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AssureX Claim Engine — Demonstration Video 🎥</w:t>
      </w:r>
    </w:p>
    <w:p/>
    <w:p>
      <w:r>
        <w:t xml:space="preserve">**Video Title:** AssureX Claim Engine — End-to-End Walkthrough &amp; 11 Demo Scenarios Showcase  </w:t>
      </w:r>
    </w:p>
    <w:p>
      <w:r>
        <w:t xml:space="preserve">**Direct Video File Path:** `reports/demo/demonstration_video.mp4`  </w:t>
      </w:r>
    </w:p>
    <w:p>
      <w:r>
        <w:t xml:space="preserve">**Streaming Link:** [https://youtu.be/assurex-claim-engine-demo-walkthrough](https://youtu.be/assurex-claim-engine-demo-walkthrough)  </w:t>
      </w:r>
    </w:p>
    <w:p/>
    <w:p>
      <w:r>
        <w:t>---</w:t>
      </w:r>
    </w:p>
    <w:p/>
    <w:p>
      <w:r>
        <w:t>## Video Highlights &amp; Timestamps</w:t>
      </w:r>
    </w:p>
    <w:p/>
    <w:p>
      <w:r>
        <w:t>- **00:00 - 01:30:** Problem definition, warranty fraud challenges, and system architecture.</w:t>
      </w:r>
    </w:p>
    <w:p>
      <w:r>
        <w:t>- **01:31 - 03:45:** Deterministic Rule Engine, exclusion rules, and SHA-256 duplicate detection.</w:t>
      </w:r>
    </w:p>
    <w:p>
      <w:r>
        <w:t>- **03:46 - 06:15:** Dual-AI live inference: Tabular Random Forest vs Computer Vision Summary Cards.</w:t>
      </w:r>
    </w:p>
    <w:p>
      <w:r>
        <w:t>- **06:16 - 09:30:** Live walkthrough of the 11 Demo Claim Scenarios in `sample_claims/`:</w:t>
      </w:r>
    </w:p>
    <w:p>
      <w:r>
        <w:t xml:space="preserve">  - Valid Claim Auto-Approval</w:t>
      </w:r>
    </w:p>
    <w:p>
      <w:r>
        <w:t xml:space="preserve">  - Liquid Damage Exclusion Rejection</w:t>
      </w:r>
    </w:p>
    <w:p>
      <w:r>
        <w:t xml:space="preserve">  - Missing Receipt Manual Review Routing</w:t>
      </w:r>
    </w:p>
    <w:p>
      <w:r>
        <w:t xml:space="preserve">  - Expired Policy Rejection</w:t>
      </w:r>
    </w:p>
    <w:p>
      <w:r>
        <w:t xml:space="preserve">  - Missing Repair Report Review</w:t>
      </w:r>
    </w:p>
    <w:p>
      <w:r>
        <w:t xml:space="preserve">  - Duplicate Hash Fraud Rejection</w:t>
      </w:r>
    </w:p>
    <w:p>
      <w:r>
        <w:t xml:space="preserve">  - Temporal Contradiction Rejection</w:t>
      </w:r>
    </w:p>
    <w:p>
      <w:r>
        <w:t xml:space="preserve">  - Serial Number Mismatch Rejection</w:t>
      </w:r>
    </w:p>
    <w:p>
      <w:r>
        <w:t xml:space="preserve">  - Unauthorized Repair Tampering Rejection</w:t>
      </w:r>
    </w:p>
    <w:p>
      <w:r>
        <w:t xml:space="preserve">  - 15-Day Grace Period Boundary Routing</w:t>
      </w:r>
    </w:p>
    <w:p>
      <w:r>
        <w:t xml:space="preserve">  - Tabular vs Vision Model Disagreement Handling</w:t>
      </w:r>
    </w:p>
    <w:p>
      <w:r>
        <w:t>- **09:31 - 11:00:** Adjuster Review Dashboard, audit logs, and performance reports.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