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0763A" w14:textId="55520E72" w:rsidR="009F0A65" w:rsidRPr="00E645F8" w:rsidRDefault="009F0A65" w:rsidP="0048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645F8">
        <w:rPr>
          <w:rFonts w:ascii="Times New Roman" w:eastAsia="Times New Roman" w:hAnsi="Times New Roman" w:cs="Times New Roman"/>
          <w:sz w:val="24"/>
          <w:szCs w:val="24"/>
          <w:lang w:eastAsia="en-GB"/>
        </w:rPr>
        <w:t>Matlab</w:t>
      </w:r>
      <w:proofErr w:type="spellEnd"/>
      <w:r w:rsidR="004806D3"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code implements a mechanistic</w:t>
      </w:r>
      <w:r w:rsidRPr="00E645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ODE to solve rate of change of concentrations and </w:t>
      </w:r>
      <w:r w:rsidRPr="00E645F8">
        <w:rPr>
          <w:rFonts w:ascii="Times New Roman" w:eastAsia="Times New Roman" w:hAnsi="Times New Roman" w:cs="Times New Roman"/>
          <w:sz w:val="24"/>
          <w:szCs w:val="24"/>
          <w:lang w:eastAsia="en-GB"/>
        </w:rPr>
        <w:t>recurrent neural network RNN</w:t>
      </w:r>
      <w:r w:rsidRPr="00E645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LSTM</w:t>
      </w:r>
      <w:r w:rsidR="004806D3"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simulate hydrogen redox reactions in porous media, </w:t>
      </w:r>
    </w:p>
    <w:p w14:paraId="100ADE78" w14:textId="3EB48801" w:rsidR="004806D3" w:rsidRPr="004806D3" w:rsidRDefault="004806D3" w:rsidP="0048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>based on experimental data. It combines:</w:t>
      </w:r>
    </w:p>
    <w:p w14:paraId="0C055BAB" w14:textId="77777777" w:rsidR="004806D3" w:rsidRPr="004806D3" w:rsidRDefault="004806D3" w:rsidP="004806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Mechanistic ODEs for microbial guilds (methanogens, </w:t>
      </w:r>
      <w:proofErr w:type="spellStart"/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>sulfate</w:t>
      </w:r>
      <w:proofErr w:type="spellEnd"/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reducers, acetogens)</w:t>
      </w:r>
    </w:p>
    <w:p w14:paraId="449A59D5" w14:textId="77777777" w:rsidR="004806D3" w:rsidRPr="004806D3" w:rsidRDefault="004806D3" w:rsidP="004806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>Parameter fitting to lab data (H₂, CH₄, H₂S, SO₄, CO₂)</w:t>
      </w:r>
    </w:p>
    <w:p w14:paraId="70750862" w14:textId="1030D60F" w:rsidR="004806D3" w:rsidRPr="004806D3" w:rsidRDefault="009F0A65" w:rsidP="004806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645F8">
        <w:rPr>
          <w:rFonts w:ascii="Times New Roman" w:eastAsia="Times New Roman" w:hAnsi="Times New Roman" w:cs="Times New Roman"/>
          <w:sz w:val="24"/>
          <w:szCs w:val="24"/>
          <w:lang w:eastAsia="en-GB"/>
        </w:rPr>
        <w:t>RNN</w:t>
      </w:r>
      <w:r w:rsidR="004806D3"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emulate microbial reaction dynamics in a 1D transport column</w:t>
      </w:r>
    </w:p>
    <w:p w14:paraId="54CF86CB" w14:textId="77777777" w:rsidR="004806D3" w:rsidRPr="004806D3" w:rsidRDefault="004806D3" w:rsidP="004806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>Reactive transport simulation with advection, dispersion, and uncertainty quantification</w:t>
      </w:r>
    </w:p>
    <w:p w14:paraId="3027EE70" w14:textId="1F06029C" w:rsidR="004806D3" w:rsidRPr="004806D3" w:rsidRDefault="004806D3" w:rsidP="0048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1. </w:t>
      </w:r>
      <w:r w:rsidRPr="004806D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Chemical Reactions Model</w:t>
      </w:r>
    </w:p>
    <w:p w14:paraId="06F30499" w14:textId="1DA8CD39" w:rsidR="004806D3" w:rsidRPr="00E645F8" w:rsidRDefault="004806D3" w:rsidP="0048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>The model</w:t>
      </w:r>
      <w:r w:rsidR="00B85B50" w:rsidRPr="00E645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mainly </w:t>
      </w:r>
      <w:proofErr w:type="gramStart"/>
      <w:r w:rsidR="00B85B50" w:rsidRPr="00E645F8">
        <w:rPr>
          <w:rFonts w:ascii="Times New Roman" w:eastAsia="Times New Roman" w:hAnsi="Times New Roman" w:cs="Times New Roman"/>
          <w:sz w:val="24"/>
          <w:szCs w:val="24"/>
          <w:lang w:eastAsia="en-GB"/>
        </w:rPr>
        <w:t>takes into account</w:t>
      </w:r>
      <w:proofErr w:type="gramEnd"/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three anaerobic redox reactions involving hydrogen as the electron donor</w:t>
      </w:r>
      <w:r w:rsidR="00B85B50" w:rsidRPr="00E645F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2515"/>
        <w:gridCol w:w="1124"/>
        <w:gridCol w:w="3657"/>
      </w:tblGrid>
      <w:tr w:rsidR="00B85B50" w:rsidRPr="00E645F8" w14:paraId="43505F49" w14:textId="77777777" w:rsidTr="00B85B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E31ED" w14:textId="77777777" w:rsidR="00B85B50" w:rsidRPr="00E645F8" w:rsidRDefault="00B85B50" w:rsidP="00E100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45F8">
              <w:rPr>
                <w:rFonts w:ascii="Times New Roman" w:hAnsi="Times New Roman" w:cs="Times New Roman"/>
                <w:b/>
                <w:bCs/>
              </w:rPr>
              <w:t>Reaction</w:t>
            </w:r>
          </w:p>
        </w:tc>
        <w:tc>
          <w:tcPr>
            <w:tcW w:w="0" w:type="auto"/>
            <w:vAlign w:val="center"/>
            <w:hideMark/>
          </w:tcPr>
          <w:p w14:paraId="466E35A7" w14:textId="77777777" w:rsidR="00B85B50" w:rsidRPr="00E645F8" w:rsidRDefault="00B85B50" w:rsidP="00E100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45F8">
              <w:rPr>
                <w:rFonts w:ascii="Times New Roman" w:hAnsi="Times New Roman" w:cs="Times New Roman"/>
                <w:b/>
                <w:bCs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0D0D185F" w14:textId="3075BA20" w:rsidR="00B85B50" w:rsidRPr="00E645F8" w:rsidRDefault="00B85B50" w:rsidP="00E100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45F8">
              <w:rPr>
                <w:rFonts w:ascii="Times New Roman" w:hAnsi="Times New Roman" w:cs="Times New Roman"/>
                <w:b/>
                <w:bCs/>
              </w:rPr>
              <w:t>ΔG (kJ/mol)</w:t>
            </w:r>
          </w:p>
        </w:tc>
        <w:tc>
          <w:tcPr>
            <w:tcW w:w="0" w:type="auto"/>
            <w:vAlign w:val="center"/>
            <w:hideMark/>
          </w:tcPr>
          <w:p w14:paraId="4A6C99AD" w14:textId="77777777" w:rsidR="00B85B50" w:rsidRPr="00E645F8" w:rsidRDefault="00B85B50" w:rsidP="00E100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45F8">
              <w:rPr>
                <w:rFonts w:ascii="Times New Roman" w:hAnsi="Times New Roman" w:cs="Times New Roman"/>
                <w:b/>
                <w:bCs/>
              </w:rPr>
              <w:t>Energy Yield Notes</w:t>
            </w:r>
          </w:p>
        </w:tc>
      </w:tr>
      <w:tr w:rsidR="00B85B50" w:rsidRPr="00E645F8" w14:paraId="35290C58" w14:textId="77777777" w:rsidTr="00B85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3A66" w14:textId="77777777" w:rsidR="00B85B50" w:rsidRPr="00E645F8" w:rsidRDefault="00B85B50" w:rsidP="00E10087">
            <w:pPr>
              <w:rPr>
                <w:rFonts w:ascii="Times New Roman" w:hAnsi="Times New Roman" w:cs="Times New Roman"/>
              </w:rPr>
            </w:pPr>
            <w:r w:rsidRPr="00E645F8">
              <w:rPr>
                <w:rStyle w:val="Strong"/>
                <w:rFonts w:ascii="Times New Roman" w:hAnsi="Times New Roman" w:cs="Times New Roman"/>
              </w:rPr>
              <w:t>Methanogenesis</w:t>
            </w:r>
          </w:p>
        </w:tc>
        <w:tc>
          <w:tcPr>
            <w:tcW w:w="0" w:type="auto"/>
            <w:vAlign w:val="center"/>
            <w:hideMark/>
          </w:tcPr>
          <w:p w14:paraId="092154D1" w14:textId="77777777" w:rsidR="00B85B50" w:rsidRPr="00E645F8" w:rsidRDefault="00B85B50" w:rsidP="00E10087">
            <w:pPr>
              <w:rPr>
                <w:rFonts w:ascii="Times New Roman" w:hAnsi="Times New Roman" w:cs="Times New Roman"/>
              </w:rPr>
            </w:pPr>
            <w:r w:rsidRPr="00E645F8">
              <w:rPr>
                <w:rFonts w:ascii="Times New Roman" w:hAnsi="Times New Roman" w:cs="Times New Roman"/>
              </w:rPr>
              <w:t>4H₂ + CO₂ → CH₄ + 2H₂O</w:t>
            </w:r>
          </w:p>
        </w:tc>
        <w:tc>
          <w:tcPr>
            <w:tcW w:w="0" w:type="auto"/>
            <w:vAlign w:val="center"/>
            <w:hideMark/>
          </w:tcPr>
          <w:p w14:paraId="5EBF8FD8" w14:textId="77777777" w:rsidR="00B85B50" w:rsidRPr="00E645F8" w:rsidRDefault="00B85B50" w:rsidP="00E10087">
            <w:pPr>
              <w:rPr>
                <w:rFonts w:ascii="Times New Roman" w:hAnsi="Times New Roman" w:cs="Times New Roman"/>
              </w:rPr>
            </w:pPr>
            <w:r w:rsidRPr="00E645F8">
              <w:rPr>
                <w:rFonts w:ascii="Times New Roman" w:hAnsi="Times New Roman" w:cs="Times New Roman"/>
              </w:rPr>
              <w:t>~–130</w:t>
            </w:r>
          </w:p>
        </w:tc>
        <w:tc>
          <w:tcPr>
            <w:tcW w:w="0" w:type="auto"/>
            <w:vAlign w:val="center"/>
            <w:hideMark/>
          </w:tcPr>
          <w:p w14:paraId="75FE3AF7" w14:textId="77777777" w:rsidR="00B85B50" w:rsidRPr="00E645F8" w:rsidRDefault="00B85B50" w:rsidP="00E10087">
            <w:pPr>
              <w:rPr>
                <w:rFonts w:ascii="Times New Roman" w:hAnsi="Times New Roman" w:cs="Times New Roman"/>
              </w:rPr>
            </w:pPr>
            <w:r w:rsidRPr="00E645F8">
              <w:rPr>
                <w:rFonts w:ascii="Times New Roman" w:hAnsi="Times New Roman" w:cs="Times New Roman"/>
              </w:rPr>
              <w:t xml:space="preserve">Highly </w:t>
            </w:r>
            <w:proofErr w:type="spellStart"/>
            <w:r w:rsidRPr="00E645F8">
              <w:rPr>
                <w:rFonts w:ascii="Times New Roman" w:hAnsi="Times New Roman" w:cs="Times New Roman"/>
              </w:rPr>
              <w:t>favorable</w:t>
            </w:r>
            <w:proofErr w:type="spellEnd"/>
            <w:r w:rsidRPr="00E645F8">
              <w:rPr>
                <w:rFonts w:ascii="Times New Roman" w:hAnsi="Times New Roman" w:cs="Times New Roman"/>
              </w:rPr>
              <w:t>; supports robust microbial growth</w:t>
            </w:r>
          </w:p>
        </w:tc>
      </w:tr>
      <w:tr w:rsidR="00B85B50" w:rsidRPr="00E645F8" w14:paraId="2EE4A2E9" w14:textId="77777777" w:rsidTr="00B85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B5421" w14:textId="77777777" w:rsidR="00B85B50" w:rsidRPr="00E645F8" w:rsidRDefault="00B85B50" w:rsidP="00E10087">
            <w:pPr>
              <w:rPr>
                <w:rFonts w:ascii="Times New Roman" w:hAnsi="Times New Roman" w:cs="Times New Roman"/>
              </w:rPr>
            </w:pPr>
            <w:r w:rsidRPr="00E645F8">
              <w:rPr>
                <w:rStyle w:val="Strong"/>
                <w:rFonts w:ascii="Times New Roman" w:hAnsi="Times New Roman" w:cs="Times New Roman"/>
              </w:rPr>
              <w:t>Acetogenesis</w:t>
            </w:r>
          </w:p>
        </w:tc>
        <w:tc>
          <w:tcPr>
            <w:tcW w:w="0" w:type="auto"/>
            <w:vAlign w:val="center"/>
            <w:hideMark/>
          </w:tcPr>
          <w:p w14:paraId="4D672664" w14:textId="77777777" w:rsidR="00B85B50" w:rsidRPr="00E645F8" w:rsidRDefault="00B85B50" w:rsidP="00E10087">
            <w:pPr>
              <w:rPr>
                <w:rFonts w:ascii="Times New Roman" w:hAnsi="Times New Roman" w:cs="Times New Roman"/>
              </w:rPr>
            </w:pPr>
            <w:r w:rsidRPr="00E645F8">
              <w:rPr>
                <w:rFonts w:ascii="Times New Roman" w:hAnsi="Times New Roman" w:cs="Times New Roman"/>
              </w:rPr>
              <w:t>4H₂ + 2CO₂ → CH₃COOH + 2H₂O</w:t>
            </w:r>
          </w:p>
        </w:tc>
        <w:tc>
          <w:tcPr>
            <w:tcW w:w="0" w:type="auto"/>
            <w:vAlign w:val="center"/>
            <w:hideMark/>
          </w:tcPr>
          <w:p w14:paraId="0938B136" w14:textId="77777777" w:rsidR="00B85B50" w:rsidRPr="00E645F8" w:rsidRDefault="00B85B50" w:rsidP="00E10087">
            <w:pPr>
              <w:rPr>
                <w:rFonts w:ascii="Times New Roman" w:hAnsi="Times New Roman" w:cs="Times New Roman"/>
              </w:rPr>
            </w:pPr>
            <w:r w:rsidRPr="00E645F8">
              <w:rPr>
                <w:rFonts w:ascii="Times New Roman" w:hAnsi="Times New Roman" w:cs="Times New Roman"/>
              </w:rPr>
              <w:t>~–95</w:t>
            </w:r>
          </w:p>
        </w:tc>
        <w:tc>
          <w:tcPr>
            <w:tcW w:w="0" w:type="auto"/>
            <w:vAlign w:val="center"/>
            <w:hideMark/>
          </w:tcPr>
          <w:p w14:paraId="5EF317CB" w14:textId="77777777" w:rsidR="00B85B50" w:rsidRPr="00E645F8" w:rsidRDefault="00B85B50" w:rsidP="00E10087">
            <w:pPr>
              <w:rPr>
                <w:rFonts w:ascii="Times New Roman" w:hAnsi="Times New Roman" w:cs="Times New Roman"/>
              </w:rPr>
            </w:pPr>
            <w:r w:rsidRPr="00E645F8">
              <w:rPr>
                <w:rFonts w:ascii="Times New Roman" w:hAnsi="Times New Roman" w:cs="Times New Roman"/>
              </w:rPr>
              <w:t xml:space="preserve">Moderate yield; less </w:t>
            </w:r>
            <w:proofErr w:type="spellStart"/>
            <w:r w:rsidRPr="00E645F8">
              <w:rPr>
                <w:rFonts w:ascii="Times New Roman" w:hAnsi="Times New Roman" w:cs="Times New Roman"/>
              </w:rPr>
              <w:t>favorable</w:t>
            </w:r>
            <w:proofErr w:type="spellEnd"/>
            <w:r w:rsidRPr="00E645F8">
              <w:rPr>
                <w:rFonts w:ascii="Times New Roman" w:hAnsi="Times New Roman" w:cs="Times New Roman"/>
              </w:rPr>
              <w:t xml:space="preserve"> than methanogenesis</w:t>
            </w:r>
          </w:p>
        </w:tc>
      </w:tr>
      <w:tr w:rsidR="00B85B50" w:rsidRPr="00E645F8" w14:paraId="2D48E1F9" w14:textId="77777777" w:rsidTr="00B85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A8828" w14:textId="77777777" w:rsidR="00B85B50" w:rsidRPr="00E645F8" w:rsidRDefault="00B85B50" w:rsidP="00E10087">
            <w:pPr>
              <w:rPr>
                <w:rFonts w:ascii="Times New Roman" w:hAnsi="Times New Roman" w:cs="Times New Roman"/>
              </w:rPr>
            </w:pPr>
            <w:proofErr w:type="spellStart"/>
            <w:r w:rsidRPr="00E645F8">
              <w:rPr>
                <w:rStyle w:val="Strong"/>
                <w:rFonts w:ascii="Times New Roman" w:hAnsi="Times New Roman" w:cs="Times New Roman"/>
              </w:rPr>
              <w:t>Sulfate</w:t>
            </w:r>
            <w:proofErr w:type="spellEnd"/>
            <w:r w:rsidRPr="00E645F8">
              <w:rPr>
                <w:rStyle w:val="Strong"/>
                <w:rFonts w:ascii="Times New Roman" w:hAnsi="Times New Roman" w:cs="Times New Roman"/>
              </w:rPr>
              <w:t xml:space="preserve"> Reduction</w:t>
            </w:r>
          </w:p>
        </w:tc>
        <w:tc>
          <w:tcPr>
            <w:tcW w:w="0" w:type="auto"/>
            <w:vAlign w:val="center"/>
            <w:hideMark/>
          </w:tcPr>
          <w:p w14:paraId="0A563343" w14:textId="77777777" w:rsidR="00B85B50" w:rsidRPr="00E645F8" w:rsidRDefault="00B85B50" w:rsidP="00E10087">
            <w:pPr>
              <w:rPr>
                <w:rFonts w:ascii="Times New Roman" w:hAnsi="Times New Roman" w:cs="Times New Roman"/>
              </w:rPr>
            </w:pPr>
            <w:r w:rsidRPr="00E645F8">
              <w:rPr>
                <w:rFonts w:ascii="Times New Roman" w:hAnsi="Times New Roman" w:cs="Times New Roman"/>
              </w:rPr>
              <w:t>4H₂ + SO₄²⁻ + 2H⁺ → H₂S + 4H₂O</w:t>
            </w:r>
          </w:p>
        </w:tc>
        <w:tc>
          <w:tcPr>
            <w:tcW w:w="0" w:type="auto"/>
            <w:vAlign w:val="center"/>
            <w:hideMark/>
          </w:tcPr>
          <w:p w14:paraId="27F944D1" w14:textId="77777777" w:rsidR="00B85B50" w:rsidRPr="00E645F8" w:rsidRDefault="00B85B50" w:rsidP="00E10087">
            <w:pPr>
              <w:rPr>
                <w:rFonts w:ascii="Times New Roman" w:hAnsi="Times New Roman" w:cs="Times New Roman"/>
              </w:rPr>
            </w:pPr>
            <w:r w:rsidRPr="00E645F8">
              <w:rPr>
                <w:rFonts w:ascii="Times New Roman" w:hAnsi="Times New Roman" w:cs="Times New Roman"/>
              </w:rPr>
              <w:t>~–152</w:t>
            </w:r>
          </w:p>
        </w:tc>
        <w:tc>
          <w:tcPr>
            <w:tcW w:w="0" w:type="auto"/>
            <w:vAlign w:val="center"/>
            <w:hideMark/>
          </w:tcPr>
          <w:p w14:paraId="20D1D79A" w14:textId="77777777" w:rsidR="00B85B50" w:rsidRPr="00E645F8" w:rsidRDefault="00B85B50" w:rsidP="00E10087">
            <w:pPr>
              <w:rPr>
                <w:rFonts w:ascii="Times New Roman" w:hAnsi="Times New Roman" w:cs="Times New Roman"/>
              </w:rPr>
            </w:pPr>
            <w:r w:rsidRPr="00E645F8">
              <w:rPr>
                <w:rFonts w:ascii="Times New Roman" w:hAnsi="Times New Roman" w:cs="Times New Roman"/>
              </w:rPr>
              <w:t xml:space="preserve">Most </w:t>
            </w:r>
            <w:proofErr w:type="spellStart"/>
            <w:r w:rsidRPr="00E645F8">
              <w:rPr>
                <w:rFonts w:ascii="Times New Roman" w:hAnsi="Times New Roman" w:cs="Times New Roman"/>
              </w:rPr>
              <w:t>favorable</w:t>
            </w:r>
            <w:proofErr w:type="spellEnd"/>
            <w:r w:rsidRPr="00E645F8">
              <w:rPr>
                <w:rFonts w:ascii="Times New Roman" w:hAnsi="Times New Roman" w:cs="Times New Roman"/>
              </w:rPr>
              <w:t xml:space="preserve">; dominant when </w:t>
            </w:r>
            <w:proofErr w:type="spellStart"/>
            <w:r w:rsidRPr="00E645F8">
              <w:rPr>
                <w:rFonts w:ascii="Times New Roman" w:hAnsi="Times New Roman" w:cs="Times New Roman"/>
              </w:rPr>
              <w:t>sulfate</w:t>
            </w:r>
            <w:proofErr w:type="spellEnd"/>
            <w:r w:rsidRPr="00E645F8">
              <w:rPr>
                <w:rFonts w:ascii="Times New Roman" w:hAnsi="Times New Roman" w:cs="Times New Roman"/>
              </w:rPr>
              <w:t xml:space="preserve"> is abundant</w:t>
            </w:r>
          </w:p>
        </w:tc>
      </w:tr>
    </w:tbl>
    <w:p w14:paraId="5A43764C" w14:textId="5AACE74C" w:rsidR="00B85B50" w:rsidRPr="004806D3" w:rsidRDefault="00B85B50" w:rsidP="00B85B50">
      <w:pPr>
        <w:pStyle w:val="NormalWeb"/>
      </w:pPr>
      <w:r w:rsidRPr="00E645F8">
        <w:t xml:space="preserve">These values are standard Gibbs free energy changes (ΔG) under ideal conditions. In situ yields vary with substrate concentrations, temperature, and </w:t>
      </w:r>
      <w:proofErr w:type="spellStart"/>
      <w:r w:rsidRPr="00E645F8">
        <w:t>pH.</w:t>
      </w:r>
      <w:proofErr w:type="spellEnd"/>
    </w:p>
    <w:p w14:paraId="3404271E" w14:textId="77777777" w:rsidR="004806D3" w:rsidRPr="004806D3" w:rsidRDefault="004806D3" w:rsidP="0048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1. </w:t>
      </w:r>
      <w:r w:rsidRPr="004806D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Methanogenesis</w:t>
      </w:r>
    </w:p>
    <w:p w14:paraId="480E3099" w14:textId="77777777" w:rsidR="00B85B50" w:rsidRPr="00E645F8" w:rsidRDefault="00B85B50" w:rsidP="004806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645F8">
        <w:rPr>
          <w:rFonts w:ascii="Times New Roman" w:hAnsi="Times New Roman" w:cs="Times New Roman"/>
        </w:rPr>
        <w:t>4H₂ + CO₂ → CH₄ + 2H₂O</w:t>
      </w:r>
      <w:r w:rsidRPr="00E645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020FD84E" w14:textId="700D449D" w:rsidR="004806D3" w:rsidRPr="004806D3" w:rsidRDefault="004806D3" w:rsidP="004806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Microbial guild: </w:t>
      </w:r>
      <w:proofErr w:type="spellStart"/>
      <w:r w:rsidRPr="004806D3">
        <w:rPr>
          <w:rFonts w:ascii="Times New Roman" w:eastAsia="Times New Roman" w:hAnsi="Times New Roman" w:cs="Times New Roman"/>
          <w:sz w:val="20"/>
          <w:szCs w:val="20"/>
          <w:lang w:eastAsia="en-GB"/>
        </w:rPr>
        <w:t>X_meth</w:t>
      </w:r>
      <w:proofErr w:type="spellEnd"/>
    </w:p>
    <w:p w14:paraId="34E9DDC3" w14:textId="77777777" w:rsidR="004806D3" w:rsidRPr="004806D3" w:rsidRDefault="004806D3" w:rsidP="004806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Rate: </w:t>
      </w:r>
      <w:proofErr w:type="spellStart"/>
      <w:r w:rsidRPr="004806D3">
        <w:rPr>
          <w:rFonts w:ascii="Times New Roman" w:eastAsia="Times New Roman" w:hAnsi="Times New Roman" w:cs="Times New Roman"/>
          <w:sz w:val="20"/>
          <w:szCs w:val="20"/>
          <w:lang w:eastAsia="en-GB"/>
        </w:rPr>
        <w:t>r_meth</w:t>
      </w:r>
      <w:proofErr w:type="spellEnd"/>
    </w:p>
    <w:p w14:paraId="0AED48E1" w14:textId="77777777" w:rsidR="004806D3" w:rsidRPr="004806D3" w:rsidRDefault="004806D3" w:rsidP="0048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2. </w:t>
      </w:r>
      <w:proofErr w:type="spellStart"/>
      <w:r w:rsidRPr="004806D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Sulfate</w:t>
      </w:r>
      <w:proofErr w:type="spellEnd"/>
      <w:r w:rsidRPr="004806D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Reduction</w:t>
      </w:r>
    </w:p>
    <w:p w14:paraId="2AED0E2E" w14:textId="77777777" w:rsidR="00B85B50" w:rsidRPr="00E645F8" w:rsidRDefault="00B85B50" w:rsidP="00480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645F8">
        <w:rPr>
          <w:rFonts w:ascii="Times New Roman" w:hAnsi="Times New Roman" w:cs="Times New Roman"/>
        </w:rPr>
        <w:t>4H₂ + SO₄²⁻ + 2H⁺ → H₂S + 4H₂O</w:t>
      </w:r>
      <w:r w:rsidRPr="00E645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581BA43B" w14:textId="24675322" w:rsidR="004806D3" w:rsidRPr="004806D3" w:rsidRDefault="004806D3" w:rsidP="00480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Microbial guild: </w:t>
      </w:r>
      <w:proofErr w:type="spellStart"/>
      <w:r w:rsidRPr="004806D3">
        <w:rPr>
          <w:rFonts w:ascii="Times New Roman" w:eastAsia="Times New Roman" w:hAnsi="Times New Roman" w:cs="Times New Roman"/>
          <w:sz w:val="20"/>
          <w:szCs w:val="20"/>
          <w:lang w:eastAsia="en-GB"/>
        </w:rPr>
        <w:t>X_sulf</w:t>
      </w:r>
      <w:proofErr w:type="spellEnd"/>
    </w:p>
    <w:p w14:paraId="37784F8A" w14:textId="77777777" w:rsidR="004806D3" w:rsidRPr="004806D3" w:rsidRDefault="004806D3" w:rsidP="00480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Rate: </w:t>
      </w:r>
      <w:proofErr w:type="spellStart"/>
      <w:r w:rsidRPr="004806D3">
        <w:rPr>
          <w:rFonts w:ascii="Times New Roman" w:eastAsia="Times New Roman" w:hAnsi="Times New Roman" w:cs="Times New Roman"/>
          <w:sz w:val="20"/>
          <w:szCs w:val="20"/>
          <w:lang w:eastAsia="en-GB"/>
        </w:rPr>
        <w:t>r_sulf</w:t>
      </w:r>
      <w:proofErr w:type="spellEnd"/>
    </w:p>
    <w:p w14:paraId="1D902E63" w14:textId="77777777" w:rsidR="004806D3" w:rsidRPr="004806D3" w:rsidRDefault="004806D3" w:rsidP="0048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3. </w:t>
      </w:r>
      <w:r w:rsidRPr="004806D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Acetogenesis</w:t>
      </w:r>
    </w:p>
    <w:p w14:paraId="63AD61C4" w14:textId="77777777" w:rsidR="00B85B50" w:rsidRPr="00E645F8" w:rsidRDefault="00B85B50" w:rsidP="00480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645F8">
        <w:rPr>
          <w:rFonts w:ascii="Times New Roman" w:hAnsi="Times New Roman" w:cs="Times New Roman"/>
        </w:rPr>
        <w:t>4H₂ + 2CO₂ → CH₃COOH + 2H₂O</w:t>
      </w:r>
      <w:r w:rsidRPr="00E645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062E31C0" w14:textId="352EE8FF" w:rsidR="004806D3" w:rsidRPr="004806D3" w:rsidRDefault="004806D3" w:rsidP="00480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Microbial guild: </w:t>
      </w:r>
      <w:proofErr w:type="spellStart"/>
      <w:r w:rsidRPr="004806D3">
        <w:rPr>
          <w:rFonts w:ascii="Times New Roman" w:eastAsia="Times New Roman" w:hAnsi="Times New Roman" w:cs="Times New Roman"/>
          <w:sz w:val="20"/>
          <w:szCs w:val="20"/>
          <w:lang w:eastAsia="en-GB"/>
        </w:rPr>
        <w:t>X_aceto</w:t>
      </w:r>
      <w:proofErr w:type="spellEnd"/>
    </w:p>
    <w:p w14:paraId="35374866" w14:textId="77777777" w:rsidR="004806D3" w:rsidRPr="004806D3" w:rsidRDefault="004806D3" w:rsidP="00480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Rate: </w:t>
      </w:r>
      <w:proofErr w:type="spellStart"/>
      <w:r w:rsidRPr="004806D3">
        <w:rPr>
          <w:rFonts w:ascii="Times New Roman" w:eastAsia="Times New Roman" w:hAnsi="Times New Roman" w:cs="Times New Roman"/>
          <w:sz w:val="20"/>
          <w:szCs w:val="20"/>
          <w:lang w:eastAsia="en-GB"/>
        </w:rPr>
        <w:t>r_aceto</w:t>
      </w:r>
      <w:proofErr w:type="spellEnd"/>
    </w:p>
    <w:p w14:paraId="7253813D" w14:textId="77777777" w:rsidR="004806D3" w:rsidRPr="004806D3" w:rsidRDefault="004806D3" w:rsidP="00480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806D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FeS</w:t>
      </w:r>
      <w:proofErr w:type="spellEnd"/>
      <w:r w:rsidRPr="004806D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precipitation</w:t>
      </w:r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>: H₂S is removed when it exceeds saturation (</w:t>
      </w:r>
      <w:r w:rsidRPr="004806D3">
        <w:rPr>
          <w:rFonts w:ascii="Times New Roman" w:eastAsia="Times New Roman" w:hAnsi="Times New Roman" w:cs="Times New Roman"/>
          <w:sz w:val="20"/>
          <w:szCs w:val="20"/>
          <w:lang w:eastAsia="en-GB"/>
        </w:rPr>
        <w:t>H2S_sat</w:t>
      </w:r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0892009E" w14:textId="77777777" w:rsidR="004806D3" w:rsidRPr="004806D3" w:rsidRDefault="004806D3" w:rsidP="00480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06D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Biomass growth</w:t>
      </w:r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>: Each guild grows proportionally to its reaction rate and yield</w:t>
      </w:r>
    </w:p>
    <w:p w14:paraId="642E5FD3" w14:textId="14634038" w:rsidR="004806D3" w:rsidRPr="004806D3" w:rsidRDefault="004806D3" w:rsidP="0048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2. </w:t>
      </w:r>
      <w:r w:rsidRPr="004806D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ODE System: Rate of Change Equations</w:t>
      </w:r>
    </w:p>
    <w:p w14:paraId="0590444D" w14:textId="0A38DA61" w:rsidR="006B7E1F" w:rsidRPr="00E645F8" w:rsidRDefault="006B7E1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E645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Methanogenesis rate equations</w:t>
      </w:r>
    </w:p>
    <w:p w14:paraId="03A75826" w14:textId="56EE0DB2" w:rsidR="00086557" w:rsidRPr="00E645F8" w:rsidRDefault="006B7E1F">
      <w:pPr>
        <w:rPr>
          <w:rFonts w:ascii="Times New Roman" w:hAnsi="Times New Roman" w:cs="Times New Roman"/>
        </w:rPr>
      </w:pPr>
      <w:r w:rsidRPr="00E645F8">
        <w:rPr>
          <w:rFonts w:ascii="Times New Roman" w:hAnsi="Times New Roman" w:cs="Times New Roman"/>
          <w:noProof/>
        </w:rPr>
        <w:drawing>
          <wp:inline distT="0" distB="0" distL="0" distR="0" wp14:anchorId="5A90C7DF" wp14:editId="6C9AB013">
            <wp:extent cx="4171950" cy="465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4564" cy="4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6B98" w14:textId="315E75C0" w:rsidR="006B7E1F" w:rsidRPr="00E645F8" w:rsidRDefault="006B7E1F">
      <w:pPr>
        <w:rPr>
          <w:rFonts w:ascii="Times New Roman" w:hAnsi="Times New Roman" w:cs="Times New Roman"/>
        </w:rPr>
      </w:pPr>
      <w:r w:rsidRPr="00E645F8">
        <w:rPr>
          <w:rFonts w:ascii="Times New Roman" w:hAnsi="Times New Roman" w:cs="Times New Roman"/>
        </w:rPr>
        <w:t>Inhibition</w:t>
      </w:r>
    </w:p>
    <w:p w14:paraId="7055FED0" w14:textId="2E1D52D2" w:rsidR="006B7E1F" w:rsidRPr="00E645F8" w:rsidRDefault="006B7E1F">
      <w:pPr>
        <w:rPr>
          <w:rFonts w:ascii="Times New Roman" w:hAnsi="Times New Roman" w:cs="Times New Roman"/>
          <w:noProof/>
        </w:rPr>
      </w:pPr>
      <w:r w:rsidRPr="00E645F8">
        <w:rPr>
          <w:rFonts w:ascii="Times New Roman" w:hAnsi="Times New Roman" w:cs="Times New Roman"/>
          <w:noProof/>
        </w:rPr>
        <w:drawing>
          <wp:inline distT="0" distB="0" distL="0" distR="0" wp14:anchorId="3F9AB0FE" wp14:editId="2A01B6BE">
            <wp:extent cx="1885950" cy="50363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5830" cy="50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1370" w14:textId="04B8D773" w:rsidR="006B7E1F" w:rsidRPr="00E645F8" w:rsidRDefault="006B7E1F">
      <w:pPr>
        <w:rPr>
          <w:rFonts w:ascii="Times New Roman" w:hAnsi="Times New Roman" w:cs="Times New Roman"/>
          <w:noProof/>
        </w:rPr>
      </w:pPr>
      <w:r w:rsidRPr="00E645F8">
        <w:rPr>
          <w:rFonts w:ascii="Times New Roman" w:hAnsi="Times New Roman" w:cs="Times New Roman"/>
          <w:noProof/>
        </w:rPr>
        <w:t>activation</w:t>
      </w:r>
    </w:p>
    <w:p w14:paraId="0ECC97D7" w14:textId="422DFE6A" w:rsidR="006B7E1F" w:rsidRPr="00E645F8" w:rsidRDefault="006B7E1F">
      <w:pPr>
        <w:rPr>
          <w:rFonts w:ascii="Times New Roman" w:hAnsi="Times New Roman" w:cs="Times New Roman"/>
          <w:noProof/>
        </w:rPr>
      </w:pPr>
      <w:r w:rsidRPr="00E645F8">
        <w:rPr>
          <w:rFonts w:ascii="Times New Roman" w:hAnsi="Times New Roman" w:cs="Times New Roman"/>
          <w:noProof/>
        </w:rPr>
        <w:t xml:space="preserve">  </w:t>
      </w:r>
      <w:r w:rsidRPr="00E645F8">
        <w:rPr>
          <w:rFonts w:ascii="Times New Roman" w:hAnsi="Times New Roman" w:cs="Times New Roman"/>
          <w:noProof/>
        </w:rPr>
        <w:drawing>
          <wp:inline distT="0" distB="0" distL="0" distR="0" wp14:anchorId="5240C08A" wp14:editId="3287F6E7">
            <wp:extent cx="2057400" cy="57721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3434" cy="58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05B7" w14:textId="6CF39027" w:rsidR="006B7E1F" w:rsidRPr="00E645F8" w:rsidRDefault="006B7E1F">
      <w:pPr>
        <w:rPr>
          <w:rFonts w:ascii="Times New Roman" w:hAnsi="Times New Roman" w:cs="Times New Roman"/>
          <w:noProof/>
        </w:rPr>
      </w:pPr>
      <w:r w:rsidRPr="00E645F8">
        <w:rPr>
          <w:rFonts w:ascii="Times New Roman" w:hAnsi="Times New Roman" w:cs="Times New Roman"/>
          <w:noProof/>
        </w:rPr>
        <w:t>Thermodynamic part</w:t>
      </w:r>
    </w:p>
    <w:p w14:paraId="4CB5C624" w14:textId="421E64E6" w:rsidR="006B7E1F" w:rsidRPr="00E645F8" w:rsidRDefault="006B7E1F">
      <w:pPr>
        <w:rPr>
          <w:rFonts w:ascii="Times New Roman" w:hAnsi="Times New Roman" w:cs="Times New Roman"/>
        </w:rPr>
      </w:pPr>
      <w:r w:rsidRPr="00E645F8">
        <w:rPr>
          <w:rFonts w:ascii="Times New Roman" w:hAnsi="Times New Roman" w:cs="Times New Roman"/>
          <w:noProof/>
        </w:rPr>
        <w:drawing>
          <wp:inline distT="0" distB="0" distL="0" distR="0" wp14:anchorId="697B9E3D" wp14:editId="12E76857">
            <wp:extent cx="5731510" cy="59245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A519" w14:textId="77647895" w:rsidR="006B7E1F" w:rsidRPr="00E645F8" w:rsidRDefault="006B7E1F">
      <w:pPr>
        <w:rPr>
          <w:rFonts w:ascii="Times New Roman" w:hAnsi="Times New Roman" w:cs="Times New Roman"/>
          <w:b/>
          <w:bCs/>
        </w:rPr>
      </w:pPr>
      <w:proofErr w:type="spellStart"/>
      <w:r w:rsidRPr="00E645F8">
        <w:rPr>
          <w:rFonts w:ascii="Times New Roman" w:hAnsi="Times New Roman" w:cs="Times New Roman"/>
          <w:b/>
          <w:bCs/>
        </w:rPr>
        <w:t>Sulfate</w:t>
      </w:r>
      <w:proofErr w:type="spellEnd"/>
      <w:r w:rsidRPr="00E645F8">
        <w:rPr>
          <w:rFonts w:ascii="Times New Roman" w:hAnsi="Times New Roman" w:cs="Times New Roman"/>
          <w:b/>
          <w:bCs/>
        </w:rPr>
        <w:t xml:space="preserve"> reduction rate equations</w:t>
      </w:r>
    </w:p>
    <w:p w14:paraId="6472D2DB" w14:textId="0202D563" w:rsidR="006B7E1F" w:rsidRPr="00E645F8" w:rsidRDefault="006B7E1F">
      <w:pPr>
        <w:rPr>
          <w:rFonts w:ascii="Times New Roman" w:hAnsi="Times New Roman" w:cs="Times New Roman"/>
        </w:rPr>
      </w:pPr>
      <w:r w:rsidRPr="00E645F8">
        <w:rPr>
          <w:rFonts w:ascii="Times New Roman" w:hAnsi="Times New Roman" w:cs="Times New Roman"/>
          <w:noProof/>
        </w:rPr>
        <w:drawing>
          <wp:inline distT="0" distB="0" distL="0" distR="0" wp14:anchorId="4F3C7F29" wp14:editId="20B57034">
            <wp:extent cx="3644900" cy="429263"/>
            <wp:effectExtent l="0" t="0" r="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9644" cy="44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E2B9" w14:textId="2D70196E" w:rsidR="006B7E1F" w:rsidRPr="00E645F8" w:rsidRDefault="006B7E1F">
      <w:pPr>
        <w:rPr>
          <w:rFonts w:ascii="Times New Roman" w:hAnsi="Times New Roman" w:cs="Times New Roman"/>
        </w:rPr>
      </w:pPr>
      <w:r w:rsidRPr="00E645F8">
        <w:rPr>
          <w:rFonts w:ascii="Times New Roman" w:hAnsi="Times New Roman" w:cs="Times New Roman"/>
        </w:rPr>
        <w:t>inhibition</w:t>
      </w:r>
    </w:p>
    <w:p w14:paraId="32119388" w14:textId="2E252D1E" w:rsidR="006B7E1F" w:rsidRPr="00E645F8" w:rsidRDefault="006B7E1F">
      <w:pPr>
        <w:rPr>
          <w:rFonts w:ascii="Times New Roman" w:hAnsi="Times New Roman" w:cs="Times New Roman"/>
        </w:rPr>
      </w:pPr>
      <w:r w:rsidRPr="00E645F8">
        <w:rPr>
          <w:rFonts w:ascii="Times New Roman" w:hAnsi="Times New Roman" w:cs="Times New Roman"/>
          <w:noProof/>
        </w:rPr>
        <w:drawing>
          <wp:inline distT="0" distB="0" distL="0" distR="0" wp14:anchorId="6340B123" wp14:editId="4B226829">
            <wp:extent cx="1885950" cy="494984"/>
            <wp:effectExtent l="0" t="0" r="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2706" cy="49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3385" w14:textId="68D26E9E" w:rsidR="004806D3" w:rsidRPr="00E645F8" w:rsidRDefault="006B7E1F">
      <w:pPr>
        <w:rPr>
          <w:rFonts w:ascii="Times New Roman" w:hAnsi="Times New Roman" w:cs="Times New Roman"/>
        </w:rPr>
      </w:pPr>
      <w:r w:rsidRPr="00E645F8">
        <w:rPr>
          <w:rFonts w:ascii="Times New Roman" w:hAnsi="Times New Roman" w:cs="Times New Roman"/>
        </w:rPr>
        <w:t>Thermodynamic part</w:t>
      </w:r>
    </w:p>
    <w:p w14:paraId="4B669E43" w14:textId="6BEA9B6E" w:rsidR="006B7E1F" w:rsidRPr="00E645F8" w:rsidRDefault="006B7E1F">
      <w:pPr>
        <w:rPr>
          <w:rFonts w:ascii="Times New Roman" w:hAnsi="Times New Roman" w:cs="Times New Roman"/>
        </w:rPr>
      </w:pPr>
      <w:r w:rsidRPr="00E645F8">
        <w:rPr>
          <w:rFonts w:ascii="Times New Roman" w:hAnsi="Times New Roman" w:cs="Times New Roman"/>
        </w:rPr>
        <w:drawing>
          <wp:inline distT="0" distB="0" distL="0" distR="0" wp14:anchorId="5901D591" wp14:editId="4BD9B41E">
            <wp:extent cx="5731510" cy="527050"/>
            <wp:effectExtent l="0" t="0" r="254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CAB7" w14:textId="3D82BFAF" w:rsidR="006B7E1F" w:rsidRPr="00E645F8" w:rsidRDefault="006B7E1F">
      <w:pPr>
        <w:rPr>
          <w:rFonts w:ascii="Times New Roman" w:hAnsi="Times New Roman" w:cs="Times New Roman"/>
          <w:b/>
          <w:bCs/>
        </w:rPr>
      </w:pPr>
      <w:r w:rsidRPr="00E645F8">
        <w:rPr>
          <w:rFonts w:ascii="Times New Roman" w:hAnsi="Times New Roman" w:cs="Times New Roman"/>
          <w:b/>
          <w:bCs/>
        </w:rPr>
        <w:t>Acetogenesis rate equations</w:t>
      </w:r>
    </w:p>
    <w:p w14:paraId="5C007391" w14:textId="05565533" w:rsidR="006B7E1F" w:rsidRPr="00E645F8" w:rsidRDefault="006B7E1F">
      <w:pPr>
        <w:rPr>
          <w:rFonts w:ascii="Times New Roman" w:hAnsi="Times New Roman" w:cs="Times New Roman"/>
        </w:rPr>
      </w:pPr>
      <w:r w:rsidRPr="00E645F8">
        <w:rPr>
          <w:rFonts w:ascii="Times New Roman" w:hAnsi="Times New Roman" w:cs="Times New Roman"/>
          <w:noProof/>
        </w:rPr>
        <w:drawing>
          <wp:inline distT="0" distB="0" distL="0" distR="0" wp14:anchorId="42B4C464" wp14:editId="7D1AB9C9">
            <wp:extent cx="4368800" cy="353821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2587" cy="35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3EB2" w14:textId="057310FE" w:rsidR="006B7E1F" w:rsidRPr="00E645F8" w:rsidRDefault="006B7E1F">
      <w:pPr>
        <w:rPr>
          <w:rFonts w:ascii="Times New Roman" w:hAnsi="Times New Roman" w:cs="Times New Roman"/>
        </w:rPr>
      </w:pPr>
      <w:r w:rsidRPr="00E645F8">
        <w:rPr>
          <w:rFonts w:ascii="Times New Roman" w:hAnsi="Times New Roman" w:cs="Times New Roman"/>
        </w:rPr>
        <w:t>Inhibition</w:t>
      </w:r>
    </w:p>
    <w:p w14:paraId="5128F01E" w14:textId="4BE8366F" w:rsidR="006B7E1F" w:rsidRPr="00E645F8" w:rsidRDefault="006B7E1F">
      <w:pPr>
        <w:rPr>
          <w:rFonts w:ascii="Times New Roman" w:hAnsi="Times New Roman" w:cs="Times New Roman"/>
        </w:rPr>
      </w:pPr>
      <w:r w:rsidRPr="00E645F8">
        <w:rPr>
          <w:rFonts w:ascii="Times New Roman" w:hAnsi="Times New Roman" w:cs="Times New Roman"/>
          <w:noProof/>
        </w:rPr>
        <w:drawing>
          <wp:inline distT="0" distB="0" distL="0" distR="0" wp14:anchorId="4BB64322" wp14:editId="7FFA99B8">
            <wp:extent cx="1638300" cy="393391"/>
            <wp:effectExtent l="0" t="0" r="0" b="698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3959" cy="39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0D47" w14:textId="580C697C" w:rsidR="006B7E1F" w:rsidRPr="00E645F8" w:rsidRDefault="006B7E1F">
      <w:pPr>
        <w:rPr>
          <w:rFonts w:ascii="Times New Roman" w:hAnsi="Times New Roman" w:cs="Times New Roman"/>
        </w:rPr>
      </w:pPr>
      <w:r w:rsidRPr="00E645F8">
        <w:rPr>
          <w:rFonts w:ascii="Times New Roman" w:hAnsi="Times New Roman" w:cs="Times New Roman"/>
        </w:rPr>
        <w:lastRenderedPageBreak/>
        <w:t>Thermodynamic calculation part</w:t>
      </w:r>
    </w:p>
    <w:p w14:paraId="6F37AE8F" w14:textId="32FC9C04" w:rsidR="006B7E1F" w:rsidRPr="00E645F8" w:rsidRDefault="006B7E1F">
      <w:pPr>
        <w:rPr>
          <w:rFonts w:ascii="Times New Roman" w:hAnsi="Times New Roman" w:cs="Times New Roman"/>
        </w:rPr>
      </w:pPr>
      <w:r w:rsidRPr="00E645F8">
        <w:rPr>
          <w:rFonts w:ascii="Times New Roman" w:hAnsi="Times New Roman" w:cs="Times New Roman"/>
          <w:noProof/>
        </w:rPr>
        <w:drawing>
          <wp:inline distT="0" distB="0" distL="0" distR="0" wp14:anchorId="22F2EBE1" wp14:editId="39F6252A">
            <wp:extent cx="5731510" cy="48450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248A" w14:textId="308B65F9" w:rsidR="006B7E1F" w:rsidRPr="00E645F8" w:rsidRDefault="006B7E1F">
      <w:pPr>
        <w:rPr>
          <w:rFonts w:ascii="Times New Roman" w:hAnsi="Times New Roman" w:cs="Times New Roman"/>
          <w:b/>
          <w:bCs/>
        </w:rPr>
      </w:pPr>
      <w:proofErr w:type="spellStart"/>
      <w:r w:rsidRPr="00E645F8">
        <w:rPr>
          <w:rFonts w:ascii="Times New Roman" w:hAnsi="Times New Roman" w:cs="Times New Roman"/>
          <w:b/>
          <w:bCs/>
        </w:rPr>
        <w:t>FeS</w:t>
      </w:r>
      <w:proofErr w:type="spellEnd"/>
      <w:r w:rsidRPr="00E645F8">
        <w:rPr>
          <w:rFonts w:ascii="Times New Roman" w:hAnsi="Times New Roman" w:cs="Times New Roman"/>
          <w:b/>
          <w:bCs/>
        </w:rPr>
        <w:t xml:space="preserve"> Precipitation Rate</w:t>
      </w:r>
    </w:p>
    <w:p w14:paraId="6ED3C544" w14:textId="58E29D5C" w:rsidR="00546DD3" w:rsidRPr="00E645F8" w:rsidRDefault="00546DD3">
      <w:pPr>
        <w:rPr>
          <w:rFonts w:ascii="Times New Roman" w:hAnsi="Times New Roman" w:cs="Times New Roman"/>
          <w:b/>
          <w:bCs/>
        </w:rPr>
      </w:pPr>
      <w:r w:rsidRPr="00E645F8">
        <w:rPr>
          <w:rFonts w:ascii="Times New Roman" w:hAnsi="Times New Roman" w:cs="Times New Roman"/>
          <w:noProof/>
        </w:rPr>
        <w:drawing>
          <wp:inline distT="0" distB="0" distL="0" distR="0" wp14:anchorId="0A54EFF4" wp14:editId="53E490B6">
            <wp:extent cx="3054350" cy="279441"/>
            <wp:effectExtent l="0" t="0" r="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4303" cy="28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B4B2" w14:textId="77777777" w:rsidR="000B0127" w:rsidRPr="00E645F8" w:rsidRDefault="000B0127" w:rsidP="000B0127">
      <w:pPr>
        <w:rPr>
          <w:rFonts w:ascii="Times New Roman" w:hAnsi="Times New Roman" w:cs="Times New Roman"/>
          <w:b/>
          <w:bCs/>
        </w:rPr>
      </w:pPr>
      <w:r w:rsidRPr="00E645F8">
        <w:rPr>
          <w:rFonts w:ascii="Times New Roman" w:hAnsi="Times New Roman" w:cs="Times New Roman"/>
          <w:b/>
          <w:bCs/>
        </w:rPr>
        <w:t>Biomass Growth</w:t>
      </w:r>
    </w:p>
    <w:p w14:paraId="3C890926" w14:textId="77777777" w:rsidR="000B0127" w:rsidRPr="00E645F8" w:rsidRDefault="000B0127" w:rsidP="000B0127">
      <w:pPr>
        <w:rPr>
          <w:rFonts w:ascii="Times New Roman" w:hAnsi="Times New Roman" w:cs="Times New Roman"/>
        </w:rPr>
      </w:pPr>
      <w:r w:rsidRPr="00E645F8">
        <w:rPr>
          <w:rFonts w:ascii="Times New Roman" w:hAnsi="Times New Roman" w:cs="Times New Roman"/>
        </w:rPr>
        <w:t>Each microbial guild grows proportionally to its reaction rate and yield:</w:t>
      </w:r>
    </w:p>
    <w:p w14:paraId="37E93BB1" w14:textId="23703C76" w:rsidR="00546DD3" w:rsidRPr="00E645F8" w:rsidRDefault="000B0127">
      <w:pPr>
        <w:rPr>
          <w:rFonts w:ascii="Times New Roman" w:hAnsi="Times New Roman" w:cs="Times New Roman"/>
          <w:b/>
          <w:bCs/>
        </w:rPr>
      </w:pPr>
      <w:r w:rsidRPr="00E645F8">
        <w:rPr>
          <w:rFonts w:ascii="Times New Roman" w:hAnsi="Times New Roman" w:cs="Times New Roman"/>
          <w:noProof/>
        </w:rPr>
        <w:drawing>
          <wp:inline distT="0" distB="0" distL="0" distR="0" wp14:anchorId="7E2A8097" wp14:editId="105B54EF">
            <wp:extent cx="6007100" cy="36471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8490" cy="37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2412" w14:textId="7492AC99" w:rsidR="004806D3" w:rsidRPr="004806D3" w:rsidRDefault="00E645F8" w:rsidP="0048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645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 RNN</w:t>
      </w:r>
      <w:r w:rsidR="004806D3" w:rsidRPr="004806D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Neural Network</w:t>
      </w:r>
    </w:p>
    <w:p w14:paraId="4E918361" w14:textId="77777777" w:rsidR="004806D3" w:rsidRPr="004806D3" w:rsidRDefault="004806D3" w:rsidP="0048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>After fitting the ODE model, the code:</w:t>
      </w:r>
    </w:p>
    <w:p w14:paraId="3F6A0CF6" w14:textId="77777777" w:rsidR="004806D3" w:rsidRPr="004806D3" w:rsidRDefault="004806D3" w:rsidP="00480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>Simulates the system over time (</w:t>
      </w:r>
      <w:proofErr w:type="spellStart"/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>xTrain</w:t>
      </w:r>
      <w:proofErr w:type="spellEnd"/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62800258" w14:textId="61CA95EF" w:rsidR="004806D3" w:rsidRPr="004806D3" w:rsidRDefault="004806D3" w:rsidP="00480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Trains an </w:t>
      </w:r>
      <w:r w:rsidR="00890BF8">
        <w:rPr>
          <w:rFonts w:ascii="Times New Roman" w:eastAsia="Times New Roman" w:hAnsi="Times New Roman" w:cs="Times New Roman"/>
          <w:sz w:val="24"/>
          <w:szCs w:val="24"/>
          <w:lang w:eastAsia="en-GB"/>
        </w:rPr>
        <w:t>RNN</w:t>
      </w:r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predict the next state from a sequence of past 10 states</w:t>
      </w:r>
    </w:p>
    <w:p w14:paraId="63E6E706" w14:textId="77777777" w:rsidR="004806D3" w:rsidRPr="004806D3" w:rsidRDefault="004806D3" w:rsidP="00480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>Saves the trained model (</w:t>
      </w:r>
      <w:proofErr w:type="spellStart"/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>trained_LSTM_multiguild.mat</w:t>
      </w:r>
      <w:proofErr w:type="spellEnd"/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2C39B117" w14:textId="78669CAA" w:rsidR="004806D3" w:rsidRPr="004806D3" w:rsidRDefault="004806D3" w:rsidP="0048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</w:t>
      </w:r>
      <w:r w:rsidR="00890BF8">
        <w:rPr>
          <w:rFonts w:ascii="Times New Roman" w:eastAsia="Times New Roman" w:hAnsi="Times New Roman" w:cs="Times New Roman"/>
          <w:sz w:val="24"/>
          <w:szCs w:val="24"/>
          <w:lang w:eastAsia="en-GB"/>
        </w:rPr>
        <w:t>RNN</w:t>
      </w:r>
      <w:r w:rsidRPr="004806D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then used in the 1D transport simulation to emulate microbial reactions in each cell.</w:t>
      </w:r>
    </w:p>
    <w:p w14:paraId="77815265" w14:textId="6C46C6E8" w:rsidR="009F0A65" w:rsidRPr="009F0A65" w:rsidRDefault="00E645F8" w:rsidP="009F0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645F8">
        <w:rPr>
          <w:rFonts w:ascii="Times New Roman" w:eastAsia="Times New Roman" w:hAnsi="Times New Roman" w:cs="Times New Roman"/>
          <w:sz w:val="24"/>
          <w:szCs w:val="24"/>
          <w:lang w:eastAsia="en-GB"/>
        </w:rPr>
        <w:t>4</w:t>
      </w:r>
      <w:r w:rsidR="009F0A65" w:rsidRPr="009F0A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r w:rsidR="009F0A65" w:rsidRPr="009F0A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1D Reactive Transport Simulation</w:t>
      </w:r>
    </w:p>
    <w:p w14:paraId="3742DA8A" w14:textId="77777777" w:rsidR="009F0A65" w:rsidRPr="009F0A65" w:rsidRDefault="009F0A65" w:rsidP="009F0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F0A65">
        <w:rPr>
          <w:rFonts w:ascii="Times New Roman" w:eastAsia="Times New Roman" w:hAnsi="Times New Roman" w:cs="Times New Roman"/>
          <w:sz w:val="24"/>
          <w:szCs w:val="24"/>
          <w:lang w:eastAsia="en-GB"/>
        </w:rPr>
        <w:t>The column is 75 m long, discretized into 75 cells. Each time step:</w:t>
      </w:r>
    </w:p>
    <w:p w14:paraId="1AC69EB3" w14:textId="77777777" w:rsidR="009F0A65" w:rsidRPr="009F0A65" w:rsidRDefault="009F0A65" w:rsidP="009F0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F0A65">
        <w:rPr>
          <w:rFonts w:ascii="Times New Roman" w:eastAsia="Times New Roman" w:hAnsi="Times New Roman" w:cs="Times New Roman"/>
          <w:sz w:val="24"/>
          <w:szCs w:val="24"/>
          <w:lang w:eastAsia="en-GB"/>
        </w:rPr>
        <w:t>Advection: shifts concentrations downstream</w:t>
      </w:r>
    </w:p>
    <w:p w14:paraId="50C30634" w14:textId="77777777" w:rsidR="009F0A65" w:rsidRPr="009F0A65" w:rsidRDefault="009F0A65" w:rsidP="009F0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F0A65">
        <w:rPr>
          <w:rFonts w:ascii="Times New Roman" w:eastAsia="Times New Roman" w:hAnsi="Times New Roman" w:cs="Times New Roman"/>
          <w:sz w:val="24"/>
          <w:szCs w:val="24"/>
          <w:lang w:eastAsia="en-GB"/>
        </w:rPr>
        <w:t>Dispersion: smooths gradients</w:t>
      </w:r>
    </w:p>
    <w:p w14:paraId="64D1D62D" w14:textId="5D54BAA9" w:rsidR="009F0A65" w:rsidRPr="009F0A65" w:rsidRDefault="009F0A65" w:rsidP="009F0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F0A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Reaction: uses the </w:t>
      </w:r>
      <w:r w:rsidR="00E645F8" w:rsidRPr="00890BF8">
        <w:rPr>
          <w:rFonts w:ascii="Times New Roman" w:eastAsia="Times New Roman" w:hAnsi="Times New Roman" w:cs="Times New Roman"/>
          <w:sz w:val="24"/>
          <w:szCs w:val="24"/>
          <w:lang w:eastAsia="en-GB"/>
        </w:rPr>
        <w:t>RNN</w:t>
      </w:r>
      <w:r w:rsidRPr="009F0A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predict the next state in each cell</w:t>
      </w:r>
    </w:p>
    <w:p w14:paraId="61125BA8" w14:textId="77777777" w:rsidR="009F0A65" w:rsidRPr="009F0A65" w:rsidRDefault="009F0A65" w:rsidP="009F0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F0A65">
        <w:rPr>
          <w:rFonts w:ascii="Times New Roman" w:eastAsia="Times New Roman" w:hAnsi="Times New Roman" w:cs="Times New Roman"/>
          <w:sz w:val="24"/>
          <w:szCs w:val="24"/>
          <w:lang w:eastAsia="en-GB"/>
        </w:rPr>
        <w:t>Uncertainty: 20 ensemble predictions per cell → mean + std</w:t>
      </w:r>
    </w:p>
    <w:p w14:paraId="185317AC" w14:textId="674A1463" w:rsidR="009F0A65" w:rsidRDefault="009F0A65" w:rsidP="009F0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F0A65">
        <w:rPr>
          <w:rFonts w:ascii="Times New Roman" w:eastAsia="Times New Roman" w:hAnsi="Times New Roman" w:cs="Times New Roman"/>
          <w:sz w:val="24"/>
          <w:szCs w:val="24"/>
          <w:lang w:eastAsia="en-GB"/>
        </w:rPr>
        <w:t>Breakthrough curves (BTCs) are recorded at 25 m and plotted with uncertainty bands.</w:t>
      </w:r>
    </w:p>
    <w:p w14:paraId="1FFD17D9" w14:textId="77777777" w:rsidR="001A35D8" w:rsidRPr="009F0A65" w:rsidRDefault="001A35D8" w:rsidP="009F0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08F085D" w14:textId="0E6A52D8" w:rsidR="009F0A65" w:rsidRPr="009F0A65" w:rsidRDefault="00E645F8" w:rsidP="009F0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5</w:t>
      </w:r>
      <w:r w:rsidR="009F0A65" w:rsidRPr="009F0A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r w:rsidR="006133D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plots</w:t>
      </w:r>
    </w:p>
    <w:p w14:paraId="5A407F7F" w14:textId="3B937A3C" w:rsidR="009F0A65" w:rsidRPr="009F0A65" w:rsidRDefault="009F0A65" w:rsidP="00EB4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F0A65">
        <w:rPr>
          <w:rFonts w:ascii="Times New Roman" w:eastAsia="Times New Roman" w:hAnsi="Times New Roman" w:cs="Times New Roman"/>
          <w:sz w:val="24"/>
          <w:szCs w:val="24"/>
          <w:lang w:eastAsia="en-GB"/>
        </w:rPr>
        <w:t>BTC_</w:t>
      </w:r>
      <w:proofErr w:type="gramStart"/>
      <w:r w:rsidRPr="009F0A65">
        <w:rPr>
          <w:rFonts w:ascii="Times New Roman" w:eastAsia="Times New Roman" w:hAnsi="Times New Roman" w:cs="Times New Roman"/>
          <w:sz w:val="24"/>
          <w:szCs w:val="24"/>
          <w:lang w:eastAsia="en-GB"/>
        </w:rPr>
        <w:t>mean</w:t>
      </w:r>
      <w:proofErr w:type="spellEnd"/>
      <w:r w:rsidRPr="009F0A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EB4E64"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  <w:proofErr w:type="gramEnd"/>
      <w:r w:rsidRPr="009F0A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F0A65">
        <w:rPr>
          <w:rFonts w:ascii="Times New Roman" w:eastAsia="Times New Roman" w:hAnsi="Times New Roman" w:cs="Times New Roman"/>
          <w:sz w:val="24"/>
          <w:szCs w:val="24"/>
          <w:lang w:eastAsia="en-GB"/>
        </w:rPr>
        <w:t>BTC_std</w:t>
      </w:r>
      <w:proofErr w:type="spellEnd"/>
      <w:r w:rsidRPr="009F0A65">
        <w:rPr>
          <w:rFonts w:ascii="Times New Roman" w:eastAsia="Times New Roman" w:hAnsi="Times New Roman" w:cs="Times New Roman"/>
          <w:sz w:val="24"/>
          <w:szCs w:val="24"/>
          <w:lang w:eastAsia="en-GB"/>
        </w:rPr>
        <w:t>: mean and standard deviation of concentrations at 25 m</w:t>
      </w:r>
    </w:p>
    <w:p w14:paraId="77680F50" w14:textId="77777777" w:rsidR="009F0A65" w:rsidRPr="009F0A65" w:rsidRDefault="009F0A65" w:rsidP="00EB4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F0A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Plots: 10 subplots (H₂, CO₂, CH₄, H₂S, SO₄, Acetate, </w:t>
      </w:r>
      <w:proofErr w:type="spellStart"/>
      <w:r w:rsidRPr="009F0A65">
        <w:rPr>
          <w:rFonts w:ascii="Times New Roman" w:eastAsia="Times New Roman" w:hAnsi="Times New Roman" w:cs="Times New Roman"/>
          <w:sz w:val="24"/>
          <w:szCs w:val="24"/>
          <w:lang w:eastAsia="en-GB"/>
        </w:rPr>
        <w:t>FeS</w:t>
      </w:r>
      <w:proofErr w:type="spellEnd"/>
      <w:r w:rsidRPr="009F0A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9F0A65">
        <w:rPr>
          <w:rFonts w:ascii="Times New Roman" w:eastAsia="Times New Roman" w:hAnsi="Times New Roman" w:cs="Times New Roman"/>
          <w:sz w:val="24"/>
          <w:szCs w:val="24"/>
          <w:lang w:eastAsia="en-GB"/>
        </w:rPr>
        <w:t>X_meth</w:t>
      </w:r>
      <w:proofErr w:type="spellEnd"/>
      <w:r w:rsidRPr="009F0A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9F0A65">
        <w:rPr>
          <w:rFonts w:ascii="Times New Roman" w:eastAsia="Times New Roman" w:hAnsi="Times New Roman" w:cs="Times New Roman"/>
          <w:sz w:val="24"/>
          <w:szCs w:val="24"/>
          <w:lang w:eastAsia="en-GB"/>
        </w:rPr>
        <w:t>X_sulf</w:t>
      </w:r>
      <w:proofErr w:type="spellEnd"/>
      <w:r w:rsidRPr="009F0A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9F0A65">
        <w:rPr>
          <w:rFonts w:ascii="Times New Roman" w:eastAsia="Times New Roman" w:hAnsi="Times New Roman" w:cs="Times New Roman"/>
          <w:sz w:val="24"/>
          <w:szCs w:val="24"/>
          <w:lang w:eastAsia="en-GB"/>
        </w:rPr>
        <w:t>X_aceto</w:t>
      </w:r>
      <w:proofErr w:type="spellEnd"/>
      <w:r w:rsidRPr="009F0A65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6E206AA5" w14:textId="2F34F398" w:rsidR="009F0A65" w:rsidRPr="009F0A65" w:rsidRDefault="009F0A65" w:rsidP="00EB4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F0A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Shaded error bars show model uncertainty from </w:t>
      </w:r>
      <w:r w:rsidR="00EB4E64">
        <w:rPr>
          <w:rFonts w:ascii="Times New Roman" w:eastAsia="Times New Roman" w:hAnsi="Times New Roman" w:cs="Times New Roman"/>
          <w:sz w:val="24"/>
          <w:szCs w:val="24"/>
          <w:lang w:eastAsia="en-GB"/>
        </w:rPr>
        <w:t>RNN</w:t>
      </w:r>
      <w:r w:rsidRPr="009F0A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ensemble</w:t>
      </w:r>
    </w:p>
    <w:p w14:paraId="6BB392D5" w14:textId="4D2313DE" w:rsidR="004806D3" w:rsidRDefault="004806D3"/>
    <w:p w14:paraId="55BE1885" w14:textId="77777777" w:rsidR="006840FC" w:rsidRDefault="006840FC"/>
    <w:sectPr w:rsidR="00684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71DC3"/>
    <w:multiLevelType w:val="multilevel"/>
    <w:tmpl w:val="E974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8653B"/>
    <w:multiLevelType w:val="multilevel"/>
    <w:tmpl w:val="9F0C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D7615"/>
    <w:multiLevelType w:val="multilevel"/>
    <w:tmpl w:val="BECAD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2D5779"/>
    <w:multiLevelType w:val="multilevel"/>
    <w:tmpl w:val="047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556E0"/>
    <w:multiLevelType w:val="multilevel"/>
    <w:tmpl w:val="2B96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43F7E"/>
    <w:multiLevelType w:val="multilevel"/>
    <w:tmpl w:val="040E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D61E8"/>
    <w:multiLevelType w:val="multilevel"/>
    <w:tmpl w:val="9D2A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D3CE9"/>
    <w:multiLevelType w:val="multilevel"/>
    <w:tmpl w:val="DEB4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E0sDA0szAxNrI0MzNX0lEKTi0uzszPAykwrAUAZbVztCwAAAA="/>
  </w:docVars>
  <w:rsids>
    <w:rsidRoot w:val="00EC3C79"/>
    <w:rsid w:val="00086557"/>
    <w:rsid w:val="000B0127"/>
    <w:rsid w:val="000D7C86"/>
    <w:rsid w:val="001A35D8"/>
    <w:rsid w:val="0033319A"/>
    <w:rsid w:val="004806D3"/>
    <w:rsid w:val="00546DD3"/>
    <w:rsid w:val="006133D2"/>
    <w:rsid w:val="006840FC"/>
    <w:rsid w:val="006B7E1F"/>
    <w:rsid w:val="00890BF8"/>
    <w:rsid w:val="009F0A65"/>
    <w:rsid w:val="00B85B50"/>
    <w:rsid w:val="00E645F8"/>
    <w:rsid w:val="00EB4E64"/>
    <w:rsid w:val="00EC3C79"/>
    <w:rsid w:val="00FA3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13150"/>
  <w15:chartTrackingRefBased/>
  <w15:docId w15:val="{D5B395F7-A66C-42CE-BA97-664EE7CA7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0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4806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06D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806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7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selcuk erol</dc:creator>
  <cp:keywords/>
  <dc:description/>
  <cp:lastModifiedBy>selcuk erol</cp:lastModifiedBy>
  <cp:revision>17</cp:revision>
  <dcterms:created xsi:type="dcterms:W3CDTF">2025-10-14T09:36:00Z</dcterms:created>
  <dcterms:modified xsi:type="dcterms:W3CDTF">2025-10-14T10:27:00Z</dcterms:modified>
</cp:coreProperties>
</file>