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C0AC6" w:rsidRPr="001C50D7" w:rsidRDefault="00CC0AC6" w:rsidP="00CC0AC6">
      <w:pPr>
        <w:pStyle w:val="Heading2"/>
        <w:spacing w:line="276" w:lineRule="auto"/>
        <w:rPr>
          <w:rFonts w:ascii="Arial" w:hAnsi="Arial" w:cs="Arial"/>
          <w:color w:val="000000" w:themeColor="text1"/>
          <w:szCs w:val="24"/>
          <w:lang w:val="az-Latn-AZ"/>
        </w:rPr>
      </w:pPr>
      <w:r w:rsidRPr="001C50D7">
        <w:rPr>
          <w:rFonts w:ascii="Arial" w:hAnsi="Arial" w:cs="Arial"/>
          <w:color w:val="000000" w:themeColor="text1"/>
          <w:szCs w:val="24"/>
          <w:lang w:val="az-Latn-AZ"/>
        </w:rPr>
        <w:t xml:space="preserve">MÜQAVİLƏ </w:t>
      </w:r>
      <w:r w:rsidRPr="003D2F35">
        <w:rPr>
          <w:rFonts w:ascii="Arial" w:hAnsi="Arial" w:cs="Arial"/>
          <w:color w:val="000000" w:themeColor="text1"/>
          <w:szCs w:val="24"/>
          <w:lang w:val="az-Latn-AZ"/>
        </w:rPr>
        <w:t xml:space="preserve">№ </w:t>
      </w: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t xml:space="preserve">İşlərin Görülməsi Haqqında </w:t>
      </w: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t>(</w:t>
      </w:r>
      <w:r w:rsidR="007878B3">
        <w:rPr>
          <w:rFonts w:ascii="Arial" w:hAnsi="Arial" w:cs="Arial"/>
          <w:b/>
          <w:sz w:val="24"/>
          <w:szCs w:val="24"/>
          <w:lang w:val="az-Latn-AZ"/>
        </w:rPr>
        <w:t>ekspert</w:t>
      </w:r>
      <w:r w:rsidRPr="00FF533E">
        <w:rPr>
          <w:rFonts w:ascii="Arial" w:hAnsi="Arial" w:cs="Arial"/>
          <w:b/>
          <w:sz w:val="24"/>
          <w:szCs w:val="24"/>
          <w:lang w:val="az-Latn-AZ"/>
        </w:rPr>
        <w:t>)</w:t>
      </w:r>
    </w:p>
    <w:p w:rsidR="003D79E9" w:rsidRPr="00FF533E" w:rsidRDefault="003D79E9" w:rsidP="003D79E9">
      <w:pPr>
        <w:pStyle w:val="Heading4"/>
        <w:spacing w:line="276" w:lineRule="auto"/>
        <w:jc w:val="left"/>
        <w:rPr>
          <w:rFonts w:ascii="Arial" w:hAnsi="Arial" w:cs="Arial"/>
          <w:b/>
          <w:i w:val="0"/>
          <w:szCs w:val="24"/>
          <w:lang w:val="az-Latn-AZ"/>
        </w:rPr>
      </w:pPr>
      <w:r w:rsidRPr="00FF533E">
        <w:rPr>
          <w:rFonts w:ascii="Arial" w:hAnsi="Arial" w:cs="Arial"/>
          <w:szCs w:val="24"/>
          <w:lang w:val="az-Latn-AZ"/>
        </w:rPr>
        <w:t xml:space="preserve">    </w:t>
      </w:r>
      <w:r w:rsidRPr="00FF533E">
        <w:rPr>
          <w:rFonts w:ascii="Arial" w:hAnsi="Arial" w:cs="Arial"/>
          <w:i w:val="0"/>
          <w:szCs w:val="24"/>
          <w:lang w:val="az-Latn-AZ"/>
        </w:rPr>
        <w:t xml:space="preserve"> </w:t>
      </w:r>
      <w:r w:rsidRPr="00FF533E">
        <w:rPr>
          <w:rFonts w:ascii="Arial" w:hAnsi="Arial" w:cs="Arial"/>
          <w:b/>
          <w:i w:val="0"/>
          <w:szCs w:val="24"/>
          <w:lang w:val="az-Latn-AZ"/>
        </w:rPr>
        <w:t>Bakı</w:t>
      </w:r>
      <w:r w:rsidRPr="00FF533E">
        <w:rPr>
          <w:rFonts w:ascii="Arial" w:hAnsi="Arial" w:cs="Arial"/>
          <w:szCs w:val="24"/>
          <w:lang w:val="az-Latn-AZ"/>
        </w:rPr>
        <w:t xml:space="preserve"> </w:t>
      </w:r>
      <w:r w:rsidRPr="00FF533E">
        <w:rPr>
          <w:rFonts w:ascii="Arial" w:hAnsi="Arial" w:cs="Arial"/>
          <w:b/>
          <w:i w:val="0"/>
          <w:szCs w:val="24"/>
          <w:lang w:val="az-Latn-AZ"/>
        </w:rPr>
        <w:t xml:space="preserve">şəhəri    </w:t>
      </w:r>
      <w:r w:rsidRPr="00FF533E">
        <w:rPr>
          <w:rFonts w:ascii="Arial" w:hAnsi="Arial" w:cs="Arial"/>
          <w:b/>
          <w:i w:val="0"/>
          <w:szCs w:val="24"/>
          <w:lang w:val="az-Latn-AZ"/>
        </w:rPr>
        <w:tab/>
      </w:r>
      <w:r w:rsidRPr="00FF533E">
        <w:rPr>
          <w:rFonts w:ascii="Arial" w:hAnsi="Arial" w:cs="Arial"/>
          <w:b/>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r>
      <w:r w:rsidRPr="00FF533E">
        <w:rPr>
          <w:rFonts w:ascii="Arial" w:hAnsi="Arial" w:cs="Arial"/>
          <w:i w:val="0"/>
          <w:szCs w:val="24"/>
          <w:lang w:val="az-Latn-AZ"/>
        </w:rPr>
        <w:tab/>
        <w:t xml:space="preserve">                                  </w:t>
      </w:r>
      <w:r w:rsidR="00A44207">
        <w:rPr>
          <w:rFonts w:ascii="Arial" w:hAnsi="Arial" w:cs="Arial"/>
          <w:b/>
          <w:i w:val="0"/>
          <w:szCs w:val="24"/>
          <w:lang w:val="az-Latn-AZ"/>
        </w:rPr>
        <w:t>Tarix:</w:t>
      </w:r>
    </w:p>
    <w:p w:rsidR="003D79E9" w:rsidRDefault="003D79E9" w:rsidP="003D79E9">
      <w:pPr>
        <w:pStyle w:val="Heading3"/>
        <w:ind w:firstLine="270"/>
        <w:jc w:val="both"/>
        <w:rPr>
          <w:rFonts w:ascii="Arial" w:hAnsi="Arial" w:cs="Arial"/>
          <w:b w:val="0"/>
          <w:bCs/>
          <w:i w:val="0"/>
          <w:iCs/>
          <w:szCs w:val="24"/>
          <w:lang w:val="az-Latn-AZ"/>
        </w:rPr>
      </w:pPr>
      <w:r w:rsidRPr="00FF533E">
        <w:rPr>
          <w:rFonts w:ascii="Arial" w:hAnsi="Arial" w:cs="Arial"/>
          <w:b w:val="0"/>
          <w:i w:val="0"/>
          <w:szCs w:val="24"/>
          <w:lang w:val="az-Latn-AZ"/>
        </w:rPr>
        <w:t>Bir tərəfdən Aparat rəhbəri Vəfadar Misirovun şəxsində təmsil olunan Azərbaycan Respublikasının Dövlət İmtahan Mərkəzi (bundan sonra “Sifari</w:t>
      </w:r>
      <w:r w:rsidRPr="00FF533E">
        <w:rPr>
          <w:rFonts w:ascii="Arial" w:eastAsia="MS Gothic" w:hAnsi="Arial" w:cs="Arial"/>
          <w:b w:val="0"/>
          <w:i w:val="0"/>
          <w:szCs w:val="24"/>
          <w:lang w:val="az-Latn-AZ"/>
        </w:rPr>
        <w:t>ş</w:t>
      </w:r>
      <w:r w:rsidRPr="00FF533E">
        <w:rPr>
          <w:rFonts w:ascii="Arial" w:eastAsia="Malgun Gothic" w:hAnsi="Arial" w:cs="Arial"/>
          <w:b w:val="0"/>
          <w:i w:val="0"/>
          <w:szCs w:val="24"/>
          <w:lang w:val="az-Latn-AZ"/>
        </w:rPr>
        <w:t>ç</w:t>
      </w:r>
      <w:r w:rsidRPr="00FF533E">
        <w:rPr>
          <w:rFonts w:ascii="Arial" w:hAnsi="Arial" w:cs="Arial"/>
          <w:b w:val="0"/>
          <w:i w:val="0"/>
          <w:szCs w:val="24"/>
          <w:lang w:val="az-Latn-AZ"/>
        </w:rPr>
        <w:t>i</w:t>
      </w:r>
      <w:r w:rsidRPr="00FF533E">
        <w:rPr>
          <w:rFonts w:ascii="Arial" w:eastAsia="Malgun Gothic" w:hAnsi="Arial" w:cs="Arial"/>
          <w:b w:val="0"/>
          <w:i w:val="0"/>
          <w:szCs w:val="24"/>
          <w:lang w:val="az-Latn-AZ"/>
        </w:rPr>
        <w:t>”</w:t>
      </w:r>
      <w:r w:rsidRPr="00FF533E">
        <w:rPr>
          <w:rFonts w:ascii="Arial" w:hAnsi="Arial" w:cs="Arial"/>
          <w:b w:val="0"/>
          <w:i w:val="0"/>
          <w:szCs w:val="24"/>
          <w:lang w:val="az-Latn-AZ"/>
        </w:rPr>
        <w:t>) v</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 dig</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 t</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w:t>
      </w:r>
      <w:r w:rsidRPr="00FF533E">
        <w:rPr>
          <w:rFonts w:ascii="Arial" w:eastAsia="MS Gothic" w:hAnsi="Arial" w:cs="Arial"/>
          <w:b w:val="0"/>
          <w:i w:val="0"/>
          <w:szCs w:val="24"/>
          <w:lang w:val="az-Latn-AZ"/>
        </w:rPr>
        <w:t>ə</w:t>
      </w:r>
      <w:r w:rsidRPr="00FF533E">
        <w:rPr>
          <w:rFonts w:ascii="Arial" w:hAnsi="Arial" w:cs="Arial"/>
          <w:b w:val="0"/>
          <w:i w:val="0"/>
          <w:szCs w:val="24"/>
          <w:lang w:val="az-Latn-AZ"/>
        </w:rPr>
        <w:t>fd</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n </w:t>
      </w:r>
      <w:r w:rsidR="00934B5B">
        <w:rPr>
          <w:rFonts w:ascii="Arial" w:hAnsi="Arial" w:cs="Arial"/>
          <w:b w:val="0"/>
          <w:i w:val="0"/>
          <w:lang w:val="az-Latn-AZ"/>
        </w:rPr>
        <w:t>ekspert</w:t>
      </w:r>
      <w:r w:rsidRPr="00FF533E">
        <w:rPr>
          <w:rFonts w:ascii="Arial" w:hAnsi="Arial" w:cs="Arial"/>
          <w:b w:val="0"/>
          <w:i w:val="0"/>
          <w:lang w:val="az-Latn-AZ"/>
        </w:rPr>
        <w:t xml:space="preserve"> </w:t>
      </w:r>
      <w:r w:rsidRPr="00FF533E">
        <w:rPr>
          <w:rFonts w:ascii="Arial" w:hAnsi="Arial" w:cs="Arial"/>
          <w:b w:val="0"/>
          <w:i w:val="0"/>
          <w:szCs w:val="24"/>
          <w:lang w:val="az-Latn-AZ"/>
        </w:rPr>
        <w:t xml:space="preserve">fiziki şəxs </w:t>
      </w:r>
      <w:r w:rsidR="000E57E5">
        <w:rPr>
          <w:rFonts w:ascii="Arial" w:hAnsi="Arial" w:cs="Arial"/>
          <w:b w:val="0"/>
          <w:i w:val="0"/>
          <w:szCs w:val="24"/>
          <w:lang w:val="az-Latn-AZ"/>
        </w:rPr>
        <w:t>___</w:t>
      </w:r>
      <w:r w:rsidR="000E57E5" w:rsidRPr="00FF533E">
        <w:rPr>
          <w:rFonts w:ascii="Arial" w:hAnsi="Arial" w:cs="Arial"/>
          <w:b w:val="0"/>
          <w:i w:val="0"/>
          <w:szCs w:val="24"/>
          <w:lang w:val="az-Latn-AZ"/>
        </w:rPr>
        <w:t xml:space="preserve"> </w:t>
      </w:r>
      <w:r w:rsidRPr="00FF533E">
        <w:rPr>
          <w:rFonts w:ascii="Arial" w:hAnsi="Arial" w:cs="Arial"/>
          <w:b w:val="0"/>
          <w:i w:val="0"/>
          <w:szCs w:val="24"/>
          <w:lang w:val="az-Latn-AZ"/>
        </w:rPr>
        <w:t>(bundan sonra “</w:t>
      </w:r>
      <w:r w:rsidRPr="00FF533E">
        <w:rPr>
          <w:rFonts w:ascii="Arial" w:eastAsia="MS Gothic" w:hAnsi="Arial" w:cs="Arial"/>
          <w:b w:val="0"/>
          <w:i w:val="0"/>
          <w:szCs w:val="24"/>
          <w:lang w:val="az-Latn-AZ"/>
        </w:rPr>
        <w:t>İcraçı</w:t>
      </w:r>
      <w:r w:rsidRPr="00FF533E">
        <w:rPr>
          <w:rFonts w:ascii="Arial" w:hAnsi="Arial" w:cs="Arial"/>
          <w:b w:val="0"/>
          <w:i w:val="0"/>
          <w:szCs w:val="24"/>
          <w:lang w:val="az-Latn-AZ"/>
        </w:rPr>
        <w:t>”) bu M</w:t>
      </w:r>
      <w:r w:rsidRPr="00FF533E">
        <w:rPr>
          <w:rFonts w:ascii="Arial" w:eastAsia="Malgun Gothic" w:hAnsi="Arial" w:cs="Arial"/>
          <w:b w:val="0"/>
          <w:i w:val="0"/>
          <w:szCs w:val="24"/>
          <w:lang w:val="az-Latn-AZ"/>
        </w:rPr>
        <w:t>ü</w:t>
      </w:r>
      <w:r w:rsidRPr="00FF533E">
        <w:rPr>
          <w:rFonts w:ascii="Arial" w:hAnsi="Arial" w:cs="Arial"/>
          <w:b w:val="0"/>
          <w:i w:val="0"/>
          <w:szCs w:val="24"/>
          <w:lang w:val="az-Latn-AZ"/>
        </w:rPr>
        <w:t>qavil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ni a</w:t>
      </w:r>
      <w:r w:rsidRPr="00FF533E">
        <w:rPr>
          <w:rFonts w:ascii="Arial" w:eastAsia="MS Gothic" w:hAnsi="Arial" w:cs="Arial"/>
          <w:b w:val="0"/>
          <w:i w:val="0"/>
          <w:szCs w:val="24"/>
          <w:lang w:val="az-Latn-AZ"/>
        </w:rPr>
        <w:t>ş</w:t>
      </w:r>
      <w:r w:rsidRPr="00FF533E">
        <w:rPr>
          <w:rFonts w:ascii="Arial" w:hAnsi="Arial" w:cs="Arial"/>
          <w:b w:val="0"/>
          <w:i w:val="0"/>
          <w:szCs w:val="24"/>
          <w:lang w:val="az-Latn-AZ"/>
        </w:rPr>
        <w:t>a</w:t>
      </w:r>
      <w:r w:rsidRPr="00FF533E">
        <w:rPr>
          <w:rFonts w:ascii="Arial" w:eastAsia="MS Gothic" w:hAnsi="Arial" w:cs="Arial"/>
          <w:b w:val="0"/>
          <w:i w:val="0"/>
          <w:szCs w:val="24"/>
          <w:lang w:val="az-Latn-AZ"/>
        </w:rPr>
        <w:t>ğ</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dak</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 xml:space="preserve"> </w:t>
      </w:r>
      <w:r w:rsidRPr="00FF533E">
        <w:rPr>
          <w:rFonts w:ascii="Arial" w:eastAsia="MS Gothic" w:hAnsi="Arial" w:cs="Arial"/>
          <w:b w:val="0"/>
          <w:i w:val="0"/>
          <w:szCs w:val="24"/>
          <w:lang w:val="az-Latn-AZ"/>
        </w:rPr>
        <w:t>şə</w:t>
      </w:r>
      <w:r w:rsidRPr="00FF533E">
        <w:rPr>
          <w:rFonts w:ascii="Arial" w:hAnsi="Arial" w:cs="Arial"/>
          <w:b w:val="0"/>
          <w:i w:val="0"/>
          <w:szCs w:val="24"/>
          <w:lang w:val="az-Latn-AZ"/>
        </w:rPr>
        <w:t>rtl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rl</w:t>
      </w:r>
      <w:r w:rsidRPr="00FF533E">
        <w:rPr>
          <w:rFonts w:ascii="Arial" w:eastAsia="MS Gothic" w:hAnsi="Arial" w:cs="Arial"/>
          <w:b w:val="0"/>
          <w:i w:val="0"/>
          <w:szCs w:val="24"/>
          <w:lang w:val="az-Latn-AZ"/>
        </w:rPr>
        <w:t>ə</w:t>
      </w:r>
      <w:r w:rsidRPr="00FF533E">
        <w:rPr>
          <w:rFonts w:ascii="Arial" w:hAnsi="Arial" w:cs="Arial"/>
          <w:b w:val="0"/>
          <w:i w:val="0"/>
          <w:szCs w:val="24"/>
          <w:lang w:val="az-Latn-AZ"/>
        </w:rPr>
        <w:t xml:space="preserve"> ba</w:t>
      </w:r>
      <w:r w:rsidRPr="00FF533E">
        <w:rPr>
          <w:rFonts w:ascii="Arial" w:eastAsia="MS Gothic" w:hAnsi="Arial" w:cs="Arial"/>
          <w:b w:val="0"/>
          <w:i w:val="0"/>
          <w:szCs w:val="24"/>
          <w:lang w:val="az-Latn-AZ"/>
        </w:rPr>
        <w:t>ğ</w:t>
      </w:r>
      <w:r w:rsidRPr="00FF533E">
        <w:rPr>
          <w:rFonts w:ascii="Arial" w:hAnsi="Arial" w:cs="Arial"/>
          <w:b w:val="0"/>
          <w:i w:val="0"/>
          <w:szCs w:val="24"/>
          <w:lang w:val="az-Latn-AZ"/>
        </w:rPr>
        <w:t>lay</w:t>
      </w:r>
      <w:r w:rsidRPr="00FF533E">
        <w:rPr>
          <w:rFonts w:ascii="Arial" w:eastAsia="Malgun Gothic" w:hAnsi="Arial" w:cs="Arial"/>
          <w:b w:val="0"/>
          <w:i w:val="0"/>
          <w:szCs w:val="24"/>
          <w:lang w:val="az-Latn-AZ"/>
        </w:rPr>
        <w:t>ı</w:t>
      </w:r>
      <w:r w:rsidRPr="00FF533E">
        <w:rPr>
          <w:rFonts w:ascii="Arial" w:hAnsi="Arial" w:cs="Arial"/>
          <w:b w:val="0"/>
          <w:i w:val="0"/>
          <w:szCs w:val="24"/>
          <w:lang w:val="az-Latn-AZ"/>
        </w:rPr>
        <w:t>rlar.</w:t>
      </w:r>
      <w:r w:rsidRPr="00FF533E">
        <w:rPr>
          <w:rFonts w:ascii="Arial" w:hAnsi="Arial" w:cs="Arial"/>
          <w:b w:val="0"/>
          <w:bCs/>
          <w:i w:val="0"/>
          <w:iCs/>
          <w:szCs w:val="24"/>
          <w:lang w:val="az-Latn-AZ"/>
        </w:rPr>
        <w:t xml:space="preserve"> Sifarişçi və İcraçı bundan sonra birlikdə “Tərəflər”, ayrılıqda isə “Tərəf” adlandırılacaq.</w:t>
      </w:r>
    </w:p>
    <w:p w:rsidR="003D79E9" w:rsidRPr="00FF533E" w:rsidRDefault="003D79E9" w:rsidP="003D79E9">
      <w:pPr>
        <w:rPr>
          <w:b/>
          <w:i/>
          <w:lang w:val="az-Latn-AZ"/>
        </w:rPr>
      </w:pPr>
    </w:p>
    <w:p w:rsidR="003D79E9" w:rsidRPr="00FF533E" w:rsidRDefault="003D79E9" w:rsidP="003D79E9">
      <w:pPr>
        <w:spacing w:line="276" w:lineRule="auto"/>
        <w:ind w:firstLine="348"/>
        <w:jc w:val="center"/>
        <w:rPr>
          <w:rFonts w:ascii="Arial" w:hAnsi="Arial" w:cs="Arial"/>
          <w:b/>
          <w:sz w:val="24"/>
          <w:szCs w:val="24"/>
          <w:lang w:val="az-Latn-AZ"/>
        </w:rPr>
      </w:pPr>
      <w:r w:rsidRPr="00FF533E">
        <w:rPr>
          <w:rFonts w:ascii="Arial" w:hAnsi="Arial" w:cs="Arial"/>
          <w:b/>
          <w:sz w:val="24"/>
          <w:szCs w:val="24"/>
          <w:lang w:val="az-Latn-AZ"/>
        </w:rPr>
        <w:t>1. Müqavilənin predmeti</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 xml:space="preserve">Bu Müqaviləyə əsasən İcraçı Sifarişçi tərəfindən keçirilən qabiliyyət imtahanlarında </w:t>
      </w:r>
      <w:r w:rsidR="007878B3">
        <w:rPr>
          <w:rFonts w:ascii="Arial" w:hAnsi="Arial" w:cs="Arial"/>
          <w:sz w:val="24"/>
          <w:szCs w:val="24"/>
          <w:lang w:val="az-Latn-AZ"/>
        </w:rPr>
        <w:t>abituriyentlər və ya bakalavrların fənn, istiqamət, proqram üzrə bilik, bacarıq və xüsusi qabiliyyətlərin qiymətləndirilməsində komissiya üzvü və</w:t>
      </w:r>
      <w:r w:rsidR="004B49C9">
        <w:rPr>
          <w:rFonts w:ascii="Arial" w:hAnsi="Arial" w:cs="Arial"/>
          <w:sz w:val="24"/>
          <w:szCs w:val="24"/>
          <w:lang w:val="az-Latn-AZ"/>
        </w:rPr>
        <w:t xml:space="preserve"> ya</w:t>
      </w:r>
      <w:r w:rsidR="007878B3">
        <w:rPr>
          <w:rFonts w:ascii="Arial" w:hAnsi="Arial" w:cs="Arial"/>
          <w:sz w:val="24"/>
          <w:szCs w:val="24"/>
          <w:lang w:val="az-Latn-AZ"/>
        </w:rPr>
        <w:t xml:space="preserve"> apelyasiya komissiyasının üzvü kimi iştirak etməyi öz öhdəsinə götürür və buna bağlı</w:t>
      </w:r>
      <w:r w:rsidRPr="00FF533E">
        <w:rPr>
          <w:rFonts w:ascii="Arial" w:hAnsi="Arial" w:cs="Arial"/>
          <w:sz w:val="24"/>
          <w:szCs w:val="24"/>
          <w:lang w:val="az-Latn-AZ"/>
        </w:rPr>
        <w:t xml:space="preserve"> müvafiq işləri görür, Sifarişçi isə normativlərlə müəyyən edilmiş xidmət haqqını İcraçıya ödəməyi öhdəsinə götürür.</w:t>
      </w:r>
    </w:p>
    <w:p w:rsidR="003D79E9" w:rsidRPr="00FF533E" w:rsidRDefault="003D79E9" w:rsidP="003D79E9">
      <w:pPr>
        <w:ind w:firstLine="270"/>
        <w:jc w:val="both"/>
        <w:rPr>
          <w:rFonts w:ascii="Arial" w:hAnsi="Arial" w:cs="Arial"/>
          <w:sz w:val="24"/>
          <w:szCs w:val="24"/>
          <w:lang w:val="az-Latn-AZ"/>
        </w:rPr>
      </w:pPr>
    </w:p>
    <w:p w:rsidR="003D79E9" w:rsidRPr="00FF533E" w:rsidRDefault="003D79E9" w:rsidP="003D79E9">
      <w:pPr>
        <w:ind w:firstLine="397"/>
        <w:jc w:val="center"/>
        <w:rPr>
          <w:rFonts w:ascii="Arial" w:hAnsi="Arial" w:cs="Arial"/>
          <w:sz w:val="24"/>
          <w:szCs w:val="24"/>
          <w:lang w:val="az-Latn-AZ"/>
        </w:rPr>
      </w:pPr>
      <w:r w:rsidRPr="00FF533E">
        <w:rPr>
          <w:rFonts w:ascii="Arial" w:hAnsi="Arial" w:cs="Arial"/>
          <w:b/>
          <w:sz w:val="24"/>
          <w:szCs w:val="24"/>
          <w:lang w:val="az-Latn-AZ"/>
        </w:rPr>
        <w:t>2. Tərəflərin öhdəlikləri</w:t>
      </w:r>
    </w:p>
    <w:p w:rsidR="003D79E9" w:rsidRPr="00FF533E" w:rsidRDefault="003D79E9" w:rsidP="003D79E9">
      <w:pPr>
        <w:ind w:firstLine="270"/>
        <w:rPr>
          <w:rFonts w:ascii="Arial" w:hAnsi="Arial" w:cs="Arial"/>
          <w:b/>
          <w:sz w:val="24"/>
          <w:szCs w:val="24"/>
          <w:lang w:val="az-Latn-AZ"/>
        </w:rPr>
      </w:pPr>
      <w:r w:rsidRPr="00FF533E">
        <w:rPr>
          <w:rFonts w:ascii="Arial" w:hAnsi="Arial" w:cs="Arial"/>
          <w:b/>
          <w:sz w:val="24"/>
          <w:szCs w:val="24"/>
          <w:lang w:val="az-Latn-AZ"/>
        </w:rPr>
        <w:t>2.1. İcraçının öhdəlikləri:</w:t>
      </w:r>
    </w:p>
    <w:p w:rsidR="003D79E9" w:rsidRPr="00FF533E" w:rsidRDefault="003D79E9" w:rsidP="003D79E9">
      <w:pPr>
        <w:ind w:firstLine="270"/>
        <w:jc w:val="both"/>
        <w:rPr>
          <w:rFonts w:ascii="Arial" w:hAnsi="Arial" w:cs="Arial"/>
          <w:sz w:val="22"/>
          <w:szCs w:val="22"/>
          <w:lang w:val="az-Latn-AZ"/>
        </w:rPr>
      </w:pPr>
      <w:r w:rsidRPr="00FF533E">
        <w:rPr>
          <w:rFonts w:ascii="Arial" w:hAnsi="Arial" w:cs="Arial"/>
          <w:sz w:val="24"/>
          <w:szCs w:val="24"/>
          <w:lang w:val="az-Latn-AZ"/>
        </w:rPr>
        <w:t xml:space="preserve">2.1.1. İcraçı  imtahan prosesində </w:t>
      </w:r>
      <w:r w:rsidR="007878B3">
        <w:rPr>
          <w:rFonts w:ascii="Arial" w:hAnsi="Arial" w:cs="Arial"/>
          <w:sz w:val="24"/>
          <w:szCs w:val="24"/>
          <w:lang w:val="az-Latn-AZ"/>
        </w:rPr>
        <w:t>abituriyentlər və ya bakalavrların fənn, istiqamət, proqram üzrə bilik, bacarıq və xüsusi qabiliyyətlərini qiymətləndirmək</w:t>
      </w:r>
      <w:r w:rsidRPr="00FF533E">
        <w:rPr>
          <w:rFonts w:ascii="Arial" w:hAnsi="Arial" w:cs="Arial"/>
          <w:sz w:val="22"/>
          <w:szCs w:val="22"/>
          <w:lang w:val="az-Latn-AZ"/>
        </w:rPr>
        <w:t xml:space="preserve">; </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2.1.2.Bu Müqaviləyə uyğun olaraq görülmüş işlərin icrası ilə əlaqədar digər şəxslərin hüquqlarını və qanunla qorunan mənafelərini pozmamaq;</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2.1.3.Xidmətlərin göstərilməsi ilə əlaqədar yaranan çətinliklər barədə Sifarişçiyə və ya onun müəyyən etdiyi səlahiyyətli nümayəndəsinə dərhal məlumat vermək;</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2.1.4.Bu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2.1.5.Bu Müqavilə ilə müəyyən edilmiş öhdəlikləri və Təlimatda nəzərdə tutulmuş digər vəzifələri vaxtında və keyfiyyətlə yerinə yetirmək.</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b/>
          <w:sz w:val="24"/>
          <w:szCs w:val="24"/>
          <w:lang w:val="az-Latn-AZ"/>
        </w:rPr>
        <w:t>2.2. Sifarişçinin öhdəlikləri:</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2.2.1. İcraçını bu Müqavilədə nəzərdə tutulmuş öhdəliklərini yerinə yetirməsi üçün Təlimatla təmin etmək;</w:t>
      </w:r>
    </w:p>
    <w:p w:rsidR="003D79E9"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2.2.2. İcraçıya görülən işlərə görə aşağıdakı normativlərə uyğun xidmət haqqını müvafiq işlərin görülməsindən sonra ən geci 30 (otuz) gün ərzində ödəmək;</w:t>
      </w:r>
    </w:p>
    <w:p w:rsidR="003D79E9" w:rsidRPr="00FF533E" w:rsidRDefault="003D79E9" w:rsidP="003D79E9">
      <w:pPr>
        <w:ind w:firstLine="270"/>
        <w:jc w:val="both"/>
        <w:rPr>
          <w:rFonts w:ascii="Arial" w:hAnsi="Arial" w:cs="Arial"/>
          <w:color w:val="333333"/>
          <w:sz w:val="24"/>
          <w:szCs w:val="24"/>
          <w:shd w:val="clear" w:color="auto" w:fill="FFFFFF"/>
          <w:lang w:val="az-Latn-AZ"/>
        </w:rPr>
      </w:pPr>
    </w:p>
    <w:tbl>
      <w:tblPr>
        <w:tblStyle w:val="TableGrid"/>
        <w:tblW w:w="10369" w:type="dxa"/>
        <w:tblInd w:w="279" w:type="dxa"/>
        <w:tblLook w:val="04A0" w:firstRow="1" w:lastRow="0" w:firstColumn="1" w:lastColumn="0" w:noHBand="0" w:noVBand="1"/>
      </w:tblPr>
      <w:tblGrid>
        <w:gridCol w:w="8691"/>
        <w:gridCol w:w="1678"/>
      </w:tblGrid>
      <w:tr w:rsidR="003D79E9" w:rsidRPr="00666471" w:rsidTr="00FF533E">
        <w:tc>
          <w:tcPr>
            <w:tcW w:w="8691" w:type="dxa"/>
            <w:shd w:val="clear" w:color="auto" w:fill="auto"/>
            <w:vAlign w:val="center"/>
          </w:tcPr>
          <w:p w:rsidR="003D79E9" w:rsidRPr="00FF533E" w:rsidRDefault="003D79E9" w:rsidP="00FF533E">
            <w:pPr>
              <w:jc w:val="center"/>
              <w:rPr>
                <w:rFonts w:ascii="Arial" w:hAnsi="Arial" w:cs="Arial"/>
                <w:b/>
                <w:bCs/>
                <w:sz w:val="24"/>
                <w:szCs w:val="24"/>
                <w:lang w:val="az-Latn-AZ"/>
              </w:rPr>
            </w:pPr>
            <w:r w:rsidRPr="00FF533E">
              <w:rPr>
                <w:rFonts w:ascii="Arial" w:hAnsi="Arial" w:cs="Arial"/>
                <w:b/>
                <w:bCs/>
                <w:sz w:val="24"/>
                <w:szCs w:val="24"/>
                <w:lang w:val="az-Latn-AZ"/>
              </w:rPr>
              <w:t>Görülən işlərin növləri</w:t>
            </w:r>
          </w:p>
        </w:tc>
        <w:tc>
          <w:tcPr>
            <w:tcW w:w="1678" w:type="dxa"/>
            <w:shd w:val="clear" w:color="auto" w:fill="auto"/>
          </w:tcPr>
          <w:p w:rsidR="003D79E9" w:rsidRPr="00FF533E" w:rsidRDefault="003D79E9" w:rsidP="00FF533E">
            <w:pPr>
              <w:jc w:val="center"/>
              <w:rPr>
                <w:rFonts w:ascii="Arial" w:hAnsi="Arial" w:cs="Arial"/>
                <w:b/>
                <w:bCs/>
                <w:sz w:val="24"/>
                <w:szCs w:val="24"/>
                <w:lang w:val="az-Latn-AZ"/>
              </w:rPr>
            </w:pPr>
            <w:r w:rsidRPr="00FF533E">
              <w:rPr>
                <w:rFonts w:ascii="Arial" w:hAnsi="Arial" w:cs="Arial"/>
                <w:b/>
                <w:bCs/>
                <w:sz w:val="24"/>
                <w:szCs w:val="24"/>
                <w:lang w:val="az-Latn-AZ"/>
              </w:rPr>
              <w:t>Normativ (azn-lə)</w:t>
            </w:r>
          </w:p>
        </w:tc>
      </w:tr>
      <w:tr w:rsidR="003D79E9" w:rsidRPr="00666471" w:rsidTr="00FF533E">
        <w:tc>
          <w:tcPr>
            <w:tcW w:w="8691" w:type="dxa"/>
            <w:shd w:val="clear" w:color="auto" w:fill="auto"/>
            <w:vAlign w:val="bottom"/>
          </w:tcPr>
          <w:p w:rsidR="003D79E9" w:rsidRPr="004B49C9" w:rsidRDefault="004B49C9" w:rsidP="00995BC0">
            <w:pPr>
              <w:jc w:val="both"/>
              <w:rPr>
                <w:rFonts w:ascii="Arial" w:hAnsi="Arial" w:cs="Arial"/>
                <w:sz w:val="24"/>
                <w:szCs w:val="24"/>
                <w:lang w:val="az-Latn-AZ"/>
              </w:rPr>
            </w:pPr>
            <w:r w:rsidRPr="004B49C9">
              <w:rPr>
                <w:rFonts w:ascii="Arial" w:hAnsi="Arial" w:cs="Arial"/>
                <w:sz w:val="24"/>
                <w:szCs w:val="24"/>
                <w:lang w:val="az-Latn-AZ"/>
              </w:rPr>
              <w:t>Qabiliyyət imtahanında iştirak edən ekspertə bir növbəyə görə ödənilən haqq</w:t>
            </w:r>
          </w:p>
        </w:tc>
        <w:tc>
          <w:tcPr>
            <w:tcW w:w="1678" w:type="dxa"/>
            <w:shd w:val="clear" w:color="auto" w:fill="auto"/>
            <w:vAlign w:val="bottom"/>
          </w:tcPr>
          <w:p w:rsidR="003D79E9" w:rsidRPr="007D2E78" w:rsidRDefault="007D2E78" w:rsidP="007D2E78">
            <w:pPr>
              <w:jc w:val="center"/>
              <w:rPr>
                <w:rFonts w:ascii="Arial" w:hAnsi="Arial" w:cs="Arial"/>
                <w:b/>
                <w:sz w:val="24"/>
                <w:szCs w:val="24"/>
                <w:lang w:val="az-Latn-AZ"/>
              </w:rPr>
            </w:pPr>
            <w:r w:rsidRPr="007D2E78">
              <w:rPr>
                <w:rFonts w:ascii="Arial" w:hAnsi="Arial" w:cs="Arial"/>
                <w:b/>
                <w:sz w:val="24"/>
                <w:szCs w:val="24"/>
                <w:lang w:val="az-Latn-AZ"/>
              </w:rPr>
              <w:t>115</w:t>
            </w:r>
          </w:p>
        </w:tc>
      </w:tr>
      <w:tr w:rsidR="0026532A" w:rsidRPr="00666471" w:rsidTr="00FF533E">
        <w:tc>
          <w:tcPr>
            <w:tcW w:w="8691" w:type="dxa"/>
            <w:shd w:val="clear" w:color="auto" w:fill="auto"/>
            <w:vAlign w:val="bottom"/>
          </w:tcPr>
          <w:p w:rsidR="0026532A" w:rsidRPr="004B49C9" w:rsidRDefault="0026532A" w:rsidP="0026532A">
            <w:pPr>
              <w:rPr>
                <w:rFonts w:ascii="Arial" w:hAnsi="Arial" w:cs="Arial"/>
                <w:sz w:val="24"/>
                <w:szCs w:val="24"/>
                <w:lang w:val="az-Latn-AZ"/>
              </w:rPr>
            </w:pPr>
            <w:r w:rsidRPr="00F54ABE">
              <w:rPr>
                <w:rFonts w:ascii="Arial" w:eastAsiaTheme="minorHAnsi" w:hAnsi="Arial" w:cs="Arial"/>
                <w:sz w:val="24"/>
                <w:szCs w:val="24"/>
                <w:lang w:val="az-Latn-AZ"/>
              </w:rPr>
              <w:t>Qabiliyyət imtahanlarının nəticələrinə dair verilmiş apelyasiya şikayətlərinə baxilması üçün cəlb edilən hər bir ekspertə bir növbə üçün ödənilən haqq</w:t>
            </w:r>
          </w:p>
        </w:tc>
        <w:tc>
          <w:tcPr>
            <w:tcW w:w="1678" w:type="dxa"/>
            <w:shd w:val="clear" w:color="auto" w:fill="auto"/>
            <w:vAlign w:val="bottom"/>
          </w:tcPr>
          <w:p w:rsidR="0026532A" w:rsidRPr="007D2E78" w:rsidRDefault="007D2E78" w:rsidP="004B49C9">
            <w:pPr>
              <w:jc w:val="center"/>
              <w:rPr>
                <w:rFonts w:ascii="Arial" w:hAnsi="Arial" w:cs="Arial"/>
                <w:b/>
                <w:sz w:val="24"/>
                <w:szCs w:val="24"/>
                <w:lang w:val="az-Latn-AZ"/>
              </w:rPr>
            </w:pPr>
            <w:r w:rsidRPr="007D2E78">
              <w:rPr>
                <w:rFonts w:ascii="Arial" w:eastAsiaTheme="minorHAnsi" w:hAnsi="Arial" w:cs="Arial"/>
                <w:b/>
                <w:sz w:val="24"/>
                <w:szCs w:val="24"/>
                <w:lang w:val="az-Latn-AZ"/>
              </w:rPr>
              <w:t>120</w:t>
            </w:r>
          </w:p>
        </w:tc>
      </w:tr>
    </w:tbl>
    <w:p w:rsidR="003D79E9" w:rsidRDefault="003D79E9" w:rsidP="003D79E9">
      <w:pPr>
        <w:ind w:firstLine="270"/>
        <w:jc w:val="both"/>
        <w:rPr>
          <w:rFonts w:ascii="Arial" w:hAnsi="Arial" w:cs="Arial"/>
          <w:sz w:val="24"/>
          <w:szCs w:val="24"/>
          <w:lang w:val="az-Latn-AZ"/>
        </w:rPr>
      </w:pP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w:t>
      </w:r>
      <w:r w:rsidRPr="003D79E9">
        <w:rPr>
          <w:rFonts w:ascii="Arial" w:hAnsi="Arial" w:cs="Arial"/>
          <w:sz w:val="24"/>
          <w:szCs w:val="24"/>
          <w:lang w:val="az-Latn-AZ"/>
        </w:rPr>
        <w:t>3</w:t>
      </w:r>
      <w:r w:rsidRPr="00FF533E">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rsidR="003D79E9" w:rsidRPr="00FF533E" w:rsidRDefault="003D79E9" w:rsidP="003D79E9">
      <w:pPr>
        <w:ind w:firstLine="270"/>
        <w:jc w:val="both"/>
        <w:rPr>
          <w:rFonts w:ascii="Arial" w:hAnsi="Arial" w:cs="Arial"/>
          <w:b/>
          <w:sz w:val="24"/>
          <w:szCs w:val="24"/>
          <w:lang w:val="az-Latn-AZ"/>
        </w:rPr>
      </w:pPr>
      <w:r w:rsidRPr="00FF533E">
        <w:rPr>
          <w:rFonts w:ascii="Arial" w:hAnsi="Arial" w:cs="Arial"/>
          <w:sz w:val="24"/>
          <w:szCs w:val="24"/>
          <w:lang w:val="az-Latn-AZ"/>
        </w:rPr>
        <w:t>2.2.4. Bu Müqavilədən və qanunvericilikdən irəli gələn digər öhdəlikləri həyata keçirmək.</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2.3. İcraçı VÖEN-ə malik olduğu halda, qanunvericiliklə nəzərdə tutulan vergi və sosial öhdəliklərin icrası  İcraçının üzərinə düşür.</w:t>
      </w:r>
    </w:p>
    <w:p w:rsidR="003D79E9" w:rsidRPr="00FF533E" w:rsidRDefault="003D79E9" w:rsidP="003D79E9">
      <w:pPr>
        <w:ind w:firstLine="270"/>
        <w:jc w:val="both"/>
        <w:rPr>
          <w:rFonts w:ascii="Arial" w:hAnsi="Arial" w:cs="Arial"/>
          <w:sz w:val="24"/>
          <w:szCs w:val="24"/>
          <w:lang w:val="az-Latn-AZ"/>
        </w:rPr>
      </w:pPr>
    </w:p>
    <w:p w:rsidR="003D79E9" w:rsidRPr="00FF533E" w:rsidRDefault="003D79E9" w:rsidP="003D79E9">
      <w:pPr>
        <w:pStyle w:val="ListParagraph"/>
        <w:numPr>
          <w:ilvl w:val="0"/>
          <w:numId w:val="1"/>
        </w:numPr>
        <w:tabs>
          <w:tab w:val="left" w:pos="426"/>
        </w:tabs>
        <w:spacing w:line="240" w:lineRule="auto"/>
        <w:jc w:val="center"/>
        <w:rPr>
          <w:rFonts w:ascii="Arial" w:hAnsi="Arial" w:cs="Arial"/>
          <w:b/>
          <w:sz w:val="24"/>
          <w:szCs w:val="24"/>
          <w:lang w:val="az-Latn-AZ"/>
        </w:rPr>
      </w:pPr>
      <w:r w:rsidRPr="00FF533E">
        <w:rPr>
          <w:rFonts w:ascii="Arial" w:hAnsi="Arial" w:cs="Arial"/>
          <w:b/>
          <w:sz w:val="24"/>
          <w:szCs w:val="24"/>
          <w:lang w:val="az-Latn-AZ"/>
        </w:rPr>
        <w:t>Tərəflərin məsuliyyəti</w:t>
      </w:r>
    </w:p>
    <w:p w:rsidR="003D79E9" w:rsidRPr="00FF533E" w:rsidRDefault="003D79E9" w:rsidP="003D79E9">
      <w:pPr>
        <w:tabs>
          <w:tab w:val="left" w:pos="567"/>
        </w:tabs>
        <w:ind w:firstLine="270"/>
        <w:jc w:val="both"/>
        <w:rPr>
          <w:rFonts w:ascii="Arial" w:hAnsi="Arial" w:cs="Arial"/>
          <w:sz w:val="24"/>
          <w:szCs w:val="24"/>
          <w:lang w:val="az-Latn-AZ"/>
        </w:rPr>
      </w:pPr>
      <w:r w:rsidRPr="00FF533E">
        <w:rPr>
          <w:rFonts w:ascii="Arial" w:eastAsia="Calibri" w:hAnsi="Arial" w:cs="Arial"/>
          <w:sz w:val="24"/>
          <w:szCs w:val="24"/>
          <w:lang w:val="az-Latn-AZ"/>
        </w:rPr>
        <w:t xml:space="preserve">3.1. Tərəflər </w:t>
      </w:r>
      <w:r w:rsidRPr="00FF533E">
        <w:rPr>
          <w:rFonts w:ascii="Arial" w:eastAsia="Calibri" w:hAnsi="Arial" w:cs="Arial"/>
          <w:sz w:val="24"/>
          <w:szCs w:val="24"/>
          <w:lang w:val="az-Latn-AZ" w:eastAsia="ja-JP"/>
        </w:rPr>
        <w:t>bu</w:t>
      </w:r>
      <w:r w:rsidRPr="00FF533E">
        <w:rPr>
          <w:rFonts w:ascii="Arial" w:eastAsia="Calibri" w:hAnsi="Arial" w:cs="Arial"/>
          <w:sz w:val="24"/>
          <w:szCs w:val="24"/>
          <w:lang w:val="az-Latn-AZ"/>
        </w:rPr>
        <w:t xml:space="preserve"> Müqavilə üzrə öhdəliklərinin icra edilməməsinə və ya lazımınca icra edilməməsinə görə Azərbaycan </w:t>
      </w:r>
      <w:r w:rsidRPr="00FF533E">
        <w:rPr>
          <w:rFonts w:ascii="Arial" w:eastAsia="Calibri" w:hAnsi="Arial" w:cs="Arial"/>
          <w:sz w:val="24"/>
          <w:szCs w:val="24"/>
          <w:lang w:val="az-Latn-AZ" w:eastAsia="ja-JP"/>
        </w:rPr>
        <w:t>Respublikasının qanunvericiliyinə</w:t>
      </w:r>
      <w:r w:rsidRPr="00FF533E">
        <w:rPr>
          <w:rFonts w:ascii="Arial" w:eastAsia="Calibri" w:hAnsi="Arial" w:cs="Arial"/>
          <w:sz w:val="24"/>
          <w:szCs w:val="24"/>
          <w:lang w:val="az-Latn-AZ"/>
        </w:rPr>
        <w:t xml:space="preserve"> uyğun olaraq məsuliyyət daşıyırlar.</w:t>
      </w:r>
    </w:p>
    <w:p w:rsidR="003D79E9" w:rsidRPr="00FF533E" w:rsidRDefault="003D79E9" w:rsidP="003D79E9">
      <w:pPr>
        <w:ind w:firstLine="270"/>
        <w:jc w:val="both"/>
        <w:rPr>
          <w:rFonts w:ascii="Arial" w:hAnsi="Arial" w:cs="Arial"/>
          <w:sz w:val="24"/>
          <w:szCs w:val="24"/>
          <w:lang w:val="az-Latn-AZ"/>
        </w:rPr>
      </w:pPr>
      <w:r w:rsidRPr="00FF533E">
        <w:rPr>
          <w:rFonts w:ascii="Arial" w:eastAsia="Calibri" w:hAnsi="Arial" w:cs="Arial"/>
          <w:sz w:val="24"/>
          <w:szCs w:val="24"/>
          <w:lang w:val="az-Latn-AZ" w:eastAsia="en-US"/>
        </w:rPr>
        <w:t xml:space="preserve">3.2. Bu Müqaviləyə əsasən öhdəliklərinin icrası zamanı </w:t>
      </w:r>
      <w:r w:rsidRPr="00FF533E">
        <w:rPr>
          <w:rFonts w:ascii="Arial" w:hAnsi="Arial" w:cs="Arial"/>
          <w:sz w:val="24"/>
          <w:szCs w:val="24"/>
          <w:lang w:val="az-Latn-AZ"/>
        </w:rPr>
        <w:t xml:space="preserve">İcraçı Sifarişçinin qanuni mənafelərini qorumalı, onun işgüzar nüfuzuna xələl gətirə bilən hərəkət </w:t>
      </w:r>
      <w:r w:rsidRPr="00FF533E">
        <w:rPr>
          <w:rFonts w:ascii="Arial" w:eastAsia="Calibri" w:hAnsi="Arial" w:cs="Arial"/>
          <w:sz w:val="24"/>
          <w:szCs w:val="24"/>
          <w:lang w:val="az-Latn-AZ" w:eastAsia="en-US"/>
        </w:rPr>
        <w:t xml:space="preserve">və ya hərəkətsizliklərə </w:t>
      </w:r>
      <w:r w:rsidRPr="00FF533E">
        <w:rPr>
          <w:rFonts w:ascii="Arial" w:hAnsi="Arial" w:cs="Arial"/>
          <w:sz w:val="24"/>
          <w:szCs w:val="24"/>
          <w:lang w:val="az-Latn-AZ"/>
        </w:rPr>
        <w:t>yol verməməlidir.</w:t>
      </w:r>
    </w:p>
    <w:p w:rsidR="003D79E9" w:rsidRPr="00FF533E" w:rsidRDefault="003D79E9" w:rsidP="003D79E9">
      <w:pPr>
        <w:ind w:firstLine="270"/>
        <w:jc w:val="both"/>
        <w:rPr>
          <w:rFonts w:ascii="Arial" w:hAnsi="Arial" w:cs="Arial"/>
          <w:sz w:val="24"/>
          <w:szCs w:val="24"/>
          <w:lang w:val="az-Latn-AZ"/>
        </w:rPr>
      </w:pPr>
      <w:r w:rsidRPr="00FF533E">
        <w:rPr>
          <w:rFonts w:ascii="Arial" w:hAnsi="Arial" w:cs="Arial"/>
          <w:sz w:val="24"/>
          <w:szCs w:val="24"/>
          <w:lang w:val="az-Latn-AZ"/>
        </w:rPr>
        <w:t>3.3. İcraçı Sifarişçinin əmlakının qəsdən və ehtiyatsızlıqdan məhv olması və ya zədələnməsi üçün məsuliyyət daşıyır.</w:t>
      </w:r>
    </w:p>
    <w:p w:rsidR="003D79E9" w:rsidRDefault="003D79E9" w:rsidP="003D79E9">
      <w:pPr>
        <w:spacing w:line="276" w:lineRule="auto"/>
        <w:jc w:val="center"/>
        <w:rPr>
          <w:rFonts w:ascii="Arial" w:hAnsi="Arial" w:cs="Arial"/>
          <w:b/>
          <w:sz w:val="24"/>
          <w:szCs w:val="24"/>
          <w:lang w:val="az-Latn-AZ"/>
        </w:rPr>
      </w:pPr>
    </w:p>
    <w:p w:rsidR="003D79E9" w:rsidRPr="00FF533E" w:rsidRDefault="003D79E9" w:rsidP="003D79E9">
      <w:pPr>
        <w:spacing w:line="276" w:lineRule="auto"/>
        <w:jc w:val="center"/>
        <w:rPr>
          <w:rFonts w:ascii="Arial" w:hAnsi="Arial" w:cs="Arial"/>
          <w:b/>
          <w:sz w:val="24"/>
          <w:szCs w:val="24"/>
          <w:lang w:val="az-Latn-AZ"/>
        </w:rPr>
      </w:pPr>
      <w:r w:rsidRPr="00FF533E">
        <w:rPr>
          <w:rFonts w:ascii="Arial" w:hAnsi="Arial" w:cs="Arial"/>
          <w:b/>
          <w:sz w:val="24"/>
          <w:szCs w:val="24"/>
          <w:lang w:val="az-Latn-AZ"/>
        </w:rPr>
        <w:lastRenderedPageBreak/>
        <w:t>4. Digər şərtlər</w:t>
      </w:r>
    </w:p>
    <w:p w:rsidR="003D79E9" w:rsidRPr="00FF533E" w:rsidRDefault="003D79E9" w:rsidP="003D79E9">
      <w:pPr>
        <w:ind w:left="426" w:hanging="66"/>
        <w:jc w:val="both"/>
        <w:rPr>
          <w:rFonts w:ascii="Arial" w:hAnsi="Arial" w:cs="Arial"/>
          <w:b/>
          <w:i/>
          <w:sz w:val="24"/>
          <w:szCs w:val="24"/>
          <w:lang w:val="az-Latn-AZ"/>
        </w:rPr>
      </w:pPr>
      <w:r w:rsidRPr="00FF533E">
        <w:rPr>
          <w:rFonts w:ascii="Arial" w:hAnsi="Arial" w:cs="Arial"/>
          <w:sz w:val="24"/>
          <w:szCs w:val="24"/>
          <w:lang w:val="az-Latn-AZ"/>
        </w:rPr>
        <w:t>4.1.Bu Müqavilə imzalandığı gündən qüvvəyə minir və 1(bir) il müddətində qüvvədədir.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4.3. Müqaviləyə xitam verilməsi Tərəfləri Müqavilə üzrə icra edilməmiş və ya lazımınca icra edilməmiş öhdəliklərinin icrasından azad etmir.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4.7. Müqavilə Azərbaycan dilində eyni hüquqi qüvvəyə malik 2 (iki) nüsxədə tərtib olunur, tərəflərin imzası ilə təsdiq edilir və onun bir nüsxəsi İcraçıda, digər nüsxə isə Sifarişçidə saxlanılır.</w:t>
      </w:r>
    </w:p>
    <w:p w:rsidR="003D79E9" w:rsidRPr="00FF533E" w:rsidRDefault="003D79E9" w:rsidP="003D79E9">
      <w:pPr>
        <w:ind w:firstLine="360"/>
        <w:jc w:val="both"/>
        <w:rPr>
          <w:rFonts w:ascii="Arial" w:hAnsi="Arial" w:cs="Arial"/>
          <w:sz w:val="24"/>
          <w:szCs w:val="24"/>
          <w:lang w:val="az-Latn-AZ"/>
        </w:rPr>
      </w:pPr>
      <w:r w:rsidRPr="00FF533E">
        <w:rPr>
          <w:rFonts w:ascii="Arial" w:hAnsi="Arial" w:cs="Arial"/>
          <w:sz w:val="24"/>
          <w:szCs w:val="24"/>
          <w:lang w:val="az-Latn-AZ"/>
        </w:rPr>
        <w:t xml:space="preserve">4.8. Müqavilədə yerinə yetirilən işin dəyəri yalnız bu Müqavilə üçün nəzərdə tutulur, gələcəkdə bağlanacaq eyni adlı ikinci müqaviləyə şamil edilmir və rəqabət üçün istifadə oluna bilməz. </w:t>
      </w:r>
    </w:p>
    <w:p w:rsidR="003D79E9" w:rsidRDefault="003D79E9" w:rsidP="003D79E9">
      <w:pPr>
        <w:rPr>
          <w:rFonts w:ascii="Arial" w:hAnsi="Arial" w:cs="Arial"/>
          <w:sz w:val="24"/>
          <w:szCs w:val="24"/>
          <w:lang w:val="az-Latn-AZ"/>
        </w:rPr>
      </w:pPr>
    </w:p>
    <w:p w:rsidR="003D79E9" w:rsidRDefault="003D79E9" w:rsidP="003D79E9">
      <w:pPr>
        <w:rPr>
          <w:rFonts w:ascii="Arial" w:hAnsi="Arial" w:cs="Arial"/>
          <w:sz w:val="24"/>
          <w:szCs w:val="24"/>
          <w:lang w:val="az-Latn-AZ"/>
        </w:rPr>
      </w:pPr>
    </w:p>
    <w:p w:rsidR="003D79E9" w:rsidRPr="009F0620" w:rsidRDefault="003D79E9" w:rsidP="003D79E9">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rsidR="003D79E9" w:rsidRPr="009F0620" w:rsidRDefault="003D79E9" w:rsidP="003D79E9">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D79E9" w:rsidRPr="009F0620" w:rsidTr="00EC7896">
        <w:trPr>
          <w:trHeight w:val="652"/>
        </w:trPr>
        <w:tc>
          <w:tcPr>
            <w:tcW w:w="4750" w:type="dxa"/>
            <w:shd w:val="clear" w:color="auto" w:fill="FFFFFF"/>
            <w:tcMar>
              <w:top w:w="0" w:type="dxa"/>
              <w:left w:w="180" w:type="dxa"/>
              <w:bottom w:w="0" w:type="dxa"/>
              <w:right w:w="180" w:type="dxa"/>
            </w:tcMar>
            <w:hideMark/>
          </w:tcPr>
          <w:p w:rsidR="003D79E9" w:rsidRPr="009F0620" w:rsidRDefault="003D79E9" w:rsidP="00FF533E">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rsidR="003D79E9" w:rsidRPr="009F0620" w:rsidRDefault="003D79E9" w:rsidP="00FF533E">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rsidR="003D79E9" w:rsidRPr="009F0620" w:rsidRDefault="003D79E9" w:rsidP="00FF533E">
            <w:pPr>
              <w:jc w:val="both"/>
              <w:rPr>
                <w:rFonts w:ascii="Arial" w:eastAsia="Arial,Times New Roman" w:hAnsi="Arial" w:cs="Arial"/>
                <w:sz w:val="24"/>
                <w:szCs w:val="24"/>
                <w:lang w:val="az-Latn-AZ"/>
              </w:rPr>
            </w:pPr>
          </w:p>
          <w:p w:rsidR="003D79E9" w:rsidRPr="009F0620" w:rsidRDefault="003D79E9" w:rsidP="00FF533E">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rsidR="003D79E9" w:rsidRPr="009F0620" w:rsidRDefault="003D79E9" w:rsidP="00FF533E">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rsidR="003D79E9" w:rsidRPr="009F0620" w:rsidRDefault="003D79E9" w:rsidP="00FF533E">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rsidR="003D79E9" w:rsidRPr="009F0620" w:rsidRDefault="003D79E9" w:rsidP="00FF533E">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rsidR="003D79E9" w:rsidRPr="009F0620" w:rsidRDefault="003D79E9" w:rsidP="00FF533E">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rsidR="003D79E9" w:rsidRPr="009F0620" w:rsidRDefault="003D79E9" w:rsidP="00FF533E">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EC7896" w:rsidRPr="00ED6919" w:rsidTr="00E03313">
        <w:tc>
          <w:tcPr>
            <w:tcW w:w="5954" w:type="dxa"/>
            <w:vAlign w:val="center"/>
          </w:tcPr>
          <w:p w:rsidR="00EC7896" w:rsidRPr="00D833BB" w:rsidRDefault="00EC7896" w:rsidP="00E0331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EC7896" w:rsidRPr="00ED6919" w:rsidTr="00E03313">
        <w:tc>
          <w:tcPr>
            <w:tcW w:w="5954" w:type="dxa"/>
          </w:tcPr>
          <w:p w:rsidR="00EC7896" w:rsidRPr="00ED6919" w:rsidRDefault="00EC7896" w:rsidP="00E03313">
            <w:pPr>
              <w:jc w:val="both"/>
              <w:rPr>
                <w:rFonts w:ascii="Arial" w:hAnsi="Arial" w:cs="Arial"/>
                <w:sz w:val="24"/>
                <w:szCs w:val="24"/>
                <w:lang w:val="az-Latn-AZ"/>
              </w:rPr>
            </w:pPr>
          </w:p>
        </w:tc>
      </w:tr>
      <w:tr w:rsidR="00EC7896" w:rsidRPr="00ED6919" w:rsidTr="00E03313">
        <w:tc>
          <w:tcPr>
            <w:tcW w:w="5954" w:type="dxa"/>
          </w:tcPr>
          <w:p w:rsidR="00EC7896" w:rsidRPr="0043640F" w:rsidRDefault="00EC7896" w:rsidP="00E0331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EC7896" w:rsidRPr="00ED6919" w:rsidTr="00E03313">
        <w:tc>
          <w:tcPr>
            <w:tcW w:w="5954" w:type="dxa"/>
          </w:tcPr>
          <w:p w:rsidR="00EC7896" w:rsidRPr="00ED6919" w:rsidRDefault="00EC7896" w:rsidP="00E03313">
            <w:pPr>
              <w:rPr>
                <w:rFonts w:ascii="Arial" w:hAnsi="Arial" w:cs="Arial"/>
                <w:sz w:val="24"/>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EC7896" w:rsidRPr="00ED6919" w:rsidTr="00E03313">
        <w:tc>
          <w:tcPr>
            <w:tcW w:w="5954" w:type="dxa"/>
          </w:tcPr>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EC7896" w:rsidRPr="00ED6919" w:rsidTr="00E03313">
        <w:tc>
          <w:tcPr>
            <w:tcW w:w="5954" w:type="dxa"/>
          </w:tcPr>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Pr="0050595F" w:rsidRDefault="00EC7896" w:rsidP="00E03313">
            <w:pPr>
              <w:rPr>
                <w:rFonts w:ascii="Arial" w:hAnsi="Arial" w:cs="Arial"/>
                <w:sz w:val="22"/>
                <w:szCs w:val="24"/>
                <w:lang w:val="az-Latn-AZ"/>
              </w:rPr>
            </w:pPr>
            <w:r w:rsidRPr="0050595F">
              <w:rPr>
                <w:rFonts w:ascii="Arial" w:hAnsi="Arial" w:cs="Arial"/>
                <w:sz w:val="22"/>
                <w:szCs w:val="24"/>
                <w:lang w:val="az-Latn-AZ"/>
              </w:rPr>
              <w:t>VÖEN (olduğu təqdirdə)</w:t>
            </w:r>
          </w:p>
          <w:p w:rsidR="00EC7896" w:rsidRPr="0050595F" w:rsidRDefault="00EC7896" w:rsidP="00E03313">
            <w:pPr>
              <w:rPr>
                <w:rFonts w:ascii="Arial" w:hAnsi="Arial" w:cs="Arial"/>
                <w:sz w:val="22"/>
                <w:szCs w:val="24"/>
                <w:lang w:val="az-Latn-AZ"/>
              </w:rPr>
            </w:pPr>
          </w:p>
        </w:tc>
      </w:tr>
      <w:tr w:rsidR="00EC7896" w:rsidRPr="00ED6919" w:rsidTr="00E03313">
        <w:tc>
          <w:tcPr>
            <w:tcW w:w="5954" w:type="dxa"/>
          </w:tcPr>
          <w:p w:rsidR="00EC7896" w:rsidRDefault="00EC7896" w:rsidP="00E03313">
            <w:pPr>
              <w:rPr>
                <w:rFonts w:ascii="Arial" w:hAnsi="Arial" w:cs="Arial"/>
                <w:sz w:val="22"/>
                <w:szCs w:val="24"/>
                <w:lang w:val="az-Latn-AZ"/>
              </w:rPr>
            </w:pPr>
            <w:r>
              <w:rPr>
                <w:rFonts w:ascii="Arial" w:hAnsi="Arial" w:cs="Arial"/>
                <w:sz w:val="22"/>
                <w:szCs w:val="24"/>
                <w:lang w:val="az-Latn-AZ"/>
              </w:rPr>
              <w:t>Bankın Adı</w:t>
            </w:r>
          </w:p>
          <w:p w:rsidR="00EC7896" w:rsidRPr="009F0620" w:rsidRDefault="00EC7896" w:rsidP="00E03313">
            <w:pPr>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Bankın Kodu</w:t>
            </w:r>
          </w:p>
        </w:tc>
      </w:tr>
      <w:tr w:rsidR="00EC7896" w:rsidRPr="00ED6919" w:rsidTr="00E03313">
        <w:tc>
          <w:tcPr>
            <w:tcW w:w="5954" w:type="dxa"/>
          </w:tcPr>
          <w:p w:rsidR="00EC7896" w:rsidRPr="009F0620" w:rsidRDefault="00EC7896" w:rsidP="00E03313">
            <w:pPr>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Hesablaşma hesabı</w:t>
            </w:r>
          </w:p>
          <w:p w:rsidR="00EC7896" w:rsidRPr="009F0620" w:rsidRDefault="00EC7896" w:rsidP="00E03313">
            <w:pPr>
              <w:ind w:left="-537" w:right="-536"/>
              <w:rPr>
                <w:rFonts w:ascii="Arial" w:hAnsi="Arial" w:cs="Arial"/>
                <w:sz w:val="22"/>
                <w:szCs w:val="24"/>
                <w:lang w:val="az-Latn-AZ"/>
              </w:rPr>
            </w:pPr>
          </w:p>
        </w:tc>
      </w:tr>
      <w:tr w:rsidR="00EC7896" w:rsidRPr="00ED6919" w:rsidTr="00E03313">
        <w:tc>
          <w:tcPr>
            <w:tcW w:w="5954" w:type="dxa"/>
          </w:tcPr>
          <w:p w:rsidR="00EC7896" w:rsidRPr="009F0620" w:rsidRDefault="00EC7896" w:rsidP="00E03313">
            <w:pPr>
              <w:rPr>
                <w:rFonts w:ascii="Arial" w:hAnsi="Arial" w:cs="Arial"/>
                <w:sz w:val="22"/>
                <w:szCs w:val="24"/>
                <w:lang w:val="az-Latn-AZ"/>
              </w:rPr>
            </w:pPr>
            <w:r w:rsidRPr="009F0620">
              <w:rPr>
                <w:rFonts w:ascii="Arial" w:hAnsi="Arial" w:cs="Arial"/>
                <w:sz w:val="22"/>
                <w:szCs w:val="24"/>
                <w:lang w:val="az-Latn-AZ"/>
              </w:rPr>
              <w:t>Hesab nömrəsi</w:t>
            </w:r>
          </w:p>
        </w:tc>
      </w:tr>
      <w:tr w:rsidR="00EC7896" w:rsidRPr="00ED6919" w:rsidTr="00E03313">
        <w:tc>
          <w:tcPr>
            <w:tcW w:w="5954" w:type="dxa"/>
          </w:tcPr>
          <w:p w:rsidR="00EC7896" w:rsidRPr="009F0620" w:rsidRDefault="00EC7896" w:rsidP="00E03313">
            <w:pPr>
              <w:jc w:val="both"/>
              <w:rPr>
                <w:rFonts w:ascii="Arial" w:hAnsi="Arial" w:cs="Arial"/>
                <w:sz w:val="22"/>
                <w:szCs w:val="24"/>
                <w:lang w:val="az-Latn-AZ"/>
              </w:rPr>
            </w:pPr>
          </w:p>
          <w:p w:rsidR="00EC7896" w:rsidRPr="009F0620" w:rsidRDefault="00EC7896" w:rsidP="00E03313">
            <w:pPr>
              <w:jc w:val="center"/>
              <w:rPr>
                <w:rFonts w:ascii="Arial" w:hAnsi="Arial" w:cs="Arial"/>
                <w:sz w:val="22"/>
                <w:szCs w:val="24"/>
                <w:lang w:val="az-Latn-AZ"/>
              </w:rPr>
            </w:pPr>
            <w:r>
              <w:rPr>
                <w:rFonts w:ascii="Arial" w:hAnsi="Arial" w:cs="Arial"/>
                <w:sz w:val="22"/>
                <w:szCs w:val="24"/>
                <w:lang w:val="az-Latn-AZ"/>
              </w:rPr>
              <w:t>__________________</w:t>
            </w:r>
          </w:p>
        </w:tc>
      </w:tr>
      <w:tr w:rsidR="00EC7896" w:rsidRPr="00ED6919" w:rsidTr="00E03313">
        <w:tc>
          <w:tcPr>
            <w:tcW w:w="5954" w:type="dxa"/>
            <w:vAlign w:val="bottom"/>
          </w:tcPr>
          <w:p w:rsidR="00EC7896" w:rsidRPr="009F0620" w:rsidRDefault="00EC7896" w:rsidP="00E0331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rsidR="003D79E9" w:rsidRPr="008D4BC0" w:rsidRDefault="003D79E9" w:rsidP="003D79E9">
      <w:pPr>
        <w:rPr>
          <w:rFonts w:ascii="Arial" w:hAnsi="Arial" w:cs="Arial"/>
          <w:sz w:val="24"/>
          <w:szCs w:val="24"/>
          <w:lang w:val="az-Latn-AZ"/>
        </w:rPr>
      </w:pPr>
    </w:p>
    <w:p w:rsidR="003D79E9" w:rsidRPr="009F0620" w:rsidRDefault="003D79E9" w:rsidP="003D79E9">
      <w:pPr>
        <w:ind w:left="360"/>
        <w:jc w:val="center"/>
        <w:rPr>
          <w:rFonts w:ascii="Arial" w:hAnsi="Arial" w:cs="Arial"/>
          <w:szCs w:val="24"/>
          <w:lang w:val="az-Latn-AZ"/>
        </w:rPr>
      </w:pPr>
    </w:p>
    <w:p w:rsidR="003D79E9" w:rsidRPr="00AC05B4" w:rsidRDefault="003D79E9" w:rsidP="003D79E9">
      <w:pPr>
        <w:ind w:left="360"/>
        <w:jc w:val="center"/>
        <w:rPr>
          <w:rFonts w:ascii="Arial" w:hAnsi="Arial" w:cs="Arial"/>
          <w:b/>
          <w:sz w:val="24"/>
          <w:szCs w:val="24"/>
          <w:lang w:val="az-Latn-AZ"/>
        </w:rPr>
      </w:pPr>
    </w:p>
    <w:p w:rsidR="003D79E9" w:rsidRDefault="003D79E9" w:rsidP="003D79E9">
      <w:pPr>
        <w:rPr>
          <w:rFonts w:ascii="Arial" w:hAnsi="Arial" w:cs="Arial"/>
          <w:sz w:val="24"/>
          <w:szCs w:val="24"/>
          <w:lang w:val="az-Latn-AZ"/>
        </w:rPr>
      </w:pPr>
    </w:p>
    <w:p w:rsidR="003D79E9" w:rsidRDefault="003D79E9" w:rsidP="003D79E9">
      <w:pPr>
        <w:rPr>
          <w:rFonts w:ascii="Arial" w:hAnsi="Arial" w:cs="Arial"/>
          <w:sz w:val="24"/>
          <w:szCs w:val="24"/>
          <w:lang w:val="az-Latn-AZ"/>
        </w:rPr>
      </w:pPr>
    </w:p>
    <w:p w:rsidR="003D79E9" w:rsidRPr="00FF533E" w:rsidRDefault="003D79E9" w:rsidP="003D79E9">
      <w:pPr>
        <w:rPr>
          <w:rFonts w:ascii="Arial" w:hAnsi="Arial" w:cs="Arial"/>
          <w:sz w:val="24"/>
          <w:szCs w:val="24"/>
          <w:lang w:val="az-Latn-AZ"/>
        </w:rPr>
      </w:pPr>
      <w:bookmarkStart w:id="0" w:name="_GoBack"/>
      <w:bookmarkEnd w:id="0"/>
    </w:p>
    <w:p w:rsidR="003D79E9" w:rsidRPr="00FF533E" w:rsidRDefault="003D79E9" w:rsidP="003D79E9">
      <w:pPr>
        <w:rPr>
          <w:rFonts w:ascii="Arial" w:hAnsi="Arial" w:cs="Arial"/>
          <w:szCs w:val="24"/>
          <w:lang w:val="az-Latn-AZ"/>
        </w:rPr>
      </w:pPr>
    </w:p>
    <w:p w:rsidR="007E20E7" w:rsidRDefault="007E20E7"/>
    <w:sectPr w:rsidR="007E20E7"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E9"/>
    <w:rsid w:val="000E57E5"/>
    <w:rsid w:val="0010723A"/>
    <w:rsid w:val="0026532A"/>
    <w:rsid w:val="003D79E9"/>
    <w:rsid w:val="004B49C9"/>
    <w:rsid w:val="007878B3"/>
    <w:rsid w:val="007D2E78"/>
    <w:rsid w:val="007E20E7"/>
    <w:rsid w:val="00934B5B"/>
    <w:rsid w:val="00995BC0"/>
    <w:rsid w:val="00A44207"/>
    <w:rsid w:val="00BC2368"/>
    <w:rsid w:val="00CC0AC6"/>
    <w:rsid w:val="00EC7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DA05C9-E773-4E72-951F-D28D46EBF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9E9"/>
    <w:pPr>
      <w:spacing w:after="0" w:line="240" w:lineRule="auto"/>
    </w:pPr>
    <w:rPr>
      <w:rFonts w:ascii="Times New Roman" w:eastAsia="Times New Roman" w:hAnsi="Times New Roman" w:cs="Times New Roman"/>
      <w:sz w:val="20"/>
      <w:szCs w:val="20"/>
      <w:lang w:val="ru-RU" w:eastAsia="ru-RU"/>
    </w:rPr>
  </w:style>
  <w:style w:type="paragraph" w:styleId="Heading2">
    <w:name w:val="heading 2"/>
    <w:basedOn w:val="Normal"/>
    <w:next w:val="Normal"/>
    <w:link w:val="Heading2Char"/>
    <w:qFormat/>
    <w:rsid w:val="003D79E9"/>
    <w:pPr>
      <w:keepNext/>
      <w:jc w:val="center"/>
      <w:outlineLvl w:val="1"/>
    </w:pPr>
    <w:rPr>
      <w:rFonts w:ascii="Azeri Times Lat" w:hAnsi="Azeri Times Lat"/>
      <w:b/>
      <w:sz w:val="24"/>
    </w:rPr>
  </w:style>
  <w:style w:type="paragraph" w:styleId="Heading3">
    <w:name w:val="heading 3"/>
    <w:basedOn w:val="Normal"/>
    <w:next w:val="Normal"/>
    <w:link w:val="Heading3Char"/>
    <w:qFormat/>
    <w:rsid w:val="003D79E9"/>
    <w:pPr>
      <w:keepNext/>
      <w:jc w:val="center"/>
      <w:outlineLvl w:val="2"/>
    </w:pPr>
    <w:rPr>
      <w:rFonts w:ascii="Azeri Arial Lat" w:hAnsi="Azeri Arial Lat"/>
      <w:b/>
      <w:i/>
      <w:sz w:val="24"/>
    </w:rPr>
  </w:style>
  <w:style w:type="paragraph" w:styleId="Heading4">
    <w:name w:val="heading 4"/>
    <w:basedOn w:val="Normal"/>
    <w:next w:val="Normal"/>
    <w:link w:val="Heading4Char"/>
    <w:qFormat/>
    <w:rsid w:val="003D79E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D79E9"/>
    <w:rPr>
      <w:rFonts w:ascii="Azeri Times Lat" w:eastAsia="Times New Roman" w:hAnsi="Azeri Times Lat" w:cs="Times New Roman"/>
      <w:b/>
      <w:sz w:val="24"/>
      <w:szCs w:val="20"/>
      <w:lang w:val="ru-RU" w:eastAsia="ru-RU"/>
    </w:rPr>
  </w:style>
  <w:style w:type="character" w:customStyle="1" w:styleId="Heading3Char">
    <w:name w:val="Heading 3 Char"/>
    <w:basedOn w:val="DefaultParagraphFont"/>
    <w:link w:val="Heading3"/>
    <w:rsid w:val="003D79E9"/>
    <w:rPr>
      <w:rFonts w:ascii="Azeri Arial Lat" w:eastAsia="Times New Roman" w:hAnsi="Azeri Arial Lat" w:cs="Times New Roman"/>
      <w:b/>
      <w:i/>
      <w:sz w:val="24"/>
      <w:szCs w:val="20"/>
      <w:lang w:val="ru-RU" w:eastAsia="ru-RU"/>
    </w:rPr>
  </w:style>
  <w:style w:type="character" w:customStyle="1" w:styleId="Heading4Char">
    <w:name w:val="Heading 4 Char"/>
    <w:basedOn w:val="DefaultParagraphFont"/>
    <w:link w:val="Heading4"/>
    <w:rsid w:val="003D79E9"/>
    <w:rPr>
      <w:rFonts w:ascii="Azeri Arial Lat" w:eastAsia="Times New Roman" w:hAnsi="Azeri Arial Lat" w:cs="Times New Roman"/>
      <w:i/>
      <w:sz w:val="24"/>
      <w:szCs w:val="20"/>
      <w:lang w:val="ru-RU" w:eastAsia="ru-RU"/>
    </w:rPr>
  </w:style>
  <w:style w:type="paragraph" w:styleId="ListParagraph">
    <w:name w:val="List Paragraph"/>
    <w:basedOn w:val="Normal"/>
    <w:uiPriority w:val="34"/>
    <w:qFormat/>
    <w:rsid w:val="003D79E9"/>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D79E9"/>
    <w:pPr>
      <w:spacing w:after="0" w:line="240" w:lineRule="auto"/>
    </w:pPr>
    <w:rPr>
      <w:rFonts w:ascii="Times New Roman" w:eastAsia="Times New Roman" w:hAnsi="Times New Roman" w:cs="Times New Roman"/>
      <w:sz w:val="20"/>
      <w:szCs w:val="20"/>
      <w:lang w:val="ru-RU"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995BC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5BC0"/>
    <w:rPr>
      <w:rFonts w:ascii="Segoe UI" w:eastAsia="Times New Roman" w:hAnsi="Segoe UI" w:cs="Segoe UI"/>
      <w:sz w:val="18"/>
      <w:szCs w:val="1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813</Words>
  <Characters>4639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Elmir Mamishov</dc:creator>
  <cp:keywords/>
  <dc:description/>
  <cp:lastModifiedBy>Hesen Imanov</cp:lastModifiedBy>
  <cp:revision>15</cp:revision>
  <cp:lastPrinted>2024-06-28T04:53:00Z</cp:lastPrinted>
  <dcterms:created xsi:type="dcterms:W3CDTF">2023-06-17T06:19:00Z</dcterms:created>
  <dcterms:modified xsi:type="dcterms:W3CDTF">2025-05-22T08:09:00Z</dcterms:modified>
</cp:coreProperties>
</file>