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 w:rsidRPr="75FB1C4B" w:rsidR="00D25939">
        <w:rPr>
          <w:lang w:val="en-GB"/>
        </w:rPr>
        <w:t>Team 22 – Enterprise Pro</w:t>
      </w:r>
    </w:p>
    <w:p w:rsidRPr="007667E8" w:rsidR="00FE576D" w:rsidP="75FB1C4B" w:rsidRDefault="00054727" w14:paraId="714B4CFD" w14:textId="04EF9485">
      <w:pPr>
        <w:pStyle w:val="Date"/>
        <w:rPr>
          <w:lang w:val="en-GB" w:bidi="en-GB"/>
        </w:rPr>
      </w:pPr>
      <w:r w:rsidRPr="75FB1C4B" w:rsidR="335C241F">
        <w:rPr>
          <w:rStyle w:val="IntenseEmphasis"/>
          <w:lang w:val="en-GB"/>
        </w:rPr>
        <w:t>25</w:t>
      </w:r>
      <w:r w:rsidRPr="75FB1C4B" w:rsidR="335C241F">
        <w:rPr>
          <w:rStyle w:val="IntenseEmphasis"/>
          <w:vertAlign w:val="superscript"/>
          <w:lang w:val="en-GB"/>
        </w:rPr>
        <w:t>th</w:t>
      </w:r>
      <w:r w:rsidRPr="75FB1C4B" w:rsidR="335C241F">
        <w:rPr>
          <w:rStyle w:val="IntenseEmphasis"/>
          <w:lang w:val="en-GB"/>
        </w:rPr>
        <w:t xml:space="preserve"> February 2025 |</w:t>
      </w:r>
      <w:r w:rsidRPr="75FB1C4B" w:rsidR="335C241F">
        <w:rPr>
          <w:rStyle w:val="IntenseEmphasis"/>
          <w:b w:val="1"/>
          <w:bCs w:val="1"/>
          <w:lang w:val="en-GB"/>
        </w:rPr>
        <w:t xml:space="preserve"> </w:t>
      </w:r>
      <w:r w:rsidRPr="75FB1C4B" w:rsidR="486E986B">
        <w:rPr>
          <w:rStyle w:val="IntenseEmphasis"/>
          <w:b w:val="1"/>
          <w:bCs w:val="1"/>
          <w:lang w:val="en-GB"/>
        </w:rPr>
        <w:t>2:15-4pm</w:t>
      </w:r>
      <w:r w:rsidRPr="75FB1C4B" w:rsidR="2BE5DA34">
        <w:rPr>
          <w:rStyle w:val="IntenseEmphasis"/>
          <w:b w:val="1"/>
          <w:bCs w:val="1"/>
          <w:lang w:val="en-GB"/>
        </w:rPr>
        <w:t xml:space="preserve"> </w:t>
      </w:r>
      <w:r w:rsidRPr="75FB1C4B" w:rsidR="23BE1362">
        <w:rPr>
          <w:rStyle w:val="IntenseEmphasis"/>
          <w:lang w:val="en-GB"/>
        </w:rPr>
        <w:t>|</w:t>
      </w:r>
      <w:r w:rsidRPr="75FB1C4B" w:rsidR="003B5FCE">
        <w:rPr>
          <w:lang w:val="en-GB" w:bidi="en-GB"/>
        </w:rPr>
        <w:t xml:space="preserve"> </w:t>
      </w:r>
      <w:r w:rsidRPr="75FB1C4B" w:rsidR="00D25939">
        <w:rPr>
          <w:rStyle w:val="IntenseEmphasis"/>
          <w:lang w:val="en-GB"/>
        </w:rPr>
        <w:t>Meeting called by</w:t>
      </w:r>
      <w:r w:rsidRPr="75FB1C4B" w:rsidR="003B5FCE">
        <w:rPr>
          <w:lang w:val="en-GB" w:bidi="en-GB"/>
        </w:rPr>
        <w:t xml:space="preserve"> </w:t>
      </w:r>
      <w:r w:rsidRPr="75FB1C4B" w:rsidR="5691B2C7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>
          <w:pPr>
            <w:pStyle w:val="Heading1"/>
            <w:rPr>
              <w:lang w:val="en-GB"/>
            </w:rPr>
          </w:pPr>
          <w:r w:rsidRPr="75FB1C4B" w:rsidR="00C54681">
            <w:rPr>
              <w:lang w:val="en-GB" w:bidi="en-GB"/>
            </w:rPr>
            <w:t>In Attendance</w:t>
          </w:r>
        </w:p>
      </w:sdtContent>
    </w:sdt>
    <w:p w:rsidRPr="007667E8" w:rsidR="00FE576D" w:rsidP="75FB1C4B" w:rsidRDefault="00054727" w14:paraId="662526B5" w14:textId="666EF9F1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3F1D32ED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Hasan Akhtar</w:t>
      </w:r>
      <w:r w:rsidRPr="75FB1C4B" w:rsidR="3F1D32ED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5FB1C4B" w:rsidR="3F1D32ED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5FB1C4B" w:rsidRDefault="00054727" w14:paraId="49433119" w14:textId="6F2AF1A2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3F1D32ED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Humayun Razaq</w:t>
      </w:r>
      <w:r w:rsidRPr="75FB1C4B" w:rsidR="3F1D32ED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5FB1C4B" w:rsidR="3F1D32ED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5FB1C4B" w:rsidRDefault="00054727" w14:paraId="48CBA263" w14:textId="2B245DD1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3F1D32ED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Hamza Khan</w:t>
      </w:r>
      <w:r w:rsidRPr="75FB1C4B" w:rsidR="3F1D32ED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5FB1C4B" w:rsidR="3F1D32ED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5FB1C4B" w:rsidRDefault="00054727" w14:paraId="6F9CABAD" w14:textId="01524E0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3F1D32ED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Hammad Aziz</w:t>
      </w:r>
      <w:r w:rsidRPr="75FB1C4B" w:rsidR="3F1D32ED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5FB1C4B" w:rsidR="3F1D32ED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5FB1C4B" w:rsidR="3F1D32ED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(absent)</w:t>
      </w:r>
    </w:p>
    <w:p w:rsidRPr="007667E8" w:rsidR="00FE576D" w:rsidP="75FB1C4B" w:rsidRDefault="00054727" w14:paraId="53D59D21" w14:textId="080281FB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3F1D32ED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Umair Siddiq</w:t>
      </w:r>
      <w:r w:rsidRPr="75FB1C4B" w:rsidR="3F1D32ED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5FB1C4B" w:rsidR="3F1D32ED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5FB1C4B" w:rsidRDefault="00054727" w14:paraId="5C796A8A" w14:textId="5CEA4889">
      <w:pPr>
        <w:spacing w:before="0" w:beforeAutospacing="off" w:after="0" w:afterAutospacing="off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3F1D32ED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Ehtesham Shah</w:t>
      </w:r>
      <w:r w:rsidRPr="75FB1C4B" w:rsidR="3F1D32ED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75FB1C4B" w:rsidR="3F1D32ED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75FB1C4B" w:rsidRDefault="00054727" w14:paraId="48D1EBF0" w14:textId="127EAABE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3F1D32ED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Rahat Nafees</w:t>
      </w:r>
      <w:r w:rsidRPr="75FB1C4B" w:rsidR="3F1D32ED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(late)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75FB1C4B" w:rsidR="00D25939">
        <w:rPr>
          <w:lang w:val="en-GB"/>
        </w:rPr>
        <w:t>Late/Absent note</w:t>
      </w:r>
    </w:p>
    <w:p w:rsidR="417BB0B1" w:rsidP="75FB1C4B" w:rsidRDefault="417BB0B1" w14:paraId="24E0817A" w14:textId="1AE8C8E8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Dear </w:t>
      </w:r>
      <w:bookmarkStart w:name="_Int_oQVGqHYZ" w:id="667610188"/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Team</w:t>
      </w:r>
      <w:bookmarkEnd w:id="667610188"/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22,</w:t>
      </w:r>
    </w:p>
    <w:p w:rsidR="417BB0B1" w:rsidP="75FB1C4B" w:rsidRDefault="417BB0B1" w14:paraId="0D3E5E28" w14:textId="0CD43474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I’m</w:t>
      </w: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</w:t>
      </w:r>
      <w:bookmarkStart w:name="_Int_0STJBw3n" w:id="726584594"/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really sorry</w:t>
      </w:r>
      <w:bookmarkEnd w:id="726584594"/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I </w:t>
      </w: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couldn’t</w:t>
      </w: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attend the project meeting earlier. I got caught up with some urgent work tasks that I </w:t>
      </w: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couldn’t</w:t>
      </w: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step away from. I understand the importance of the meeting and will catch up on what I missed. Please let me know if there are any key takeaways or actions I should focus on.</w:t>
      </w:r>
    </w:p>
    <w:p w:rsidR="417BB0B1" w:rsidP="75FB1C4B" w:rsidRDefault="417BB0B1" w14:paraId="70479DC8" w14:textId="512C220A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Many thanks,</w:t>
      </w:r>
    </w:p>
    <w:p w:rsidR="417BB0B1" w:rsidP="75FB1C4B" w:rsidRDefault="417BB0B1" w14:paraId="3DCE15D1" w14:textId="019DE6A6">
      <w:pPr>
        <w:shd w:val="clear" w:color="auto" w:fill="FFFFFF" w:themeFill="background1"/>
        <w:spacing w:before="0" w:beforeAutospacing="off" w:after="0" w:afterAutospacing="off"/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75FB1C4B" w:rsidR="417BB0B1">
        <w:rPr>
          <w:rFonts w:ascii="Palatino Linotype" w:hAnsi="Palatino Linotype" w:eastAsia="Palatino Linotype" w:cs="Palatino Linotype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Hammad Aziz</w:t>
      </w:r>
    </w:p>
    <w:p w:rsidRPr="007667E8" w:rsidR="00FE576D" w:rsidRDefault="00D25939" w14:paraId="33CF5161" w14:textId="39429C11">
      <w:pPr>
        <w:pStyle w:val="Heading1"/>
        <w:rPr>
          <w:lang w:val="en-GB"/>
        </w:rPr>
      </w:pPr>
      <w:r w:rsidRPr="75FB1C4B" w:rsidR="00D25939">
        <w:rPr>
          <w:lang w:val="en-GB"/>
        </w:rPr>
        <w:t>Agenda</w:t>
      </w:r>
    </w:p>
    <w:p w:rsidR="08B58F90" w:rsidP="75FB1C4B" w:rsidRDefault="08B58F90" w14:paraId="50A22EE3" w14:textId="15F10559">
      <w:pPr>
        <w:pStyle w:val="Normal"/>
        <w:rPr>
          <w:lang w:val="en-GB"/>
        </w:rPr>
      </w:pPr>
      <w:r w:rsidRPr="75FB1C4B" w:rsidR="08B58F90">
        <w:rPr>
          <w:lang w:val="en-GB"/>
        </w:rPr>
        <w:t>Update our superviso</w:t>
      </w:r>
      <w:r w:rsidRPr="75FB1C4B" w:rsidR="7EF782E8">
        <w:rPr>
          <w:lang w:val="en-GB"/>
        </w:rPr>
        <w:t>r on our progress, assig</w:t>
      </w:r>
      <w:r w:rsidRPr="75FB1C4B" w:rsidR="51182859">
        <w:rPr>
          <w:lang w:val="en-GB"/>
        </w:rPr>
        <w:t>n</w:t>
      </w:r>
      <w:r w:rsidRPr="75FB1C4B" w:rsidR="7EF782E8">
        <w:rPr>
          <w:lang w:val="en-GB"/>
        </w:rPr>
        <w:t xml:space="preserve"> new tasks and co</w:t>
      </w:r>
      <w:r w:rsidRPr="75FB1C4B" w:rsidR="17E04652">
        <w:rPr>
          <w:lang w:val="en-GB"/>
        </w:rPr>
        <w:t>ntinue with current tasks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:rsidR="00FE576D" w:rsidRDefault="00D25939" w14:paraId="65837788" w14:textId="68E1F2C8">
      <w:pPr>
        <w:rPr>
          <w:lang w:val="en-GB"/>
        </w:rPr>
      </w:pPr>
      <w:r w:rsidRPr="75FB1C4B" w:rsidR="4AB5D782">
        <w:rPr>
          <w:lang w:val="en-GB"/>
        </w:rPr>
        <w:t>Continued with current tasks and some new tasks</w:t>
      </w:r>
    </w:p>
    <w:p w:rsidR="00D25939" w:rsidP="00D25939" w:rsidRDefault="00D25939" w14:paraId="2438305C" w14:textId="048929F7">
      <w:pPr>
        <w:pStyle w:val="ListParagraph"/>
        <w:numPr>
          <w:ilvl w:val="0"/>
          <w:numId w:val="22"/>
        </w:numPr>
        <w:rPr>
          <w:lang w:val="en-GB"/>
        </w:rPr>
      </w:pPr>
      <w:r w:rsidRPr="75FB1C4B" w:rsidR="4AB5D782">
        <w:rPr>
          <w:lang w:val="en-GB"/>
        </w:rPr>
        <w:t>Rahat worked on SDD</w:t>
      </w:r>
    </w:p>
    <w:p w:rsidR="00D25939" w:rsidP="00D25939" w:rsidRDefault="00D25939" w14:paraId="0F531D8D" w14:textId="1D413E8E">
      <w:pPr>
        <w:pStyle w:val="ListParagraph"/>
        <w:numPr>
          <w:ilvl w:val="0"/>
          <w:numId w:val="22"/>
        </w:numPr>
        <w:rPr>
          <w:lang w:val="en-GB"/>
        </w:rPr>
      </w:pPr>
      <w:r w:rsidRPr="75FB1C4B" w:rsidR="4AB5D782">
        <w:rPr>
          <w:lang w:val="en-GB"/>
        </w:rPr>
        <w:t>Ehtesham worked on a new coding task (binary search and merge sort in Python)</w:t>
      </w:r>
    </w:p>
    <w:p w:rsidR="4AB5D782" w:rsidP="75FB1C4B" w:rsidRDefault="4AB5D782" w14:paraId="6A775207" w14:textId="6D505DBB">
      <w:pPr>
        <w:pStyle w:val="ListParagraph"/>
        <w:numPr>
          <w:ilvl w:val="0"/>
          <w:numId w:val="2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75FB1C4B" w:rsidR="4AB5D782">
        <w:rPr>
          <w:sz w:val="22"/>
          <w:szCs w:val="22"/>
          <w:lang w:val="en-GB"/>
        </w:rPr>
        <w:t xml:space="preserve">Hasan continued working on Python code and </w:t>
      </w:r>
      <w:r w:rsidRPr="75FB1C4B" w:rsidR="4AB5D782">
        <w:rPr>
          <w:sz w:val="22"/>
          <w:szCs w:val="22"/>
          <w:lang w:val="en-GB"/>
        </w:rPr>
        <w:t>organising</w:t>
      </w:r>
      <w:r w:rsidRPr="75FB1C4B" w:rsidR="4AB5D782">
        <w:rPr>
          <w:sz w:val="22"/>
          <w:szCs w:val="22"/>
          <w:lang w:val="en-GB"/>
        </w:rPr>
        <w:t xml:space="preserve"> everything</w:t>
      </w:r>
    </w:p>
    <w:p w:rsidR="4AB5D782" w:rsidP="75FB1C4B" w:rsidRDefault="4AB5D782" w14:paraId="45271C46" w14:textId="147FAADD">
      <w:pPr>
        <w:pStyle w:val="ListParagraph"/>
        <w:numPr>
          <w:ilvl w:val="0"/>
          <w:numId w:val="2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75FB1C4B" w:rsidR="4AB5D782">
        <w:rPr>
          <w:sz w:val="22"/>
          <w:szCs w:val="22"/>
          <w:lang w:val="en-GB"/>
        </w:rPr>
        <w:t>Humayun, Hamza and Umair continued working on their coding tasks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75FB1C4B" w:rsidR="00D25939">
        <w:rPr>
          <w:lang w:val="en-GB"/>
        </w:rPr>
        <w:t>Other Points</w:t>
      </w:r>
    </w:p>
    <w:p w:rsidR="090754DC" w:rsidP="75FB1C4B" w:rsidRDefault="090754DC" w14:paraId="7081CED4" w14:textId="5EF2EF5B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</w:pPr>
      <w:r w:rsidRPr="75FB1C4B" w:rsidR="090754DC">
        <w:rPr>
          <w:lang w:val="en-GB"/>
        </w:rPr>
        <w:t xml:space="preserve">Some things that </w:t>
      </w:r>
      <w:r w:rsidRPr="75FB1C4B" w:rsidR="090754DC">
        <w:rPr>
          <w:lang w:val="en-GB"/>
        </w:rPr>
        <w:t>didn’t</w:t>
      </w:r>
      <w:r w:rsidRPr="75FB1C4B" w:rsidR="090754DC">
        <w:rPr>
          <w:lang w:val="en-GB"/>
        </w:rPr>
        <w:t xml:space="preserve"> </w:t>
      </w:r>
      <w:r w:rsidRPr="75FB1C4B" w:rsidR="090754DC">
        <w:rPr>
          <w:lang w:val="en-GB"/>
        </w:rPr>
        <w:t>happen</w:t>
      </w:r>
      <w:r w:rsidRPr="75FB1C4B" w:rsidR="090754DC">
        <w:rPr>
          <w:lang w:val="en-GB"/>
        </w:rPr>
        <w:t xml:space="preserve"> today</w:t>
      </w:r>
    </w:p>
    <w:p w:rsidR="00D25939" w:rsidP="00D25939" w:rsidRDefault="00D25939" w14:paraId="476CAFC9" w14:textId="6C156C11">
      <w:pPr>
        <w:pStyle w:val="ListParagraph"/>
        <w:numPr>
          <w:ilvl w:val="0"/>
          <w:numId w:val="22"/>
        </w:numPr>
        <w:rPr>
          <w:lang w:val="en-GB"/>
        </w:rPr>
      </w:pPr>
      <w:r w:rsidRPr="75FB1C4B" w:rsidR="090754DC">
        <w:rPr>
          <w:lang w:val="en-GB"/>
        </w:rPr>
        <w:t xml:space="preserve">Ehtesham </w:t>
      </w:r>
      <w:r w:rsidRPr="75FB1C4B" w:rsidR="090754DC">
        <w:rPr>
          <w:lang w:val="en-GB"/>
        </w:rPr>
        <w:t>didn’t</w:t>
      </w:r>
      <w:r w:rsidRPr="75FB1C4B" w:rsidR="090754DC">
        <w:rPr>
          <w:lang w:val="en-GB"/>
        </w:rPr>
        <w:t xml:space="preserve"> work on the SDD but claims he has finished</w:t>
      </w:r>
      <w:r w:rsidRPr="75FB1C4B" w:rsidR="577EFF79">
        <w:rPr>
          <w:lang w:val="en-GB"/>
        </w:rPr>
        <w:t xml:space="preserve">, </w:t>
      </w:r>
      <w:r w:rsidRPr="75FB1C4B" w:rsidR="577EFF79">
        <w:rPr>
          <w:lang w:val="en-GB"/>
        </w:rPr>
        <w:t>Hasan</w:t>
      </w:r>
      <w:r w:rsidRPr="75FB1C4B" w:rsidR="577EFF79">
        <w:rPr>
          <w:lang w:val="en-GB"/>
        </w:rPr>
        <w:t xml:space="preserve"> reviewed and can confirm</w:t>
      </w:r>
    </w:p>
    <w:p w:rsidRPr="00D25939" w:rsidR="00FE576D" w:rsidP="00D25939" w:rsidRDefault="00D25939" w14:paraId="74EC334B" w14:textId="62D67D6A">
      <w:pPr>
        <w:pStyle w:val="ListParagraph"/>
        <w:numPr>
          <w:ilvl w:val="0"/>
          <w:numId w:val="22"/>
        </w:numPr>
        <w:rPr>
          <w:lang w:val="en-GB"/>
        </w:rPr>
      </w:pPr>
      <w:r w:rsidRPr="75FB1C4B" w:rsidR="090754DC">
        <w:rPr>
          <w:lang w:val="en-GB"/>
        </w:rPr>
        <w:t xml:space="preserve">Hammad went work and </w:t>
      </w:r>
      <w:r w:rsidRPr="75FB1C4B" w:rsidR="090754DC">
        <w:rPr>
          <w:lang w:val="en-GB"/>
        </w:rPr>
        <w:t>didn't</w:t>
      </w:r>
      <w:r w:rsidRPr="75FB1C4B" w:rsidR="090754DC">
        <w:rPr>
          <w:lang w:val="en-GB"/>
        </w:rPr>
        <w:t xml:space="preserve"> attend the team meeting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 w:rsidRPr="75FB1C4B" w:rsidR="00D25939">
        <w:rPr>
          <w:lang w:val="en-GB"/>
        </w:rPr>
        <w:t>Next Steps</w:t>
      </w:r>
    </w:p>
    <w:p w:rsidR="00D25939" w:rsidP="00D25939" w:rsidRDefault="00D25939" w14:paraId="1E94C507" w14:textId="607C705F">
      <w:pPr>
        <w:pStyle w:val="ListBullet"/>
        <w:rPr>
          <w:lang w:val="en-GB"/>
        </w:rPr>
      </w:pPr>
      <w:r w:rsidRPr="75FB1C4B" w:rsidR="00D25939">
        <w:rPr>
          <w:lang w:val="en-GB"/>
        </w:rPr>
        <w:t xml:space="preserve">Collecting Requirements – </w:t>
      </w:r>
      <w:r w:rsidRPr="75FB1C4B" w:rsidR="4D72131F">
        <w:rPr>
          <w:lang w:val="en-GB"/>
        </w:rPr>
        <w:t>Hammad, Ehtasham</w:t>
      </w:r>
    </w:p>
    <w:p w:rsidR="00D25939" w:rsidP="00D25939" w:rsidRDefault="00D25939" w14:paraId="21A5E0A6" w14:textId="65B52039">
      <w:pPr>
        <w:pStyle w:val="ListBullet"/>
        <w:rPr>
          <w:lang w:val="en-GB"/>
        </w:rPr>
      </w:pPr>
      <w:r w:rsidRPr="75FB1C4B" w:rsidR="1BBE129E">
        <w:rPr>
          <w:lang w:val="en-GB"/>
        </w:rPr>
        <w:t>Contributing with the SDD</w:t>
      </w:r>
      <w:r w:rsidRPr="75FB1C4B" w:rsidR="00D25939">
        <w:rPr>
          <w:lang w:val="en-GB"/>
        </w:rPr>
        <w:t xml:space="preserve"> </w:t>
      </w:r>
      <w:r w:rsidRPr="75FB1C4B" w:rsidR="00D25939">
        <w:rPr>
          <w:lang w:val="en-GB"/>
        </w:rPr>
        <w:t xml:space="preserve">– </w:t>
      </w:r>
      <w:r w:rsidRPr="75FB1C4B" w:rsidR="7854F632">
        <w:rPr>
          <w:lang w:val="en-GB"/>
        </w:rPr>
        <w:t>Rahat</w:t>
      </w:r>
    </w:p>
    <w:p w:rsidRPr="007667E8" w:rsidR="00D25939" w:rsidP="00D25939" w:rsidRDefault="00D25939" w14:paraId="6C0329CB" w14:textId="07FCD7D6">
      <w:pPr>
        <w:pStyle w:val="ListBullet"/>
        <w:rPr>
          <w:lang w:val="en-GB"/>
        </w:rPr>
      </w:pPr>
      <w:r w:rsidRPr="75FB1C4B" w:rsidR="05312374">
        <w:rPr>
          <w:lang w:val="en-GB"/>
        </w:rPr>
        <w:t xml:space="preserve">Finish </w:t>
      </w:r>
      <w:r w:rsidRPr="75FB1C4B" w:rsidR="7847E9E3">
        <w:rPr>
          <w:lang w:val="en-GB"/>
        </w:rPr>
        <w:t xml:space="preserve">off </w:t>
      </w:r>
      <w:r w:rsidRPr="75FB1C4B" w:rsidR="05312374">
        <w:rPr>
          <w:lang w:val="en-GB"/>
        </w:rPr>
        <w:t>with the</w:t>
      </w:r>
      <w:r w:rsidRPr="75FB1C4B" w:rsidR="00D25939">
        <w:rPr>
          <w:lang w:val="en-GB"/>
        </w:rPr>
        <w:t xml:space="preserve"> programming – Everyone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 w:rsidRPr="75FB1C4B" w:rsidR="00D25939">
        <w:rPr>
          <w:lang w:val="en-GB"/>
        </w:rPr>
        <w:t>Summary</w:t>
      </w:r>
    </w:p>
    <w:p w:rsidR="1D23F022" w:rsidP="75FB1C4B" w:rsidRDefault="1D23F022" w14:paraId="4438ECE5" w14:textId="647C9E8E">
      <w:pPr>
        <w:pStyle w:val="Normal"/>
        <w:rPr>
          <w:lang w:val="en-GB"/>
        </w:rPr>
      </w:pPr>
      <w:r w:rsidRPr="75FB1C4B" w:rsidR="1D23F022">
        <w:rPr>
          <w:lang w:val="en-GB"/>
        </w:rPr>
        <w:t>Complet</w:t>
      </w:r>
      <w:r w:rsidRPr="75FB1C4B" w:rsidR="4FED1672">
        <w:rPr>
          <w:lang w:val="en-GB"/>
        </w:rPr>
        <w:t>ed</w:t>
      </w:r>
      <w:r w:rsidRPr="75FB1C4B" w:rsidR="1D23F022">
        <w:rPr>
          <w:lang w:val="en-GB"/>
        </w:rPr>
        <w:t xml:space="preserve"> meeting minutes for today and yesterday, continuing with the SDD and carrying on with the programming</w:t>
      </w:r>
      <w:r w:rsidRPr="75FB1C4B" w:rsidR="20B2DF73">
        <w:rPr>
          <w:lang w:val="en-GB"/>
        </w:rPr>
        <w:t xml:space="preserve">, Ehtesham did his coding task and </w:t>
      </w:r>
      <w:r w:rsidRPr="75FB1C4B" w:rsidR="6BCD1089">
        <w:rPr>
          <w:lang w:val="en-GB"/>
        </w:rPr>
        <w:t>has finished his part of the SDD.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 w:rsidRPr="75FB1C4B" w:rsidR="00D25939">
        <w:rPr>
          <w:lang w:val="en-GB"/>
        </w:rPr>
        <w:t>Review of last meeting</w:t>
      </w:r>
    </w:p>
    <w:p w:rsidRPr="00D25939" w:rsidR="00D25939" w:rsidP="75FB1C4B" w:rsidRDefault="00D25939" w14:paraId="56F1364B" w14:textId="2CA4AB77">
      <w:pPr>
        <w:pStyle w:val="ListParagraph"/>
        <w:numPr>
          <w:ilvl w:val="0"/>
          <w:numId w:val="24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0FA4102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Continue working on SDD – Hammad, Ehtesham &amp; Rahat [progressing]</w:t>
      </w:r>
    </w:p>
    <w:p w:rsidRPr="00D25939" w:rsidR="00D25939" w:rsidP="75FB1C4B" w:rsidRDefault="00D25939" w14:paraId="5CB58E3F" w14:textId="78E3DC31">
      <w:pPr>
        <w:pStyle w:val="ListParagraph"/>
        <w:numPr>
          <w:ilvl w:val="0"/>
          <w:numId w:val="24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0FA4102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Continue doing Meeting minutes – Humayun and Hasan [progressing]</w:t>
      </w:r>
    </w:p>
    <w:p w:rsidRPr="00D25939" w:rsidR="00D25939" w:rsidP="75FB1C4B" w:rsidRDefault="00D25939" w14:paraId="423C9B49" w14:textId="3CC2CD5F">
      <w:pPr>
        <w:pStyle w:val="ListParagraph"/>
        <w:numPr>
          <w:ilvl w:val="0"/>
          <w:numId w:val="24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5FB1C4B" w:rsidR="0FA4102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Continue with programming – Umair, Hasan, Hamza and Humayun [progressing]</w:t>
      </w:r>
    </w:p>
    <w:sectPr w:rsidRPr="00D25939" w:rsidR="00D25939" w:rsidSect="005C45FF">
      <w:footerReference w:type="default" r:id="rId7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0STJBw3n" int2:invalidationBookmarkName="" int2:hashCode="I4KfpODW8HAW++" int2:id="8uVqnFoX">
      <int2:state int2:type="AugLoop_Text_Critique" int2:value="Rejected"/>
    </int2:bookmark>
    <int2:bookmark int2:bookmarkName="_Int_oQVGqHYZ" int2:invalidationBookmarkName="" int2:hashCode="IYiHJprVlG2dxT" int2:id="QLCOslg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46bbe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24">
    <w:abstractNumId w:val="23"/>
  </w:num>
  <w:num w:numId="1" w16cid:durableId="588003943">
    <w:abstractNumId w:val="15"/>
  </w:num>
  <w:num w:numId="2" w16cid:durableId="1363437289">
    <w:abstractNumId w:val="17"/>
  </w:num>
  <w:num w:numId="3" w16cid:durableId="1634603964">
    <w:abstractNumId w:val="12"/>
  </w:num>
  <w:num w:numId="4" w16cid:durableId="1758358344">
    <w:abstractNumId w:val="10"/>
  </w:num>
  <w:num w:numId="5" w16cid:durableId="148522833">
    <w:abstractNumId w:val="13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19"/>
  </w:num>
  <w:num w:numId="17" w16cid:durableId="1428039213">
    <w:abstractNumId w:val="21"/>
  </w:num>
  <w:num w:numId="18" w16cid:durableId="277685239">
    <w:abstractNumId w:val="20"/>
  </w:num>
  <w:num w:numId="19" w16cid:durableId="242221911">
    <w:abstractNumId w:val="22"/>
  </w:num>
  <w:num w:numId="20" w16cid:durableId="537737068">
    <w:abstractNumId w:val="11"/>
  </w:num>
  <w:num w:numId="21" w16cid:durableId="124474688">
    <w:abstractNumId w:val="18"/>
  </w:num>
  <w:num w:numId="22" w16cid:durableId="230239356">
    <w:abstractNumId w:val="16"/>
  </w:num>
  <w:num w:numId="23" w16cid:durableId="124014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54727"/>
    <w:rsid w:val="00081D4D"/>
    <w:rsid w:val="000D1B9D"/>
    <w:rsid w:val="000D2EA2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907EA5"/>
    <w:rsid w:val="009579FE"/>
    <w:rsid w:val="00AB3E35"/>
    <w:rsid w:val="00B51AD7"/>
    <w:rsid w:val="00C04B20"/>
    <w:rsid w:val="00C41E6E"/>
    <w:rsid w:val="00C54681"/>
    <w:rsid w:val="00C7447B"/>
    <w:rsid w:val="00CD2441"/>
    <w:rsid w:val="00CE41FE"/>
    <w:rsid w:val="00D25939"/>
    <w:rsid w:val="00E60A93"/>
    <w:rsid w:val="00F9136A"/>
    <w:rsid w:val="00F925B9"/>
    <w:rsid w:val="00FA0E43"/>
    <w:rsid w:val="00FB2ECE"/>
    <w:rsid w:val="00FE576D"/>
    <w:rsid w:val="02B32DF6"/>
    <w:rsid w:val="05312374"/>
    <w:rsid w:val="06E0E4A6"/>
    <w:rsid w:val="08327B75"/>
    <w:rsid w:val="08B58F90"/>
    <w:rsid w:val="090754DC"/>
    <w:rsid w:val="0BF64020"/>
    <w:rsid w:val="0EC8C4C9"/>
    <w:rsid w:val="0ED34522"/>
    <w:rsid w:val="0FA41026"/>
    <w:rsid w:val="14FD3316"/>
    <w:rsid w:val="17E04652"/>
    <w:rsid w:val="1BBE129E"/>
    <w:rsid w:val="1D23F022"/>
    <w:rsid w:val="1D62D1AD"/>
    <w:rsid w:val="1F2B3494"/>
    <w:rsid w:val="1F4F3D14"/>
    <w:rsid w:val="20B2DF73"/>
    <w:rsid w:val="23BE1362"/>
    <w:rsid w:val="29B88FAA"/>
    <w:rsid w:val="2BE5DA34"/>
    <w:rsid w:val="309BC18A"/>
    <w:rsid w:val="32E1E91B"/>
    <w:rsid w:val="335C241F"/>
    <w:rsid w:val="34F58EE0"/>
    <w:rsid w:val="355620FF"/>
    <w:rsid w:val="358ECB0F"/>
    <w:rsid w:val="37CA8159"/>
    <w:rsid w:val="3EC97624"/>
    <w:rsid w:val="3EF34AF5"/>
    <w:rsid w:val="3F1D32ED"/>
    <w:rsid w:val="40A1BF52"/>
    <w:rsid w:val="417BB0B1"/>
    <w:rsid w:val="43B37E4C"/>
    <w:rsid w:val="486E986B"/>
    <w:rsid w:val="4AB5D782"/>
    <w:rsid w:val="4D72131F"/>
    <w:rsid w:val="4E8E0962"/>
    <w:rsid w:val="4F20FC6A"/>
    <w:rsid w:val="4FED1672"/>
    <w:rsid w:val="51182859"/>
    <w:rsid w:val="538F86D7"/>
    <w:rsid w:val="5691B2C7"/>
    <w:rsid w:val="577EFF79"/>
    <w:rsid w:val="5F407187"/>
    <w:rsid w:val="5F9347F5"/>
    <w:rsid w:val="602D23D8"/>
    <w:rsid w:val="66A8693E"/>
    <w:rsid w:val="68837FD6"/>
    <w:rsid w:val="68A49477"/>
    <w:rsid w:val="6BCD1089"/>
    <w:rsid w:val="75FB1C4B"/>
    <w:rsid w:val="76578884"/>
    <w:rsid w:val="7847E9E3"/>
    <w:rsid w:val="7854F632"/>
    <w:rsid w:val="7E5A4C53"/>
    <w:rsid w:val="7ED5975E"/>
    <w:rsid w:val="7EF78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true">
    <w:uiPriority w:val="1"/>
    <w:name w:val="normaltextrun"/>
    <w:basedOn w:val="DefaultParagraphFont"/>
    <w:rsid w:val="75FB1C4B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75FB1C4B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microsoft.com/office/2020/10/relationships/intelligence" Target="intelligence2.xml" Id="R27aa4c1a63fa4c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paragraph" w:customStyle="1" w:styleId="4F50BE575B8742B9BDC6004DA0CDCAD2">
    <w:name w:val="4F50BE575B8742B9BDC6004DA0CDCAD2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BD2BBE89955A4F78A7733144EAE15070">
    <w:name w:val="BD2BBE89955A4F78A7733144EAE15070"/>
  </w:style>
  <w:style w:type="paragraph" w:customStyle="1" w:styleId="92F22D74D9954059BABF980BAE4380D2">
    <w:name w:val="92F22D74D9954059BABF980BAE4380D2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customStyle="1" w:styleId="1E406A22E69846568A85F2C95BEAA232">
    <w:name w:val="1E406A22E69846568A85F2C95BEAA232"/>
  </w:style>
  <w:style w:type="paragraph" w:customStyle="1" w:styleId="14CB053076544683962858676F752502">
    <w:name w:val="14CB053076544683962858676F752502"/>
  </w:style>
  <w:style w:type="paragraph" w:customStyle="1" w:styleId="C20EEFD123B945279F286CF5C246C35C">
    <w:name w:val="C20EEFD123B945279F286CF5C246C35C"/>
  </w:style>
  <w:style w:type="paragraph" w:customStyle="1" w:styleId="4C3B6E71EB874E5B9B7510CE291C4B26">
    <w:name w:val="4C3B6E71EB874E5B9B7510CE291C4B26"/>
  </w:style>
  <w:style w:type="paragraph" w:customStyle="1" w:styleId="A689D7285EA14CF6A4BE652006824E98">
    <w:name w:val="A689D7285EA14CF6A4BE652006824E98"/>
  </w:style>
  <w:style w:type="paragraph" w:customStyle="1" w:styleId="A388839556EC4B08AB4066E4A69AD59F">
    <w:name w:val="A388839556EC4B08AB4066E4A69AD59F"/>
  </w:style>
  <w:style w:type="paragraph" w:customStyle="1" w:styleId="5F66E71D78D944D783458735E8FD8944">
    <w:name w:val="5F66E71D78D944D783458735E8FD8944"/>
  </w:style>
  <w:style w:type="paragraph" w:customStyle="1" w:styleId="2293E30782694831B52798B3C4A253BC">
    <w:name w:val="2293E30782694831B52798B3C4A253BC"/>
  </w:style>
  <w:style w:type="paragraph" w:customStyle="1" w:styleId="5E5BACC9DF924A01B8DB30841E57EE55">
    <w:name w:val="5E5BACC9DF924A01B8DB30841E57EE55"/>
  </w:style>
  <w:style w:type="paragraph" w:customStyle="1" w:styleId="801BA3FE05DB4F5E971FAE43C092838F">
    <w:name w:val="801BA3FE05DB4F5E971FAE43C092838F"/>
  </w:style>
  <w:style w:type="paragraph" w:customStyle="1" w:styleId="C060BE2E89A44386B094EC72A99D8630">
    <w:name w:val="C060BE2E89A44386B094EC72A99D8630"/>
  </w:style>
  <w:style w:type="paragraph" w:customStyle="1" w:styleId="32C91323CDE449EDAE938CB07D895FA3">
    <w:name w:val="32C91323CDE449EDAE938CB07D895FA3"/>
  </w:style>
  <w:style w:type="paragraph" w:customStyle="1" w:styleId="897F09107D204167BA8D753BBFE825E4">
    <w:name w:val="897F09107D204167BA8D753BBFE825E4"/>
  </w:style>
  <w:style w:type="paragraph" w:customStyle="1" w:styleId="E0A1864A8AD24145B02148F8A2D06E56">
    <w:name w:val="E0A1864A8AD24145B02148F8A2D06E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  <w:style w:type="paragraph" w:customStyle="1" w:styleId="2F738825F9474B26A06B31EF9E2DAE95">
    <w:name w:val="2F738825F9474B26A06B31EF9E2DAE95"/>
  </w:style>
  <w:style w:type="paragraph" w:customStyle="1" w:styleId="A839ACCF26E14C9A8BE7BF3267C0FAEE">
    <w:name w:val="A839ACCF26E14C9A8BE7BF3267C0FAEE"/>
  </w:style>
  <w:style w:type="paragraph" w:customStyle="1" w:styleId="27023F54ADA1490EAFF5F5B0DF50EF26">
    <w:name w:val="27023F54ADA1490EAFF5F5B0DF50EF26"/>
  </w:style>
  <w:style w:type="paragraph" w:customStyle="1" w:styleId="ACB25E1F8E0B44EE8AF5B1114058E7CB">
    <w:name w:val="ACB25E1F8E0B44EE8AF5B1114058E7CB"/>
  </w:style>
  <w:style w:type="paragraph" w:customStyle="1" w:styleId="2D85C193596A44BE90C963FBE63A2C82">
    <w:name w:val="2D85C193596A44BE90C963FBE63A2C82"/>
  </w:style>
  <w:style w:type="paragraph" w:customStyle="1" w:styleId="3C9AB97C329E476594E3199BAB2BA34C">
    <w:name w:val="3C9AB97C329E476594E3199BAB2BA34C"/>
  </w:style>
  <w:style w:type="paragraph" w:customStyle="1" w:styleId="CB8945E105C442E98187CAEC30FAF9BA">
    <w:name w:val="CB8945E105C442E98187CAEC30FAF9BA"/>
  </w:style>
  <w:style w:type="paragraph" w:customStyle="1" w:styleId="811BA0E5A6D746F7836EDBD7E0D17037">
    <w:name w:val="811BA0E5A6D746F7836EDBD7E0D17037"/>
  </w:style>
  <w:style w:type="paragraph" w:customStyle="1" w:styleId="C738EBFDEC4B4999A1C155196437EA60">
    <w:name w:val="C738EBFDEC4B4999A1C155196437EA60"/>
  </w:style>
  <w:style w:type="paragraph" w:customStyle="1" w:styleId="A44AFB6B42EB400EBD8B7E84301635C5">
    <w:name w:val="A44AFB6B42EB400EBD8B7E843016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PTA%20meeting%20minutes.dotx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 Akhtar</dc:creator>
  <lastModifiedBy>Humayun Razaq</lastModifiedBy>
  <revision>2</revision>
  <dcterms:created xsi:type="dcterms:W3CDTF">2025-01-28T15:24:00.0000000Z</dcterms:created>
  <dcterms:modified xsi:type="dcterms:W3CDTF">2025-02-25T15:53:41.5100678Z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