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#Merge sort algorithm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array = [2,4,6,5,3,1,7]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def sort(array):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if len(array) &gt; 1: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m = len(array)/2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m = round(m, 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m = int(m)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array1 = array[0:m]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array2 = array[m:]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sort(array1)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sort(array2)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i = j = k = 0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while i &lt; len(array1) and j &lt; len(array2):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if array1[i] &lt;= array2[j]: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array[k] = array1[i]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i += 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else: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array[k] = array2[j]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j += 1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k += 1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while i &lt; len(array1):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array[k] = array1[i]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i += 1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k += 1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while j &lt; len(array2):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array[k] = array2[j]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j += 1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k += 1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return array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print(sort(array))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This code is contributed by Hasan Akhtar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