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BD60A" w14:textId="49DBB706" w:rsidR="003F5957" w:rsidRDefault="003F5957" w:rsidP="006C75AE">
      <w:pPr>
        <w:pStyle w:val="Heading2"/>
      </w:pPr>
      <w:r>
        <w:t>Overview</w:t>
      </w:r>
    </w:p>
    <w:p w14:paraId="36637DE7" w14:textId="25944760" w:rsidR="003F5957" w:rsidRDefault="003F5957" w:rsidP="003F5957">
      <w:r>
        <w:t xml:space="preserve">The device </w:t>
      </w:r>
      <w:r w:rsidRPr="00B56A86">
        <w:t xml:space="preserve">tests </w:t>
      </w:r>
      <w:r w:rsidR="00BB7857" w:rsidRPr="00B56A86">
        <w:t xml:space="preserve">for the presence or absence of E. Coli </w:t>
      </w:r>
      <w:r w:rsidR="003210B1" w:rsidRPr="00B56A86">
        <w:t xml:space="preserve">and Total Coliforms </w:t>
      </w:r>
      <w:r w:rsidR="00BB7857" w:rsidRPr="00B56A86">
        <w:t xml:space="preserve">in water </w:t>
      </w:r>
      <w:r w:rsidR="00AE1070" w:rsidRPr="00B56A86">
        <w:t>by incubating a water sample containing β-glucuronidase and β-glucuronidase</w:t>
      </w:r>
      <w:r w:rsidR="00B56A86">
        <w:t xml:space="preserve"> nutrients</w:t>
      </w:r>
      <w:r w:rsidR="00AE1070" w:rsidRPr="00B56A86">
        <w:t>.</w:t>
      </w:r>
      <w:r w:rsidR="00BB7857" w:rsidRPr="00B56A86">
        <w:t xml:space="preserve"> </w:t>
      </w:r>
      <w:r w:rsidR="003210B1" w:rsidRPr="00B56A86">
        <w:t>The device estimates the amount of E. Coli is present</w:t>
      </w:r>
      <w:r w:rsidR="00FA09BC" w:rsidRPr="00B56A86">
        <w:t xml:space="preserve"> </w:t>
      </w:r>
      <w:r w:rsidR="00AE1070" w:rsidRPr="00B56A86">
        <w:t>based</w:t>
      </w:r>
      <w:r w:rsidR="00AE1070">
        <w:t xml:space="preserve"> on </w:t>
      </w:r>
      <w:r w:rsidR="00FA09BC">
        <w:t xml:space="preserve">the incubation </w:t>
      </w:r>
      <w:r w:rsidR="00AE1070">
        <w:t xml:space="preserve">time </w:t>
      </w:r>
      <w:r w:rsidR="006B28FA">
        <w:t xml:space="preserve">taken </w:t>
      </w:r>
      <w:r w:rsidR="00AE1070">
        <w:t xml:space="preserve">until </w:t>
      </w:r>
      <w:r w:rsidR="00D76202">
        <w:t>the sample changes to a colour confirming the presence of E.</w:t>
      </w:r>
      <w:r w:rsidR="00CF1446">
        <w:t xml:space="preserve"> </w:t>
      </w:r>
      <w:r w:rsidR="00D76202">
        <w:t xml:space="preserve">Coli. </w:t>
      </w:r>
    </w:p>
    <w:p w14:paraId="0C61DB09" w14:textId="2CC23A01" w:rsidR="00103CEC" w:rsidRDefault="009559AF" w:rsidP="006C75AE">
      <w:pPr>
        <w:pStyle w:val="Heading2"/>
      </w:pPr>
      <w:r>
        <w:t>Concept</w:t>
      </w:r>
    </w:p>
    <w:p w14:paraId="6910B7C0" w14:textId="4EF2DED2" w:rsidR="00103CEC" w:rsidRDefault="00726B60" w:rsidP="009559AF">
      <w:pPr>
        <w:rPr>
          <w:shd w:val="clear" w:color="auto" w:fill="FFFFFF"/>
        </w:rPr>
      </w:pPr>
      <w:r>
        <w:t xml:space="preserve">Colilert, Colilert 18, </w:t>
      </w:r>
      <w:proofErr w:type="spellStart"/>
      <w:r>
        <w:t>Colisure</w:t>
      </w:r>
      <w:proofErr w:type="spellEnd"/>
      <w:r>
        <w:t xml:space="preserve">, </w:t>
      </w:r>
      <w:proofErr w:type="spellStart"/>
      <w:r>
        <w:t>Colitag</w:t>
      </w:r>
      <w:proofErr w:type="spellEnd"/>
      <w:r>
        <w:rPr>
          <w:shd w:val="clear" w:color="auto" w:fill="FFFFFF"/>
        </w:rPr>
        <w:t xml:space="preserve"> </w:t>
      </w:r>
      <w:r w:rsidR="00103CEC">
        <w:rPr>
          <w:shd w:val="clear" w:color="auto" w:fill="FFFFFF"/>
        </w:rPr>
        <w:t xml:space="preserve">and several </w:t>
      </w:r>
      <w:r>
        <w:rPr>
          <w:shd w:val="clear" w:color="auto" w:fill="FFFFFF"/>
        </w:rPr>
        <w:t xml:space="preserve">other </w:t>
      </w:r>
      <w:r w:rsidR="00103CEC">
        <w:rPr>
          <w:shd w:val="clear" w:color="auto" w:fill="FFFFFF"/>
        </w:rPr>
        <w:t xml:space="preserve">tests for E. Coli use two nutrient-indicators, ONPG and MUG which are metabolised by the coliform enzyme </w:t>
      </w:r>
      <w:r w:rsidR="00103CEC">
        <w:rPr>
          <w:rFonts w:ascii="Calibri" w:hAnsi="Calibri" w:cs="Calibri"/>
          <w:shd w:val="clear" w:color="auto" w:fill="FFFFFF"/>
        </w:rPr>
        <w:t>β</w:t>
      </w:r>
      <w:r w:rsidR="00103CEC">
        <w:rPr>
          <w:shd w:val="clear" w:color="auto" w:fill="FFFFFF"/>
        </w:rPr>
        <w:t xml:space="preserve">-galactosidase and the E. coli enzyme </w:t>
      </w:r>
      <w:r w:rsidR="00103CEC">
        <w:rPr>
          <w:rFonts w:ascii="Calibri" w:hAnsi="Calibri" w:cs="Calibri"/>
          <w:shd w:val="clear" w:color="auto" w:fill="FFFFFF"/>
        </w:rPr>
        <w:t>β</w:t>
      </w:r>
      <w:r w:rsidR="00103CEC">
        <w:rPr>
          <w:shd w:val="clear" w:color="auto" w:fill="FFFFFF"/>
        </w:rPr>
        <w:t xml:space="preserve">-glucuronidase, respectively. As coliforms grow in the E. Coli tests, they use </w:t>
      </w:r>
      <w:r w:rsidR="00103CEC">
        <w:rPr>
          <w:rFonts w:ascii="Calibri" w:hAnsi="Calibri" w:cs="Calibri"/>
          <w:shd w:val="clear" w:color="auto" w:fill="FFFFFF"/>
        </w:rPr>
        <w:t>β</w:t>
      </w:r>
      <w:r w:rsidR="00103CEC">
        <w:rPr>
          <w:shd w:val="clear" w:color="auto" w:fill="FFFFFF"/>
        </w:rPr>
        <w:t xml:space="preserve">-galactosidase to metabolize ONPG and change the water </w:t>
      </w:r>
      <w:r w:rsidR="008218C8">
        <w:rPr>
          <w:shd w:val="clear" w:color="auto" w:fill="FFFFFF"/>
        </w:rPr>
        <w:t>colour</w:t>
      </w:r>
      <w:r w:rsidR="00103CEC">
        <w:rPr>
          <w:shd w:val="clear" w:color="auto" w:fill="FFFFFF"/>
        </w:rPr>
        <w:t xml:space="preserve"> from </w:t>
      </w:r>
      <w:r w:rsidR="008218C8">
        <w:rPr>
          <w:shd w:val="clear" w:color="auto" w:fill="FFFFFF"/>
        </w:rPr>
        <w:t>colourless</w:t>
      </w:r>
      <w:r w:rsidR="00103CEC">
        <w:rPr>
          <w:shd w:val="clear" w:color="auto" w:fill="FFFFFF"/>
        </w:rPr>
        <w:t xml:space="preserve"> to yellow</w:t>
      </w:r>
      <w:r w:rsidR="00103CEC" w:rsidRPr="003A4586">
        <w:t xml:space="preserve">. E. coli use β-glucuronidase to metabolize MUG and create fluorescence. Since most </w:t>
      </w:r>
      <w:proofErr w:type="spellStart"/>
      <w:r w:rsidR="00103CEC" w:rsidRPr="003A4586">
        <w:t>noncoliforms</w:t>
      </w:r>
      <w:proofErr w:type="spellEnd"/>
      <w:r w:rsidR="00103CEC" w:rsidRPr="003A4586">
        <w:t xml:space="preserve"> do not have</w:t>
      </w:r>
      <w:r w:rsidR="00103CEC">
        <w:rPr>
          <w:shd w:val="clear" w:color="auto" w:fill="FFFFFF"/>
        </w:rPr>
        <w:t xml:space="preserve"> these enzymes, they are unable to grow and interfere. </w:t>
      </w:r>
      <w:r w:rsidR="006C75AE">
        <w:rPr>
          <w:shd w:val="clear" w:color="auto" w:fill="FFFFFF"/>
        </w:rPr>
        <w:t>These tests have been approved by the EPA for testing drinking water for many years.</w:t>
      </w:r>
    </w:p>
    <w:p w14:paraId="18983807" w14:textId="5A0A3F6A" w:rsidR="006C75AE" w:rsidRDefault="006C75AE" w:rsidP="009559AF">
      <w:pPr>
        <w:rPr>
          <w:shd w:val="clear" w:color="auto" w:fill="FFFFFF"/>
        </w:rPr>
      </w:pPr>
      <w:r>
        <w:rPr>
          <w:shd w:val="clear" w:color="auto" w:fill="FFFFFF"/>
        </w:rPr>
        <w:t xml:space="preserve">The </w:t>
      </w:r>
      <w:r w:rsidR="00546600">
        <w:rPr>
          <w:shd w:val="clear" w:color="auto" w:fill="FFFFFF"/>
        </w:rPr>
        <w:t>shade</w:t>
      </w:r>
      <w:r>
        <w:rPr>
          <w:shd w:val="clear" w:color="auto" w:fill="FFFFFF"/>
        </w:rPr>
        <w:t xml:space="preserve"> of yellow and fluorescence produced that indicates at least 1 CFU per 100mL is compared to a Comparator for </w:t>
      </w:r>
      <w:r w:rsidR="00531570">
        <w:rPr>
          <w:shd w:val="clear" w:color="auto" w:fill="FFFFFF"/>
        </w:rPr>
        <w:t>the test</w:t>
      </w:r>
      <w:r>
        <w:rPr>
          <w:shd w:val="clear" w:color="auto" w:fill="FFFFFF"/>
        </w:rPr>
        <w:t>.</w:t>
      </w:r>
    </w:p>
    <w:p w14:paraId="6305ECF2" w14:textId="5F172CF7" w:rsidR="00103CEC" w:rsidRDefault="00103CEC" w:rsidP="00C212E4">
      <w:pPr>
        <w:rPr>
          <w:shd w:val="clear" w:color="auto" w:fill="FFFFFF"/>
        </w:rPr>
      </w:pPr>
      <w:r>
        <w:rPr>
          <w:shd w:val="clear" w:color="auto" w:fill="FFFFFF"/>
        </w:rPr>
        <w:t>The tests can take between 1</w:t>
      </w:r>
      <w:r w:rsidR="00333ED8">
        <w:rPr>
          <w:shd w:val="clear" w:color="auto" w:fill="FFFFFF"/>
        </w:rPr>
        <w:t>6</w:t>
      </w:r>
      <w:r>
        <w:rPr>
          <w:shd w:val="clear" w:color="auto" w:fill="FFFFFF"/>
        </w:rPr>
        <w:t xml:space="preserve"> -24 hours to confirm the absence or presence of coliforms or E. Coli. </w:t>
      </w:r>
      <w:r w:rsidR="000A1399">
        <w:rPr>
          <w:shd w:val="clear" w:color="auto" w:fill="FFFFFF"/>
        </w:rPr>
        <w:t xml:space="preserve">Enumeration can be undertaken with Colilert </w:t>
      </w:r>
      <w:r w:rsidR="00531570">
        <w:rPr>
          <w:shd w:val="clear" w:color="auto" w:fill="FFFFFF"/>
        </w:rPr>
        <w:t xml:space="preserve">and Colilert 18 </w:t>
      </w:r>
      <w:r w:rsidR="000A1399">
        <w:rPr>
          <w:shd w:val="clear" w:color="auto" w:fill="FFFFFF"/>
        </w:rPr>
        <w:t xml:space="preserve">using a </w:t>
      </w:r>
      <w:r w:rsidR="006C75AE" w:rsidRPr="00C212E4">
        <w:rPr>
          <w:shd w:val="clear" w:color="auto" w:fill="FFFFFF"/>
        </w:rPr>
        <w:t>Quanti-Tray </w:t>
      </w:r>
      <w:r w:rsidR="000A1399">
        <w:rPr>
          <w:shd w:val="clear" w:color="auto" w:fill="FFFFFF"/>
        </w:rPr>
        <w:t>system in a laboratory.</w:t>
      </w:r>
    </w:p>
    <w:p w14:paraId="5136D3B6" w14:textId="59B95DA0" w:rsidR="00103CEC" w:rsidRDefault="000A1399" w:rsidP="00601B70">
      <w:r>
        <w:t xml:space="preserve">Given that Coliforms and </w:t>
      </w:r>
      <w:r w:rsidR="00103CEC">
        <w:t xml:space="preserve">E Coli double every </w:t>
      </w:r>
      <w:r w:rsidR="00C212E4">
        <w:t>17</w:t>
      </w:r>
      <w:r w:rsidR="00103CEC">
        <w:t xml:space="preserve"> - 30 minutes</w:t>
      </w:r>
      <w:r>
        <w:t xml:space="preserve">, the time taken for </w:t>
      </w:r>
      <w:r w:rsidR="006C75AE">
        <w:t xml:space="preserve">the coliforms and E. coli to metabolise the ONPG and MUG to show the yellow colour or fluorescence is indicative of the total number of </w:t>
      </w:r>
      <w:proofErr w:type="gramStart"/>
      <w:r w:rsidR="006C75AE">
        <w:t>colony</w:t>
      </w:r>
      <w:proofErr w:type="gramEnd"/>
      <w:r w:rsidR="006C75AE">
        <w:t xml:space="preserve"> forming units</w:t>
      </w:r>
      <w:r w:rsidR="00C212E4">
        <w:t xml:space="preserve"> (CFUs)</w:t>
      </w:r>
      <w:r w:rsidR="006C75AE">
        <w:t>.</w:t>
      </w:r>
    </w:p>
    <w:p w14:paraId="2A33633B" w14:textId="45FC5515" w:rsidR="006C75AE" w:rsidRDefault="006C75AE" w:rsidP="006C75AE">
      <w:pPr>
        <w:pStyle w:val="Heading2"/>
      </w:pPr>
      <w:r>
        <w:t>The device</w:t>
      </w:r>
    </w:p>
    <w:p w14:paraId="7CB20D47" w14:textId="180DF298" w:rsidR="00103CEC" w:rsidRDefault="006C75AE" w:rsidP="00601B70">
      <w:r>
        <w:t>The device includes:</w:t>
      </w:r>
    </w:p>
    <w:p w14:paraId="6A207CAC" w14:textId="26BDF8C5" w:rsidR="006C75AE" w:rsidRDefault="006C75AE" w:rsidP="006856BC">
      <w:pPr>
        <w:pStyle w:val="ListParagraph"/>
        <w:numPr>
          <w:ilvl w:val="0"/>
          <w:numId w:val="1"/>
        </w:numPr>
      </w:pPr>
      <w:r>
        <w:t>A dry block incubator</w:t>
      </w:r>
    </w:p>
    <w:p w14:paraId="6E1BD8A2" w14:textId="434ABA93" w:rsidR="006C75AE" w:rsidRDefault="006C75AE" w:rsidP="006856BC">
      <w:pPr>
        <w:pStyle w:val="ListParagraph"/>
        <w:numPr>
          <w:ilvl w:val="0"/>
          <w:numId w:val="1"/>
        </w:numPr>
      </w:pPr>
      <w:r>
        <w:t>A white light</w:t>
      </w:r>
      <w:r w:rsidR="006856BC">
        <w:t xml:space="preserve"> </w:t>
      </w:r>
      <w:r w:rsidR="00756E0C">
        <w:t>(</w:t>
      </w:r>
      <w:r w:rsidR="006856BC">
        <w:t>which could be an LED</w:t>
      </w:r>
      <w:r w:rsidR="00756E0C">
        <w:t>)</w:t>
      </w:r>
      <w:r w:rsidR="006856BC">
        <w:t>.</w:t>
      </w:r>
    </w:p>
    <w:p w14:paraId="4A84104B" w14:textId="5F6B8BCF" w:rsidR="006C75AE" w:rsidRDefault="006C75AE" w:rsidP="006856BC">
      <w:pPr>
        <w:pStyle w:val="ListParagraph"/>
        <w:numPr>
          <w:ilvl w:val="0"/>
          <w:numId w:val="1"/>
        </w:numPr>
      </w:pPr>
      <w:r>
        <w:t xml:space="preserve">A light </w:t>
      </w:r>
      <w:r w:rsidR="006856BC">
        <w:t xml:space="preserve">(which could be an LED) </w:t>
      </w:r>
      <w:r>
        <w:t xml:space="preserve">that emits </w:t>
      </w:r>
      <w:proofErr w:type="gramStart"/>
      <w:r w:rsidR="006856BC">
        <w:t>u</w:t>
      </w:r>
      <w:r>
        <w:t>ltra violet</w:t>
      </w:r>
      <w:proofErr w:type="gramEnd"/>
      <w:r>
        <w:t xml:space="preserve"> light at the 365nm wavelength.</w:t>
      </w:r>
    </w:p>
    <w:p w14:paraId="27DAB79F" w14:textId="77777777" w:rsidR="006856BC" w:rsidRDefault="006C75AE" w:rsidP="006856BC">
      <w:pPr>
        <w:pStyle w:val="ListParagraph"/>
        <w:numPr>
          <w:ilvl w:val="0"/>
          <w:numId w:val="1"/>
        </w:numPr>
      </w:pPr>
      <w:r>
        <w:t xml:space="preserve">A Red Green Yellow </w:t>
      </w:r>
      <w:r w:rsidR="006856BC">
        <w:t xml:space="preserve">colour </w:t>
      </w:r>
      <w:proofErr w:type="gramStart"/>
      <w:r w:rsidR="006856BC">
        <w:t>sensor;</w:t>
      </w:r>
      <w:proofErr w:type="gramEnd"/>
      <w:r w:rsidR="006856BC">
        <w:t xml:space="preserve"> </w:t>
      </w:r>
    </w:p>
    <w:p w14:paraId="3F39D17C" w14:textId="0F5646C5" w:rsidR="006C75AE" w:rsidRDefault="006856BC" w:rsidP="006856BC">
      <w:pPr>
        <w:pStyle w:val="ListParagraph"/>
        <w:numPr>
          <w:ilvl w:val="0"/>
          <w:numId w:val="1"/>
        </w:numPr>
      </w:pPr>
      <w:r>
        <w:t xml:space="preserve">An RFID reader and writer (optional); and </w:t>
      </w:r>
    </w:p>
    <w:p w14:paraId="087A6781" w14:textId="4ADCA703" w:rsidR="006856BC" w:rsidRDefault="006856BC" w:rsidP="006856BC">
      <w:pPr>
        <w:pStyle w:val="ListParagraph"/>
        <w:numPr>
          <w:ilvl w:val="0"/>
          <w:numId w:val="1"/>
        </w:numPr>
      </w:pPr>
      <w:r>
        <w:t>A microcontroller.</w:t>
      </w:r>
    </w:p>
    <w:p w14:paraId="0E000B90" w14:textId="24443D10" w:rsidR="006856BC" w:rsidRDefault="006856BC" w:rsidP="00601B70">
      <w:r>
        <w:t xml:space="preserve">The device is </w:t>
      </w:r>
      <w:r w:rsidR="00167214">
        <w:t xml:space="preserve">thermally </w:t>
      </w:r>
      <w:r>
        <w:t xml:space="preserve">insulated to retain heat. </w:t>
      </w:r>
    </w:p>
    <w:p w14:paraId="02D69301" w14:textId="085C178C" w:rsidR="006856BC" w:rsidRDefault="006856BC" w:rsidP="006856BC">
      <w:pPr>
        <w:pStyle w:val="Heading2"/>
      </w:pPr>
      <w:r>
        <w:t>The process</w:t>
      </w:r>
    </w:p>
    <w:p w14:paraId="7AE769AE" w14:textId="14EA0969" w:rsidR="006856BC" w:rsidRDefault="006856BC" w:rsidP="00756E0C">
      <w:pPr>
        <w:rPr>
          <w:shd w:val="clear" w:color="auto" w:fill="FFFFFF"/>
        </w:rPr>
      </w:pPr>
      <w:r>
        <w:t xml:space="preserve">The operator adds </w:t>
      </w:r>
      <w:r>
        <w:rPr>
          <w:shd w:val="clear" w:color="auto" w:fill="FFFFFF"/>
        </w:rPr>
        <w:t xml:space="preserve">coliform enzyme </w:t>
      </w:r>
      <w:r>
        <w:rPr>
          <w:rFonts w:ascii="Calibri" w:hAnsi="Calibri" w:cs="Calibri"/>
          <w:shd w:val="clear" w:color="auto" w:fill="FFFFFF"/>
        </w:rPr>
        <w:t>β</w:t>
      </w:r>
      <w:r>
        <w:rPr>
          <w:shd w:val="clear" w:color="auto" w:fill="FFFFFF"/>
        </w:rPr>
        <w:t xml:space="preserve">-galactosidase and the E. coli enzyme </w:t>
      </w:r>
      <w:r>
        <w:rPr>
          <w:rFonts w:ascii="Calibri" w:hAnsi="Calibri" w:cs="Calibri"/>
          <w:shd w:val="clear" w:color="auto" w:fill="FFFFFF"/>
        </w:rPr>
        <w:t>β</w:t>
      </w:r>
      <w:r>
        <w:rPr>
          <w:shd w:val="clear" w:color="auto" w:fill="FFFFFF"/>
        </w:rPr>
        <w:t xml:space="preserve">-glucuronidase to the water sample replaces the and shakes the sample until the </w:t>
      </w:r>
      <w:r w:rsidR="007D5A36">
        <w:rPr>
          <w:shd w:val="clear" w:color="auto" w:fill="FFFFFF"/>
        </w:rPr>
        <w:t>media</w:t>
      </w:r>
      <w:r>
        <w:rPr>
          <w:shd w:val="clear" w:color="auto" w:fill="FFFFFF"/>
        </w:rPr>
        <w:t xml:space="preserve"> </w:t>
      </w:r>
      <w:r w:rsidR="007D5A36">
        <w:rPr>
          <w:shd w:val="clear" w:color="auto" w:fill="FFFFFF"/>
        </w:rPr>
        <w:t xml:space="preserve">is </w:t>
      </w:r>
      <w:r>
        <w:rPr>
          <w:shd w:val="clear" w:color="auto" w:fill="FFFFFF"/>
        </w:rPr>
        <w:t>dissolved.</w:t>
      </w:r>
    </w:p>
    <w:p w14:paraId="37E8F848" w14:textId="68985637" w:rsidR="0027637E" w:rsidRDefault="006856BC" w:rsidP="00903AB2">
      <w:pPr>
        <w:rPr>
          <w:shd w:val="clear" w:color="auto" w:fill="FFFFFF"/>
        </w:rPr>
      </w:pPr>
      <w:r>
        <w:rPr>
          <w:shd w:val="clear" w:color="auto" w:fill="FFFFFF"/>
        </w:rPr>
        <w:t>The Sample is placed in the dry block incubator.</w:t>
      </w:r>
      <w:r w:rsidR="00E932DB">
        <w:rPr>
          <w:shd w:val="clear" w:color="auto" w:fill="FFFFFF"/>
        </w:rPr>
        <w:t xml:space="preserve"> </w:t>
      </w:r>
    </w:p>
    <w:p w14:paraId="32D53102" w14:textId="0E7A387D" w:rsidR="004A06CF" w:rsidRDefault="004A06CF" w:rsidP="00B81E0B">
      <w:pPr>
        <w:rPr>
          <w:shd w:val="clear" w:color="auto" w:fill="FFFFFF"/>
        </w:rPr>
      </w:pPr>
      <w:r>
        <w:rPr>
          <w:shd w:val="clear" w:color="auto" w:fill="FFFFFF"/>
        </w:rPr>
        <w:t>Once the device is powered on, it checks that:</w:t>
      </w:r>
    </w:p>
    <w:p w14:paraId="37C5E40E" w14:textId="77777777" w:rsidR="004A06CF" w:rsidRPr="004954D8" w:rsidRDefault="004A06CF" w:rsidP="004954D8">
      <w:pPr>
        <w:pStyle w:val="ListParagraph"/>
        <w:numPr>
          <w:ilvl w:val="0"/>
          <w:numId w:val="8"/>
        </w:numPr>
        <w:rPr>
          <w:shd w:val="clear" w:color="auto" w:fill="FFFFFF"/>
        </w:rPr>
      </w:pPr>
      <w:r w:rsidRPr="004954D8">
        <w:rPr>
          <w:shd w:val="clear" w:color="auto" w:fill="FFFFFF"/>
        </w:rPr>
        <w:t>There is no water present in the USB socket</w:t>
      </w:r>
    </w:p>
    <w:p w14:paraId="3DCACE1E" w14:textId="77AF3C6D" w:rsidR="004A06CF" w:rsidRPr="004954D8" w:rsidRDefault="004A06CF" w:rsidP="004954D8">
      <w:pPr>
        <w:pStyle w:val="ListParagraph"/>
        <w:numPr>
          <w:ilvl w:val="0"/>
          <w:numId w:val="8"/>
        </w:numPr>
        <w:rPr>
          <w:shd w:val="clear" w:color="auto" w:fill="FFFFFF"/>
        </w:rPr>
      </w:pPr>
      <w:r w:rsidRPr="004954D8">
        <w:rPr>
          <w:shd w:val="clear" w:color="auto" w:fill="FFFFFF"/>
        </w:rPr>
        <w:t xml:space="preserve">There is sufficient current </w:t>
      </w:r>
      <w:r w:rsidR="002967D1">
        <w:rPr>
          <w:shd w:val="clear" w:color="auto" w:fill="FFFFFF"/>
        </w:rPr>
        <w:t xml:space="preserve">(amps) </w:t>
      </w:r>
      <w:r w:rsidRPr="004954D8">
        <w:rPr>
          <w:shd w:val="clear" w:color="auto" w:fill="FFFFFF"/>
        </w:rPr>
        <w:t xml:space="preserve">from the </w:t>
      </w:r>
      <w:r w:rsidR="002967D1">
        <w:rPr>
          <w:shd w:val="clear" w:color="auto" w:fill="FFFFFF"/>
        </w:rPr>
        <w:t xml:space="preserve">5v USB </w:t>
      </w:r>
      <w:r w:rsidR="000A5379" w:rsidRPr="004954D8">
        <w:rPr>
          <w:shd w:val="clear" w:color="auto" w:fill="FFFFFF"/>
        </w:rPr>
        <w:t xml:space="preserve">power </w:t>
      </w:r>
      <w:r w:rsidRPr="004954D8">
        <w:rPr>
          <w:shd w:val="clear" w:color="auto" w:fill="FFFFFF"/>
        </w:rPr>
        <w:t>supply.</w:t>
      </w:r>
    </w:p>
    <w:p w14:paraId="00A2AD7F" w14:textId="0B161927" w:rsidR="004A06CF" w:rsidRDefault="00467B81" w:rsidP="00B81E0B">
      <w:pPr>
        <w:rPr>
          <w:shd w:val="clear" w:color="auto" w:fill="FFFFFF"/>
        </w:rPr>
      </w:pPr>
      <w:r>
        <w:rPr>
          <w:shd w:val="clear" w:color="auto" w:fill="FFFFFF"/>
        </w:rPr>
        <w:t>The operator is alerted if there is a problem.</w:t>
      </w:r>
    </w:p>
    <w:p w14:paraId="40D99C6C" w14:textId="13A6CA11" w:rsidR="006D2154" w:rsidRDefault="004A2792" w:rsidP="00B81E0B">
      <w:pPr>
        <w:rPr>
          <w:shd w:val="clear" w:color="auto" w:fill="FFFFFF"/>
        </w:rPr>
      </w:pPr>
      <w:r>
        <w:rPr>
          <w:shd w:val="clear" w:color="auto" w:fill="FFFFFF"/>
        </w:rPr>
        <w:t xml:space="preserve">Operator starts the process by pressing start button. </w:t>
      </w:r>
    </w:p>
    <w:p w14:paraId="42F89D6C" w14:textId="00728B82" w:rsidR="004A2792" w:rsidRDefault="006D2154" w:rsidP="00B81E0B">
      <w:pPr>
        <w:rPr>
          <w:shd w:val="clear" w:color="auto" w:fill="FFFFFF"/>
        </w:rPr>
      </w:pPr>
      <w:r>
        <w:rPr>
          <w:shd w:val="clear" w:color="auto" w:fill="FFFFFF"/>
        </w:rPr>
        <w:lastRenderedPageBreak/>
        <w:t>The device checks that</w:t>
      </w:r>
      <w:r w:rsidR="000A5379">
        <w:rPr>
          <w:shd w:val="clear" w:color="auto" w:fill="FFFFFF"/>
        </w:rPr>
        <w:t xml:space="preserve"> t</w:t>
      </w:r>
      <w:r w:rsidR="004A2792">
        <w:rPr>
          <w:shd w:val="clear" w:color="auto" w:fill="FFFFFF"/>
        </w:rPr>
        <w:t xml:space="preserve">he </w:t>
      </w:r>
      <w:r w:rsidR="002E177D">
        <w:rPr>
          <w:shd w:val="clear" w:color="auto" w:fill="FFFFFF"/>
        </w:rPr>
        <w:t xml:space="preserve">RFID tag on the sample container is </w:t>
      </w:r>
      <w:r w:rsidR="007859CD">
        <w:rPr>
          <w:shd w:val="clear" w:color="auto" w:fill="FFFFFF"/>
        </w:rPr>
        <w:t>authentic</w:t>
      </w:r>
      <w:r w:rsidR="00DD419D">
        <w:rPr>
          <w:shd w:val="clear" w:color="auto" w:fill="FFFFFF"/>
        </w:rPr>
        <w:t xml:space="preserve"> (check encrypted hash value)</w:t>
      </w:r>
      <w:r w:rsidR="007859CD">
        <w:rPr>
          <w:shd w:val="clear" w:color="auto" w:fill="FFFFFF"/>
        </w:rPr>
        <w:t xml:space="preserve">. </w:t>
      </w:r>
      <w:r w:rsidR="00476649">
        <w:rPr>
          <w:shd w:val="clear" w:color="auto" w:fill="FFFFFF"/>
        </w:rPr>
        <w:t xml:space="preserve">If the </w:t>
      </w:r>
      <w:r w:rsidR="00DD419D">
        <w:rPr>
          <w:shd w:val="clear" w:color="auto" w:fill="FFFFFF"/>
        </w:rPr>
        <w:t>RFID</w:t>
      </w:r>
      <w:r w:rsidR="002335F5">
        <w:rPr>
          <w:shd w:val="clear" w:color="auto" w:fill="FFFFFF"/>
        </w:rPr>
        <w:t xml:space="preserve"> tag is </w:t>
      </w:r>
      <w:r w:rsidR="002B0FB8">
        <w:rPr>
          <w:shd w:val="clear" w:color="auto" w:fill="FFFFFF"/>
        </w:rPr>
        <w:t>verified</w:t>
      </w:r>
      <w:r w:rsidR="007E3531">
        <w:rPr>
          <w:shd w:val="clear" w:color="auto" w:fill="FFFFFF"/>
        </w:rPr>
        <w:t xml:space="preserve"> and there is no data on the </w:t>
      </w:r>
      <w:r w:rsidR="007D15E7">
        <w:rPr>
          <w:shd w:val="clear" w:color="auto" w:fill="FFFFFF"/>
        </w:rPr>
        <w:t>tag indicating that processing has already been attempted</w:t>
      </w:r>
      <w:r w:rsidR="002B0FB8">
        <w:rPr>
          <w:shd w:val="clear" w:color="auto" w:fill="FFFFFF"/>
        </w:rPr>
        <w:t>,</w:t>
      </w:r>
      <w:r w:rsidR="002335F5">
        <w:rPr>
          <w:shd w:val="clear" w:color="auto" w:fill="FFFFFF"/>
        </w:rPr>
        <w:t xml:space="preserve"> then </w:t>
      </w:r>
      <w:r w:rsidR="002E6122">
        <w:rPr>
          <w:shd w:val="clear" w:color="auto" w:fill="FFFFFF"/>
        </w:rPr>
        <w:t>the process continues. Otherwise</w:t>
      </w:r>
      <w:r w:rsidR="004954D8">
        <w:rPr>
          <w:shd w:val="clear" w:color="auto" w:fill="FFFFFF"/>
        </w:rPr>
        <w:t>,</w:t>
      </w:r>
      <w:r w:rsidR="002E6122">
        <w:rPr>
          <w:shd w:val="clear" w:color="auto" w:fill="FFFFFF"/>
        </w:rPr>
        <w:t xml:space="preserve"> the operator is alerted </w:t>
      </w:r>
      <w:r w:rsidR="00C90568">
        <w:rPr>
          <w:shd w:val="clear" w:color="auto" w:fill="FFFFFF"/>
        </w:rPr>
        <w:t>to the problem and the process stops.</w:t>
      </w:r>
    </w:p>
    <w:p w14:paraId="175C159D" w14:textId="033A15EC" w:rsidR="006856BC" w:rsidRDefault="006856BC" w:rsidP="00B81E0B">
      <w:pPr>
        <w:rPr>
          <w:shd w:val="clear" w:color="auto" w:fill="FFFFFF"/>
        </w:rPr>
      </w:pPr>
      <w:r>
        <w:rPr>
          <w:shd w:val="clear" w:color="auto" w:fill="FFFFFF"/>
        </w:rPr>
        <w:t xml:space="preserve">The current temperature of the </w:t>
      </w:r>
      <w:r w:rsidR="008311D5">
        <w:rPr>
          <w:shd w:val="clear" w:color="auto" w:fill="FFFFFF"/>
        </w:rPr>
        <w:t xml:space="preserve">sample is estimated by measuring the temperature of the dry block </w:t>
      </w:r>
      <w:r w:rsidR="002B0FB8">
        <w:rPr>
          <w:shd w:val="clear" w:color="auto" w:fill="FFFFFF"/>
        </w:rPr>
        <w:t>after</w:t>
      </w:r>
      <w:r w:rsidR="008311D5">
        <w:rPr>
          <w:shd w:val="clear" w:color="auto" w:fill="FFFFFF"/>
        </w:rPr>
        <w:t xml:space="preserve"> the sample is placed in the dry block.</w:t>
      </w:r>
    </w:p>
    <w:p w14:paraId="70BA7C64" w14:textId="785E34B7" w:rsidR="008311D5" w:rsidRDefault="008311D5" w:rsidP="00B81E0B">
      <w:pPr>
        <w:rPr>
          <w:shd w:val="clear" w:color="auto" w:fill="FFFFFF"/>
        </w:rPr>
      </w:pPr>
      <w:r>
        <w:rPr>
          <w:shd w:val="clear" w:color="auto" w:fill="FFFFFF"/>
        </w:rPr>
        <w:t xml:space="preserve">The dry block is heated at 44.5 degrees for a duration. The duration is calculated </w:t>
      </w:r>
      <w:proofErr w:type="gramStart"/>
      <w:r>
        <w:rPr>
          <w:shd w:val="clear" w:color="auto" w:fill="FFFFFF"/>
        </w:rPr>
        <w:t>by;</w:t>
      </w:r>
      <w:proofErr w:type="gramEnd"/>
    </w:p>
    <w:p w14:paraId="51195135" w14:textId="529F9C74" w:rsidR="008311D5" w:rsidRDefault="008311D5" w:rsidP="00B81E0B">
      <w:pPr>
        <w:rPr>
          <w:shd w:val="clear" w:color="auto" w:fill="FFFFFF"/>
        </w:rPr>
      </w:pPr>
      <m:oMathPara>
        <m:oMath>
          <m:r>
            <w:rPr>
              <w:rFonts w:ascii="Cambria Math" w:hAnsi="Cambria Math"/>
              <w:shd w:val="clear" w:color="auto" w:fill="FFFFFF"/>
            </w:rPr>
            <m:t>Time=</m:t>
          </m:r>
          <m:f>
            <m:fPr>
              <m:ctrlPr>
                <w:rPr>
                  <w:rFonts w:ascii="Cambria Math" w:hAnsi="Cambria Math"/>
                  <w:i/>
                  <w:shd w:val="clear" w:color="auto" w:fill="FFFFFF"/>
                </w:rPr>
              </m:ctrlPr>
            </m:fPr>
            <m:num>
              <m:r>
                <w:rPr>
                  <w:rFonts w:ascii="Cambria Math" w:hAnsi="Cambria Math"/>
                  <w:shd w:val="clear" w:color="auto" w:fill="FFFFFF"/>
                </w:rPr>
                <m:t>Thermal power of element x 3600</m:t>
              </m:r>
            </m:num>
            <m:den>
              <m:r>
                <w:rPr>
                  <w:rFonts w:ascii="Cambria Math" w:hAnsi="Cambria Math"/>
                  <w:shd w:val="clear" w:color="auto" w:fill="FFFFFF"/>
                </w:rPr>
                <m:t>4.2 x (35-Current sample temperature)</m:t>
              </m:r>
            </m:den>
          </m:f>
        </m:oMath>
      </m:oMathPara>
    </w:p>
    <w:p w14:paraId="54F3817A" w14:textId="77777777" w:rsidR="008311D5" w:rsidRDefault="008311D5" w:rsidP="00B81E0B"/>
    <w:p w14:paraId="3B216B75" w14:textId="7EAD7531" w:rsidR="00465291" w:rsidRPr="006856BC" w:rsidRDefault="00465291" w:rsidP="006856BC">
      <w:r>
        <w:t>Once the sample is at the estimated temperature of 35 degrees Celsius, the dry block will be heated at a constant temperature of 35 degrees +/- 0.5 degrees. The temperature range consider</w:t>
      </w:r>
      <w:r w:rsidR="00F67631">
        <w:t>s</w:t>
      </w:r>
      <w:r>
        <w:t xml:space="preserve"> the accuracy of the temperature sensor. For example, a platinum temperature sensor may have an accuracy of +/- 0.35 degrees at 35 degrees so the temperature must be maintained within the range of 34.85 – 35.15 degrees.</w:t>
      </w:r>
      <w:r w:rsidR="00301233">
        <w:t xml:space="preserve"> </w:t>
      </w:r>
      <w:r>
        <w:t>Pulse</w:t>
      </w:r>
      <w:r w:rsidR="0064108A">
        <w:t>-width modulation can be used to control the temperature</w:t>
      </w:r>
      <w:r w:rsidR="00B35A80">
        <w:t>.</w:t>
      </w:r>
    </w:p>
    <w:p w14:paraId="1B45133E" w14:textId="60F64DB3" w:rsidR="00103CEC" w:rsidRDefault="0064108A" w:rsidP="00601B70">
      <w:r>
        <w:t xml:space="preserve">The sample will be illuminated with a white light at regular intervals (for example, every minute). While the sample is illuminated, the RGB colour sensor will measure the colour of the sample. </w:t>
      </w:r>
      <w:r w:rsidR="00A63356">
        <w:t xml:space="preserve"> </w:t>
      </w:r>
      <w:r w:rsidR="00A63356" w:rsidRPr="003472FE">
        <w:rPr>
          <w:highlight w:val="yellow"/>
        </w:rPr>
        <w:t xml:space="preserve">As the incubation process continues and coliforms are present, the water sample </w:t>
      </w:r>
      <w:r w:rsidR="002F5398" w:rsidRPr="003472FE">
        <w:rPr>
          <w:highlight w:val="yellow"/>
        </w:rPr>
        <w:t>will gradually turn yellow</w:t>
      </w:r>
      <w:r w:rsidR="000B5813" w:rsidRPr="003472FE">
        <w:rPr>
          <w:highlight w:val="yellow"/>
        </w:rPr>
        <w:t xml:space="preserve">. </w:t>
      </w:r>
      <w:r w:rsidR="00F43595" w:rsidRPr="003472FE">
        <w:rPr>
          <w:highlight w:val="yellow"/>
        </w:rPr>
        <w:t>The</w:t>
      </w:r>
      <w:r w:rsidR="006B4353" w:rsidRPr="003472FE">
        <w:rPr>
          <w:highlight w:val="yellow"/>
        </w:rPr>
        <w:t xml:space="preserve"> RBG values of the sample </w:t>
      </w:r>
      <w:r w:rsidR="00674551" w:rsidRPr="003472FE">
        <w:rPr>
          <w:highlight w:val="yellow"/>
        </w:rPr>
        <w:t xml:space="preserve">will be compared to </w:t>
      </w:r>
      <w:r w:rsidR="006B4353" w:rsidRPr="003472FE">
        <w:rPr>
          <w:highlight w:val="yellow"/>
        </w:rPr>
        <w:t xml:space="preserve">the </w:t>
      </w:r>
      <w:r w:rsidR="000A3B06" w:rsidRPr="003472FE">
        <w:rPr>
          <w:highlight w:val="yellow"/>
        </w:rPr>
        <w:t xml:space="preserve">RGB values of the </w:t>
      </w:r>
      <w:r w:rsidR="000E6105" w:rsidRPr="003472FE">
        <w:rPr>
          <w:highlight w:val="yellow"/>
        </w:rPr>
        <w:t>test’s</w:t>
      </w:r>
      <w:r w:rsidR="00337437" w:rsidRPr="003472FE">
        <w:rPr>
          <w:highlight w:val="yellow"/>
        </w:rPr>
        <w:t xml:space="preserve"> Comparator</w:t>
      </w:r>
      <w:r w:rsidR="00B44316" w:rsidRPr="003472FE">
        <w:rPr>
          <w:highlight w:val="yellow"/>
        </w:rPr>
        <w:t>.</w:t>
      </w:r>
      <w:r w:rsidR="00674551" w:rsidRPr="003472FE">
        <w:rPr>
          <w:highlight w:val="yellow"/>
        </w:rPr>
        <w:t xml:space="preserve"> </w:t>
      </w:r>
      <w:r w:rsidR="00EB781F" w:rsidRPr="003472FE">
        <w:rPr>
          <w:highlight w:val="yellow"/>
        </w:rPr>
        <w:t>The test will be positive for Total Coliforms i</w:t>
      </w:r>
      <w:r w:rsidR="00674551" w:rsidRPr="003472FE">
        <w:rPr>
          <w:highlight w:val="yellow"/>
        </w:rPr>
        <w:t xml:space="preserve">f the RGB colour is </w:t>
      </w:r>
      <w:r w:rsidR="00EB781F" w:rsidRPr="003472FE">
        <w:rPr>
          <w:highlight w:val="yellow"/>
        </w:rPr>
        <w:t xml:space="preserve">of an </w:t>
      </w:r>
      <w:r w:rsidR="00674551" w:rsidRPr="003472FE">
        <w:rPr>
          <w:highlight w:val="yellow"/>
        </w:rPr>
        <w:t>e</w:t>
      </w:r>
      <w:r w:rsidR="00EB781F" w:rsidRPr="003472FE">
        <w:rPr>
          <w:highlight w:val="yellow"/>
        </w:rPr>
        <w:t>qual or darker yellow than the test’s comparator.</w:t>
      </w:r>
    </w:p>
    <w:p w14:paraId="026E8107" w14:textId="436E34DE" w:rsidR="004B3CC8" w:rsidRDefault="004B3CC8" w:rsidP="004B3CC8">
      <w:r>
        <w:t xml:space="preserve">The sample will be illuminated with a UV light </w:t>
      </w:r>
      <w:r w:rsidR="003A2159">
        <w:t xml:space="preserve">using the 365nm wavelength </w:t>
      </w:r>
      <w:r>
        <w:t xml:space="preserve">at regular intervals (for example, every minute). While the sample is illuminated, the RGB colour sensor will measure the colour of the sample.  </w:t>
      </w:r>
      <w:r w:rsidRPr="003472FE">
        <w:rPr>
          <w:highlight w:val="yellow"/>
        </w:rPr>
        <w:t xml:space="preserve">As the incubation process continues and coliforms are present, the water sample will </w:t>
      </w:r>
      <w:r w:rsidR="003A2159" w:rsidRPr="003472FE">
        <w:rPr>
          <w:highlight w:val="yellow"/>
        </w:rPr>
        <w:t xml:space="preserve">start to </w:t>
      </w:r>
      <w:r w:rsidR="001F74DB" w:rsidRPr="003472FE">
        <w:rPr>
          <w:highlight w:val="yellow"/>
        </w:rPr>
        <w:t>fluoresce under the UV light</w:t>
      </w:r>
      <w:r w:rsidRPr="003472FE">
        <w:rPr>
          <w:highlight w:val="yellow"/>
        </w:rPr>
        <w:t xml:space="preserve">. </w:t>
      </w:r>
      <w:r w:rsidR="00B44316" w:rsidRPr="003472FE">
        <w:rPr>
          <w:highlight w:val="yellow"/>
        </w:rPr>
        <w:t>The number of CFUs will be estimated time from the start of incubation to the time that the RBG values of the sample approximately match the RGB values of the reagent’s Comparator.</w:t>
      </w:r>
    </w:p>
    <w:p w14:paraId="75BF5CDD" w14:textId="5883FA03" w:rsidR="0064108A" w:rsidRDefault="00847530" w:rsidP="00601B70">
      <w:r w:rsidRPr="003472FE">
        <w:rPr>
          <w:highlight w:val="yellow"/>
        </w:rPr>
        <w:t>If after the maximum test time</w:t>
      </w:r>
      <w:r w:rsidR="00E74798" w:rsidRPr="003472FE">
        <w:rPr>
          <w:highlight w:val="yellow"/>
        </w:rPr>
        <w:t xml:space="preserve"> (for example</w:t>
      </w:r>
      <w:r w:rsidR="00154147" w:rsidRPr="003472FE">
        <w:rPr>
          <w:highlight w:val="yellow"/>
        </w:rPr>
        <w:t xml:space="preserve">, 16 hours for </w:t>
      </w:r>
      <w:proofErr w:type="spellStart"/>
      <w:r w:rsidR="00154147" w:rsidRPr="003472FE">
        <w:rPr>
          <w:highlight w:val="yellow"/>
        </w:rPr>
        <w:t>Colitag</w:t>
      </w:r>
      <w:proofErr w:type="spellEnd"/>
      <w:r w:rsidR="00154147" w:rsidRPr="003472FE">
        <w:rPr>
          <w:highlight w:val="yellow"/>
        </w:rPr>
        <w:t xml:space="preserve"> or </w:t>
      </w:r>
      <w:r w:rsidR="00B44316" w:rsidRPr="003472FE">
        <w:rPr>
          <w:highlight w:val="yellow"/>
        </w:rPr>
        <w:t>24 hours</w:t>
      </w:r>
      <w:r w:rsidR="00154147" w:rsidRPr="003472FE">
        <w:rPr>
          <w:highlight w:val="yellow"/>
        </w:rPr>
        <w:t xml:space="preserve"> Colilert</w:t>
      </w:r>
      <w:r w:rsidR="00E74798" w:rsidRPr="003472FE">
        <w:rPr>
          <w:highlight w:val="yellow"/>
        </w:rPr>
        <w:t>)</w:t>
      </w:r>
      <w:r w:rsidRPr="003472FE">
        <w:rPr>
          <w:highlight w:val="yellow"/>
        </w:rPr>
        <w:t xml:space="preserve">, </w:t>
      </w:r>
      <w:r w:rsidR="001E5060" w:rsidRPr="003472FE">
        <w:rPr>
          <w:highlight w:val="yellow"/>
        </w:rPr>
        <w:t xml:space="preserve">any yellow colour is lighter than the </w:t>
      </w:r>
      <w:r w:rsidR="006A71CD" w:rsidRPr="003472FE">
        <w:rPr>
          <w:highlight w:val="yellow"/>
        </w:rPr>
        <w:t>C</w:t>
      </w:r>
      <w:r w:rsidR="001E5060" w:rsidRPr="003472FE">
        <w:rPr>
          <w:highlight w:val="yellow"/>
        </w:rPr>
        <w:t>omparator then the sample is negative for both Total Coliforms and E. Coli.</w:t>
      </w:r>
    </w:p>
    <w:p w14:paraId="3ED86DC8" w14:textId="1C5FC68D" w:rsidR="001E5060" w:rsidRDefault="001E5060" w:rsidP="001E5060">
      <w:r w:rsidRPr="003472FE">
        <w:rPr>
          <w:highlight w:val="yellow"/>
        </w:rPr>
        <w:t>If after the maximum test time, any fluorescence is less than the comparator then the sample is negative for E. Coli.</w:t>
      </w:r>
    </w:p>
    <w:p w14:paraId="527800FA" w14:textId="475FF797" w:rsidR="008D605A" w:rsidRDefault="000858EE" w:rsidP="00EE09E5">
      <w:r>
        <w:t xml:space="preserve">If the colour sensor detects light </w:t>
      </w:r>
      <w:r w:rsidR="005A7DFE">
        <w:t xml:space="preserve">when the White or UVA LED are not illuminated, the </w:t>
      </w:r>
      <w:r w:rsidR="0087409B">
        <w:t xml:space="preserve">operator will be alerted </w:t>
      </w:r>
      <w:r w:rsidR="008D605A">
        <w:t xml:space="preserve">that the incubator lid is open. No </w:t>
      </w:r>
      <w:r w:rsidR="00673F2B">
        <w:t xml:space="preserve">results from the </w:t>
      </w:r>
      <w:r w:rsidR="00D97446">
        <w:t xml:space="preserve">colour sensor </w:t>
      </w:r>
      <w:r w:rsidR="00673F2B">
        <w:t xml:space="preserve">will be used </w:t>
      </w:r>
      <w:r w:rsidR="00AC4E12">
        <w:t xml:space="preserve">until the </w:t>
      </w:r>
      <w:r w:rsidR="00D97446">
        <w:t>external light is no longer detected.</w:t>
      </w:r>
    </w:p>
    <w:p w14:paraId="304F455F" w14:textId="6CA2E732" w:rsidR="004C7AEE" w:rsidRDefault="004C7AEE" w:rsidP="00EE09E5">
      <w:r>
        <w:t xml:space="preserve">If the temperature sensor detects that the </w:t>
      </w:r>
      <w:r w:rsidR="00BF05C1">
        <w:t xml:space="preserve">temperature is outside of the acceptable range (for example, 35 degrees +/- 0.5 degrees), then the operator will be </w:t>
      </w:r>
      <w:proofErr w:type="gramStart"/>
      <w:r w:rsidR="00BF05C1">
        <w:t>alerted</w:t>
      </w:r>
      <w:proofErr w:type="gramEnd"/>
      <w:r w:rsidR="00BF05C1">
        <w:t xml:space="preserve"> and the </w:t>
      </w:r>
      <w:r w:rsidR="008313AD">
        <w:t>S</w:t>
      </w:r>
      <w:r w:rsidR="00BF05C1">
        <w:t xml:space="preserve">ample will be rejected from the </w:t>
      </w:r>
      <w:r w:rsidR="008313AD">
        <w:t xml:space="preserve">test. </w:t>
      </w:r>
    </w:p>
    <w:p w14:paraId="32A59D33" w14:textId="7EB74379" w:rsidR="001E5060" w:rsidRDefault="00B207AC" w:rsidP="00EE09E5">
      <w:pPr>
        <w:rPr>
          <w:vertAlign w:val="superscript"/>
        </w:rPr>
      </w:pPr>
      <w:r>
        <w:t>T</w:t>
      </w:r>
      <w:r w:rsidR="008313AD">
        <w:t xml:space="preserve">he </w:t>
      </w:r>
      <w:r w:rsidR="00952806">
        <w:t xml:space="preserve">sample </w:t>
      </w:r>
      <w:r>
        <w:t xml:space="preserve">will be inactivated </w:t>
      </w:r>
      <w:r w:rsidR="00041AEE">
        <w:t xml:space="preserve">after the test is completed </w:t>
      </w:r>
      <w:r w:rsidR="00B93F7A">
        <w:t xml:space="preserve">by illuminating the sample with </w:t>
      </w:r>
      <w:r w:rsidR="006D2E4A">
        <w:t>UV</w:t>
      </w:r>
      <w:r w:rsidR="00344B4C">
        <w:t>-</w:t>
      </w:r>
      <w:r w:rsidR="00264B1D">
        <w:t>A light</w:t>
      </w:r>
      <w:r w:rsidR="00A45048">
        <w:t xml:space="preserve"> and a dosage of </w:t>
      </w:r>
      <w:r w:rsidR="00270F3A">
        <w:t>250m</w:t>
      </w:r>
      <w:r w:rsidR="00A45048">
        <w:t>J/cm</w:t>
      </w:r>
      <w:r w:rsidR="00A45048">
        <w:rPr>
          <w:vertAlign w:val="superscript"/>
        </w:rPr>
        <w:t>2.</w:t>
      </w:r>
      <w:r w:rsidR="00EE09E5">
        <w:rPr>
          <w:vertAlign w:val="superscript"/>
        </w:rPr>
        <w:t xml:space="preserve"> </w:t>
      </w:r>
      <w:r w:rsidR="00EE09E5">
        <w:t xml:space="preserve">Assuming a 44mm x 80mm sample </w:t>
      </w:r>
      <w:r w:rsidR="008313AD">
        <w:t xml:space="preserve">cylindrical </w:t>
      </w:r>
      <w:r w:rsidR="00EE09E5">
        <w:t>container</w:t>
      </w:r>
      <w:r w:rsidR="00EA3215">
        <w:t xml:space="preserve">, the surface </w:t>
      </w:r>
      <w:r w:rsidR="00EA3215">
        <w:lastRenderedPageBreak/>
        <w:t>area is expected to be 140.99 cm</w:t>
      </w:r>
      <w:r w:rsidR="00EA3215" w:rsidRPr="00EA3215">
        <w:rPr>
          <w:vertAlign w:val="superscript"/>
        </w:rPr>
        <w:t>2</w:t>
      </w:r>
      <w:r w:rsidR="00EA3215">
        <w:t xml:space="preserve">. With a </w:t>
      </w:r>
      <w:r w:rsidR="00615778">
        <w:t xml:space="preserve">minimum radiant flux </w:t>
      </w:r>
      <w:r w:rsidR="001A6517">
        <w:t xml:space="preserve">of 850mW from a UVA LED, the </w:t>
      </w:r>
      <w:r w:rsidR="000262BF">
        <w:t xml:space="preserve">sample </w:t>
      </w:r>
      <w:r w:rsidR="00022112">
        <w:t xml:space="preserve">should be </w:t>
      </w:r>
      <w:r w:rsidR="00833A2B">
        <w:t>in</w:t>
      </w:r>
      <w:r w:rsidR="00022112">
        <w:t xml:space="preserve">activated </w:t>
      </w:r>
      <w:r w:rsidR="00833A2B">
        <w:t xml:space="preserve">(1 log) </w:t>
      </w:r>
      <w:r w:rsidR="00022112">
        <w:t xml:space="preserve">in </w:t>
      </w:r>
      <w:r w:rsidR="00CD66B1">
        <w:t>41.5</w:t>
      </w:r>
      <w:r w:rsidR="00022112">
        <w:t xml:space="preserve"> seconds</w:t>
      </w:r>
      <w:r w:rsidR="006C4134">
        <w:t>.</w:t>
      </w:r>
    </w:p>
    <w:p w14:paraId="53199610" w14:textId="689C6EBB" w:rsidR="00041AEE" w:rsidRDefault="00010EA8" w:rsidP="001E5060">
      <w:r>
        <w:t xml:space="preserve">Results of the tests can be transmitted </w:t>
      </w:r>
      <w:r w:rsidR="00521178">
        <w:t xml:space="preserve">from the device </w:t>
      </w:r>
      <w:r>
        <w:t xml:space="preserve">to a website or </w:t>
      </w:r>
      <w:r w:rsidR="00B8315E">
        <w:t>to a mobile phone.</w:t>
      </w:r>
    </w:p>
    <w:p w14:paraId="01657690" w14:textId="21F4CCB4" w:rsidR="00185579" w:rsidRDefault="00185579" w:rsidP="001E5060">
      <w:r>
        <w:t xml:space="preserve">Every six months the </w:t>
      </w:r>
      <w:r w:rsidR="00291434">
        <w:t xml:space="preserve">PT100 sensor must be calibrated using an ice point </w:t>
      </w:r>
      <w:r w:rsidR="00F90346">
        <w:t xml:space="preserve">method. This method involves the dry block being filled </w:t>
      </w:r>
      <w:r w:rsidR="00541209">
        <w:t xml:space="preserve">almost to the </w:t>
      </w:r>
      <w:r w:rsidR="00822283">
        <w:t>top with crushed ice</w:t>
      </w:r>
      <w:r w:rsidR="00CD7B82">
        <w:t xml:space="preserve"> and then adding water.</w:t>
      </w:r>
      <w:r w:rsidR="00D02768">
        <w:t xml:space="preserve"> Within </w:t>
      </w:r>
      <w:r w:rsidR="00884CB4">
        <w:t xml:space="preserve">two minutes the temperature should read 0 degrees. If the temperature is </w:t>
      </w:r>
      <w:r w:rsidR="00211488">
        <w:t xml:space="preserve">more than +/- 0.5 </w:t>
      </w:r>
      <w:proofErr w:type="gramStart"/>
      <w:r w:rsidR="00211488">
        <w:t>degrees</w:t>
      </w:r>
      <w:proofErr w:type="gramEnd"/>
      <w:r w:rsidR="00211488">
        <w:t xml:space="preserve"> then the unit must be sent for servicing. The PT100 </w:t>
      </w:r>
      <w:r w:rsidR="00476ED2">
        <w:t xml:space="preserve">calibration </w:t>
      </w:r>
      <w:r w:rsidR="00211488">
        <w:t xml:space="preserve">offset must be updated </w:t>
      </w:r>
      <w:r w:rsidR="00437A97">
        <w:t>after the two-minute period. A calibration record will be saved to a log on the device. The calibration record will be transmitted from the device to a centralised database.</w:t>
      </w:r>
    </w:p>
    <w:p w14:paraId="4CC8D967" w14:textId="29360F47" w:rsidR="00662E9D" w:rsidRDefault="00662E9D" w:rsidP="003216C6">
      <w:pPr>
        <w:pStyle w:val="Heading1"/>
      </w:pPr>
      <w:r>
        <w:t>Dry block</w:t>
      </w:r>
    </w:p>
    <w:p w14:paraId="23F6D5A5" w14:textId="60FA189C" w:rsidR="00662E9D" w:rsidRDefault="00662E9D" w:rsidP="00662E9D">
      <w:pPr>
        <w:rPr>
          <w:shd w:val="clear" w:color="auto" w:fill="FFFFFF"/>
        </w:rPr>
      </w:pPr>
      <w:r>
        <w:rPr>
          <w:shd w:val="clear" w:color="auto" w:fill="FFFFFF"/>
        </w:rPr>
        <w:t xml:space="preserve">The dry block is made from </w:t>
      </w:r>
      <w:r w:rsidR="00B74A82">
        <w:rPr>
          <w:shd w:val="clear" w:color="auto" w:fill="FFFFFF"/>
        </w:rPr>
        <w:t xml:space="preserve">material with a high degree of thermal conductivity (such as </w:t>
      </w:r>
      <w:r w:rsidR="003216C6">
        <w:rPr>
          <w:shd w:val="clear" w:color="auto" w:fill="FFFFFF"/>
        </w:rPr>
        <w:t xml:space="preserve">6063 </w:t>
      </w:r>
      <w:proofErr w:type="spellStart"/>
      <w:r w:rsidR="003216C6">
        <w:rPr>
          <w:shd w:val="clear" w:color="auto" w:fill="FFFFFF"/>
        </w:rPr>
        <w:t>Aluminum</w:t>
      </w:r>
      <w:proofErr w:type="spellEnd"/>
      <w:r w:rsidR="003216C6">
        <w:rPr>
          <w:shd w:val="clear" w:color="auto" w:fill="FFFFFF"/>
        </w:rPr>
        <w:t>).</w:t>
      </w:r>
    </w:p>
    <w:p w14:paraId="6F232C34" w14:textId="2654F2E4" w:rsidR="00662E9D" w:rsidRDefault="00662E9D" w:rsidP="00662E9D">
      <w:pPr>
        <w:rPr>
          <w:shd w:val="clear" w:color="auto" w:fill="FFFFFF"/>
        </w:rPr>
      </w:pPr>
      <w:r>
        <w:rPr>
          <w:shd w:val="clear" w:color="auto" w:fill="FFFFFF"/>
        </w:rPr>
        <w:t>The interior sides of the dry block are angled to match the angles of the sample container. There is a small channel from the top to the bottom of the interior of the dry block to allow air to enter and exit the dry block as sample container enters and exits the dry block. This avoids the sample being stuck in the dry block.</w:t>
      </w:r>
    </w:p>
    <w:p w14:paraId="3363B842" w14:textId="252C89F5" w:rsidR="00662E9D" w:rsidRDefault="00662E9D" w:rsidP="00662E9D">
      <w:pPr>
        <w:rPr>
          <w:shd w:val="clear" w:color="auto" w:fill="FFFFFF"/>
        </w:rPr>
      </w:pPr>
    </w:p>
    <w:p w14:paraId="246F2544" w14:textId="77777777" w:rsidR="00344B4C" w:rsidRDefault="00344B4C" w:rsidP="00344B4C">
      <w:r>
        <w:t>The LEDs and colour sensor are separated from the sample with a UV transmissible material such as quartz or UVT grade acrylic.</w:t>
      </w:r>
    </w:p>
    <w:p w14:paraId="778F9854" w14:textId="6563DC15" w:rsidR="00601B70" w:rsidRDefault="00601B70" w:rsidP="00601B70">
      <w:pPr>
        <w:pStyle w:val="Heading3"/>
      </w:pPr>
      <w:r>
        <w:t>Heating</w:t>
      </w:r>
    </w:p>
    <w:p w14:paraId="42FEF595" w14:textId="66163912" w:rsidR="00601B70" w:rsidRDefault="00437A97" w:rsidP="00601B70">
      <w:pPr>
        <w:rPr>
          <w:noProof/>
        </w:rPr>
      </w:pPr>
      <w:r>
        <w:rPr>
          <w:noProof/>
        </w:rPr>
        <w:t xml:space="preserve">The PCB will contain a </w:t>
      </w:r>
      <w:r w:rsidR="00F178E5">
        <w:rPr>
          <w:noProof/>
        </w:rPr>
        <w:t xml:space="preserve">heating pad with a </w:t>
      </w:r>
      <w:r w:rsidR="002C18F4">
        <w:rPr>
          <w:noProof/>
        </w:rPr>
        <w:t>design</w:t>
      </w:r>
      <w:r w:rsidR="00C63607">
        <w:rPr>
          <w:noProof/>
        </w:rPr>
        <w:t xml:space="preserve"> similar to the one below.</w:t>
      </w:r>
      <w:r w:rsidR="00A35A62">
        <w:rPr>
          <w:noProof/>
        </w:rPr>
        <w:t xml:space="preserve"> The PCB will be circle shaped and have a diameter of </w:t>
      </w:r>
      <w:r w:rsidR="00A3501A">
        <w:rPr>
          <w:noProof/>
        </w:rPr>
        <w:t>54mm.</w:t>
      </w:r>
    </w:p>
    <w:p w14:paraId="6697851F" w14:textId="2548C831" w:rsidR="002C18F4" w:rsidRDefault="002C18F4" w:rsidP="00601B70">
      <w:r>
        <w:rPr>
          <w:noProof/>
        </w:rPr>
        <w:drawing>
          <wp:inline distT="0" distB="0" distL="0" distR="0" wp14:anchorId="541C207C" wp14:editId="716AB258">
            <wp:extent cx="1884045" cy="200596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4045" cy="2005965"/>
                    </a:xfrm>
                    <a:prstGeom prst="rect">
                      <a:avLst/>
                    </a:prstGeom>
                    <a:noFill/>
                  </pic:spPr>
                </pic:pic>
              </a:graphicData>
            </a:graphic>
          </wp:inline>
        </w:drawing>
      </w:r>
    </w:p>
    <w:p w14:paraId="2DD71FCC" w14:textId="77777777" w:rsidR="00B86691" w:rsidRDefault="00247A24" w:rsidP="00601B70">
      <w:r>
        <w:t xml:space="preserve">The PCB track will have sufficient resistance to heat up it to 44.5 degrees with 5v power supply. </w:t>
      </w:r>
    </w:p>
    <w:p w14:paraId="1E3BF58C" w14:textId="51A8963D" w:rsidR="00601B70" w:rsidRDefault="00601B70" w:rsidP="00601B70">
      <w:r>
        <w:t xml:space="preserve">Aluminium block will be fitted to </w:t>
      </w:r>
      <w:r w:rsidR="00437A97">
        <w:t xml:space="preserve">a </w:t>
      </w:r>
      <w:r>
        <w:t>heating pad using thermally conductive</w:t>
      </w:r>
      <w:r w:rsidR="00DE3E75">
        <w:t>, electrically insulated</w:t>
      </w:r>
      <w:r>
        <w:t xml:space="preserve"> adhesive.</w:t>
      </w:r>
    </w:p>
    <w:p w14:paraId="3E460CF9" w14:textId="41A2AE4F" w:rsidR="00601B70" w:rsidRDefault="00601B70" w:rsidP="00601B70">
      <w:r>
        <w:t>Temperature to be controlled by PT100 RTD</w:t>
      </w:r>
      <w:r w:rsidR="00823D77">
        <w:t xml:space="preserve"> </w:t>
      </w:r>
      <w:r>
        <w:t>using PWM.</w:t>
      </w:r>
      <w:r w:rsidR="00D7368C">
        <w:t xml:space="preserve"> The PT100 </w:t>
      </w:r>
      <w:r w:rsidR="00472054">
        <w:t xml:space="preserve">SMD </w:t>
      </w:r>
      <w:r w:rsidR="00D7368C">
        <w:t xml:space="preserve">component will </w:t>
      </w:r>
      <w:proofErr w:type="gramStart"/>
      <w:r w:rsidR="00D7368C">
        <w:t>be located in</w:t>
      </w:r>
      <w:proofErr w:type="gramEnd"/>
      <w:r w:rsidR="00D7368C">
        <w:t xml:space="preserve"> the </w:t>
      </w:r>
      <w:r w:rsidR="00DE3E75">
        <w:t>middle of the heating element.</w:t>
      </w:r>
      <w:r w:rsidR="00472054">
        <w:t xml:space="preserve"> A small recess </w:t>
      </w:r>
      <w:r w:rsidR="0011164B">
        <w:t>in the Alumi</w:t>
      </w:r>
      <w:r w:rsidR="001D6701">
        <w:t>ni</w:t>
      </w:r>
      <w:r w:rsidR="0011164B">
        <w:t xml:space="preserve">um block will allow the PT100 </w:t>
      </w:r>
      <w:r w:rsidR="00823D77">
        <w:t xml:space="preserve">0805 </w:t>
      </w:r>
      <w:r w:rsidR="0011164B">
        <w:t xml:space="preserve">SMD </w:t>
      </w:r>
      <w:r w:rsidR="001D6701">
        <w:t xml:space="preserve">component to sit inside the </w:t>
      </w:r>
      <w:r w:rsidR="002371FA">
        <w:t xml:space="preserve">aluminium </w:t>
      </w:r>
      <w:r w:rsidR="001D6701">
        <w:t>block.</w:t>
      </w:r>
    </w:p>
    <w:p w14:paraId="4D8316D9" w14:textId="162799BB" w:rsidR="001D6701" w:rsidRDefault="001D6701" w:rsidP="00601B70">
      <w:r>
        <w:t xml:space="preserve">The Base PCB will contain an amplifier for </w:t>
      </w:r>
      <w:r w:rsidR="007C2614">
        <w:t>the PT100</w:t>
      </w:r>
      <w:r w:rsidR="007D1BE5">
        <w:t xml:space="preserve"> sensor.</w:t>
      </w:r>
    </w:p>
    <w:p w14:paraId="4B3091EA" w14:textId="31DEF743" w:rsidR="007D1BE5" w:rsidRDefault="007D1BE5" w:rsidP="007D1BE5">
      <w:pPr>
        <w:pStyle w:val="Heading2"/>
      </w:pPr>
      <w:r>
        <w:lastRenderedPageBreak/>
        <w:t>Colour sensor</w:t>
      </w:r>
    </w:p>
    <w:p w14:paraId="1A5B1830" w14:textId="35636267" w:rsidR="004770E4" w:rsidRDefault="007D1BE5" w:rsidP="00601B70">
      <w:r>
        <w:t>The colour sensor comprise</w:t>
      </w:r>
      <w:r w:rsidR="00D036DC">
        <w:t>s</w:t>
      </w:r>
      <w:r>
        <w:t xml:space="preserve"> of several photodiodes with RGB filters attached to it. Other filters may also </w:t>
      </w:r>
      <w:r w:rsidR="00D036DC">
        <w:t>be included in the sensor.</w:t>
      </w:r>
    </w:p>
    <w:p w14:paraId="28020F15" w14:textId="55DE78A3" w:rsidR="00D036DC" w:rsidRDefault="00D036DC" w:rsidP="00601B70">
      <w:r>
        <w:t xml:space="preserve">The colour sensor is </w:t>
      </w:r>
      <w:r w:rsidR="00E357A1">
        <w:t xml:space="preserve">shrouded by </w:t>
      </w:r>
      <w:r w:rsidR="002F3CC1">
        <w:t xml:space="preserve">a structure that </w:t>
      </w:r>
      <w:r w:rsidR="003A66A3">
        <w:t>reduces</w:t>
      </w:r>
      <w:r w:rsidR="002F3CC1">
        <w:t xml:space="preserve"> the light being </w:t>
      </w:r>
      <w:r w:rsidR="00FC77D6">
        <w:t xml:space="preserve">emitted from the </w:t>
      </w:r>
      <w:r w:rsidR="00396A36">
        <w:t>UVA and White LEDs</w:t>
      </w:r>
      <w:r w:rsidR="003A66A3">
        <w:t xml:space="preserve"> being detected by the colour sensor</w:t>
      </w:r>
      <w:r w:rsidR="00396A36">
        <w:t>.</w:t>
      </w:r>
      <w:r w:rsidR="00C31EBE">
        <w:t xml:space="preserve"> This shroud focuses the </w:t>
      </w:r>
      <w:r w:rsidR="00A919C5">
        <w:t xml:space="preserve">colour sensor on the sample </w:t>
      </w:r>
      <w:r w:rsidR="00595239">
        <w:t>container.</w:t>
      </w:r>
    </w:p>
    <w:p w14:paraId="08B347A5" w14:textId="2D2B4BD3" w:rsidR="00595239" w:rsidRDefault="00595239" w:rsidP="00595239">
      <w:pPr>
        <w:pStyle w:val="Heading2"/>
      </w:pPr>
      <w:r>
        <w:t>White LED</w:t>
      </w:r>
    </w:p>
    <w:p w14:paraId="5E50D87F" w14:textId="56E7D20E" w:rsidR="00595239" w:rsidRDefault="00595239" w:rsidP="00595239">
      <w:r>
        <w:t xml:space="preserve">A white SMD LED </w:t>
      </w:r>
      <w:r w:rsidR="0089658B">
        <w:t xml:space="preserve">(and resistor) </w:t>
      </w:r>
      <w:r>
        <w:t xml:space="preserve">is </w:t>
      </w:r>
      <w:r w:rsidR="00350906">
        <w:t xml:space="preserve">located </w:t>
      </w:r>
      <w:r w:rsidR="002A3E1E">
        <w:t xml:space="preserve">near the centre of the PCB. This LED is turned on </w:t>
      </w:r>
      <w:r w:rsidR="00C6139C">
        <w:t xml:space="preserve">to illuminate the sample container using a microcontroller. </w:t>
      </w:r>
    </w:p>
    <w:p w14:paraId="65BE6478" w14:textId="69AB5DB3" w:rsidR="00C164DC" w:rsidRPr="00595239" w:rsidRDefault="00C164DC" w:rsidP="00C164DC">
      <w:pPr>
        <w:pStyle w:val="Heading2"/>
      </w:pPr>
      <w:r>
        <w:t xml:space="preserve">UVA LED </w:t>
      </w:r>
    </w:p>
    <w:p w14:paraId="7444061D" w14:textId="22F318B6" w:rsidR="00C164DC" w:rsidRDefault="00C164DC" w:rsidP="00C164DC">
      <w:r>
        <w:t xml:space="preserve">A SMD LED with a peak wavelength </w:t>
      </w:r>
      <w:r w:rsidR="005A248A">
        <w:t xml:space="preserve">of 365nm </w:t>
      </w:r>
      <w:r>
        <w:t xml:space="preserve">(and resistor) is located near the centre of the PCB. This LED is turned on to illuminate the sample container using a microcontroller. </w:t>
      </w:r>
    </w:p>
    <w:p w14:paraId="50795892" w14:textId="32138CBA" w:rsidR="00396A36" w:rsidRDefault="0035409B" w:rsidP="00D520E0">
      <w:pPr>
        <w:pStyle w:val="Heading2"/>
      </w:pPr>
      <w:r>
        <w:t>Underside c</w:t>
      </w:r>
      <w:r w:rsidR="00D520E0">
        <w:t>entre of PCB</w:t>
      </w:r>
      <w:r>
        <w:t xml:space="preserve"> must allow for suction cup</w:t>
      </w:r>
    </w:p>
    <w:p w14:paraId="0A3923D7" w14:textId="2F3671D9" w:rsidR="00396A36" w:rsidRDefault="00D520E0" w:rsidP="00601B70">
      <w:r>
        <w:t xml:space="preserve">The PCB will be handled in </w:t>
      </w:r>
      <w:r w:rsidR="00352BC8">
        <w:t xml:space="preserve">the assembly process using a suction cup attached to the </w:t>
      </w:r>
      <w:r w:rsidR="0035409B">
        <w:t xml:space="preserve">underside. </w:t>
      </w:r>
      <w:r w:rsidR="00DB5C38">
        <w:t xml:space="preserve">The </w:t>
      </w:r>
      <w:r w:rsidR="00A94499">
        <w:t xml:space="preserve">20mm centre </w:t>
      </w:r>
      <w:r w:rsidR="00DB5C38">
        <w:t xml:space="preserve">underside of the </w:t>
      </w:r>
      <w:r w:rsidR="00A94499">
        <w:t>PCB must be flat and have no holes.</w:t>
      </w:r>
    </w:p>
    <w:p w14:paraId="447D284D" w14:textId="51F134F1" w:rsidR="00A94499" w:rsidRDefault="0011752F" w:rsidP="00C05CED">
      <w:pPr>
        <w:pStyle w:val="Heading2"/>
      </w:pPr>
      <w:r>
        <w:t xml:space="preserve">Alignment </w:t>
      </w:r>
      <w:r w:rsidR="00C05CED">
        <w:t>notches</w:t>
      </w:r>
    </w:p>
    <w:p w14:paraId="7316BB96" w14:textId="555E946B" w:rsidR="00C05CED" w:rsidRDefault="00C05CED" w:rsidP="00C05CED">
      <w:r>
        <w:t xml:space="preserve">The PCB shall have </w:t>
      </w:r>
      <w:r w:rsidR="00A3501A">
        <w:t>3</w:t>
      </w:r>
      <w:r>
        <w:t xml:space="preserve"> notches </w:t>
      </w:r>
      <w:r w:rsidR="00492655">
        <w:t xml:space="preserve">on its perimeter to </w:t>
      </w:r>
      <w:r w:rsidR="005A615F">
        <w:t xml:space="preserve">assist with the alignment of the PCB </w:t>
      </w:r>
      <w:r w:rsidR="008B695C">
        <w:t>during the assembly process.</w:t>
      </w:r>
    </w:p>
    <w:p w14:paraId="49DC412A" w14:textId="77777777" w:rsidR="00915777" w:rsidRDefault="00915777" w:rsidP="00915777">
      <w:pPr>
        <w:pStyle w:val="Heading1"/>
        <w:rPr>
          <w:shd w:val="clear" w:color="auto" w:fill="FFFFFF"/>
        </w:rPr>
      </w:pPr>
      <w:r>
        <w:rPr>
          <w:shd w:val="clear" w:color="auto" w:fill="FFFFFF"/>
        </w:rPr>
        <w:t xml:space="preserve">Sample Containers </w:t>
      </w:r>
    </w:p>
    <w:p w14:paraId="040C298F" w14:textId="55AF35A8" w:rsidR="00915777" w:rsidRDefault="00915777" w:rsidP="00915777">
      <w:pPr>
        <w:rPr>
          <w:shd w:val="clear" w:color="auto" w:fill="FFFFFF"/>
        </w:rPr>
      </w:pPr>
      <w:r>
        <w:rPr>
          <w:shd w:val="clear" w:color="auto" w:fill="FFFFFF"/>
        </w:rPr>
        <w:t xml:space="preserve">The sample containers are clear and made of a non-fluorescing material (such as polystyrene). The sample container must be sterilised before use (for example, by using gamma radiation or </w:t>
      </w:r>
      <w:r w:rsidRPr="004C19CB">
        <w:rPr>
          <w:shd w:val="clear" w:color="auto" w:fill="FFFFFF"/>
        </w:rPr>
        <w:t xml:space="preserve">Ethylene Oxide </w:t>
      </w:r>
      <w:r>
        <w:rPr>
          <w:shd w:val="clear" w:color="auto" w:fill="FFFFFF"/>
        </w:rPr>
        <w:t>at the manufacturing facility).</w:t>
      </w:r>
    </w:p>
    <w:p w14:paraId="61A2F7AA" w14:textId="77777777" w:rsidR="00915777" w:rsidRDefault="00915777" w:rsidP="00915777">
      <w:pPr>
        <w:rPr>
          <w:shd w:val="clear" w:color="auto" w:fill="FFFFFF"/>
        </w:rPr>
      </w:pPr>
      <w:r>
        <w:rPr>
          <w:shd w:val="clear" w:color="auto" w:fill="FFFFFF"/>
        </w:rPr>
        <w:t>The sample container may have angled sides so that the sides of the sample container are in contact with the dry block. This contact helps to transfer the heat from the dry block to the sample.</w:t>
      </w:r>
    </w:p>
    <w:p w14:paraId="6D213588" w14:textId="63FAA770" w:rsidR="00377B43" w:rsidRDefault="00B8442E" w:rsidP="00B8442E">
      <w:pPr>
        <w:pStyle w:val="Heading2"/>
      </w:pPr>
      <w:r>
        <w:t>Microcontroller</w:t>
      </w:r>
    </w:p>
    <w:p w14:paraId="3D4931FC" w14:textId="6723570D" w:rsidR="006B6CF5" w:rsidRDefault="006B6CF5" w:rsidP="006B6CF5">
      <w:r>
        <w:t>The microcontroller must be able to:</w:t>
      </w:r>
    </w:p>
    <w:p w14:paraId="20232A30" w14:textId="3D5E28F8" w:rsidR="006B6CF5" w:rsidRDefault="0067339D" w:rsidP="002927F2">
      <w:pPr>
        <w:pStyle w:val="ListParagraph"/>
        <w:numPr>
          <w:ilvl w:val="0"/>
          <w:numId w:val="2"/>
        </w:numPr>
      </w:pPr>
      <w:r>
        <w:t>Be updateable</w:t>
      </w:r>
      <w:r w:rsidR="00FA372B">
        <w:t xml:space="preserve"> over the air (</w:t>
      </w:r>
      <w:r>
        <w:t>OTA</w:t>
      </w:r>
      <w:r w:rsidR="00FA372B">
        <w:t>)</w:t>
      </w:r>
      <w:r>
        <w:t>.</w:t>
      </w:r>
    </w:p>
    <w:p w14:paraId="33088EB9" w14:textId="0F332983" w:rsidR="0067339D" w:rsidRDefault="0067339D" w:rsidP="002927F2">
      <w:pPr>
        <w:pStyle w:val="ListParagraph"/>
        <w:numPr>
          <w:ilvl w:val="0"/>
          <w:numId w:val="2"/>
        </w:numPr>
      </w:pPr>
      <w:r>
        <w:t xml:space="preserve">Include </w:t>
      </w:r>
      <w:proofErr w:type="spellStart"/>
      <w:r>
        <w:t>WiFi</w:t>
      </w:r>
      <w:proofErr w:type="spellEnd"/>
      <w:r>
        <w:t xml:space="preserve"> and BLE</w:t>
      </w:r>
      <w:r w:rsidR="00FA372B">
        <w:t xml:space="preserve"> communications</w:t>
      </w:r>
      <w:r>
        <w:t>.</w:t>
      </w:r>
    </w:p>
    <w:p w14:paraId="28AB5D20" w14:textId="5462476A" w:rsidR="0067339D" w:rsidRDefault="00185579" w:rsidP="002927F2">
      <w:pPr>
        <w:pStyle w:val="ListParagraph"/>
        <w:numPr>
          <w:ilvl w:val="0"/>
          <w:numId w:val="2"/>
        </w:numPr>
      </w:pPr>
      <w:r>
        <w:t>Perform the functions</w:t>
      </w:r>
      <w:r w:rsidR="007F42F6">
        <w:t xml:space="preserve"> described in this document.</w:t>
      </w:r>
    </w:p>
    <w:p w14:paraId="002F9CB5" w14:textId="02078A78" w:rsidR="007F42F6" w:rsidRDefault="009A0749" w:rsidP="006B6CF5">
      <w:r>
        <w:t>An ESP32 microcontroller is assumed.</w:t>
      </w:r>
    </w:p>
    <w:p w14:paraId="5600FF59" w14:textId="5EA7F6DA" w:rsidR="009A0749" w:rsidRDefault="00710E02" w:rsidP="006B6CF5">
      <w:r>
        <w:t>T</w:t>
      </w:r>
      <w:r w:rsidR="009A0749">
        <w:t xml:space="preserve">he </w:t>
      </w:r>
      <w:r w:rsidR="002927F2">
        <w:t xml:space="preserve">device must </w:t>
      </w:r>
      <w:r>
        <w:t xml:space="preserve">only be updated with </w:t>
      </w:r>
      <w:r w:rsidR="00D515BC">
        <w:t>code from the</w:t>
      </w:r>
      <w:r w:rsidR="0045472A">
        <w:t xml:space="preserve"> manufacturer</w:t>
      </w:r>
      <w:r w:rsidR="002927F2">
        <w:t>.</w:t>
      </w:r>
    </w:p>
    <w:p w14:paraId="2DCE5027" w14:textId="5C2D50C1" w:rsidR="00964F80" w:rsidRDefault="00964F80" w:rsidP="00964F80">
      <w:pPr>
        <w:pStyle w:val="Heading2"/>
      </w:pPr>
      <w:r>
        <w:t>RFID</w:t>
      </w:r>
    </w:p>
    <w:p w14:paraId="4CE7BCDB" w14:textId="168EA998" w:rsidR="00AE3081" w:rsidRDefault="001C3621" w:rsidP="00964F80">
      <w:r>
        <w:t xml:space="preserve">An RFID antenna is located directly above </w:t>
      </w:r>
      <w:r w:rsidR="004B40DA">
        <w:t>the</w:t>
      </w:r>
      <w:r>
        <w:t xml:space="preserve"> </w:t>
      </w:r>
      <w:r w:rsidR="0072041A">
        <w:t xml:space="preserve">sample container when the lid is in the closed position. </w:t>
      </w:r>
      <w:r w:rsidR="00B91662">
        <w:t xml:space="preserve"> This </w:t>
      </w:r>
      <w:r w:rsidR="00AE3081">
        <w:t>RFID reader/Writer will</w:t>
      </w:r>
      <w:r w:rsidR="00FA250D">
        <w:t xml:space="preserve"> be used to: </w:t>
      </w:r>
    </w:p>
    <w:p w14:paraId="5A9526B4" w14:textId="77777777" w:rsidR="00D67EFC" w:rsidRDefault="00FA250D" w:rsidP="00964F80">
      <w:r>
        <w:t>Read data from the RFID tag such as</w:t>
      </w:r>
      <w:r w:rsidR="00D67EFC">
        <w:t xml:space="preserve">: </w:t>
      </w:r>
    </w:p>
    <w:p w14:paraId="381F4876" w14:textId="1A1EE41C" w:rsidR="00FA250D" w:rsidRDefault="00D67EFC" w:rsidP="009240A0">
      <w:pPr>
        <w:pStyle w:val="ListParagraph"/>
        <w:numPr>
          <w:ilvl w:val="0"/>
          <w:numId w:val="3"/>
        </w:numPr>
      </w:pPr>
      <w:r>
        <w:t>the serial number</w:t>
      </w:r>
      <w:r w:rsidR="0045472A">
        <w:t xml:space="preserve"> of the </w:t>
      </w:r>
      <w:r w:rsidR="00691C1C">
        <w:t xml:space="preserve">RFID </w:t>
      </w:r>
      <w:proofErr w:type="gramStart"/>
      <w:r w:rsidR="00691C1C">
        <w:t>tag</w:t>
      </w:r>
      <w:r>
        <w:t>;</w:t>
      </w:r>
      <w:proofErr w:type="gramEnd"/>
    </w:p>
    <w:p w14:paraId="4C58CBD0" w14:textId="77777777" w:rsidR="00194E30" w:rsidRDefault="00D51F32" w:rsidP="009240A0">
      <w:pPr>
        <w:pStyle w:val="ListParagraph"/>
        <w:numPr>
          <w:ilvl w:val="0"/>
          <w:numId w:val="3"/>
        </w:numPr>
      </w:pPr>
      <w:r>
        <w:t xml:space="preserve">data added by the mobile app during the sample collection </w:t>
      </w:r>
      <w:r w:rsidR="00194E30">
        <w:t>process such as</w:t>
      </w:r>
    </w:p>
    <w:p w14:paraId="7CE7D4E0" w14:textId="0C5FA565" w:rsidR="00D67EFC" w:rsidRDefault="00D67EFC" w:rsidP="009240A0">
      <w:pPr>
        <w:pStyle w:val="ListParagraph"/>
        <w:numPr>
          <w:ilvl w:val="1"/>
          <w:numId w:val="3"/>
        </w:numPr>
      </w:pPr>
      <w:r>
        <w:t>the type of sample</w:t>
      </w:r>
      <w:r w:rsidR="00D51F32">
        <w:t xml:space="preserve"> (treatment </w:t>
      </w:r>
      <w:r w:rsidR="00194E30">
        <w:t>system, distribution zone, raw water)</w:t>
      </w:r>
    </w:p>
    <w:p w14:paraId="36C01201" w14:textId="73675D13" w:rsidR="009240A0" w:rsidRDefault="009240A0" w:rsidP="009240A0">
      <w:pPr>
        <w:pStyle w:val="ListParagraph"/>
        <w:numPr>
          <w:ilvl w:val="1"/>
          <w:numId w:val="3"/>
        </w:numPr>
      </w:pPr>
      <w:r>
        <w:lastRenderedPageBreak/>
        <w:t xml:space="preserve">date and time that </w:t>
      </w:r>
      <w:r w:rsidR="00F54A71">
        <w:t>sample was taken</w:t>
      </w:r>
    </w:p>
    <w:p w14:paraId="1610D7A2" w14:textId="3F0DD804" w:rsidR="00F54A71" w:rsidRDefault="00F54A71" w:rsidP="009240A0">
      <w:pPr>
        <w:pStyle w:val="ListParagraph"/>
        <w:numPr>
          <w:ilvl w:val="1"/>
          <w:numId w:val="3"/>
        </w:numPr>
      </w:pPr>
      <w:r>
        <w:t>method of collection,</w:t>
      </w:r>
    </w:p>
    <w:p w14:paraId="50830C7F" w14:textId="5B5E7FBF" w:rsidR="00F54A71" w:rsidRDefault="00F54A71" w:rsidP="009240A0">
      <w:pPr>
        <w:pStyle w:val="ListParagraph"/>
        <w:numPr>
          <w:ilvl w:val="1"/>
          <w:numId w:val="3"/>
        </w:numPr>
      </w:pPr>
      <w:r>
        <w:t xml:space="preserve">name of </w:t>
      </w:r>
      <w:r w:rsidR="000C24C9">
        <w:t>sampler (person)</w:t>
      </w:r>
    </w:p>
    <w:p w14:paraId="67557D99" w14:textId="1CCFFEFD" w:rsidR="000C24C9" w:rsidRDefault="000C24C9" w:rsidP="009240A0">
      <w:pPr>
        <w:pStyle w:val="ListParagraph"/>
        <w:numPr>
          <w:ilvl w:val="1"/>
          <w:numId w:val="3"/>
        </w:numPr>
      </w:pPr>
      <w:r>
        <w:t>location (Longitude/Latitude)</w:t>
      </w:r>
    </w:p>
    <w:p w14:paraId="39305FB2" w14:textId="0E427A1B" w:rsidR="00964F80" w:rsidRDefault="000B742D" w:rsidP="00964F80">
      <w:r>
        <w:t>Write data to the RFID tag such as:</w:t>
      </w:r>
    </w:p>
    <w:p w14:paraId="0C21F862" w14:textId="3196EC1D" w:rsidR="000B742D" w:rsidRDefault="00D249ED" w:rsidP="006E0D98">
      <w:pPr>
        <w:pStyle w:val="ListParagraph"/>
        <w:numPr>
          <w:ilvl w:val="0"/>
          <w:numId w:val="4"/>
        </w:numPr>
      </w:pPr>
      <w:r>
        <w:t>Process step and the time of the step</w:t>
      </w:r>
    </w:p>
    <w:p w14:paraId="6A76AD98" w14:textId="521BD81F" w:rsidR="005F0713" w:rsidRDefault="00726B60" w:rsidP="006E0D98">
      <w:pPr>
        <w:pStyle w:val="ListParagraph"/>
        <w:numPr>
          <w:ilvl w:val="0"/>
          <w:numId w:val="4"/>
        </w:numPr>
      </w:pPr>
      <w:r>
        <w:t>Testing product being used (</w:t>
      </w:r>
      <w:proofErr w:type="spellStart"/>
      <w:proofErr w:type="gramStart"/>
      <w:r>
        <w:t>eg</w:t>
      </w:r>
      <w:proofErr w:type="spellEnd"/>
      <w:proofErr w:type="gramEnd"/>
      <w:r>
        <w:t xml:space="preserve"> Colilert, Colilert 18, </w:t>
      </w:r>
      <w:proofErr w:type="spellStart"/>
      <w:r>
        <w:t>Colisure</w:t>
      </w:r>
      <w:proofErr w:type="spellEnd"/>
      <w:r>
        <w:t xml:space="preserve">, </w:t>
      </w:r>
      <w:proofErr w:type="spellStart"/>
      <w:r>
        <w:t>Colitag</w:t>
      </w:r>
      <w:proofErr w:type="spellEnd"/>
      <w:r>
        <w:t>).</w:t>
      </w:r>
    </w:p>
    <w:p w14:paraId="0A31D1A2" w14:textId="5C5DB54A" w:rsidR="00D249ED" w:rsidRDefault="00D249ED" w:rsidP="006E0D98">
      <w:pPr>
        <w:pStyle w:val="ListParagraph"/>
        <w:numPr>
          <w:ilvl w:val="0"/>
          <w:numId w:val="4"/>
        </w:numPr>
      </w:pPr>
      <w:r>
        <w:t xml:space="preserve">Failure </w:t>
      </w:r>
      <w:r w:rsidR="006E0D98">
        <w:t>codes</w:t>
      </w:r>
      <w:r w:rsidR="00903AB2">
        <w:t>.</w:t>
      </w:r>
    </w:p>
    <w:p w14:paraId="4CDF066E" w14:textId="1C187BD5" w:rsidR="006E0D98" w:rsidRPr="006B3227" w:rsidRDefault="0050270F" w:rsidP="00676B5F">
      <w:pPr>
        <w:pStyle w:val="Heading3"/>
      </w:pPr>
      <w:r w:rsidRPr="006B3227">
        <w:t>Power button</w:t>
      </w:r>
    </w:p>
    <w:p w14:paraId="05034C83" w14:textId="3232034D" w:rsidR="0050270F" w:rsidRDefault="006B3227" w:rsidP="00964F80">
      <w:r>
        <w:t>A power button turns on the device.</w:t>
      </w:r>
      <w:r w:rsidR="007A29EB">
        <w:t xml:space="preserve"> Holding the power button down for 5 seconds starts a Bluetooth pairing process.</w:t>
      </w:r>
    </w:p>
    <w:p w14:paraId="6D187E3E" w14:textId="77777777" w:rsidR="006B3227" w:rsidRDefault="006B3227" w:rsidP="00964F80"/>
    <w:p w14:paraId="51B58F66" w14:textId="7A7F0A76" w:rsidR="00422A65" w:rsidRDefault="00422A65" w:rsidP="00422A65">
      <w:pPr>
        <w:pStyle w:val="Heading1"/>
      </w:pPr>
      <w:r>
        <w:t>Additional requirements</w:t>
      </w:r>
    </w:p>
    <w:p w14:paraId="715E5090" w14:textId="4A46F25B" w:rsidR="00422A65" w:rsidRDefault="00E4380C" w:rsidP="00E4380C">
      <w:pPr>
        <w:pStyle w:val="Heading2"/>
      </w:pPr>
      <w:r>
        <w:t>Waterproof external USB socket</w:t>
      </w:r>
    </w:p>
    <w:p w14:paraId="25B93304" w14:textId="4E9B4B1A" w:rsidR="00E4380C" w:rsidRPr="00E4380C" w:rsidRDefault="00245EC3" w:rsidP="00E4380C">
      <w:r>
        <w:t xml:space="preserve">The USB socket must be </w:t>
      </w:r>
      <w:r w:rsidR="00D1565E">
        <w:t>IPX4 rated.</w:t>
      </w:r>
      <w:r w:rsidR="000D103E">
        <w:t xml:space="preserve"> This will protect water ingress during the </w:t>
      </w:r>
      <w:r w:rsidR="006D2154">
        <w:t>Ice-point calibration.</w:t>
      </w:r>
    </w:p>
    <w:p w14:paraId="1E7A9398" w14:textId="2BA77162" w:rsidR="007D15E7" w:rsidRDefault="007D15E7" w:rsidP="007D15E7">
      <w:pPr>
        <w:pStyle w:val="Heading2"/>
      </w:pPr>
      <w:r>
        <w:t>Battery backup</w:t>
      </w:r>
    </w:p>
    <w:p w14:paraId="3FCFA4E8" w14:textId="1F8D791F" w:rsidR="007D15E7" w:rsidRDefault="007D15E7" w:rsidP="007D15E7">
      <w:r>
        <w:t xml:space="preserve">The </w:t>
      </w:r>
      <w:r w:rsidR="00FE7300">
        <w:t xml:space="preserve">device </w:t>
      </w:r>
      <w:r w:rsidR="00F92A2D">
        <w:t xml:space="preserve">has </w:t>
      </w:r>
      <w:r w:rsidR="00FE7300">
        <w:t>a battery backup that will allow it to operate without power for 15 mins.</w:t>
      </w:r>
    </w:p>
    <w:p w14:paraId="6ED3541C" w14:textId="577D42D0" w:rsidR="008B5D2D" w:rsidRDefault="008B5D2D" w:rsidP="00F92A2D">
      <w:pPr>
        <w:pStyle w:val="Heading2"/>
      </w:pPr>
      <w:r>
        <w:t>Power filter</w:t>
      </w:r>
    </w:p>
    <w:p w14:paraId="0433EEB9" w14:textId="04744858" w:rsidR="00F92A2D" w:rsidRDefault="00F92A2D" w:rsidP="007D15E7">
      <w:r>
        <w:t xml:space="preserve">The device has a power filter to protect it from surges </w:t>
      </w:r>
      <w:r w:rsidR="007D035F">
        <w:t>which could be caused by diesel generator power sources.</w:t>
      </w:r>
    </w:p>
    <w:p w14:paraId="41539377" w14:textId="77777777" w:rsidR="0050270F" w:rsidRDefault="0050270F" w:rsidP="007D15E7"/>
    <w:p w14:paraId="2DCA886C" w14:textId="37FE57E8" w:rsidR="0050270F" w:rsidRPr="00676B5F" w:rsidRDefault="0050270F" w:rsidP="000028B2">
      <w:pPr>
        <w:pStyle w:val="Heading1"/>
      </w:pPr>
      <w:r w:rsidRPr="00676B5F">
        <w:t>Mobile App</w:t>
      </w:r>
      <w:r w:rsidR="00676B5F" w:rsidRPr="00676B5F">
        <w:t xml:space="preserve"> Requirements</w:t>
      </w:r>
    </w:p>
    <w:p w14:paraId="082C81A6" w14:textId="77777777" w:rsidR="000028B2" w:rsidRDefault="000028B2" w:rsidP="007D15E7"/>
    <w:p w14:paraId="36F6638B" w14:textId="4158D692" w:rsidR="0050270F" w:rsidRDefault="000028B2" w:rsidP="000028B2">
      <w:pPr>
        <w:pStyle w:val="Heading2"/>
      </w:pPr>
      <w:r w:rsidRPr="000028B2">
        <w:t>Sample collection</w:t>
      </w:r>
    </w:p>
    <w:p w14:paraId="11C1EA3D" w14:textId="11A7EF4D" w:rsidR="000028B2" w:rsidRDefault="000028B2" w:rsidP="00FF11F4">
      <w:pPr>
        <w:pStyle w:val="ListParagraph"/>
        <w:numPr>
          <w:ilvl w:val="0"/>
          <w:numId w:val="6"/>
        </w:numPr>
      </w:pPr>
      <w:r>
        <w:t>Step by step guide</w:t>
      </w:r>
      <w:r w:rsidR="00033281">
        <w:t>. (</w:t>
      </w:r>
      <w:proofErr w:type="spellStart"/>
      <w:proofErr w:type="gramStart"/>
      <w:r w:rsidR="00033281">
        <w:t>eg</w:t>
      </w:r>
      <w:proofErr w:type="spellEnd"/>
      <w:proofErr w:type="gramEnd"/>
      <w:r w:rsidR="00033281">
        <w:t xml:space="preserve"> flame or alcohol swa</w:t>
      </w:r>
      <w:r w:rsidR="00E1781B">
        <w:t>b</w:t>
      </w:r>
      <w:r w:rsidR="00033281">
        <w:t xml:space="preserve"> faucet, run water for 6 mins, </w:t>
      </w:r>
      <w:r w:rsidR="00FF11F4">
        <w:t>collect sample)</w:t>
      </w:r>
    </w:p>
    <w:p w14:paraId="08B93435" w14:textId="219EB1B9" w:rsidR="00AE1B51" w:rsidRDefault="00AE1B51" w:rsidP="00FF11F4">
      <w:pPr>
        <w:pStyle w:val="ListParagraph"/>
        <w:numPr>
          <w:ilvl w:val="0"/>
          <w:numId w:val="6"/>
        </w:numPr>
      </w:pPr>
      <w:r>
        <w:t>Advise if sample has been collected in the location many times before (distribution Zone samples)</w:t>
      </w:r>
      <w:r w:rsidR="00E25239">
        <w:t>.</w:t>
      </w:r>
    </w:p>
    <w:p w14:paraId="12F9856C" w14:textId="4E896A20" w:rsidR="004A4DB7" w:rsidRDefault="004A4DB7" w:rsidP="00FF11F4">
      <w:pPr>
        <w:pStyle w:val="ListParagraph"/>
        <w:numPr>
          <w:ilvl w:val="0"/>
          <w:numId w:val="6"/>
        </w:numPr>
      </w:pPr>
      <w:r>
        <w:t xml:space="preserve">Collect user, date/time, location, </w:t>
      </w:r>
      <w:r w:rsidR="008939FE">
        <w:t>type of sample data.</w:t>
      </w:r>
    </w:p>
    <w:p w14:paraId="31A79CD8" w14:textId="41597119" w:rsidR="008939FE" w:rsidRDefault="008939FE" w:rsidP="00FF11F4">
      <w:pPr>
        <w:pStyle w:val="ListParagraph"/>
        <w:numPr>
          <w:ilvl w:val="0"/>
          <w:numId w:val="6"/>
        </w:numPr>
      </w:pPr>
      <w:r>
        <w:t>Write data to the RFID tag</w:t>
      </w:r>
    </w:p>
    <w:p w14:paraId="1AE2F5AC" w14:textId="75727478" w:rsidR="009179C0" w:rsidRDefault="00FF11F4" w:rsidP="00E25239">
      <w:pPr>
        <w:pStyle w:val="Heading2"/>
      </w:pPr>
      <w:r>
        <w:t>Send data to server</w:t>
      </w:r>
    </w:p>
    <w:p w14:paraId="3750260B" w14:textId="29E9431D" w:rsidR="00E1781B" w:rsidRPr="00E1781B" w:rsidRDefault="005C38F6" w:rsidP="00E1781B">
      <w:r>
        <w:t xml:space="preserve">The mobile app must be able to </w:t>
      </w:r>
      <w:r w:rsidR="000D760C">
        <w:t>transmit</w:t>
      </w:r>
      <w:r>
        <w:t xml:space="preserve"> data collected by the device and the sample collection </w:t>
      </w:r>
      <w:r w:rsidR="000D760C">
        <w:t>process to a cloud service.</w:t>
      </w:r>
    </w:p>
    <w:p w14:paraId="6DB372D8" w14:textId="77777777" w:rsidR="00AE1B51" w:rsidRDefault="00AE1B51" w:rsidP="000028B2"/>
    <w:p w14:paraId="0DF51096" w14:textId="17567718" w:rsidR="003505A9" w:rsidRDefault="003505A9" w:rsidP="00E25239">
      <w:pPr>
        <w:pStyle w:val="Heading2"/>
      </w:pPr>
      <w:r>
        <w:t>Setup incubator</w:t>
      </w:r>
    </w:p>
    <w:p w14:paraId="16917A03" w14:textId="218E5BCC" w:rsidR="000D760C" w:rsidRPr="000D760C" w:rsidRDefault="000D760C" w:rsidP="000D760C">
      <w:r>
        <w:t xml:space="preserve">The app </w:t>
      </w:r>
      <w:r w:rsidR="00B43771">
        <w:t xml:space="preserve">will be able to setup and maintain the </w:t>
      </w:r>
      <w:proofErr w:type="gramStart"/>
      <w:r w:rsidR="00B43771">
        <w:t>device .</w:t>
      </w:r>
      <w:proofErr w:type="gramEnd"/>
      <w:r w:rsidR="00B43771">
        <w:t xml:space="preserve"> These functions include:</w:t>
      </w:r>
    </w:p>
    <w:p w14:paraId="517E675D" w14:textId="6F8300D8" w:rsidR="003505A9" w:rsidRDefault="003505A9" w:rsidP="003505A9">
      <w:pPr>
        <w:pStyle w:val="ListParagraph"/>
        <w:numPr>
          <w:ilvl w:val="0"/>
          <w:numId w:val="7"/>
        </w:numPr>
      </w:pPr>
      <w:r>
        <w:t xml:space="preserve">Connect to </w:t>
      </w:r>
      <w:proofErr w:type="spellStart"/>
      <w:r>
        <w:t>wifi</w:t>
      </w:r>
      <w:proofErr w:type="spellEnd"/>
      <w:r w:rsidR="00D04BA3">
        <w:t xml:space="preserve"> (if available)</w:t>
      </w:r>
    </w:p>
    <w:p w14:paraId="13956CA8" w14:textId="5ABD0D1D" w:rsidR="003505A9" w:rsidRDefault="003505A9" w:rsidP="003505A9">
      <w:pPr>
        <w:pStyle w:val="ListParagraph"/>
        <w:numPr>
          <w:ilvl w:val="0"/>
          <w:numId w:val="7"/>
        </w:numPr>
      </w:pPr>
      <w:r>
        <w:t>Calibrate temperature</w:t>
      </w:r>
      <w:r w:rsidR="003D6548">
        <w:t xml:space="preserve"> using the ice-point method.</w:t>
      </w:r>
    </w:p>
    <w:p w14:paraId="4C2E7038" w14:textId="1D068376" w:rsidR="003505A9" w:rsidRDefault="00D04BA3" w:rsidP="003505A9">
      <w:pPr>
        <w:pStyle w:val="ListParagraph"/>
        <w:numPr>
          <w:ilvl w:val="0"/>
          <w:numId w:val="7"/>
        </w:numPr>
      </w:pPr>
      <w:r>
        <w:lastRenderedPageBreak/>
        <w:t xml:space="preserve">Setup </w:t>
      </w:r>
      <w:r w:rsidR="00837DDC">
        <w:t>other communication devices (</w:t>
      </w:r>
      <w:proofErr w:type="spellStart"/>
      <w:proofErr w:type="gramStart"/>
      <w:r w:rsidR="00837DDC">
        <w:t>eg</w:t>
      </w:r>
      <w:proofErr w:type="spellEnd"/>
      <w:proofErr w:type="gramEnd"/>
      <w:r w:rsidR="00837DDC">
        <w:t xml:space="preserve"> Bluetooth link to satellite modem)</w:t>
      </w:r>
    </w:p>
    <w:p w14:paraId="083FE113" w14:textId="710367F6" w:rsidR="00837DDC" w:rsidRDefault="00837DDC" w:rsidP="003505A9">
      <w:pPr>
        <w:pStyle w:val="ListParagraph"/>
        <w:numPr>
          <w:ilvl w:val="0"/>
          <w:numId w:val="7"/>
        </w:numPr>
      </w:pPr>
      <w:r>
        <w:t>Update firmware on Device</w:t>
      </w:r>
    </w:p>
    <w:p w14:paraId="4CFF772B" w14:textId="0D46FE3D" w:rsidR="00FF11F4" w:rsidRDefault="00E25239" w:rsidP="00E25239">
      <w:pPr>
        <w:pStyle w:val="Heading2"/>
      </w:pPr>
      <w:r>
        <w:t>R</w:t>
      </w:r>
      <w:r w:rsidR="00FF11F4">
        <w:t>eports</w:t>
      </w:r>
    </w:p>
    <w:p w14:paraId="0141B9E3" w14:textId="2E0B9563" w:rsidR="003D6548" w:rsidRDefault="003D6548" w:rsidP="000028B2">
      <w:r>
        <w:t xml:space="preserve">The app will </w:t>
      </w:r>
      <w:r w:rsidR="004C656F">
        <w:t>display information collected by the device. The user will be able to:</w:t>
      </w:r>
    </w:p>
    <w:p w14:paraId="4B5EACB0" w14:textId="5357B2E7" w:rsidR="00E25239" w:rsidRDefault="00E25239" w:rsidP="005560F7">
      <w:pPr>
        <w:pStyle w:val="ListParagraph"/>
        <w:numPr>
          <w:ilvl w:val="0"/>
          <w:numId w:val="9"/>
        </w:numPr>
      </w:pPr>
      <w:r>
        <w:t xml:space="preserve">View </w:t>
      </w:r>
      <w:r w:rsidR="004C656F">
        <w:t xml:space="preserve">test results </w:t>
      </w:r>
      <w:r>
        <w:t xml:space="preserve">by </w:t>
      </w:r>
      <w:r w:rsidR="005560F7">
        <w:t xml:space="preserve">table and </w:t>
      </w:r>
      <w:r>
        <w:t>map</w:t>
      </w:r>
      <w:r w:rsidR="005560F7">
        <w:t xml:space="preserve">. </w:t>
      </w:r>
    </w:p>
    <w:p w14:paraId="03C9DBFB" w14:textId="49B096F9" w:rsidR="005560F7" w:rsidRDefault="005560F7" w:rsidP="005560F7">
      <w:pPr>
        <w:pStyle w:val="ListParagraph"/>
        <w:numPr>
          <w:ilvl w:val="0"/>
          <w:numId w:val="9"/>
        </w:numPr>
      </w:pPr>
      <w:r>
        <w:t>Search for test results</w:t>
      </w:r>
    </w:p>
    <w:p w14:paraId="39380D1E" w14:textId="7E549959" w:rsidR="00E25239" w:rsidRDefault="00E25239" w:rsidP="005560F7">
      <w:pPr>
        <w:pStyle w:val="ListParagraph"/>
        <w:numPr>
          <w:ilvl w:val="0"/>
          <w:numId w:val="9"/>
        </w:numPr>
      </w:pPr>
      <w:r>
        <w:t>Share reports with users</w:t>
      </w:r>
    </w:p>
    <w:p w14:paraId="25EA8E3C" w14:textId="268C176A" w:rsidR="00E25239" w:rsidRDefault="00E25239" w:rsidP="005560F7">
      <w:pPr>
        <w:pStyle w:val="ListParagraph"/>
        <w:numPr>
          <w:ilvl w:val="0"/>
          <w:numId w:val="9"/>
        </w:numPr>
      </w:pPr>
      <w:r>
        <w:t>Share report with regulators</w:t>
      </w:r>
    </w:p>
    <w:p w14:paraId="1B7498AF" w14:textId="526A9266" w:rsidR="00725B61" w:rsidRDefault="00725B61" w:rsidP="00173D9A">
      <w:pPr>
        <w:pStyle w:val="Heading1"/>
      </w:pPr>
      <w:r>
        <w:t xml:space="preserve">Enclosure </w:t>
      </w:r>
      <w:r w:rsidR="005E1A36">
        <w:t xml:space="preserve">requirements </w:t>
      </w:r>
    </w:p>
    <w:p w14:paraId="612FDB9B" w14:textId="77777777" w:rsidR="000415EB" w:rsidRDefault="000415EB" w:rsidP="005E1A36">
      <w:r>
        <w:t>The enclosure will:</w:t>
      </w:r>
    </w:p>
    <w:p w14:paraId="5035E196" w14:textId="77777777" w:rsidR="005F5412" w:rsidRDefault="000415EB" w:rsidP="005F0713">
      <w:pPr>
        <w:pStyle w:val="ListParagraph"/>
        <w:numPr>
          <w:ilvl w:val="0"/>
          <w:numId w:val="10"/>
        </w:numPr>
      </w:pPr>
      <w:r>
        <w:t>Be m</w:t>
      </w:r>
      <w:r w:rsidR="0029770A">
        <w:t xml:space="preserve">ade </w:t>
      </w:r>
      <w:r>
        <w:t>from</w:t>
      </w:r>
      <w:r w:rsidR="005E3856">
        <w:t xml:space="preserve"> </w:t>
      </w:r>
      <w:r w:rsidR="00E502AF">
        <w:t xml:space="preserve">robust </w:t>
      </w:r>
      <w:r w:rsidR="00B3111C">
        <w:t>polymers</w:t>
      </w:r>
      <w:r w:rsidR="005F5412">
        <w:t xml:space="preserve"> and will </w:t>
      </w:r>
      <w:r w:rsidR="00E32472">
        <w:t xml:space="preserve">have </w:t>
      </w:r>
      <w:r w:rsidR="005560F7">
        <w:t>UV</w:t>
      </w:r>
      <w:r w:rsidR="00522E3B">
        <w:t xml:space="preserve"> and microbial </w:t>
      </w:r>
      <w:r w:rsidR="00BD77BF">
        <w:t xml:space="preserve">protection additives. </w:t>
      </w:r>
    </w:p>
    <w:p w14:paraId="73BED54A" w14:textId="5BD8DFE1" w:rsidR="005E1A36" w:rsidRPr="005E1A36" w:rsidRDefault="00820A29" w:rsidP="005F0713">
      <w:pPr>
        <w:pStyle w:val="ListParagraph"/>
        <w:numPr>
          <w:ilvl w:val="0"/>
          <w:numId w:val="10"/>
        </w:numPr>
      </w:pPr>
      <w:r>
        <w:t xml:space="preserve">be </w:t>
      </w:r>
      <w:r w:rsidR="005F5412">
        <w:t xml:space="preserve">able to be </w:t>
      </w:r>
      <w:r>
        <w:t xml:space="preserve">cleaned </w:t>
      </w:r>
      <w:r w:rsidR="00E511C1">
        <w:t xml:space="preserve">with </w:t>
      </w:r>
      <w:r w:rsidR="009C22F8">
        <w:t xml:space="preserve">sterilising </w:t>
      </w:r>
      <w:r w:rsidR="001156FF">
        <w:t>c</w:t>
      </w:r>
      <w:r w:rsidR="00143D8B">
        <w:t>leaners such as</w:t>
      </w:r>
      <w:r w:rsidR="009D0DA5">
        <w:t xml:space="preserve"> bleach and </w:t>
      </w:r>
      <w:r w:rsidR="00983793">
        <w:t>alcohol</w:t>
      </w:r>
      <w:r w:rsidR="001568E3">
        <w:t>.</w:t>
      </w:r>
      <w:r w:rsidR="009D0DA5">
        <w:t xml:space="preserve">  </w:t>
      </w:r>
    </w:p>
    <w:p w14:paraId="02B64FA7" w14:textId="2A119853" w:rsidR="000E3F41" w:rsidRDefault="00D105B7" w:rsidP="005F0713">
      <w:pPr>
        <w:pStyle w:val="ListParagraph"/>
        <w:numPr>
          <w:ilvl w:val="0"/>
          <w:numId w:val="10"/>
        </w:numPr>
      </w:pPr>
      <w:r>
        <w:t>have r</w:t>
      </w:r>
      <w:r w:rsidR="000E3F41">
        <w:t xml:space="preserve">ounded corners </w:t>
      </w:r>
      <w:r w:rsidR="00461FF8">
        <w:t xml:space="preserve">for drop </w:t>
      </w:r>
      <w:r w:rsidR="00267BEB">
        <w:t xml:space="preserve">protection </w:t>
      </w:r>
    </w:p>
    <w:p w14:paraId="5CDF48A8" w14:textId="755954F9" w:rsidR="003E4DBD" w:rsidRDefault="000415EB" w:rsidP="005F0713">
      <w:pPr>
        <w:pStyle w:val="ListParagraph"/>
        <w:numPr>
          <w:ilvl w:val="0"/>
          <w:numId w:val="10"/>
        </w:numPr>
      </w:pPr>
      <w:r>
        <w:t xml:space="preserve">be </w:t>
      </w:r>
      <w:r w:rsidR="005F0713">
        <w:t xml:space="preserve">filled </w:t>
      </w:r>
      <w:r w:rsidR="00047AC5">
        <w:t xml:space="preserve">with </w:t>
      </w:r>
      <w:r w:rsidR="004557B7">
        <w:t>insulat</w:t>
      </w:r>
      <w:r w:rsidR="005F0713">
        <w:t>ion</w:t>
      </w:r>
      <w:r w:rsidR="004557B7">
        <w:t xml:space="preserve"> </w:t>
      </w:r>
      <w:r w:rsidR="005F0713">
        <w:t xml:space="preserve">material </w:t>
      </w:r>
      <w:r w:rsidR="004557B7">
        <w:t xml:space="preserve">such as </w:t>
      </w:r>
      <w:r w:rsidR="00003E80">
        <w:t>high-density</w:t>
      </w:r>
      <w:r w:rsidR="003E4DBD">
        <w:t xml:space="preserve"> polyurethane foam</w:t>
      </w:r>
      <w:r>
        <w:t>.</w:t>
      </w:r>
    </w:p>
    <w:p w14:paraId="604AFC9B" w14:textId="77777777" w:rsidR="000415EB" w:rsidRDefault="000415EB" w:rsidP="005E1A36"/>
    <w:p w14:paraId="4DD23AD0" w14:textId="77777777" w:rsidR="000415EB" w:rsidRDefault="000415EB" w:rsidP="005E1A36"/>
    <w:p w14:paraId="581C97BD" w14:textId="77777777" w:rsidR="009D1413" w:rsidRPr="005E1A36" w:rsidRDefault="009D1413" w:rsidP="005E1A36"/>
    <w:p w14:paraId="1F6B9CA4" w14:textId="77777777" w:rsidR="003433D1" w:rsidRDefault="003433D1" w:rsidP="009974C1"/>
    <w:p w14:paraId="3BB8625B" w14:textId="77777777" w:rsidR="009974C1" w:rsidRDefault="009974C1" w:rsidP="009974C1"/>
    <w:p w14:paraId="200039BF" w14:textId="77777777" w:rsidR="009974C1" w:rsidRPr="009974C1" w:rsidRDefault="009974C1" w:rsidP="009974C1"/>
    <w:sectPr w:rsidR="009974C1" w:rsidRPr="009974C1">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CF1CE" w14:textId="77777777" w:rsidR="00171DA8" w:rsidRDefault="00171DA8" w:rsidP="005E7B88">
      <w:pPr>
        <w:spacing w:after="0" w:line="240" w:lineRule="auto"/>
      </w:pPr>
      <w:r>
        <w:separator/>
      </w:r>
    </w:p>
  </w:endnote>
  <w:endnote w:type="continuationSeparator" w:id="0">
    <w:p w14:paraId="39F10BD4" w14:textId="77777777" w:rsidR="00171DA8" w:rsidRDefault="00171DA8" w:rsidP="005E7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C3DD9" w14:textId="33778CE7" w:rsidR="005E7B88" w:rsidRPr="00A96B85" w:rsidRDefault="005E7B88" w:rsidP="00A96B85">
    <w:pPr>
      <w:pStyle w:val="Footer"/>
      <w:jc w:val="center"/>
      <w:rPr>
        <w:caps/>
        <w:sz w:val="18"/>
        <w:szCs w:val="18"/>
      </w:rPr>
    </w:pPr>
    <w:r w:rsidRPr="00A96B85">
      <w:rPr>
        <w:caps/>
        <w:sz w:val="18"/>
        <w:szCs w:val="18"/>
      </w:rPr>
      <w:t xml:space="preserve">Confidential and </w:t>
    </w:r>
    <w:r w:rsidR="00407DEF">
      <w:rPr>
        <w:caps/>
        <w:sz w:val="18"/>
        <w:szCs w:val="18"/>
      </w:rPr>
      <w:t xml:space="preserve">MAY be </w:t>
    </w:r>
    <w:r w:rsidRPr="00A96B85">
      <w:rPr>
        <w:caps/>
        <w:sz w:val="18"/>
        <w:szCs w:val="18"/>
      </w:rPr>
      <w:t>subject to legal privilege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74DA2" w14:textId="77777777" w:rsidR="00171DA8" w:rsidRDefault="00171DA8" w:rsidP="005E7B88">
      <w:pPr>
        <w:spacing w:after="0" w:line="240" w:lineRule="auto"/>
      </w:pPr>
      <w:r>
        <w:separator/>
      </w:r>
    </w:p>
  </w:footnote>
  <w:footnote w:type="continuationSeparator" w:id="0">
    <w:p w14:paraId="678B5118" w14:textId="77777777" w:rsidR="00171DA8" w:rsidRDefault="00171DA8" w:rsidP="005E7B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B0587"/>
    <w:multiLevelType w:val="hybridMultilevel"/>
    <w:tmpl w:val="62280C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F257E98"/>
    <w:multiLevelType w:val="hybridMultilevel"/>
    <w:tmpl w:val="BE6606C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B7600E7"/>
    <w:multiLevelType w:val="hybridMultilevel"/>
    <w:tmpl w:val="8C76232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3D770D4"/>
    <w:multiLevelType w:val="hybridMultilevel"/>
    <w:tmpl w:val="9A4CD3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6050EC7"/>
    <w:multiLevelType w:val="hybridMultilevel"/>
    <w:tmpl w:val="4AF60FE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105299C"/>
    <w:multiLevelType w:val="hybridMultilevel"/>
    <w:tmpl w:val="EDB831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2214016"/>
    <w:multiLevelType w:val="hybridMultilevel"/>
    <w:tmpl w:val="9476067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31668B1"/>
    <w:multiLevelType w:val="hybridMultilevel"/>
    <w:tmpl w:val="2E70DB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4E00AEF"/>
    <w:multiLevelType w:val="hybridMultilevel"/>
    <w:tmpl w:val="31F2907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53C74241"/>
    <w:multiLevelType w:val="hybridMultilevel"/>
    <w:tmpl w:val="FD8C7A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726688338">
    <w:abstractNumId w:val="1"/>
  </w:num>
  <w:num w:numId="2" w16cid:durableId="973218762">
    <w:abstractNumId w:val="6"/>
  </w:num>
  <w:num w:numId="3" w16cid:durableId="1057049495">
    <w:abstractNumId w:val="4"/>
  </w:num>
  <w:num w:numId="4" w16cid:durableId="1525246103">
    <w:abstractNumId w:val="7"/>
  </w:num>
  <w:num w:numId="5" w16cid:durableId="1830904986">
    <w:abstractNumId w:val="8"/>
  </w:num>
  <w:num w:numId="6" w16cid:durableId="1381856489">
    <w:abstractNumId w:val="9"/>
  </w:num>
  <w:num w:numId="7" w16cid:durableId="1568613565">
    <w:abstractNumId w:val="2"/>
  </w:num>
  <w:num w:numId="8" w16cid:durableId="2081054656">
    <w:abstractNumId w:val="0"/>
  </w:num>
  <w:num w:numId="9" w16cid:durableId="547257330">
    <w:abstractNumId w:val="3"/>
  </w:num>
  <w:num w:numId="10" w16cid:durableId="5065290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E62"/>
    <w:rsid w:val="000025C3"/>
    <w:rsid w:val="000028B2"/>
    <w:rsid w:val="00003E80"/>
    <w:rsid w:val="00010EA8"/>
    <w:rsid w:val="00022112"/>
    <w:rsid w:val="000262BF"/>
    <w:rsid w:val="00033281"/>
    <w:rsid w:val="000415EB"/>
    <w:rsid w:val="00041AEE"/>
    <w:rsid w:val="00043F81"/>
    <w:rsid w:val="00047AC5"/>
    <w:rsid w:val="000526ED"/>
    <w:rsid w:val="0005468B"/>
    <w:rsid w:val="000858EE"/>
    <w:rsid w:val="000A1399"/>
    <w:rsid w:val="000A3B06"/>
    <w:rsid w:val="000A5379"/>
    <w:rsid w:val="000B5813"/>
    <w:rsid w:val="000B742D"/>
    <w:rsid w:val="000C24C9"/>
    <w:rsid w:val="000D103E"/>
    <w:rsid w:val="000D760C"/>
    <w:rsid w:val="000E3F41"/>
    <w:rsid w:val="000E5C24"/>
    <w:rsid w:val="000E6105"/>
    <w:rsid w:val="000F3076"/>
    <w:rsid w:val="00103CEC"/>
    <w:rsid w:val="0011164B"/>
    <w:rsid w:val="001156FF"/>
    <w:rsid w:val="0011752F"/>
    <w:rsid w:val="001365AF"/>
    <w:rsid w:val="00143D8B"/>
    <w:rsid w:val="00153DF5"/>
    <w:rsid w:val="00154147"/>
    <w:rsid w:val="001568E3"/>
    <w:rsid w:val="00167214"/>
    <w:rsid w:val="00171DA8"/>
    <w:rsid w:val="00173D9A"/>
    <w:rsid w:val="00181DED"/>
    <w:rsid w:val="00185579"/>
    <w:rsid w:val="00194E30"/>
    <w:rsid w:val="001A6517"/>
    <w:rsid w:val="001B791C"/>
    <w:rsid w:val="001C3621"/>
    <w:rsid w:val="001D6701"/>
    <w:rsid w:val="001E5060"/>
    <w:rsid w:val="001E7D29"/>
    <w:rsid w:val="001F74DB"/>
    <w:rsid w:val="00206B76"/>
    <w:rsid w:val="00211488"/>
    <w:rsid w:val="002335F5"/>
    <w:rsid w:val="002371FA"/>
    <w:rsid w:val="00245EC3"/>
    <w:rsid w:val="00247A24"/>
    <w:rsid w:val="00254D99"/>
    <w:rsid w:val="00264B1D"/>
    <w:rsid w:val="00267BEB"/>
    <w:rsid w:val="00270F3A"/>
    <w:rsid w:val="0027637E"/>
    <w:rsid w:val="00291434"/>
    <w:rsid w:val="002927F2"/>
    <w:rsid w:val="002967D1"/>
    <w:rsid w:val="0029770A"/>
    <w:rsid w:val="002A1E6C"/>
    <w:rsid w:val="002A3E1E"/>
    <w:rsid w:val="002B0789"/>
    <w:rsid w:val="002B0FB8"/>
    <w:rsid w:val="002C18F4"/>
    <w:rsid w:val="002C73C3"/>
    <w:rsid w:val="002D601F"/>
    <w:rsid w:val="002E177D"/>
    <w:rsid w:val="002E571D"/>
    <w:rsid w:val="002E6122"/>
    <w:rsid w:val="002F103D"/>
    <w:rsid w:val="002F3CC1"/>
    <w:rsid w:val="002F5398"/>
    <w:rsid w:val="00301233"/>
    <w:rsid w:val="00311069"/>
    <w:rsid w:val="003210B1"/>
    <w:rsid w:val="003216C6"/>
    <w:rsid w:val="00333ED8"/>
    <w:rsid w:val="003346A4"/>
    <w:rsid w:val="00337437"/>
    <w:rsid w:val="003433D1"/>
    <w:rsid w:val="00344B4C"/>
    <w:rsid w:val="003472FE"/>
    <w:rsid w:val="003505A9"/>
    <w:rsid w:val="00350906"/>
    <w:rsid w:val="00350F70"/>
    <w:rsid w:val="00352BC8"/>
    <w:rsid w:val="0035409B"/>
    <w:rsid w:val="00377B43"/>
    <w:rsid w:val="00396A36"/>
    <w:rsid w:val="003A2159"/>
    <w:rsid w:val="003A4586"/>
    <w:rsid w:val="003A5E7E"/>
    <w:rsid w:val="003A66A3"/>
    <w:rsid w:val="003B19D0"/>
    <w:rsid w:val="003C051D"/>
    <w:rsid w:val="003D34D2"/>
    <w:rsid w:val="003D6548"/>
    <w:rsid w:val="003E4DBD"/>
    <w:rsid w:val="003F5957"/>
    <w:rsid w:val="00407DEF"/>
    <w:rsid w:val="00413A5C"/>
    <w:rsid w:val="0041456D"/>
    <w:rsid w:val="00422A65"/>
    <w:rsid w:val="00437A97"/>
    <w:rsid w:val="0045472A"/>
    <w:rsid w:val="004557B7"/>
    <w:rsid w:val="00461FF8"/>
    <w:rsid w:val="00465291"/>
    <w:rsid w:val="00467B81"/>
    <w:rsid w:val="00472054"/>
    <w:rsid w:val="004765FC"/>
    <w:rsid w:val="00476649"/>
    <w:rsid w:val="00476ED2"/>
    <w:rsid w:val="004770E4"/>
    <w:rsid w:val="0048455E"/>
    <w:rsid w:val="00492655"/>
    <w:rsid w:val="004954D8"/>
    <w:rsid w:val="004A06CF"/>
    <w:rsid w:val="004A2792"/>
    <w:rsid w:val="004A4DB7"/>
    <w:rsid w:val="004B3CC8"/>
    <w:rsid w:val="004B40DA"/>
    <w:rsid w:val="004B4F46"/>
    <w:rsid w:val="004B7CC6"/>
    <w:rsid w:val="004C19CB"/>
    <w:rsid w:val="004C656F"/>
    <w:rsid w:val="004C7AEE"/>
    <w:rsid w:val="004E5D2F"/>
    <w:rsid w:val="0050270F"/>
    <w:rsid w:val="00521178"/>
    <w:rsid w:val="00522E3B"/>
    <w:rsid w:val="00531570"/>
    <w:rsid w:val="00541209"/>
    <w:rsid w:val="00546600"/>
    <w:rsid w:val="005560F7"/>
    <w:rsid w:val="00592A49"/>
    <w:rsid w:val="00595239"/>
    <w:rsid w:val="005A248A"/>
    <w:rsid w:val="005A55F0"/>
    <w:rsid w:val="005A615F"/>
    <w:rsid w:val="005A7DFE"/>
    <w:rsid w:val="005C38F6"/>
    <w:rsid w:val="005E1A36"/>
    <w:rsid w:val="005E2B61"/>
    <w:rsid w:val="005E3856"/>
    <w:rsid w:val="005E7B88"/>
    <w:rsid w:val="005F0713"/>
    <w:rsid w:val="005F5412"/>
    <w:rsid w:val="00601B70"/>
    <w:rsid w:val="00604FB9"/>
    <w:rsid w:val="00615778"/>
    <w:rsid w:val="00623FC4"/>
    <w:rsid w:val="00626F1A"/>
    <w:rsid w:val="0064108A"/>
    <w:rsid w:val="00656646"/>
    <w:rsid w:val="006567A2"/>
    <w:rsid w:val="00662E9D"/>
    <w:rsid w:val="0067339D"/>
    <w:rsid w:val="00673F2B"/>
    <w:rsid w:val="00674551"/>
    <w:rsid w:val="00676B5F"/>
    <w:rsid w:val="00682946"/>
    <w:rsid w:val="006856BC"/>
    <w:rsid w:val="00690EF0"/>
    <w:rsid w:val="00691C1C"/>
    <w:rsid w:val="00695E4B"/>
    <w:rsid w:val="006A71CD"/>
    <w:rsid w:val="006B0173"/>
    <w:rsid w:val="006B28FA"/>
    <w:rsid w:val="006B3227"/>
    <w:rsid w:val="006B4353"/>
    <w:rsid w:val="006B6CF5"/>
    <w:rsid w:val="006C0B64"/>
    <w:rsid w:val="006C2E62"/>
    <w:rsid w:val="006C4134"/>
    <w:rsid w:val="006C75AE"/>
    <w:rsid w:val="006D2154"/>
    <w:rsid w:val="006D2E4A"/>
    <w:rsid w:val="006E0D98"/>
    <w:rsid w:val="006F4B61"/>
    <w:rsid w:val="00710E02"/>
    <w:rsid w:val="0072041A"/>
    <w:rsid w:val="00723BDF"/>
    <w:rsid w:val="00725B61"/>
    <w:rsid w:val="00726B60"/>
    <w:rsid w:val="007326BE"/>
    <w:rsid w:val="00756E0C"/>
    <w:rsid w:val="00760354"/>
    <w:rsid w:val="00766098"/>
    <w:rsid w:val="00771F87"/>
    <w:rsid w:val="00776144"/>
    <w:rsid w:val="007859CD"/>
    <w:rsid w:val="007A29EB"/>
    <w:rsid w:val="007A5BDC"/>
    <w:rsid w:val="007B5D5E"/>
    <w:rsid w:val="007C2614"/>
    <w:rsid w:val="007D035F"/>
    <w:rsid w:val="007D15E7"/>
    <w:rsid w:val="007D1BE5"/>
    <w:rsid w:val="007D365B"/>
    <w:rsid w:val="007D5A36"/>
    <w:rsid w:val="007D6369"/>
    <w:rsid w:val="007E3531"/>
    <w:rsid w:val="007F16C5"/>
    <w:rsid w:val="007F42F6"/>
    <w:rsid w:val="007F5329"/>
    <w:rsid w:val="00820A29"/>
    <w:rsid w:val="008218C8"/>
    <w:rsid w:val="00822283"/>
    <w:rsid w:val="00823D77"/>
    <w:rsid w:val="008311D5"/>
    <w:rsid w:val="008313AD"/>
    <w:rsid w:val="00833A2B"/>
    <w:rsid w:val="00834C70"/>
    <w:rsid w:val="00837DDC"/>
    <w:rsid w:val="00841836"/>
    <w:rsid w:val="00847530"/>
    <w:rsid w:val="008510F6"/>
    <w:rsid w:val="0087409B"/>
    <w:rsid w:val="00884CB4"/>
    <w:rsid w:val="008939FE"/>
    <w:rsid w:val="0089658B"/>
    <w:rsid w:val="008B5D2D"/>
    <w:rsid w:val="008B695C"/>
    <w:rsid w:val="008C79BE"/>
    <w:rsid w:val="008D605A"/>
    <w:rsid w:val="008F632C"/>
    <w:rsid w:val="00903AB2"/>
    <w:rsid w:val="00904C89"/>
    <w:rsid w:val="00915777"/>
    <w:rsid w:val="009179C0"/>
    <w:rsid w:val="009240A0"/>
    <w:rsid w:val="00930CBF"/>
    <w:rsid w:val="009372CC"/>
    <w:rsid w:val="00952806"/>
    <w:rsid w:val="009559AF"/>
    <w:rsid w:val="00964F80"/>
    <w:rsid w:val="00983793"/>
    <w:rsid w:val="00994C57"/>
    <w:rsid w:val="009974C1"/>
    <w:rsid w:val="009A0749"/>
    <w:rsid w:val="009A1CE5"/>
    <w:rsid w:val="009B6601"/>
    <w:rsid w:val="009C22F8"/>
    <w:rsid w:val="009C6721"/>
    <w:rsid w:val="009D0DA5"/>
    <w:rsid w:val="009D1413"/>
    <w:rsid w:val="009E116C"/>
    <w:rsid w:val="00A023FF"/>
    <w:rsid w:val="00A120A1"/>
    <w:rsid w:val="00A14929"/>
    <w:rsid w:val="00A14F1A"/>
    <w:rsid w:val="00A22F98"/>
    <w:rsid w:val="00A32416"/>
    <w:rsid w:val="00A34238"/>
    <w:rsid w:val="00A3501A"/>
    <w:rsid w:val="00A35A62"/>
    <w:rsid w:val="00A42522"/>
    <w:rsid w:val="00A45048"/>
    <w:rsid w:val="00A63356"/>
    <w:rsid w:val="00A65D14"/>
    <w:rsid w:val="00A70FF7"/>
    <w:rsid w:val="00A8096E"/>
    <w:rsid w:val="00A90C07"/>
    <w:rsid w:val="00A919C5"/>
    <w:rsid w:val="00A94499"/>
    <w:rsid w:val="00A96B85"/>
    <w:rsid w:val="00AA2081"/>
    <w:rsid w:val="00AC4E12"/>
    <w:rsid w:val="00AE1070"/>
    <w:rsid w:val="00AE1B51"/>
    <w:rsid w:val="00AE21DA"/>
    <w:rsid w:val="00AE3081"/>
    <w:rsid w:val="00AF12FB"/>
    <w:rsid w:val="00AF54CD"/>
    <w:rsid w:val="00B02DA8"/>
    <w:rsid w:val="00B06621"/>
    <w:rsid w:val="00B1246B"/>
    <w:rsid w:val="00B207AC"/>
    <w:rsid w:val="00B30BF4"/>
    <w:rsid w:val="00B3111C"/>
    <w:rsid w:val="00B35A80"/>
    <w:rsid w:val="00B43771"/>
    <w:rsid w:val="00B44316"/>
    <w:rsid w:val="00B56A86"/>
    <w:rsid w:val="00B60D22"/>
    <w:rsid w:val="00B71C8C"/>
    <w:rsid w:val="00B74A82"/>
    <w:rsid w:val="00B81E0B"/>
    <w:rsid w:val="00B8315E"/>
    <w:rsid w:val="00B8442E"/>
    <w:rsid w:val="00B86691"/>
    <w:rsid w:val="00B91662"/>
    <w:rsid w:val="00B93BFC"/>
    <w:rsid w:val="00B93F7A"/>
    <w:rsid w:val="00BA2CAE"/>
    <w:rsid w:val="00BB07EF"/>
    <w:rsid w:val="00BB7857"/>
    <w:rsid w:val="00BD77BF"/>
    <w:rsid w:val="00BF05C1"/>
    <w:rsid w:val="00BF32BC"/>
    <w:rsid w:val="00C05CED"/>
    <w:rsid w:val="00C10F4D"/>
    <w:rsid w:val="00C12504"/>
    <w:rsid w:val="00C16184"/>
    <w:rsid w:val="00C164DC"/>
    <w:rsid w:val="00C212E4"/>
    <w:rsid w:val="00C31EBE"/>
    <w:rsid w:val="00C40BE2"/>
    <w:rsid w:val="00C466E9"/>
    <w:rsid w:val="00C47EF8"/>
    <w:rsid w:val="00C56908"/>
    <w:rsid w:val="00C57AD9"/>
    <w:rsid w:val="00C6139C"/>
    <w:rsid w:val="00C63607"/>
    <w:rsid w:val="00C73C14"/>
    <w:rsid w:val="00C750FD"/>
    <w:rsid w:val="00C90568"/>
    <w:rsid w:val="00CD66B1"/>
    <w:rsid w:val="00CD7B82"/>
    <w:rsid w:val="00CE313A"/>
    <w:rsid w:val="00CF1446"/>
    <w:rsid w:val="00D02768"/>
    <w:rsid w:val="00D036DC"/>
    <w:rsid w:val="00D04BA3"/>
    <w:rsid w:val="00D105B7"/>
    <w:rsid w:val="00D1565E"/>
    <w:rsid w:val="00D249ED"/>
    <w:rsid w:val="00D2560C"/>
    <w:rsid w:val="00D43F01"/>
    <w:rsid w:val="00D515BC"/>
    <w:rsid w:val="00D51F32"/>
    <w:rsid w:val="00D520E0"/>
    <w:rsid w:val="00D548D9"/>
    <w:rsid w:val="00D61319"/>
    <w:rsid w:val="00D67EFC"/>
    <w:rsid w:val="00D7368C"/>
    <w:rsid w:val="00D76202"/>
    <w:rsid w:val="00D97446"/>
    <w:rsid w:val="00DB5C38"/>
    <w:rsid w:val="00DD419D"/>
    <w:rsid w:val="00DE3E75"/>
    <w:rsid w:val="00E03A15"/>
    <w:rsid w:val="00E15828"/>
    <w:rsid w:val="00E1781B"/>
    <w:rsid w:val="00E25239"/>
    <w:rsid w:val="00E32472"/>
    <w:rsid w:val="00E357A1"/>
    <w:rsid w:val="00E4380C"/>
    <w:rsid w:val="00E479AA"/>
    <w:rsid w:val="00E502AF"/>
    <w:rsid w:val="00E511C1"/>
    <w:rsid w:val="00E61EA4"/>
    <w:rsid w:val="00E74798"/>
    <w:rsid w:val="00E90B11"/>
    <w:rsid w:val="00E932DB"/>
    <w:rsid w:val="00E97307"/>
    <w:rsid w:val="00EA3215"/>
    <w:rsid w:val="00EA6FC4"/>
    <w:rsid w:val="00EB781F"/>
    <w:rsid w:val="00EC0402"/>
    <w:rsid w:val="00EC08FD"/>
    <w:rsid w:val="00EE09E5"/>
    <w:rsid w:val="00EE7F07"/>
    <w:rsid w:val="00EF467D"/>
    <w:rsid w:val="00F178E5"/>
    <w:rsid w:val="00F43595"/>
    <w:rsid w:val="00F54A71"/>
    <w:rsid w:val="00F555FD"/>
    <w:rsid w:val="00F6305C"/>
    <w:rsid w:val="00F67631"/>
    <w:rsid w:val="00F90346"/>
    <w:rsid w:val="00F92A2D"/>
    <w:rsid w:val="00FA09BC"/>
    <w:rsid w:val="00FA250D"/>
    <w:rsid w:val="00FA372B"/>
    <w:rsid w:val="00FB5980"/>
    <w:rsid w:val="00FB65F4"/>
    <w:rsid w:val="00FB6C2C"/>
    <w:rsid w:val="00FC5177"/>
    <w:rsid w:val="00FC77D6"/>
    <w:rsid w:val="00FE68F0"/>
    <w:rsid w:val="00FE7300"/>
    <w:rsid w:val="00FE7FE2"/>
    <w:rsid w:val="00FF11F4"/>
    <w:rsid w:val="00FF61D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5C3B9"/>
  <w15:chartTrackingRefBased/>
  <w15:docId w15:val="{CD82AD82-A550-4089-830D-CDC7E6FC1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F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1B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1B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1B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01B70"/>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103CEC"/>
    <w:rPr>
      <w:i/>
      <w:iCs/>
    </w:rPr>
  </w:style>
  <w:style w:type="paragraph" w:styleId="ListParagraph">
    <w:name w:val="List Paragraph"/>
    <w:basedOn w:val="Normal"/>
    <w:uiPriority w:val="34"/>
    <w:qFormat/>
    <w:rsid w:val="006856BC"/>
    <w:pPr>
      <w:ind w:left="720"/>
      <w:contextualSpacing/>
    </w:pPr>
  </w:style>
  <w:style w:type="character" w:styleId="PlaceholderText">
    <w:name w:val="Placeholder Text"/>
    <w:basedOn w:val="DefaultParagraphFont"/>
    <w:uiPriority w:val="99"/>
    <w:semiHidden/>
    <w:rsid w:val="008311D5"/>
    <w:rPr>
      <w:color w:val="808080"/>
    </w:rPr>
  </w:style>
  <w:style w:type="character" w:customStyle="1" w:styleId="Heading1Char">
    <w:name w:val="Heading 1 Char"/>
    <w:basedOn w:val="DefaultParagraphFont"/>
    <w:link w:val="Heading1"/>
    <w:uiPriority w:val="9"/>
    <w:rsid w:val="00EA6FC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E7B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7B88"/>
  </w:style>
  <w:style w:type="paragraph" w:styleId="Footer">
    <w:name w:val="footer"/>
    <w:basedOn w:val="Normal"/>
    <w:link w:val="FooterChar"/>
    <w:uiPriority w:val="99"/>
    <w:unhideWhenUsed/>
    <w:rsid w:val="005E7B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7B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1754</Words>
  <Characters>10002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Bishop</dc:creator>
  <cp:keywords/>
  <dc:description/>
  <cp:lastModifiedBy>Hasan Jamal</cp:lastModifiedBy>
  <cp:revision>3</cp:revision>
  <dcterms:created xsi:type="dcterms:W3CDTF">2022-11-05T21:46:00Z</dcterms:created>
  <dcterms:modified xsi:type="dcterms:W3CDTF">2023-01-01T12:05:00Z</dcterms:modified>
</cp:coreProperties>
</file>