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307CFED" w14:textId="77777777" w:rsidR="00840122" w:rsidRDefault="00840122" w:rsidP="000E7F48">
      <w:pPr>
        <w:pStyle w:val="ae"/>
      </w:pPr>
    </w:p>
    <w:p w14:paraId="05982C48" w14:textId="58D874DB" w:rsidR="000E7F48" w:rsidRPr="0015754E" w:rsidRDefault="002C61F7" w:rsidP="000E7F48">
      <w:pPr>
        <w:pStyle w:val="ae"/>
        <w:rPr>
          <w:rtl/>
        </w:rPr>
      </w:pPr>
      <w:r>
        <w:rPr>
          <w:rtl/>
        </w:rPr>
        <w:drawing>
          <wp:anchor distT="0" distB="0" distL="114300" distR="114300" simplePos="0" relativeHeight="251658240" behindDoc="0" locked="0" layoutInCell="1" allowOverlap="1" wp14:anchorId="7C99776F" wp14:editId="2687CA6C">
            <wp:simplePos x="0" y="0"/>
            <wp:positionH relativeFrom="column">
              <wp:posOffset>152400</wp:posOffset>
            </wp:positionH>
            <wp:positionV relativeFrom="paragraph">
              <wp:posOffset>169557</wp:posOffset>
            </wp:positionV>
            <wp:extent cx="1063599" cy="1063599"/>
            <wp:effectExtent l="0" t="0" r="0" b="0"/>
            <wp:wrapNone/>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ast logo.jpg"/>
                    <pic:cNvPicPr/>
                  </pic:nvPicPr>
                  <pic:blipFill>
                    <a:blip r:embed="rId8">
                      <a:extLst>
                        <a:ext uri="{28A0092B-C50C-407E-A947-70E740481C1C}">
                          <a14:useLocalDpi xmlns:a14="http://schemas.microsoft.com/office/drawing/2010/main" val="0"/>
                        </a:ext>
                      </a:extLst>
                    </a:blip>
                    <a:stretch>
                      <a:fillRect/>
                    </a:stretch>
                  </pic:blipFill>
                  <pic:spPr>
                    <a:xfrm>
                      <a:off x="0" y="0"/>
                      <a:ext cx="1063599" cy="1063599"/>
                    </a:xfrm>
                    <a:prstGeom prst="rect">
                      <a:avLst/>
                    </a:prstGeom>
                  </pic:spPr>
                </pic:pic>
              </a:graphicData>
            </a:graphic>
            <wp14:sizeRelV relativeFrom="margin">
              <wp14:pctHeight>0</wp14:pctHeight>
            </wp14:sizeRelV>
          </wp:anchor>
        </w:drawing>
      </w:r>
      <w:r w:rsidR="000E7F48" w:rsidRPr="0015754E">
        <w:rPr>
          <w:rtl/>
        </w:rPr>
        <w:t>الجمه</w:t>
      </w:r>
      <w:r w:rsidR="000E7F48" w:rsidRPr="0015754E">
        <w:rPr>
          <w:rFonts w:hint="cs"/>
          <w:rtl/>
        </w:rPr>
        <w:t>ـ</w:t>
      </w:r>
      <w:r w:rsidR="000E7F48" w:rsidRPr="0015754E">
        <w:rPr>
          <w:rtl/>
        </w:rPr>
        <w:t>وري</w:t>
      </w:r>
      <w:r w:rsidR="000E7F48" w:rsidRPr="0015754E">
        <w:rPr>
          <w:rFonts w:hint="cs"/>
          <w:rtl/>
        </w:rPr>
        <w:t>ـ</w:t>
      </w:r>
      <w:r w:rsidR="000E7F48" w:rsidRPr="0015754E">
        <w:rPr>
          <w:rtl/>
        </w:rPr>
        <w:t>ة العربيـ</w:t>
      </w:r>
      <w:r w:rsidR="000E7F48" w:rsidRPr="0015754E">
        <w:rPr>
          <w:rFonts w:hint="cs"/>
          <w:rtl/>
        </w:rPr>
        <w:t>ـ</w:t>
      </w:r>
      <w:r w:rsidR="000E7F48" w:rsidRPr="0015754E">
        <w:rPr>
          <w:rtl/>
        </w:rPr>
        <w:t>ة الســـورية</w:t>
      </w:r>
    </w:p>
    <w:p w14:paraId="39E7853F" w14:textId="77777777" w:rsidR="000E7F48" w:rsidRPr="0015754E" w:rsidRDefault="000E7F48" w:rsidP="000E7F48">
      <w:pPr>
        <w:pStyle w:val="ae"/>
        <w:rPr>
          <w:szCs w:val="32"/>
        </w:rPr>
      </w:pPr>
      <w:r w:rsidRPr="0015754E">
        <w:rPr>
          <w:rtl/>
        </w:rPr>
        <w:t>المعهد العالي للعلوم التطبيقية والتكنولوجيا</w:t>
      </w:r>
    </w:p>
    <w:p w14:paraId="01EF997B" w14:textId="77777777" w:rsidR="000D6D69" w:rsidRPr="0015754E" w:rsidRDefault="000D6D69" w:rsidP="00407564">
      <w:pPr>
        <w:pStyle w:val="ae"/>
        <w:rPr>
          <w:sz w:val="28"/>
          <w:rtl/>
        </w:rPr>
      </w:pPr>
      <w:r>
        <w:rPr>
          <w:rFonts w:hint="cs"/>
          <w:sz w:val="28"/>
          <w:rtl/>
          <w:lang w:bidi="ar-SY"/>
        </w:rPr>
        <w:t>قسـم</w:t>
      </w:r>
      <w:r w:rsidRPr="0015754E">
        <w:rPr>
          <w:sz w:val="28"/>
          <w:rtl/>
        </w:rPr>
        <w:t xml:space="preserve"> </w:t>
      </w:r>
      <w:r w:rsidR="00407564">
        <w:rPr>
          <w:rFonts w:hint="cs"/>
          <w:sz w:val="28"/>
          <w:rtl/>
        </w:rPr>
        <w:t>النظم المعلوماتية</w:t>
      </w:r>
    </w:p>
    <w:p w14:paraId="5FDFC41F" w14:textId="77777777" w:rsidR="000E7F48" w:rsidRPr="0015754E" w:rsidRDefault="000E7F48" w:rsidP="00407564">
      <w:pPr>
        <w:pStyle w:val="ae"/>
        <w:rPr>
          <w:sz w:val="28"/>
          <w:rtl/>
        </w:rPr>
      </w:pPr>
      <w:r w:rsidRPr="0015754E">
        <w:rPr>
          <w:sz w:val="28"/>
          <w:rtl/>
        </w:rPr>
        <w:t>العام الدراسي</w:t>
      </w:r>
      <w:r w:rsidRPr="0015754E">
        <w:rPr>
          <w:rFonts w:hint="cs"/>
          <w:sz w:val="30"/>
          <w:rtl/>
        </w:rPr>
        <w:t xml:space="preserve"> </w:t>
      </w:r>
      <w:r w:rsidRPr="0015754E">
        <w:t xml:space="preserve"> 20</w:t>
      </w:r>
      <w:r w:rsidR="00407564">
        <w:t>24</w:t>
      </w:r>
      <w:r w:rsidRPr="0015754E">
        <w:t>/20</w:t>
      </w:r>
      <w:r w:rsidR="00407564">
        <w:t>25</w:t>
      </w:r>
    </w:p>
    <w:p w14:paraId="2673BB32" w14:textId="77777777" w:rsidR="000E7F48" w:rsidRPr="009C69B2" w:rsidRDefault="000E7F48" w:rsidP="000E7F48">
      <w:pPr>
        <w:rPr>
          <w:rtl/>
        </w:rPr>
      </w:pPr>
    </w:p>
    <w:p w14:paraId="40E14727" w14:textId="77777777" w:rsidR="000E7F48" w:rsidRPr="009C69B2" w:rsidRDefault="000E7F48" w:rsidP="000E7F48">
      <w:pPr>
        <w:rPr>
          <w:rtl/>
        </w:rPr>
      </w:pPr>
    </w:p>
    <w:p w14:paraId="1D7382C7" w14:textId="77777777" w:rsidR="000E7F48" w:rsidRPr="009C69B2" w:rsidRDefault="000E7F48" w:rsidP="000E7F48">
      <w:pPr>
        <w:rPr>
          <w:rtl/>
        </w:rPr>
      </w:pPr>
    </w:p>
    <w:p w14:paraId="736CDD70" w14:textId="4F225370" w:rsidR="002C61F7" w:rsidRPr="002C61F7" w:rsidRDefault="002C61F7" w:rsidP="006D7E52">
      <w:pPr>
        <w:pStyle w:val="af"/>
        <w:rPr>
          <w:b/>
          <w:bCs/>
          <w:rtl/>
        </w:rPr>
      </w:pPr>
      <w:r w:rsidRPr="002C61F7">
        <w:rPr>
          <w:rFonts w:hint="cs"/>
          <w:b/>
          <w:bCs/>
          <w:rtl/>
        </w:rPr>
        <w:t xml:space="preserve">مشروع </w:t>
      </w:r>
      <w:r w:rsidR="006D7E52">
        <w:rPr>
          <w:rFonts w:hint="cs"/>
          <w:b/>
          <w:bCs/>
          <w:rtl/>
        </w:rPr>
        <w:t>أُعِدَّ</w:t>
      </w:r>
    </w:p>
    <w:p w14:paraId="32780707" w14:textId="6FE6568C" w:rsidR="002C61F7" w:rsidRDefault="006D7E52" w:rsidP="006D7E52">
      <w:pPr>
        <w:pStyle w:val="af"/>
        <w:rPr>
          <w:rtl/>
        </w:rPr>
      </w:pPr>
      <w:r>
        <w:rPr>
          <w:rFonts w:hint="cs"/>
          <w:rtl/>
        </w:rPr>
        <w:t>لنيل درجة الإجازة في هندسة البرمجيات والذكاء الصنعي</w:t>
      </w:r>
    </w:p>
    <w:p w14:paraId="41B25C67" w14:textId="77777777" w:rsidR="000E7F48" w:rsidRPr="00C173CE" w:rsidRDefault="000E7F48" w:rsidP="000E7F48">
      <w:pPr>
        <w:pStyle w:val="af"/>
      </w:pPr>
    </w:p>
    <w:p w14:paraId="728FB27B" w14:textId="77777777" w:rsidR="000E7F48" w:rsidRPr="00C173CE" w:rsidRDefault="000E7F48" w:rsidP="000E7F48">
      <w:pPr>
        <w:jc w:val="center"/>
        <w:rPr>
          <w:sz w:val="30"/>
        </w:rPr>
      </w:pPr>
    </w:p>
    <w:p w14:paraId="0DBF1B70" w14:textId="77777777" w:rsidR="000E7F48" w:rsidRPr="0015754E" w:rsidRDefault="00B93726" w:rsidP="00B93726">
      <w:pPr>
        <w:pStyle w:val="af0"/>
        <w:rPr>
          <w:szCs w:val="44"/>
        </w:rPr>
      </w:pPr>
      <w:r>
        <w:rPr>
          <w:rFonts w:hint="cs"/>
          <w:rtl/>
        </w:rPr>
        <w:t>كشف الأحداث ومراقبتها في وسائل التواصل الاجتماعي</w:t>
      </w:r>
      <w:r w:rsidR="00E21EE8">
        <w:rPr>
          <w:rFonts w:hint="cs"/>
          <w:rtl/>
        </w:rPr>
        <w:t xml:space="preserve"> اعتماداً </w:t>
      </w:r>
      <w:r w:rsidR="00767C39">
        <w:rPr>
          <w:rFonts w:hint="cs"/>
          <w:rtl/>
        </w:rPr>
        <w:t>على تقنيات التعلم العميق</w:t>
      </w:r>
    </w:p>
    <w:p w14:paraId="778C49D0" w14:textId="77777777" w:rsidR="000E7F48" w:rsidRPr="00933930" w:rsidRDefault="000E7F48" w:rsidP="000E7F48">
      <w:pPr>
        <w:jc w:val="center"/>
        <w:rPr>
          <w:sz w:val="30"/>
        </w:rPr>
      </w:pPr>
    </w:p>
    <w:p w14:paraId="5BF89E42" w14:textId="77777777" w:rsidR="000E7F48" w:rsidRPr="00933930" w:rsidRDefault="000E7F48" w:rsidP="000E7F48">
      <w:pPr>
        <w:jc w:val="center"/>
        <w:rPr>
          <w:sz w:val="30"/>
          <w:rtl/>
        </w:rPr>
      </w:pPr>
    </w:p>
    <w:p w14:paraId="6BDC20D1" w14:textId="77777777" w:rsidR="000E7F48" w:rsidRPr="00933930" w:rsidRDefault="000E7F48" w:rsidP="000E7F48">
      <w:pPr>
        <w:pStyle w:val="af"/>
        <w:rPr>
          <w:rtl/>
        </w:rPr>
      </w:pPr>
      <w:r w:rsidRPr="00933930">
        <w:rPr>
          <w:rFonts w:hint="cs"/>
          <w:rtl/>
        </w:rPr>
        <w:t>تقديم</w:t>
      </w:r>
    </w:p>
    <w:p w14:paraId="76E3DFC5" w14:textId="77777777" w:rsidR="000E7F48" w:rsidRPr="009B0D8F" w:rsidRDefault="00407564" w:rsidP="000E7F48">
      <w:pPr>
        <w:pStyle w:val="af1"/>
        <w:rPr>
          <w:rtl/>
          <w:lang w:val="fr-FR"/>
        </w:rPr>
      </w:pPr>
      <w:r>
        <w:rPr>
          <w:rFonts w:hint="cs"/>
          <w:rtl/>
          <w:lang w:val="fr-FR"/>
        </w:rPr>
        <w:t>حسن بهجت خضور</w:t>
      </w:r>
    </w:p>
    <w:p w14:paraId="1F0C6D7F" w14:textId="77777777" w:rsidR="000E7F48" w:rsidRPr="00933930" w:rsidRDefault="000E7F48" w:rsidP="000E7F48">
      <w:pPr>
        <w:jc w:val="center"/>
        <w:rPr>
          <w:sz w:val="30"/>
        </w:rPr>
      </w:pPr>
    </w:p>
    <w:p w14:paraId="3AD16E63" w14:textId="77777777" w:rsidR="000E7F48" w:rsidRPr="00933930" w:rsidRDefault="000E7F48" w:rsidP="000E7F48">
      <w:pPr>
        <w:jc w:val="center"/>
        <w:rPr>
          <w:sz w:val="30"/>
        </w:rPr>
      </w:pPr>
    </w:p>
    <w:p w14:paraId="0F84B039" w14:textId="77777777" w:rsidR="000E7F48" w:rsidRPr="00933930" w:rsidRDefault="000E7F48" w:rsidP="000E7F48">
      <w:pPr>
        <w:jc w:val="center"/>
        <w:rPr>
          <w:sz w:val="30"/>
        </w:rPr>
      </w:pPr>
    </w:p>
    <w:p w14:paraId="70692F87" w14:textId="77777777" w:rsidR="000E7F48" w:rsidRPr="00933930" w:rsidRDefault="000E7F48" w:rsidP="000E7F48">
      <w:pPr>
        <w:pStyle w:val="af"/>
        <w:rPr>
          <w:rtl/>
        </w:rPr>
      </w:pPr>
      <w:r w:rsidRPr="00933930">
        <w:rPr>
          <w:rFonts w:hint="cs"/>
          <w:rtl/>
        </w:rPr>
        <w:t>إشراف</w:t>
      </w:r>
    </w:p>
    <w:p w14:paraId="0E51506C" w14:textId="77777777" w:rsidR="000E7F48" w:rsidRPr="00394AB2" w:rsidRDefault="00B93726" w:rsidP="00B93726">
      <w:pPr>
        <w:pStyle w:val="af1"/>
        <w:rPr>
          <w:rtl/>
        </w:rPr>
      </w:pPr>
      <w:r>
        <w:rPr>
          <w:rFonts w:hint="cs"/>
          <w:rtl/>
        </w:rPr>
        <w:t>د. رياض سنبل</w:t>
      </w:r>
    </w:p>
    <w:p w14:paraId="6086F4CE" w14:textId="77777777" w:rsidR="000E7F48" w:rsidRPr="00933930" w:rsidRDefault="000E7F48" w:rsidP="000E7F48">
      <w:pPr>
        <w:jc w:val="center"/>
        <w:rPr>
          <w:sz w:val="30"/>
        </w:rPr>
      </w:pPr>
    </w:p>
    <w:p w14:paraId="346A7E2B" w14:textId="77777777" w:rsidR="000E7F48" w:rsidRPr="00933930" w:rsidRDefault="000E7F48" w:rsidP="000E7F48">
      <w:pPr>
        <w:jc w:val="center"/>
        <w:rPr>
          <w:sz w:val="30"/>
        </w:rPr>
      </w:pPr>
    </w:p>
    <w:p w14:paraId="747710B5" w14:textId="77777777" w:rsidR="000E7F48" w:rsidRDefault="000E7F48" w:rsidP="000E7F48">
      <w:pPr>
        <w:jc w:val="center"/>
        <w:rPr>
          <w:sz w:val="30"/>
        </w:rPr>
      </w:pPr>
    </w:p>
    <w:p w14:paraId="357F3D9E" w14:textId="02311581" w:rsidR="000E7F48" w:rsidRDefault="003D2892" w:rsidP="003D2892">
      <w:pPr>
        <w:pStyle w:val="af"/>
        <w:sectPr w:rsidR="000E7F48" w:rsidSect="00F92EC8">
          <w:headerReference w:type="default" r:id="rId9"/>
          <w:footerReference w:type="default" r:id="rId10"/>
          <w:pgSz w:w="12240" w:h="15840"/>
          <w:pgMar w:top="1440" w:right="1440" w:bottom="1588" w:left="1440" w:header="720" w:footer="720" w:gutter="0"/>
          <w:cols w:space="720"/>
          <w:titlePg/>
          <w:docGrid w:linePitch="360"/>
        </w:sectPr>
      </w:pPr>
      <w:r>
        <w:t>11</w:t>
      </w:r>
      <w:r w:rsidR="000E7F48" w:rsidRPr="00933930">
        <w:t>/</w:t>
      </w:r>
      <w:r>
        <w:t>8</w:t>
      </w:r>
      <w:r w:rsidR="000E7F48" w:rsidRPr="00933930">
        <w:t>/</w:t>
      </w:r>
      <w:r>
        <w:t>2025</w:t>
      </w:r>
    </w:p>
    <w:p w14:paraId="0B51A4FB" w14:textId="77777777" w:rsidR="006D7E52" w:rsidRDefault="006D7E52" w:rsidP="00D203ED">
      <w:pPr>
        <w:pStyle w:val="af3"/>
        <w:rPr>
          <w:rtl/>
        </w:rPr>
      </w:pPr>
    </w:p>
    <w:p w14:paraId="7CD67265" w14:textId="77777777" w:rsidR="006D7E52" w:rsidRDefault="006D7E52" w:rsidP="00D203ED">
      <w:pPr>
        <w:pStyle w:val="af3"/>
        <w:rPr>
          <w:rtl/>
        </w:rPr>
      </w:pPr>
    </w:p>
    <w:p w14:paraId="053C6788" w14:textId="77777777" w:rsidR="006D7E52" w:rsidRDefault="006D7E52" w:rsidP="00D203ED">
      <w:pPr>
        <w:pStyle w:val="af3"/>
        <w:rPr>
          <w:rtl/>
        </w:rPr>
      </w:pPr>
    </w:p>
    <w:p w14:paraId="6DB3E67C" w14:textId="77777777" w:rsidR="006D7E52" w:rsidRDefault="006D7E52" w:rsidP="00D203ED">
      <w:pPr>
        <w:pStyle w:val="af3"/>
        <w:rPr>
          <w:rtl/>
        </w:rPr>
      </w:pPr>
    </w:p>
    <w:p w14:paraId="317EEE39" w14:textId="77777777" w:rsidR="006D7E52" w:rsidRDefault="006D7E52" w:rsidP="00D203ED">
      <w:pPr>
        <w:pStyle w:val="af3"/>
        <w:rPr>
          <w:rtl/>
        </w:rPr>
      </w:pPr>
    </w:p>
    <w:p w14:paraId="4309DF70" w14:textId="77777777" w:rsidR="006D7E52" w:rsidRDefault="006D7E52" w:rsidP="00D203ED">
      <w:pPr>
        <w:pStyle w:val="af3"/>
        <w:rPr>
          <w:rtl/>
        </w:rPr>
      </w:pPr>
    </w:p>
    <w:p w14:paraId="26D88ECA" w14:textId="77777777" w:rsidR="006D7E52" w:rsidRDefault="006D7E52" w:rsidP="00D203ED">
      <w:pPr>
        <w:pStyle w:val="af3"/>
        <w:rPr>
          <w:rtl/>
        </w:rPr>
      </w:pPr>
    </w:p>
    <w:p w14:paraId="2E745437" w14:textId="77777777" w:rsidR="006D7E52" w:rsidRDefault="006D7E52" w:rsidP="00D203ED">
      <w:pPr>
        <w:pStyle w:val="af3"/>
        <w:rPr>
          <w:rtl/>
        </w:rPr>
      </w:pPr>
    </w:p>
    <w:p w14:paraId="17ED77BE" w14:textId="77777777" w:rsidR="006D7E52" w:rsidRDefault="006D7E52" w:rsidP="00D203ED">
      <w:pPr>
        <w:pStyle w:val="af3"/>
        <w:rPr>
          <w:rtl/>
        </w:rPr>
      </w:pPr>
    </w:p>
    <w:p w14:paraId="7C1AC671" w14:textId="77777777" w:rsidR="006D7E52" w:rsidRDefault="006D7E52" w:rsidP="00D203ED">
      <w:pPr>
        <w:pStyle w:val="af3"/>
        <w:rPr>
          <w:rtl/>
        </w:rPr>
      </w:pPr>
    </w:p>
    <w:p w14:paraId="52A73AC3" w14:textId="77777777" w:rsidR="006D7E52" w:rsidRDefault="006D7E52" w:rsidP="00D203ED">
      <w:pPr>
        <w:pStyle w:val="af3"/>
        <w:rPr>
          <w:rtl/>
        </w:rPr>
      </w:pPr>
    </w:p>
    <w:p w14:paraId="57C169D3" w14:textId="77777777" w:rsidR="006D7E52" w:rsidRDefault="006D7E52" w:rsidP="00D203ED">
      <w:pPr>
        <w:pStyle w:val="af3"/>
        <w:rPr>
          <w:rtl/>
        </w:rPr>
      </w:pPr>
    </w:p>
    <w:p w14:paraId="1CD3B84F" w14:textId="77777777" w:rsidR="006D7E52" w:rsidRDefault="006D7E52" w:rsidP="00D203ED">
      <w:pPr>
        <w:pStyle w:val="af3"/>
        <w:rPr>
          <w:rtl/>
        </w:rPr>
      </w:pPr>
    </w:p>
    <w:p w14:paraId="53B7C58C" w14:textId="77777777" w:rsidR="006D7E52" w:rsidRDefault="006D7E52" w:rsidP="00D203ED">
      <w:pPr>
        <w:pStyle w:val="af3"/>
        <w:rPr>
          <w:rtl/>
        </w:rPr>
      </w:pPr>
    </w:p>
    <w:p w14:paraId="52E351DE" w14:textId="77777777" w:rsidR="006D7E52" w:rsidRDefault="006D7E52" w:rsidP="00D203ED">
      <w:pPr>
        <w:pStyle w:val="af3"/>
        <w:rPr>
          <w:rtl/>
        </w:rPr>
      </w:pPr>
    </w:p>
    <w:p w14:paraId="2BD81259" w14:textId="77777777" w:rsidR="006D7E52" w:rsidRDefault="006D7E52" w:rsidP="00D203ED">
      <w:pPr>
        <w:pStyle w:val="af3"/>
        <w:rPr>
          <w:rtl/>
        </w:rPr>
      </w:pPr>
    </w:p>
    <w:p w14:paraId="346DD544" w14:textId="77777777" w:rsidR="006D7E52" w:rsidRDefault="006D7E52" w:rsidP="00D203ED">
      <w:pPr>
        <w:pStyle w:val="af3"/>
        <w:rPr>
          <w:rtl/>
        </w:rPr>
      </w:pPr>
    </w:p>
    <w:p w14:paraId="05353651" w14:textId="77777777" w:rsidR="006D7E52" w:rsidRDefault="006D7E52" w:rsidP="00D203ED">
      <w:pPr>
        <w:pStyle w:val="af3"/>
        <w:rPr>
          <w:rtl/>
        </w:rPr>
      </w:pPr>
    </w:p>
    <w:p w14:paraId="4B8AA001" w14:textId="77777777" w:rsidR="006D7E52" w:rsidRDefault="006D7E52" w:rsidP="00D203ED">
      <w:pPr>
        <w:pStyle w:val="af3"/>
        <w:rPr>
          <w:rtl/>
        </w:rPr>
      </w:pPr>
    </w:p>
    <w:p w14:paraId="43ADE3E8" w14:textId="77777777" w:rsidR="006D7E52" w:rsidRDefault="006D7E52" w:rsidP="00D203ED">
      <w:pPr>
        <w:pStyle w:val="af3"/>
        <w:rPr>
          <w:rtl/>
        </w:rPr>
      </w:pPr>
    </w:p>
    <w:p w14:paraId="6B10390A" w14:textId="77777777" w:rsidR="006D7E52" w:rsidRDefault="006D7E52" w:rsidP="00D203ED">
      <w:pPr>
        <w:pStyle w:val="af3"/>
        <w:rPr>
          <w:rtl/>
        </w:rPr>
      </w:pPr>
    </w:p>
    <w:p w14:paraId="0A6C7BB6" w14:textId="77777777" w:rsidR="006D7E52" w:rsidRDefault="006D7E52" w:rsidP="00D203ED">
      <w:pPr>
        <w:pStyle w:val="af3"/>
        <w:rPr>
          <w:rtl/>
        </w:rPr>
      </w:pPr>
    </w:p>
    <w:p w14:paraId="6E9B82B5" w14:textId="05BBC3A9" w:rsidR="006D7E52" w:rsidRDefault="006D7E52" w:rsidP="00486EDE">
      <w:pPr>
        <w:pStyle w:val="af2"/>
        <w:rPr>
          <w:rtl/>
        </w:rPr>
      </w:pPr>
      <w:r w:rsidRPr="0072691E">
        <w:rPr>
          <w:rFonts w:hint="cs"/>
          <w:rtl/>
        </w:rPr>
        <w:lastRenderedPageBreak/>
        <w:t>الإهداء</w:t>
      </w:r>
    </w:p>
    <w:p w14:paraId="0F4DEB36" w14:textId="77777777" w:rsidR="00486EDE" w:rsidRDefault="00486EDE" w:rsidP="00486EDE">
      <w:pPr>
        <w:pStyle w:val="af2"/>
        <w:rPr>
          <w:rtl/>
        </w:rPr>
      </w:pPr>
    </w:p>
    <w:p w14:paraId="5EF24E6A" w14:textId="77777777" w:rsidR="006D7E52" w:rsidRDefault="006D7E52" w:rsidP="006D7E52">
      <w:pPr>
        <w:pStyle w:val="af3"/>
        <w:rPr>
          <w:rtl/>
        </w:rPr>
      </w:pPr>
      <w:r>
        <w:rPr>
          <w:rtl/>
        </w:rPr>
        <w:t xml:space="preserve">إلى من </w:t>
      </w:r>
      <w:r>
        <w:rPr>
          <w:rFonts w:hint="cs"/>
          <w:rtl/>
        </w:rPr>
        <w:t>أ</w:t>
      </w:r>
      <w:r w:rsidRPr="00C21BAD">
        <w:rPr>
          <w:rtl/>
        </w:rPr>
        <w:t xml:space="preserve">يقظني في كل صباح ودعا لي في كل مساء </w:t>
      </w:r>
      <w:r>
        <w:rPr>
          <w:rFonts w:hint="cs"/>
          <w:rtl/>
        </w:rPr>
        <w:t>...</w:t>
      </w:r>
      <w:r w:rsidRPr="00C21BAD">
        <w:rPr>
          <w:rtl/>
        </w:rPr>
        <w:t xml:space="preserve"> أمي</w:t>
      </w:r>
      <w:r>
        <w:rPr>
          <w:rFonts w:hint="cs"/>
          <w:rtl/>
        </w:rPr>
        <w:t xml:space="preserve"> الحبيبة</w:t>
      </w:r>
      <w:r w:rsidRPr="00C21BAD">
        <w:rPr>
          <w:rtl/>
        </w:rPr>
        <w:t>.</w:t>
      </w:r>
    </w:p>
    <w:p w14:paraId="5EF93BF2" w14:textId="77777777" w:rsidR="006D7E52" w:rsidRDefault="006D7E52" w:rsidP="006D7E52">
      <w:pPr>
        <w:pStyle w:val="af3"/>
        <w:rPr>
          <w:rtl/>
        </w:rPr>
      </w:pPr>
      <w:r w:rsidRPr="00C21BAD">
        <w:rPr>
          <w:rtl/>
        </w:rPr>
        <w:t xml:space="preserve">إلى </w:t>
      </w:r>
      <w:r>
        <w:rPr>
          <w:rFonts w:hint="cs"/>
          <w:rtl/>
        </w:rPr>
        <w:t xml:space="preserve">من كان دائما بجانبي وأوصلني إلى ما أنا عليه ... </w:t>
      </w:r>
      <w:r w:rsidRPr="00C21BAD">
        <w:rPr>
          <w:rtl/>
        </w:rPr>
        <w:t>أبي</w:t>
      </w:r>
      <w:r>
        <w:rPr>
          <w:rFonts w:hint="cs"/>
          <w:rtl/>
        </w:rPr>
        <w:t xml:space="preserve"> الغالي</w:t>
      </w:r>
      <w:r w:rsidRPr="00C21BAD">
        <w:rPr>
          <w:rtl/>
        </w:rPr>
        <w:t>.</w:t>
      </w:r>
    </w:p>
    <w:p w14:paraId="106BC09A" w14:textId="11F1EDC5" w:rsidR="006D7E52" w:rsidRDefault="006D7E52" w:rsidP="004D05EA">
      <w:pPr>
        <w:pStyle w:val="af3"/>
        <w:rPr>
          <w:rtl/>
        </w:rPr>
      </w:pPr>
      <w:r w:rsidRPr="00C21BAD">
        <w:rPr>
          <w:rtl/>
        </w:rPr>
        <w:t>إلى من قال</w:t>
      </w:r>
      <w:r>
        <w:rPr>
          <w:rtl/>
        </w:rPr>
        <w:t xml:space="preserve"> بهم الرحم</w:t>
      </w:r>
      <w:r>
        <w:rPr>
          <w:rFonts w:hint="cs"/>
          <w:rtl/>
        </w:rPr>
        <w:t>ن</w:t>
      </w:r>
      <w:r>
        <w:rPr>
          <w:rtl/>
        </w:rPr>
        <w:t xml:space="preserve"> سنشد عض</w:t>
      </w:r>
      <w:r>
        <w:rPr>
          <w:rFonts w:hint="cs"/>
          <w:rtl/>
        </w:rPr>
        <w:t>د</w:t>
      </w:r>
      <w:r>
        <w:rPr>
          <w:rtl/>
        </w:rPr>
        <w:t>ك بأخيك</w:t>
      </w:r>
      <w:r>
        <w:rPr>
          <w:rFonts w:hint="cs"/>
          <w:rtl/>
        </w:rPr>
        <w:t xml:space="preserve"> ...</w:t>
      </w:r>
      <w:r>
        <w:rPr>
          <w:rtl/>
        </w:rPr>
        <w:t xml:space="preserve"> </w:t>
      </w:r>
      <w:r>
        <w:rPr>
          <w:rFonts w:hint="cs"/>
          <w:rtl/>
        </w:rPr>
        <w:t>إ</w:t>
      </w:r>
      <w:r w:rsidRPr="00C21BAD">
        <w:rPr>
          <w:rtl/>
        </w:rPr>
        <w:t>خوتي</w:t>
      </w:r>
      <w:r>
        <w:rPr>
          <w:rFonts w:hint="cs"/>
          <w:rtl/>
        </w:rPr>
        <w:t xml:space="preserve"> حسين، علي</w:t>
      </w:r>
      <w:r w:rsidRPr="00C21BAD">
        <w:rPr>
          <w:rtl/>
        </w:rPr>
        <w:t>.</w:t>
      </w:r>
    </w:p>
    <w:p w14:paraId="10C88C4B" w14:textId="4B48F325" w:rsidR="006D7E52" w:rsidRDefault="006D7E52" w:rsidP="006D7E52">
      <w:pPr>
        <w:pStyle w:val="af3"/>
        <w:rPr>
          <w:rtl/>
        </w:rPr>
      </w:pPr>
      <w:r>
        <w:rPr>
          <w:rtl/>
        </w:rPr>
        <w:t xml:space="preserve">إلى من علمني في صغري ووقفت إلى </w:t>
      </w:r>
      <w:r w:rsidRPr="00C21BAD">
        <w:rPr>
          <w:rtl/>
        </w:rPr>
        <w:t xml:space="preserve">جانبي </w:t>
      </w:r>
      <w:r>
        <w:rPr>
          <w:rFonts w:hint="cs"/>
          <w:rtl/>
        </w:rPr>
        <w:t>...</w:t>
      </w:r>
      <w:r>
        <w:rPr>
          <w:rtl/>
        </w:rPr>
        <w:t xml:space="preserve"> عمتي الغالية</w:t>
      </w:r>
      <w:r w:rsidRPr="00C21BAD">
        <w:rPr>
          <w:rtl/>
        </w:rPr>
        <w:t>.</w:t>
      </w:r>
    </w:p>
    <w:p w14:paraId="48A4ABAE" w14:textId="77777777" w:rsidR="006D7E52" w:rsidRDefault="006D7E52" w:rsidP="006D7E52">
      <w:pPr>
        <w:pStyle w:val="af3"/>
      </w:pPr>
    </w:p>
    <w:p w14:paraId="7AD40ACB" w14:textId="3B063CF1" w:rsidR="006D7E52" w:rsidRDefault="006D7E52" w:rsidP="002D2440">
      <w:pPr>
        <w:pStyle w:val="af3"/>
        <w:rPr>
          <w:rtl/>
        </w:rPr>
      </w:pPr>
      <w:r>
        <w:rPr>
          <w:rtl/>
        </w:rPr>
        <w:t xml:space="preserve">إلى </w:t>
      </w:r>
      <w:r>
        <w:rPr>
          <w:rFonts w:hint="cs"/>
          <w:rtl/>
        </w:rPr>
        <w:t>روح المرحوم عمي أبو المثنى الذي تركنا فينا أثراً لا يُمحى، وسيرةً طيبة</w:t>
      </w:r>
      <w:r w:rsidR="002D2440">
        <w:rPr>
          <w:rFonts w:hint="cs"/>
          <w:rtl/>
        </w:rPr>
        <w:t>ً</w:t>
      </w:r>
      <w:r>
        <w:rPr>
          <w:rFonts w:hint="cs"/>
          <w:rtl/>
        </w:rPr>
        <w:t xml:space="preserve"> تخلدها القلوب قبل الذاكرة</w:t>
      </w:r>
      <w:r w:rsidR="002D2440">
        <w:rPr>
          <w:rFonts w:hint="cs"/>
          <w:rtl/>
        </w:rPr>
        <w:t xml:space="preserve">. وإلى عائلته الكريمة التي كانت </w:t>
      </w:r>
      <w:r>
        <w:rPr>
          <w:rFonts w:hint="cs"/>
          <w:rtl/>
        </w:rPr>
        <w:t xml:space="preserve">داعماً لي منذ بداية دراستي، وأخص </w:t>
      </w:r>
      <w:r w:rsidR="00232F94">
        <w:rPr>
          <w:rFonts w:hint="cs"/>
          <w:rtl/>
        </w:rPr>
        <w:t xml:space="preserve">بالشكر </w:t>
      </w:r>
      <w:r>
        <w:rPr>
          <w:rFonts w:hint="cs"/>
          <w:rtl/>
        </w:rPr>
        <w:t xml:space="preserve">ابنة عمي فارعة لما قدمته من </w:t>
      </w:r>
      <w:r w:rsidR="002D2440">
        <w:rPr>
          <w:rFonts w:hint="cs"/>
          <w:rtl/>
        </w:rPr>
        <w:t>دعمٍ</w:t>
      </w:r>
      <w:r>
        <w:rPr>
          <w:rFonts w:hint="cs"/>
          <w:rtl/>
        </w:rPr>
        <w:t xml:space="preserve"> و</w:t>
      </w:r>
      <w:r w:rsidR="002D2440">
        <w:rPr>
          <w:rFonts w:hint="cs"/>
          <w:rtl/>
        </w:rPr>
        <w:t>عون</w:t>
      </w:r>
      <w:r>
        <w:rPr>
          <w:rFonts w:hint="cs"/>
          <w:rtl/>
        </w:rPr>
        <w:t>.</w:t>
      </w:r>
    </w:p>
    <w:p w14:paraId="7DAEE5C1" w14:textId="09398740" w:rsidR="006D7E52" w:rsidRDefault="006D7E52" w:rsidP="006D7E52">
      <w:pPr>
        <w:pStyle w:val="af3"/>
        <w:rPr>
          <w:rtl/>
        </w:rPr>
      </w:pPr>
    </w:p>
    <w:p w14:paraId="7F065127" w14:textId="131210D0" w:rsidR="006D7E52" w:rsidRDefault="006D7E52" w:rsidP="002D2440">
      <w:pPr>
        <w:pStyle w:val="af3"/>
        <w:rPr>
          <w:rtl/>
        </w:rPr>
      </w:pPr>
      <w:r>
        <w:rPr>
          <w:rFonts w:hint="cs"/>
          <w:rtl/>
        </w:rPr>
        <w:t xml:space="preserve">إلى </w:t>
      </w:r>
      <w:r w:rsidR="002D2440">
        <w:rPr>
          <w:rFonts w:hint="cs"/>
          <w:rtl/>
        </w:rPr>
        <w:t>روح المرحوم عمي فؤاد الذي ترك في بصمةً لا تنسى في حياتي ومس</w:t>
      </w:r>
      <w:r w:rsidR="00486EDE">
        <w:rPr>
          <w:rFonts w:hint="cs"/>
          <w:rtl/>
        </w:rPr>
        <w:t>ي</w:t>
      </w:r>
      <w:r w:rsidR="002D2440">
        <w:rPr>
          <w:rFonts w:hint="cs"/>
          <w:rtl/>
        </w:rPr>
        <w:t>رتي، وإلى عائلته الكريمة.</w:t>
      </w:r>
    </w:p>
    <w:p w14:paraId="371BC91D" w14:textId="77777777" w:rsidR="004D05EA" w:rsidRDefault="004D05EA" w:rsidP="002D2440">
      <w:pPr>
        <w:pStyle w:val="af3"/>
        <w:rPr>
          <w:rtl/>
        </w:rPr>
      </w:pPr>
    </w:p>
    <w:p w14:paraId="778C1F75" w14:textId="2759D170" w:rsidR="00486EDE" w:rsidRDefault="004D05EA" w:rsidP="002D2440">
      <w:pPr>
        <w:pStyle w:val="af3"/>
        <w:rPr>
          <w:rtl/>
        </w:rPr>
      </w:pPr>
      <w:r w:rsidRPr="004D05EA">
        <w:rPr>
          <w:rtl/>
        </w:rPr>
        <w:t>إلى روح عمي الدكتور نزا</w:t>
      </w:r>
      <w:r w:rsidR="00211068">
        <w:rPr>
          <w:rtl/>
        </w:rPr>
        <w:t>ر أحمد خضور وأسرته و</w:t>
      </w:r>
      <w:r w:rsidR="00211068">
        <w:rPr>
          <w:rFonts w:hint="cs"/>
          <w:rtl/>
        </w:rPr>
        <w:t>أ</w:t>
      </w:r>
      <w:r>
        <w:rPr>
          <w:rtl/>
        </w:rPr>
        <w:t>خص بالشكر بديع،</w:t>
      </w:r>
      <w:r>
        <w:rPr>
          <w:rFonts w:hint="cs"/>
          <w:rtl/>
        </w:rPr>
        <w:t xml:space="preserve"> </w:t>
      </w:r>
      <w:r>
        <w:rPr>
          <w:rtl/>
        </w:rPr>
        <w:t>وديع</w:t>
      </w:r>
      <w:r w:rsidRPr="004D05EA">
        <w:rPr>
          <w:rtl/>
        </w:rPr>
        <w:t>، علي نزار خضور</w:t>
      </w:r>
    </w:p>
    <w:p w14:paraId="137BA8EB" w14:textId="77777777" w:rsidR="004D05EA" w:rsidRDefault="004D05EA" w:rsidP="002D2440">
      <w:pPr>
        <w:pStyle w:val="af3"/>
        <w:rPr>
          <w:rtl/>
        </w:rPr>
      </w:pPr>
    </w:p>
    <w:p w14:paraId="7054CAB7" w14:textId="558C0441" w:rsidR="002D2440" w:rsidRDefault="002D2440" w:rsidP="002D2440">
      <w:pPr>
        <w:pStyle w:val="af3"/>
        <w:rPr>
          <w:rtl/>
        </w:rPr>
      </w:pPr>
      <w:r>
        <w:rPr>
          <w:rFonts w:hint="cs"/>
          <w:rtl/>
        </w:rPr>
        <w:t xml:space="preserve">إلى الذين كانوا سنداً وعوناً لي في كل مرحلة من حياتي، ... أخوالي الأعزاء </w:t>
      </w:r>
    </w:p>
    <w:p w14:paraId="0330096A" w14:textId="6A0C94CF" w:rsidR="002D2440" w:rsidRDefault="002D2440" w:rsidP="002D2440">
      <w:pPr>
        <w:pStyle w:val="af3"/>
        <w:rPr>
          <w:rtl/>
        </w:rPr>
      </w:pPr>
      <w:r>
        <w:rPr>
          <w:rtl/>
        </w:rPr>
        <w:tab/>
      </w:r>
      <w:r>
        <w:rPr>
          <w:rtl/>
        </w:rPr>
        <w:tab/>
      </w:r>
      <w:r>
        <w:rPr>
          <w:rtl/>
        </w:rPr>
        <w:tab/>
      </w:r>
      <w:r>
        <w:rPr>
          <w:rtl/>
        </w:rPr>
        <w:tab/>
      </w:r>
      <w:r>
        <w:rPr>
          <w:rtl/>
        </w:rPr>
        <w:tab/>
      </w:r>
      <w:r>
        <w:rPr>
          <w:rtl/>
        </w:rPr>
        <w:tab/>
      </w:r>
      <w:r>
        <w:rPr>
          <w:rtl/>
        </w:rPr>
        <w:tab/>
      </w:r>
      <w:r w:rsidR="004D05EA">
        <w:rPr>
          <w:rtl/>
        </w:rPr>
        <w:tab/>
      </w:r>
      <w:r>
        <w:rPr>
          <w:rFonts w:hint="cs"/>
          <w:rtl/>
        </w:rPr>
        <w:t>ناصر حسن خليل وعائلته.</w:t>
      </w:r>
    </w:p>
    <w:p w14:paraId="0BA39D4E" w14:textId="366E362F" w:rsidR="002D2440" w:rsidRDefault="002D2440" w:rsidP="002D2440">
      <w:pPr>
        <w:pStyle w:val="af3"/>
        <w:rPr>
          <w:rtl/>
        </w:rPr>
      </w:pPr>
      <w:r>
        <w:rPr>
          <w:rtl/>
        </w:rPr>
        <w:tab/>
      </w:r>
      <w:r>
        <w:rPr>
          <w:rtl/>
        </w:rPr>
        <w:tab/>
      </w:r>
      <w:r>
        <w:rPr>
          <w:rtl/>
        </w:rPr>
        <w:tab/>
      </w:r>
      <w:r>
        <w:rPr>
          <w:rtl/>
        </w:rPr>
        <w:tab/>
      </w:r>
      <w:r>
        <w:rPr>
          <w:rtl/>
        </w:rPr>
        <w:tab/>
      </w:r>
      <w:r>
        <w:rPr>
          <w:rtl/>
        </w:rPr>
        <w:tab/>
      </w:r>
      <w:r>
        <w:rPr>
          <w:rtl/>
        </w:rPr>
        <w:tab/>
      </w:r>
      <w:r w:rsidR="004D05EA">
        <w:rPr>
          <w:rtl/>
        </w:rPr>
        <w:tab/>
      </w:r>
      <w:r>
        <w:rPr>
          <w:rFonts w:hint="cs"/>
          <w:rtl/>
        </w:rPr>
        <w:t>رمضان حسن خليل وعائلته.</w:t>
      </w:r>
    </w:p>
    <w:p w14:paraId="36FDAE75" w14:textId="57FBD265" w:rsidR="002D2440" w:rsidRDefault="002D2440" w:rsidP="002D2440">
      <w:pPr>
        <w:pStyle w:val="af3"/>
        <w:rPr>
          <w:rtl/>
        </w:rPr>
      </w:pPr>
      <w:r>
        <w:rPr>
          <w:rtl/>
        </w:rPr>
        <w:tab/>
      </w:r>
      <w:r>
        <w:rPr>
          <w:rtl/>
        </w:rPr>
        <w:tab/>
      </w:r>
      <w:r>
        <w:rPr>
          <w:rtl/>
        </w:rPr>
        <w:tab/>
      </w:r>
      <w:r>
        <w:rPr>
          <w:rtl/>
        </w:rPr>
        <w:tab/>
      </w:r>
      <w:r>
        <w:rPr>
          <w:rtl/>
        </w:rPr>
        <w:tab/>
      </w:r>
      <w:r>
        <w:rPr>
          <w:rtl/>
        </w:rPr>
        <w:tab/>
      </w:r>
      <w:r>
        <w:rPr>
          <w:rtl/>
        </w:rPr>
        <w:tab/>
      </w:r>
      <w:r w:rsidR="004D05EA">
        <w:rPr>
          <w:rtl/>
        </w:rPr>
        <w:tab/>
      </w:r>
      <w:r>
        <w:rPr>
          <w:rFonts w:hint="cs"/>
          <w:rtl/>
        </w:rPr>
        <w:t>حافظ حسن خليل وعائلته.</w:t>
      </w:r>
    </w:p>
    <w:p w14:paraId="1BEB29A0" w14:textId="0936B8C4" w:rsidR="002D2440" w:rsidRDefault="002D2440" w:rsidP="002D2440">
      <w:pPr>
        <w:pStyle w:val="af3"/>
        <w:rPr>
          <w:rtl/>
        </w:rPr>
      </w:pPr>
      <w:r>
        <w:rPr>
          <w:rFonts w:hint="cs"/>
          <w:rtl/>
        </w:rPr>
        <w:t xml:space="preserve">إلى </w:t>
      </w:r>
      <w:r w:rsidR="00486EDE">
        <w:rPr>
          <w:rFonts w:hint="cs"/>
          <w:rtl/>
        </w:rPr>
        <w:t>خالتي التي كانت داعماً صادقاً لي، ...</w:t>
      </w:r>
    </w:p>
    <w:p w14:paraId="59B09FF0" w14:textId="7E004A94" w:rsidR="00486EDE" w:rsidRDefault="00486EDE" w:rsidP="002D2440">
      <w:pPr>
        <w:pStyle w:val="af3"/>
        <w:rPr>
          <w:rtl/>
        </w:rPr>
      </w:pPr>
      <w:r>
        <w:rPr>
          <w:rtl/>
        </w:rPr>
        <w:tab/>
      </w:r>
      <w:r>
        <w:rPr>
          <w:rtl/>
        </w:rPr>
        <w:tab/>
      </w:r>
      <w:r>
        <w:rPr>
          <w:rtl/>
        </w:rPr>
        <w:tab/>
      </w:r>
      <w:r>
        <w:rPr>
          <w:rtl/>
        </w:rPr>
        <w:tab/>
      </w:r>
      <w:r>
        <w:rPr>
          <w:rtl/>
        </w:rPr>
        <w:tab/>
      </w:r>
      <w:r>
        <w:rPr>
          <w:rtl/>
        </w:rPr>
        <w:tab/>
      </w:r>
      <w:r>
        <w:rPr>
          <w:rtl/>
        </w:rPr>
        <w:tab/>
      </w:r>
      <w:r w:rsidR="004D05EA">
        <w:rPr>
          <w:rtl/>
        </w:rPr>
        <w:tab/>
      </w:r>
      <w:r>
        <w:rPr>
          <w:rFonts w:hint="cs"/>
          <w:rtl/>
        </w:rPr>
        <w:t>ردينة حسن خليل وعائلتها.</w:t>
      </w:r>
    </w:p>
    <w:p w14:paraId="1F9F5A0F" w14:textId="50E46C60" w:rsidR="004D05EA" w:rsidRDefault="004D05EA" w:rsidP="00177F04">
      <w:pPr>
        <w:pStyle w:val="af3"/>
        <w:rPr>
          <w:rtl/>
        </w:rPr>
      </w:pPr>
      <w:r w:rsidRPr="004D05EA">
        <w:rPr>
          <w:rtl/>
        </w:rPr>
        <w:t>إل</w:t>
      </w:r>
      <w:r>
        <w:rPr>
          <w:rtl/>
        </w:rPr>
        <w:t xml:space="preserve">ى من جمعتني معهم أيام </w:t>
      </w:r>
      <w:r w:rsidRPr="004D05EA">
        <w:rPr>
          <w:rtl/>
        </w:rPr>
        <w:t>جميلة وكان يحلو برفقتهم الطريق</w:t>
      </w:r>
    </w:p>
    <w:p w14:paraId="03D9E457" w14:textId="2B4C4FD0" w:rsidR="006D7E52" w:rsidRDefault="004D05EA" w:rsidP="00177F04">
      <w:pPr>
        <w:pStyle w:val="af3"/>
        <w:rPr>
          <w:rtl/>
        </w:rPr>
      </w:pPr>
      <w:r>
        <w:rPr>
          <w:rtl/>
        </w:rPr>
        <w:tab/>
      </w:r>
      <w:r>
        <w:rPr>
          <w:rtl/>
        </w:rPr>
        <w:tab/>
      </w:r>
      <w:r>
        <w:rPr>
          <w:rtl/>
        </w:rPr>
        <w:tab/>
      </w:r>
      <w:r>
        <w:rPr>
          <w:rtl/>
        </w:rPr>
        <w:tab/>
      </w:r>
      <w:r>
        <w:rPr>
          <w:rtl/>
        </w:rPr>
        <w:tab/>
      </w:r>
      <w:r>
        <w:rPr>
          <w:rtl/>
        </w:rPr>
        <w:tab/>
      </w:r>
      <w:r>
        <w:rPr>
          <w:rtl/>
        </w:rPr>
        <w:tab/>
      </w:r>
      <w:r>
        <w:rPr>
          <w:rtl/>
        </w:rPr>
        <w:tab/>
      </w:r>
      <w:r>
        <w:rPr>
          <w:rFonts w:hint="cs"/>
          <w:rtl/>
        </w:rPr>
        <w:t>خضر حسون، رواد ربيع</w:t>
      </w:r>
      <w:r w:rsidR="00177F04">
        <w:rPr>
          <w:rFonts w:hint="cs"/>
          <w:rtl/>
        </w:rPr>
        <w:t>.</w:t>
      </w:r>
    </w:p>
    <w:p w14:paraId="0EF6384A" w14:textId="4C4B9BB4" w:rsidR="00447EDE" w:rsidRDefault="00447EDE" w:rsidP="00D203ED">
      <w:pPr>
        <w:pStyle w:val="af3"/>
        <w:rPr>
          <w:rtl/>
        </w:rPr>
      </w:pPr>
    </w:p>
    <w:p w14:paraId="69AF18BD" w14:textId="11910783" w:rsidR="00D203ED" w:rsidRPr="00312D3E" w:rsidRDefault="00D203ED" w:rsidP="00D203ED">
      <w:pPr>
        <w:pStyle w:val="af3"/>
        <w:rPr>
          <w:rtl/>
        </w:rPr>
      </w:pPr>
      <w:r w:rsidRPr="00312D3E">
        <w:rPr>
          <w:rFonts w:hint="cs"/>
          <w:rtl/>
        </w:rPr>
        <w:t>كلمة شكر</w:t>
      </w:r>
    </w:p>
    <w:p w14:paraId="7D54FD12" w14:textId="77777777" w:rsidR="00D203ED" w:rsidRDefault="00D203ED" w:rsidP="00D203ED"/>
    <w:p w14:paraId="407DA9C1" w14:textId="1B8F3A1A" w:rsidR="00D203ED" w:rsidRDefault="00D203ED" w:rsidP="00D203ED">
      <w:pPr>
        <w:rPr>
          <w:rtl/>
        </w:rPr>
        <w:sectPr w:rsidR="00D203ED" w:rsidSect="00A53C88">
          <w:pgSz w:w="12240" w:h="15840"/>
          <w:pgMar w:top="1440" w:right="1440" w:bottom="1588" w:left="1440" w:header="720" w:footer="720" w:gutter="0"/>
          <w:pgNumType w:start="1"/>
          <w:cols w:space="720"/>
          <w:titlePg/>
          <w:docGrid w:linePitch="360"/>
        </w:sectPr>
      </w:pPr>
      <w:r>
        <w:rPr>
          <w:rFonts w:hint="cs"/>
          <w:rtl/>
        </w:rPr>
        <w:t xml:space="preserve">أتقدم بخالص الشكر </w:t>
      </w:r>
      <w:r w:rsidRPr="006D7E52">
        <w:rPr>
          <w:rFonts w:hint="cs"/>
          <w:b/>
          <w:bCs/>
          <w:rtl/>
        </w:rPr>
        <w:t xml:space="preserve">للدكتور رياض سنبل </w:t>
      </w:r>
      <w:r>
        <w:rPr>
          <w:rFonts w:hint="cs"/>
          <w:rtl/>
        </w:rPr>
        <w:t>على المتابعة الدائمة لخطوات العمل، والملاحظات القيمة، والنصائح المستمرة، كما أشكر كل من كان له دور في مسيرتي التعليمية عموماً.</w:t>
      </w:r>
    </w:p>
    <w:p w14:paraId="5507A058" w14:textId="77777777" w:rsidR="00263EFD" w:rsidRPr="00CE4BB8" w:rsidRDefault="00263EFD" w:rsidP="00263EFD">
      <w:pPr>
        <w:pStyle w:val="af4"/>
        <w:rPr>
          <w:rtl/>
        </w:rPr>
      </w:pPr>
      <w:bookmarkStart w:id="0" w:name="_Toc242436657"/>
      <w:bookmarkStart w:id="1" w:name="_Toc290126529"/>
      <w:r>
        <w:rPr>
          <w:rFonts w:hint="cs"/>
          <w:rtl/>
        </w:rPr>
        <w:lastRenderedPageBreak/>
        <w:t>الخلاصة</w:t>
      </w:r>
      <w:bookmarkEnd w:id="0"/>
      <w:bookmarkEnd w:id="1"/>
    </w:p>
    <w:p w14:paraId="209F2A42" w14:textId="059A7EE3" w:rsidR="00263EFD" w:rsidRDefault="00D203ED" w:rsidP="00D203ED">
      <w:pPr>
        <w:pStyle w:val="af5"/>
        <w:rPr>
          <w:rtl/>
        </w:rPr>
      </w:pPr>
      <w:r>
        <w:rPr>
          <w:rFonts w:hint="cs"/>
          <w:rtl/>
        </w:rPr>
        <w:t xml:space="preserve">إنّ وسائل التواصل الاجتماعي هي المصدر الأول والرئيسي للمعلومات والأحداث اليومية، وتحوي على معلومات حول ما يحصل حولنا، ومع تزايد اعتماد مجتمعنا عليها، كمصدر للمعلومات والأخبار، كان لابد من بناء نظام متكامل يقوم بتحليل محتوى هذه الوسائل ويستخلص منها الأحداث اليومية في بلدنا. </w:t>
      </w:r>
      <w:r w:rsidR="008F37FA">
        <w:rPr>
          <w:rFonts w:hint="cs"/>
          <w:rtl/>
        </w:rPr>
        <w:t xml:space="preserve">أغنينا هذا المجال البحثي بمجموعة بيانات باللغة العربية تم جمعها خلال شهر أيار من العام </w:t>
      </w:r>
      <w:r w:rsidR="008F37FA">
        <w:rPr>
          <w:lang w:val="en-US"/>
        </w:rPr>
        <w:t>2025</w:t>
      </w:r>
      <w:r w:rsidR="008F37FA">
        <w:rPr>
          <w:rFonts w:hint="cs"/>
          <w:rtl/>
          <w:lang w:val="en-US"/>
        </w:rPr>
        <w:t xml:space="preserve">، كما </w:t>
      </w:r>
      <w:r>
        <w:rPr>
          <w:rFonts w:hint="cs"/>
          <w:rtl/>
        </w:rPr>
        <w:t>قدمنا في هذا العمل، منهجية لكشف الأحداث في وسائل التواصل الاجتماعي، تعتمد على استخراج البيانات من خلال البحث بكلمات مفتاحية عامة، وتعزيزها بنتائج البحث، وتستفيد من تقنيات شبكات البيان العصبونية والتعلم المقارن لتعلم تمثيل جيد للبيانات بشكل خاضع للإشراف ذاتياً. وتم توظيف هذه المنهجية في نظام متكامل يعتمد على معمارية الخدمات المصغرة ليكون قادراً على التعامل مع كميات ضخمة من البيانات.</w:t>
      </w:r>
      <w:r w:rsidR="005D000C">
        <w:rPr>
          <w:rFonts w:hint="cs"/>
          <w:rtl/>
        </w:rPr>
        <w:t xml:space="preserve"> ويسمح هذا النظام للمستخدم باستعراض الأحداث اليومية وإضافة مناطق اهتمام لتلقي إشعارات عندما يقع حدث فيها.</w:t>
      </w:r>
    </w:p>
    <w:p w14:paraId="1524FB19" w14:textId="77777777" w:rsidR="00263EFD" w:rsidRDefault="00263EFD" w:rsidP="00B10EBF">
      <w:pPr>
        <w:pStyle w:val="af5"/>
      </w:pPr>
    </w:p>
    <w:p w14:paraId="46C1AEBF" w14:textId="77777777" w:rsidR="00C01AEB" w:rsidRDefault="00C01AEB" w:rsidP="00B10EBF">
      <w:pPr>
        <w:pStyle w:val="af5"/>
      </w:pPr>
    </w:p>
    <w:p w14:paraId="0F59A5DD" w14:textId="77777777" w:rsidR="00C01AEB" w:rsidRDefault="00C01AEB" w:rsidP="00B10EBF">
      <w:pPr>
        <w:pStyle w:val="af5"/>
      </w:pPr>
    </w:p>
    <w:p w14:paraId="7D3CC5E8" w14:textId="77777777" w:rsidR="00C01AEB" w:rsidRDefault="00C01AEB" w:rsidP="00B10EBF">
      <w:pPr>
        <w:pStyle w:val="af5"/>
      </w:pPr>
    </w:p>
    <w:p w14:paraId="1F813F15" w14:textId="77777777" w:rsidR="00C01AEB" w:rsidRDefault="00C01AEB" w:rsidP="00B10EBF">
      <w:pPr>
        <w:pStyle w:val="af5"/>
        <w:rPr>
          <w:rtl/>
        </w:rPr>
      </w:pPr>
    </w:p>
    <w:p w14:paraId="3C5DCE63" w14:textId="77777777" w:rsidR="00263EFD" w:rsidRDefault="00263EFD" w:rsidP="00B10EBF">
      <w:pPr>
        <w:pStyle w:val="af5"/>
        <w:rPr>
          <w:rtl/>
        </w:rPr>
      </w:pPr>
    </w:p>
    <w:p w14:paraId="75C389EC" w14:textId="77777777" w:rsidR="00263EFD" w:rsidRDefault="00263EFD" w:rsidP="00263EFD">
      <w:pPr>
        <w:pStyle w:val="af4"/>
      </w:pPr>
      <w:bookmarkStart w:id="2" w:name="_Toc242436658"/>
      <w:bookmarkStart w:id="3" w:name="_Toc242697083"/>
      <w:bookmarkStart w:id="4" w:name="_Toc242697912"/>
      <w:bookmarkStart w:id="5" w:name="_Toc290126530"/>
      <w:r>
        <w:t>Abstract</w:t>
      </w:r>
      <w:bookmarkEnd w:id="2"/>
      <w:bookmarkEnd w:id="3"/>
      <w:bookmarkEnd w:id="4"/>
      <w:bookmarkEnd w:id="5"/>
    </w:p>
    <w:p w14:paraId="5D3ECF3D" w14:textId="23D79A6E" w:rsidR="005D000C" w:rsidRPr="005D000C" w:rsidRDefault="005D000C" w:rsidP="005D000C">
      <w:pPr>
        <w:pStyle w:val="af5"/>
        <w:bidi w:val="0"/>
        <w:rPr>
          <w:lang w:val="en-US"/>
        </w:rPr>
      </w:pPr>
      <w:r>
        <w:t>Social media platforms have become the primary and most important source of</w:t>
      </w:r>
      <w:r w:rsidRPr="005D000C">
        <w:rPr>
          <w:lang w:val="en-US"/>
        </w:rPr>
        <w:t xml:space="preserve"> information and daily events, containing valuable insights about what is happening around us. With the growing reliance of our society on these platforms for news and information, it has become essential to build an integrated system capable of analyzing their content and extracting daily events occurring within our country</w:t>
      </w:r>
      <w:r w:rsidRPr="005D000C">
        <w:rPr>
          <w:rtl/>
          <w:lang w:val="en-US"/>
        </w:rPr>
        <w:t>.</w:t>
      </w:r>
      <w:r>
        <w:rPr>
          <w:lang w:val="en-US"/>
        </w:rPr>
        <w:t xml:space="preserve"> </w:t>
      </w:r>
      <w:r w:rsidRPr="005D000C">
        <w:rPr>
          <w:lang w:val="en-US"/>
        </w:rPr>
        <w:t>In this work, we present a methodology for event detection on social media that relies on data extraction through general keyword searches, enhanced with search result expansion. It leverages</w:t>
      </w:r>
      <w:r>
        <w:rPr>
          <w:lang w:val="en-US"/>
        </w:rPr>
        <w:t xml:space="preserve"> graph</w:t>
      </w:r>
      <w:r w:rsidRPr="005D000C">
        <w:rPr>
          <w:lang w:val="en-US"/>
        </w:rPr>
        <w:t xml:space="preserve"> neural network-based representation learning and contrastive learning techniques to obtain high-quality, self-supervised data embeddings. This methodology is employed within a fully integrated system based on a microservices architecture, enabling it to process large volumes of data efficiently. The system allows users to explore daily events and define regions of interest in order to receive notifications when relevant events occur</w:t>
      </w:r>
      <w:r w:rsidRPr="005D000C">
        <w:rPr>
          <w:rtl/>
          <w:lang w:val="en-US"/>
        </w:rPr>
        <w:t>.</w:t>
      </w:r>
    </w:p>
    <w:p w14:paraId="698F1A65" w14:textId="0FA00598" w:rsidR="00263EFD" w:rsidRPr="00A95D14" w:rsidRDefault="00263EFD" w:rsidP="00B10EBF">
      <w:pPr>
        <w:pStyle w:val="af5"/>
        <w:bidi w:val="0"/>
        <w:rPr>
          <w:szCs w:val="24"/>
          <w:lang w:val="en-US"/>
        </w:rPr>
      </w:pPr>
    </w:p>
    <w:p w14:paraId="5B7AB32D" w14:textId="77777777" w:rsidR="00211068" w:rsidRDefault="00612EA9" w:rsidP="00211068">
      <w:pPr>
        <w:pStyle w:val="af4"/>
        <w:rPr>
          <w:noProof/>
        </w:rPr>
      </w:pPr>
      <w:r w:rsidRPr="00FA530C">
        <w:rPr>
          <w:rFonts w:asciiTheme="majorBidi" w:hAnsiTheme="majorBidi" w:cstheme="majorBidi"/>
          <w:rtl/>
        </w:rPr>
        <w:br w:type="page"/>
      </w:r>
      <w:r w:rsidR="00407564" w:rsidRPr="001613F7">
        <w:rPr>
          <w:rtl/>
        </w:rPr>
        <w:lastRenderedPageBreak/>
        <w:t xml:space="preserve"> </w:t>
      </w:r>
      <w:r w:rsidR="00A02941">
        <w:rPr>
          <w:rFonts w:hint="cs"/>
          <w:rtl/>
        </w:rPr>
        <w:t>المحتويات</w:t>
      </w:r>
      <w:r w:rsidR="000A0286">
        <w:rPr>
          <w:rtl/>
        </w:rPr>
        <w:fldChar w:fldCharType="begin"/>
      </w:r>
      <w:r w:rsidR="000A0286">
        <w:rPr>
          <w:rtl/>
        </w:rPr>
        <w:instrText xml:space="preserve"> </w:instrText>
      </w:r>
      <w:r w:rsidR="000A0286">
        <w:instrText>TOC</w:instrText>
      </w:r>
      <w:r w:rsidR="000A0286">
        <w:rPr>
          <w:rtl/>
        </w:rPr>
        <w:instrText xml:space="preserve"> \</w:instrText>
      </w:r>
      <w:r w:rsidR="000A0286">
        <w:instrText>o "2-3" \h \z \t</w:instrText>
      </w:r>
      <w:r w:rsidR="000A0286">
        <w:rPr>
          <w:rtl/>
        </w:rPr>
        <w:instrText xml:space="preserve"> "العنوان 1,1,رقم الفصل,1,عنوان الفصل,1,عنوان 1,1,عنوان 21,2,عنوان 31,3" </w:instrText>
      </w:r>
      <w:r w:rsidR="000A0286">
        <w:rPr>
          <w:rtl/>
        </w:rPr>
        <w:fldChar w:fldCharType="separate"/>
      </w:r>
    </w:p>
    <w:p w14:paraId="0D38BC0A" w14:textId="2CD2AD38"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176" w:history="1">
        <w:r w:rsidRPr="00453BE5">
          <w:rPr>
            <w:rStyle w:val="Hyperlink"/>
            <w:rtl/>
          </w:rPr>
          <w:t>قائمة الأشكال</w:t>
        </w:r>
        <w:r>
          <w:rPr>
            <w:webHidden/>
          </w:rPr>
          <w:tab/>
        </w:r>
        <w:r>
          <w:rPr>
            <w:webHidden/>
          </w:rPr>
          <w:fldChar w:fldCharType="begin"/>
        </w:r>
        <w:r>
          <w:rPr>
            <w:webHidden/>
          </w:rPr>
          <w:instrText xml:space="preserve"> PAGEREF _Toc205283176 \h </w:instrText>
        </w:r>
        <w:r>
          <w:rPr>
            <w:webHidden/>
          </w:rPr>
        </w:r>
        <w:r>
          <w:rPr>
            <w:webHidden/>
          </w:rPr>
          <w:fldChar w:fldCharType="separate"/>
        </w:r>
        <w:r w:rsidR="0027656F">
          <w:rPr>
            <w:webHidden/>
          </w:rPr>
          <w:t>vi</w:t>
        </w:r>
        <w:r>
          <w:rPr>
            <w:webHidden/>
          </w:rPr>
          <w:fldChar w:fldCharType="end"/>
        </w:r>
      </w:hyperlink>
    </w:p>
    <w:p w14:paraId="54927451" w14:textId="5E87E1BE"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177" w:history="1">
        <w:r w:rsidRPr="00453BE5">
          <w:rPr>
            <w:rStyle w:val="Hyperlink"/>
            <w:rtl/>
          </w:rPr>
          <w:t>قائمة الجداول</w:t>
        </w:r>
        <w:r>
          <w:rPr>
            <w:webHidden/>
          </w:rPr>
          <w:tab/>
        </w:r>
        <w:r>
          <w:rPr>
            <w:webHidden/>
          </w:rPr>
          <w:fldChar w:fldCharType="begin"/>
        </w:r>
        <w:r>
          <w:rPr>
            <w:webHidden/>
          </w:rPr>
          <w:instrText xml:space="preserve"> PAGEREF _Toc205283177 \h </w:instrText>
        </w:r>
        <w:r>
          <w:rPr>
            <w:webHidden/>
          </w:rPr>
        </w:r>
        <w:r>
          <w:rPr>
            <w:webHidden/>
          </w:rPr>
          <w:fldChar w:fldCharType="separate"/>
        </w:r>
        <w:r w:rsidR="0027656F">
          <w:rPr>
            <w:webHidden/>
          </w:rPr>
          <w:t>x</w:t>
        </w:r>
        <w:r>
          <w:rPr>
            <w:webHidden/>
          </w:rPr>
          <w:fldChar w:fldCharType="end"/>
        </w:r>
      </w:hyperlink>
    </w:p>
    <w:p w14:paraId="11853978" w14:textId="040404A4"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178" w:history="1">
        <w:r w:rsidRPr="00453BE5">
          <w:rPr>
            <w:rStyle w:val="Hyperlink"/>
            <w:rtl/>
          </w:rPr>
          <w:t>الفصل الأول</w:t>
        </w:r>
        <w:r>
          <w:rPr>
            <w:webHidden/>
          </w:rPr>
          <w:tab/>
        </w:r>
        <w:r>
          <w:rPr>
            <w:webHidden/>
          </w:rPr>
          <w:fldChar w:fldCharType="begin"/>
        </w:r>
        <w:r>
          <w:rPr>
            <w:webHidden/>
          </w:rPr>
          <w:instrText xml:space="preserve"> PAGEREF _Toc205283178 \h </w:instrText>
        </w:r>
        <w:r>
          <w:rPr>
            <w:webHidden/>
          </w:rPr>
        </w:r>
        <w:r>
          <w:rPr>
            <w:webHidden/>
          </w:rPr>
          <w:fldChar w:fldCharType="separate"/>
        </w:r>
        <w:r w:rsidR="0027656F">
          <w:rPr>
            <w:webHidden/>
            <w:rtl/>
          </w:rPr>
          <w:t>1</w:t>
        </w:r>
        <w:r>
          <w:rPr>
            <w:webHidden/>
          </w:rPr>
          <w:fldChar w:fldCharType="end"/>
        </w:r>
      </w:hyperlink>
    </w:p>
    <w:p w14:paraId="3EFA759A" w14:textId="1C752048"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179" w:history="1">
        <w:r w:rsidRPr="00453BE5">
          <w:rPr>
            <w:rStyle w:val="Hyperlink"/>
            <w:rtl/>
          </w:rPr>
          <w:t>التعريف بالمشروع</w:t>
        </w:r>
        <w:r>
          <w:rPr>
            <w:webHidden/>
          </w:rPr>
          <w:tab/>
        </w:r>
        <w:r>
          <w:rPr>
            <w:webHidden/>
          </w:rPr>
          <w:fldChar w:fldCharType="begin"/>
        </w:r>
        <w:r>
          <w:rPr>
            <w:webHidden/>
          </w:rPr>
          <w:instrText xml:space="preserve"> PAGEREF _Toc205283179 \h </w:instrText>
        </w:r>
        <w:r>
          <w:rPr>
            <w:webHidden/>
          </w:rPr>
        </w:r>
        <w:r>
          <w:rPr>
            <w:webHidden/>
          </w:rPr>
          <w:fldChar w:fldCharType="separate"/>
        </w:r>
        <w:r w:rsidR="0027656F">
          <w:rPr>
            <w:webHidden/>
            <w:rtl/>
          </w:rPr>
          <w:t>1</w:t>
        </w:r>
        <w:r>
          <w:rPr>
            <w:webHidden/>
          </w:rPr>
          <w:fldChar w:fldCharType="end"/>
        </w:r>
      </w:hyperlink>
    </w:p>
    <w:p w14:paraId="297E79F3" w14:textId="24918AD2"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180" w:history="1">
        <w:r w:rsidRPr="00453BE5">
          <w:rPr>
            <w:rStyle w:val="Hyperlink"/>
          </w:rPr>
          <w:t>-1.1</w:t>
        </w:r>
        <w:r w:rsidRPr="00453BE5">
          <w:rPr>
            <w:rStyle w:val="Hyperlink"/>
            <w:rtl/>
          </w:rPr>
          <w:t xml:space="preserve"> مقدمة</w:t>
        </w:r>
        <w:r>
          <w:rPr>
            <w:webHidden/>
          </w:rPr>
          <w:tab/>
        </w:r>
        <w:r>
          <w:rPr>
            <w:webHidden/>
          </w:rPr>
          <w:fldChar w:fldCharType="begin"/>
        </w:r>
        <w:r>
          <w:rPr>
            <w:webHidden/>
          </w:rPr>
          <w:instrText xml:space="preserve"> PAGEREF _Toc205283180 \h </w:instrText>
        </w:r>
        <w:r>
          <w:rPr>
            <w:webHidden/>
          </w:rPr>
        </w:r>
        <w:r>
          <w:rPr>
            <w:webHidden/>
          </w:rPr>
          <w:fldChar w:fldCharType="separate"/>
        </w:r>
        <w:r w:rsidR="0027656F">
          <w:rPr>
            <w:webHidden/>
            <w:rtl/>
          </w:rPr>
          <w:t>2</w:t>
        </w:r>
        <w:r>
          <w:rPr>
            <w:webHidden/>
          </w:rPr>
          <w:fldChar w:fldCharType="end"/>
        </w:r>
      </w:hyperlink>
    </w:p>
    <w:p w14:paraId="7419336B" w14:textId="2AE6E589"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181" w:history="1">
        <w:r w:rsidRPr="00453BE5">
          <w:rPr>
            <w:rStyle w:val="Hyperlink"/>
          </w:rPr>
          <w:t>-2.1</w:t>
        </w:r>
        <w:r w:rsidRPr="00453BE5">
          <w:rPr>
            <w:rStyle w:val="Hyperlink"/>
            <w:rtl/>
          </w:rPr>
          <w:t xml:space="preserve"> الهدف من المشروع</w:t>
        </w:r>
        <w:r>
          <w:rPr>
            <w:webHidden/>
          </w:rPr>
          <w:tab/>
        </w:r>
        <w:r>
          <w:rPr>
            <w:webHidden/>
          </w:rPr>
          <w:fldChar w:fldCharType="begin"/>
        </w:r>
        <w:r>
          <w:rPr>
            <w:webHidden/>
          </w:rPr>
          <w:instrText xml:space="preserve"> PAGEREF _Toc205283181 \h </w:instrText>
        </w:r>
        <w:r>
          <w:rPr>
            <w:webHidden/>
          </w:rPr>
        </w:r>
        <w:r>
          <w:rPr>
            <w:webHidden/>
          </w:rPr>
          <w:fldChar w:fldCharType="separate"/>
        </w:r>
        <w:r w:rsidR="0027656F">
          <w:rPr>
            <w:webHidden/>
            <w:rtl/>
          </w:rPr>
          <w:t>2</w:t>
        </w:r>
        <w:r>
          <w:rPr>
            <w:webHidden/>
          </w:rPr>
          <w:fldChar w:fldCharType="end"/>
        </w:r>
      </w:hyperlink>
    </w:p>
    <w:p w14:paraId="05D68F67" w14:textId="6AE5C946"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182" w:history="1">
        <w:r w:rsidRPr="00453BE5">
          <w:rPr>
            <w:rStyle w:val="Hyperlink"/>
          </w:rPr>
          <w:t>-3.1</w:t>
        </w:r>
        <w:r w:rsidRPr="00453BE5">
          <w:rPr>
            <w:rStyle w:val="Hyperlink"/>
            <w:rtl/>
          </w:rPr>
          <w:t xml:space="preserve"> المتطلبات الوظيفية</w:t>
        </w:r>
        <w:r>
          <w:rPr>
            <w:webHidden/>
          </w:rPr>
          <w:tab/>
        </w:r>
        <w:r>
          <w:rPr>
            <w:webHidden/>
          </w:rPr>
          <w:fldChar w:fldCharType="begin"/>
        </w:r>
        <w:r>
          <w:rPr>
            <w:webHidden/>
          </w:rPr>
          <w:instrText xml:space="preserve"> PAGEREF _Toc205283182 \h </w:instrText>
        </w:r>
        <w:r>
          <w:rPr>
            <w:webHidden/>
          </w:rPr>
        </w:r>
        <w:r>
          <w:rPr>
            <w:webHidden/>
          </w:rPr>
          <w:fldChar w:fldCharType="separate"/>
        </w:r>
        <w:r w:rsidR="0027656F">
          <w:rPr>
            <w:webHidden/>
            <w:rtl/>
          </w:rPr>
          <w:t>2</w:t>
        </w:r>
        <w:r>
          <w:rPr>
            <w:webHidden/>
          </w:rPr>
          <w:fldChar w:fldCharType="end"/>
        </w:r>
      </w:hyperlink>
    </w:p>
    <w:p w14:paraId="13481BE4" w14:textId="7884642F"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183" w:history="1">
        <w:r w:rsidRPr="00453BE5">
          <w:rPr>
            <w:rStyle w:val="Hyperlink"/>
          </w:rPr>
          <w:t>-4.1</w:t>
        </w:r>
        <w:r w:rsidRPr="00453BE5">
          <w:rPr>
            <w:rStyle w:val="Hyperlink"/>
            <w:rtl/>
          </w:rPr>
          <w:t xml:space="preserve"> المتطلبات غير الوظيفية</w:t>
        </w:r>
        <w:r>
          <w:rPr>
            <w:webHidden/>
          </w:rPr>
          <w:tab/>
        </w:r>
        <w:r>
          <w:rPr>
            <w:webHidden/>
          </w:rPr>
          <w:fldChar w:fldCharType="begin"/>
        </w:r>
        <w:r>
          <w:rPr>
            <w:webHidden/>
          </w:rPr>
          <w:instrText xml:space="preserve"> PAGEREF _Toc205283183 \h </w:instrText>
        </w:r>
        <w:r>
          <w:rPr>
            <w:webHidden/>
          </w:rPr>
        </w:r>
        <w:r>
          <w:rPr>
            <w:webHidden/>
          </w:rPr>
          <w:fldChar w:fldCharType="separate"/>
        </w:r>
        <w:r w:rsidR="0027656F">
          <w:rPr>
            <w:webHidden/>
            <w:rtl/>
          </w:rPr>
          <w:t>3</w:t>
        </w:r>
        <w:r>
          <w:rPr>
            <w:webHidden/>
          </w:rPr>
          <w:fldChar w:fldCharType="end"/>
        </w:r>
      </w:hyperlink>
    </w:p>
    <w:p w14:paraId="5062B984" w14:textId="6383273A"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184" w:history="1">
        <w:r w:rsidRPr="00453BE5">
          <w:rPr>
            <w:rStyle w:val="Hyperlink"/>
            <w:rtl/>
          </w:rPr>
          <w:t>الفصل الثاني</w:t>
        </w:r>
        <w:bookmarkStart w:id="6" w:name="_GoBack"/>
        <w:bookmarkEnd w:id="6"/>
        <w:r>
          <w:rPr>
            <w:webHidden/>
          </w:rPr>
          <w:tab/>
        </w:r>
        <w:r>
          <w:rPr>
            <w:webHidden/>
          </w:rPr>
          <w:fldChar w:fldCharType="begin"/>
        </w:r>
        <w:r>
          <w:rPr>
            <w:webHidden/>
          </w:rPr>
          <w:instrText xml:space="preserve"> PAGEREF _Toc205283184 \h </w:instrText>
        </w:r>
        <w:r>
          <w:rPr>
            <w:webHidden/>
          </w:rPr>
        </w:r>
        <w:r>
          <w:rPr>
            <w:webHidden/>
          </w:rPr>
          <w:fldChar w:fldCharType="separate"/>
        </w:r>
        <w:r w:rsidR="0027656F">
          <w:rPr>
            <w:webHidden/>
            <w:rtl/>
          </w:rPr>
          <w:t>4</w:t>
        </w:r>
        <w:r>
          <w:rPr>
            <w:webHidden/>
          </w:rPr>
          <w:fldChar w:fldCharType="end"/>
        </w:r>
      </w:hyperlink>
    </w:p>
    <w:p w14:paraId="7673E5ED" w14:textId="3614FCDB"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185" w:history="1">
        <w:r w:rsidRPr="00453BE5">
          <w:rPr>
            <w:rStyle w:val="Hyperlink"/>
            <w:rtl/>
          </w:rPr>
          <w:t>الدراسة النظرية</w:t>
        </w:r>
        <w:r>
          <w:rPr>
            <w:webHidden/>
          </w:rPr>
          <w:tab/>
        </w:r>
        <w:r>
          <w:rPr>
            <w:webHidden/>
          </w:rPr>
          <w:fldChar w:fldCharType="begin"/>
        </w:r>
        <w:r>
          <w:rPr>
            <w:webHidden/>
          </w:rPr>
          <w:instrText xml:space="preserve"> PAGEREF _Toc205283185 \h </w:instrText>
        </w:r>
        <w:r>
          <w:rPr>
            <w:webHidden/>
          </w:rPr>
        </w:r>
        <w:r>
          <w:rPr>
            <w:webHidden/>
          </w:rPr>
          <w:fldChar w:fldCharType="separate"/>
        </w:r>
        <w:r w:rsidR="0027656F">
          <w:rPr>
            <w:webHidden/>
            <w:rtl/>
          </w:rPr>
          <w:t>4</w:t>
        </w:r>
        <w:r>
          <w:rPr>
            <w:webHidden/>
          </w:rPr>
          <w:fldChar w:fldCharType="end"/>
        </w:r>
      </w:hyperlink>
    </w:p>
    <w:p w14:paraId="5748A14B" w14:textId="3AC0740C"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186" w:history="1">
        <w:r w:rsidRPr="00453BE5">
          <w:rPr>
            <w:rStyle w:val="Hyperlink"/>
          </w:rPr>
          <w:t>-1.2</w:t>
        </w:r>
        <w:r w:rsidRPr="00453BE5">
          <w:rPr>
            <w:rStyle w:val="Hyperlink"/>
            <w:rtl/>
          </w:rPr>
          <w:t xml:space="preserve"> العنقدة </w:t>
        </w:r>
        <w:r>
          <w:rPr>
            <w:rStyle w:val="Hyperlink"/>
          </w:rPr>
          <w:t>C</w:t>
        </w:r>
        <w:r w:rsidRPr="00453BE5">
          <w:rPr>
            <w:rStyle w:val="Hyperlink"/>
            <w:caps w:val="0"/>
          </w:rPr>
          <w:t>lustering</w:t>
        </w:r>
        <w:r>
          <w:rPr>
            <w:webHidden/>
          </w:rPr>
          <w:tab/>
        </w:r>
        <w:r>
          <w:rPr>
            <w:webHidden/>
          </w:rPr>
          <w:fldChar w:fldCharType="begin"/>
        </w:r>
        <w:r>
          <w:rPr>
            <w:webHidden/>
          </w:rPr>
          <w:instrText xml:space="preserve"> PAGEREF _Toc205283186 \h </w:instrText>
        </w:r>
        <w:r>
          <w:rPr>
            <w:webHidden/>
          </w:rPr>
        </w:r>
        <w:r>
          <w:rPr>
            <w:webHidden/>
          </w:rPr>
          <w:fldChar w:fldCharType="separate"/>
        </w:r>
        <w:r w:rsidR="0027656F">
          <w:rPr>
            <w:webHidden/>
            <w:rtl/>
          </w:rPr>
          <w:t>5</w:t>
        </w:r>
        <w:r>
          <w:rPr>
            <w:webHidden/>
          </w:rPr>
          <w:fldChar w:fldCharType="end"/>
        </w:r>
      </w:hyperlink>
    </w:p>
    <w:p w14:paraId="18609F2D" w14:textId="5C71133A" w:rsidR="00211068" w:rsidRDefault="00211068" w:rsidP="00211068">
      <w:pPr>
        <w:pStyle w:val="20"/>
        <w:rPr>
          <w:rFonts w:asciiTheme="minorHAnsi" w:eastAsiaTheme="minorEastAsia" w:hAnsiTheme="minorHAnsi" w:cstheme="minorBidi"/>
          <w:sz w:val="22"/>
          <w:szCs w:val="22"/>
          <w:lang w:bidi="ar-SA"/>
        </w:rPr>
      </w:pPr>
      <w:hyperlink w:anchor="_Toc205283187" w:history="1">
        <w:r w:rsidRPr="00453BE5">
          <w:rPr>
            <w:rStyle w:val="Hyperlink"/>
          </w:rPr>
          <w:t>1.1.2</w:t>
        </w:r>
        <w:r w:rsidRPr="00453BE5">
          <w:rPr>
            <w:rStyle w:val="Hyperlink"/>
            <w:rtl/>
          </w:rPr>
          <w:t xml:space="preserve"> العنقدة القائمة على الكثافة </w:t>
        </w:r>
        <w:r w:rsidRPr="00453BE5">
          <w:rPr>
            <w:rStyle w:val="Hyperlink"/>
          </w:rPr>
          <w:t>Density Based Clustering</w:t>
        </w:r>
        <w:r>
          <w:rPr>
            <w:webHidden/>
          </w:rPr>
          <w:tab/>
        </w:r>
        <w:r>
          <w:rPr>
            <w:webHidden/>
          </w:rPr>
          <w:fldChar w:fldCharType="begin"/>
        </w:r>
        <w:r>
          <w:rPr>
            <w:webHidden/>
          </w:rPr>
          <w:instrText xml:space="preserve"> PAGEREF _Toc205283187 \h </w:instrText>
        </w:r>
        <w:r>
          <w:rPr>
            <w:webHidden/>
          </w:rPr>
        </w:r>
        <w:r>
          <w:rPr>
            <w:webHidden/>
          </w:rPr>
          <w:fldChar w:fldCharType="separate"/>
        </w:r>
        <w:r w:rsidR="0027656F">
          <w:rPr>
            <w:webHidden/>
            <w:rtl/>
          </w:rPr>
          <w:t>5</w:t>
        </w:r>
        <w:r>
          <w:rPr>
            <w:webHidden/>
          </w:rPr>
          <w:fldChar w:fldCharType="end"/>
        </w:r>
      </w:hyperlink>
    </w:p>
    <w:p w14:paraId="4DC74E86" w14:textId="63D48C37" w:rsidR="00211068" w:rsidRDefault="00211068" w:rsidP="00211068">
      <w:pPr>
        <w:pStyle w:val="20"/>
        <w:rPr>
          <w:rFonts w:asciiTheme="minorHAnsi" w:eastAsiaTheme="minorEastAsia" w:hAnsiTheme="minorHAnsi" w:cstheme="minorBidi"/>
          <w:sz w:val="22"/>
          <w:szCs w:val="22"/>
          <w:lang w:bidi="ar-SA"/>
        </w:rPr>
      </w:pPr>
      <w:hyperlink w:anchor="_Toc205283188" w:history="1">
        <w:r w:rsidRPr="00453BE5">
          <w:rPr>
            <w:rStyle w:val="Hyperlink"/>
          </w:rPr>
          <w:t>-2.1.2</w:t>
        </w:r>
        <w:r w:rsidRPr="00453BE5">
          <w:rPr>
            <w:rStyle w:val="Hyperlink"/>
            <w:rtl/>
          </w:rPr>
          <w:t xml:space="preserve"> العنقدة</w:t>
        </w:r>
        <w:r w:rsidRPr="00453BE5">
          <w:rPr>
            <w:rStyle w:val="Hyperlink"/>
          </w:rPr>
          <w:t xml:space="preserve"> </w:t>
        </w:r>
        <w:r w:rsidRPr="00453BE5">
          <w:rPr>
            <w:rStyle w:val="Hyperlink"/>
            <w:rtl/>
          </w:rPr>
          <w:t xml:space="preserve">الحية </w:t>
        </w:r>
        <w:r w:rsidRPr="00453BE5">
          <w:rPr>
            <w:rStyle w:val="Hyperlink"/>
          </w:rPr>
          <w:t>Online Clustering</w:t>
        </w:r>
        <w:r>
          <w:rPr>
            <w:webHidden/>
          </w:rPr>
          <w:tab/>
        </w:r>
        <w:r>
          <w:rPr>
            <w:webHidden/>
          </w:rPr>
          <w:fldChar w:fldCharType="begin"/>
        </w:r>
        <w:r>
          <w:rPr>
            <w:webHidden/>
          </w:rPr>
          <w:instrText xml:space="preserve"> PAGEREF _Toc205283188 \h </w:instrText>
        </w:r>
        <w:r>
          <w:rPr>
            <w:webHidden/>
          </w:rPr>
        </w:r>
        <w:r>
          <w:rPr>
            <w:webHidden/>
          </w:rPr>
          <w:fldChar w:fldCharType="separate"/>
        </w:r>
        <w:r w:rsidR="0027656F">
          <w:rPr>
            <w:webHidden/>
            <w:rtl/>
          </w:rPr>
          <w:t>6</w:t>
        </w:r>
        <w:r>
          <w:rPr>
            <w:webHidden/>
          </w:rPr>
          <w:fldChar w:fldCharType="end"/>
        </w:r>
      </w:hyperlink>
    </w:p>
    <w:p w14:paraId="721C47F6" w14:textId="5934DAA5" w:rsidR="00211068" w:rsidRDefault="00211068" w:rsidP="00211068">
      <w:pPr>
        <w:pStyle w:val="20"/>
        <w:rPr>
          <w:rFonts w:asciiTheme="minorHAnsi" w:eastAsiaTheme="minorEastAsia" w:hAnsiTheme="minorHAnsi" w:cstheme="minorBidi"/>
          <w:sz w:val="22"/>
          <w:szCs w:val="22"/>
          <w:lang w:bidi="ar-SA"/>
        </w:rPr>
      </w:pPr>
      <w:hyperlink w:anchor="_Toc205283189" w:history="1">
        <w:r w:rsidRPr="00453BE5">
          <w:rPr>
            <w:rStyle w:val="Hyperlink"/>
          </w:rPr>
          <w:t>-3.1.2</w:t>
        </w:r>
        <w:r w:rsidRPr="00453BE5">
          <w:rPr>
            <w:rStyle w:val="Hyperlink"/>
            <w:rtl/>
          </w:rPr>
          <w:t xml:space="preserve"> خوارزمية العنقدة </w:t>
        </w:r>
        <w:r w:rsidRPr="00453BE5">
          <w:rPr>
            <w:rStyle w:val="Hyperlink"/>
          </w:rPr>
          <w:t>Single Pass</w:t>
        </w:r>
        <w:r>
          <w:rPr>
            <w:webHidden/>
          </w:rPr>
          <w:tab/>
        </w:r>
        <w:r>
          <w:rPr>
            <w:webHidden/>
          </w:rPr>
          <w:fldChar w:fldCharType="begin"/>
        </w:r>
        <w:r>
          <w:rPr>
            <w:webHidden/>
          </w:rPr>
          <w:instrText xml:space="preserve"> PAGEREF _Toc205283189 \h </w:instrText>
        </w:r>
        <w:r>
          <w:rPr>
            <w:webHidden/>
          </w:rPr>
        </w:r>
        <w:r>
          <w:rPr>
            <w:webHidden/>
          </w:rPr>
          <w:fldChar w:fldCharType="separate"/>
        </w:r>
        <w:r w:rsidR="0027656F">
          <w:rPr>
            <w:webHidden/>
            <w:rtl/>
          </w:rPr>
          <w:t>6</w:t>
        </w:r>
        <w:r>
          <w:rPr>
            <w:webHidden/>
          </w:rPr>
          <w:fldChar w:fldCharType="end"/>
        </w:r>
      </w:hyperlink>
    </w:p>
    <w:p w14:paraId="4201AE0A" w14:textId="405C639B"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190" w:history="1">
        <w:r w:rsidRPr="00453BE5">
          <w:rPr>
            <w:rStyle w:val="Hyperlink"/>
          </w:rPr>
          <w:t>-2.2</w:t>
        </w:r>
        <w:r w:rsidRPr="00453BE5">
          <w:rPr>
            <w:rStyle w:val="Hyperlink"/>
            <w:rtl/>
          </w:rPr>
          <w:t xml:space="preserve"> شبكات البيان العصبونية </w:t>
        </w:r>
        <w:r w:rsidRPr="00453BE5">
          <w:rPr>
            <w:rStyle w:val="Hyperlink"/>
            <w:caps w:val="0"/>
          </w:rPr>
          <w:t>Graph Neural Network</w:t>
        </w:r>
        <w:r>
          <w:rPr>
            <w:webHidden/>
          </w:rPr>
          <w:tab/>
        </w:r>
        <w:r>
          <w:rPr>
            <w:webHidden/>
          </w:rPr>
          <w:fldChar w:fldCharType="begin"/>
        </w:r>
        <w:r>
          <w:rPr>
            <w:webHidden/>
          </w:rPr>
          <w:instrText xml:space="preserve"> PAGEREF _Toc205283190 \h </w:instrText>
        </w:r>
        <w:r>
          <w:rPr>
            <w:webHidden/>
          </w:rPr>
        </w:r>
        <w:r>
          <w:rPr>
            <w:webHidden/>
          </w:rPr>
          <w:fldChar w:fldCharType="separate"/>
        </w:r>
        <w:r w:rsidR="0027656F">
          <w:rPr>
            <w:webHidden/>
            <w:rtl/>
          </w:rPr>
          <w:t>6</w:t>
        </w:r>
        <w:r>
          <w:rPr>
            <w:webHidden/>
          </w:rPr>
          <w:fldChar w:fldCharType="end"/>
        </w:r>
      </w:hyperlink>
    </w:p>
    <w:p w14:paraId="557E9145" w14:textId="6BFD4B87"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191" w:history="1">
        <w:r w:rsidRPr="00453BE5">
          <w:rPr>
            <w:rStyle w:val="Hyperlink"/>
          </w:rPr>
          <w:t>-3.2</w:t>
        </w:r>
        <w:r w:rsidRPr="00453BE5">
          <w:rPr>
            <w:rStyle w:val="Hyperlink"/>
            <w:rtl/>
          </w:rPr>
          <w:t xml:space="preserve"> التعلم المقارن </w:t>
        </w:r>
        <w:r w:rsidRPr="00453BE5">
          <w:rPr>
            <w:rStyle w:val="Hyperlink"/>
            <w:caps w:val="0"/>
          </w:rPr>
          <w:t>Contrastive Learning</w:t>
        </w:r>
        <w:r>
          <w:rPr>
            <w:webHidden/>
          </w:rPr>
          <w:tab/>
        </w:r>
        <w:r>
          <w:rPr>
            <w:webHidden/>
          </w:rPr>
          <w:fldChar w:fldCharType="begin"/>
        </w:r>
        <w:r>
          <w:rPr>
            <w:webHidden/>
          </w:rPr>
          <w:instrText xml:space="preserve"> PAGEREF _Toc205283191 \h </w:instrText>
        </w:r>
        <w:r>
          <w:rPr>
            <w:webHidden/>
          </w:rPr>
        </w:r>
        <w:r>
          <w:rPr>
            <w:webHidden/>
          </w:rPr>
          <w:fldChar w:fldCharType="separate"/>
        </w:r>
        <w:r w:rsidR="0027656F">
          <w:rPr>
            <w:webHidden/>
            <w:rtl/>
          </w:rPr>
          <w:t>7</w:t>
        </w:r>
        <w:r>
          <w:rPr>
            <w:webHidden/>
          </w:rPr>
          <w:fldChar w:fldCharType="end"/>
        </w:r>
      </w:hyperlink>
    </w:p>
    <w:p w14:paraId="7397E386" w14:textId="2155353A" w:rsidR="00211068" w:rsidRDefault="00211068" w:rsidP="00211068">
      <w:pPr>
        <w:pStyle w:val="20"/>
        <w:rPr>
          <w:rFonts w:asciiTheme="minorHAnsi" w:eastAsiaTheme="minorEastAsia" w:hAnsiTheme="minorHAnsi" w:cstheme="minorBidi"/>
          <w:sz w:val="22"/>
          <w:szCs w:val="22"/>
          <w:lang w:bidi="ar-SA"/>
        </w:rPr>
      </w:pPr>
      <w:hyperlink w:anchor="_Toc205283192" w:history="1">
        <w:r w:rsidRPr="00453BE5">
          <w:rPr>
            <w:rStyle w:val="Hyperlink"/>
          </w:rPr>
          <w:t>-1.3.2</w:t>
        </w:r>
        <w:r w:rsidRPr="00453BE5">
          <w:rPr>
            <w:rStyle w:val="Hyperlink"/>
            <w:rtl/>
          </w:rPr>
          <w:t xml:space="preserve"> التعلم المقارن على البيان </w:t>
        </w:r>
        <w:r w:rsidRPr="00453BE5">
          <w:rPr>
            <w:rStyle w:val="Hyperlink"/>
          </w:rPr>
          <w:t>Graph Contrastive Learning</w:t>
        </w:r>
        <w:r>
          <w:rPr>
            <w:webHidden/>
          </w:rPr>
          <w:tab/>
        </w:r>
        <w:r>
          <w:rPr>
            <w:webHidden/>
          </w:rPr>
          <w:fldChar w:fldCharType="begin"/>
        </w:r>
        <w:r>
          <w:rPr>
            <w:webHidden/>
          </w:rPr>
          <w:instrText xml:space="preserve"> PAGEREF _Toc205283192 \h </w:instrText>
        </w:r>
        <w:r>
          <w:rPr>
            <w:webHidden/>
          </w:rPr>
        </w:r>
        <w:r>
          <w:rPr>
            <w:webHidden/>
          </w:rPr>
          <w:fldChar w:fldCharType="separate"/>
        </w:r>
        <w:r w:rsidR="0027656F">
          <w:rPr>
            <w:webHidden/>
            <w:rtl/>
          </w:rPr>
          <w:t>8</w:t>
        </w:r>
        <w:r>
          <w:rPr>
            <w:webHidden/>
          </w:rPr>
          <w:fldChar w:fldCharType="end"/>
        </w:r>
      </w:hyperlink>
    </w:p>
    <w:p w14:paraId="25007541" w14:textId="3F2B2D7F"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193" w:history="1">
        <w:r w:rsidRPr="00453BE5">
          <w:rPr>
            <w:rStyle w:val="Hyperlink"/>
          </w:rPr>
          <w:t>-4.2</w:t>
        </w:r>
        <w:r w:rsidRPr="00453BE5">
          <w:rPr>
            <w:rStyle w:val="Hyperlink"/>
            <w:rtl/>
          </w:rPr>
          <w:t xml:space="preserve"> تقنيات تضمين الكلمات </w:t>
        </w:r>
        <w:r w:rsidRPr="00453BE5">
          <w:rPr>
            <w:rStyle w:val="Hyperlink"/>
            <w:caps w:val="0"/>
          </w:rPr>
          <w:t>Word Embedding</w:t>
        </w:r>
        <w:r>
          <w:rPr>
            <w:webHidden/>
          </w:rPr>
          <w:tab/>
        </w:r>
        <w:r>
          <w:rPr>
            <w:webHidden/>
          </w:rPr>
          <w:fldChar w:fldCharType="begin"/>
        </w:r>
        <w:r>
          <w:rPr>
            <w:webHidden/>
          </w:rPr>
          <w:instrText xml:space="preserve"> PAGEREF _Toc205283193 \h </w:instrText>
        </w:r>
        <w:r>
          <w:rPr>
            <w:webHidden/>
          </w:rPr>
        </w:r>
        <w:r>
          <w:rPr>
            <w:webHidden/>
          </w:rPr>
          <w:fldChar w:fldCharType="separate"/>
        </w:r>
        <w:r w:rsidR="0027656F">
          <w:rPr>
            <w:webHidden/>
            <w:rtl/>
          </w:rPr>
          <w:t>8</w:t>
        </w:r>
        <w:r>
          <w:rPr>
            <w:webHidden/>
          </w:rPr>
          <w:fldChar w:fldCharType="end"/>
        </w:r>
      </w:hyperlink>
    </w:p>
    <w:p w14:paraId="1D9F15E8" w14:textId="3B63B07A" w:rsidR="00211068" w:rsidRDefault="00211068" w:rsidP="00211068">
      <w:pPr>
        <w:pStyle w:val="20"/>
        <w:rPr>
          <w:rFonts w:asciiTheme="minorHAnsi" w:eastAsiaTheme="minorEastAsia" w:hAnsiTheme="minorHAnsi" w:cstheme="minorBidi"/>
          <w:sz w:val="22"/>
          <w:szCs w:val="22"/>
          <w:lang w:bidi="ar-SA"/>
        </w:rPr>
      </w:pPr>
      <w:hyperlink w:anchor="_Toc205283194" w:history="1">
        <w:r w:rsidRPr="00453BE5">
          <w:rPr>
            <w:rStyle w:val="Hyperlink"/>
          </w:rPr>
          <w:t>1.4.2</w:t>
        </w:r>
        <w:r w:rsidRPr="00453BE5">
          <w:rPr>
            <w:rStyle w:val="Hyperlink"/>
            <w:rtl/>
          </w:rPr>
          <w:t xml:space="preserve"> المحولات </w:t>
        </w:r>
        <w:r w:rsidRPr="00453BE5">
          <w:rPr>
            <w:rStyle w:val="Hyperlink"/>
          </w:rPr>
          <w:t>Transformers</w:t>
        </w:r>
        <w:r>
          <w:rPr>
            <w:webHidden/>
          </w:rPr>
          <w:tab/>
        </w:r>
        <w:r>
          <w:rPr>
            <w:webHidden/>
          </w:rPr>
          <w:fldChar w:fldCharType="begin"/>
        </w:r>
        <w:r>
          <w:rPr>
            <w:webHidden/>
          </w:rPr>
          <w:instrText xml:space="preserve"> PAGEREF _Toc205283194 \h </w:instrText>
        </w:r>
        <w:r>
          <w:rPr>
            <w:webHidden/>
          </w:rPr>
        </w:r>
        <w:r>
          <w:rPr>
            <w:webHidden/>
          </w:rPr>
          <w:fldChar w:fldCharType="separate"/>
        </w:r>
        <w:r w:rsidR="0027656F">
          <w:rPr>
            <w:webHidden/>
            <w:rtl/>
          </w:rPr>
          <w:t>8</w:t>
        </w:r>
        <w:r>
          <w:rPr>
            <w:webHidden/>
          </w:rPr>
          <w:fldChar w:fldCharType="end"/>
        </w:r>
      </w:hyperlink>
    </w:p>
    <w:p w14:paraId="7B183035" w14:textId="20137004" w:rsidR="00211068" w:rsidRDefault="00211068" w:rsidP="00211068">
      <w:pPr>
        <w:pStyle w:val="20"/>
        <w:rPr>
          <w:rFonts w:asciiTheme="minorHAnsi" w:eastAsiaTheme="minorEastAsia" w:hAnsiTheme="minorHAnsi" w:cstheme="minorBidi"/>
          <w:sz w:val="22"/>
          <w:szCs w:val="22"/>
          <w:lang w:bidi="ar-SA"/>
        </w:rPr>
      </w:pPr>
      <w:hyperlink w:anchor="_Toc205283195" w:history="1">
        <w:r w:rsidRPr="00453BE5">
          <w:rPr>
            <w:rStyle w:val="Hyperlink"/>
          </w:rPr>
          <w:t>2.4.2</w:t>
        </w:r>
        <w:r w:rsidRPr="00453BE5">
          <w:rPr>
            <w:rStyle w:val="Hyperlink"/>
            <w:rtl/>
          </w:rPr>
          <w:t xml:space="preserve"> </w:t>
        </w:r>
        <w:r w:rsidRPr="00453BE5">
          <w:rPr>
            <w:rStyle w:val="Hyperlink"/>
          </w:rPr>
          <w:t>Word2Vec</w:t>
        </w:r>
        <w:r>
          <w:rPr>
            <w:webHidden/>
          </w:rPr>
          <w:tab/>
        </w:r>
        <w:r>
          <w:rPr>
            <w:webHidden/>
          </w:rPr>
          <w:fldChar w:fldCharType="begin"/>
        </w:r>
        <w:r>
          <w:rPr>
            <w:webHidden/>
          </w:rPr>
          <w:instrText xml:space="preserve"> PAGEREF _Toc205283195 \h </w:instrText>
        </w:r>
        <w:r>
          <w:rPr>
            <w:webHidden/>
          </w:rPr>
        </w:r>
        <w:r>
          <w:rPr>
            <w:webHidden/>
          </w:rPr>
          <w:fldChar w:fldCharType="separate"/>
        </w:r>
        <w:r w:rsidR="0027656F">
          <w:rPr>
            <w:webHidden/>
            <w:rtl/>
          </w:rPr>
          <w:t>9</w:t>
        </w:r>
        <w:r>
          <w:rPr>
            <w:webHidden/>
          </w:rPr>
          <w:fldChar w:fldCharType="end"/>
        </w:r>
      </w:hyperlink>
    </w:p>
    <w:p w14:paraId="69FE53AB" w14:textId="02A4781A" w:rsidR="00211068" w:rsidRDefault="00211068" w:rsidP="00211068">
      <w:pPr>
        <w:pStyle w:val="20"/>
        <w:rPr>
          <w:rFonts w:asciiTheme="minorHAnsi" w:eastAsiaTheme="minorEastAsia" w:hAnsiTheme="minorHAnsi" w:cstheme="minorBidi"/>
          <w:sz w:val="22"/>
          <w:szCs w:val="22"/>
          <w:lang w:bidi="ar-SA"/>
        </w:rPr>
      </w:pPr>
      <w:hyperlink w:anchor="_Toc205283196" w:history="1">
        <w:r w:rsidRPr="00453BE5">
          <w:rPr>
            <w:rStyle w:val="Hyperlink"/>
          </w:rPr>
          <w:t>3.4.2</w:t>
        </w:r>
        <w:r w:rsidRPr="00453BE5">
          <w:rPr>
            <w:rStyle w:val="Hyperlink"/>
            <w:rtl/>
          </w:rPr>
          <w:t xml:space="preserve"> </w:t>
        </w:r>
        <w:r w:rsidRPr="00453BE5">
          <w:rPr>
            <w:rStyle w:val="Hyperlink"/>
          </w:rPr>
          <w:t>FastText</w:t>
        </w:r>
        <w:r>
          <w:rPr>
            <w:webHidden/>
          </w:rPr>
          <w:tab/>
        </w:r>
        <w:r>
          <w:rPr>
            <w:webHidden/>
          </w:rPr>
          <w:fldChar w:fldCharType="begin"/>
        </w:r>
        <w:r>
          <w:rPr>
            <w:webHidden/>
          </w:rPr>
          <w:instrText xml:space="preserve"> PAGEREF _Toc205283196 \h </w:instrText>
        </w:r>
        <w:r>
          <w:rPr>
            <w:webHidden/>
          </w:rPr>
        </w:r>
        <w:r>
          <w:rPr>
            <w:webHidden/>
          </w:rPr>
          <w:fldChar w:fldCharType="separate"/>
        </w:r>
        <w:r w:rsidR="0027656F">
          <w:rPr>
            <w:webHidden/>
            <w:rtl/>
          </w:rPr>
          <w:t>9</w:t>
        </w:r>
        <w:r>
          <w:rPr>
            <w:webHidden/>
          </w:rPr>
          <w:fldChar w:fldCharType="end"/>
        </w:r>
      </w:hyperlink>
    </w:p>
    <w:p w14:paraId="5CDCAF0C" w14:textId="6C98F564" w:rsidR="00211068" w:rsidRDefault="00211068" w:rsidP="00211068">
      <w:pPr>
        <w:pStyle w:val="20"/>
        <w:rPr>
          <w:rFonts w:asciiTheme="minorHAnsi" w:eastAsiaTheme="minorEastAsia" w:hAnsiTheme="minorHAnsi" w:cstheme="minorBidi"/>
          <w:sz w:val="22"/>
          <w:szCs w:val="22"/>
          <w:lang w:bidi="ar-SA"/>
        </w:rPr>
      </w:pPr>
      <w:hyperlink w:anchor="_Toc205283197" w:history="1">
        <w:r w:rsidRPr="00453BE5">
          <w:rPr>
            <w:rStyle w:val="Hyperlink"/>
          </w:rPr>
          <w:t>4.4.2</w:t>
        </w:r>
        <w:r w:rsidRPr="00453BE5">
          <w:rPr>
            <w:rStyle w:val="Hyperlink"/>
            <w:rtl/>
          </w:rPr>
          <w:t xml:space="preserve"> نموذج </w:t>
        </w:r>
        <w:r w:rsidRPr="00453BE5">
          <w:rPr>
            <w:rStyle w:val="Hyperlink"/>
          </w:rPr>
          <w:t>Bert (Bidirectional Encode Representation from Transformers)</w:t>
        </w:r>
        <w:r>
          <w:rPr>
            <w:webHidden/>
          </w:rPr>
          <w:tab/>
        </w:r>
        <w:r>
          <w:rPr>
            <w:webHidden/>
          </w:rPr>
          <w:fldChar w:fldCharType="begin"/>
        </w:r>
        <w:r>
          <w:rPr>
            <w:webHidden/>
          </w:rPr>
          <w:instrText xml:space="preserve"> PAGEREF _Toc205283197 \h </w:instrText>
        </w:r>
        <w:r>
          <w:rPr>
            <w:webHidden/>
          </w:rPr>
        </w:r>
        <w:r>
          <w:rPr>
            <w:webHidden/>
          </w:rPr>
          <w:fldChar w:fldCharType="separate"/>
        </w:r>
        <w:r w:rsidR="0027656F">
          <w:rPr>
            <w:webHidden/>
            <w:rtl/>
          </w:rPr>
          <w:t>9</w:t>
        </w:r>
        <w:r>
          <w:rPr>
            <w:webHidden/>
          </w:rPr>
          <w:fldChar w:fldCharType="end"/>
        </w:r>
      </w:hyperlink>
    </w:p>
    <w:p w14:paraId="193436BA" w14:textId="16D2A5FC"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198" w:history="1">
        <w:r w:rsidRPr="00453BE5">
          <w:rPr>
            <w:rStyle w:val="Hyperlink"/>
          </w:rPr>
          <w:t>-5.2</w:t>
        </w:r>
        <w:r w:rsidRPr="00453BE5">
          <w:rPr>
            <w:rStyle w:val="Hyperlink"/>
            <w:rtl/>
          </w:rPr>
          <w:t xml:space="preserve"> </w:t>
        </w:r>
        <w:r>
          <w:rPr>
            <w:rStyle w:val="Hyperlink"/>
            <w:caps w:val="0"/>
          </w:rPr>
          <w:t>LDA</w:t>
        </w:r>
        <w:r w:rsidRPr="00453BE5">
          <w:rPr>
            <w:rStyle w:val="Hyperlink"/>
            <w:caps w:val="0"/>
          </w:rPr>
          <w:t xml:space="preserve"> (Latent Dirichlet Allocation)</w:t>
        </w:r>
        <w:r>
          <w:rPr>
            <w:webHidden/>
          </w:rPr>
          <w:tab/>
        </w:r>
        <w:r>
          <w:rPr>
            <w:webHidden/>
          </w:rPr>
          <w:fldChar w:fldCharType="begin"/>
        </w:r>
        <w:r>
          <w:rPr>
            <w:webHidden/>
          </w:rPr>
          <w:instrText xml:space="preserve"> PAGEREF _Toc205283198 \h </w:instrText>
        </w:r>
        <w:r>
          <w:rPr>
            <w:webHidden/>
          </w:rPr>
        </w:r>
        <w:r>
          <w:rPr>
            <w:webHidden/>
          </w:rPr>
          <w:fldChar w:fldCharType="separate"/>
        </w:r>
        <w:r w:rsidR="0027656F">
          <w:rPr>
            <w:webHidden/>
            <w:rtl/>
          </w:rPr>
          <w:t>10</w:t>
        </w:r>
        <w:r>
          <w:rPr>
            <w:webHidden/>
          </w:rPr>
          <w:fldChar w:fldCharType="end"/>
        </w:r>
      </w:hyperlink>
    </w:p>
    <w:p w14:paraId="03244F79" w14:textId="062D09BE"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199" w:history="1">
        <w:r w:rsidRPr="00453BE5">
          <w:rPr>
            <w:rStyle w:val="Hyperlink"/>
          </w:rPr>
          <w:t>-6.2</w:t>
        </w:r>
        <w:r w:rsidRPr="00453BE5">
          <w:rPr>
            <w:rStyle w:val="Hyperlink"/>
            <w:rtl/>
          </w:rPr>
          <w:t xml:space="preserve"> شبكات المعلومات غير المتجانسة </w:t>
        </w:r>
        <w:r w:rsidRPr="00453BE5">
          <w:rPr>
            <w:rStyle w:val="Hyperlink"/>
          </w:rPr>
          <w:t>(HIN)</w:t>
        </w:r>
        <w:r>
          <w:rPr>
            <w:webHidden/>
          </w:rPr>
          <w:tab/>
        </w:r>
        <w:r>
          <w:rPr>
            <w:webHidden/>
          </w:rPr>
          <w:fldChar w:fldCharType="begin"/>
        </w:r>
        <w:r>
          <w:rPr>
            <w:webHidden/>
          </w:rPr>
          <w:instrText xml:space="preserve"> PAGEREF _Toc205283199 \h </w:instrText>
        </w:r>
        <w:r>
          <w:rPr>
            <w:webHidden/>
          </w:rPr>
        </w:r>
        <w:r>
          <w:rPr>
            <w:webHidden/>
          </w:rPr>
          <w:fldChar w:fldCharType="separate"/>
        </w:r>
        <w:r w:rsidR="0027656F">
          <w:rPr>
            <w:webHidden/>
            <w:rtl/>
          </w:rPr>
          <w:t>10</w:t>
        </w:r>
        <w:r>
          <w:rPr>
            <w:webHidden/>
          </w:rPr>
          <w:fldChar w:fldCharType="end"/>
        </w:r>
      </w:hyperlink>
    </w:p>
    <w:p w14:paraId="23097687" w14:textId="636D8663"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00" w:history="1">
        <w:r w:rsidRPr="00453BE5">
          <w:rPr>
            <w:rStyle w:val="Hyperlink"/>
          </w:rPr>
          <w:t>-7.2</w:t>
        </w:r>
        <w:r w:rsidRPr="00453BE5">
          <w:rPr>
            <w:rStyle w:val="Hyperlink"/>
            <w:rtl/>
          </w:rPr>
          <w:t xml:space="preserve"> البنية المعمارية النظيفة</w:t>
        </w:r>
        <w:r>
          <w:rPr>
            <w:webHidden/>
          </w:rPr>
          <w:tab/>
        </w:r>
        <w:r>
          <w:rPr>
            <w:webHidden/>
          </w:rPr>
          <w:fldChar w:fldCharType="begin"/>
        </w:r>
        <w:r>
          <w:rPr>
            <w:webHidden/>
          </w:rPr>
          <w:instrText xml:space="preserve"> PAGEREF _Toc205283200 \h </w:instrText>
        </w:r>
        <w:r>
          <w:rPr>
            <w:webHidden/>
          </w:rPr>
        </w:r>
        <w:r>
          <w:rPr>
            <w:webHidden/>
          </w:rPr>
          <w:fldChar w:fldCharType="separate"/>
        </w:r>
        <w:r w:rsidR="0027656F">
          <w:rPr>
            <w:webHidden/>
            <w:rtl/>
          </w:rPr>
          <w:t>11</w:t>
        </w:r>
        <w:r>
          <w:rPr>
            <w:webHidden/>
          </w:rPr>
          <w:fldChar w:fldCharType="end"/>
        </w:r>
      </w:hyperlink>
    </w:p>
    <w:p w14:paraId="3D14DAE8" w14:textId="7C815B8F"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01" w:history="1">
        <w:r w:rsidRPr="00453BE5">
          <w:rPr>
            <w:rStyle w:val="Hyperlink"/>
          </w:rPr>
          <w:t>-8.2</w:t>
        </w:r>
        <w:r w:rsidRPr="00453BE5">
          <w:rPr>
            <w:rStyle w:val="Hyperlink"/>
            <w:rtl/>
          </w:rPr>
          <w:t xml:space="preserve"> معمارية الخدمات المصغرة </w:t>
        </w:r>
        <w:r w:rsidRPr="00453BE5">
          <w:rPr>
            <w:rStyle w:val="Hyperlink"/>
            <w:caps w:val="0"/>
          </w:rPr>
          <w:t>Micro Services Architecture</w:t>
        </w:r>
        <w:r>
          <w:rPr>
            <w:webHidden/>
          </w:rPr>
          <w:tab/>
        </w:r>
        <w:r>
          <w:rPr>
            <w:webHidden/>
          </w:rPr>
          <w:fldChar w:fldCharType="begin"/>
        </w:r>
        <w:r>
          <w:rPr>
            <w:webHidden/>
          </w:rPr>
          <w:instrText xml:space="preserve"> PAGEREF _Toc205283201 \h </w:instrText>
        </w:r>
        <w:r>
          <w:rPr>
            <w:webHidden/>
          </w:rPr>
        </w:r>
        <w:r>
          <w:rPr>
            <w:webHidden/>
          </w:rPr>
          <w:fldChar w:fldCharType="separate"/>
        </w:r>
        <w:r w:rsidR="0027656F">
          <w:rPr>
            <w:webHidden/>
            <w:rtl/>
          </w:rPr>
          <w:t>11</w:t>
        </w:r>
        <w:r>
          <w:rPr>
            <w:webHidden/>
          </w:rPr>
          <w:fldChar w:fldCharType="end"/>
        </w:r>
      </w:hyperlink>
    </w:p>
    <w:p w14:paraId="641EDA29" w14:textId="36FBF1B2"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02" w:history="1">
        <w:r w:rsidRPr="00453BE5">
          <w:rPr>
            <w:rStyle w:val="Hyperlink"/>
          </w:rPr>
          <w:t>-9.2</w:t>
        </w:r>
        <w:r w:rsidRPr="00453BE5">
          <w:rPr>
            <w:rStyle w:val="Hyperlink"/>
            <w:rtl/>
          </w:rPr>
          <w:t xml:space="preserve"> ممارسة التكامل المستمر والتسليم المستمر </w:t>
        </w:r>
        <w:r w:rsidRPr="00453BE5">
          <w:rPr>
            <w:rStyle w:val="Hyperlink"/>
          </w:rPr>
          <w:t>CI/CD</w:t>
        </w:r>
        <w:r>
          <w:rPr>
            <w:webHidden/>
          </w:rPr>
          <w:tab/>
        </w:r>
        <w:r>
          <w:rPr>
            <w:webHidden/>
          </w:rPr>
          <w:fldChar w:fldCharType="begin"/>
        </w:r>
        <w:r>
          <w:rPr>
            <w:webHidden/>
          </w:rPr>
          <w:instrText xml:space="preserve"> PAGEREF _Toc205283202 \h </w:instrText>
        </w:r>
        <w:r>
          <w:rPr>
            <w:webHidden/>
          </w:rPr>
        </w:r>
        <w:r>
          <w:rPr>
            <w:webHidden/>
          </w:rPr>
          <w:fldChar w:fldCharType="separate"/>
        </w:r>
        <w:r w:rsidR="0027656F">
          <w:rPr>
            <w:webHidden/>
            <w:rtl/>
          </w:rPr>
          <w:t>12</w:t>
        </w:r>
        <w:r>
          <w:rPr>
            <w:webHidden/>
          </w:rPr>
          <w:fldChar w:fldCharType="end"/>
        </w:r>
      </w:hyperlink>
    </w:p>
    <w:p w14:paraId="0EA4359B" w14:textId="5098FEFE"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03" w:history="1">
        <w:r w:rsidRPr="00453BE5">
          <w:rPr>
            <w:rStyle w:val="Hyperlink"/>
          </w:rPr>
          <w:t>-10.2</w:t>
        </w:r>
        <w:r w:rsidRPr="00453BE5">
          <w:rPr>
            <w:rStyle w:val="Hyperlink"/>
            <w:rtl/>
          </w:rPr>
          <w:t xml:space="preserve"> التعرف على الكيانات المسماة </w:t>
        </w:r>
        <w:r w:rsidRPr="00453BE5">
          <w:rPr>
            <w:rStyle w:val="Hyperlink"/>
            <w:caps w:val="0"/>
          </w:rPr>
          <w:t>Named Entities Recognition</w:t>
        </w:r>
        <w:r>
          <w:rPr>
            <w:webHidden/>
          </w:rPr>
          <w:tab/>
        </w:r>
        <w:r>
          <w:rPr>
            <w:webHidden/>
          </w:rPr>
          <w:fldChar w:fldCharType="begin"/>
        </w:r>
        <w:r>
          <w:rPr>
            <w:webHidden/>
          </w:rPr>
          <w:instrText xml:space="preserve"> PAGEREF _Toc205283203 \h </w:instrText>
        </w:r>
        <w:r>
          <w:rPr>
            <w:webHidden/>
          </w:rPr>
        </w:r>
        <w:r>
          <w:rPr>
            <w:webHidden/>
          </w:rPr>
          <w:fldChar w:fldCharType="separate"/>
        </w:r>
        <w:r w:rsidR="0027656F">
          <w:rPr>
            <w:webHidden/>
            <w:rtl/>
          </w:rPr>
          <w:t>12</w:t>
        </w:r>
        <w:r>
          <w:rPr>
            <w:webHidden/>
          </w:rPr>
          <w:fldChar w:fldCharType="end"/>
        </w:r>
      </w:hyperlink>
    </w:p>
    <w:p w14:paraId="4CA94590" w14:textId="4BC5F99E"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04" w:history="1">
        <w:r w:rsidRPr="00453BE5">
          <w:rPr>
            <w:rStyle w:val="Hyperlink"/>
            <w:rtl/>
          </w:rPr>
          <w:t>الفصل الثالث</w:t>
        </w:r>
        <w:r>
          <w:rPr>
            <w:webHidden/>
          </w:rPr>
          <w:tab/>
        </w:r>
        <w:r>
          <w:rPr>
            <w:webHidden/>
          </w:rPr>
          <w:fldChar w:fldCharType="begin"/>
        </w:r>
        <w:r>
          <w:rPr>
            <w:webHidden/>
          </w:rPr>
          <w:instrText xml:space="preserve"> PAGEREF _Toc205283204 \h </w:instrText>
        </w:r>
        <w:r>
          <w:rPr>
            <w:webHidden/>
          </w:rPr>
        </w:r>
        <w:r>
          <w:rPr>
            <w:webHidden/>
          </w:rPr>
          <w:fldChar w:fldCharType="separate"/>
        </w:r>
        <w:r w:rsidR="0027656F">
          <w:rPr>
            <w:webHidden/>
            <w:rtl/>
          </w:rPr>
          <w:t>13</w:t>
        </w:r>
        <w:r>
          <w:rPr>
            <w:webHidden/>
          </w:rPr>
          <w:fldChar w:fldCharType="end"/>
        </w:r>
      </w:hyperlink>
    </w:p>
    <w:p w14:paraId="14DE7F61" w14:textId="5131C743"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05" w:history="1">
        <w:r w:rsidRPr="00453BE5">
          <w:rPr>
            <w:rStyle w:val="Hyperlink"/>
            <w:rtl/>
          </w:rPr>
          <w:t>الدراسة المرجعية</w:t>
        </w:r>
        <w:r>
          <w:rPr>
            <w:webHidden/>
          </w:rPr>
          <w:tab/>
        </w:r>
        <w:r>
          <w:rPr>
            <w:webHidden/>
          </w:rPr>
          <w:fldChar w:fldCharType="begin"/>
        </w:r>
        <w:r>
          <w:rPr>
            <w:webHidden/>
          </w:rPr>
          <w:instrText xml:space="preserve"> PAGEREF _Toc205283205 \h </w:instrText>
        </w:r>
        <w:r>
          <w:rPr>
            <w:webHidden/>
          </w:rPr>
        </w:r>
        <w:r>
          <w:rPr>
            <w:webHidden/>
          </w:rPr>
          <w:fldChar w:fldCharType="separate"/>
        </w:r>
        <w:r w:rsidR="0027656F">
          <w:rPr>
            <w:webHidden/>
            <w:rtl/>
          </w:rPr>
          <w:t>13</w:t>
        </w:r>
        <w:r>
          <w:rPr>
            <w:webHidden/>
          </w:rPr>
          <w:fldChar w:fldCharType="end"/>
        </w:r>
      </w:hyperlink>
    </w:p>
    <w:p w14:paraId="36C96C74" w14:textId="541CA846"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06" w:history="1">
        <w:r w:rsidRPr="00453BE5">
          <w:rPr>
            <w:rStyle w:val="Hyperlink"/>
          </w:rPr>
          <w:t>-1.3</w:t>
        </w:r>
        <w:r w:rsidRPr="00453BE5">
          <w:rPr>
            <w:rStyle w:val="Hyperlink"/>
            <w:rtl/>
          </w:rPr>
          <w:t xml:space="preserve"> مقدمة</w:t>
        </w:r>
        <w:r>
          <w:rPr>
            <w:webHidden/>
          </w:rPr>
          <w:tab/>
        </w:r>
        <w:r>
          <w:rPr>
            <w:webHidden/>
          </w:rPr>
          <w:fldChar w:fldCharType="begin"/>
        </w:r>
        <w:r>
          <w:rPr>
            <w:webHidden/>
          </w:rPr>
          <w:instrText xml:space="preserve"> PAGEREF _Toc205283206 \h </w:instrText>
        </w:r>
        <w:r>
          <w:rPr>
            <w:webHidden/>
          </w:rPr>
        </w:r>
        <w:r>
          <w:rPr>
            <w:webHidden/>
          </w:rPr>
          <w:fldChar w:fldCharType="separate"/>
        </w:r>
        <w:r w:rsidR="0027656F">
          <w:rPr>
            <w:webHidden/>
            <w:rtl/>
          </w:rPr>
          <w:t>14</w:t>
        </w:r>
        <w:r>
          <w:rPr>
            <w:webHidden/>
          </w:rPr>
          <w:fldChar w:fldCharType="end"/>
        </w:r>
      </w:hyperlink>
    </w:p>
    <w:p w14:paraId="68526B2A" w14:textId="76D80B25"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07" w:history="1">
        <w:r w:rsidRPr="00453BE5">
          <w:rPr>
            <w:rStyle w:val="Hyperlink"/>
          </w:rPr>
          <w:t>-2.3</w:t>
        </w:r>
        <w:r w:rsidRPr="00453BE5">
          <w:rPr>
            <w:rStyle w:val="Hyperlink"/>
            <w:rtl/>
          </w:rPr>
          <w:t xml:space="preserve"> مسألة كشف الأحداث في دفق بياناتٍ</w:t>
        </w:r>
        <w:r>
          <w:rPr>
            <w:webHidden/>
          </w:rPr>
          <w:tab/>
        </w:r>
        <w:r>
          <w:rPr>
            <w:webHidden/>
          </w:rPr>
          <w:fldChar w:fldCharType="begin"/>
        </w:r>
        <w:r>
          <w:rPr>
            <w:webHidden/>
          </w:rPr>
          <w:instrText xml:space="preserve"> PAGEREF _Toc205283207 \h </w:instrText>
        </w:r>
        <w:r>
          <w:rPr>
            <w:webHidden/>
          </w:rPr>
        </w:r>
        <w:r>
          <w:rPr>
            <w:webHidden/>
          </w:rPr>
          <w:fldChar w:fldCharType="separate"/>
        </w:r>
        <w:r w:rsidR="0027656F">
          <w:rPr>
            <w:webHidden/>
            <w:rtl/>
          </w:rPr>
          <w:t>14</w:t>
        </w:r>
        <w:r>
          <w:rPr>
            <w:webHidden/>
          </w:rPr>
          <w:fldChar w:fldCharType="end"/>
        </w:r>
      </w:hyperlink>
    </w:p>
    <w:p w14:paraId="3CE61FF8" w14:textId="35CAF31F" w:rsidR="00211068" w:rsidRDefault="00211068" w:rsidP="00211068">
      <w:pPr>
        <w:pStyle w:val="20"/>
        <w:rPr>
          <w:rFonts w:asciiTheme="minorHAnsi" w:eastAsiaTheme="minorEastAsia" w:hAnsiTheme="minorHAnsi" w:cstheme="minorBidi"/>
          <w:sz w:val="22"/>
          <w:szCs w:val="22"/>
          <w:lang w:bidi="ar-SA"/>
        </w:rPr>
      </w:pPr>
      <w:hyperlink w:anchor="_Toc205283208" w:history="1">
        <w:r w:rsidRPr="00453BE5">
          <w:rPr>
            <w:rStyle w:val="Hyperlink"/>
          </w:rPr>
          <w:t>1.2.3</w:t>
        </w:r>
        <w:r w:rsidRPr="00453BE5">
          <w:rPr>
            <w:rStyle w:val="Hyperlink"/>
            <w:rtl/>
          </w:rPr>
          <w:t xml:space="preserve"> الإطار العام للمسألة</w:t>
        </w:r>
        <w:r>
          <w:rPr>
            <w:webHidden/>
          </w:rPr>
          <w:tab/>
        </w:r>
        <w:r>
          <w:rPr>
            <w:webHidden/>
          </w:rPr>
          <w:fldChar w:fldCharType="begin"/>
        </w:r>
        <w:r>
          <w:rPr>
            <w:webHidden/>
          </w:rPr>
          <w:instrText xml:space="preserve"> PAGEREF _Toc205283208 \h </w:instrText>
        </w:r>
        <w:r>
          <w:rPr>
            <w:webHidden/>
          </w:rPr>
        </w:r>
        <w:r>
          <w:rPr>
            <w:webHidden/>
          </w:rPr>
          <w:fldChar w:fldCharType="separate"/>
        </w:r>
        <w:r w:rsidR="0027656F">
          <w:rPr>
            <w:webHidden/>
            <w:rtl/>
          </w:rPr>
          <w:t>15</w:t>
        </w:r>
        <w:r>
          <w:rPr>
            <w:webHidden/>
          </w:rPr>
          <w:fldChar w:fldCharType="end"/>
        </w:r>
      </w:hyperlink>
    </w:p>
    <w:p w14:paraId="636554A5" w14:textId="66311A32" w:rsidR="00211068" w:rsidRDefault="00211068" w:rsidP="00211068">
      <w:pPr>
        <w:pStyle w:val="20"/>
        <w:rPr>
          <w:rFonts w:asciiTheme="minorHAnsi" w:eastAsiaTheme="minorEastAsia" w:hAnsiTheme="minorHAnsi" w:cstheme="minorBidi"/>
          <w:sz w:val="22"/>
          <w:szCs w:val="22"/>
          <w:lang w:bidi="ar-SA"/>
        </w:rPr>
      </w:pPr>
      <w:hyperlink w:anchor="_Toc205283209" w:history="1">
        <w:r w:rsidRPr="00453BE5">
          <w:rPr>
            <w:rStyle w:val="Hyperlink"/>
          </w:rPr>
          <w:t>2.2.3</w:t>
        </w:r>
        <w:r w:rsidRPr="00453BE5">
          <w:rPr>
            <w:rStyle w:val="Hyperlink"/>
            <w:rtl/>
          </w:rPr>
          <w:t xml:space="preserve"> المراحل الرئيسية لسير العمل في نظام لكشف الأحداث</w:t>
        </w:r>
        <w:r>
          <w:rPr>
            <w:webHidden/>
          </w:rPr>
          <w:tab/>
        </w:r>
        <w:r>
          <w:rPr>
            <w:webHidden/>
          </w:rPr>
          <w:fldChar w:fldCharType="begin"/>
        </w:r>
        <w:r>
          <w:rPr>
            <w:webHidden/>
          </w:rPr>
          <w:instrText xml:space="preserve"> PAGEREF _Toc205283209 \h </w:instrText>
        </w:r>
        <w:r>
          <w:rPr>
            <w:webHidden/>
          </w:rPr>
        </w:r>
        <w:r>
          <w:rPr>
            <w:webHidden/>
          </w:rPr>
          <w:fldChar w:fldCharType="separate"/>
        </w:r>
        <w:r w:rsidR="0027656F">
          <w:rPr>
            <w:webHidden/>
            <w:rtl/>
          </w:rPr>
          <w:t>17</w:t>
        </w:r>
        <w:r>
          <w:rPr>
            <w:webHidden/>
          </w:rPr>
          <w:fldChar w:fldCharType="end"/>
        </w:r>
      </w:hyperlink>
    </w:p>
    <w:p w14:paraId="416D18D4" w14:textId="5C1D590E" w:rsidR="00211068" w:rsidRDefault="00211068" w:rsidP="00211068">
      <w:pPr>
        <w:pStyle w:val="20"/>
        <w:rPr>
          <w:rFonts w:asciiTheme="minorHAnsi" w:eastAsiaTheme="minorEastAsia" w:hAnsiTheme="minorHAnsi" w:cstheme="minorBidi"/>
          <w:sz w:val="22"/>
          <w:szCs w:val="22"/>
          <w:lang w:bidi="ar-SA"/>
        </w:rPr>
      </w:pPr>
      <w:hyperlink w:anchor="_Toc205283210" w:history="1">
        <w:r w:rsidRPr="00453BE5">
          <w:rPr>
            <w:rStyle w:val="Hyperlink"/>
          </w:rPr>
          <w:t>3.2.3</w:t>
        </w:r>
        <w:r w:rsidRPr="00453BE5">
          <w:rPr>
            <w:rStyle w:val="Hyperlink"/>
            <w:rtl/>
          </w:rPr>
          <w:t xml:space="preserve"> تعريف المسألة </w:t>
        </w:r>
        <w:r w:rsidRPr="00453BE5">
          <w:rPr>
            <w:rStyle w:val="Hyperlink"/>
          </w:rPr>
          <w:t>Problem Definition</w:t>
        </w:r>
        <w:r>
          <w:rPr>
            <w:webHidden/>
          </w:rPr>
          <w:tab/>
        </w:r>
        <w:r>
          <w:rPr>
            <w:webHidden/>
          </w:rPr>
          <w:fldChar w:fldCharType="begin"/>
        </w:r>
        <w:r>
          <w:rPr>
            <w:webHidden/>
          </w:rPr>
          <w:instrText xml:space="preserve"> PAGEREF _Toc205283210 \h </w:instrText>
        </w:r>
        <w:r>
          <w:rPr>
            <w:webHidden/>
          </w:rPr>
        </w:r>
        <w:r>
          <w:rPr>
            <w:webHidden/>
          </w:rPr>
          <w:fldChar w:fldCharType="separate"/>
        </w:r>
        <w:r w:rsidR="0027656F">
          <w:rPr>
            <w:webHidden/>
            <w:rtl/>
          </w:rPr>
          <w:t>18</w:t>
        </w:r>
        <w:r>
          <w:rPr>
            <w:webHidden/>
          </w:rPr>
          <w:fldChar w:fldCharType="end"/>
        </w:r>
      </w:hyperlink>
    </w:p>
    <w:p w14:paraId="115E6385" w14:textId="0FB6D954" w:rsidR="00211068" w:rsidRDefault="00211068" w:rsidP="00211068">
      <w:pPr>
        <w:pStyle w:val="20"/>
        <w:rPr>
          <w:rFonts w:asciiTheme="minorHAnsi" w:eastAsiaTheme="minorEastAsia" w:hAnsiTheme="minorHAnsi" w:cstheme="minorBidi"/>
          <w:sz w:val="22"/>
          <w:szCs w:val="22"/>
          <w:lang w:bidi="ar-SA"/>
        </w:rPr>
      </w:pPr>
      <w:hyperlink w:anchor="_Toc205283211" w:history="1">
        <w:r w:rsidRPr="00453BE5">
          <w:rPr>
            <w:rStyle w:val="Hyperlink"/>
          </w:rPr>
          <w:t>4.2.3</w:t>
        </w:r>
        <w:r w:rsidRPr="00453BE5">
          <w:rPr>
            <w:rStyle w:val="Hyperlink"/>
            <w:rtl/>
          </w:rPr>
          <w:t xml:space="preserve"> طرق معالجة المسألة</w:t>
        </w:r>
        <w:r>
          <w:rPr>
            <w:webHidden/>
          </w:rPr>
          <w:tab/>
        </w:r>
        <w:r>
          <w:rPr>
            <w:webHidden/>
          </w:rPr>
          <w:fldChar w:fldCharType="begin"/>
        </w:r>
        <w:r>
          <w:rPr>
            <w:webHidden/>
          </w:rPr>
          <w:instrText xml:space="preserve"> PAGEREF _Toc205283211 \h </w:instrText>
        </w:r>
        <w:r>
          <w:rPr>
            <w:webHidden/>
          </w:rPr>
        </w:r>
        <w:r>
          <w:rPr>
            <w:webHidden/>
          </w:rPr>
          <w:fldChar w:fldCharType="separate"/>
        </w:r>
        <w:r w:rsidR="0027656F">
          <w:rPr>
            <w:webHidden/>
            <w:rtl/>
          </w:rPr>
          <w:t>18</w:t>
        </w:r>
        <w:r>
          <w:rPr>
            <w:webHidden/>
          </w:rPr>
          <w:fldChar w:fldCharType="end"/>
        </w:r>
      </w:hyperlink>
    </w:p>
    <w:p w14:paraId="6D1CAB5F" w14:textId="714B38F1" w:rsidR="00211068" w:rsidRDefault="00211068" w:rsidP="00211068">
      <w:pPr>
        <w:pStyle w:val="20"/>
        <w:rPr>
          <w:rFonts w:asciiTheme="minorHAnsi" w:eastAsiaTheme="minorEastAsia" w:hAnsiTheme="minorHAnsi" w:cstheme="minorBidi"/>
          <w:sz w:val="22"/>
          <w:szCs w:val="22"/>
          <w:lang w:bidi="ar-SA"/>
        </w:rPr>
      </w:pPr>
      <w:hyperlink w:anchor="_Toc205283212" w:history="1">
        <w:r w:rsidRPr="00453BE5">
          <w:rPr>
            <w:rStyle w:val="Hyperlink"/>
          </w:rPr>
          <w:t>5.2.3</w:t>
        </w:r>
        <w:r w:rsidRPr="00453BE5">
          <w:rPr>
            <w:rStyle w:val="Hyperlink"/>
            <w:rtl/>
          </w:rPr>
          <w:t xml:space="preserve"> المنهجيات والمقاربات لمعالجة المسألة</w:t>
        </w:r>
        <w:r>
          <w:rPr>
            <w:webHidden/>
          </w:rPr>
          <w:tab/>
        </w:r>
        <w:r>
          <w:rPr>
            <w:webHidden/>
          </w:rPr>
          <w:fldChar w:fldCharType="begin"/>
        </w:r>
        <w:r>
          <w:rPr>
            <w:webHidden/>
          </w:rPr>
          <w:instrText xml:space="preserve"> PAGEREF _Toc205283212 \h </w:instrText>
        </w:r>
        <w:r>
          <w:rPr>
            <w:webHidden/>
          </w:rPr>
        </w:r>
        <w:r>
          <w:rPr>
            <w:webHidden/>
          </w:rPr>
          <w:fldChar w:fldCharType="separate"/>
        </w:r>
        <w:r w:rsidR="0027656F">
          <w:rPr>
            <w:webHidden/>
            <w:rtl/>
          </w:rPr>
          <w:t>19</w:t>
        </w:r>
        <w:r>
          <w:rPr>
            <w:webHidden/>
          </w:rPr>
          <w:fldChar w:fldCharType="end"/>
        </w:r>
      </w:hyperlink>
    </w:p>
    <w:p w14:paraId="7FE75557" w14:textId="08045DE7" w:rsidR="00211068" w:rsidRDefault="00211068" w:rsidP="00211068">
      <w:pPr>
        <w:pStyle w:val="20"/>
        <w:rPr>
          <w:rFonts w:asciiTheme="minorHAnsi" w:eastAsiaTheme="minorEastAsia" w:hAnsiTheme="minorHAnsi" w:cstheme="minorBidi"/>
          <w:sz w:val="22"/>
          <w:szCs w:val="22"/>
          <w:lang w:bidi="ar-SA"/>
        </w:rPr>
      </w:pPr>
      <w:hyperlink w:anchor="_Toc205283213" w:history="1">
        <w:r w:rsidRPr="00453BE5">
          <w:rPr>
            <w:rStyle w:val="Hyperlink"/>
          </w:rPr>
          <w:t>6.2.3</w:t>
        </w:r>
        <w:r w:rsidRPr="00453BE5">
          <w:rPr>
            <w:rStyle w:val="Hyperlink"/>
            <w:rtl/>
          </w:rPr>
          <w:t xml:space="preserve"> النموذج </w:t>
        </w:r>
        <w:r w:rsidRPr="00453BE5">
          <w:rPr>
            <w:rStyle w:val="Hyperlink"/>
          </w:rPr>
          <w:t>HCRC</w:t>
        </w:r>
        <w:r>
          <w:rPr>
            <w:webHidden/>
          </w:rPr>
          <w:tab/>
        </w:r>
        <w:r>
          <w:rPr>
            <w:webHidden/>
          </w:rPr>
          <w:fldChar w:fldCharType="begin"/>
        </w:r>
        <w:r>
          <w:rPr>
            <w:webHidden/>
          </w:rPr>
          <w:instrText xml:space="preserve"> PAGEREF _Toc205283213 \h </w:instrText>
        </w:r>
        <w:r>
          <w:rPr>
            <w:webHidden/>
          </w:rPr>
        </w:r>
        <w:r>
          <w:rPr>
            <w:webHidden/>
          </w:rPr>
          <w:fldChar w:fldCharType="separate"/>
        </w:r>
        <w:r w:rsidR="0027656F">
          <w:rPr>
            <w:webHidden/>
            <w:rtl/>
          </w:rPr>
          <w:t>22</w:t>
        </w:r>
        <w:r>
          <w:rPr>
            <w:webHidden/>
          </w:rPr>
          <w:fldChar w:fldCharType="end"/>
        </w:r>
      </w:hyperlink>
    </w:p>
    <w:p w14:paraId="68C1F84B" w14:textId="68236977" w:rsidR="00211068" w:rsidRDefault="00211068" w:rsidP="00211068">
      <w:pPr>
        <w:pStyle w:val="20"/>
        <w:rPr>
          <w:rFonts w:asciiTheme="minorHAnsi" w:eastAsiaTheme="minorEastAsia" w:hAnsiTheme="minorHAnsi" w:cstheme="minorBidi"/>
          <w:sz w:val="22"/>
          <w:szCs w:val="22"/>
          <w:lang w:bidi="ar-SA"/>
        </w:rPr>
      </w:pPr>
      <w:hyperlink w:anchor="_Toc205283214" w:history="1">
        <w:r w:rsidRPr="00453BE5">
          <w:rPr>
            <w:rStyle w:val="Hyperlink"/>
          </w:rPr>
          <w:t>7.2.3</w:t>
        </w:r>
        <w:r w:rsidRPr="00453BE5">
          <w:rPr>
            <w:rStyle w:val="Hyperlink"/>
            <w:rtl/>
          </w:rPr>
          <w:t xml:space="preserve"> معايير التقييم وقياس الأداء</w:t>
        </w:r>
        <w:r>
          <w:rPr>
            <w:webHidden/>
          </w:rPr>
          <w:tab/>
        </w:r>
        <w:r>
          <w:rPr>
            <w:webHidden/>
          </w:rPr>
          <w:fldChar w:fldCharType="begin"/>
        </w:r>
        <w:r>
          <w:rPr>
            <w:webHidden/>
          </w:rPr>
          <w:instrText xml:space="preserve"> PAGEREF _Toc205283214 \h </w:instrText>
        </w:r>
        <w:r>
          <w:rPr>
            <w:webHidden/>
          </w:rPr>
        </w:r>
        <w:r>
          <w:rPr>
            <w:webHidden/>
          </w:rPr>
          <w:fldChar w:fldCharType="separate"/>
        </w:r>
        <w:r w:rsidR="0027656F">
          <w:rPr>
            <w:webHidden/>
            <w:rtl/>
          </w:rPr>
          <w:t>23</w:t>
        </w:r>
        <w:r>
          <w:rPr>
            <w:webHidden/>
          </w:rPr>
          <w:fldChar w:fldCharType="end"/>
        </w:r>
      </w:hyperlink>
    </w:p>
    <w:p w14:paraId="341910F4" w14:textId="45C322B5" w:rsidR="00211068" w:rsidRDefault="00211068" w:rsidP="00211068">
      <w:pPr>
        <w:pStyle w:val="20"/>
        <w:rPr>
          <w:rFonts w:asciiTheme="minorHAnsi" w:eastAsiaTheme="minorEastAsia" w:hAnsiTheme="minorHAnsi" w:cstheme="minorBidi"/>
          <w:sz w:val="22"/>
          <w:szCs w:val="22"/>
          <w:lang w:bidi="ar-SA"/>
        </w:rPr>
      </w:pPr>
      <w:hyperlink w:anchor="_Toc205283219" w:history="1">
        <w:r w:rsidRPr="00453BE5">
          <w:rPr>
            <w:rStyle w:val="Hyperlink"/>
          </w:rPr>
          <w:t>8.2.3</w:t>
        </w:r>
        <w:r w:rsidRPr="00453BE5">
          <w:rPr>
            <w:rStyle w:val="Hyperlink"/>
            <w:rtl/>
          </w:rPr>
          <w:t xml:space="preserve"> مجموعات البيانات المتاحة</w:t>
        </w:r>
        <w:r>
          <w:rPr>
            <w:webHidden/>
          </w:rPr>
          <w:tab/>
        </w:r>
        <w:r>
          <w:rPr>
            <w:webHidden/>
          </w:rPr>
          <w:fldChar w:fldCharType="begin"/>
        </w:r>
        <w:r>
          <w:rPr>
            <w:webHidden/>
          </w:rPr>
          <w:instrText xml:space="preserve"> PAGEREF _Toc205283219 \h </w:instrText>
        </w:r>
        <w:r>
          <w:rPr>
            <w:webHidden/>
          </w:rPr>
        </w:r>
        <w:r>
          <w:rPr>
            <w:webHidden/>
          </w:rPr>
          <w:fldChar w:fldCharType="separate"/>
        </w:r>
        <w:r w:rsidR="0027656F">
          <w:rPr>
            <w:webHidden/>
            <w:rtl/>
          </w:rPr>
          <w:t>24</w:t>
        </w:r>
        <w:r>
          <w:rPr>
            <w:webHidden/>
          </w:rPr>
          <w:fldChar w:fldCharType="end"/>
        </w:r>
      </w:hyperlink>
    </w:p>
    <w:p w14:paraId="40AC2594" w14:textId="1AFD4AC2"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20" w:history="1">
        <w:r w:rsidRPr="00453BE5">
          <w:rPr>
            <w:rStyle w:val="Hyperlink"/>
          </w:rPr>
          <w:t>-3.3</w:t>
        </w:r>
        <w:r w:rsidRPr="00453BE5">
          <w:rPr>
            <w:rStyle w:val="Hyperlink"/>
            <w:rtl/>
          </w:rPr>
          <w:t xml:space="preserve"> مسألة الاستدلال على الموقع الجغرافي من النص</w:t>
        </w:r>
        <w:r>
          <w:rPr>
            <w:webHidden/>
          </w:rPr>
          <w:tab/>
        </w:r>
        <w:r>
          <w:rPr>
            <w:webHidden/>
          </w:rPr>
          <w:fldChar w:fldCharType="begin"/>
        </w:r>
        <w:r>
          <w:rPr>
            <w:webHidden/>
          </w:rPr>
          <w:instrText xml:space="preserve"> PAGEREF _Toc205283220 \h </w:instrText>
        </w:r>
        <w:r>
          <w:rPr>
            <w:webHidden/>
          </w:rPr>
        </w:r>
        <w:r>
          <w:rPr>
            <w:webHidden/>
          </w:rPr>
          <w:fldChar w:fldCharType="separate"/>
        </w:r>
        <w:r w:rsidR="0027656F">
          <w:rPr>
            <w:webHidden/>
            <w:rtl/>
          </w:rPr>
          <w:t>27</w:t>
        </w:r>
        <w:r>
          <w:rPr>
            <w:webHidden/>
          </w:rPr>
          <w:fldChar w:fldCharType="end"/>
        </w:r>
      </w:hyperlink>
    </w:p>
    <w:p w14:paraId="272A6D71" w14:textId="132E4C8A" w:rsidR="00211068" w:rsidRDefault="00211068" w:rsidP="00211068">
      <w:pPr>
        <w:pStyle w:val="20"/>
        <w:rPr>
          <w:rFonts w:asciiTheme="minorHAnsi" w:eastAsiaTheme="minorEastAsia" w:hAnsiTheme="minorHAnsi" w:cstheme="minorBidi"/>
          <w:sz w:val="22"/>
          <w:szCs w:val="22"/>
          <w:lang w:bidi="ar-SA"/>
        </w:rPr>
      </w:pPr>
      <w:hyperlink w:anchor="_Toc205283221" w:history="1">
        <w:r w:rsidRPr="00453BE5">
          <w:rPr>
            <w:rStyle w:val="Hyperlink"/>
          </w:rPr>
          <w:t>1.3.3</w:t>
        </w:r>
        <w:r w:rsidRPr="00453BE5">
          <w:rPr>
            <w:rStyle w:val="Hyperlink"/>
            <w:rtl/>
          </w:rPr>
          <w:t xml:space="preserve"> الإطار العام للمسألة</w:t>
        </w:r>
        <w:r>
          <w:rPr>
            <w:webHidden/>
          </w:rPr>
          <w:tab/>
        </w:r>
        <w:r>
          <w:rPr>
            <w:webHidden/>
          </w:rPr>
          <w:fldChar w:fldCharType="begin"/>
        </w:r>
        <w:r>
          <w:rPr>
            <w:webHidden/>
          </w:rPr>
          <w:instrText xml:space="preserve"> PAGEREF _Toc205283221 \h </w:instrText>
        </w:r>
        <w:r>
          <w:rPr>
            <w:webHidden/>
          </w:rPr>
        </w:r>
        <w:r>
          <w:rPr>
            <w:webHidden/>
          </w:rPr>
          <w:fldChar w:fldCharType="separate"/>
        </w:r>
        <w:r w:rsidR="0027656F">
          <w:rPr>
            <w:webHidden/>
            <w:rtl/>
          </w:rPr>
          <w:t>27</w:t>
        </w:r>
        <w:r>
          <w:rPr>
            <w:webHidden/>
          </w:rPr>
          <w:fldChar w:fldCharType="end"/>
        </w:r>
      </w:hyperlink>
    </w:p>
    <w:p w14:paraId="21B55741" w14:textId="5E1A1B95" w:rsidR="00211068" w:rsidRDefault="00211068" w:rsidP="00211068">
      <w:pPr>
        <w:pStyle w:val="20"/>
        <w:rPr>
          <w:rFonts w:asciiTheme="minorHAnsi" w:eastAsiaTheme="minorEastAsia" w:hAnsiTheme="minorHAnsi" w:cstheme="minorBidi"/>
          <w:sz w:val="22"/>
          <w:szCs w:val="22"/>
          <w:lang w:bidi="ar-SA"/>
        </w:rPr>
      </w:pPr>
      <w:hyperlink w:anchor="_Toc205283222" w:history="1">
        <w:r w:rsidRPr="00453BE5">
          <w:rPr>
            <w:rStyle w:val="Hyperlink"/>
          </w:rPr>
          <w:t>3.3.3</w:t>
        </w:r>
        <w:r w:rsidRPr="00453BE5">
          <w:rPr>
            <w:rStyle w:val="Hyperlink"/>
            <w:rtl/>
          </w:rPr>
          <w:t xml:space="preserve"> المنهجيات والمقاربات المتبعة للتعرف على الموقع</w:t>
        </w:r>
        <w:r>
          <w:rPr>
            <w:webHidden/>
          </w:rPr>
          <w:tab/>
        </w:r>
        <w:r>
          <w:rPr>
            <w:webHidden/>
          </w:rPr>
          <w:fldChar w:fldCharType="begin"/>
        </w:r>
        <w:r>
          <w:rPr>
            <w:webHidden/>
          </w:rPr>
          <w:instrText xml:space="preserve"> PAGEREF _Toc205283222 \h </w:instrText>
        </w:r>
        <w:r>
          <w:rPr>
            <w:webHidden/>
          </w:rPr>
        </w:r>
        <w:r>
          <w:rPr>
            <w:webHidden/>
          </w:rPr>
          <w:fldChar w:fldCharType="separate"/>
        </w:r>
        <w:r w:rsidR="0027656F">
          <w:rPr>
            <w:webHidden/>
            <w:rtl/>
          </w:rPr>
          <w:t>28</w:t>
        </w:r>
        <w:r>
          <w:rPr>
            <w:webHidden/>
          </w:rPr>
          <w:fldChar w:fldCharType="end"/>
        </w:r>
      </w:hyperlink>
    </w:p>
    <w:p w14:paraId="44E10BDD" w14:textId="01F50FA4" w:rsidR="00211068" w:rsidRDefault="00211068" w:rsidP="00211068">
      <w:pPr>
        <w:pStyle w:val="20"/>
        <w:rPr>
          <w:rFonts w:asciiTheme="minorHAnsi" w:eastAsiaTheme="minorEastAsia" w:hAnsiTheme="minorHAnsi" w:cstheme="minorBidi"/>
          <w:sz w:val="22"/>
          <w:szCs w:val="22"/>
          <w:lang w:bidi="ar-SA"/>
        </w:rPr>
      </w:pPr>
      <w:hyperlink w:anchor="_Toc205283223" w:history="1">
        <w:r w:rsidRPr="00453BE5">
          <w:rPr>
            <w:rStyle w:val="Hyperlink"/>
          </w:rPr>
          <w:t>4.3.3</w:t>
        </w:r>
        <w:r w:rsidRPr="00453BE5">
          <w:rPr>
            <w:rStyle w:val="Hyperlink"/>
            <w:rtl/>
          </w:rPr>
          <w:t xml:space="preserve"> تعريف المسألة </w:t>
        </w:r>
        <w:r w:rsidRPr="00453BE5">
          <w:rPr>
            <w:rStyle w:val="Hyperlink"/>
          </w:rPr>
          <w:t>Problem Definition</w:t>
        </w:r>
        <w:r>
          <w:rPr>
            <w:webHidden/>
          </w:rPr>
          <w:tab/>
        </w:r>
        <w:r>
          <w:rPr>
            <w:webHidden/>
          </w:rPr>
          <w:fldChar w:fldCharType="begin"/>
        </w:r>
        <w:r>
          <w:rPr>
            <w:webHidden/>
          </w:rPr>
          <w:instrText xml:space="preserve"> PAGEREF _Toc205283223 \h </w:instrText>
        </w:r>
        <w:r>
          <w:rPr>
            <w:webHidden/>
          </w:rPr>
        </w:r>
        <w:r>
          <w:rPr>
            <w:webHidden/>
          </w:rPr>
          <w:fldChar w:fldCharType="separate"/>
        </w:r>
        <w:r w:rsidR="0027656F">
          <w:rPr>
            <w:webHidden/>
            <w:rtl/>
          </w:rPr>
          <w:t>29</w:t>
        </w:r>
        <w:r>
          <w:rPr>
            <w:webHidden/>
          </w:rPr>
          <w:fldChar w:fldCharType="end"/>
        </w:r>
      </w:hyperlink>
    </w:p>
    <w:p w14:paraId="0891006B" w14:textId="28BBE473" w:rsidR="00211068" w:rsidRDefault="00211068" w:rsidP="00211068">
      <w:pPr>
        <w:pStyle w:val="20"/>
        <w:rPr>
          <w:rFonts w:asciiTheme="minorHAnsi" w:eastAsiaTheme="minorEastAsia" w:hAnsiTheme="minorHAnsi" w:cstheme="minorBidi"/>
          <w:sz w:val="22"/>
          <w:szCs w:val="22"/>
          <w:lang w:bidi="ar-SA"/>
        </w:rPr>
      </w:pPr>
      <w:hyperlink w:anchor="_Toc205283224" w:history="1">
        <w:r w:rsidRPr="00453BE5">
          <w:rPr>
            <w:rStyle w:val="Hyperlink"/>
          </w:rPr>
          <w:t>5.3.3</w:t>
        </w:r>
        <w:r w:rsidRPr="00453BE5">
          <w:rPr>
            <w:rStyle w:val="Hyperlink"/>
            <w:rtl/>
          </w:rPr>
          <w:t xml:space="preserve"> مجموعات البيانات المتاحة</w:t>
        </w:r>
        <w:r>
          <w:rPr>
            <w:webHidden/>
          </w:rPr>
          <w:tab/>
        </w:r>
        <w:r>
          <w:rPr>
            <w:webHidden/>
          </w:rPr>
          <w:fldChar w:fldCharType="begin"/>
        </w:r>
        <w:r>
          <w:rPr>
            <w:webHidden/>
          </w:rPr>
          <w:instrText xml:space="preserve"> PAGEREF _Toc205283224 \h </w:instrText>
        </w:r>
        <w:r>
          <w:rPr>
            <w:webHidden/>
          </w:rPr>
        </w:r>
        <w:r>
          <w:rPr>
            <w:webHidden/>
          </w:rPr>
          <w:fldChar w:fldCharType="separate"/>
        </w:r>
        <w:r w:rsidR="0027656F">
          <w:rPr>
            <w:webHidden/>
            <w:rtl/>
          </w:rPr>
          <w:t>30</w:t>
        </w:r>
        <w:r>
          <w:rPr>
            <w:webHidden/>
          </w:rPr>
          <w:fldChar w:fldCharType="end"/>
        </w:r>
      </w:hyperlink>
    </w:p>
    <w:p w14:paraId="3DC9C843" w14:textId="378C2C4B" w:rsidR="00211068" w:rsidRDefault="00211068" w:rsidP="00211068">
      <w:pPr>
        <w:pStyle w:val="20"/>
        <w:rPr>
          <w:rFonts w:asciiTheme="minorHAnsi" w:eastAsiaTheme="minorEastAsia" w:hAnsiTheme="minorHAnsi" w:cstheme="minorBidi"/>
          <w:sz w:val="22"/>
          <w:szCs w:val="22"/>
          <w:lang w:bidi="ar-SA"/>
        </w:rPr>
      </w:pPr>
      <w:hyperlink w:anchor="_Toc205283225" w:history="1">
        <w:r w:rsidRPr="00453BE5">
          <w:rPr>
            <w:rStyle w:val="Hyperlink"/>
          </w:rPr>
          <w:t>6.3.3</w:t>
        </w:r>
        <w:r w:rsidRPr="00453BE5">
          <w:rPr>
            <w:rStyle w:val="Hyperlink"/>
            <w:rtl/>
          </w:rPr>
          <w:t xml:space="preserve"> معايير التقييم وقياس الأداء</w:t>
        </w:r>
        <w:r>
          <w:rPr>
            <w:webHidden/>
          </w:rPr>
          <w:tab/>
        </w:r>
        <w:r>
          <w:rPr>
            <w:webHidden/>
          </w:rPr>
          <w:fldChar w:fldCharType="begin"/>
        </w:r>
        <w:r>
          <w:rPr>
            <w:webHidden/>
          </w:rPr>
          <w:instrText xml:space="preserve"> PAGEREF _Toc205283225 \h </w:instrText>
        </w:r>
        <w:r>
          <w:rPr>
            <w:webHidden/>
          </w:rPr>
        </w:r>
        <w:r>
          <w:rPr>
            <w:webHidden/>
          </w:rPr>
          <w:fldChar w:fldCharType="separate"/>
        </w:r>
        <w:r w:rsidR="0027656F">
          <w:rPr>
            <w:webHidden/>
            <w:rtl/>
          </w:rPr>
          <w:t>30</w:t>
        </w:r>
        <w:r>
          <w:rPr>
            <w:webHidden/>
          </w:rPr>
          <w:fldChar w:fldCharType="end"/>
        </w:r>
      </w:hyperlink>
    </w:p>
    <w:p w14:paraId="01147F72" w14:textId="704CCCA0"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26" w:history="1">
        <w:r w:rsidRPr="00453BE5">
          <w:rPr>
            <w:rStyle w:val="Hyperlink"/>
          </w:rPr>
          <w:t>-4.3</w:t>
        </w:r>
        <w:r w:rsidRPr="00453BE5">
          <w:rPr>
            <w:rStyle w:val="Hyperlink"/>
            <w:rtl/>
          </w:rPr>
          <w:t xml:space="preserve"> أنظمة مشابهة</w:t>
        </w:r>
        <w:r>
          <w:rPr>
            <w:webHidden/>
          </w:rPr>
          <w:tab/>
        </w:r>
        <w:r>
          <w:rPr>
            <w:webHidden/>
          </w:rPr>
          <w:fldChar w:fldCharType="begin"/>
        </w:r>
        <w:r>
          <w:rPr>
            <w:webHidden/>
          </w:rPr>
          <w:instrText xml:space="preserve"> PAGEREF _Toc205283226 \h </w:instrText>
        </w:r>
        <w:r>
          <w:rPr>
            <w:webHidden/>
          </w:rPr>
        </w:r>
        <w:r>
          <w:rPr>
            <w:webHidden/>
          </w:rPr>
          <w:fldChar w:fldCharType="separate"/>
        </w:r>
        <w:r w:rsidR="0027656F">
          <w:rPr>
            <w:webHidden/>
            <w:rtl/>
          </w:rPr>
          <w:t>31</w:t>
        </w:r>
        <w:r>
          <w:rPr>
            <w:webHidden/>
          </w:rPr>
          <w:fldChar w:fldCharType="end"/>
        </w:r>
      </w:hyperlink>
    </w:p>
    <w:p w14:paraId="0A69E85F" w14:textId="02D7FC61" w:rsidR="00211068" w:rsidRDefault="00211068" w:rsidP="00211068">
      <w:pPr>
        <w:pStyle w:val="20"/>
        <w:rPr>
          <w:rFonts w:asciiTheme="minorHAnsi" w:eastAsiaTheme="minorEastAsia" w:hAnsiTheme="minorHAnsi" w:cstheme="minorBidi"/>
          <w:sz w:val="22"/>
          <w:szCs w:val="22"/>
          <w:lang w:bidi="ar-SA"/>
        </w:rPr>
      </w:pPr>
      <w:hyperlink w:anchor="_Toc205283227" w:history="1">
        <w:r w:rsidRPr="00453BE5">
          <w:rPr>
            <w:rStyle w:val="Hyperlink"/>
          </w:rPr>
          <w:t>1.4.3</w:t>
        </w:r>
        <w:r w:rsidRPr="00453BE5">
          <w:rPr>
            <w:rStyle w:val="Hyperlink"/>
            <w:rtl/>
          </w:rPr>
          <w:t xml:space="preserve"> </w:t>
        </w:r>
        <w:r w:rsidRPr="00453BE5">
          <w:rPr>
            <w:rStyle w:val="Hyperlink"/>
          </w:rPr>
          <w:t>Liveuamap.com Live Universal Awareness Map</w:t>
        </w:r>
        <w:r>
          <w:rPr>
            <w:webHidden/>
          </w:rPr>
          <w:tab/>
        </w:r>
        <w:r>
          <w:rPr>
            <w:webHidden/>
          </w:rPr>
          <w:fldChar w:fldCharType="begin"/>
        </w:r>
        <w:r>
          <w:rPr>
            <w:webHidden/>
          </w:rPr>
          <w:instrText xml:space="preserve"> PAGEREF _Toc205283227 \h </w:instrText>
        </w:r>
        <w:r>
          <w:rPr>
            <w:webHidden/>
          </w:rPr>
        </w:r>
        <w:r>
          <w:rPr>
            <w:webHidden/>
          </w:rPr>
          <w:fldChar w:fldCharType="separate"/>
        </w:r>
        <w:r w:rsidR="0027656F">
          <w:rPr>
            <w:webHidden/>
            <w:rtl/>
          </w:rPr>
          <w:t>31</w:t>
        </w:r>
        <w:r>
          <w:rPr>
            <w:webHidden/>
          </w:rPr>
          <w:fldChar w:fldCharType="end"/>
        </w:r>
      </w:hyperlink>
    </w:p>
    <w:p w14:paraId="1C044195" w14:textId="33930649" w:rsidR="00211068" w:rsidRDefault="00211068" w:rsidP="00211068">
      <w:pPr>
        <w:pStyle w:val="20"/>
        <w:rPr>
          <w:rFonts w:asciiTheme="minorHAnsi" w:eastAsiaTheme="minorEastAsia" w:hAnsiTheme="minorHAnsi" w:cstheme="minorBidi"/>
          <w:sz w:val="22"/>
          <w:szCs w:val="22"/>
          <w:lang w:bidi="ar-SA"/>
        </w:rPr>
      </w:pPr>
      <w:hyperlink w:anchor="_Toc205283228" w:history="1">
        <w:r w:rsidRPr="00453BE5">
          <w:rPr>
            <w:rStyle w:val="Hyperlink"/>
          </w:rPr>
          <w:t>2.4.3</w:t>
        </w:r>
        <w:r w:rsidRPr="00453BE5">
          <w:rPr>
            <w:rStyle w:val="Hyperlink"/>
            <w:rtl/>
          </w:rPr>
          <w:t xml:space="preserve"> </w:t>
        </w:r>
        <w:r w:rsidRPr="00453BE5">
          <w:rPr>
            <w:rStyle w:val="Hyperlink"/>
          </w:rPr>
          <w:t>Globalincidentmap.com Global Incidents Map</w:t>
        </w:r>
        <w:r>
          <w:rPr>
            <w:webHidden/>
          </w:rPr>
          <w:tab/>
        </w:r>
        <w:r>
          <w:rPr>
            <w:webHidden/>
          </w:rPr>
          <w:fldChar w:fldCharType="begin"/>
        </w:r>
        <w:r>
          <w:rPr>
            <w:webHidden/>
          </w:rPr>
          <w:instrText xml:space="preserve"> PAGEREF _Toc205283228 \h </w:instrText>
        </w:r>
        <w:r>
          <w:rPr>
            <w:webHidden/>
          </w:rPr>
        </w:r>
        <w:r>
          <w:rPr>
            <w:webHidden/>
          </w:rPr>
          <w:fldChar w:fldCharType="separate"/>
        </w:r>
        <w:r w:rsidR="0027656F">
          <w:rPr>
            <w:webHidden/>
            <w:rtl/>
          </w:rPr>
          <w:t>32</w:t>
        </w:r>
        <w:r>
          <w:rPr>
            <w:webHidden/>
          </w:rPr>
          <w:fldChar w:fldCharType="end"/>
        </w:r>
      </w:hyperlink>
    </w:p>
    <w:p w14:paraId="6A54B187" w14:textId="7CD84744" w:rsidR="00211068" w:rsidRDefault="00211068" w:rsidP="00211068">
      <w:pPr>
        <w:pStyle w:val="20"/>
        <w:rPr>
          <w:rFonts w:asciiTheme="minorHAnsi" w:eastAsiaTheme="minorEastAsia" w:hAnsiTheme="minorHAnsi" w:cstheme="minorBidi"/>
          <w:sz w:val="22"/>
          <w:szCs w:val="22"/>
          <w:lang w:bidi="ar-SA"/>
        </w:rPr>
      </w:pPr>
      <w:hyperlink w:anchor="_Toc205283229" w:history="1">
        <w:r w:rsidRPr="00453BE5">
          <w:rPr>
            <w:rStyle w:val="Hyperlink"/>
          </w:rPr>
          <w:t>3.4.3</w:t>
        </w:r>
        <w:r w:rsidRPr="00453BE5">
          <w:rPr>
            <w:rStyle w:val="Hyperlink"/>
            <w:rtl/>
          </w:rPr>
          <w:t xml:space="preserve"> </w:t>
        </w:r>
        <w:r w:rsidRPr="00453BE5">
          <w:rPr>
            <w:rStyle w:val="Hyperlink"/>
          </w:rPr>
          <w:t>rsoe-edis.org Emergency and Disaster Information Service (EDIS)</w:t>
        </w:r>
        <w:r>
          <w:rPr>
            <w:webHidden/>
          </w:rPr>
          <w:tab/>
        </w:r>
        <w:r>
          <w:rPr>
            <w:webHidden/>
          </w:rPr>
          <w:fldChar w:fldCharType="begin"/>
        </w:r>
        <w:r>
          <w:rPr>
            <w:webHidden/>
          </w:rPr>
          <w:instrText xml:space="preserve"> PAGEREF _Toc205283229 \h </w:instrText>
        </w:r>
        <w:r>
          <w:rPr>
            <w:webHidden/>
          </w:rPr>
        </w:r>
        <w:r>
          <w:rPr>
            <w:webHidden/>
          </w:rPr>
          <w:fldChar w:fldCharType="separate"/>
        </w:r>
        <w:r w:rsidR="0027656F">
          <w:rPr>
            <w:webHidden/>
            <w:rtl/>
          </w:rPr>
          <w:t>33</w:t>
        </w:r>
        <w:r>
          <w:rPr>
            <w:webHidden/>
          </w:rPr>
          <w:fldChar w:fldCharType="end"/>
        </w:r>
      </w:hyperlink>
    </w:p>
    <w:p w14:paraId="4E2B79AC" w14:textId="0D8115D8"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30" w:history="1">
        <w:r w:rsidRPr="00453BE5">
          <w:rPr>
            <w:rStyle w:val="Hyperlink"/>
          </w:rPr>
          <w:t>-5.3</w:t>
        </w:r>
        <w:r w:rsidRPr="00453BE5">
          <w:rPr>
            <w:rStyle w:val="Hyperlink"/>
            <w:rtl/>
          </w:rPr>
          <w:t xml:space="preserve"> خلاصة الدراسة المرجعية</w:t>
        </w:r>
        <w:r>
          <w:rPr>
            <w:webHidden/>
          </w:rPr>
          <w:tab/>
        </w:r>
        <w:r>
          <w:rPr>
            <w:webHidden/>
          </w:rPr>
          <w:fldChar w:fldCharType="begin"/>
        </w:r>
        <w:r>
          <w:rPr>
            <w:webHidden/>
          </w:rPr>
          <w:instrText xml:space="preserve"> PAGEREF _Toc205283230 \h </w:instrText>
        </w:r>
        <w:r>
          <w:rPr>
            <w:webHidden/>
          </w:rPr>
        </w:r>
        <w:r>
          <w:rPr>
            <w:webHidden/>
          </w:rPr>
          <w:fldChar w:fldCharType="separate"/>
        </w:r>
        <w:r w:rsidR="0027656F">
          <w:rPr>
            <w:webHidden/>
            <w:rtl/>
          </w:rPr>
          <w:t>34</w:t>
        </w:r>
        <w:r>
          <w:rPr>
            <w:webHidden/>
          </w:rPr>
          <w:fldChar w:fldCharType="end"/>
        </w:r>
      </w:hyperlink>
    </w:p>
    <w:p w14:paraId="74E793BF" w14:textId="3DB716AA"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31" w:history="1">
        <w:r w:rsidRPr="00453BE5">
          <w:rPr>
            <w:rStyle w:val="Hyperlink"/>
            <w:rtl/>
          </w:rPr>
          <w:t>الفصل الرابع</w:t>
        </w:r>
        <w:r>
          <w:rPr>
            <w:webHidden/>
          </w:rPr>
          <w:tab/>
        </w:r>
        <w:r>
          <w:rPr>
            <w:webHidden/>
          </w:rPr>
          <w:fldChar w:fldCharType="begin"/>
        </w:r>
        <w:r>
          <w:rPr>
            <w:webHidden/>
          </w:rPr>
          <w:instrText xml:space="preserve"> PAGEREF _Toc205283231 \h </w:instrText>
        </w:r>
        <w:r>
          <w:rPr>
            <w:webHidden/>
          </w:rPr>
        </w:r>
        <w:r>
          <w:rPr>
            <w:webHidden/>
          </w:rPr>
          <w:fldChar w:fldCharType="separate"/>
        </w:r>
        <w:r w:rsidR="0027656F">
          <w:rPr>
            <w:webHidden/>
            <w:rtl/>
          </w:rPr>
          <w:t>35</w:t>
        </w:r>
        <w:r>
          <w:rPr>
            <w:webHidden/>
          </w:rPr>
          <w:fldChar w:fldCharType="end"/>
        </w:r>
      </w:hyperlink>
    </w:p>
    <w:p w14:paraId="731C058A" w14:textId="2FF06852"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32" w:history="1">
        <w:r w:rsidRPr="00453BE5">
          <w:rPr>
            <w:rStyle w:val="Hyperlink"/>
            <w:rtl/>
          </w:rPr>
          <w:t>الدراسة التحليلية</w:t>
        </w:r>
        <w:r>
          <w:rPr>
            <w:webHidden/>
          </w:rPr>
          <w:tab/>
        </w:r>
        <w:r>
          <w:rPr>
            <w:webHidden/>
          </w:rPr>
          <w:fldChar w:fldCharType="begin"/>
        </w:r>
        <w:r>
          <w:rPr>
            <w:webHidden/>
          </w:rPr>
          <w:instrText xml:space="preserve"> PAGEREF _Toc205283232 \h </w:instrText>
        </w:r>
        <w:r>
          <w:rPr>
            <w:webHidden/>
          </w:rPr>
        </w:r>
        <w:r>
          <w:rPr>
            <w:webHidden/>
          </w:rPr>
          <w:fldChar w:fldCharType="separate"/>
        </w:r>
        <w:r w:rsidR="0027656F">
          <w:rPr>
            <w:webHidden/>
            <w:rtl/>
          </w:rPr>
          <w:t>35</w:t>
        </w:r>
        <w:r>
          <w:rPr>
            <w:webHidden/>
          </w:rPr>
          <w:fldChar w:fldCharType="end"/>
        </w:r>
      </w:hyperlink>
    </w:p>
    <w:p w14:paraId="150D626A" w14:textId="62FA5F96"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33" w:history="1">
        <w:r w:rsidRPr="00453BE5">
          <w:rPr>
            <w:rStyle w:val="Hyperlink"/>
          </w:rPr>
          <w:t>-1.4</w:t>
        </w:r>
        <w:r w:rsidRPr="00453BE5">
          <w:rPr>
            <w:rStyle w:val="Hyperlink"/>
            <w:rtl/>
          </w:rPr>
          <w:t xml:space="preserve"> مقدمة</w:t>
        </w:r>
        <w:r>
          <w:rPr>
            <w:webHidden/>
          </w:rPr>
          <w:tab/>
        </w:r>
        <w:r>
          <w:rPr>
            <w:webHidden/>
          </w:rPr>
          <w:fldChar w:fldCharType="begin"/>
        </w:r>
        <w:r>
          <w:rPr>
            <w:webHidden/>
          </w:rPr>
          <w:instrText xml:space="preserve"> PAGEREF _Toc205283233 \h </w:instrText>
        </w:r>
        <w:r>
          <w:rPr>
            <w:webHidden/>
          </w:rPr>
        </w:r>
        <w:r>
          <w:rPr>
            <w:webHidden/>
          </w:rPr>
          <w:fldChar w:fldCharType="separate"/>
        </w:r>
        <w:r w:rsidR="0027656F">
          <w:rPr>
            <w:webHidden/>
            <w:rtl/>
          </w:rPr>
          <w:t>36</w:t>
        </w:r>
        <w:r>
          <w:rPr>
            <w:webHidden/>
          </w:rPr>
          <w:fldChar w:fldCharType="end"/>
        </w:r>
      </w:hyperlink>
    </w:p>
    <w:p w14:paraId="3D8549E9" w14:textId="284C24F4"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34" w:history="1">
        <w:r w:rsidRPr="00453BE5">
          <w:rPr>
            <w:rStyle w:val="Hyperlink"/>
          </w:rPr>
          <w:t>-2.4</w:t>
        </w:r>
        <w:r w:rsidRPr="00453BE5">
          <w:rPr>
            <w:rStyle w:val="Hyperlink"/>
            <w:rtl/>
          </w:rPr>
          <w:t xml:space="preserve"> مخطط حالات الاستخدام</w:t>
        </w:r>
        <w:r>
          <w:rPr>
            <w:webHidden/>
          </w:rPr>
          <w:tab/>
        </w:r>
        <w:r>
          <w:rPr>
            <w:webHidden/>
          </w:rPr>
          <w:fldChar w:fldCharType="begin"/>
        </w:r>
        <w:r>
          <w:rPr>
            <w:webHidden/>
          </w:rPr>
          <w:instrText xml:space="preserve"> PAGEREF _Toc205283234 \h </w:instrText>
        </w:r>
        <w:r>
          <w:rPr>
            <w:webHidden/>
          </w:rPr>
        </w:r>
        <w:r>
          <w:rPr>
            <w:webHidden/>
          </w:rPr>
          <w:fldChar w:fldCharType="separate"/>
        </w:r>
        <w:r w:rsidR="0027656F">
          <w:rPr>
            <w:webHidden/>
            <w:rtl/>
          </w:rPr>
          <w:t>36</w:t>
        </w:r>
        <w:r>
          <w:rPr>
            <w:webHidden/>
          </w:rPr>
          <w:fldChar w:fldCharType="end"/>
        </w:r>
      </w:hyperlink>
    </w:p>
    <w:p w14:paraId="3D713B79" w14:textId="05CC81A6"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35" w:history="1">
        <w:r w:rsidRPr="00453BE5">
          <w:rPr>
            <w:rStyle w:val="Hyperlink"/>
          </w:rPr>
          <w:t>-3.4</w:t>
        </w:r>
        <w:r w:rsidRPr="00453BE5">
          <w:rPr>
            <w:rStyle w:val="Hyperlink"/>
            <w:rtl/>
          </w:rPr>
          <w:t xml:space="preserve"> السرد النصي لحالات الاستخدام</w:t>
        </w:r>
        <w:r>
          <w:rPr>
            <w:webHidden/>
          </w:rPr>
          <w:tab/>
        </w:r>
        <w:r>
          <w:rPr>
            <w:webHidden/>
          </w:rPr>
          <w:fldChar w:fldCharType="begin"/>
        </w:r>
        <w:r>
          <w:rPr>
            <w:webHidden/>
          </w:rPr>
          <w:instrText xml:space="preserve"> PAGEREF _Toc205283235 \h </w:instrText>
        </w:r>
        <w:r>
          <w:rPr>
            <w:webHidden/>
          </w:rPr>
        </w:r>
        <w:r>
          <w:rPr>
            <w:webHidden/>
          </w:rPr>
          <w:fldChar w:fldCharType="separate"/>
        </w:r>
        <w:r w:rsidR="0027656F">
          <w:rPr>
            <w:webHidden/>
            <w:rtl/>
          </w:rPr>
          <w:t>37</w:t>
        </w:r>
        <w:r>
          <w:rPr>
            <w:webHidden/>
          </w:rPr>
          <w:fldChar w:fldCharType="end"/>
        </w:r>
      </w:hyperlink>
    </w:p>
    <w:p w14:paraId="3C0363E7" w14:textId="5174B138"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36" w:history="1">
        <w:r w:rsidRPr="00453BE5">
          <w:rPr>
            <w:rStyle w:val="Hyperlink"/>
          </w:rPr>
          <w:t>-4.4</w:t>
        </w:r>
        <w:r w:rsidRPr="00453BE5">
          <w:rPr>
            <w:rStyle w:val="Hyperlink"/>
            <w:rtl/>
          </w:rPr>
          <w:t xml:space="preserve"> العلاقات بين الفاعلين</w:t>
        </w:r>
        <w:r>
          <w:rPr>
            <w:webHidden/>
          </w:rPr>
          <w:tab/>
        </w:r>
        <w:r>
          <w:rPr>
            <w:webHidden/>
          </w:rPr>
          <w:fldChar w:fldCharType="begin"/>
        </w:r>
        <w:r>
          <w:rPr>
            <w:webHidden/>
          </w:rPr>
          <w:instrText xml:space="preserve"> PAGEREF _Toc205283236 \h </w:instrText>
        </w:r>
        <w:r>
          <w:rPr>
            <w:webHidden/>
          </w:rPr>
        </w:r>
        <w:r>
          <w:rPr>
            <w:webHidden/>
          </w:rPr>
          <w:fldChar w:fldCharType="separate"/>
        </w:r>
        <w:r w:rsidR="0027656F">
          <w:rPr>
            <w:webHidden/>
            <w:rtl/>
          </w:rPr>
          <w:t>40</w:t>
        </w:r>
        <w:r>
          <w:rPr>
            <w:webHidden/>
          </w:rPr>
          <w:fldChar w:fldCharType="end"/>
        </w:r>
      </w:hyperlink>
    </w:p>
    <w:p w14:paraId="691C71AD" w14:textId="434E3B9E"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37" w:history="1">
        <w:r w:rsidRPr="00453BE5">
          <w:rPr>
            <w:rStyle w:val="Hyperlink"/>
            <w:rtl/>
          </w:rPr>
          <w:t>الفصل الخامس</w:t>
        </w:r>
        <w:r>
          <w:rPr>
            <w:webHidden/>
          </w:rPr>
          <w:tab/>
        </w:r>
        <w:r>
          <w:rPr>
            <w:webHidden/>
          </w:rPr>
          <w:fldChar w:fldCharType="begin"/>
        </w:r>
        <w:r>
          <w:rPr>
            <w:webHidden/>
          </w:rPr>
          <w:instrText xml:space="preserve"> PAGEREF _Toc205283237 \h </w:instrText>
        </w:r>
        <w:r>
          <w:rPr>
            <w:webHidden/>
          </w:rPr>
        </w:r>
        <w:r>
          <w:rPr>
            <w:webHidden/>
          </w:rPr>
          <w:fldChar w:fldCharType="separate"/>
        </w:r>
        <w:r w:rsidR="0027656F">
          <w:rPr>
            <w:webHidden/>
            <w:rtl/>
          </w:rPr>
          <w:t>41</w:t>
        </w:r>
        <w:r>
          <w:rPr>
            <w:webHidden/>
          </w:rPr>
          <w:fldChar w:fldCharType="end"/>
        </w:r>
      </w:hyperlink>
    </w:p>
    <w:p w14:paraId="0341F51C" w14:textId="01B0FBBA"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38" w:history="1">
        <w:r w:rsidRPr="00453BE5">
          <w:rPr>
            <w:rStyle w:val="Hyperlink"/>
            <w:rtl/>
          </w:rPr>
          <w:t>المنهجية المقترحة</w:t>
        </w:r>
        <w:r>
          <w:rPr>
            <w:webHidden/>
          </w:rPr>
          <w:tab/>
        </w:r>
        <w:r>
          <w:rPr>
            <w:webHidden/>
          </w:rPr>
          <w:fldChar w:fldCharType="begin"/>
        </w:r>
        <w:r>
          <w:rPr>
            <w:webHidden/>
          </w:rPr>
          <w:instrText xml:space="preserve"> PAGEREF _Toc205283238 \h </w:instrText>
        </w:r>
        <w:r>
          <w:rPr>
            <w:webHidden/>
          </w:rPr>
        </w:r>
        <w:r>
          <w:rPr>
            <w:webHidden/>
          </w:rPr>
          <w:fldChar w:fldCharType="separate"/>
        </w:r>
        <w:r w:rsidR="0027656F">
          <w:rPr>
            <w:webHidden/>
            <w:rtl/>
          </w:rPr>
          <w:t>41</w:t>
        </w:r>
        <w:r>
          <w:rPr>
            <w:webHidden/>
          </w:rPr>
          <w:fldChar w:fldCharType="end"/>
        </w:r>
      </w:hyperlink>
    </w:p>
    <w:p w14:paraId="1464DEEF" w14:textId="3E3E966D"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39" w:history="1">
        <w:r w:rsidRPr="00453BE5">
          <w:rPr>
            <w:rStyle w:val="Hyperlink"/>
          </w:rPr>
          <w:t>-1.5</w:t>
        </w:r>
        <w:r w:rsidRPr="00453BE5">
          <w:rPr>
            <w:rStyle w:val="Hyperlink"/>
            <w:rtl/>
          </w:rPr>
          <w:t xml:space="preserve"> النهجية المقترحة</w:t>
        </w:r>
        <w:r>
          <w:rPr>
            <w:webHidden/>
          </w:rPr>
          <w:tab/>
        </w:r>
        <w:r>
          <w:rPr>
            <w:webHidden/>
          </w:rPr>
          <w:fldChar w:fldCharType="begin"/>
        </w:r>
        <w:r>
          <w:rPr>
            <w:webHidden/>
          </w:rPr>
          <w:instrText xml:space="preserve"> PAGEREF _Toc205283239 \h </w:instrText>
        </w:r>
        <w:r>
          <w:rPr>
            <w:webHidden/>
          </w:rPr>
        </w:r>
        <w:r>
          <w:rPr>
            <w:webHidden/>
          </w:rPr>
          <w:fldChar w:fldCharType="separate"/>
        </w:r>
        <w:r w:rsidR="0027656F">
          <w:rPr>
            <w:webHidden/>
            <w:rtl/>
          </w:rPr>
          <w:t>42</w:t>
        </w:r>
        <w:r>
          <w:rPr>
            <w:webHidden/>
          </w:rPr>
          <w:fldChar w:fldCharType="end"/>
        </w:r>
      </w:hyperlink>
    </w:p>
    <w:p w14:paraId="7CC92D4C" w14:textId="469C3E7B" w:rsidR="00211068" w:rsidRDefault="00211068" w:rsidP="00211068">
      <w:pPr>
        <w:pStyle w:val="20"/>
        <w:rPr>
          <w:rFonts w:asciiTheme="minorHAnsi" w:eastAsiaTheme="minorEastAsia" w:hAnsiTheme="minorHAnsi" w:cstheme="minorBidi"/>
          <w:sz w:val="22"/>
          <w:szCs w:val="22"/>
          <w:lang w:bidi="ar-SA"/>
        </w:rPr>
      </w:pPr>
      <w:hyperlink w:anchor="_Toc205283240" w:history="1">
        <w:r w:rsidRPr="00453BE5">
          <w:rPr>
            <w:rStyle w:val="Hyperlink"/>
          </w:rPr>
          <w:t>1.1.5</w:t>
        </w:r>
        <w:r>
          <w:rPr>
            <w:rStyle w:val="Hyperlink"/>
            <w:rFonts w:hint="cs"/>
            <w:rtl/>
          </w:rPr>
          <w:t xml:space="preserve"> </w:t>
        </w:r>
        <w:r w:rsidRPr="00453BE5">
          <w:rPr>
            <w:rStyle w:val="Hyperlink"/>
            <w:rtl/>
          </w:rPr>
          <w:t>وحدة البحث واستخراج دفق الرسائل</w:t>
        </w:r>
        <w:r>
          <w:rPr>
            <w:webHidden/>
          </w:rPr>
          <w:tab/>
        </w:r>
        <w:r>
          <w:rPr>
            <w:webHidden/>
          </w:rPr>
          <w:fldChar w:fldCharType="begin"/>
        </w:r>
        <w:r>
          <w:rPr>
            <w:webHidden/>
          </w:rPr>
          <w:instrText xml:space="preserve"> PAGEREF _Toc205283240 \h </w:instrText>
        </w:r>
        <w:r>
          <w:rPr>
            <w:webHidden/>
          </w:rPr>
        </w:r>
        <w:r>
          <w:rPr>
            <w:webHidden/>
          </w:rPr>
          <w:fldChar w:fldCharType="separate"/>
        </w:r>
        <w:r w:rsidR="0027656F">
          <w:rPr>
            <w:webHidden/>
            <w:rtl/>
          </w:rPr>
          <w:t>43</w:t>
        </w:r>
        <w:r>
          <w:rPr>
            <w:webHidden/>
          </w:rPr>
          <w:fldChar w:fldCharType="end"/>
        </w:r>
      </w:hyperlink>
    </w:p>
    <w:p w14:paraId="4CDBAF79" w14:textId="27EE445B" w:rsidR="00211068" w:rsidRDefault="00211068" w:rsidP="00211068">
      <w:pPr>
        <w:pStyle w:val="20"/>
        <w:rPr>
          <w:rFonts w:asciiTheme="minorHAnsi" w:eastAsiaTheme="minorEastAsia" w:hAnsiTheme="minorHAnsi" w:cstheme="minorBidi"/>
          <w:sz w:val="22"/>
          <w:szCs w:val="22"/>
          <w:lang w:bidi="ar-SA"/>
        </w:rPr>
      </w:pPr>
      <w:hyperlink w:anchor="_Toc205283241" w:history="1">
        <w:r w:rsidRPr="00453BE5">
          <w:rPr>
            <w:rStyle w:val="Hyperlink"/>
          </w:rPr>
          <w:t>2.1.5</w:t>
        </w:r>
        <w:r>
          <w:rPr>
            <w:rStyle w:val="Hyperlink"/>
            <w:rFonts w:hint="cs"/>
            <w:rtl/>
          </w:rPr>
          <w:t xml:space="preserve"> </w:t>
        </w:r>
        <w:r w:rsidRPr="00453BE5">
          <w:rPr>
            <w:rStyle w:val="Hyperlink"/>
            <w:rtl/>
          </w:rPr>
          <w:t>وحدة فلترة دفق الرسائل</w:t>
        </w:r>
        <w:r>
          <w:rPr>
            <w:webHidden/>
          </w:rPr>
          <w:tab/>
        </w:r>
        <w:r>
          <w:rPr>
            <w:webHidden/>
          </w:rPr>
          <w:fldChar w:fldCharType="begin"/>
        </w:r>
        <w:r>
          <w:rPr>
            <w:webHidden/>
          </w:rPr>
          <w:instrText xml:space="preserve"> PAGEREF _Toc205283241 \h </w:instrText>
        </w:r>
        <w:r>
          <w:rPr>
            <w:webHidden/>
          </w:rPr>
        </w:r>
        <w:r>
          <w:rPr>
            <w:webHidden/>
          </w:rPr>
          <w:fldChar w:fldCharType="separate"/>
        </w:r>
        <w:r w:rsidR="0027656F">
          <w:rPr>
            <w:webHidden/>
            <w:rtl/>
          </w:rPr>
          <w:t>43</w:t>
        </w:r>
        <w:r>
          <w:rPr>
            <w:webHidden/>
          </w:rPr>
          <w:fldChar w:fldCharType="end"/>
        </w:r>
      </w:hyperlink>
    </w:p>
    <w:p w14:paraId="22E7A055" w14:textId="5C6D280B" w:rsidR="00211068" w:rsidRDefault="00211068" w:rsidP="00211068">
      <w:pPr>
        <w:pStyle w:val="20"/>
        <w:rPr>
          <w:rFonts w:asciiTheme="minorHAnsi" w:eastAsiaTheme="minorEastAsia" w:hAnsiTheme="minorHAnsi" w:cstheme="minorBidi"/>
          <w:sz w:val="22"/>
          <w:szCs w:val="22"/>
          <w:lang w:bidi="ar-SA"/>
        </w:rPr>
      </w:pPr>
      <w:hyperlink w:anchor="_Toc205283242" w:history="1">
        <w:r w:rsidRPr="00453BE5">
          <w:rPr>
            <w:rStyle w:val="Hyperlink"/>
          </w:rPr>
          <w:t>3.1.5</w:t>
        </w:r>
        <w:r>
          <w:rPr>
            <w:rStyle w:val="Hyperlink"/>
            <w:rFonts w:hint="cs"/>
            <w:rtl/>
          </w:rPr>
          <w:t xml:space="preserve"> </w:t>
        </w:r>
        <w:r w:rsidRPr="00453BE5">
          <w:rPr>
            <w:rStyle w:val="Hyperlink"/>
            <w:rtl/>
          </w:rPr>
          <w:t>وحدة كشف الأحداث</w:t>
        </w:r>
        <w:r>
          <w:rPr>
            <w:webHidden/>
          </w:rPr>
          <w:tab/>
        </w:r>
        <w:r>
          <w:rPr>
            <w:webHidden/>
          </w:rPr>
          <w:fldChar w:fldCharType="begin"/>
        </w:r>
        <w:r>
          <w:rPr>
            <w:webHidden/>
          </w:rPr>
          <w:instrText xml:space="preserve"> PAGEREF _Toc205283242 \h </w:instrText>
        </w:r>
        <w:r>
          <w:rPr>
            <w:webHidden/>
          </w:rPr>
        </w:r>
        <w:r>
          <w:rPr>
            <w:webHidden/>
          </w:rPr>
          <w:fldChar w:fldCharType="separate"/>
        </w:r>
        <w:r w:rsidR="0027656F">
          <w:rPr>
            <w:webHidden/>
            <w:rtl/>
          </w:rPr>
          <w:t>44</w:t>
        </w:r>
        <w:r>
          <w:rPr>
            <w:webHidden/>
          </w:rPr>
          <w:fldChar w:fldCharType="end"/>
        </w:r>
      </w:hyperlink>
    </w:p>
    <w:p w14:paraId="2AFE9B85" w14:textId="15CF76B2" w:rsidR="00211068" w:rsidRDefault="00211068" w:rsidP="00211068">
      <w:pPr>
        <w:pStyle w:val="20"/>
        <w:rPr>
          <w:rFonts w:asciiTheme="minorHAnsi" w:eastAsiaTheme="minorEastAsia" w:hAnsiTheme="minorHAnsi" w:cstheme="minorBidi"/>
          <w:sz w:val="22"/>
          <w:szCs w:val="22"/>
          <w:lang w:bidi="ar-SA"/>
        </w:rPr>
      </w:pPr>
      <w:hyperlink w:anchor="_Toc205283243" w:history="1">
        <w:r w:rsidRPr="00453BE5">
          <w:rPr>
            <w:rStyle w:val="Hyperlink"/>
          </w:rPr>
          <w:t>4.1.5</w:t>
        </w:r>
        <w:r>
          <w:rPr>
            <w:rStyle w:val="Hyperlink"/>
            <w:rFonts w:hint="cs"/>
            <w:rtl/>
          </w:rPr>
          <w:t xml:space="preserve"> </w:t>
        </w:r>
        <w:r w:rsidRPr="00453BE5">
          <w:rPr>
            <w:rStyle w:val="Hyperlink"/>
            <w:rtl/>
          </w:rPr>
          <w:t>وحدة تلخيص الحدث</w:t>
        </w:r>
        <w:r>
          <w:rPr>
            <w:webHidden/>
          </w:rPr>
          <w:tab/>
        </w:r>
        <w:r>
          <w:rPr>
            <w:webHidden/>
          </w:rPr>
          <w:fldChar w:fldCharType="begin"/>
        </w:r>
        <w:r>
          <w:rPr>
            <w:webHidden/>
          </w:rPr>
          <w:instrText xml:space="preserve"> PAGEREF _Toc205283243 \h </w:instrText>
        </w:r>
        <w:r>
          <w:rPr>
            <w:webHidden/>
          </w:rPr>
        </w:r>
        <w:r>
          <w:rPr>
            <w:webHidden/>
          </w:rPr>
          <w:fldChar w:fldCharType="separate"/>
        </w:r>
        <w:r w:rsidR="0027656F">
          <w:rPr>
            <w:webHidden/>
            <w:rtl/>
          </w:rPr>
          <w:t>45</w:t>
        </w:r>
        <w:r>
          <w:rPr>
            <w:webHidden/>
          </w:rPr>
          <w:fldChar w:fldCharType="end"/>
        </w:r>
      </w:hyperlink>
    </w:p>
    <w:p w14:paraId="04A11177" w14:textId="23D885CE" w:rsidR="00211068" w:rsidRDefault="00211068" w:rsidP="00211068">
      <w:pPr>
        <w:pStyle w:val="20"/>
        <w:rPr>
          <w:rFonts w:asciiTheme="minorHAnsi" w:eastAsiaTheme="minorEastAsia" w:hAnsiTheme="minorHAnsi" w:cstheme="minorBidi"/>
          <w:sz w:val="22"/>
          <w:szCs w:val="22"/>
          <w:lang w:bidi="ar-SA"/>
        </w:rPr>
      </w:pPr>
      <w:hyperlink w:anchor="_Toc205283244" w:history="1">
        <w:r w:rsidRPr="00453BE5">
          <w:rPr>
            <w:rStyle w:val="Hyperlink"/>
          </w:rPr>
          <w:t>5.1.5</w:t>
        </w:r>
        <w:r>
          <w:rPr>
            <w:rStyle w:val="Hyperlink"/>
            <w:rFonts w:hint="cs"/>
            <w:rtl/>
          </w:rPr>
          <w:t xml:space="preserve"> </w:t>
        </w:r>
        <w:r w:rsidRPr="00453BE5">
          <w:rPr>
            <w:rStyle w:val="Hyperlink"/>
            <w:rtl/>
          </w:rPr>
          <w:t>وحدة الاستدلال على الموقع</w:t>
        </w:r>
        <w:r>
          <w:rPr>
            <w:webHidden/>
          </w:rPr>
          <w:tab/>
        </w:r>
        <w:r>
          <w:rPr>
            <w:webHidden/>
          </w:rPr>
          <w:fldChar w:fldCharType="begin"/>
        </w:r>
        <w:r>
          <w:rPr>
            <w:webHidden/>
          </w:rPr>
          <w:instrText xml:space="preserve"> PAGEREF _Toc205283244 \h </w:instrText>
        </w:r>
        <w:r>
          <w:rPr>
            <w:webHidden/>
          </w:rPr>
        </w:r>
        <w:r>
          <w:rPr>
            <w:webHidden/>
          </w:rPr>
          <w:fldChar w:fldCharType="separate"/>
        </w:r>
        <w:r w:rsidR="0027656F">
          <w:rPr>
            <w:webHidden/>
            <w:rtl/>
          </w:rPr>
          <w:t>45</w:t>
        </w:r>
        <w:r>
          <w:rPr>
            <w:webHidden/>
          </w:rPr>
          <w:fldChar w:fldCharType="end"/>
        </w:r>
      </w:hyperlink>
    </w:p>
    <w:p w14:paraId="3227B508" w14:textId="2EB5A41C"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45" w:history="1">
        <w:r w:rsidRPr="00453BE5">
          <w:rPr>
            <w:rStyle w:val="Hyperlink"/>
            <w:rtl/>
          </w:rPr>
          <w:t>الفصل السادس</w:t>
        </w:r>
        <w:r>
          <w:rPr>
            <w:webHidden/>
          </w:rPr>
          <w:tab/>
        </w:r>
        <w:r>
          <w:rPr>
            <w:webHidden/>
          </w:rPr>
          <w:fldChar w:fldCharType="begin"/>
        </w:r>
        <w:r>
          <w:rPr>
            <w:webHidden/>
          </w:rPr>
          <w:instrText xml:space="preserve"> PAGEREF _Toc205283245 \h </w:instrText>
        </w:r>
        <w:r>
          <w:rPr>
            <w:webHidden/>
          </w:rPr>
        </w:r>
        <w:r>
          <w:rPr>
            <w:webHidden/>
          </w:rPr>
          <w:fldChar w:fldCharType="separate"/>
        </w:r>
        <w:r w:rsidR="0027656F">
          <w:rPr>
            <w:webHidden/>
            <w:rtl/>
          </w:rPr>
          <w:t>46</w:t>
        </w:r>
        <w:r>
          <w:rPr>
            <w:webHidden/>
          </w:rPr>
          <w:fldChar w:fldCharType="end"/>
        </w:r>
      </w:hyperlink>
    </w:p>
    <w:p w14:paraId="3858D397" w14:textId="1B0EA0E2"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46" w:history="1">
        <w:r w:rsidRPr="00453BE5">
          <w:rPr>
            <w:rStyle w:val="Hyperlink"/>
            <w:rtl/>
          </w:rPr>
          <w:t>تصميم النظام</w:t>
        </w:r>
        <w:r>
          <w:rPr>
            <w:webHidden/>
          </w:rPr>
          <w:tab/>
        </w:r>
        <w:r>
          <w:rPr>
            <w:webHidden/>
          </w:rPr>
          <w:fldChar w:fldCharType="begin"/>
        </w:r>
        <w:r>
          <w:rPr>
            <w:webHidden/>
          </w:rPr>
          <w:instrText xml:space="preserve"> PAGEREF _Toc205283246 \h </w:instrText>
        </w:r>
        <w:r>
          <w:rPr>
            <w:webHidden/>
          </w:rPr>
        </w:r>
        <w:r>
          <w:rPr>
            <w:webHidden/>
          </w:rPr>
          <w:fldChar w:fldCharType="separate"/>
        </w:r>
        <w:r w:rsidR="0027656F">
          <w:rPr>
            <w:webHidden/>
            <w:rtl/>
          </w:rPr>
          <w:t>46</w:t>
        </w:r>
        <w:r>
          <w:rPr>
            <w:webHidden/>
          </w:rPr>
          <w:fldChar w:fldCharType="end"/>
        </w:r>
      </w:hyperlink>
    </w:p>
    <w:p w14:paraId="42BA1FF9" w14:textId="539619BE"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47" w:history="1">
        <w:r w:rsidRPr="00453BE5">
          <w:rPr>
            <w:rStyle w:val="Hyperlink"/>
          </w:rPr>
          <w:t>-1.6</w:t>
        </w:r>
        <w:r w:rsidRPr="00453BE5">
          <w:rPr>
            <w:rStyle w:val="Hyperlink"/>
            <w:rtl/>
          </w:rPr>
          <w:t xml:space="preserve"> مقدمة</w:t>
        </w:r>
        <w:r>
          <w:rPr>
            <w:webHidden/>
          </w:rPr>
          <w:tab/>
        </w:r>
        <w:r>
          <w:rPr>
            <w:webHidden/>
          </w:rPr>
          <w:fldChar w:fldCharType="begin"/>
        </w:r>
        <w:r>
          <w:rPr>
            <w:webHidden/>
          </w:rPr>
          <w:instrText xml:space="preserve"> PAGEREF _Toc205283247 \h </w:instrText>
        </w:r>
        <w:r>
          <w:rPr>
            <w:webHidden/>
          </w:rPr>
        </w:r>
        <w:r>
          <w:rPr>
            <w:webHidden/>
          </w:rPr>
          <w:fldChar w:fldCharType="separate"/>
        </w:r>
        <w:r w:rsidR="0027656F">
          <w:rPr>
            <w:webHidden/>
            <w:rtl/>
          </w:rPr>
          <w:t>47</w:t>
        </w:r>
        <w:r>
          <w:rPr>
            <w:webHidden/>
          </w:rPr>
          <w:fldChar w:fldCharType="end"/>
        </w:r>
      </w:hyperlink>
    </w:p>
    <w:p w14:paraId="79695E4F" w14:textId="32F922FA"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48" w:history="1">
        <w:r w:rsidRPr="00453BE5">
          <w:rPr>
            <w:rStyle w:val="Hyperlink"/>
          </w:rPr>
          <w:t>-2.6</w:t>
        </w:r>
        <w:r w:rsidRPr="00453BE5">
          <w:rPr>
            <w:rStyle w:val="Hyperlink"/>
            <w:rtl/>
          </w:rPr>
          <w:t xml:space="preserve"> مخطط خدمات النظام التصميمي</w:t>
        </w:r>
        <w:r>
          <w:rPr>
            <w:webHidden/>
          </w:rPr>
          <w:tab/>
        </w:r>
        <w:r>
          <w:rPr>
            <w:webHidden/>
          </w:rPr>
          <w:fldChar w:fldCharType="begin"/>
        </w:r>
        <w:r>
          <w:rPr>
            <w:webHidden/>
          </w:rPr>
          <w:instrText xml:space="preserve"> PAGEREF _Toc205283248 \h </w:instrText>
        </w:r>
        <w:r>
          <w:rPr>
            <w:webHidden/>
          </w:rPr>
        </w:r>
        <w:r>
          <w:rPr>
            <w:webHidden/>
          </w:rPr>
          <w:fldChar w:fldCharType="separate"/>
        </w:r>
        <w:r w:rsidR="0027656F">
          <w:rPr>
            <w:webHidden/>
            <w:rtl/>
          </w:rPr>
          <w:t>48</w:t>
        </w:r>
        <w:r>
          <w:rPr>
            <w:webHidden/>
          </w:rPr>
          <w:fldChar w:fldCharType="end"/>
        </w:r>
      </w:hyperlink>
    </w:p>
    <w:p w14:paraId="5A53E825" w14:textId="43FD7E58"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49" w:history="1">
        <w:r w:rsidRPr="00453BE5">
          <w:rPr>
            <w:rStyle w:val="Hyperlink"/>
          </w:rPr>
          <w:t>-3.6</w:t>
        </w:r>
        <w:r w:rsidRPr="00453BE5">
          <w:rPr>
            <w:rStyle w:val="Hyperlink"/>
            <w:rtl/>
          </w:rPr>
          <w:t xml:space="preserve"> تصميم خدمات النظام</w:t>
        </w:r>
        <w:r>
          <w:rPr>
            <w:webHidden/>
          </w:rPr>
          <w:tab/>
        </w:r>
        <w:r>
          <w:rPr>
            <w:webHidden/>
          </w:rPr>
          <w:fldChar w:fldCharType="begin"/>
        </w:r>
        <w:r>
          <w:rPr>
            <w:webHidden/>
          </w:rPr>
          <w:instrText xml:space="preserve"> PAGEREF _Toc205283249 \h </w:instrText>
        </w:r>
        <w:r>
          <w:rPr>
            <w:webHidden/>
          </w:rPr>
        </w:r>
        <w:r>
          <w:rPr>
            <w:webHidden/>
          </w:rPr>
          <w:fldChar w:fldCharType="separate"/>
        </w:r>
        <w:r w:rsidR="0027656F">
          <w:rPr>
            <w:webHidden/>
            <w:rtl/>
          </w:rPr>
          <w:t>49</w:t>
        </w:r>
        <w:r>
          <w:rPr>
            <w:webHidden/>
          </w:rPr>
          <w:fldChar w:fldCharType="end"/>
        </w:r>
      </w:hyperlink>
    </w:p>
    <w:p w14:paraId="5FFDBF90" w14:textId="5CE23467"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50" w:history="1">
        <w:r w:rsidRPr="00453BE5">
          <w:rPr>
            <w:rStyle w:val="Hyperlink"/>
            <w:rtl/>
          </w:rPr>
          <w:t>الفصل السابع</w:t>
        </w:r>
        <w:r>
          <w:rPr>
            <w:webHidden/>
          </w:rPr>
          <w:tab/>
        </w:r>
        <w:r>
          <w:rPr>
            <w:webHidden/>
          </w:rPr>
          <w:fldChar w:fldCharType="begin"/>
        </w:r>
        <w:r>
          <w:rPr>
            <w:webHidden/>
          </w:rPr>
          <w:instrText xml:space="preserve"> PAGEREF _Toc205283250 \h </w:instrText>
        </w:r>
        <w:r>
          <w:rPr>
            <w:webHidden/>
          </w:rPr>
        </w:r>
        <w:r>
          <w:rPr>
            <w:webHidden/>
          </w:rPr>
          <w:fldChar w:fldCharType="separate"/>
        </w:r>
        <w:r w:rsidR="0027656F">
          <w:rPr>
            <w:webHidden/>
            <w:rtl/>
          </w:rPr>
          <w:t>54</w:t>
        </w:r>
        <w:r>
          <w:rPr>
            <w:webHidden/>
          </w:rPr>
          <w:fldChar w:fldCharType="end"/>
        </w:r>
      </w:hyperlink>
    </w:p>
    <w:p w14:paraId="24AAD546" w14:textId="6218044D"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51" w:history="1">
        <w:r w:rsidRPr="00453BE5">
          <w:rPr>
            <w:rStyle w:val="Hyperlink"/>
            <w:rtl/>
          </w:rPr>
          <w:t>الأدوات المستخدمة</w:t>
        </w:r>
        <w:r>
          <w:rPr>
            <w:webHidden/>
          </w:rPr>
          <w:tab/>
        </w:r>
        <w:r>
          <w:rPr>
            <w:webHidden/>
          </w:rPr>
          <w:fldChar w:fldCharType="begin"/>
        </w:r>
        <w:r>
          <w:rPr>
            <w:webHidden/>
          </w:rPr>
          <w:instrText xml:space="preserve"> PAGEREF _Toc205283251 \h </w:instrText>
        </w:r>
        <w:r>
          <w:rPr>
            <w:webHidden/>
          </w:rPr>
        </w:r>
        <w:r>
          <w:rPr>
            <w:webHidden/>
          </w:rPr>
          <w:fldChar w:fldCharType="separate"/>
        </w:r>
        <w:r w:rsidR="0027656F">
          <w:rPr>
            <w:webHidden/>
            <w:rtl/>
          </w:rPr>
          <w:t>54</w:t>
        </w:r>
        <w:r>
          <w:rPr>
            <w:webHidden/>
          </w:rPr>
          <w:fldChar w:fldCharType="end"/>
        </w:r>
      </w:hyperlink>
    </w:p>
    <w:p w14:paraId="48C4AFBA" w14:textId="4FD37DDA"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52" w:history="1">
        <w:r w:rsidRPr="00453BE5">
          <w:rPr>
            <w:rStyle w:val="Hyperlink"/>
          </w:rPr>
          <w:t>-1.7</w:t>
        </w:r>
        <w:r w:rsidRPr="00453BE5">
          <w:rPr>
            <w:rStyle w:val="Hyperlink"/>
            <w:rtl/>
          </w:rPr>
          <w:t xml:space="preserve"> </w:t>
        </w:r>
        <w:r w:rsidRPr="00453BE5">
          <w:rPr>
            <w:rStyle w:val="Hyperlink"/>
            <w:caps w:val="0"/>
          </w:rPr>
          <w:t>Docker</w:t>
        </w:r>
        <w:r>
          <w:rPr>
            <w:webHidden/>
          </w:rPr>
          <w:tab/>
        </w:r>
        <w:r>
          <w:rPr>
            <w:webHidden/>
          </w:rPr>
          <w:fldChar w:fldCharType="begin"/>
        </w:r>
        <w:r>
          <w:rPr>
            <w:webHidden/>
          </w:rPr>
          <w:instrText xml:space="preserve"> PAGEREF _Toc205283252 \h </w:instrText>
        </w:r>
        <w:r>
          <w:rPr>
            <w:webHidden/>
          </w:rPr>
        </w:r>
        <w:r>
          <w:rPr>
            <w:webHidden/>
          </w:rPr>
          <w:fldChar w:fldCharType="separate"/>
        </w:r>
        <w:r w:rsidR="0027656F">
          <w:rPr>
            <w:webHidden/>
            <w:rtl/>
          </w:rPr>
          <w:t>55</w:t>
        </w:r>
        <w:r>
          <w:rPr>
            <w:webHidden/>
          </w:rPr>
          <w:fldChar w:fldCharType="end"/>
        </w:r>
      </w:hyperlink>
    </w:p>
    <w:p w14:paraId="3C964F7B" w14:textId="5018DC07"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53" w:history="1">
        <w:r w:rsidRPr="00453BE5">
          <w:rPr>
            <w:rStyle w:val="Hyperlink"/>
          </w:rPr>
          <w:t>-2.7</w:t>
        </w:r>
        <w:r w:rsidRPr="00453BE5">
          <w:rPr>
            <w:rStyle w:val="Hyperlink"/>
            <w:rtl/>
          </w:rPr>
          <w:t xml:space="preserve"> </w:t>
        </w:r>
        <w:r w:rsidRPr="00453BE5">
          <w:rPr>
            <w:rStyle w:val="Hyperlink"/>
          </w:rPr>
          <w:t>ASP.Net Web API</w:t>
        </w:r>
        <w:r>
          <w:rPr>
            <w:webHidden/>
          </w:rPr>
          <w:tab/>
        </w:r>
        <w:r>
          <w:rPr>
            <w:webHidden/>
          </w:rPr>
          <w:fldChar w:fldCharType="begin"/>
        </w:r>
        <w:r>
          <w:rPr>
            <w:webHidden/>
          </w:rPr>
          <w:instrText xml:space="preserve"> PAGEREF _Toc205283253 \h </w:instrText>
        </w:r>
        <w:r>
          <w:rPr>
            <w:webHidden/>
          </w:rPr>
        </w:r>
        <w:r>
          <w:rPr>
            <w:webHidden/>
          </w:rPr>
          <w:fldChar w:fldCharType="separate"/>
        </w:r>
        <w:r w:rsidR="0027656F">
          <w:rPr>
            <w:webHidden/>
            <w:rtl/>
          </w:rPr>
          <w:t>55</w:t>
        </w:r>
        <w:r>
          <w:rPr>
            <w:webHidden/>
          </w:rPr>
          <w:fldChar w:fldCharType="end"/>
        </w:r>
      </w:hyperlink>
    </w:p>
    <w:p w14:paraId="6D740483" w14:textId="60B2D17B"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54" w:history="1">
        <w:r w:rsidRPr="00453BE5">
          <w:rPr>
            <w:rStyle w:val="Hyperlink"/>
          </w:rPr>
          <w:t>-3.7</w:t>
        </w:r>
        <w:r w:rsidRPr="00453BE5">
          <w:rPr>
            <w:rStyle w:val="Hyperlink"/>
            <w:rtl/>
          </w:rPr>
          <w:t xml:space="preserve"> </w:t>
        </w:r>
        <w:r w:rsidRPr="00453BE5">
          <w:rPr>
            <w:rStyle w:val="Hyperlink"/>
            <w:caps w:val="0"/>
          </w:rPr>
          <w:t>Jenkins</w:t>
        </w:r>
        <w:r>
          <w:rPr>
            <w:webHidden/>
          </w:rPr>
          <w:tab/>
        </w:r>
        <w:r>
          <w:rPr>
            <w:webHidden/>
          </w:rPr>
          <w:fldChar w:fldCharType="begin"/>
        </w:r>
        <w:r>
          <w:rPr>
            <w:webHidden/>
          </w:rPr>
          <w:instrText xml:space="preserve"> PAGEREF _Toc205283254 \h </w:instrText>
        </w:r>
        <w:r>
          <w:rPr>
            <w:webHidden/>
          </w:rPr>
        </w:r>
        <w:r>
          <w:rPr>
            <w:webHidden/>
          </w:rPr>
          <w:fldChar w:fldCharType="separate"/>
        </w:r>
        <w:r w:rsidR="0027656F">
          <w:rPr>
            <w:webHidden/>
            <w:rtl/>
          </w:rPr>
          <w:t>55</w:t>
        </w:r>
        <w:r>
          <w:rPr>
            <w:webHidden/>
          </w:rPr>
          <w:fldChar w:fldCharType="end"/>
        </w:r>
      </w:hyperlink>
    </w:p>
    <w:p w14:paraId="16DE05D6" w14:textId="7AB5DDC7"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55" w:history="1">
        <w:r w:rsidRPr="00453BE5">
          <w:rPr>
            <w:rStyle w:val="Hyperlink"/>
          </w:rPr>
          <w:t>-4.7</w:t>
        </w:r>
        <w:r w:rsidRPr="00453BE5">
          <w:rPr>
            <w:rStyle w:val="Hyperlink"/>
            <w:rtl/>
          </w:rPr>
          <w:t xml:space="preserve"> </w:t>
        </w:r>
        <w:r w:rsidRPr="00453BE5">
          <w:rPr>
            <w:rStyle w:val="Hyperlink"/>
          </w:rPr>
          <w:t>YARP</w:t>
        </w:r>
        <w:r>
          <w:rPr>
            <w:webHidden/>
          </w:rPr>
          <w:tab/>
        </w:r>
        <w:r>
          <w:rPr>
            <w:webHidden/>
          </w:rPr>
          <w:fldChar w:fldCharType="begin"/>
        </w:r>
        <w:r>
          <w:rPr>
            <w:webHidden/>
          </w:rPr>
          <w:instrText xml:space="preserve"> PAGEREF _Toc205283255 \h </w:instrText>
        </w:r>
        <w:r>
          <w:rPr>
            <w:webHidden/>
          </w:rPr>
        </w:r>
        <w:r>
          <w:rPr>
            <w:webHidden/>
          </w:rPr>
          <w:fldChar w:fldCharType="separate"/>
        </w:r>
        <w:r w:rsidR="0027656F">
          <w:rPr>
            <w:webHidden/>
            <w:rtl/>
          </w:rPr>
          <w:t>55</w:t>
        </w:r>
        <w:r>
          <w:rPr>
            <w:webHidden/>
          </w:rPr>
          <w:fldChar w:fldCharType="end"/>
        </w:r>
      </w:hyperlink>
    </w:p>
    <w:p w14:paraId="5E929A1D" w14:textId="5507264C"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56" w:history="1">
        <w:r w:rsidRPr="00453BE5">
          <w:rPr>
            <w:rStyle w:val="Hyperlink"/>
          </w:rPr>
          <w:t>5.7</w:t>
        </w:r>
        <w:r w:rsidRPr="00453BE5">
          <w:rPr>
            <w:rStyle w:val="Hyperlink"/>
            <w:rtl/>
          </w:rPr>
          <w:t xml:space="preserve">قاعدة المعطيات </w:t>
        </w:r>
        <w:r w:rsidRPr="00453BE5">
          <w:rPr>
            <w:rStyle w:val="Hyperlink"/>
          </w:rPr>
          <w:t>SQL</w:t>
        </w:r>
        <w:r w:rsidRPr="00453BE5">
          <w:rPr>
            <w:rStyle w:val="Hyperlink"/>
            <w:caps w:val="0"/>
          </w:rPr>
          <w:t xml:space="preserve"> Server</w:t>
        </w:r>
        <w:r>
          <w:rPr>
            <w:webHidden/>
          </w:rPr>
          <w:tab/>
        </w:r>
        <w:r>
          <w:rPr>
            <w:webHidden/>
          </w:rPr>
          <w:fldChar w:fldCharType="begin"/>
        </w:r>
        <w:r>
          <w:rPr>
            <w:webHidden/>
          </w:rPr>
          <w:instrText xml:space="preserve"> PAGEREF _Toc205283256 \h </w:instrText>
        </w:r>
        <w:r>
          <w:rPr>
            <w:webHidden/>
          </w:rPr>
        </w:r>
        <w:r>
          <w:rPr>
            <w:webHidden/>
          </w:rPr>
          <w:fldChar w:fldCharType="separate"/>
        </w:r>
        <w:r w:rsidR="0027656F">
          <w:rPr>
            <w:webHidden/>
            <w:rtl/>
          </w:rPr>
          <w:t>55</w:t>
        </w:r>
        <w:r>
          <w:rPr>
            <w:webHidden/>
          </w:rPr>
          <w:fldChar w:fldCharType="end"/>
        </w:r>
      </w:hyperlink>
    </w:p>
    <w:p w14:paraId="392F2D4B" w14:textId="6FC4AB06"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57" w:history="1">
        <w:r w:rsidRPr="00453BE5">
          <w:rPr>
            <w:rStyle w:val="Hyperlink"/>
          </w:rPr>
          <w:t>6.7</w:t>
        </w:r>
        <w:r w:rsidRPr="00453BE5">
          <w:rPr>
            <w:rStyle w:val="Hyperlink"/>
            <w:rtl/>
          </w:rPr>
          <w:t xml:space="preserve"> </w:t>
        </w:r>
        <w:r w:rsidRPr="00453BE5">
          <w:rPr>
            <w:rStyle w:val="Hyperlink"/>
          </w:rPr>
          <w:t xml:space="preserve">JSON </w:t>
        </w:r>
        <w:r w:rsidRPr="00453BE5">
          <w:rPr>
            <w:rStyle w:val="Hyperlink"/>
            <w:caps w:val="0"/>
          </w:rPr>
          <w:t>Web</w:t>
        </w:r>
        <w:r w:rsidRPr="00453BE5">
          <w:rPr>
            <w:rStyle w:val="Hyperlink"/>
          </w:rPr>
          <w:t xml:space="preserve"> </w:t>
        </w:r>
        <w:r w:rsidRPr="00453BE5">
          <w:rPr>
            <w:rStyle w:val="Hyperlink"/>
            <w:caps w:val="0"/>
          </w:rPr>
          <w:t>Token</w:t>
        </w:r>
        <w:r>
          <w:rPr>
            <w:webHidden/>
          </w:rPr>
          <w:tab/>
        </w:r>
        <w:r>
          <w:rPr>
            <w:webHidden/>
          </w:rPr>
          <w:fldChar w:fldCharType="begin"/>
        </w:r>
        <w:r>
          <w:rPr>
            <w:webHidden/>
          </w:rPr>
          <w:instrText xml:space="preserve"> PAGEREF _Toc205283257 \h </w:instrText>
        </w:r>
        <w:r>
          <w:rPr>
            <w:webHidden/>
          </w:rPr>
        </w:r>
        <w:r>
          <w:rPr>
            <w:webHidden/>
          </w:rPr>
          <w:fldChar w:fldCharType="separate"/>
        </w:r>
        <w:r w:rsidR="0027656F">
          <w:rPr>
            <w:webHidden/>
            <w:rtl/>
          </w:rPr>
          <w:t>56</w:t>
        </w:r>
        <w:r>
          <w:rPr>
            <w:webHidden/>
          </w:rPr>
          <w:fldChar w:fldCharType="end"/>
        </w:r>
      </w:hyperlink>
    </w:p>
    <w:p w14:paraId="61E95928" w14:textId="06D8BF15"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58" w:history="1">
        <w:r w:rsidRPr="00453BE5">
          <w:rPr>
            <w:rStyle w:val="Hyperlink"/>
          </w:rPr>
          <w:t>7.7</w:t>
        </w:r>
        <w:r w:rsidRPr="00453BE5">
          <w:rPr>
            <w:rStyle w:val="Hyperlink"/>
            <w:rtl/>
          </w:rPr>
          <w:t xml:space="preserve">إطار العمل </w:t>
        </w:r>
        <w:r w:rsidRPr="00453BE5">
          <w:rPr>
            <w:rStyle w:val="Hyperlink"/>
            <w:caps w:val="0"/>
          </w:rPr>
          <w:t>Angular</w:t>
        </w:r>
        <w:r>
          <w:rPr>
            <w:webHidden/>
          </w:rPr>
          <w:tab/>
        </w:r>
        <w:r>
          <w:rPr>
            <w:webHidden/>
          </w:rPr>
          <w:fldChar w:fldCharType="begin"/>
        </w:r>
        <w:r>
          <w:rPr>
            <w:webHidden/>
          </w:rPr>
          <w:instrText xml:space="preserve"> PAGEREF _Toc205283258 \h </w:instrText>
        </w:r>
        <w:r>
          <w:rPr>
            <w:webHidden/>
          </w:rPr>
        </w:r>
        <w:r>
          <w:rPr>
            <w:webHidden/>
          </w:rPr>
          <w:fldChar w:fldCharType="separate"/>
        </w:r>
        <w:r w:rsidR="0027656F">
          <w:rPr>
            <w:webHidden/>
            <w:rtl/>
          </w:rPr>
          <w:t>56</w:t>
        </w:r>
        <w:r>
          <w:rPr>
            <w:webHidden/>
          </w:rPr>
          <w:fldChar w:fldCharType="end"/>
        </w:r>
      </w:hyperlink>
    </w:p>
    <w:p w14:paraId="500E353D" w14:textId="2E0EE271"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59" w:history="1">
        <w:r w:rsidRPr="00453BE5">
          <w:rPr>
            <w:rStyle w:val="Hyperlink"/>
          </w:rPr>
          <w:t>8.7</w:t>
        </w:r>
        <w:r w:rsidRPr="00453BE5">
          <w:rPr>
            <w:rStyle w:val="Hyperlink"/>
            <w:rtl/>
          </w:rPr>
          <w:t xml:space="preserve">الأداة </w:t>
        </w:r>
        <w:r w:rsidRPr="00453BE5">
          <w:rPr>
            <w:rStyle w:val="Hyperlink"/>
            <w:caps w:val="0"/>
          </w:rPr>
          <w:t>Grafana</w:t>
        </w:r>
        <w:r w:rsidRPr="00453BE5">
          <w:rPr>
            <w:rStyle w:val="Hyperlink"/>
          </w:rPr>
          <w:t xml:space="preserve"> k6</w:t>
        </w:r>
        <w:r>
          <w:rPr>
            <w:webHidden/>
          </w:rPr>
          <w:tab/>
        </w:r>
        <w:r>
          <w:rPr>
            <w:webHidden/>
          </w:rPr>
          <w:fldChar w:fldCharType="begin"/>
        </w:r>
        <w:r>
          <w:rPr>
            <w:webHidden/>
          </w:rPr>
          <w:instrText xml:space="preserve"> PAGEREF _Toc205283259 \h </w:instrText>
        </w:r>
        <w:r>
          <w:rPr>
            <w:webHidden/>
          </w:rPr>
        </w:r>
        <w:r>
          <w:rPr>
            <w:webHidden/>
          </w:rPr>
          <w:fldChar w:fldCharType="separate"/>
        </w:r>
        <w:r w:rsidR="0027656F">
          <w:rPr>
            <w:webHidden/>
            <w:rtl/>
          </w:rPr>
          <w:t>56</w:t>
        </w:r>
        <w:r>
          <w:rPr>
            <w:webHidden/>
          </w:rPr>
          <w:fldChar w:fldCharType="end"/>
        </w:r>
      </w:hyperlink>
    </w:p>
    <w:p w14:paraId="4C1D399B" w14:textId="239F08FF"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60" w:history="1">
        <w:r w:rsidRPr="00453BE5">
          <w:rPr>
            <w:rStyle w:val="Hyperlink"/>
            <w:rtl/>
          </w:rPr>
          <w:t>الفصل الثامن</w:t>
        </w:r>
        <w:r>
          <w:rPr>
            <w:webHidden/>
          </w:rPr>
          <w:tab/>
        </w:r>
        <w:r>
          <w:rPr>
            <w:webHidden/>
          </w:rPr>
          <w:fldChar w:fldCharType="begin"/>
        </w:r>
        <w:r>
          <w:rPr>
            <w:webHidden/>
          </w:rPr>
          <w:instrText xml:space="preserve"> PAGEREF _Toc205283260 \h </w:instrText>
        </w:r>
        <w:r>
          <w:rPr>
            <w:webHidden/>
          </w:rPr>
        </w:r>
        <w:r>
          <w:rPr>
            <w:webHidden/>
          </w:rPr>
          <w:fldChar w:fldCharType="separate"/>
        </w:r>
        <w:r w:rsidR="0027656F">
          <w:rPr>
            <w:webHidden/>
            <w:rtl/>
          </w:rPr>
          <w:t>57</w:t>
        </w:r>
        <w:r>
          <w:rPr>
            <w:webHidden/>
          </w:rPr>
          <w:fldChar w:fldCharType="end"/>
        </w:r>
      </w:hyperlink>
    </w:p>
    <w:p w14:paraId="1837BDFC" w14:textId="6613FD0E"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61" w:history="1">
        <w:r w:rsidRPr="00453BE5">
          <w:rPr>
            <w:rStyle w:val="Hyperlink"/>
            <w:rtl/>
          </w:rPr>
          <w:t>التجارب ومقارنة النماذج</w:t>
        </w:r>
        <w:r>
          <w:rPr>
            <w:webHidden/>
          </w:rPr>
          <w:tab/>
        </w:r>
        <w:r>
          <w:rPr>
            <w:webHidden/>
          </w:rPr>
          <w:fldChar w:fldCharType="begin"/>
        </w:r>
        <w:r>
          <w:rPr>
            <w:webHidden/>
          </w:rPr>
          <w:instrText xml:space="preserve"> PAGEREF _Toc205283261 \h </w:instrText>
        </w:r>
        <w:r>
          <w:rPr>
            <w:webHidden/>
          </w:rPr>
        </w:r>
        <w:r>
          <w:rPr>
            <w:webHidden/>
          </w:rPr>
          <w:fldChar w:fldCharType="separate"/>
        </w:r>
        <w:r w:rsidR="0027656F">
          <w:rPr>
            <w:webHidden/>
            <w:rtl/>
          </w:rPr>
          <w:t>57</w:t>
        </w:r>
        <w:r>
          <w:rPr>
            <w:webHidden/>
          </w:rPr>
          <w:fldChar w:fldCharType="end"/>
        </w:r>
      </w:hyperlink>
    </w:p>
    <w:p w14:paraId="2D803BBF" w14:textId="56631276"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62" w:history="1">
        <w:r w:rsidRPr="00453BE5">
          <w:rPr>
            <w:rStyle w:val="Hyperlink"/>
          </w:rPr>
          <w:t>-1.8</w:t>
        </w:r>
        <w:r w:rsidRPr="00453BE5">
          <w:rPr>
            <w:rStyle w:val="Hyperlink"/>
            <w:rtl/>
          </w:rPr>
          <w:t xml:space="preserve"> مجموعة البيانات</w:t>
        </w:r>
        <w:r>
          <w:rPr>
            <w:webHidden/>
          </w:rPr>
          <w:tab/>
        </w:r>
        <w:r>
          <w:rPr>
            <w:webHidden/>
          </w:rPr>
          <w:fldChar w:fldCharType="begin"/>
        </w:r>
        <w:r>
          <w:rPr>
            <w:webHidden/>
          </w:rPr>
          <w:instrText xml:space="preserve"> PAGEREF _Toc205283262 \h </w:instrText>
        </w:r>
        <w:r>
          <w:rPr>
            <w:webHidden/>
          </w:rPr>
        </w:r>
        <w:r>
          <w:rPr>
            <w:webHidden/>
          </w:rPr>
          <w:fldChar w:fldCharType="separate"/>
        </w:r>
        <w:r w:rsidR="0027656F">
          <w:rPr>
            <w:webHidden/>
            <w:rtl/>
          </w:rPr>
          <w:t>58</w:t>
        </w:r>
        <w:r>
          <w:rPr>
            <w:webHidden/>
          </w:rPr>
          <w:fldChar w:fldCharType="end"/>
        </w:r>
      </w:hyperlink>
    </w:p>
    <w:p w14:paraId="2B80E801" w14:textId="64AA8E1A"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63" w:history="1">
        <w:r w:rsidRPr="00453BE5">
          <w:rPr>
            <w:rStyle w:val="Hyperlink"/>
          </w:rPr>
          <w:t>-2.8</w:t>
        </w:r>
        <w:r w:rsidRPr="00453BE5">
          <w:rPr>
            <w:rStyle w:val="Hyperlink"/>
            <w:rtl/>
          </w:rPr>
          <w:t xml:space="preserve"> تجارب تصنيف التغريدات</w:t>
        </w:r>
        <w:r>
          <w:rPr>
            <w:webHidden/>
          </w:rPr>
          <w:tab/>
        </w:r>
        <w:r>
          <w:rPr>
            <w:webHidden/>
          </w:rPr>
          <w:fldChar w:fldCharType="begin"/>
        </w:r>
        <w:r>
          <w:rPr>
            <w:webHidden/>
          </w:rPr>
          <w:instrText xml:space="preserve"> PAGEREF _Toc205283263 \h </w:instrText>
        </w:r>
        <w:r>
          <w:rPr>
            <w:webHidden/>
          </w:rPr>
        </w:r>
        <w:r>
          <w:rPr>
            <w:webHidden/>
          </w:rPr>
          <w:fldChar w:fldCharType="separate"/>
        </w:r>
        <w:r w:rsidR="0027656F">
          <w:rPr>
            <w:webHidden/>
            <w:rtl/>
          </w:rPr>
          <w:t>62</w:t>
        </w:r>
        <w:r>
          <w:rPr>
            <w:webHidden/>
          </w:rPr>
          <w:fldChar w:fldCharType="end"/>
        </w:r>
      </w:hyperlink>
    </w:p>
    <w:p w14:paraId="0B512B22" w14:textId="58964605" w:rsidR="00211068" w:rsidRDefault="00211068" w:rsidP="00211068">
      <w:pPr>
        <w:pStyle w:val="30"/>
        <w:rPr>
          <w:rFonts w:eastAsiaTheme="minorEastAsia" w:cstheme="minorBidi"/>
          <w:noProof/>
          <w:sz w:val="22"/>
          <w:szCs w:val="22"/>
          <w:lang w:bidi="ar-SA"/>
        </w:rPr>
      </w:pPr>
      <w:hyperlink w:anchor="_Toc205283264" w:history="1">
        <w:r w:rsidRPr="00453BE5">
          <w:rPr>
            <w:rStyle w:val="Hyperlink"/>
            <w:noProof/>
            <w:rtl/>
          </w:rPr>
          <w:t>التجربة الثانية: تثقيل شعاع الكيانات المسماة</w:t>
        </w:r>
        <w:r>
          <w:rPr>
            <w:noProof/>
            <w:webHidden/>
          </w:rPr>
          <w:tab/>
        </w:r>
        <w:r>
          <w:rPr>
            <w:noProof/>
            <w:webHidden/>
          </w:rPr>
          <w:fldChar w:fldCharType="begin"/>
        </w:r>
        <w:r>
          <w:rPr>
            <w:noProof/>
            <w:webHidden/>
          </w:rPr>
          <w:instrText xml:space="preserve"> PAGEREF _Toc205283264 \h </w:instrText>
        </w:r>
        <w:r>
          <w:rPr>
            <w:noProof/>
            <w:webHidden/>
          </w:rPr>
        </w:r>
        <w:r>
          <w:rPr>
            <w:noProof/>
            <w:webHidden/>
          </w:rPr>
          <w:fldChar w:fldCharType="separate"/>
        </w:r>
        <w:r w:rsidR="0027656F">
          <w:rPr>
            <w:noProof/>
            <w:webHidden/>
            <w:rtl/>
          </w:rPr>
          <w:t>65</w:t>
        </w:r>
        <w:r>
          <w:rPr>
            <w:noProof/>
            <w:webHidden/>
          </w:rPr>
          <w:fldChar w:fldCharType="end"/>
        </w:r>
      </w:hyperlink>
    </w:p>
    <w:p w14:paraId="43F076BE" w14:textId="2E7FFDCE"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65" w:history="1">
        <w:r w:rsidRPr="00453BE5">
          <w:rPr>
            <w:rStyle w:val="Hyperlink"/>
          </w:rPr>
          <w:t>-3.8</w:t>
        </w:r>
        <w:r w:rsidRPr="00453BE5">
          <w:rPr>
            <w:rStyle w:val="Hyperlink"/>
            <w:rtl/>
          </w:rPr>
          <w:t xml:space="preserve"> تجارب كشف الأحداث (نمذجة المواضيع)</w:t>
        </w:r>
        <w:r>
          <w:rPr>
            <w:webHidden/>
          </w:rPr>
          <w:tab/>
        </w:r>
        <w:r>
          <w:rPr>
            <w:webHidden/>
          </w:rPr>
          <w:fldChar w:fldCharType="begin"/>
        </w:r>
        <w:r>
          <w:rPr>
            <w:webHidden/>
          </w:rPr>
          <w:instrText xml:space="preserve"> PAGEREF _Toc205283265 \h </w:instrText>
        </w:r>
        <w:r>
          <w:rPr>
            <w:webHidden/>
          </w:rPr>
        </w:r>
        <w:r>
          <w:rPr>
            <w:webHidden/>
          </w:rPr>
          <w:fldChar w:fldCharType="separate"/>
        </w:r>
        <w:r w:rsidR="0027656F">
          <w:rPr>
            <w:webHidden/>
            <w:rtl/>
          </w:rPr>
          <w:t>70</w:t>
        </w:r>
        <w:r>
          <w:rPr>
            <w:webHidden/>
          </w:rPr>
          <w:fldChar w:fldCharType="end"/>
        </w:r>
      </w:hyperlink>
    </w:p>
    <w:p w14:paraId="7B08241F" w14:textId="3B3A7489" w:rsidR="00211068" w:rsidRDefault="00211068" w:rsidP="00211068">
      <w:pPr>
        <w:pStyle w:val="30"/>
        <w:rPr>
          <w:rFonts w:eastAsiaTheme="minorEastAsia" w:cstheme="minorBidi"/>
          <w:noProof/>
          <w:sz w:val="22"/>
          <w:szCs w:val="22"/>
          <w:lang w:bidi="ar-SA"/>
        </w:rPr>
      </w:pPr>
      <w:hyperlink w:anchor="_Toc205283266" w:history="1">
        <w:r w:rsidRPr="00453BE5">
          <w:rPr>
            <w:rStyle w:val="Hyperlink"/>
            <w:noProof/>
          </w:rPr>
          <w:t>1.3.8</w:t>
        </w:r>
        <w:r w:rsidRPr="00453BE5">
          <w:rPr>
            <w:rStyle w:val="Hyperlink"/>
            <w:noProof/>
            <w:rtl/>
          </w:rPr>
          <w:t xml:space="preserve"> تقييم النماذج بنمط عدم الاتصال </w:t>
        </w:r>
        <w:r w:rsidRPr="00453BE5">
          <w:rPr>
            <w:rStyle w:val="Hyperlink"/>
            <w:noProof/>
          </w:rPr>
          <w:t>Offline Evaluation</w:t>
        </w:r>
        <w:r>
          <w:rPr>
            <w:noProof/>
            <w:webHidden/>
          </w:rPr>
          <w:tab/>
        </w:r>
        <w:r>
          <w:rPr>
            <w:noProof/>
            <w:webHidden/>
          </w:rPr>
          <w:fldChar w:fldCharType="begin"/>
        </w:r>
        <w:r>
          <w:rPr>
            <w:noProof/>
            <w:webHidden/>
          </w:rPr>
          <w:instrText xml:space="preserve"> PAGEREF _Toc205283266 \h </w:instrText>
        </w:r>
        <w:r>
          <w:rPr>
            <w:noProof/>
            <w:webHidden/>
          </w:rPr>
        </w:r>
        <w:r>
          <w:rPr>
            <w:noProof/>
            <w:webHidden/>
          </w:rPr>
          <w:fldChar w:fldCharType="separate"/>
        </w:r>
        <w:r w:rsidR="0027656F">
          <w:rPr>
            <w:noProof/>
            <w:webHidden/>
            <w:rtl/>
          </w:rPr>
          <w:t>70</w:t>
        </w:r>
        <w:r>
          <w:rPr>
            <w:noProof/>
            <w:webHidden/>
          </w:rPr>
          <w:fldChar w:fldCharType="end"/>
        </w:r>
      </w:hyperlink>
    </w:p>
    <w:p w14:paraId="025EB5F2" w14:textId="204776EE" w:rsidR="00211068" w:rsidRDefault="00211068" w:rsidP="00211068">
      <w:pPr>
        <w:pStyle w:val="30"/>
        <w:rPr>
          <w:rFonts w:eastAsiaTheme="minorEastAsia" w:cstheme="minorBidi"/>
          <w:noProof/>
          <w:sz w:val="22"/>
          <w:szCs w:val="22"/>
          <w:lang w:bidi="ar-SA"/>
        </w:rPr>
      </w:pPr>
      <w:hyperlink w:anchor="_Toc205283267" w:history="1">
        <w:r w:rsidRPr="00453BE5">
          <w:rPr>
            <w:rStyle w:val="Hyperlink"/>
            <w:noProof/>
          </w:rPr>
          <w:t>2.3.8</w:t>
        </w:r>
        <w:r w:rsidRPr="00453BE5">
          <w:rPr>
            <w:rStyle w:val="Hyperlink"/>
            <w:noProof/>
            <w:rtl/>
          </w:rPr>
          <w:t xml:space="preserve"> تقييم النماذج بنمط الحي </w:t>
        </w:r>
        <w:r w:rsidRPr="00453BE5">
          <w:rPr>
            <w:rStyle w:val="Hyperlink"/>
            <w:noProof/>
          </w:rPr>
          <w:t>Online Evaluation</w:t>
        </w:r>
        <w:r>
          <w:rPr>
            <w:noProof/>
            <w:webHidden/>
          </w:rPr>
          <w:tab/>
        </w:r>
        <w:r>
          <w:rPr>
            <w:noProof/>
            <w:webHidden/>
          </w:rPr>
          <w:fldChar w:fldCharType="begin"/>
        </w:r>
        <w:r>
          <w:rPr>
            <w:noProof/>
            <w:webHidden/>
          </w:rPr>
          <w:instrText xml:space="preserve"> PAGEREF _Toc205283267 \h </w:instrText>
        </w:r>
        <w:r>
          <w:rPr>
            <w:noProof/>
            <w:webHidden/>
          </w:rPr>
        </w:r>
        <w:r>
          <w:rPr>
            <w:noProof/>
            <w:webHidden/>
          </w:rPr>
          <w:fldChar w:fldCharType="separate"/>
        </w:r>
        <w:r w:rsidR="0027656F">
          <w:rPr>
            <w:noProof/>
            <w:webHidden/>
            <w:rtl/>
          </w:rPr>
          <w:t>80</w:t>
        </w:r>
        <w:r>
          <w:rPr>
            <w:noProof/>
            <w:webHidden/>
          </w:rPr>
          <w:fldChar w:fldCharType="end"/>
        </w:r>
      </w:hyperlink>
    </w:p>
    <w:p w14:paraId="0676C1FC" w14:textId="51ACCB1D" w:rsidR="00211068" w:rsidRDefault="00211068" w:rsidP="00211068">
      <w:pPr>
        <w:pStyle w:val="20"/>
        <w:rPr>
          <w:rFonts w:asciiTheme="minorHAnsi" w:eastAsiaTheme="minorEastAsia" w:hAnsiTheme="minorHAnsi" w:cstheme="minorBidi"/>
          <w:sz w:val="22"/>
          <w:szCs w:val="22"/>
          <w:lang w:bidi="ar-SA"/>
        </w:rPr>
      </w:pPr>
      <w:hyperlink w:anchor="_Toc205283268" w:history="1">
        <w:r w:rsidRPr="00453BE5">
          <w:rPr>
            <w:rStyle w:val="Hyperlink"/>
          </w:rPr>
          <w:t>4.8</w:t>
        </w:r>
        <w:r w:rsidRPr="00453BE5">
          <w:rPr>
            <w:rStyle w:val="Hyperlink"/>
            <w:rtl/>
          </w:rPr>
          <w:t>الاستدلال على الموقع الجغرافي</w:t>
        </w:r>
        <w:r>
          <w:rPr>
            <w:webHidden/>
          </w:rPr>
          <w:tab/>
        </w:r>
        <w:r>
          <w:rPr>
            <w:webHidden/>
          </w:rPr>
          <w:fldChar w:fldCharType="begin"/>
        </w:r>
        <w:r>
          <w:rPr>
            <w:webHidden/>
          </w:rPr>
          <w:instrText xml:space="preserve"> PAGEREF _Toc205283268 \h </w:instrText>
        </w:r>
        <w:r>
          <w:rPr>
            <w:webHidden/>
          </w:rPr>
        </w:r>
        <w:r>
          <w:rPr>
            <w:webHidden/>
          </w:rPr>
          <w:fldChar w:fldCharType="separate"/>
        </w:r>
        <w:r w:rsidR="0027656F">
          <w:rPr>
            <w:webHidden/>
            <w:rtl/>
          </w:rPr>
          <w:t>93</w:t>
        </w:r>
        <w:r>
          <w:rPr>
            <w:webHidden/>
          </w:rPr>
          <w:fldChar w:fldCharType="end"/>
        </w:r>
      </w:hyperlink>
    </w:p>
    <w:p w14:paraId="14FC9574" w14:textId="24484D72"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69" w:history="1">
        <w:r w:rsidRPr="00453BE5">
          <w:rPr>
            <w:rStyle w:val="Hyperlink"/>
            <w:rtl/>
          </w:rPr>
          <w:t>الفصل التاسع</w:t>
        </w:r>
        <w:r>
          <w:rPr>
            <w:webHidden/>
          </w:rPr>
          <w:tab/>
        </w:r>
        <w:r>
          <w:rPr>
            <w:webHidden/>
          </w:rPr>
          <w:fldChar w:fldCharType="begin"/>
        </w:r>
        <w:r>
          <w:rPr>
            <w:webHidden/>
          </w:rPr>
          <w:instrText xml:space="preserve"> PAGEREF _Toc205283269 \h </w:instrText>
        </w:r>
        <w:r>
          <w:rPr>
            <w:webHidden/>
          </w:rPr>
        </w:r>
        <w:r>
          <w:rPr>
            <w:webHidden/>
          </w:rPr>
          <w:fldChar w:fldCharType="separate"/>
        </w:r>
        <w:r w:rsidR="0027656F">
          <w:rPr>
            <w:webHidden/>
            <w:rtl/>
          </w:rPr>
          <w:t>94</w:t>
        </w:r>
        <w:r>
          <w:rPr>
            <w:webHidden/>
          </w:rPr>
          <w:fldChar w:fldCharType="end"/>
        </w:r>
      </w:hyperlink>
    </w:p>
    <w:p w14:paraId="38FE3064" w14:textId="3655DF90"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70" w:history="1">
        <w:r w:rsidRPr="00453BE5">
          <w:rPr>
            <w:rStyle w:val="Hyperlink"/>
            <w:rtl/>
          </w:rPr>
          <w:t>تنجيز النظام</w:t>
        </w:r>
        <w:r>
          <w:rPr>
            <w:webHidden/>
          </w:rPr>
          <w:tab/>
        </w:r>
        <w:r>
          <w:rPr>
            <w:webHidden/>
          </w:rPr>
          <w:fldChar w:fldCharType="begin"/>
        </w:r>
        <w:r>
          <w:rPr>
            <w:webHidden/>
          </w:rPr>
          <w:instrText xml:space="preserve"> PAGEREF _Toc205283270 \h </w:instrText>
        </w:r>
        <w:r>
          <w:rPr>
            <w:webHidden/>
          </w:rPr>
        </w:r>
        <w:r>
          <w:rPr>
            <w:webHidden/>
          </w:rPr>
          <w:fldChar w:fldCharType="separate"/>
        </w:r>
        <w:r w:rsidR="0027656F">
          <w:rPr>
            <w:webHidden/>
            <w:rtl/>
          </w:rPr>
          <w:t>94</w:t>
        </w:r>
        <w:r>
          <w:rPr>
            <w:webHidden/>
          </w:rPr>
          <w:fldChar w:fldCharType="end"/>
        </w:r>
      </w:hyperlink>
    </w:p>
    <w:p w14:paraId="0A932BD5" w14:textId="022E7FE6"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71" w:history="1">
        <w:r w:rsidRPr="00453BE5">
          <w:rPr>
            <w:rStyle w:val="Hyperlink"/>
          </w:rPr>
          <w:t>-1.9</w:t>
        </w:r>
        <w:r w:rsidRPr="00453BE5">
          <w:rPr>
            <w:rStyle w:val="Hyperlink"/>
            <w:rtl/>
          </w:rPr>
          <w:t xml:space="preserve"> مقدمة</w:t>
        </w:r>
        <w:r>
          <w:rPr>
            <w:webHidden/>
          </w:rPr>
          <w:tab/>
        </w:r>
        <w:r>
          <w:rPr>
            <w:webHidden/>
          </w:rPr>
          <w:fldChar w:fldCharType="begin"/>
        </w:r>
        <w:r>
          <w:rPr>
            <w:webHidden/>
          </w:rPr>
          <w:instrText xml:space="preserve"> PAGEREF _Toc205283271 \h </w:instrText>
        </w:r>
        <w:r>
          <w:rPr>
            <w:webHidden/>
          </w:rPr>
        </w:r>
        <w:r>
          <w:rPr>
            <w:webHidden/>
          </w:rPr>
          <w:fldChar w:fldCharType="separate"/>
        </w:r>
        <w:r w:rsidR="0027656F">
          <w:rPr>
            <w:webHidden/>
            <w:rtl/>
          </w:rPr>
          <w:t>95</w:t>
        </w:r>
        <w:r>
          <w:rPr>
            <w:webHidden/>
          </w:rPr>
          <w:fldChar w:fldCharType="end"/>
        </w:r>
      </w:hyperlink>
    </w:p>
    <w:p w14:paraId="4B054EB7" w14:textId="4402FB2C"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72" w:history="1">
        <w:r w:rsidRPr="00453BE5">
          <w:rPr>
            <w:rStyle w:val="Hyperlink"/>
          </w:rPr>
          <w:t>-2.9</w:t>
        </w:r>
        <w:r w:rsidRPr="00453BE5">
          <w:rPr>
            <w:rStyle w:val="Hyperlink"/>
            <w:rtl/>
          </w:rPr>
          <w:t xml:space="preserve"> البنية التصميمية العامة للخدمات</w:t>
        </w:r>
        <w:r>
          <w:rPr>
            <w:webHidden/>
          </w:rPr>
          <w:tab/>
        </w:r>
        <w:r>
          <w:rPr>
            <w:webHidden/>
          </w:rPr>
          <w:fldChar w:fldCharType="begin"/>
        </w:r>
        <w:r>
          <w:rPr>
            <w:webHidden/>
          </w:rPr>
          <w:instrText xml:space="preserve"> PAGEREF _Toc205283272 \h </w:instrText>
        </w:r>
        <w:r>
          <w:rPr>
            <w:webHidden/>
          </w:rPr>
        </w:r>
        <w:r>
          <w:rPr>
            <w:webHidden/>
          </w:rPr>
          <w:fldChar w:fldCharType="separate"/>
        </w:r>
        <w:r w:rsidR="0027656F">
          <w:rPr>
            <w:webHidden/>
            <w:rtl/>
          </w:rPr>
          <w:t>95</w:t>
        </w:r>
        <w:r>
          <w:rPr>
            <w:webHidden/>
          </w:rPr>
          <w:fldChar w:fldCharType="end"/>
        </w:r>
      </w:hyperlink>
    </w:p>
    <w:p w14:paraId="25A98F22" w14:textId="30B186F5"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73" w:history="1">
        <w:r w:rsidRPr="00453BE5">
          <w:rPr>
            <w:rStyle w:val="Hyperlink"/>
          </w:rPr>
          <w:t>-3.9</w:t>
        </w:r>
        <w:r w:rsidRPr="00453BE5">
          <w:rPr>
            <w:rStyle w:val="Hyperlink"/>
            <w:rtl/>
          </w:rPr>
          <w:t xml:space="preserve"> تنجيز الخدمات</w:t>
        </w:r>
        <w:r>
          <w:rPr>
            <w:webHidden/>
          </w:rPr>
          <w:tab/>
        </w:r>
        <w:r>
          <w:rPr>
            <w:webHidden/>
          </w:rPr>
          <w:fldChar w:fldCharType="begin"/>
        </w:r>
        <w:r>
          <w:rPr>
            <w:webHidden/>
          </w:rPr>
          <w:instrText xml:space="preserve"> PAGEREF _Toc205283273 \h </w:instrText>
        </w:r>
        <w:r>
          <w:rPr>
            <w:webHidden/>
          </w:rPr>
        </w:r>
        <w:r>
          <w:rPr>
            <w:webHidden/>
          </w:rPr>
          <w:fldChar w:fldCharType="separate"/>
        </w:r>
        <w:r w:rsidR="0027656F">
          <w:rPr>
            <w:webHidden/>
            <w:rtl/>
          </w:rPr>
          <w:t>97</w:t>
        </w:r>
        <w:r>
          <w:rPr>
            <w:webHidden/>
          </w:rPr>
          <w:fldChar w:fldCharType="end"/>
        </w:r>
      </w:hyperlink>
    </w:p>
    <w:p w14:paraId="74E4DE38" w14:textId="1BA5643D"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74" w:history="1">
        <w:r w:rsidRPr="00453BE5">
          <w:rPr>
            <w:rStyle w:val="Hyperlink"/>
          </w:rPr>
          <w:t>-4.9</w:t>
        </w:r>
        <w:r w:rsidRPr="00453BE5">
          <w:rPr>
            <w:rStyle w:val="Hyperlink"/>
            <w:rtl/>
          </w:rPr>
          <w:t xml:space="preserve"> مخطط النظام التنجيزي</w:t>
        </w:r>
        <w:r>
          <w:rPr>
            <w:webHidden/>
          </w:rPr>
          <w:tab/>
        </w:r>
        <w:r>
          <w:rPr>
            <w:webHidden/>
          </w:rPr>
          <w:fldChar w:fldCharType="begin"/>
        </w:r>
        <w:r>
          <w:rPr>
            <w:webHidden/>
          </w:rPr>
          <w:instrText xml:space="preserve"> PAGEREF _Toc205283274 \h </w:instrText>
        </w:r>
        <w:r>
          <w:rPr>
            <w:webHidden/>
          </w:rPr>
        </w:r>
        <w:r>
          <w:rPr>
            <w:webHidden/>
          </w:rPr>
          <w:fldChar w:fldCharType="separate"/>
        </w:r>
        <w:r w:rsidR="0027656F">
          <w:rPr>
            <w:webHidden/>
            <w:rtl/>
          </w:rPr>
          <w:t>111</w:t>
        </w:r>
        <w:r>
          <w:rPr>
            <w:webHidden/>
          </w:rPr>
          <w:fldChar w:fldCharType="end"/>
        </w:r>
      </w:hyperlink>
    </w:p>
    <w:p w14:paraId="0B2E0681" w14:textId="1FB00FB8"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75" w:history="1">
        <w:r w:rsidRPr="00453BE5">
          <w:rPr>
            <w:rStyle w:val="Hyperlink"/>
          </w:rPr>
          <w:t>-5.9</w:t>
        </w:r>
        <w:r w:rsidRPr="00453BE5">
          <w:rPr>
            <w:rStyle w:val="Hyperlink"/>
            <w:rtl/>
          </w:rPr>
          <w:t xml:space="preserve"> التكامل المستمر</w:t>
        </w:r>
        <w:r>
          <w:rPr>
            <w:webHidden/>
          </w:rPr>
          <w:tab/>
        </w:r>
        <w:r>
          <w:rPr>
            <w:webHidden/>
          </w:rPr>
          <w:fldChar w:fldCharType="begin"/>
        </w:r>
        <w:r>
          <w:rPr>
            <w:webHidden/>
          </w:rPr>
          <w:instrText xml:space="preserve"> PAGEREF _Toc205283275 \h </w:instrText>
        </w:r>
        <w:r>
          <w:rPr>
            <w:webHidden/>
          </w:rPr>
        </w:r>
        <w:r>
          <w:rPr>
            <w:webHidden/>
          </w:rPr>
          <w:fldChar w:fldCharType="separate"/>
        </w:r>
        <w:r w:rsidR="0027656F">
          <w:rPr>
            <w:webHidden/>
            <w:rtl/>
          </w:rPr>
          <w:t>112</w:t>
        </w:r>
        <w:r>
          <w:rPr>
            <w:webHidden/>
          </w:rPr>
          <w:fldChar w:fldCharType="end"/>
        </w:r>
      </w:hyperlink>
    </w:p>
    <w:p w14:paraId="7FBC3596" w14:textId="0419462D"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76" w:history="1">
        <w:r w:rsidRPr="00453BE5">
          <w:rPr>
            <w:rStyle w:val="Hyperlink"/>
            <w:rtl/>
          </w:rPr>
          <w:t>الفصل العاشر</w:t>
        </w:r>
        <w:r>
          <w:rPr>
            <w:webHidden/>
          </w:rPr>
          <w:tab/>
        </w:r>
        <w:r>
          <w:rPr>
            <w:webHidden/>
          </w:rPr>
          <w:fldChar w:fldCharType="begin"/>
        </w:r>
        <w:r>
          <w:rPr>
            <w:webHidden/>
          </w:rPr>
          <w:instrText xml:space="preserve"> PAGEREF _Toc205283276 \h </w:instrText>
        </w:r>
        <w:r>
          <w:rPr>
            <w:webHidden/>
          </w:rPr>
        </w:r>
        <w:r>
          <w:rPr>
            <w:webHidden/>
          </w:rPr>
          <w:fldChar w:fldCharType="separate"/>
        </w:r>
        <w:r w:rsidR="0027656F">
          <w:rPr>
            <w:webHidden/>
            <w:rtl/>
          </w:rPr>
          <w:t>113</w:t>
        </w:r>
        <w:r>
          <w:rPr>
            <w:webHidden/>
          </w:rPr>
          <w:fldChar w:fldCharType="end"/>
        </w:r>
      </w:hyperlink>
    </w:p>
    <w:p w14:paraId="7260BA91" w14:textId="6DBC5C81"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77" w:history="1">
        <w:r w:rsidRPr="00453BE5">
          <w:rPr>
            <w:rStyle w:val="Hyperlink"/>
            <w:rtl/>
          </w:rPr>
          <w:t>تحليل ومناقشة النتائج</w:t>
        </w:r>
        <w:r>
          <w:rPr>
            <w:webHidden/>
          </w:rPr>
          <w:tab/>
        </w:r>
        <w:r>
          <w:rPr>
            <w:webHidden/>
          </w:rPr>
          <w:fldChar w:fldCharType="begin"/>
        </w:r>
        <w:r>
          <w:rPr>
            <w:webHidden/>
          </w:rPr>
          <w:instrText xml:space="preserve"> PAGEREF _Toc205283277 \h </w:instrText>
        </w:r>
        <w:r>
          <w:rPr>
            <w:webHidden/>
          </w:rPr>
        </w:r>
        <w:r>
          <w:rPr>
            <w:webHidden/>
          </w:rPr>
          <w:fldChar w:fldCharType="separate"/>
        </w:r>
        <w:r w:rsidR="0027656F">
          <w:rPr>
            <w:webHidden/>
            <w:rtl/>
          </w:rPr>
          <w:t>113</w:t>
        </w:r>
        <w:r>
          <w:rPr>
            <w:webHidden/>
          </w:rPr>
          <w:fldChar w:fldCharType="end"/>
        </w:r>
      </w:hyperlink>
    </w:p>
    <w:p w14:paraId="03E24F48" w14:textId="1D06347A"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78" w:history="1">
        <w:r w:rsidRPr="00453BE5">
          <w:rPr>
            <w:rStyle w:val="Hyperlink"/>
          </w:rPr>
          <w:t>-1.10</w:t>
        </w:r>
        <w:r w:rsidRPr="00453BE5">
          <w:rPr>
            <w:rStyle w:val="Hyperlink"/>
            <w:rtl/>
          </w:rPr>
          <w:t xml:space="preserve"> مناقشة النموذج</w:t>
        </w:r>
        <w:r>
          <w:rPr>
            <w:webHidden/>
          </w:rPr>
          <w:tab/>
        </w:r>
        <w:r>
          <w:rPr>
            <w:webHidden/>
          </w:rPr>
          <w:fldChar w:fldCharType="begin"/>
        </w:r>
        <w:r>
          <w:rPr>
            <w:webHidden/>
          </w:rPr>
          <w:instrText xml:space="preserve"> PAGEREF _Toc205283278 \h </w:instrText>
        </w:r>
        <w:r>
          <w:rPr>
            <w:webHidden/>
          </w:rPr>
        </w:r>
        <w:r>
          <w:rPr>
            <w:webHidden/>
          </w:rPr>
          <w:fldChar w:fldCharType="separate"/>
        </w:r>
        <w:r w:rsidR="0027656F">
          <w:rPr>
            <w:webHidden/>
            <w:rtl/>
          </w:rPr>
          <w:t>114</w:t>
        </w:r>
        <w:r>
          <w:rPr>
            <w:webHidden/>
          </w:rPr>
          <w:fldChar w:fldCharType="end"/>
        </w:r>
      </w:hyperlink>
    </w:p>
    <w:p w14:paraId="1C082159" w14:textId="3BE844A4"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79" w:history="1">
        <w:r w:rsidRPr="00453BE5">
          <w:rPr>
            <w:rStyle w:val="Hyperlink"/>
            <w:rtl/>
          </w:rPr>
          <w:t>الفصل الحادي عشر</w:t>
        </w:r>
        <w:r>
          <w:rPr>
            <w:webHidden/>
          </w:rPr>
          <w:tab/>
        </w:r>
        <w:r>
          <w:rPr>
            <w:webHidden/>
          </w:rPr>
          <w:fldChar w:fldCharType="begin"/>
        </w:r>
        <w:r>
          <w:rPr>
            <w:webHidden/>
          </w:rPr>
          <w:instrText xml:space="preserve"> PAGEREF _Toc205283279 \h </w:instrText>
        </w:r>
        <w:r>
          <w:rPr>
            <w:webHidden/>
          </w:rPr>
        </w:r>
        <w:r>
          <w:rPr>
            <w:webHidden/>
          </w:rPr>
          <w:fldChar w:fldCharType="separate"/>
        </w:r>
        <w:r w:rsidR="0027656F">
          <w:rPr>
            <w:webHidden/>
            <w:rtl/>
          </w:rPr>
          <w:t>117</w:t>
        </w:r>
        <w:r>
          <w:rPr>
            <w:webHidden/>
          </w:rPr>
          <w:fldChar w:fldCharType="end"/>
        </w:r>
      </w:hyperlink>
    </w:p>
    <w:p w14:paraId="7EF422E7" w14:textId="4352B01D"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80" w:history="1">
        <w:r w:rsidRPr="00453BE5">
          <w:rPr>
            <w:rStyle w:val="Hyperlink"/>
            <w:rtl/>
          </w:rPr>
          <w:t>اختبارات النظام</w:t>
        </w:r>
        <w:r>
          <w:rPr>
            <w:webHidden/>
          </w:rPr>
          <w:tab/>
        </w:r>
        <w:r>
          <w:rPr>
            <w:webHidden/>
          </w:rPr>
          <w:fldChar w:fldCharType="begin"/>
        </w:r>
        <w:r>
          <w:rPr>
            <w:webHidden/>
          </w:rPr>
          <w:instrText xml:space="preserve"> PAGEREF _Toc205283280 \h </w:instrText>
        </w:r>
        <w:r>
          <w:rPr>
            <w:webHidden/>
          </w:rPr>
        </w:r>
        <w:r>
          <w:rPr>
            <w:webHidden/>
          </w:rPr>
          <w:fldChar w:fldCharType="separate"/>
        </w:r>
        <w:r w:rsidR="0027656F">
          <w:rPr>
            <w:webHidden/>
            <w:rtl/>
          </w:rPr>
          <w:t>117</w:t>
        </w:r>
        <w:r>
          <w:rPr>
            <w:webHidden/>
          </w:rPr>
          <w:fldChar w:fldCharType="end"/>
        </w:r>
      </w:hyperlink>
    </w:p>
    <w:p w14:paraId="76EBF45F" w14:textId="37ECF42A"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81" w:history="1">
        <w:r w:rsidRPr="00453BE5">
          <w:rPr>
            <w:rStyle w:val="Hyperlink"/>
          </w:rPr>
          <w:t>-1.11</w:t>
        </w:r>
        <w:r w:rsidRPr="00453BE5">
          <w:rPr>
            <w:rStyle w:val="Hyperlink"/>
            <w:rtl/>
          </w:rPr>
          <w:t xml:space="preserve"> اختبار خدمات النظام</w:t>
        </w:r>
        <w:r>
          <w:rPr>
            <w:webHidden/>
          </w:rPr>
          <w:tab/>
        </w:r>
        <w:r>
          <w:rPr>
            <w:webHidden/>
          </w:rPr>
          <w:fldChar w:fldCharType="begin"/>
        </w:r>
        <w:r>
          <w:rPr>
            <w:webHidden/>
          </w:rPr>
          <w:instrText xml:space="preserve"> PAGEREF _Toc205283281 \h </w:instrText>
        </w:r>
        <w:r>
          <w:rPr>
            <w:webHidden/>
          </w:rPr>
        </w:r>
        <w:r>
          <w:rPr>
            <w:webHidden/>
          </w:rPr>
          <w:fldChar w:fldCharType="separate"/>
        </w:r>
        <w:r w:rsidR="0027656F">
          <w:rPr>
            <w:webHidden/>
            <w:rtl/>
          </w:rPr>
          <w:t>118</w:t>
        </w:r>
        <w:r>
          <w:rPr>
            <w:webHidden/>
          </w:rPr>
          <w:fldChar w:fldCharType="end"/>
        </w:r>
      </w:hyperlink>
    </w:p>
    <w:p w14:paraId="550AD579" w14:textId="2E1FD0D7" w:rsidR="00211068" w:rsidRDefault="00211068" w:rsidP="00211068">
      <w:pPr>
        <w:pStyle w:val="30"/>
        <w:rPr>
          <w:rFonts w:eastAsiaTheme="minorEastAsia" w:cstheme="minorBidi"/>
          <w:noProof/>
          <w:sz w:val="22"/>
          <w:szCs w:val="22"/>
          <w:lang w:bidi="ar-SA"/>
        </w:rPr>
      </w:pPr>
      <w:hyperlink w:anchor="_Toc205283282" w:history="1">
        <w:r w:rsidRPr="00453BE5">
          <w:rPr>
            <w:rStyle w:val="Hyperlink"/>
            <w:noProof/>
            <w:rtl/>
          </w:rPr>
          <w:t>اختبار خدمة إدارة الأحداث</w:t>
        </w:r>
        <w:r>
          <w:rPr>
            <w:noProof/>
            <w:webHidden/>
          </w:rPr>
          <w:tab/>
        </w:r>
        <w:r>
          <w:rPr>
            <w:noProof/>
            <w:webHidden/>
          </w:rPr>
          <w:fldChar w:fldCharType="begin"/>
        </w:r>
        <w:r>
          <w:rPr>
            <w:noProof/>
            <w:webHidden/>
          </w:rPr>
          <w:instrText xml:space="preserve"> PAGEREF _Toc205283282 \h </w:instrText>
        </w:r>
        <w:r>
          <w:rPr>
            <w:noProof/>
            <w:webHidden/>
          </w:rPr>
        </w:r>
        <w:r>
          <w:rPr>
            <w:noProof/>
            <w:webHidden/>
          </w:rPr>
          <w:fldChar w:fldCharType="separate"/>
        </w:r>
        <w:r w:rsidR="0027656F">
          <w:rPr>
            <w:noProof/>
            <w:webHidden/>
            <w:rtl/>
          </w:rPr>
          <w:t>118</w:t>
        </w:r>
        <w:r>
          <w:rPr>
            <w:noProof/>
            <w:webHidden/>
          </w:rPr>
          <w:fldChar w:fldCharType="end"/>
        </w:r>
      </w:hyperlink>
    </w:p>
    <w:p w14:paraId="1BAC71A1" w14:textId="0E1698CC" w:rsidR="00211068" w:rsidRDefault="00211068" w:rsidP="00211068">
      <w:pPr>
        <w:pStyle w:val="30"/>
        <w:rPr>
          <w:rFonts w:eastAsiaTheme="minorEastAsia" w:cstheme="minorBidi"/>
          <w:noProof/>
          <w:sz w:val="22"/>
          <w:szCs w:val="22"/>
          <w:lang w:bidi="ar-SA"/>
        </w:rPr>
      </w:pPr>
      <w:hyperlink w:anchor="_Toc205283283" w:history="1">
        <w:r w:rsidRPr="00453BE5">
          <w:rPr>
            <w:rStyle w:val="Hyperlink"/>
            <w:noProof/>
            <w:rtl/>
          </w:rPr>
          <w:t>اختبار خدمة سحب البيانات</w:t>
        </w:r>
        <w:r>
          <w:rPr>
            <w:noProof/>
            <w:webHidden/>
          </w:rPr>
          <w:tab/>
        </w:r>
        <w:r>
          <w:rPr>
            <w:noProof/>
            <w:webHidden/>
          </w:rPr>
          <w:fldChar w:fldCharType="begin"/>
        </w:r>
        <w:r>
          <w:rPr>
            <w:noProof/>
            <w:webHidden/>
          </w:rPr>
          <w:instrText xml:space="preserve"> PAGEREF _Toc205283283 \h </w:instrText>
        </w:r>
        <w:r>
          <w:rPr>
            <w:noProof/>
            <w:webHidden/>
          </w:rPr>
        </w:r>
        <w:r>
          <w:rPr>
            <w:noProof/>
            <w:webHidden/>
          </w:rPr>
          <w:fldChar w:fldCharType="separate"/>
        </w:r>
        <w:r w:rsidR="0027656F">
          <w:rPr>
            <w:noProof/>
            <w:webHidden/>
            <w:rtl/>
          </w:rPr>
          <w:t>120</w:t>
        </w:r>
        <w:r>
          <w:rPr>
            <w:noProof/>
            <w:webHidden/>
          </w:rPr>
          <w:fldChar w:fldCharType="end"/>
        </w:r>
      </w:hyperlink>
    </w:p>
    <w:p w14:paraId="418FEBD4" w14:textId="0CE36B99" w:rsidR="00211068" w:rsidRDefault="00211068" w:rsidP="00211068">
      <w:pPr>
        <w:pStyle w:val="11"/>
        <w:rPr>
          <w:rFonts w:asciiTheme="minorHAnsi" w:eastAsiaTheme="minorEastAsia" w:hAnsiTheme="minorHAnsi" w:cstheme="minorBidi"/>
          <w:b w:val="0"/>
          <w:bCs w:val="0"/>
          <w:caps w:val="0"/>
          <w:sz w:val="22"/>
          <w:szCs w:val="22"/>
          <w:lang w:bidi="ar-SA"/>
        </w:rPr>
      </w:pPr>
      <w:hyperlink w:anchor="_Toc205283284" w:history="1">
        <w:r w:rsidRPr="00453BE5">
          <w:rPr>
            <w:rStyle w:val="Hyperlink"/>
          </w:rPr>
          <w:t>-2.11</w:t>
        </w:r>
        <w:r w:rsidRPr="00453BE5">
          <w:rPr>
            <w:rStyle w:val="Hyperlink"/>
            <w:rtl/>
          </w:rPr>
          <w:t xml:space="preserve"> اختبارات الأداء</w:t>
        </w:r>
        <w:r>
          <w:rPr>
            <w:webHidden/>
          </w:rPr>
          <w:tab/>
        </w:r>
        <w:r>
          <w:rPr>
            <w:webHidden/>
          </w:rPr>
          <w:fldChar w:fldCharType="begin"/>
        </w:r>
        <w:r>
          <w:rPr>
            <w:webHidden/>
          </w:rPr>
          <w:instrText xml:space="preserve"> PAGEREF _Toc205283284 \h </w:instrText>
        </w:r>
        <w:r>
          <w:rPr>
            <w:webHidden/>
          </w:rPr>
        </w:r>
        <w:r>
          <w:rPr>
            <w:webHidden/>
          </w:rPr>
          <w:fldChar w:fldCharType="separate"/>
        </w:r>
        <w:r w:rsidR="0027656F">
          <w:rPr>
            <w:webHidden/>
            <w:rtl/>
          </w:rPr>
          <w:t>120</w:t>
        </w:r>
        <w:r>
          <w:rPr>
            <w:webHidden/>
          </w:rPr>
          <w:fldChar w:fldCharType="end"/>
        </w:r>
      </w:hyperlink>
    </w:p>
    <w:p w14:paraId="495702A6" w14:textId="1AAE0E8A" w:rsidR="00211068" w:rsidRDefault="00211068" w:rsidP="00211068">
      <w:pPr>
        <w:pStyle w:val="20"/>
        <w:rPr>
          <w:rFonts w:asciiTheme="minorHAnsi" w:eastAsiaTheme="minorEastAsia" w:hAnsiTheme="minorHAnsi" w:cstheme="minorBidi"/>
          <w:sz w:val="22"/>
          <w:szCs w:val="22"/>
          <w:lang w:bidi="ar-SA"/>
        </w:rPr>
      </w:pPr>
      <w:hyperlink w:anchor="_Toc205283285" w:history="1">
        <w:r w:rsidRPr="00453BE5">
          <w:rPr>
            <w:rStyle w:val="Hyperlink"/>
            <w:rtl/>
          </w:rPr>
          <w:t xml:space="preserve">اختبار الحمل </w:t>
        </w:r>
        <w:r w:rsidRPr="00453BE5">
          <w:rPr>
            <w:rStyle w:val="Hyperlink"/>
          </w:rPr>
          <w:t>Load Test</w:t>
        </w:r>
        <w:r>
          <w:rPr>
            <w:webHidden/>
          </w:rPr>
          <w:tab/>
        </w:r>
        <w:r>
          <w:rPr>
            <w:webHidden/>
          </w:rPr>
          <w:fldChar w:fldCharType="begin"/>
        </w:r>
        <w:r>
          <w:rPr>
            <w:webHidden/>
          </w:rPr>
          <w:instrText xml:space="preserve"> PAGEREF _Toc205283285 \h </w:instrText>
        </w:r>
        <w:r>
          <w:rPr>
            <w:webHidden/>
          </w:rPr>
        </w:r>
        <w:r>
          <w:rPr>
            <w:webHidden/>
          </w:rPr>
          <w:fldChar w:fldCharType="separate"/>
        </w:r>
        <w:r w:rsidR="0027656F">
          <w:rPr>
            <w:webHidden/>
            <w:rtl/>
          </w:rPr>
          <w:t>120</w:t>
        </w:r>
        <w:r>
          <w:rPr>
            <w:webHidden/>
          </w:rPr>
          <w:fldChar w:fldCharType="end"/>
        </w:r>
      </w:hyperlink>
    </w:p>
    <w:p w14:paraId="2A0D83F5" w14:textId="4EBDB7F3" w:rsidR="00211068" w:rsidRDefault="00211068" w:rsidP="00211068">
      <w:pPr>
        <w:pStyle w:val="20"/>
        <w:rPr>
          <w:rFonts w:asciiTheme="minorHAnsi" w:eastAsiaTheme="minorEastAsia" w:hAnsiTheme="minorHAnsi" w:cstheme="minorBidi"/>
          <w:sz w:val="22"/>
          <w:szCs w:val="22"/>
          <w:lang w:bidi="ar-SA"/>
        </w:rPr>
      </w:pPr>
      <w:hyperlink w:anchor="_Toc205283286" w:history="1">
        <w:r w:rsidRPr="00453BE5">
          <w:rPr>
            <w:rStyle w:val="Hyperlink"/>
            <w:rtl/>
          </w:rPr>
          <w:t xml:space="preserve">اختبار الضغط </w:t>
        </w:r>
        <w:r w:rsidRPr="00453BE5">
          <w:rPr>
            <w:rStyle w:val="Hyperlink"/>
          </w:rPr>
          <w:t>Stress Test</w:t>
        </w:r>
        <w:r>
          <w:rPr>
            <w:webHidden/>
          </w:rPr>
          <w:tab/>
        </w:r>
        <w:r>
          <w:rPr>
            <w:webHidden/>
          </w:rPr>
          <w:fldChar w:fldCharType="begin"/>
        </w:r>
        <w:r>
          <w:rPr>
            <w:webHidden/>
          </w:rPr>
          <w:instrText xml:space="preserve"> PAGEREF _Toc205283286 \h </w:instrText>
        </w:r>
        <w:r>
          <w:rPr>
            <w:webHidden/>
          </w:rPr>
        </w:r>
        <w:r>
          <w:rPr>
            <w:webHidden/>
          </w:rPr>
          <w:fldChar w:fldCharType="separate"/>
        </w:r>
        <w:r w:rsidR="0027656F">
          <w:rPr>
            <w:webHidden/>
            <w:rtl/>
          </w:rPr>
          <w:t>122</w:t>
        </w:r>
        <w:r>
          <w:rPr>
            <w:webHidden/>
          </w:rPr>
          <w:fldChar w:fldCharType="end"/>
        </w:r>
      </w:hyperlink>
    </w:p>
    <w:p w14:paraId="638C05D3" w14:textId="36F3C105" w:rsidR="00211068" w:rsidRDefault="00211068" w:rsidP="00211068">
      <w:pPr>
        <w:pStyle w:val="20"/>
        <w:rPr>
          <w:rFonts w:asciiTheme="minorHAnsi" w:eastAsiaTheme="minorEastAsia" w:hAnsiTheme="minorHAnsi" w:cstheme="minorBidi"/>
          <w:sz w:val="22"/>
          <w:szCs w:val="22"/>
          <w:lang w:bidi="ar-SA"/>
        </w:rPr>
      </w:pPr>
      <w:hyperlink w:anchor="_Toc205283287" w:history="1">
        <w:r w:rsidRPr="00453BE5">
          <w:rPr>
            <w:rStyle w:val="Hyperlink"/>
            <w:rtl/>
          </w:rPr>
          <w:t xml:space="preserve">اختبار الارتفاع المفاجئ </w:t>
        </w:r>
        <w:r w:rsidRPr="00453BE5">
          <w:rPr>
            <w:rStyle w:val="Hyperlink"/>
          </w:rPr>
          <w:t>Spike Test</w:t>
        </w:r>
        <w:r>
          <w:rPr>
            <w:webHidden/>
          </w:rPr>
          <w:tab/>
        </w:r>
        <w:r>
          <w:rPr>
            <w:webHidden/>
          </w:rPr>
          <w:fldChar w:fldCharType="begin"/>
        </w:r>
        <w:r>
          <w:rPr>
            <w:webHidden/>
          </w:rPr>
          <w:instrText xml:space="preserve"> PAGEREF _Toc205283287 \h </w:instrText>
        </w:r>
        <w:r>
          <w:rPr>
            <w:webHidden/>
          </w:rPr>
        </w:r>
        <w:r>
          <w:rPr>
            <w:webHidden/>
          </w:rPr>
          <w:fldChar w:fldCharType="separate"/>
        </w:r>
        <w:r w:rsidR="0027656F">
          <w:rPr>
            <w:webHidden/>
            <w:rtl/>
          </w:rPr>
          <w:t>122</w:t>
        </w:r>
        <w:r>
          <w:rPr>
            <w:webHidden/>
          </w:rPr>
          <w:fldChar w:fldCharType="end"/>
        </w:r>
      </w:hyperlink>
    </w:p>
    <w:p w14:paraId="7551E964" w14:textId="1F5560DD" w:rsidR="00E6441B" w:rsidRDefault="000A0286" w:rsidP="00211068">
      <w:pPr>
        <w:pStyle w:val="af4"/>
      </w:pPr>
      <w:r>
        <w:rPr>
          <w:rtl/>
        </w:rPr>
        <w:fldChar w:fldCharType="end"/>
      </w:r>
    </w:p>
    <w:p w14:paraId="1853DE76" w14:textId="77777777" w:rsidR="00E6441B" w:rsidRDefault="00E6441B" w:rsidP="00E6441B">
      <w:pPr>
        <w:pStyle w:val="12"/>
        <w:rPr>
          <w:rtl/>
        </w:rPr>
      </w:pPr>
      <w:bookmarkStart w:id="7" w:name="_Toc177394730"/>
      <w:bookmarkStart w:id="8" w:name="_Toc205283176"/>
      <w:r w:rsidRPr="007114BD">
        <w:rPr>
          <w:rFonts w:hint="cs"/>
          <w:rtl/>
        </w:rPr>
        <w:lastRenderedPageBreak/>
        <w:t>قائمة الأشكال</w:t>
      </w:r>
      <w:bookmarkEnd w:id="7"/>
      <w:bookmarkEnd w:id="8"/>
    </w:p>
    <w:p w14:paraId="6281E5EF" w14:textId="5E5F9C9B" w:rsidR="003D3F5E" w:rsidRDefault="00E6441B" w:rsidP="003D3F5E">
      <w:pPr>
        <w:pStyle w:val="aff7"/>
        <w:tabs>
          <w:tab w:val="right" w:leader="dot" w:pos="9350"/>
        </w:tabs>
        <w:rPr>
          <w:rFonts w:asciiTheme="minorHAnsi" w:eastAsiaTheme="minorEastAsia" w:hAnsiTheme="minorHAnsi" w:cstheme="minorBidi"/>
          <w:noProof/>
          <w:sz w:val="22"/>
          <w:szCs w:val="22"/>
          <w:lang w:bidi="ar-SA"/>
        </w:rPr>
      </w:pPr>
      <w:r>
        <w:rPr>
          <w:rtl/>
        </w:rPr>
        <w:fldChar w:fldCharType="begin"/>
      </w:r>
      <w:r>
        <w:rPr>
          <w:rtl/>
        </w:rPr>
        <w:instrText xml:space="preserve"> </w:instrText>
      </w:r>
      <w:r>
        <w:instrText>TOC</w:instrText>
      </w:r>
      <w:r>
        <w:rPr>
          <w:rtl/>
        </w:rPr>
        <w:instrText xml:space="preserve"> \</w:instrText>
      </w:r>
      <w:r>
        <w:instrText>h \z \c</w:instrText>
      </w:r>
      <w:r>
        <w:rPr>
          <w:rtl/>
        </w:rPr>
        <w:instrText xml:space="preserve"> "الشكل" </w:instrText>
      </w:r>
      <w:r>
        <w:rPr>
          <w:rtl/>
        </w:rPr>
        <w:fldChar w:fldCharType="separate"/>
      </w:r>
      <w:hyperlink w:anchor="_Toc205282092" w:history="1">
        <w:r w:rsidR="003D3F5E" w:rsidRPr="007A6B2C">
          <w:rPr>
            <w:rStyle w:val="Hyperlink"/>
            <w:rFonts w:eastAsiaTheme="majorEastAsia"/>
            <w:noProof/>
            <w:rtl/>
          </w:rPr>
          <w:t>الشكل 1: مثال على تمرير الرسائل في شبكات البيان العصبونية.</w:t>
        </w:r>
        <w:r w:rsidR="003D3F5E">
          <w:rPr>
            <w:noProof/>
            <w:webHidden/>
          </w:rPr>
          <w:tab/>
        </w:r>
        <w:r w:rsidR="003D3F5E">
          <w:rPr>
            <w:noProof/>
            <w:webHidden/>
          </w:rPr>
          <w:fldChar w:fldCharType="begin"/>
        </w:r>
        <w:r w:rsidR="003D3F5E">
          <w:rPr>
            <w:noProof/>
            <w:webHidden/>
          </w:rPr>
          <w:instrText xml:space="preserve"> PAGEREF _Toc205282092 \h </w:instrText>
        </w:r>
        <w:r w:rsidR="003D3F5E">
          <w:rPr>
            <w:noProof/>
            <w:webHidden/>
          </w:rPr>
        </w:r>
        <w:r w:rsidR="003D3F5E">
          <w:rPr>
            <w:noProof/>
            <w:webHidden/>
          </w:rPr>
          <w:fldChar w:fldCharType="separate"/>
        </w:r>
        <w:r w:rsidR="0027656F">
          <w:rPr>
            <w:noProof/>
            <w:webHidden/>
            <w:rtl/>
          </w:rPr>
          <w:t>7</w:t>
        </w:r>
        <w:r w:rsidR="003D3F5E">
          <w:rPr>
            <w:noProof/>
            <w:webHidden/>
          </w:rPr>
          <w:fldChar w:fldCharType="end"/>
        </w:r>
      </w:hyperlink>
    </w:p>
    <w:p w14:paraId="2C5EEB2D" w14:textId="653B0549"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093" w:history="1">
        <w:r w:rsidRPr="007A6B2C">
          <w:rPr>
            <w:rStyle w:val="Hyperlink"/>
            <w:rFonts w:eastAsiaTheme="majorEastAsia"/>
            <w:noProof/>
            <w:rtl/>
          </w:rPr>
          <w:t>الشكل 2: مثال توضيحي على التعلم المقارن.</w:t>
        </w:r>
        <w:r>
          <w:rPr>
            <w:noProof/>
            <w:webHidden/>
          </w:rPr>
          <w:tab/>
        </w:r>
        <w:r>
          <w:rPr>
            <w:noProof/>
            <w:webHidden/>
          </w:rPr>
          <w:fldChar w:fldCharType="begin"/>
        </w:r>
        <w:r>
          <w:rPr>
            <w:noProof/>
            <w:webHidden/>
          </w:rPr>
          <w:instrText xml:space="preserve"> PAGEREF _Toc205282093 \h </w:instrText>
        </w:r>
        <w:r>
          <w:rPr>
            <w:noProof/>
            <w:webHidden/>
          </w:rPr>
        </w:r>
        <w:r>
          <w:rPr>
            <w:noProof/>
            <w:webHidden/>
          </w:rPr>
          <w:fldChar w:fldCharType="separate"/>
        </w:r>
        <w:r w:rsidR="0027656F">
          <w:rPr>
            <w:noProof/>
            <w:webHidden/>
            <w:rtl/>
          </w:rPr>
          <w:t>7</w:t>
        </w:r>
        <w:r>
          <w:rPr>
            <w:noProof/>
            <w:webHidden/>
          </w:rPr>
          <w:fldChar w:fldCharType="end"/>
        </w:r>
      </w:hyperlink>
    </w:p>
    <w:p w14:paraId="5070DFA9" w14:textId="46974981"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094" w:history="1">
        <w:r w:rsidRPr="007A6B2C">
          <w:rPr>
            <w:rStyle w:val="Hyperlink"/>
            <w:rFonts w:eastAsiaTheme="majorEastAsia"/>
            <w:noProof/>
            <w:rtl/>
          </w:rPr>
          <w:t xml:space="preserve">الشكل 3: نموذج </w:t>
        </w:r>
        <w:r w:rsidRPr="007A6B2C">
          <w:rPr>
            <w:rStyle w:val="Hyperlink"/>
            <w:rFonts w:eastAsiaTheme="majorEastAsia"/>
            <w:noProof/>
          </w:rPr>
          <w:t>Skip Gram</w:t>
        </w:r>
        <w:r w:rsidRPr="007A6B2C">
          <w:rPr>
            <w:rStyle w:val="Hyperlink"/>
            <w:rFonts w:eastAsiaTheme="majorEastAsia"/>
            <w:noProof/>
            <w:rtl/>
          </w:rPr>
          <w:t xml:space="preserve"> و </w:t>
        </w:r>
        <w:r w:rsidRPr="007A6B2C">
          <w:rPr>
            <w:rStyle w:val="Hyperlink"/>
            <w:rFonts w:eastAsiaTheme="majorEastAsia"/>
            <w:noProof/>
          </w:rPr>
          <w:t>CBOW</w:t>
        </w:r>
        <w:r w:rsidRPr="007A6B2C">
          <w:rPr>
            <w:rStyle w:val="Hyperlink"/>
            <w:rFonts w:eastAsiaTheme="majorEastAsia"/>
            <w:noProof/>
            <w:rtl/>
          </w:rPr>
          <w:t>.</w:t>
        </w:r>
        <w:r>
          <w:rPr>
            <w:noProof/>
            <w:webHidden/>
          </w:rPr>
          <w:tab/>
        </w:r>
        <w:r>
          <w:rPr>
            <w:noProof/>
            <w:webHidden/>
          </w:rPr>
          <w:fldChar w:fldCharType="begin"/>
        </w:r>
        <w:r>
          <w:rPr>
            <w:noProof/>
            <w:webHidden/>
          </w:rPr>
          <w:instrText xml:space="preserve"> PAGEREF _Toc205282094 \h </w:instrText>
        </w:r>
        <w:r>
          <w:rPr>
            <w:noProof/>
            <w:webHidden/>
          </w:rPr>
        </w:r>
        <w:r>
          <w:rPr>
            <w:noProof/>
            <w:webHidden/>
          </w:rPr>
          <w:fldChar w:fldCharType="separate"/>
        </w:r>
        <w:r w:rsidR="0027656F">
          <w:rPr>
            <w:noProof/>
            <w:webHidden/>
            <w:rtl/>
          </w:rPr>
          <w:t>9</w:t>
        </w:r>
        <w:r>
          <w:rPr>
            <w:noProof/>
            <w:webHidden/>
          </w:rPr>
          <w:fldChar w:fldCharType="end"/>
        </w:r>
      </w:hyperlink>
    </w:p>
    <w:p w14:paraId="154126B8" w14:textId="50E1177E"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095" w:history="1">
        <w:r w:rsidRPr="007A6B2C">
          <w:rPr>
            <w:rStyle w:val="Hyperlink"/>
            <w:rFonts w:eastAsiaTheme="majorEastAsia"/>
            <w:noProof/>
            <w:rtl/>
          </w:rPr>
          <w:t>الشكل 4: مثال على شكة معلومات غير متجانسة.</w:t>
        </w:r>
        <w:r>
          <w:rPr>
            <w:noProof/>
            <w:webHidden/>
          </w:rPr>
          <w:tab/>
        </w:r>
        <w:r>
          <w:rPr>
            <w:noProof/>
            <w:webHidden/>
          </w:rPr>
          <w:fldChar w:fldCharType="begin"/>
        </w:r>
        <w:r>
          <w:rPr>
            <w:noProof/>
            <w:webHidden/>
          </w:rPr>
          <w:instrText xml:space="preserve"> PAGEREF _Toc205282095 \h </w:instrText>
        </w:r>
        <w:r>
          <w:rPr>
            <w:noProof/>
            <w:webHidden/>
          </w:rPr>
        </w:r>
        <w:r>
          <w:rPr>
            <w:noProof/>
            <w:webHidden/>
          </w:rPr>
          <w:fldChar w:fldCharType="separate"/>
        </w:r>
        <w:r w:rsidR="0027656F">
          <w:rPr>
            <w:noProof/>
            <w:webHidden/>
            <w:rtl/>
          </w:rPr>
          <w:t>10</w:t>
        </w:r>
        <w:r>
          <w:rPr>
            <w:noProof/>
            <w:webHidden/>
          </w:rPr>
          <w:fldChar w:fldCharType="end"/>
        </w:r>
      </w:hyperlink>
    </w:p>
    <w:p w14:paraId="7F772FE4" w14:textId="0603359A"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096" w:history="1">
        <w:r w:rsidRPr="007A6B2C">
          <w:rPr>
            <w:rStyle w:val="Hyperlink"/>
            <w:rFonts w:eastAsiaTheme="majorEastAsia"/>
            <w:noProof/>
            <w:rtl/>
          </w:rPr>
          <w:t>الشكل 5: مثال على البنية المعمارية النظيفة.</w:t>
        </w:r>
        <w:r>
          <w:rPr>
            <w:noProof/>
            <w:webHidden/>
          </w:rPr>
          <w:tab/>
        </w:r>
        <w:r>
          <w:rPr>
            <w:noProof/>
            <w:webHidden/>
          </w:rPr>
          <w:fldChar w:fldCharType="begin"/>
        </w:r>
        <w:r>
          <w:rPr>
            <w:noProof/>
            <w:webHidden/>
          </w:rPr>
          <w:instrText xml:space="preserve"> PAGEREF _Toc205282096 \h </w:instrText>
        </w:r>
        <w:r>
          <w:rPr>
            <w:noProof/>
            <w:webHidden/>
          </w:rPr>
        </w:r>
        <w:r>
          <w:rPr>
            <w:noProof/>
            <w:webHidden/>
          </w:rPr>
          <w:fldChar w:fldCharType="separate"/>
        </w:r>
        <w:r w:rsidR="0027656F">
          <w:rPr>
            <w:noProof/>
            <w:webHidden/>
            <w:rtl/>
          </w:rPr>
          <w:t>11</w:t>
        </w:r>
        <w:r>
          <w:rPr>
            <w:noProof/>
            <w:webHidden/>
          </w:rPr>
          <w:fldChar w:fldCharType="end"/>
        </w:r>
      </w:hyperlink>
    </w:p>
    <w:p w14:paraId="1A752FDF" w14:textId="6B1A8893"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097" w:history="1">
        <w:r w:rsidRPr="007A6B2C">
          <w:rPr>
            <w:rStyle w:val="Hyperlink"/>
            <w:rFonts w:eastAsiaTheme="majorEastAsia"/>
            <w:noProof/>
            <w:rtl/>
          </w:rPr>
          <w:t xml:space="preserve">الشكل 6: نطاقات معالجة كشف الأحداث حسب نمطها </w:t>
        </w:r>
        <w:r w:rsidRPr="007A6B2C">
          <w:rPr>
            <w:rStyle w:val="Hyperlink"/>
            <w:rFonts w:eastAsiaTheme="majorEastAsia" w:cs="Times New Roman"/>
            <w:noProof/>
          </w:rPr>
          <w:t>(Schinas et al., 2018)</w:t>
        </w:r>
        <w:r w:rsidRPr="007A6B2C">
          <w:rPr>
            <w:rStyle w:val="Hyperlink"/>
            <w:rFonts w:eastAsiaTheme="majorEastAsia"/>
            <w:noProof/>
            <w:rtl/>
          </w:rPr>
          <w:t>.</w:t>
        </w:r>
        <w:r>
          <w:rPr>
            <w:noProof/>
            <w:webHidden/>
          </w:rPr>
          <w:tab/>
        </w:r>
        <w:r>
          <w:rPr>
            <w:noProof/>
            <w:webHidden/>
          </w:rPr>
          <w:fldChar w:fldCharType="begin"/>
        </w:r>
        <w:r>
          <w:rPr>
            <w:noProof/>
            <w:webHidden/>
          </w:rPr>
          <w:instrText xml:space="preserve"> PAGEREF _Toc205282097 \h </w:instrText>
        </w:r>
        <w:r>
          <w:rPr>
            <w:noProof/>
            <w:webHidden/>
          </w:rPr>
        </w:r>
        <w:r>
          <w:rPr>
            <w:noProof/>
            <w:webHidden/>
          </w:rPr>
          <w:fldChar w:fldCharType="separate"/>
        </w:r>
        <w:r w:rsidR="0027656F">
          <w:rPr>
            <w:noProof/>
            <w:webHidden/>
            <w:rtl/>
          </w:rPr>
          <w:t>16</w:t>
        </w:r>
        <w:r>
          <w:rPr>
            <w:noProof/>
            <w:webHidden/>
          </w:rPr>
          <w:fldChar w:fldCharType="end"/>
        </w:r>
      </w:hyperlink>
    </w:p>
    <w:p w14:paraId="1CBA432C" w14:textId="4B28187A"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098" w:history="1">
        <w:r w:rsidRPr="007A6B2C">
          <w:rPr>
            <w:rStyle w:val="Hyperlink"/>
            <w:rFonts w:eastAsiaTheme="majorEastAsia"/>
            <w:noProof/>
            <w:rtl/>
          </w:rPr>
          <w:t xml:space="preserve">الشكل 7: تصنيف هرمي للأحداث </w:t>
        </w:r>
        <w:r w:rsidRPr="007A6B2C">
          <w:rPr>
            <w:rStyle w:val="Hyperlink"/>
            <w:rFonts w:eastAsiaTheme="majorEastAsia" w:cs="Times New Roman"/>
            <w:noProof/>
          </w:rPr>
          <w:t>(Saeed, Abbasi, Maqbool, et al., 2019)</w:t>
        </w:r>
        <w:r w:rsidRPr="007A6B2C">
          <w:rPr>
            <w:rStyle w:val="Hyperlink"/>
            <w:rFonts w:eastAsiaTheme="majorEastAsia"/>
            <w:noProof/>
            <w:rtl/>
          </w:rPr>
          <w:t>.</w:t>
        </w:r>
        <w:r>
          <w:rPr>
            <w:noProof/>
            <w:webHidden/>
          </w:rPr>
          <w:tab/>
        </w:r>
        <w:r>
          <w:rPr>
            <w:noProof/>
            <w:webHidden/>
          </w:rPr>
          <w:fldChar w:fldCharType="begin"/>
        </w:r>
        <w:r>
          <w:rPr>
            <w:noProof/>
            <w:webHidden/>
          </w:rPr>
          <w:instrText xml:space="preserve"> PAGEREF _Toc205282098 \h </w:instrText>
        </w:r>
        <w:r>
          <w:rPr>
            <w:noProof/>
            <w:webHidden/>
          </w:rPr>
        </w:r>
        <w:r>
          <w:rPr>
            <w:noProof/>
            <w:webHidden/>
          </w:rPr>
          <w:fldChar w:fldCharType="separate"/>
        </w:r>
        <w:r w:rsidR="0027656F">
          <w:rPr>
            <w:noProof/>
            <w:webHidden/>
            <w:rtl/>
          </w:rPr>
          <w:t>16</w:t>
        </w:r>
        <w:r>
          <w:rPr>
            <w:noProof/>
            <w:webHidden/>
          </w:rPr>
          <w:fldChar w:fldCharType="end"/>
        </w:r>
      </w:hyperlink>
    </w:p>
    <w:p w14:paraId="30AFBB90" w14:textId="17DDB15D"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099" w:history="1">
        <w:r w:rsidRPr="007A6B2C">
          <w:rPr>
            <w:rStyle w:val="Hyperlink"/>
            <w:rFonts w:eastAsiaTheme="majorEastAsia"/>
            <w:noProof/>
            <w:rtl/>
          </w:rPr>
          <w:t>الشكل</w:t>
        </w:r>
        <w:r w:rsidRPr="007A6B2C">
          <w:rPr>
            <w:rStyle w:val="Hyperlink"/>
            <w:rFonts w:eastAsiaTheme="majorEastAsia"/>
            <w:noProof/>
            <w:lang w:val="fr-FR"/>
          </w:rPr>
          <w:t xml:space="preserve"> 8</w:t>
        </w:r>
        <w:r w:rsidRPr="007A6B2C">
          <w:rPr>
            <w:rStyle w:val="Hyperlink"/>
            <w:rFonts w:eastAsiaTheme="majorEastAsia"/>
            <w:noProof/>
            <w:rtl/>
          </w:rPr>
          <w:t xml:space="preserve">:مراحل المعالجة في نظام لكشف الأحدث </w:t>
        </w:r>
        <w:r w:rsidRPr="007A6B2C">
          <w:rPr>
            <w:rStyle w:val="Hyperlink"/>
            <w:rFonts w:eastAsiaTheme="majorEastAsia"/>
            <w:noProof/>
            <w:lang w:val="fr-FR"/>
          </w:rPr>
          <w:t>(Q. Li et al., 2022)</w:t>
        </w:r>
        <w:r w:rsidRPr="007A6B2C">
          <w:rPr>
            <w:rStyle w:val="Hyperlink"/>
            <w:rFonts w:eastAsiaTheme="majorEastAsia"/>
            <w:noProof/>
            <w:rtl/>
          </w:rPr>
          <w:t>.</w:t>
        </w:r>
        <w:r>
          <w:rPr>
            <w:noProof/>
            <w:webHidden/>
          </w:rPr>
          <w:tab/>
        </w:r>
        <w:r>
          <w:rPr>
            <w:noProof/>
            <w:webHidden/>
          </w:rPr>
          <w:fldChar w:fldCharType="begin"/>
        </w:r>
        <w:r>
          <w:rPr>
            <w:noProof/>
            <w:webHidden/>
          </w:rPr>
          <w:instrText xml:space="preserve"> PAGEREF _Toc205282099 \h </w:instrText>
        </w:r>
        <w:r>
          <w:rPr>
            <w:noProof/>
            <w:webHidden/>
          </w:rPr>
        </w:r>
        <w:r>
          <w:rPr>
            <w:noProof/>
            <w:webHidden/>
          </w:rPr>
          <w:fldChar w:fldCharType="separate"/>
        </w:r>
        <w:r w:rsidR="0027656F">
          <w:rPr>
            <w:noProof/>
            <w:webHidden/>
            <w:rtl/>
          </w:rPr>
          <w:t>17</w:t>
        </w:r>
        <w:r>
          <w:rPr>
            <w:noProof/>
            <w:webHidden/>
          </w:rPr>
          <w:fldChar w:fldCharType="end"/>
        </w:r>
      </w:hyperlink>
    </w:p>
    <w:p w14:paraId="60BB4F37" w14:textId="6162389C"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00" w:history="1">
        <w:r w:rsidRPr="007A6B2C">
          <w:rPr>
            <w:rStyle w:val="Hyperlink"/>
            <w:rFonts w:eastAsiaTheme="majorEastAsia"/>
            <w:noProof/>
            <w:rtl/>
          </w:rPr>
          <w:t>الشكل 9: مخطط العمل العام ضمن نظام استدلال الموقع (</w:t>
        </w:r>
        <w:r w:rsidRPr="007A6B2C">
          <w:rPr>
            <w:rStyle w:val="Hyperlink"/>
            <w:rFonts w:eastAsiaTheme="majorEastAsia"/>
            <w:noProof/>
          </w:rPr>
          <w:t>Afyouni, Aghbari, et al., 2022</w:t>
        </w:r>
        <w:r w:rsidRPr="007A6B2C">
          <w:rPr>
            <w:rStyle w:val="Hyperlink"/>
            <w:rFonts w:eastAsiaTheme="majorEastAsia"/>
            <w:noProof/>
            <w:rtl/>
          </w:rPr>
          <w:t>).</w:t>
        </w:r>
        <w:r>
          <w:rPr>
            <w:noProof/>
            <w:webHidden/>
          </w:rPr>
          <w:tab/>
        </w:r>
        <w:r>
          <w:rPr>
            <w:noProof/>
            <w:webHidden/>
          </w:rPr>
          <w:fldChar w:fldCharType="begin"/>
        </w:r>
        <w:r>
          <w:rPr>
            <w:noProof/>
            <w:webHidden/>
          </w:rPr>
          <w:instrText xml:space="preserve"> PAGEREF _Toc205282100 \h </w:instrText>
        </w:r>
        <w:r>
          <w:rPr>
            <w:noProof/>
            <w:webHidden/>
          </w:rPr>
        </w:r>
        <w:r>
          <w:rPr>
            <w:noProof/>
            <w:webHidden/>
          </w:rPr>
          <w:fldChar w:fldCharType="separate"/>
        </w:r>
        <w:r w:rsidR="0027656F">
          <w:rPr>
            <w:noProof/>
            <w:webHidden/>
            <w:rtl/>
          </w:rPr>
          <w:t>27</w:t>
        </w:r>
        <w:r>
          <w:rPr>
            <w:noProof/>
            <w:webHidden/>
          </w:rPr>
          <w:fldChar w:fldCharType="end"/>
        </w:r>
      </w:hyperlink>
    </w:p>
    <w:p w14:paraId="0CDACAE6" w14:textId="1E634353"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01" w:history="1">
        <w:r w:rsidRPr="007A6B2C">
          <w:rPr>
            <w:rStyle w:val="Hyperlink"/>
            <w:rFonts w:eastAsiaTheme="majorEastAsia"/>
            <w:noProof/>
            <w:rtl/>
          </w:rPr>
          <w:t xml:space="preserve">الشكل 10: أنماط لاستدلال على الموقع الجغرافي </w:t>
        </w:r>
        <w:r w:rsidRPr="007A6B2C">
          <w:rPr>
            <w:rStyle w:val="Hyperlink"/>
            <w:rFonts w:ascii="Traditional Arabic" w:eastAsiaTheme="majorEastAsia" w:hAnsi="Traditional Arabic"/>
            <w:noProof/>
            <w:rtl/>
          </w:rPr>
          <w:t>(</w:t>
        </w:r>
        <w:r w:rsidRPr="007A6B2C">
          <w:rPr>
            <w:rStyle w:val="Hyperlink"/>
            <w:rFonts w:ascii="Traditional Arabic" w:eastAsiaTheme="majorEastAsia" w:hAnsi="Traditional Arabic"/>
            <w:noProof/>
          </w:rPr>
          <w:t>Afyouni et al., 2022</w:t>
        </w:r>
        <w:r w:rsidRPr="007A6B2C">
          <w:rPr>
            <w:rStyle w:val="Hyperlink"/>
            <w:rFonts w:ascii="Traditional Arabic" w:eastAsiaTheme="majorEastAsia" w:hAnsi="Traditional Arabic"/>
            <w:noProof/>
            <w:rtl/>
          </w:rPr>
          <w:t>)</w:t>
        </w:r>
        <w:r w:rsidRPr="007A6B2C">
          <w:rPr>
            <w:rStyle w:val="Hyperlink"/>
            <w:rFonts w:eastAsiaTheme="majorEastAsia"/>
            <w:noProof/>
            <w:rtl/>
          </w:rPr>
          <w:t>.</w:t>
        </w:r>
        <w:r>
          <w:rPr>
            <w:noProof/>
            <w:webHidden/>
          </w:rPr>
          <w:tab/>
        </w:r>
        <w:r>
          <w:rPr>
            <w:noProof/>
            <w:webHidden/>
          </w:rPr>
          <w:fldChar w:fldCharType="begin"/>
        </w:r>
        <w:r>
          <w:rPr>
            <w:noProof/>
            <w:webHidden/>
          </w:rPr>
          <w:instrText xml:space="preserve"> PAGEREF _Toc205282101 \h </w:instrText>
        </w:r>
        <w:r>
          <w:rPr>
            <w:noProof/>
            <w:webHidden/>
          </w:rPr>
        </w:r>
        <w:r>
          <w:rPr>
            <w:noProof/>
            <w:webHidden/>
          </w:rPr>
          <w:fldChar w:fldCharType="separate"/>
        </w:r>
        <w:r w:rsidR="0027656F">
          <w:rPr>
            <w:noProof/>
            <w:webHidden/>
            <w:rtl/>
          </w:rPr>
          <w:t>28</w:t>
        </w:r>
        <w:r>
          <w:rPr>
            <w:noProof/>
            <w:webHidden/>
          </w:rPr>
          <w:fldChar w:fldCharType="end"/>
        </w:r>
      </w:hyperlink>
    </w:p>
    <w:p w14:paraId="40A68BD5" w14:textId="54D5CAFF"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02" w:history="1">
        <w:r w:rsidRPr="007A6B2C">
          <w:rPr>
            <w:rStyle w:val="Hyperlink"/>
            <w:rFonts w:eastAsiaTheme="majorEastAsia"/>
            <w:noProof/>
            <w:rtl/>
          </w:rPr>
          <w:t>الشكل 11: تصنيف طرائق التعرف على الموقع.</w:t>
        </w:r>
        <w:r>
          <w:rPr>
            <w:noProof/>
            <w:webHidden/>
          </w:rPr>
          <w:tab/>
        </w:r>
        <w:r>
          <w:rPr>
            <w:noProof/>
            <w:webHidden/>
          </w:rPr>
          <w:fldChar w:fldCharType="begin"/>
        </w:r>
        <w:r>
          <w:rPr>
            <w:noProof/>
            <w:webHidden/>
          </w:rPr>
          <w:instrText xml:space="preserve"> PAGEREF _Toc205282102 \h </w:instrText>
        </w:r>
        <w:r>
          <w:rPr>
            <w:noProof/>
            <w:webHidden/>
          </w:rPr>
        </w:r>
        <w:r>
          <w:rPr>
            <w:noProof/>
            <w:webHidden/>
          </w:rPr>
          <w:fldChar w:fldCharType="separate"/>
        </w:r>
        <w:r w:rsidR="0027656F">
          <w:rPr>
            <w:noProof/>
            <w:webHidden/>
            <w:rtl/>
          </w:rPr>
          <w:t>28</w:t>
        </w:r>
        <w:r>
          <w:rPr>
            <w:noProof/>
            <w:webHidden/>
          </w:rPr>
          <w:fldChar w:fldCharType="end"/>
        </w:r>
      </w:hyperlink>
    </w:p>
    <w:p w14:paraId="504F3FA6" w14:textId="3BF4E25E"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r:id="rId11" w:anchor="_Toc205282103" w:history="1">
        <w:r w:rsidRPr="007A6B2C">
          <w:rPr>
            <w:rStyle w:val="Hyperlink"/>
            <w:rFonts w:eastAsiaTheme="majorEastAsia"/>
            <w:noProof/>
            <w:rtl/>
          </w:rPr>
          <w:t>الشكل 12: مخطط حالات الاستخدام للضيف والمستخدم المسجل.</w:t>
        </w:r>
        <w:r>
          <w:rPr>
            <w:noProof/>
            <w:webHidden/>
          </w:rPr>
          <w:tab/>
        </w:r>
        <w:r>
          <w:rPr>
            <w:noProof/>
            <w:webHidden/>
          </w:rPr>
          <w:fldChar w:fldCharType="begin"/>
        </w:r>
        <w:r>
          <w:rPr>
            <w:noProof/>
            <w:webHidden/>
          </w:rPr>
          <w:instrText xml:space="preserve"> PAGEREF _Toc205282103 \h </w:instrText>
        </w:r>
        <w:r>
          <w:rPr>
            <w:noProof/>
            <w:webHidden/>
          </w:rPr>
        </w:r>
        <w:r>
          <w:rPr>
            <w:noProof/>
            <w:webHidden/>
          </w:rPr>
          <w:fldChar w:fldCharType="separate"/>
        </w:r>
        <w:r w:rsidR="0027656F">
          <w:rPr>
            <w:noProof/>
            <w:webHidden/>
            <w:rtl/>
          </w:rPr>
          <w:t>36</w:t>
        </w:r>
        <w:r>
          <w:rPr>
            <w:noProof/>
            <w:webHidden/>
          </w:rPr>
          <w:fldChar w:fldCharType="end"/>
        </w:r>
      </w:hyperlink>
    </w:p>
    <w:p w14:paraId="0B4991E8" w14:textId="6FEB3CB3"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04" w:history="1">
        <w:r w:rsidRPr="007A6B2C">
          <w:rPr>
            <w:rStyle w:val="Hyperlink"/>
            <w:rFonts w:eastAsiaTheme="majorEastAsia"/>
            <w:noProof/>
            <w:rtl/>
          </w:rPr>
          <w:t>الشكل 13: مخطط حالات الاستخدام للمستخدم</w:t>
        </w:r>
        <w:r>
          <w:rPr>
            <w:noProof/>
            <w:webHidden/>
          </w:rPr>
          <w:tab/>
        </w:r>
        <w:r>
          <w:rPr>
            <w:noProof/>
            <w:webHidden/>
          </w:rPr>
          <w:fldChar w:fldCharType="begin"/>
        </w:r>
        <w:r>
          <w:rPr>
            <w:noProof/>
            <w:webHidden/>
          </w:rPr>
          <w:instrText xml:space="preserve"> PAGEREF _Toc205282104 \h </w:instrText>
        </w:r>
        <w:r>
          <w:rPr>
            <w:noProof/>
            <w:webHidden/>
          </w:rPr>
        </w:r>
        <w:r>
          <w:rPr>
            <w:noProof/>
            <w:webHidden/>
          </w:rPr>
          <w:fldChar w:fldCharType="separate"/>
        </w:r>
        <w:r w:rsidR="0027656F">
          <w:rPr>
            <w:noProof/>
            <w:webHidden/>
            <w:rtl/>
          </w:rPr>
          <w:t>36</w:t>
        </w:r>
        <w:r>
          <w:rPr>
            <w:noProof/>
            <w:webHidden/>
          </w:rPr>
          <w:fldChar w:fldCharType="end"/>
        </w:r>
      </w:hyperlink>
    </w:p>
    <w:p w14:paraId="206F3984" w14:textId="2F847BB3"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r:id="rId12" w:anchor="_Toc205282105" w:history="1">
        <w:r w:rsidRPr="007A6B2C">
          <w:rPr>
            <w:rStyle w:val="Hyperlink"/>
            <w:rFonts w:eastAsiaTheme="majorEastAsia"/>
            <w:noProof/>
            <w:rtl/>
          </w:rPr>
          <w:t>الشكل 14: مخطط حالات الاستخدام للمراقب، ولمدير النظام.</w:t>
        </w:r>
        <w:r>
          <w:rPr>
            <w:noProof/>
            <w:webHidden/>
          </w:rPr>
          <w:tab/>
        </w:r>
        <w:r>
          <w:rPr>
            <w:noProof/>
            <w:webHidden/>
          </w:rPr>
          <w:fldChar w:fldCharType="begin"/>
        </w:r>
        <w:r>
          <w:rPr>
            <w:noProof/>
            <w:webHidden/>
          </w:rPr>
          <w:instrText xml:space="preserve"> PAGEREF _Toc205282105 \h </w:instrText>
        </w:r>
        <w:r>
          <w:rPr>
            <w:noProof/>
            <w:webHidden/>
          </w:rPr>
        </w:r>
        <w:r>
          <w:rPr>
            <w:noProof/>
            <w:webHidden/>
          </w:rPr>
          <w:fldChar w:fldCharType="separate"/>
        </w:r>
        <w:r w:rsidR="0027656F">
          <w:rPr>
            <w:noProof/>
            <w:webHidden/>
            <w:rtl/>
          </w:rPr>
          <w:t>37</w:t>
        </w:r>
        <w:r>
          <w:rPr>
            <w:noProof/>
            <w:webHidden/>
          </w:rPr>
          <w:fldChar w:fldCharType="end"/>
        </w:r>
      </w:hyperlink>
    </w:p>
    <w:p w14:paraId="65FE3453" w14:textId="3F4C4150"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06" w:history="1">
        <w:r w:rsidRPr="007A6B2C">
          <w:rPr>
            <w:rStyle w:val="Hyperlink"/>
            <w:rFonts w:eastAsiaTheme="majorEastAsia"/>
            <w:noProof/>
            <w:rtl/>
          </w:rPr>
          <w:t>الشكل 15: العلاقات بين الفاعلين.</w:t>
        </w:r>
        <w:r>
          <w:rPr>
            <w:noProof/>
            <w:webHidden/>
          </w:rPr>
          <w:tab/>
        </w:r>
        <w:r>
          <w:rPr>
            <w:noProof/>
            <w:webHidden/>
          </w:rPr>
          <w:fldChar w:fldCharType="begin"/>
        </w:r>
        <w:r>
          <w:rPr>
            <w:noProof/>
            <w:webHidden/>
          </w:rPr>
          <w:instrText xml:space="preserve"> PAGEREF _Toc205282106 \h </w:instrText>
        </w:r>
        <w:r>
          <w:rPr>
            <w:noProof/>
            <w:webHidden/>
          </w:rPr>
        </w:r>
        <w:r>
          <w:rPr>
            <w:noProof/>
            <w:webHidden/>
          </w:rPr>
          <w:fldChar w:fldCharType="separate"/>
        </w:r>
        <w:r w:rsidR="0027656F">
          <w:rPr>
            <w:noProof/>
            <w:webHidden/>
            <w:rtl/>
          </w:rPr>
          <w:t>40</w:t>
        </w:r>
        <w:r>
          <w:rPr>
            <w:noProof/>
            <w:webHidden/>
          </w:rPr>
          <w:fldChar w:fldCharType="end"/>
        </w:r>
      </w:hyperlink>
    </w:p>
    <w:p w14:paraId="642A36E8" w14:textId="1EDE2D39"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07" w:history="1">
        <w:r w:rsidRPr="007A6B2C">
          <w:rPr>
            <w:rStyle w:val="Hyperlink"/>
            <w:rFonts w:eastAsiaTheme="majorEastAsia"/>
            <w:noProof/>
            <w:rtl/>
          </w:rPr>
          <w:t>الشكل 16: البينة العامة للمنهجية.</w:t>
        </w:r>
        <w:r>
          <w:rPr>
            <w:noProof/>
            <w:webHidden/>
          </w:rPr>
          <w:tab/>
        </w:r>
        <w:r>
          <w:rPr>
            <w:noProof/>
            <w:webHidden/>
          </w:rPr>
          <w:fldChar w:fldCharType="begin"/>
        </w:r>
        <w:r>
          <w:rPr>
            <w:noProof/>
            <w:webHidden/>
          </w:rPr>
          <w:instrText xml:space="preserve"> PAGEREF _Toc205282107 \h </w:instrText>
        </w:r>
        <w:r>
          <w:rPr>
            <w:noProof/>
            <w:webHidden/>
          </w:rPr>
        </w:r>
        <w:r>
          <w:rPr>
            <w:noProof/>
            <w:webHidden/>
          </w:rPr>
          <w:fldChar w:fldCharType="separate"/>
        </w:r>
        <w:r w:rsidR="0027656F">
          <w:rPr>
            <w:noProof/>
            <w:webHidden/>
            <w:rtl/>
          </w:rPr>
          <w:t>42</w:t>
        </w:r>
        <w:r>
          <w:rPr>
            <w:noProof/>
            <w:webHidden/>
          </w:rPr>
          <w:fldChar w:fldCharType="end"/>
        </w:r>
      </w:hyperlink>
    </w:p>
    <w:p w14:paraId="42894B8E" w14:textId="7433037F"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08" w:history="1">
        <w:r w:rsidRPr="007A6B2C">
          <w:rPr>
            <w:rStyle w:val="Hyperlink"/>
            <w:rFonts w:eastAsiaTheme="majorEastAsia"/>
            <w:noProof/>
            <w:rtl/>
          </w:rPr>
          <w:t>الشكل 17: منهجية البحث واستخراج الرسائل</w:t>
        </w:r>
        <w:r>
          <w:rPr>
            <w:noProof/>
            <w:webHidden/>
          </w:rPr>
          <w:tab/>
        </w:r>
        <w:r>
          <w:rPr>
            <w:noProof/>
            <w:webHidden/>
          </w:rPr>
          <w:fldChar w:fldCharType="begin"/>
        </w:r>
        <w:r>
          <w:rPr>
            <w:noProof/>
            <w:webHidden/>
          </w:rPr>
          <w:instrText xml:space="preserve"> PAGEREF _Toc205282108 \h </w:instrText>
        </w:r>
        <w:r>
          <w:rPr>
            <w:noProof/>
            <w:webHidden/>
          </w:rPr>
        </w:r>
        <w:r>
          <w:rPr>
            <w:noProof/>
            <w:webHidden/>
          </w:rPr>
          <w:fldChar w:fldCharType="separate"/>
        </w:r>
        <w:r w:rsidR="0027656F">
          <w:rPr>
            <w:noProof/>
            <w:webHidden/>
            <w:rtl/>
          </w:rPr>
          <w:t>43</w:t>
        </w:r>
        <w:r>
          <w:rPr>
            <w:noProof/>
            <w:webHidden/>
          </w:rPr>
          <w:fldChar w:fldCharType="end"/>
        </w:r>
      </w:hyperlink>
    </w:p>
    <w:p w14:paraId="2824684B" w14:textId="56D57982"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09" w:history="1">
        <w:r w:rsidRPr="007A6B2C">
          <w:rPr>
            <w:rStyle w:val="Hyperlink"/>
            <w:rFonts w:eastAsiaTheme="majorEastAsia"/>
            <w:noProof/>
            <w:rtl/>
          </w:rPr>
          <w:t>الشكل 18: آلية التضمين المقتررحة.</w:t>
        </w:r>
        <w:r>
          <w:rPr>
            <w:noProof/>
            <w:webHidden/>
          </w:rPr>
          <w:tab/>
        </w:r>
        <w:r>
          <w:rPr>
            <w:noProof/>
            <w:webHidden/>
          </w:rPr>
          <w:fldChar w:fldCharType="begin"/>
        </w:r>
        <w:r>
          <w:rPr>
            <w:noProof/>
            <w:webHidden/>
          </w:rPr>
          <w:instrText xml:space="preserve"> PAGEREF _Toc205282109 \h </w:instrText>
        </w:r>
        <w:r>
          <w:rPr>
            <w:noProof/>
            <w:webHidden/>
          </w:rPr>
        </w:r>
        <w:r>
          <w:rPr>
            <w:noProof/>
            <w:webHidden/>
          </w:rPr>
          <w:fldChar w:fldCharType="separate"/>
        </w:r>
        <w:r w:rsidR="0027656F">
          <w:rPr>
            <w:noProof/>
            <w:webHidden/>
            <w:rtl/>
          </w:rPr>
          <w:t>44</w:t>
        </w:r>
        <w:r>
          <w:rPr>
            <w:noProof/>
            <w:webHidden/>
          </w:rPr>
          <w:fldChar w:fldCharType="end"/>
        </w:r>
      </w:hyperlink>
    </w:p>
    <w:p w14:paraId="17C1D9B1" w14:textId="558D6F9C"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10" w:history="1">
        <w:r w:rsidRPr="007A6B2C">
          <w:rPr>
            <w:rStyle w:val="Hyperlink"/>
            <w:rFonts w:eastAsiaTheme="majorEastAsia"/>
            <w:noProof/>
            <w:rtl/>
          </w:rPr>
          <w:t>الشكل 19: عملية التدريب الدورية للنموذج.</w:t>
        </w:r>
        <w:r>
          <w:rPr>
            <w:noProof/>
            <w:webHidden/>
          </w:rPr>
          <w:tab/>
        </w:r>
        <w:r>
          <w:rPr>
            <w:noProof/>
            <w:webHidden/>
          </w:rPr>
          <w:fldChar w:fldCharType="begin"/>
        </w:r>
        <w:r>
          <w:rPr>
            <w:noProof/>
            <w:webHidden/>
          </w:rPr>
          <w:instrText xml:space="preserve"> PAGEREF _Toc205282110 \h </w:instrText>
        </w:r>
        <w:r>
          <w:rPr>
            <w:noProof/>
            <w:webHidden/>
          </w:rPr>
        </w:r>
        <w:r>
          <w:rPr>
            <w:noProof/>
            <w:webHidden/>
          </w:rPr>
          <w:fldChar w:fldCharType="separate"/>
        </w:r>
        <w:r w:rsidR="0027656F">
          <w:rPr>
            <w:noProof/>
            <w:webHidden/>
            <w:rtl/>
          </w:rPr>
          <w:t>44</w:t>
        </w:r>
        <w:r>
          <w:rPr>
            <w:noProof/>
            <w:webHidden/>
          </w:rPr>
          <w:fldChar w:fldCharType="end"/>
        </w:r>
      </w:hyperlink>
    </w:p>
    <w:p w14:paraId="02C929FB" w14:textId="3F6ED190"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11" w:history="1">
        <w:r w:rsidRPr="007A6B2C">
          <w:rPr>
            <w:rStyle w:val="Hyperlink"/>
            <w:rFonts w:eastAsiaTheme="majorEastAsia"/>
            <w:noProof/>
            <w:rtl/>
          </w:rPr>
          <w:t>الشكل 20: مثال على آلية الاستدلال على الموقع.</w:t>
        </w:r>
        <w:r>
          <w:rPr>
            <w:noProof/>
            <w:webHidden/>
          </w:rPr>
          <w:tab/>
        </w:r>
        <w:r>
          <w:rPr>
            <w:noProof/>
            <w:webHidden/>
          </w:rPr>
          <w:fldChar w:fldCharType="begin"/>
        </w:r>
        <w:r>
          <w:rPr>
            <w:noProof/>
            <w:webHidden/>
          </w:rPr>
          <w:instrText xml:space="preserve"> PAGEREF _Toc205282111 \h </w:instrText>
        </w:r>
        <w:r>
          <w:rPr>
            <w:noProof/>
            <w:webHidden/>
          </w:rPr>
        </w:r>
        <w:r>
          <w:rPr>
            <w:noProof/>
            <w:webHidden/>
          </w:rPr>
          <w:fldChar w:fldCharType="separate"/>
        </w:r>
        <w:r w:rsidR="0027656F">
          <w:rPr>
            <w:noProof/>
            <w:webHidden/>
            <w:rtl/>
          </w:rPr>
          <w:t>45</w:t>
        </w:r>
        <w:r>
          <w:rPr>
            <w:noProof/>
            <w:webHidden/>
          </w:rPr>
          <w:fldChar w:fldCharType="end"/>
        </w:r>
      </w:hyperlink>
    </w:p>
    <w:p w14:paraId="7A5C2B04" w14:textId="22797ED9"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12" w:history="1">
        <w:r w:rsidRPr="007A6B2C">
          <w:rPr>
            <w:rStyle w:val="Hyperlink"/>
            <w:rFonts w:eastAsiaTheme="majorEastAsia"/>
            <w:noProof/>
            <w:rtl/>
          </w:rPr>
          <w:t>الشكل 21: مخط خدمات النظام التصميمي.</w:t>
        </w:r>
        <w:r>
          <w:rPr>
            <w:noProof/>
            <w:webHidden/>
          </w:rPr>
          <w:tab/>
        </w:r>
        <w:r>
          <w:rPr>
            <w:noProof/>
            <w:webHidden/>
          </w:rPr>
          <w:fldChar w:fldCharType="begin"/>
        </w:r>
        <w:r>
          <w:rPr>
            <w:noProof/>
            <w:webHidden/>
          </w:rPr>
          <w:instrText xml:space="preserve"> PAGEREF _Toc205282112 \h </w:instrText>
        </w:r>
        <w:r>
          <w:rPr>
            <w:noProof/>
            <w:webHidden/>
          </w:rPr>
        </w:r>
        <w:r>
          <w:rPr>
            <w:noProof/>
            <w:webHidden/>
          </w:rPr>
          <w:fldChar w:fldCharType="separate"/>
        </w:r>
        <w:r w:rsidR="0027656F">
          <w:rPr>
            <w:noProof/>
            <w:webHidden/>
            <w:rtl/>
          </w:rPr>
          <w:t>48</w:t>
        </w:r>
        <w:r>
          <w:rPr>
            <w:noProof/>
            <w:webHidden/>
          </w:rPr>
          <w:fldChar w:fldCharType="end"/>
        </w:r>
      </w:hyperlink>
    </w:p>
    <w:p w14:paraId="3CEB386F" w14:textId="7887741D"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13" w:history="1">
        <w:r w:rsidRPr="007A6B2C">
          <w:rPr>
            <w:rStyle w:val="Hyperlink"/>
            <w:rFonts w:eastAsiaTheme="majorEastAsia"/>
            <w:noProof/>
            <w:rtl/>
          </w:rPr>
          <w:t>الشكل 22: مراحل العمل ضمن سحب تجريف البيانات.</w:t>
        </w:r>
        <w:r>
          <w:rPr>
            <w:noProof/>
            <w:webHidden/>
          </w:rPr>
          <w:tab/>
        </w:r>
        <w:r>
          <w:rPr>
            <w:noProof/>
            <w:webHidden/>
          </w:rPr>
          <w:fldChar w:fldCharType="begin"/>
        </w:r>
        <w:r>
          <w:rPr>
            <w:noProof/>
            <w:webHidden/>
          </w:rPr>
          <w:instrText xml:space="preserve"> PAGEREF _Toc205282113 \h </w:instrText>
        </w:r>
        <w:r>
          <w:rPr>
            <w:noProof/>
            <w:webHidden/>
          </w:rPr>
        </w:r>
        <w:r>
          <w:rPr>
            <w:noProof/>
            <w:webHidden/>
          </w:rPr>
          <w:fldChar w:fldCharType="separate"/>
        </w:r>
        <w:r w:rsidR="0027656F">
          <w:rPr>
            <w:noProof/>
            <w:webHidden/>
            <w:rtl/>
          </w:rPr>
          <w:t>49</w:t>
        </w:r>
        <w:r>
          <w:rPr>
            <w:noProof/>
            <w:webHidden/>
          </w:rPr>
          <w:fldChar w:fldCharType="end"/>
        </w:r>
      </w:hyperlink>
    </w:p>
    <w:p w14:paraId="26E0CE2C" w14:textId="338F844E"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14" w:history="1">
        <w:r w:rsidRPr="007A6B2C">
          <w:rPr>
            <w:rStyle w:val="Hyperlink"/>
            <w:rFonts w:eastAsiaTheme="majorEastAsia"/>
            <w:noProof/>
            <w:rtl/>
          </w:rPr>
          <w:t>الشكل 23: مخطط الصفوف لخدمة تجريف البيانات.</w:t>
        </w:r>
        <w:r>
          <w:rPr>
            <w:noProof/>
            <w:webHidden/>
          </w:rPr>
          <w:tab/>
        </w:r>
        <w:r>
          <w:rPr>
            <w:noProof/>
            <w:webHidden/>
          </w:rPr>
          <w:fldChar w:fldCharType="begin"/>
        </w:r>
        <w:r>
          <w:rPr>
            <w:noProof/>
            <w:webHidden/>
          </w:rPr>
          <w:instrText xml:space="preserve"> PAGEREF _Toc205282114 \h </w:instrText>
        </w:r>
        <w:r>
          <w:rPr>
            <w:noProof/>
            <w:webHidden/>
          </w:rPr>
        </w:r>
        <w:r>
          <w:rPr>
            <w:noProof/>
            <w:webHidden/>
          </w:rPr>
          <w:fldChar w:fldCharType="separate"/>
        </w:r>
        <w:r w:rsidR="0027656F">
          <w:rPr>
            <w:noProof/>
            <w:webHidden/>
            <w:rtl/>
          </w:rPr>
          <w:t>49</w:t>
        </w:r>
        <w:r>
          <w:rPr>
            <w:noProof/>
            <w:webHidden/>
          </w:rPr>
          <w:fldChar w:fldCharType="end"/>
        </w:r>
      </w:hyperlink>
    </w:p>
    <w:p w14:paraId="19522B47" w14:textId="039C5606"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15" w:history="1">
        <w:r w:rsidRPr="007A6B2C">
          <w:rPr>
            <w:rStyle w:val="Hyperlink"/>
            <w:rFonts w:eastAsiaTheme="majorEastAsia"/>
            <w:noProof/>
            <w:rtl/>
          </w:rPr>
          <w:t>الشكل 24: توزع التغريدات خلال فترة السحب.</w:t>
        </w:r>
        <w:r>
          <w:rPr>
            <w:noProof/>
            <w:webHidden/>
          </w:rPr>
          <w:tab/>
        </w:r>
        <w:r>
          <w:rPr>
            <w:noProof/>
            <w:webHidden/>
          </w:rPr>
          <w:fldChar w:fldCharType="begin"/>
        </w:r>
        <w:r>
          <w:rPr>
            <w:noProof/>
            <w:webHidden/>
          </w:rPr>
          <w:instrText xml:space="preserve"> PAGEREF _Toc205282115 \h </w:instrText>
        </w:r>
        <w:r>
          <w:rPr>
            <w:noProof/>
            <w:webHidden/>
          </w:rPr>
        </w:r>
        <w:r>
          <w:rPr>
            <w:noProof/>
            <w:webHidden/>
          </w:rPr>
          <w:fldChar w:fldCharType="separate"/>
        </w:r>
        <w:r w:rsidR="0027656F">
          <w:rPr>
            <w:noProof/>
            <w:webHidden/>
            <w:rtl/>
          </w:rPr>
          <w:t>59</w:t>
        </w:r>
        <w:r>
          <w:rPr>
            <w:noProof/>
            <w:webHidden/>
          </w:rPr>
          <w:fldChar w:fldCharType="end"/>
        </w:r>
      </w:hyperlink>
    </w:p>
    <w:p w14:paraId="00530C9A" w14:textId="5EF8DA7A"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16" w:history="1">
        <w:r w:rsidRPr="007A6B2C">
          <w:rPr>
            <w:rStyle w:val="Hyperlink"/>
            <w:rFonts w:eastAsiaTheme="majorEastAsia"/>
            <w:noProof/>
            <w:rtl/>
          </w:rPr>
          <w:t>الشكل 25: تواتر التغريجات خلال ساعات اليوم.</w:t>
        </w:r>
        <w:r>
          <w:rPr>
            <w:noProof/>
            <w:webHidden/>
          </w:rPr>
          <w:tab/>
        </w:r>
        <w:r>
          <w:rPr>
            <w:noProof/>
            <w:webHidden/>
          </w:rPr>
          <w:fldChar w:fldCharType="begin"/>
        </w:r>
        <w:r>
          <w:rPr>
            <w:noProof/>
            <w:webHidden/>
          </w:rPr>
          <w:instrText xml:space="preserve"> PAGEREF _Toc205282116 \h </w:instrText>
        </w:r>
        <w:r>
          <w:rPr>
            <w:noProof/>
            <w:webHidden/>
          </w:rPr>
        </w:r>
        <w:r>
          <w:rPr>
            <w:noProof/>
            <w:webHidden/>
          </w:rPr>
          <w:fldChar w:fldCharType="separate"/>
        </w:r>
        <w:r w:rsidR="0027656F">
          <w:rPr>
            <w:noProof/>
            <w:webHidden/>
            <w:rtl/>
          </w:rPr>
          <w:t>59</w:t>
        </w:r>
        <w:r>
          <w:rPr>
            <w:noProof/>
            <w:webHidden/>
          </w:rPr>
          <w:fldChar w:fldCharType="end"/>
        </w:r>
      </w:hyperlink>
    </w:p>
    <w:p w14:paraId="0D172034" w14:textId="0866D0AB"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17" w:history="1">
        <w:r w:rsidRPr="007A6B2C">
          <w:rPr>
            <w:rStyle w:val="Hyperlink"/>
            <w:rFonts w:eastAsiaTheme="majorEastAsia"/>
            <w:noProof/>
            <w:rtl/>
          </w:rPr>
          <w:t>الشكل 26:  مجموعة الكلمات المتداولة خلال 8 أيار- الفتر</w:t>
        </w:r>
        <w:r w:rsidRPr="007A6B2C">
          <w:rPr>
            <w:rStyle w:val="Hyperlink"/>
            <w:rFonts w:ascii="Traditional Arabic" w:eastAsiaTheme="majorEastAsia" w:hAnsi="Traditional Arabic"/>
            <w:noProof/>
            <w:rtl/>
          </w:rPr>
          <w:t xml:space="preserve">ة </w:t>
        </w:r>
        <w:r w:rsidRPr="007A6B2C">
          <w:rPr>
            <w:rStyle w:val="Hyperlink"/>
            <w:rFonts w:ascii="Traditional Arabic" w:eastAsiaTheme="majorEastAsia" w:hAnsi="Traditional Arabic"/>
            <w:bCs/>
            <w:noProof/>
          </w:rPr>
          <w:t>9AM – 12 AM</w:t>
        </w:r>
        <w:r w:rsidRPr="007A6B2C">
          <w:rPr>
            <w:rStyle w:val="Hyperlink"/>
            <w:rFonts w:ascii="Traditional Arabic" w:eastAsiaTheme="majorEastAsia" w:hAnsi="Traditional Arabic"/>
            <w:bCs/>
            <w:noProof/>
            <w:rtl/>
          </w:rPr>
          <w:t>.</w:t>
        </w:r>
        <w:r>
          <w:rPr>
            <w:noProof/>
            <w:webHidden/>
          </w:rPr>
          <w:tab/>
        </w:r>
        <w:r>
          <w:rPr>
            <w:noProof/>
            <w:webHidden/>
          </w:rPr>
          <w:fldChar w:fldCharType="begin"/>
        </w:r>
        <w:r>
          <w:rPr>
            <w:noProof/>
            <w:webHidden/>
          </w:rPr>
          <w:instrText xml:space="preserve"> PAGEREF _Toc205282117 \h </w:instrText>
        </w:r>
        <w:r>
          <w:rPr>
            <w:noProof/>
            <w:webHidden/>
          </w:rPr>
        </w:r>
        <w:r>
          <w:rPr>
            <w:noProof/>
            <w:webHidden/>
          </w:rPr>
          <w:fldChar w:fldCharType="separate"/>
        </w:r>
        <w:r w:rsidR="0027656F">
          <w:rPr>
            <w:noProof/>
            <w:webHidden/>
            <w:rtl/>
          </w:rPr>
          <w:t>59</w:t>
        </w:r>
        <w:r>
          <w:rPr>
            <w:noProof/>
            <w:webHidden/>
          </w:rPr>
          <w:fldChar w:fldCharType="end"/>
        </w:r>
      </w:hyperlink>
    </w:p>
    <w:p w14:paraId="4B3B1D78" w14:textId="59B96A19"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18" w:history="1">
        <w:r w:rsidRPr="007A6B2C">
          <w:rPr>
            <w:rStyle w:val="Hyperlink"/>
            <w:rFonts w:eastAsiaTheme="majorEastAsia"/>
            <w:noProof/>
            <w:rtl/>
          </w:rPr>
          <w:t>الشكل 27: المدة الزمنية للأحداث.</w:t>
        </w:r>
        <w:r>
          <w:rPr>
            <w:noProof/>
            <w:webHidden/>
          </w:rPr>
          <w:tab/>
        </w:r>
        <w:r>
          <w:rPr>
            <w:noProof/>
            <w:webHidden/>
          </w:rPr>
          <w:fldChar w:fldCharType="begin"/>
        </w:r>
        <w:r>
          <w:rPr>
            <w:noProof/>
            <w:webHidden/>
          </w:rPr>
          <w:instrText xml:space="preserve"> PAGEREF _Toc205282118 \h </w:instrText>
        </w:r>
        <w:r>
          <w:rPr>
            <w:noProof/>
            <w:webHidden/>
          </w:rPr>
        </w:r>
        <w:r>
          <w:rPr>
            <w:noProof/>
            <w:webHidden/>
          </w:rPr>
          <w:fldChar w:fldCharType="separate"/>
        </w:r>
        <w:r w:rsidR="0027656F">
          <w:rPr>
            <w:noProof/>
            <w:webHidden/>
            <w:rtl/>
          </w:rPr>
          <w:t>60</w:t>
        </w:r>
        <w:r>
          <w:rPr>
            <w:noProof/>
            <w:webHidden/>
          </w:rPr>
          <w:fldChar w:fldCharType="end"/>
        </w:r>
      </w:hyperlink>
    </w:p>
    <w:p w14:paraId="35E65DC0" w14:textId="51FCA8A6"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19" w:history="1">
        <w:r w:rsidRPr="007A6B2C">
          <w:rPr>
            <w:rStyle w:val="Hyperlink"/>
            <w:rFonts w:eastAsiaTheme="majorEastAsia"/>
            <w:noProof/>
            <w:rtl/>
          </w:rPr>
          <w:t>الشكل 28: مجال عدد التغريدات ضمن الحدث.</w:t>
        </w:r>
        <w:r>
          <w:rPr>
            <w:noProof/>
            <w:webHidden/>
          </w:rPr>
          <w:tab/>
        </w:r>
        <w:r>
          <w:rPr>
            <w:noProof/>
            <w:webHidden/>
          </w:rPr>
          <w:fldChar w:fldCharType="begin"/>
        </w:r>
        <w:r>
          <w:rPr>
            <w:noProof/>
            <w:webHidden/>
          </w:rPr>
          <w:instrText xml:space="preserve"> PAGEREF _Toc205282119 \h </w:instrText>
        </w:r>
        <w:r>
          <w:rPr>
            <w:noProof/>
            <w:webHidden/>
          </w:rPr>
        </w:r>
        <w:r>
          <w:rPr>
            <w:noProof/>
            <w:webHidden/>
          </w:rPr>
          <w:fldChar w:fldCharType="separate"/>
        </w:r>
        <w:r w:rsidR="0027656F">
          <w:rPr>
            <w:noProof/>
            <w:webHidden/>
            <w:rtl/>
          </w:rPr>
          <w:t>60</w:t>
        </w:r>
        <w:r>
          <w:rPr>
            <w:noProof/>
            <w:webHidden/>
          </w:rPr>
          <w:fldChar w:fldCharType="end"/>
        </w:r>
      </w:hyperlink>
    </w:p>
    <w:p w14:paraId="61A75F25" w14:textId="50D096DB"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20" w:history="1">
        <w:r w:rsidRPr="007A6B2C">
          <w:rPr>
            <w:rStyle w:val="Hyperlink"/>
            <w:rFonts w:eastAsiaTheme="majorEastAsia"/>
            <w:noProof/>
            <w:rtl/>
          </w:rPr>
          <w:t>الشكل 29: توزع لغات التغريدات.</w:t>
        </w:r>
        <w:r>
          <w:rPr>
            <w:noProof/>
            <w:webHidden/>
          </w:rPr>
          <w:tab/>
        </w:r>
        <w:r>
          <w:rPr>
            <w:noProof/>
            <w:webHidden/>
          </w:rPr>
          <w:fldChar w:fldCharType="begin"/>
        </w:r>
        <w:r>
          <w:rPr>
            <w:noProof/>
            <w:webHidden/>
          </w:rPr>
          <w:instrText xml:space="preserve"> PAGEREF _Toc205282120 \h </w:instrText>
        </w:r>
        <w:r>
          <w:rPr>
            <w:noProof/>
            <w:webHidden/>
          </w:rPr>
        </w:r>
        <w:r>
          <w:rPr>
            <w:noProof/>
            <w:webHidden/>
          </w:rPr>
          <w:fldChar w:fldCharType="separate"/>
        </w:r>
        <w:r w:rsidR="0027656F">
          <w:rPr>
            <w:noProof/>
            <w:webHidden/>
            <w:rtl/>
          </w:rPr>
          <w:t>61</w:t>
        </w:r>
        <w:r>
          <w:rPr>
            <w:noProof/>
            <w:webHidden/>
          </w:rPr>
          <w:fldChar w:fldCharType="end"/>
        </w:r>
      </w:hyperlink>
    </w:p>
    <w:p w14:paraId="6CFA0AD2" w14:textId="1D4B8EBB"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21" w:history="1">
        <w:r w:rsidRPr="007A6B2C">
          <w:rPr>
            <w:rStyle w:val="Hyperlink"/>
            <w:rFonts w:eastAsiaTheme="majorEastAsia"/>
            <w:noProof/>
            <w:rtl/>
          </w:rPr>
          <w:t>الشكل 30: تحليل خطاب الكراهية والعنف.</w:t>
        </w:r>
        <w:r>
          <w:rPr>
            <w:noProof/>
            <w:webHidden/>
          </w:rPr>
          <w:tab/>
        </w:r>
        <w:r>
          <w:rPr>
            <w:noProof/>
            <w:webHidden/>
          </w:rPr>
          <w:fldChar w:fldCharType="begin"/>
        </w:r>
        <w:r>
          <w:rPr>
            <w:noProof/>
            <w:webHidden/>
          </w:rPr>
          <w:instrText xml:space="preserve"> PAGEREF _Toc205282121 \h </w:instrText>
        </w:r>
        <w:r>
          <w:rPr>
            <w:noProof/>
            <w:webHidden/>
          </w:rPr>
        </w:r>
        <w:r>
          <w:rPr>
            <w:noProof/>
            <w:webHidden/>
          </w:rPr>
          <w:fldChar w:fldCharType="separate"/>
        </w:r>
        <w:r w:rsidR="0027656F">
          <w:rPr>
            <w:noProof/>
            <w:webHidden/>
            <w:rtl/>
          </w:rPr>
          <w:t>61</w:t>
        </w:r>
        <w:r>
          <w:rPr>
            <w:noProof/>
            <w:webHidden/>
          </w:rPr>
          <w:fldChar w:fldCharType="end"/>
        </w:r>
      </w:hyperlink>
    </w:p>
    <w:p w14:paraId="4F7E0835" w14:textId="412122D0"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22" w:history="1">
        <w:r w:rsidRPr="007A6B2C">
          <w:rPr>
            <w:rStyle w:val="Hyperlink"/>
            <w:rFonts w:eastAsiaTheme="majorEastAsia"/>
            <w:noProof/>
            <w:rtl/>
          </w:rPr>
          <w:t>الشكل 31: توزع نمط التغريدات المصنفة.</w:t>
        </w:r>
        <w:r>
          <w:rPr>
            <w:noProof/>
            <w:webHidden/>
          </w:rPr>
          <w:tab/>
        </w:r>
        <w:r>
          <w:rPr>
            <w:noProof/>
            <w:webHidden/>
          </w:rPr>
          <w:fldChar w:fldCharType="begin"/>
        </w:r>
        <w:r>
          <w:rPr>
            <w:noProof/>
            <w:webHidden/>
          </w:rPr>
          <w:instrText xml:space="preserve"> PAGEREF _Toc205282122 \h </w:instrText>
        </w:r>
        <w:r>
          <w:rPr>
            <w:noProof/>
            <w:webHidden/>
          </w:rPr>
        </w:r>
        <w:r>
          <w:rPr>
            <w:noProof/>
            <w:webHidden/>
          </w:rPr>
          <w:fldChar w:fldCharType="separate"/>
        </w:r>
        <w:r w:rsidR="0027656F">
          <w:rPr>
            <w:noProof/>
            <w:webHidden/>
            <w:rtl/>
          </w:rPr>
          <w:t>62</w:t>
        </w:r>
        <w:r>
          <w:rPr>
            <w:noProof/>
            <w:webHidden/>
          </w:rPr>
          <w:fldChar w:fldCharType="end"/>
        </w:r>
      </w:hyperlink>
    </w:p>
    <w:p w14:paraId="310DC514" w14:textId="7A5D3F6E"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23" w:history="1">
        <w:r w:rsidRPr="007A6B2C">
          <w:rPr>
            <w:rStyle w:val="Hyperlink"/>
            <w:rFonts w:eastAsiaTheme="majorEastAsia"/>
            <w:noProof/>
            <w:rtl/>
          </w:rPr>
          <w:t xml:space="preserve">الشكل 32: نتائج التصنيف لنموذج </w:t>
        </w:r>
        <w:r w:rsidRPr="007A6B2C">
          <w:rPr>
            <w:rStyle w:val="Hyperlink"/>
            <w:rFonts w:eastAsiaTheme="majorEastAsia"/>
            <w:noProof/>
          </w:rPr>
          <w:t>mBert</w:t>
        </w:r>
        <w:r w:rsidRPr="007A6B2C">
          <w:rPr>
            <w:rStyle w:val="Hyperlink"/>
            <w:rFonts w:eastAsiaTheme="majorEastAsia"/>
            <w:noProof/>
            <w:rtl/>
          </w:rPr>
          <w:t xml:space="preserve"> في التجربة الأولى.</w:t>
        </w:r>
        <w:r>
          <w:rPr>
            <w:noProof/>
            <w:webHidden/>
          </w:rPr>
          <w:tab/>
        </w:r>
        <w:r>
          <w:rPr>
            <w:noProof/>
            <w:webHidden/>
          </w:rPr>
          <w:fldChar w:fldCharType="begin"/>
        </w:r>
        <w:r>
          <w:rPr>
            <w:noProof/>
            <w:webHidden/>
          </w:rPr>
          <w:instrText xml:space="preserve"> PAGEREF _Toc205282123 \h </w:instrText>
        </w:r>
        <w:r>
          <w:rPr>
            <w:noProof/>
            <w:webHidden/>
          </w:rPr>
        </w:r>
        <w:r>
          <w:rPr>
            <w:noProof/>
            <w:webHidden/>
          </w:rPr>
          <w:fldChar w:fldCharType="separate"/>
        </w:r>
        <w:r w:rsidR="0027656F">
          <w:rPr>
            <w:noProof/>
            <w:webHidden/>
            <w:rtl/>
          </w:rPr>
          <w:t>63</w:t>
        </w:r>
        <w:r>
          <w:rPr>
            <w:noProof/>
            <w:webHidden/>
          </w:rPr>
          <w:fldChar w:fldCharType="end"/>
        </w:r>
      </w:hyperlink>
    </w:p>
    <w:p w14:paraId="784E5259" w14:textId="419CD7FD"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24" w:history="1">
        <w:r w:rsidRPr="007A6B2C">
          <w:rPr>
            <w:rStyle w:val="Hyperlink"/>
            <w:rFonts w:eastAsiaTheme="majorEastAsia"/>
            <w:noProof/>
            <w:rtl/>
          </w:rPr>
          <w:t xml:space="preserve">الشكل 33: مصفوفة الارتباك للنموذج </w:t>
        </w:r>
        <w:r w:rsidRPr="007A6B2C">
          <w:rPr>
            <w:rStyle w:val="Hyperlink"/>
            <w:rFonts w:eastAsiaTheme="majorEastAsia"/>
            <w:noProof/>
          </w:rPr>
          <w:t>mBert</w:t>
        </w:r>
        <w:r w:rsidRPr="007A6B2C">
          <w:rPr>
            <w:rStyle w:val="Hyperlink"/>
            <w:rFonts w:eastAsiaTheme="majorEastAsia"/>
            <w:noProof/>
            <w:rtl/>
          </w:rPr>
          <w:t xml:space="preserve"> في التجربة الأولى.</w:t>
        </w:r>
        <w:r>
          <w:rPr>
            <w:noProof/>
            <w:webHidden/>
          </w:rPr>
          <w:tab/>
        </w:r>
        <w:r>
          <w:rPr>
            <w:noProof/>
            <w:webHidden/>
          </w:rPr>
          <w:fldChar w:fldCharType="begin"/>
        </w:r>
        <w:r>
          <w:rPr>
            <w:noProof/>
            <w:webHidden/>
          </w:rPr>
          <w:instrText xml:space="preserve"> PAGEREF _Toc205282124 \h </w:instrText>
        </w:r>
        <w:r>
          <w:rPr>
            <w:noProof/>
            <w:webHidden/>
          </w:rPr>
        </w:r>
        <w:r>
          <w:rPr>
            <w:noProof/>
            <w:webHidden/>
          </w:rPr>
          <w:fldChar w:fldCharType="separate"/>
        </w:r>
        <w:r w:rsidR="0027656F">
          <w:rPr>
            <w:noProof/>
            <w:webHidden/>
            <w:rtl/>
          </w:rPr>
          <w:t>64</w:t>
        </w:r>
        <w:r>
          <w:rPr>
            <w:noProof/>
            <w:webHidden/>
          </w:rPr>
          <w:fldChar w:fldCharType="end"/>
        </w:r>
      </w:hyperlink>
    </w:p>
    <w:p w14:paraId="6FBA2879" w14:textId="3A9ABDE2"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25" w:history="1">
        <w:r w:rsidRPr="007A6B2C">
          <w:rPr>
            <w:rStyle w:val="Hyperlink"/>
            <w:rFonts w:eastAsiaTheme="majorEastAsia"/>
            <w:noProof/>
            <w:rtl/>
          </w:rPr>
          <w:t xml:space="preserve">الشكل 34: مخطط مقارنة النتائج حسب معيار </w:t>
        </w:r>
        <w:r w:rsidRPr="007A6B2C">
          <w:rPr>
            <w:rStyle w:val="Hyperlink"/>
            <w:rFonts w:eastAsiaTheme="majorEastAsia"/>
            <w:noProof/>
          </w:rPr>
          <w:t>F1</w:t>
        </w:r>
        <w:r w:rsidRPr="007A6B2C">
          <w:rPr>
            <w:rStyle w:val="Hyperlink"/>
            <w:rFonts w:eastAsiaTheme="majorEastAsia"/>
            <w:noProof/>
            <w:rtl/>
          </w:rPr>
          <w:t>.</w:t>
        </w:r>
        <w:r>
          <w:rPr>
            <w:noProof/>
            <w:webHidden/>
          </w:rPr>
          <w:tab/>
        </w:r>
        <w:r>
          <w:rPr>
            <w:noProof/>
            <w:webHidden/>
          </w:rPr>
          <w:fldChar w:fldCharType="begin"/>
        </w:r>
        <w:r>
          <w:rPr>
            <w:noProof/>
            <w:webHidden/>
          </w:rPr>
          <w:instrText xml:space="preserve"> PAGEREF _Toc205282125 \h </w:instrText>
        </w:r>
        <w:r>
          <w:rPr>
            <w:noProof/>
            <w:webHidden/>
          </w:rPr>
        </w:r>
        <w:r>
          <w:rPr>
            <w:noProof/>
            <w:webHidden/>
          </w:rPr>
          <w:fldChar w:fldCharType="separate"/>
        </w:r>
        <w:r w:rsidR="0027656F">
          <w:rPr>
            <w:noProof/>
            <w:webHidden/>
            <w:rtl/>
          </w:rPr>
          <w:t>64</w:t>
        </w:r>
        <w:r>
          <w:rPr>
            <w:noProof/>
            <w:webHidden/>
          </w:rPr>
          <w:fldChar w:fldCharType="end"/>
        </w:r>
      </w:hyperlink>
    </w:p>
    <w:p w14:paraId="53AFABCF" w14:textId="2E12F275"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26" w:history="1">
        <w:r w:rsidRPr="007A6B2C">
          <w:rPr>
            <w:rStyle w:val="Hyperlink"/>
            <w:rFonts w:eastAsiaTheme="majorEastAsia"/>
            <w:noProof/>
            <w:rtl/>
          </w:rPr>
          <w:t xml:space="preserve">الشكل 35: مخطط مقارنة نتاج التجربة الثانية حسب معيار </w:t>
        </w:r>
        <w:r w:rsidRPr="007A6B2C">
          <w:rPr>
            <w:rStyle w:val="Hyperlink"/>
            <w:rFonts w:eastAsiaTheme="majorEastAsia"/>
            <w:noProof/>
          </w:rPr>
          <w:t>F1</w:t>
        </w:r>
        <w:r w:rsidRPr="007A6B2C">
          <w:rPr>
            <w:rStyle w:val="Hyperlink"/>
            <w:rFonts w:eastAsiaTheme="majorEastAsia"/>
            <w:noProof/>
            <w:rtl/>
          </w:rPr>
          <w:t>.</w:t>
        </w:r>
        <w:r>
          <w:rPr>
            <w:noProof/>
            <w:webHidden/>
          </w:rPr>
          <w:tab/>
        </w:r>
        <w:r>
          <w:rPr>
            <w:noProof/>
            <w:webHidden/>
          </w:rPr>
          <w:fldChar w:fldCharType="begin"/>
        </w:r>
        <w:r>
          <w:rPr>
            <w:noProof/>
            <w:webHidden/>
          </w:rPr>
          <w:instrText xml:space="preserve"> PAGEREF _Toc205282126 \h </w:instrText>
        </w:r>
        <w:r>
          <w:rPr>
            <w:noProof/>
            <w:webHidden/>
          </w:rPr>
        </w:r>
        <w:r>
          <w:rPr>
            <w:noProof/>
            <w:webHidden/>
          </w:rPr>
          <w:fldChar w:fldCharType="separate"/>
        </w:r>
        <w:r w:rsidR="0027656F">
          <w:rPr>
            <w:noProof/>
            <w:webHidden/>
            <w:rtl/>
          </w:rPr>
          <w:t>66</w:t>
        </w:r>
        <w:r>
          <w:rPr>
            <w:noProof/>
            <w:webHidden/>
          </w:rPr>
          <w:fldChar w:fldCharType="end"/>
        </w:r>
      </w:hyperlink>
    </w:p>
    <w:p w14:paraId="155EF5CD" w14:textId="2D59933D"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27" w:history="1">
        <w:r w:rsidRPr="007A6B2C">
          <w:rPr>
            <w:rStyle w:val="Hyperlink"/>
            <w:rFonts w:eastAsiaTheme="majorEastAsia"/>
            <w:noProof/>
            <w:rtl/>
          </w:rPr>
          <w:t xml:space="preserve">الشكل 36: مقارنة </w:t>
        </w:r>
        <w:r w:rsidRPr="007A6B2C">
          <w:rPr>
            <w:rStyle w:val="Hyperlink"/>
            <w:rFonts w:eastAsiaTheme="majorEastAsia"/>
            <w:noProof/>
          </w:rPr>
          <w:t>TF-IDF +NE</w:t>
        </w:r>
        <w:r w:rsidRPr="007A6B2C">
          <w:rPr>
            <w:rStyle w:val="Hyperlink"/>
            <w:rFonts w:eastAsiaTheme="majorEastAsia"/>
            <w:noProof/>
            <w:rtl/>
          </w:rPr>
          <w:t xml:space="preserve"> مع </w:t>
        </w:r>
        <w:r w:rsidRPr="007A6B2C">
          <w:rPr>
            <w:rStyle w:val="Hyperlink"/>
            <w:rFonts w:eastAsiaTheme="majorEastAsia"/>
            <w:noProof/>
          </w:rPr>
          <w:t>mBert</w:t>
        </w:r>
        <w:r w:rsidRPr="007A6B2C">
          <w:rPr>
            <w:rStyle w:val="Hyperlink"/>
            <w:rFonts w:eastAsiaTheme="majorEastAsia"/>
            <w:noProof/>
            <w:rtl/>
          </w:rPr>
          <w:t>.</w:t>
        </w:r>
        <w:r>
          <w:rPr>
            <w:noProof/>
            <w:webHidden/>
          </w:rPr>
          <w:tab/>
        </w:r>
        <w:r>
          <w:rPr>
            <w:noProof/>
            <w:webHidden/>
          </w:rPr>
          <w:fldChar w:fldCharType="begin"/>
        </w:r>
        <w:r>
          <w:rPr>
            <w:noProof/>
            <w:webHidden/>
          </w:rPr>
          <w:instrText xml:space="preserve"> PAGEREF _Toc205282127 \h </w:instrText>
        </w:r>
        <w:r>
          <w:rPr>
            <w:noProof/>
            <w:webHidden/>
          </w:rPr>
        </w:r>
        <w:r>
          <w:rPr>
            <w:noProof/>
            <w:webHidden/>
          </w:rPr>
          <w:fldChar w:fldCharType="separate"/>
        </w:r>
        <w:r w:rsidR="0027656F">
          <w:rPr>
            <w:noProof/>
            <w:webHidden/>
            <w:rtl/>
          </w:rPr>
          <w:t>66</w:t>
        </w:r>
        <w:r>
          <w:rPr>
            <w:noProof/>
            <w:webHidden/>
          </w:rPr>
          <w:fldChar w:fldCharType="end"/>
        </w:r>
      </w:hyperlink>
    </w:p>
    <w:p w14:paraId="77086587" w14:textId="1F2F2776"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28" w:history="1">
        <w:r w:rsidRPr="007A6B2C">
          <w:rPr>
            <w:rStyle w:val="Hyperlink"/>
            <w:rFonts w:eastAsiaTheme="majorEastAsia"/>
            <w:noProof/>
            <w:rtl/>
          </w:rPr>
          <w:t xml:space="preserve">الشكل 37: مقارنة نتائج التجربة الثالثة حسب معيار </w:t>
        </w:r>
        <w:r w:rsidRPr="007A6B2C">
          <w:rPr>
            <w:rStyle w:val="Hyperlink"/>
            <w:rFonts w:eastAsiaTheme="majorEastAsia"/>
            <w:noProof/>
          </w:rPr>
          <w:t>F1</w:t>
        </w:r>
        <w:r w:rsidRPr="007A6B2C">
          <w:rPr>
            <w:rStyle w:val="Hyperlink"/>
            <w:rFonts w:eastAsiaTheme="majorEastAsia"/>
            <w:noProof/>
            <w:rtl/>
          </w:rPr>
          <w:t>.</w:t>
        </w:r>
        <w:r>
          <w:rPr>
            <w:noProof/>
            <w:webHidden/>
          </w:rPr>
          <w:tab/>
        </w:r>
        <w:r>
          <w:rPr>
            <w:noProof/>
            <w:webHidden/>
          </w:rPr>
          <w:fldChar w:fldCharType="begin"/>
        </w:r>
        <w:r>
          <w:rPr>
            <w:noProof/>
            <w:webHidden/>
          </w:rPr>
          <w:instrText xml:space="preserve"> PAGEREF _Toc205282128 \h </w:instrText>
        </w:r>
        <w:r>
          <w:rPr>
            <w:noProof/>
            <w:webHidden/>
          </w:rPr>
        </w:r>
        <w:r>
          <w:rPr>
            <w:noProof/>
            <w:webHidden/>
          </w:rPr>
          <w:fldChar w:fldCharType="separate"/>
        </w:r>
        <w:r w:rsidR="0027656F">
          <w:rPr>
            <w:noProof/>
            <w:webHidden/>
            <w:rtl/>
          </w:rPr>
          <w:t>67</w:t>
        </w:r>
        <w:r>
          <w:rPr>
            <w:noProof/>
            <w:webHidden/>
          </w:rPr>
          <w:fldChar w:fldCharType="end"/>
        </w:r>
      </w:hyperlink>
    </w:p>
    <w:p w14:paraId="182BE4C1" w14:textId="5C499D19"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29" w:history="1">
        <w:r w:rsidRPr="007A6B2C">
          <w:rPr>
            <w:rStyle w:val="Hyperlink"/>
            <w:rFonts w:eastAsiaTheme="majorEastAsia"/>
            <w:noProof/>
            <w:rtl/>
          </w:rPr>
          <w:t xml:space="preserve">الشكل 38: أدناه الفرق بين نتائج النموذج الأفضل في هذه التجربة مع </w:t>
        </w:r>
        <w:r w:rsidRPr="007A6B2C">
          <w:rPr>
            <w:rStyle w:val="Hyperlink"/>
            <w:rFonts w:eastAsiaTheme="majorEastAsia"/>
            <w:noProof/>
          </w:rPr>
          <w:t>mBert</w:t>
        </w:r>
        <w:r w:rsidRPr="007A6B2C">
          <w:rPr>
            <w:rStyle w:val="Hyperlink"/>
            <w:rFonts w:eastAsiaTheme="majorEastAsia"/>
            <w:noProof/>
            <w:rtl/>
          </w:rPr>
          <w:t>.</w:t>
        </w:r>
        <w:r>
          <w:rPr>
            <w:noProof/>
            <w:webHidden/>
          </w:rPr>
          <w:tab/>
        </w:r>
        <w:r>
          <w:rPr>
            <w:noProof/>
            <w:webHidden/>
          </w:rPr>
          <w:fldChar w:fldCharType="begin"/>
        </w:r>
        <w:r>
          <w:rPr>
            <w:noProof/>
            <w:webHidden/>
          </w:rPr>
          <w:instrText xml:space="preserve"> PAGEREF _Toc205282129 \h </w:instrText>
        </w:r>
        <w:r>
          <w:rPr>
            <w:noProof/>
            <w:webHidden/>
          </w:rPr>
        </w:r>
        <w:r>
          <w:rPr>
            <w:noProof/>
            <w:webHidden/>
          </w:rPr>
          <w:fldChar w:fldCharType="separate"/>
        </w:r>
        <w:r w:rsidR="0027656F">
          <w:rPr>
            <w:noProof/>
            <w:webHidden/>
            <w:rtl/>
          </w:rPr>
          <w:t>68</w:t>
        </w:r>
        <w:r>
          <w:rPr>
            <w:noProof/>
            <w:webHidden/>
          </w:rPr>
          <w:fldChar w:fldCharType="end"/>
        </w:r>
      </w:hyperlink>
    </w:p>
    <w:p w14:paraId="66F38B90" w14:textId="58AAAA56"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30" w:history="1">
        <w:r w:rsidRPr="007A6B2C">
          <w:rPr>
            <w:rStyle w:val="Hyperlink"/>
            <w:rFonts w:eastAsiaTheme="majorEastAsia"/>
            <w:noProof/>
            <w:rtl/>
          </w:rPr>
          <w:t>الشكل 39: مقارنة نتائج التجربة الرابعة.</w:t>
        </w:r>
        <w:r>
          <w:rPr>
            <w:noProof/>
            <w:webHidden/>
          </w:rPr>
          <w:tab/>
        </w:r>
        <w:r>
          <w:rPr>
            <w:noProof/>
            <w:webHidden/>
          </w:rPr>
          <w:fldChar w:fldCharType="begin"/>
        </w:r>
        <w:r>
          <w:rPr>
            <w:noProof/>
            <w:webHidden/>
          </w:rPr>
          <w:instrText xml:space="preserve"> PAGEREF _Toc205282130 \h </w:instrText>
        </w:r>
        <w:r>
          <w:rPr>
            <w:noProof/>
            <w:webHidden/>
          </w:rPr>
        </w:r>
        <w:r>
          <w:rPr>
            <w:noProof/>
            <w:webHidden/>
          </w:rPr>
          <w:fldChar w:fldCharType="separate"/>
        </w:r>
        <w:r w:rsidR="0027656F">
          <w:rPr>
            <w:noProof/>
            <w:webHidden/>
            <w:rtl/>
          </w:rPr>
          <w:t>69</w:t>
        </w:r>
        <w:r>
          <w:rPr>
            <w:noProof/>
            <w:webHidden/>
          </w:rPr>
          <w:fldChar w:fldCharType="end"/>
        </w:r>
      </w:hyperlink>
    </w:p>
    <w:p w14:paraId="283E1025" w14:textId="3A85C874"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31" w:history="1">
        <w:r w:rsidRPr="007A6B2C">
          <w:rPr>
            <w:rStyle w:val="Hyperlink"/>
            <w:rFonts w:eastAsiaTheme="majorEastAsia"/>
            <w:noProof/>
            <w:rtl/>
          </w:rPr>
          <w:t xml:space="preserve">الشكل 40: مقارنة نموذج التجربة الرابعة مع </w:t>
        </w:r>
        <w:r w:rsidRPr="007A6B2C">
          <w:rPr>
            <w:rStyle w:val="Hyperlink"/>
            <w:rFonts w:eastAsiaTheme="majorEastAsia"/>
            <w:noProof/>
          </w:rPr>
          <w:t>mBert</w:t>
        </w:r>
        <w:r w:rsidRPr="007A6B2C">
          <w:rPr>
            <w:rStyle w:val="Hyperlink"/>
            <w:rFonts w:eastAsiaTheme="majorEastAsia"/>
            <w:noProof/>
            <w:rtl/>
          </w:rPr>
          <w:t>.</w:t>
        </w:r>
        <w:r>
          <w:rPr>
            <w:noProof/>
            <w:webHidden/>
          </w:rPr>
          <w:tab/>
        </w:r>
        <w:r>
          <w:rPr>
            <w:noProof/>
            <w:webHidden/>
          </w:rPr>
          <w:fldChar w:fldCharType="begin"/>
        </w:r>
        <w:r>
          <w:rPr>
            <w:noProof/>
            <w:webHidden/>
          </w:rPr>
          <w:instrText xml:space="preserve"> PAGEREF _Toc205282131 \h </w:instrText>
        </w:r>
        <w:r>
          <w:rPr>
            <w:noProof/>
            <w:webHidden/>
          </w:rPr>
        </w:r>
        <w:r>
          <w:rPr>
            <w:noProof/>
            <w:webHidden/>
          </w:rPr>
          <w:fldChar w:fldCharType="separate"/>
        </w:r>
        <w:r w:rsidR="0027656F">
          <w:rPr>
            <w:noProof/>
            <w:webHidden/>
            <w:rtl/>
          </w:rPr>
          <w:t>69</w:t>
        </w:r>
        <w:r>
          <w:rPr>
            <w:noProof/>
            <w:webHidden/>
          </w:rPr>
          <w:fldChar w:fldCharType="end"/>
        </w:r>
      </w:hyperlink>
    </w:p>
    <w:p w14:paraId="6FFE2671" w14:textId="62935AFE"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32" w:history="1">
        <w:r w:rsidRPr="007A6B2C">
          <w:rPr>
            <w:rStyle w:val="Hyperlink"/>
            <w:rFonts w:eastAsiaTheme="majorEastAsia"/>
            <w:noProof/>
            <w:rtl/>
          </w:rPr>
          <w:t xml:space="preserve">الشكل 41: أثر المعامل </w:t>
        </w:r>
        <w:r w:rsidRPr="007A6B2C">
          <w:rPr>
            <w:rStyle w:val="Hyperlink"/>
            <w:rFonts w:eastAsiaTheme="majorEastAsia"/>
            <w:noProof/>
          </w:rPr>
          <w:t>eps</w:t>
        </w:r>
        <w:r w:rsidRPr="007A6B2C">
          <w:rPr>
            <w:rStyle w:val="Hyperlink"/>
            <w:rFonts w:eastAsiaTheme="majorEastAsia"/>
            <w:noProof/>
            <w:rtl/>
          </w:rPr>
          <w:t xml:space="preserve"> على النتائج باستخدام </w:t>
        </w:r>
        <w:r w:rsidRPr="007A6B2C">
          <w:rPr>
            <w:rStyle w:val="Hyperlink"/>
            <w:rFonts w:eastAsiaTheme="majorEastAsia"/>
            <w:noProof/>
          </w:rPr>
          <w:t xml:space="preserve">mBert </w:t>
        </w:r>
        <w:r w:rsidRPr="007A6B2C">
          <w:rPr>
            <w:rStyle w:val="Hyperlink"/>
            <w:rFonts w:eastAsiaTheme="majorEastAsia"/>
            <w:noProof/>
            <w:rtl/>
          </w:rPr>
          <w:t xml:space="preserve"> لتمثيل الرسائل.</w:t>
        </w:r>
        <w:r>
          <w:rPr>
            <w:noProof/>
            <w:webHidden/>
          </w:rPr>
          <w:tab/>
        </w:r>
        <w:r>
          <w:rPr>
            <w:noProof/>
            <w:webHidden/>
          </w:rPr>
          <w:fldChar w:fldCharType="begin"/>
        </w:r>
        <w:r>
          <w:rPr>
            <w:noProof/>
            <w:webHidden/>
          </w:rPr>
          <w:instrText xml:space="preserve"> PAGEREF _Toc205282132 \h </w:instrText>
        </w:r>
        <w:r>
          <w:rPr>
            <w:noProof/>
            <w:webHidden/>
          </w:rPr>
        </w:r>
        <w:r>
          <w:rPr>
            <w:noProof/>
            <w:webHidden/>
          </w:rPr>
          <w:fldChar w:fldCharType="separate"/>
        </w:r>
        <w:r w:rsidR="0027656F">
          <w:rPr>
            <w:noProof/>
            <w:webHidden/>
            <w:rtl/>
          </w:rPr>
          <w:t>71</w:t>
        </w:r>
        <w:r>
          <w:rPr>
            <w:noProof/>
            <w:webHidden/>
          </w:rPr>
          <w:fldChar w:fldCharType="end"/>
        </w:r>
      </w:hyperlink>
    </w:p>
    <w:p w14:paraId="0415B670" w14:textId="603C1889"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33" w:history="1">
        <w:r w:rsidRPr="007A6B2C">
          <w:rPr>
            <w:rStyle w:val="Hyperlink"/>
            <w:rFonts w:eastAsiaTheme="majorEastAsia"/>
            <w:noProof/>
            <w:rtl/>
          </w:rPr>
          <w:t>الشكل 42: أثر عدد الأبعاد على نتائئج العنقدة.</w:t>
        </w:r>
        <w:r>
          <w:rPr>
            <w:noProof/>
            <w:webHidden/>
          </w:rPr>
          <w:tab/>
        </w:r>
        <w:r>
          <w:rPr>
            <w:noProof/>
            <w:webHidden/>
          </w:rPr>
          <w:fldChar w:fldCharType="begin"/>
        </w:r>
        <w:r>
          <w:rPr>
            <w:noProof/>
            <w:webHidden/>
          </w:rPr>
          <w:instrText xml:space="preserve"> PAGEREF _Toc205282133 \h </w:instrText>
        </w:r>
        <w:r>
          <w:rPr>
            <w:noProof/>
            <w:webHidden/>
          </w:rPr>
        </w:r>
        <w:r>
          <w:rPr>
            <w:noProof/>
            <w:webHidden/>
          </w:rPr>
          <w:fldChar w:fldCharType="separate"/>
        </w:r>
        <w:r w:rsidR="0027656F">
          <w:rPr>
            <w:noProof/>
            <w:webHidden/>
            <w:rtl/>
          </w:rPr>
          <w:t>71</w:t>
        </w:r>
        <w:r>
          <w:rPr>
            <w:noProof/>
            <w:webHidden/>
          </w:rPr>
          <w:fldChar w:fldCharType="end"/>
        </w:r>
      </w:hyperlink>
    </w:p>
    <w:p w14:paraId="5004A40E" w14:textId="3F1E4C84"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34" w:history="1">
        <w:r w:rsidRPr="007A6B2C">
          <w:rPr>
            <w:rStyle w:val="Hyperlink"/>
            <w:rFonts w:eastAsiaTheme="majorEastAsia"/>
            <w:noProof/>
            <w:rtl/>
          </w:rPr>
          <w:t>الشكل 43: أثر معامل الكثافة على جودة العنقدة.</w:t>
        </w:r>
        <w:r>
          <w:rPr>
            <w:noProof/>
            <w:webHidden/>
          </w:rPr>
          <w:tab/>
        </w:r>
        <w:r>
          <w:rPr>
            <w:noProof/>
            <w:webHidden/>
          </w:rPr>
          <w:fldChar w:fldCharType="begin"/>
        </w:r>
        <w:r>
          <w:rPr>
            <w:noProof/>
            <w:webHidden/>
          </w:rPr>
          <w:instrText xml:space="preserve"> PAGEREF _Toc205282134 \h </w:instrText>
        </w:r>
        <w:r>
          <w:rPr>
            <w:noProof/>
            <w:webHidden/>
          </w:rPr>
        </w:r>
        <w:r>
          <w:rPr>
            <w:noProof/>
            <w:webHidden/>
          </w:rPr>
          <w:fldChar w:fldCharType="separate"/>
        </w:r>
        <w:r w:rsidR="0027656F">
          <w:rPr>
            <w:noProof/>
            <w:webHidden/>
            <w:rtl/>
          </w:rPr>
          <w:t>72</w:t>
        </w:r>
        <w:r>
          <w:rPr>
            <w:noProof/>
            <w:webHidden/>
          </w:rPr>
          <w:fldChar w:fldCharType="end"/>
        </w:r>
      </w:hyperlink>
    </w:p>
    <w:p w14:paraId="5D167DDB" w14:textId="707AD346"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35" w:history="1">
        <w:r w:rsidRPr="007A6B2C">
          <w:rPr>
            <w:rStyle w:val="Hyperlink"/>
            <w:rFonts w:eastAsiaTheme="majorEastAsia"/>
            <w:noProof/>
            <w:rtl/>
          </w:rPr>
          <w:t>الشكل 44: نتائج التجربة الأولى.</w:t>
        </w:r>
        <w:r>
          <w:rPr>
            <w:noProof/>
            <w:webHidden/>
          </w:rPr>
          <w:tab/>
        </w:r>
        <w:r>
          <w:rPr>
            <w:noProof/>
            <w:webHidden/>
          </w:rPr>
          <w:fldChar w:fldCharType="begin"/>
        </w:r>
        <w:r>
          <w:rPr>
            <w:noProof/>
            <w:webHidden/>
          </w:rPr>
          <w:instrText xml:space="preserve"> PAGEREF _Toc205282135 \h </w:instrText>
        </w:r>
        <w:r>
          <w:rPr>
            <w:noProof/>
            <w:webHidden/>
          </w:rPr>
        </w:r>
        <w:r>
          <w:rPr>
            <w:noProof/>
            <w:webHidden/>
          </w:rPr>
          <w:fldChar w:fldCharType="separate"/>
        </w:r>
        <w:r w:rsidR="0027656F">
          <w:rPr>
            <w:noProof/>
            <w:webHidden/>
            <w:rtl/>
          </w:rPr>
          <w:t>72</w:t>
        </w:r>
        <w:r>
          <w:rPr>
            <w:noProof/>
            <w:webHidden/>
          </w:rPr>
          <w:fldChar w:fldCharType="end"/>
        </w:r>
      </w:hyperlink>
    </w:p>
    <w:p w14:paraId="42E7336B" w14:textId="5AF666A6"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36" w:history="1">
        <w:r w:rsidRPr="007A6B2C">
          <w:rPr>
            <w:rStyle w:val="Hyperlink"/>
            <w:rFonts w:eastAsiaTheme="majorEastAsia"/>
            <w:noProof/>
            <w:rtl/>
          </w:rPr>
          <w:t>الشكل 45: أثر معامل حجم العنقود الأصغري على نتائج العنقدة.</w:t>
        </w:r>
        <w:r>
          <w:rPr>
            <w:noProof/>
            <w:webHidden/>
          </w:rPr>
          <w:tab/>
        </w:r>
        <w:r>
          <w:rPr>
            <w:noProof/>
            <w:webHidden/>
          </w:rPr>
          <w:fldChar w:fldCharType="begin"/>
        </w:r>
        <w:r>
          <w:rPr>
            <w:noProof/>
            <w:webHidden/>
          </w:rPr>
          <w:instrText xml:space="preserve"> PAGEREF _Toc205282136 \h </w:instrText>
        </w:r>
        <w:r>
          <w:rPr>
            <w:noProof/>
            <w:webHidden/>
          </w:rPr>
        </w:r>
        <w:r>
          <w:rPr>
            <w:noProof/>
            <w:webHidden/>
          </w:rPr>
          <w:fldChar w:fldCharType="separate"/>
        </w:r>
        <w:r w:rsidR="0027656F">
          <w:rPr>
            <w:noProof/>
            <w:webHidden/>
            <w:rtl/>
          </w:rPr>
          <w:t>73</w:t>
        </w:r>
        <w:r>
          <w:rPr>
            <w:noProof/>
            <w:webHidden/>
          </w:rPr>
          <w:fldChar w:fldCharType="end"/>
        </w:r>
      </w:hyperlink>
    </w:p>
    <w:p w14:paraId="3AAC6930" w14:textId="017755FC"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37" w:history="1">
        <w:r w:rsidRPr="007A6B2C">
          <w:rPr>
            <w:rStyle w:val="Hyperlink"/>
            <w:rFonts w:eastAsiaTheme="majorEastAsia"/>
            <w:noProof/>
            <w:rtl/>
          </w:rPr>
          <w:t>الشكل 46: أثر معامل حجم العينات على النتائج.</w:t>
        </w:r>
        <w:r>
          <w:rPr>
            <w:noProof/>
            <w:webHidden/>
          </w:rPr>
          <w:tab/>
        </w:r>
        <w:r>
          <w:rPr>
            <w:noProof/>
            <w:webHidden/>
          </w:rPr>
          <w:fldChar w:fldCharType="begin"/>
        </w:r>
        <w:r>
          <w:rPr>
            <w:noProof/>
            <w:webHidden/>
          </w:rPr>
          <w:instrText xml:space="preserve"> PAGEREF _Toc205282137 \h </w:instrText>
        </w:r>
        <w:r>
          <w:rPr>
            <w:noProof/>
            <w:webHidden/>
          </w:rPr>
        </w:r>
        <w:r>
          <w:rPr>
            <w:noProof/>
            <w:webHidden/>
          </w:rPr>
          <w:fldChar w:fldCharType="separate"/>
        </w:r>
        <w:r w:rsidR="0027656F">
          <w:rPr>
            <w:noProof/>
            <w:webHidden/>
            <w:rtl/>
          </w:rPr>
          <w:t>74</w:t>
        </w:r>
        <w:r>
          <w:rPr>
            <w:noProof/>
            <w:webHidden/>
          </w:rPr>
          <w:fldChar w:fldCharType="end"/>
        </w:r>
      </w:hyperlink>
    </w:p>
    <w:p w14:paraId="034C1DB3" w14:textId="27E9B40D"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38" w:history="1">
        <w:r w:rsidRPr="007A6B2C">
          <w:rPr>
            <w:rStyle w:val="Hyperlink"/>
            <w:rFonts w:eastAsiaTheme="majorEastAsia"/>
            <w:noProof/>
            <w:rtl/>
          </w:rPr>
          <w:t>الشكل 47: أثر عدد الأبعاد على نتائج العنقدة.</w:t>
        </w:r>
        <w:r>
          <w:rPr>
            <w:noProof/>
            <w:webHidden/>
          </w:rPr>
          <w:tab/>
        </w:r>
        <w:r>
          <w:rPr>
            <w:noProof/>
            <w:webHidden/>
          </w:rPr>
          <w:fldChar w:fldCharType="begin"/>
        </w:r>
        <w:r>
          <w:rPr>
            <w:noProof/>
            <w:webHidden/>
          </w:rPr>
          <w:instrText xml:space="preserve"> PAGEREF _Toc205282138 \h </w:instrText>
        </w:r>
        <w:r>
          <w:rPr>
            <w:noProof/>
            <w:webHidden/>
          </w:rPr>
        </w:r>
        <w:r>
          <w:rPr>
            <w:noProof/>
            <w:webHidden/>
          </w:rPr>
          <w:fldChar w:fldCharType="separate"/>
        </w:r>
        <w:r w:rsidR="0027656F">
          <w:rPr>
            <w:noProof/>
            <w:webHidden/>
            <w:rtl/>
          </w:rPr>
          <w:t>74</w:t>
        </w:r>
        <w:r>
          <w:rPr>
            <w:noProof/>
            <w:webHidden/>
          </w:rPr>
          <w:fldChar w:fldCharType="end"/>
        </w:r>
      </w:hyperlink>
    </w:p>
    <w:p w14:paraId="1A1C058A" w14:textId="4986CB86"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39" w:history="1">
        <w:r w:rsidRPr="007A6B2C">
          <w:rPr>
            <w:rStyle w:val="Hyperlink"/>
            <w:rFonts w:eastAsiaTheme="majorEastAsia"/>
            <w:noProof/>
            <w:rtl/>
          </w:rPr>
          <w:t>الشكل 48: نتائج العنقدة في  التجربة الثانية.</w:t>
        </w:r>
        <w:r>
          <w:rPr>
            <w:noProof/>
            <w:webHidden/>
          </w:rPr>
          <w:tab/>
        </w:r>
        <w:r>
          <w:rPr>
            <w:noProof/>
            <w:webHidden/>
          </w:rPr>
          <w:fldChar w:fldCharType="begin"/>
        </w:r>
        <w:r>
          <w:rPr>
            <w:noProof/>
            <w:webHidden/>
          </w:rPr>
          <w:instrText xml:space="preserve"> PAGEREF _Toc205282139 \h </w:instrText>
        </w:r>
        <w:r>
          <w:rPr>
            <w:noProof/>
            <w:webHidden/>
          </w:rPr>
        </w:r>
        <w:r>
          <w:rPr>
            <w:noProof/>
            <w:webHidden/>
          </w:rPr>
          <w:fldChar w:fldCharType="separate"/>
        </w:r>
        <w:r w:rsidR="0027656F">
          <w:rPr>
            <w:noProof/>
            <w:webHidden/>
            <w:rtl/>
          </w:rPr>
          <w:t>75</w:t>
        </w:r>
        <w:r>
          <w:rPr>
            <w:noProof/>
            <w:webHidden/>
          </w:rPr>
          <w:fldChar w:fldCharType="end"/>
        </w:r>
      </w:hyperlink>
    </w:p>
    <w:p w14:paraId="400D4ABD" w14:textId="0FC5FA78"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40" w:history="1">
        <w:r w:rsidRPr="007A6B2C">
          <w:rPr>
            <w:rStyle w:val="Hyperlink"/>
            <w:rFonts w:eastAsiaTheme="majorEastAsia"/>
            <w:noProof/>
            <w:rtl/>
          </w:rPr>
          <w:t>الشكل 49: الفرق بين نتائج الضبط والاختبار.</w:t>
        </w:r>
        <w:r>
          <w:rPr>
            <w:noProof/>
            <w:webHidden/>
          </w:rPr>
          <w:tab/>
        </w:r>
        <w:r>
          <w:rPr>
            <w:noProof/>
            <w:webHidden/>
          </w:rPr>
          <w:fldChar w:fldCharType="begin"/>
        </w:r>
        <w:r>
          <w:rPr>
            <w:noProof/>
            <w:webHidden/>
          </w:rPr>
          <w:instrText xml:space="preserve"> PAGEREF _Toc205282140 \h </w:instrText>
        </w:r>
        <w:r>
          <w:rPr>
            <w:noProof/>
            <w:webHidden/>
          </w:rPr>
        </w:r>
        <w:r>
          <w:rPr>
            <w:noProof/>
            <w:webHidden/>
          </w:rPr>
          <w:fldChar w:fldCharType="separate"/>
        </w:r>
        <w:r w:rsidR="0027656F">
          <w:rPr>
            <w:noProof/>
            <w:webHidden/>
            <w:rtl/>
          </w:rPr>
          <w:t>75</w:t>
        </w:r>
        <w:r>
          <w:rPr>
            <w:noProof/>
            <w:webHidden/>
          </w:rPr>
          <w:fldChar w:fldCharType="end"/>
        </w:r>
      </w:hyperlink>
    </w:p>
    <w:p w14:paraId="58F909B4" w14:textId="18DB770E"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41" w:history="1">
        <w:r w:rsidRPr="007A6B2C">
          <w:rPr>
            <w:rStyle w:val="Hyperlink"/>
            <w:rFonts w:eastAsiaTheme="majorEastAsia"/>
            <w:noProof/>
            <w:rtl/>
          </w:rPr>
          <w:t>الشكل 50: مثال عن طريقة دمج شعاع تمثيل الكيانات المسماة.</w:t>
        </w:r>
        <w:r>
          <w:rPr>
            <w:noProof/>
            <w:webHidden/>
          </w:rPr>
          <w:tab/>
        </w:r>
        <w:r>
          <w:rPr>
            <w:noProof/>
            <w:webHidden/>
          </w:rPr>
          <w:fldChar w:fldCharType="begin"/>
        </w:r>
        <w:r>
          <w:rPr>
            <w:noProof/>
            <w:webHidden/>
          </w:rPr>
          <w:instrText xml:space="preserve"> PAGEREF _Toc205282141 \h </w:instrText>
        </w:r>
        <w:r>
          <w:rPr>
            <w:noProof/>
            <w:webHidden/>
          </w:rPr>
        </w:r>
        <w:r>
          <w:rPr>
            <w:noProof/>
            <w:webHidden/>
          </w:rPr>
          <w:fldChar w:fldCharType="separate"/>
        </w:r>
        <w:r w:rsidR="0027656F">
          <w:rPr>
            <w:noProof/>
            <w:webHidden/>
            <w:rtl/>
          </w:rPr>
          <w:t>76</w:t>
        </w:r>
        <w:r>
          <w:rPr>
            <w:noProof/>
            <w:webHidden/>
          </w:rPr>
          <w:fldChar w:fldCharType="end"/>
        </w:r>
      </w:hyperlink>
    </w:p>
    <w:p w14:paraId="64F61E72" w14:textId="75C7F30D"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42" w:history="1">
        <w:r w:rsidRPr="007A6B2C">
          <w:rPr>
            <w:rStyle w:val="Hyperlink"/>
            <w:rFonts w:eastAsiaTheme="majorEastAsia"/>
            <w:noProof/>
            <w:rtl/>
          </w:rPr>
          <w:t>الشكل 51: نتائج  أخذ الكيانات المسماة في التضمين مقارنةً مع النتائج السابقة.</w:t>
        </w:r>
        <w:r>
          <w:rPr>
            <w:noProof/>
            <w:webHidden/>
          </w:rPr>
          <w:tab/>
        </w:r>
        <w:r>
          <w:rPr>
            <w:noProof/>
            <w:webHidden/>
          </w:rPr>
          <w:fldChar w:fldCharType="begin"/>
        </w:r>
        <w:r>
          <w:rPr>
            <w:noProof/>
            <w:webHidden/>
          </w:rPr>
          <w:instrText xml:space="preserve"> PAGEREF _Toc205282142 \h </w:instrText>
        </w:r>
        <w:r>
          <w:rPr>
            <w:noProof/>
            <w:webHidden/>
          </w:rPr>
        </w:r>
        <w:r>
          <w:rPr>
            <w:noProof/>
            <w:webHidden/>
          </w:rPr>
          <w:fldChar w:fldCharType="separate"/>
        </w:r>
        <w:r w:rsidR="0027656F">
          <w:rPr>
            <w:noProof/>
            <w:webHidden/>
            <w:rtl/>
          </w:rPr>
          <w:t>77</w:t>
        </w:r>
        <w:r>
          <w:rPr>
            <w:noProof/>
            <w:webHidden/>
          </w:rPr>
          <w:fldChar w:fldCharType="end"/>
        </w:r>
      </w:hyperlink>
    </w:p>
    <w:p w14:paraId="50FAF65F" w14:textId="0B3FDE3F"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43" w:history="1">
        <w:r w:rsidRPr="007A6B2C">
          <w:rPr>
            <w:rStyle w:val="Hyperlink"/>
            <w:rFonts w:eastAsiaTheme="majorEastAsia"/>
            <w:noProof/>
            <w:rtl/>
          </w:rPr>
          <w:t>الشكل 52: الفرق بين نتاج الضبط والتقييم، في التجربة الثانية في مرحلة كشف الأحداث.</w:t>
        </w:r>
        <w:r>
          <w:rPr>
            <w:noProof/>
            <w:webHidden/>
          </w:rPr>
          <w:tab/>
        </w:r>
        <w:r>
          <w:rPr>
            <w:noProof/>
            <w:webHidden/>
          </w:rPr>
          <w:fldChar w:fldCharType="begin"/>
        </w:r>
        <w:r>
          <w:rPr>
            <w:noProof/>
            <w:webHidden/>
          </w:rPr>
          <w:instrText xml:space="preserve"> PAGEREF _Toc205282143 \h </w:instrText>
        </w:r>
        <w:r>
          <w:rPr>
            <w:noProof/>
            <w:webHidden/>
          </w:rPr>
        </w:r>
        <w:r>
          <w:rPr>
            <w:noProof/>
            <w:webHidden/>
          </w:rPr>
          <w:fldChar w:fldCharType="separate"/>
        </w:r>
        <w:r w:rsidR="0027656F">
          <w:rPr>
            <w:noProof/>
            <w:webHidden/>
            <w:rtl/>
          </w:rPr>
          <w:t>77</w:t>
        </w:r>
        <w:r>
          <w:rPr>
            <w:noProof/>
            <w:webHidden/>
          </w:rPr>
          <w:fldChar w:fldCharType="end"/>
        </w:r>
      </w:hyperlink>
    </w:p>
    <w:p w14:paraId="46CA771F" w14:textId="5B29F0B4"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44" w:history="1">
        <w:r w:rsidRPr="007A6B2C">
          <w:rPr>
            <w:rStyle w:val="Hyperlink"/>
            <w:rFonts w:eastAsiaTheme="majorEastAsia"/>
            <w:noProof/>
            <w:rtl/>
          </w:rPr>
          <w:t>الشكل 53: مقارنة النموذج المرجعي مع النموذج الذي توصلنا إليه في المرحلة السابقة.</w:t>
        </w:r>
        <w:r>
          <w:rPr>
            <w:noProof/>
            <w:webHidden/>
          </w:rPr>
          <w:tab/>
        </w:r>
        <w:r>
          <w:rPr>
            <w:noProof/>
            <w:webHidden/>
          </w:rPr>
          <w:fldChar w:fldCharType="begin"/>
        </w:r>
        <w:r>
          <w:rPr>
            <w:noProof/>
            <w:webHidden/>
          </w:rPr>
          <w:instrText xml:space="preserve"> PAGEREF _Toc205282144 \h </w:instrText>
        </w:r>
        <w:r>
          <w:rPr>
            <w:noProof/>
            <w:webHidden/>
          </w:rPr>
        </w:r>
        <w:r>
          <w:rPr>
            <w:noProof/>
            <w:webHidden/>
          </w:rPr>
          <w:fldChar w:fldCharType="separate"/>
        </w:r>
        <w:r w:rsidR="0027656F">
          <w:rPr>
            <w:noProof/>
            <w:webHidden/>
            <w:rtl/>
          </w:rPr>
          <w:t>78</w:t>
        </w:r>
        <w:r>
          <w:rPr>
            <w:noProof/>
            <w:webHidden/>
          </w:rPr>
          <w:fldChar w:fldCharType="end"/>
        </w:r>
      </w:hyperlink>
    </w:p>
    <w:p w14:paraId="6048CD95" w14:textId="7E5B44D0"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45" w:history="1">
        <w:r w:rsidRPr="007A6B2C">
          <w:rPr>
            <w:rStyle w:val="Hyperlink"/>
            <w:rFonts w:eastAsiaTheme="majorEastAsia"/>
            <w:noProof/>
            <w:rtl/>
          </w:rPr>
          <w:t>الشكل 54: نتائج تحليل النموذج المرجعي إلى مكوناته.</w:t>
        </w:r>
        <w:r>
          <w:rPr>
            <w:noProof/>
            <w:webHidden/>
          </w:rPr>
          <w:tab/>
        </w:r>
        <w:r>
          <w:rPr>
            <w:noProof/>
            <w:webHidden/>
          </w:rPr>
          <w:fldChar w:fldCharType="begin"/>
        </w:r>
        <w:r>
          <w:rPr>
            <w:noProof/>
            <w:webHidden/>
          </w:rPr>
          <w:instrText xml:space="preserve"> PAGEREF _Toc205282145 \h </w:instrText>
        </w:r>
        <w:r>
          <w:rPr>
            <w:noProof/>
            <w:webHidden/>
          </w:rPr>
        </w:r>
        <w:r>
          <w:rPr>
            <w:noProof/>
            <w:webHidden/>
          </w:rPr>
          <w:fldChar w:fldCharType="separate"/>
        </w:r>
        <w:r w:rsidR="0027656F">
          <w:rPr>
            <w:noProof/>
            <w:webHidden/>
            <w:rtl/>
          </w:rPr>
          <w:t>78</w:t>
        </w:r>
        <w:r>
          <w:rPr>
            <w:noProof/>
            <w:webHidden/>
          </w:rPr>
          <w:fldChar w:fldCharType="end"/>
        </w:r>
      </w:hyperlink>
    </w:p>
    <w:p w14:paraId="6403A77E" w14:textId="5D515E7B"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46" w:history="1">
        <w:r w:rsidRPr="007A6B2C">
          <w:rPr>
            <w:rStyle w:val="Hyperlink"/>
            <w:rFonts w:eastAsiaTheme="majorEastAsia"/>
            <w:noProof/>
            <w:rtl/>
          </w:rPr>
          <w:t xml:space="preserve">الشكل 55: مقارنة النموذج المقترح مع النموذج المرجعي في الوضع </w:t>
        </w:r>
        <w:r w:rsidRPr="007A6B2C">
          <w:rPr>
            <w:rStyle w:val="Hyperlink"/>
            <w:rFonts w:eastAsiaTheme="majorEastAsia"/>
            <w:noProof/>
          </w:rPr>
          <w:t>Offline</w:t>
        </w:r>
        <w:r w:rsidRPr="007A6B2C">
          <w:rPr>
            <w:rStyle w:val="Hyperlink"/>
            <w:rFonts w:eastAsiaTheme="majorEastAsia"/>
            <w:noProof/>
            <w:rtl/>
          </w:rPr>
          <w:t>.</w:t>
        </w:r>
        <w:r>
          <w:rPr>
            <w:noProof/>
            <w:webHidden/>
          </w:rPr>
          <w:tab/>
        </w:r>
        <w:r>
          <w:rPr>
            <w:noProof/>
            <w:webHidden/>
          </w:rPr>
          <w:fldChar w:fldCharType="begin"/>
        </w:r>
        <w:r>
          <w:rPr>
            <w:noProof/>
            <w:webHidden/>
          </w:rPr>
          <w:instrText xml:space="preserve"> PAGEREF _Toc205282146 \h </w:instrText>
        </w:r>
        <w:r>
          <w:rPr>
            <w:noProof/>
            <w:webHidden/>
          </w:rPr>
        </w:r>
        <w:r>
          <w:rPr>
            <w:noProof/>
            <w:webHidden/>
          </w:rPr>
          <w:fldChar w:fldCharType="separate"/>
        </w:r>
        <w:r w:rsidR="0027656F">
          <w:rPr>
            <w:noProof/>
            <w:webHidden/>
            <w:rtl/>
          </w:rPr>
          <w:t>79</w:t>
        </w:r>
        <w:r>
          <w:rPr>
            <w:noProof/>
            <w:webHidden/>
          </w:rPr>
          <w:fldChar w:fldCharType="end"/>
        </w:r>
      </w:hyperlink>
    </w:p>
    <w:p w14:paraId="7B3D68DB" w14:textId="156825FB"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47" w:history="1">
        <w:r w:rsidRPr="007A6B2C">
          <w:rPr>
            <w:rStyle w:val="Hyperlink"/>
            <w:rFonts w:eastAsiaTheme="majorEastAsia"/>
            <w:noProof/>
            <w:rtl/>
          </w:rPr>
          <w:t>الشكل 56: نتاج التجربة الرابعة في مرحلة كشف الأحداث.</w:t>
        </w:r>
        <w:r>
          <w:rPr>
            <w:noProof/>
            <w:webHidden/>
          </w:rPr>
          <w:tab/>
        </w:r>
        <w:r>
          <w:rPr>
            <w:noProof/>
            <w:webHidden/>
          </w:rPr>
          <w:fldChar w:fldCharType="begin"/>
        </w:r>
        <w:r>
          <w:rPr>
            <w:noProof/>
            <w:webHidden/>
          </w:rPr>
          <w:instrText xml:space="preserve"> PAGEREF _Toc205282147 \h </w:instrText>
        </w:r>
        <w:r>
          <w:rPr>
            <w:noProof/>
            <w:webHidden/>
          </w:rPr>
        </w:r>
        <w:r>
          <w:rPr>
            <w:noProof/>
            <w:webHidden/>
          </w:rPr>
          <w:fldChar w:fldCharType="separate"/>
        </w:r>
        <w:r w:rsidR="0027656F">
          <w:rPr>
            <w:noProof/>
            <w:webHidden/>
            <w:rtl/>
          </w:rPr>
          <w:t>79</w:t>
        </w:r>
        <w:r>
          <w:rPr>
            <w:noProof/>
            <w:webHidden/>
          </w:rPr>
          <w:fldChar w:fldCharType="end"/>
        </w:r>
      </w:hyperlink>
    </w:p>
    <w:p w14:paraId="7DECA2D3" w14:textId="43B6474C"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48" w:history="1">
        <w:r w:rsidRPr="007A6B2C">
          <w:rPr>
            <w:rStyle w:val="Hyperlink"/>
            <w:rFonts w:eastAsiaTheme="majorEastAsia"/>
            <w:noProof/>
            <w:rtl/>
          </w:rPr>
          <w:t>الشكل 57: أثر معامل حجم النافذة الزمنية على نتائج النموذج.</w:t>
        </w:r>
        <w:r>
          <w:rPr>
            <w:noProof/>
            <w:webHidden/>
          </w:rPr>
          <w:tab/>
        </w:r>
        <w:r>
          <w:rPr>
            <w:noProof/>
            <w:webHidden/>
          </w:rPr>
          <w:fldChar w:fldCharType="begin"/>
        </w:r>
        <w:r>
          <w:rPr>
            <w:noProof/>
            <w:webHidden/>
          </w:rPr>
          <w:instrText xml:space="preserve"> PAGEREF _Toc205282148 \h </w:instrText>
        </w:r>
        <w:r>
          <w:rPr>
            <w:noProof/>
            <w:webHidden/>
          </w:rPr>
        </w:r>
        <w:r>
          <w:rPr>
            <w:noProof/>
            <w:webHidden/>
          </w:rPr>
          <w:fldChar w:fldCharType="separate"/>
        </w:r>
        <w:r w:rsidR="0027656F">
          <w:rPr>
            <w:noProof/>
            <w:webHidden/>
            <w:rtl/>
          </w:rPr>
          <w:t>83</w:t>
        </w:r>
        <w:r>
          <w:rPr>
            <w:noProof/>
            <w:webHidden/>
          </w:rPr>
          <w:fldChar w:fldCharType="end"/>
        </w:r>
      </w:hyperlink>
    </w:p>
    <w:p w14:paraId="7A2F6FDC" w14:textId="4015E5E0"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49" w:history="1">
        <w:r w:rsidRPr="007A6B2C">
          <w:rPr>
            <w:rStyle w:val="Hyperlink"/>
            <w:rFonts w:eastAsiaTheme="majorEastAsia"/>
            <w:noProof/>
            <w:rtl/>
          </w:rPr>
          <w:t>الشكل 58: أثر معامل حجم النافذة على  النتائج.</w:t>
        </w:r>
        <w:r>
          <w:rPr>
            <w:noProof/>
            <w:webHidden/>
          </w:rPr>
          <w:tab/>
        </w:r>
        <w:r>
          <w:rPr>
            <w:noProof/>
            <w:webHidden/>
          </w:rPr>
          <w:fldChar w:fldCharType="begin"/>
        </w:r>
        <w:r>
          <w:rPr>
            <w:noProof/>
            <w:webHidden/>
          </w:rPr>
          <w:instrText xml:space="preserve"> PAGEREF _Toc205282149 \h </w:instrText>
        </w:r>
        <w:r>
          <w:rPr>
            <w:noProof/>
            <w:webHidden/>
          </w:rPr>
        </w:r>
        <w:r>
          <w:rPr>
            <w:noProof/>
            <w:webHidden/>
          </w:rPr>
          <w:fldChar w:fldCharType="separate"/>
        </w:r>
        <w:r w:rsidR="0027656F">
          <w:rPr>
            <w:noProof/>
            <w:webHidden/>
            <w:rtl/>
          </w:rPr>
          <w:t>84</w:t>
        </w:r>
        <w:r>
          <w:rPr>
            <w:noProof/>
            <w:webHidden/>
          </w:rPr>
          <w:fldChar w:fldCharType="end"/>
        </w:r>
      </w:hyperlink>
    </w:p>
    <w:p w14:paraId="08E34AD4" w14:textId="32F67419"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50" w:history="1">
        <w:r w:rsidRPr="007A6B2C">
          <w:rPr>
            <w:rStyle w:val="Hyperlink"/>
            <w:rFonts w:eastAsiaTheme="majorEastAsia"/>
            <w:noProof/>
            <w:rtl/>
          </w:rPr>
          <w:t>الشكل 59: أسقاط تمثيل الرسائل على فضاء ثنائي الأبعاد.</w:t>
        </w:r>
        <w:r>
          <w:rPr>
            <w:noProof/>
            <w:webHidden/>
          </w:rPr>
          <w:tab/>
        </w:r>
        <w:r>
          <w:rPr>
            <w:noProof/>
            <w:webHidden/>
          </w:rPr>
          <w:fldChar w:fldCharType="begin"/>
        </w:r>
        <w:r>
          <w:rPr>
            <w:noProof/>
            <w:webHidden/>
          </w:rPr>
          <w:instrText xml:space="preserve"> PAGEREF _Toc205282150 \h </w:instrText>
        </w:r>
        <w:r>
          <w:rPr>
            <w:noProof/>
            <w:webHidden/>
          </w:rPr>
        </w:r>
        <w:r>
          <w:rPr>
            <w:noProof/>
            <w:webHidden/>
          </w:rPr>
          <w:fldChar w:fldCharType="separate"/>
        </w:r>
        <w:r w:rsidR="0027656F">
          <w:rPr>
            <w:noProof/>
            <w:webHidden/>
            <w:rtl/>
          </w:rPr>
          <w:t>84</w:t>
        </w:r>
        <w:r>
          <w:rPr>
            <w:noProof/>
            <w:webHidden/>
          </w:rPr>
          <w:fldChar w:fldCharType="end"/>
        </w:r>
      </w:hyperlink>
    </w:p>
    <w:p w14:paraId="12BA5CE4" w14:textId="65D90A59"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51" w:history="1">
        <w:r w:rsidRPr="007A6B2C">
          <w:rPr>
            <w:rStyle w:val="Hyperlink"/>
            <w:rFonts w:eastAsiaTheme="majorEastAsia"/>
            <w:noProof/>
            <w:rtl/>
          </w:rPr>
          <w:t>الشكل 60: مقارنة النموذج المرجعي مع أفضل نموذج ي التجارب السابقة.</w:t>
        </w:r>
        <w:r>
          <w:rPr>
            <w:noProof/>
            <w:webHidden/>
          </w:rPr>
          <w:tab/>
        </w:r>
        <w:r>
          <w:rPr>
            <w:noProof/>
            <w:webHidden/>
          </w:rPr>
          <w:fldChar w:fldCharType="begin"/>
        </w:r>
        <w:r>
          <w:rPr>
            <w:noProof/>
            <w:webHidden/>
          </w:rPr>
          <w:instrText xml:space="preserve"> PAGEREF _Toc205282151 \h </w:instrText>
        </w:r>
        <w:r>
          <w:rPr>
            <w:noProof/>
            <w:webHidden/>
          </w:rPr>
        </w:r>
        <w:r>
          <w:rPr>
            <w:noProof/>
            <w:webHidden/>
          </w:rPr>
          <w:fldChar w:fldCharType="separate"/>
        </w:r>
        <w:r w:rsidR="0027656F">
          <w:rPr>
            <w:noProof/>
            <w:webHidden/>
            <w:rtl/>
          </w:rPr>
          <w:t>89</w:t>
        </w:r>
        <w:r>
          <w:rPr>
            <w:noProof/>
            <w:webHidden/>
          </w:rPr>
          <w:fldChar w:fldCharType="end"/>
        </w:r>
      </w:hyperlink>
    </w:p>
    <w:p w14:paraId="128A614F" w14:textId="0627929C"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52" w:history="1">
        <w:r w:rsidRPr="007A6B2C">
          <w:rPr>
            <w:rStyle w:val="Hyperlink"/>
            <w:rFonts w:eastAsiaTheme="majorEastAsia"/>
            <w:noProof/>
            <w:rtl/>
          </w:rPr>
          <w:t>الشكل 61: نتائج تحليل النموذج المرجعي إلى مكوناته.</w:t>
        </w:r>
        <w:r>
          <w:rPr>
            <w:noProof/>
            <w:webHidden/>
          </w:rPr>
          <w:tab/>
        </w:r>
        <w:r>
          <w:rPr>
            <w:noProof/>
            <w:webHidden/>
          </w:rPr>
          <w:fldChar w:fldCharType="begin"/>
        </w:r>
        <w:r>
          <w:rPr>
            <w:noProof/>
            <w:webHidden/>
          </w:rPr>
          <w:instrText xml:space="preserve"> PAGEREF _Toc205282152 \h </w:instrText>
        </w:r>
        <w:r>
          <w:rPr>
            <w:noProof/>
            <w:webHidden/>
          </w:rPr>
        </w:r>
        <w:r>
          <w:rPr>
            <w:noProof/>
            <w:webHidden/>
          </w:rPr>
          <w:fldChar w:fldCharType="separate"/>
        </w:r>
        <w:r w:rsidR="0027656F">
          <w:rPr>
            <w:noProof/>
            <w:webHidden/>
            <w:rtl/>
          </w:rPr>
          <w:t>89</w:t>
        </w:r>
        <w:r>
          <w:rPr>
            <w:noProof/>
            <w:webHidden/>
          </w:rPr>
          <w:fldChar w:fldCharType="end"/>
        </w:r>
      </w:hyperlink>
    </w:p>
    <w:p w14:paraId="61C3DC4E" w14:textId="4BBF4C73"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53" w:history="1">
        <w:r w:rsidRPr="007A6B2C">
          <w:rPr>
            <w:rStyle w:val="Hyperlink"/>
            <w:rFonts w:eastAsiaTheme="majorEastAsia"/>
            <w:noProof/>
            <w:rtl/>
          </w:rPr>
          <w:t xml:space="preserve">الشكل 62: مقارنة النموذج المقترح مع النموذج المرجعي وفق معيار </w:t>
        </w:r>
        <w:r w:rsidRPr="007A6B2C">
          <w:rPr>
            <w:rStyle w:val="Hyperlink"/>
            <w:rFonts w:eastAsiaTheme="majorEastAsia"/>
            <w:noProof/>
          </w:rPr>
          <w:t>NMI</w:t>
        </w:r>
        <w:r w:rsidRPr="007A6B2C">
          <w:rPr>
            <w:rStyle w:val="Hyperlink"/>
            <w:rFonts w:eastAsiaTheme="majorEastAsia"/>
            <w:noProof/>
            <w:rtl/>
          </w:rPr>
          <w:t>.</w:t>
        </w:r>
        <w:r>
          <w:rPr>
            <w:noProof/>
            <w:webHidden/>
          </w:rPr>
          <w:tab/>
        </w:r>
        <w:r>
          <w:rPr>
            <w:noProof/>
            <w:webHidden/>
          </w:rPr>
          <w:fldChar w:fldCharType="begin"/>
        </w:r>
        <w:r>
          <w:rPr>
            <w:noProof/>
            <w:webHidden/>
          </w:rPr>
          <w:instrText xml:space="preserve"> PAGEREF _Toc205282153 \h </w:instrText>
        </w:r>
        <w:r>
          <w:rPr>
            <w:noProof/>
            <w:webHidden/>
          </w:rPr>
        </w:r>
        <w:r>
          <w:rPr>
            <w:noProof/>
            <w:webHidden/>
          </w:rPr>
          <w:fldChar w:fldCharType="separate"/>
        </w:r>
        <w:r w:rsidR="0027656F">
          <w:rPr>
            <w:noProof/>
            <w:webHidden/>
            <w:rtl/>
          </w:rPr>
          <w:t>90</w:t>
        </w:r>
        <w:r>
          <w:rPr>
            <w:noProof/>
            <w:webHidden/>
          </w:rPr>
          <w:fldChar w:fldCharType="end"/>
        </w:r>
      </w:hyperlink>
    </w:p>
    <w:p w14:paraId="31E7768D" w14:textId="57224DAD"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54" w:history="1">
        <w:r w:rsidRPr="007A6B2C">
          <w:rPr>
            <w:rStyle w:val="Hyperlink"/>
            <w:rFonts w:eastAsiaTheme="majorEastAsia"/>
            <w:noProof/>
            <w:rtl/>
          </w:rPr>
          <w:t xml:space="preserve">الشكل 63: مقارنة النموذج المقتر مع النموذج المرجعي وفق مقياس </w:t>
        </w:r>
        <w:r w:rsidRPr="007A6B2C">
          <w:rPr>
            <w:rStyle w:val="Hyperlink"/>
            <w:rFonts w:eastAsiaTheme="majorEastAsia"/>
            <w:noProof/>
          </w:rPr>
          <w:t>AMI</w:t>
        </w:r>
        <w:r w:rsidRPr="007A6B2C">
          <w:rPr>
            <w:rStyle w:val="Hyperlink"/>
            <w:rFonts w:eastAsiaTheme="majorEastAsia"/>
            <w:noProof/>
            <w:rtl/>
          </w:rPr>
          <w:t>.</w:t>
        </w:r>
        <w:r>
          <w:rPr>
            <w:noProof/>
            <w:webHidden/>
          </w:rPr>
          <w:tab/>
        </w:r>
        <w:r>
          <w:rPr>
            <w:noProof/>
            <w:webHidden/>
          </w:rPr>
          <w:fldChar w:fldCharType="begin"/>
        </w:r>
        <w:r>
          <w:rPr>
            <w:noProof/>
            <w:webHidden/>
          </w:rPr>
          <w:instrText xml:space="preserve"> PAGEREF _Toc205282154 \h </w:instrText>
        </w:r>
        <w:r>
          <w:rPr>
            <w:noProof/>
            <w:webHidden/>
          </w:rPr>
        </w:r>
        <w:r>
          <w:rPr>
            <w:noProof/>
            <w:webHidden/>
          </w:rPr>
          <w:fldChar w:fldCharType="separate"/>
        </w:r>
        <w:r w:rsidR="0027656F">
          <w:rPr>
            <w:noProof/>
            <w:webHidden/>
            <w:rtl/>
          </w:rPr>
          <w:t>91</w:t>
        </w:r>
        <w:r>
          <w:rPr>
            <w:noProof/>
            <w:webHidden/>
          </w:rPr>
          <w:fldChar w:fldCharType="end"/>
        </w:r>
      </w:hyperlink>
    </w:p>
    <w:p w14:paraId="17BBCD60" w14:textId="6DAFC355"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55" w:history="1">
        <w:r w:rsidRPr="007A6B2C">
          <w:rPr>
            <w:rStyle w:val="Hyperlink"/>
            <w:rFonts w:eastAsiaTheme="majorEastAsia"/>
            <w:noProof/>
            <w:rtl/>
          </w:rPr>
          <w:t xml:space="preserve">الشكل 64: مقارنة النموذج المقترح مع النموذج المرجعي وفق مقياس </w:t>
        </w:r>
        <w:r w:rsidRPr="007A6B2C">
          <w:rPr>
            <w:rStyle w:val="Hyperlink"/>
            <w:rFonts w:eastAsiaTheme="majorEastAsia"/>
            <w:noProof/>
          </w:rPr>
          <w:t>ARI</w:t>
        </w:r>
        <w:r w:rsidRPr="007A6B2C">
          <w:rPr>
            <w:rStyle w:val="Hyperlink"/>
            <w:rFonts w:eastAsiaTheme="majorEastAsia"/>
            <w:noProof/>
            <w:rtl/>
          </w:rPr>
          <w:t>.</w:t>
        </w:r>
        <w:r>
          <w:rPr>
            <w:noProof/>
            <w:webHidden/>
          </w:rPr>
          <w:tab/>
        </w:r>
        <w:r>
          <w:rPr>
            <w:noProof/>
            <w:webHidden/>
          </w:rPr>
          <w:fldChar w:fldCharType="begin"/>
        </w:r>
        <w:r>
          <w:rPr>
            <w:noProof/>
            <w:webHidden/>
          </w:rPr>
          <w:instrText xml:space="preserve"> PAGEREF _Toc205282155 \h </w:instrText>
        </w:r>
        <w:r>
          <w:rPr>
            <w:noProof/>
            <w:webHidden/>
          </w:rPr>
        </w:r>
        <w:r>
          <w:rPr>
            <w:noProof/>
            <w:webHidden/>
          </w:rPr>
          <w:fldChar w:fldCharType="separate"/>
        </w:r>
        <w:r w:rsidR="0027656F">
          <w:rPr>
            <w:noProof/>
            <w:webHidden/>
            <w:rtl/>
          </w:rPr>
          <w:t>91</w:t>
        </w:r>
        <w:r>
          <w:rPr>
            <w:noProof/>
            <w:webHidden/>
          </w:rPr>
          <w:fldChar w:fldCharType="end"/>
        </w:r>
      </w:hyperlink>
    </w:p>
    <w:p w14:paraId="1AC2A0A9" w14:textId="24C7D772"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56" w:history="1">
        <w:r w:rsidRPr="007A6B2C">
          <w:rPr>
            <w:rStyle w:val="Hyperlink"/>
            <w:rFonts w:eastAsiaTheme="majorEastAsia"/>
            <w:noProof/>
            <w:rtl/>
          </w:rPr>
          <w:t>الشكل 65:  أثر حجم النافذة على نتاج العنقدة.</w:t>
        </w:r>
        <w:r>
          <w:rPr>
            <w:noProof/>
            <w:webHidden/>
          </w:rPr>
          <w:tab/>
        </w:r>
        <w:r>
          <w:rPr>
            <w:noProof/>
            <w:webHidden/>
          </w:rPr>
          <w:fldChar w:fldCharType="begin"/>
        </w:r>
        <w:r>
          <w:rPr>
            <w:noProof/>
            <w:webHidden/>
          </w:rPr>
          <w:instrText xml:space="preserve"> PAGEREF _Toc205282156 \h </w:instrText>
        </w:r>
        <w:r>
          <w:rPr>
            <w:noProof/>
            <w:webHidden/>
          </w:rPr>
        </w:r>
        <w:r>
          <w:rPr>
            <w:noProof/>
            <w:webHidden/>
          </w:rPr>
          <w:fldChar w:fldCharType="separate"/>
        </w:r>
        <w:r w:rsidR="0027656F">
          <w:rPr>
            <w:noProof/>
            <w:webHidden/>
            <w:rtl/>
          </w:rPr>
          <w:t>92</w:t>
        </w:r>
        <w:r>
          <w:rPr>
            <w:noProof/>
            <w:webHidden/>
          </w:rPr>
          <w:fldChar w:fldCharType="end"/>
        </w:r>
      </w:hyperlink>
    </w:p>
    <w:p w14:paraId="379A437E" w14:textId="34731214"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57" w:history="1">
        <w:r w:rsidRPr="007A6B2C">
          <w:rPr>
            <w:rStyle w:val="Hyperlink"/>
            <w:rFonts w:eastAsiaTheme="majorEastAsia"/>
            <w:noProof/>
            <w:rtl/>
          </w:rPr>
          <w:t>الشكل 66: أثر حجم النافذة الزمنية على نتائج العنقدة.</w:t>
        </w:r>
        <w:r>
          <w:rPr>
            <w:noProof/>
            <w:webHidden/>
          </w:rPr>
          <w:tab/>
        </w:r>
        <w:r>
          <w:rPr>
            <w:noProof/>
            <w:webHidden/>
          </w:rPr>
          <w:fldChar w:fldCharType="begin"/>
        </w:r>
        <w:r>
          <w:rPr>
            <w:noProof/>
            <w:webHidden/>
          </w:rPr>
          <w:instrText xml:space="preserve"> PAGEREF _Toc205282157 \h </w:instrText>
        </w:r>
        <w:r>
          <w:rPr>
            <w:noProof/>
            <w:webHidden/>
          </w:rPr>
        </w:r>
        <w:r>
          <w:rPr>
            <w:noProof/>
            <w:webHidden/>
          </w:rPr>
          <w:fldChar w:fldCharType="separate"/>
        </w:r>
        <w:r w:rsidR="0027656F">
          <w:rPr>
            <w:noProof/>
            <w:webHidden/>
            <w:rtl/>
          </w:rPr>
          <w:t>92</w:t>
        </w:r>
        <w:r>
          <w:rPr>
            <w:noProof/>
            <w:webHidden/>
          </w:rPr>
          <w:fldChar w:fldCharType="end"/>
        </w:r>
      </w:hyperlink>
    </w:p>
    <w:p w14:paraId="341C1948" w14:textId="598F4148"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58" w:history="1">
        <w:r w:rsidRPr="007A6B2C">
          <w:rPr>
            <w:rStyle w:val="Hyperlink"/>
            <w:rFonts w:eastAsiaTheme="majorEastAsia"/>
            <w:noProof/>
            <w:rtl/>
          </w:rPr>
          <w:t xml:space="preserve">الشكل 67: مثال على النبية العامة للخدمات المطورة بلغة </w:t>
        </w:r>
        <w:r w:rsidRPr="007A6B2C">
          <w:rPr>
            <w:rStyle w:val="Hyperlink"/>
            <w:rFonts w:eastAsiaTheme="majorEastAsia"/>
            <w:noProof/>
          </w:rPr>
          <w:t>Python</w:t>
        </w:r>
        <w:r w:rsidRPr="007A6B2C">
          <w:rPr>
            <w:rStyle w:val="Hyperlink"/>
            <w:rFonts w:eastAsiaTheme="majorEastAsia"/>
            <w:noProof/>
            <w:rtl/>
          </w:rPr>
          <w:t>.</w:t>
        </w:r>
        <w:r>
          <w:rPr>
            <w:noProof/>
            <w:webHidden/>
          </w:rPr>
          <w:tab/>
        </w:r>
        <w:r>
          <w:rPr>
            <w:noProof/>
            <w:webHidden/>
          </w:rPr>
          <w:fldChar w:fldCharType="begin"/>
        </w:r>
        <w:r>
          <w:rPr>
            <w:noProof/>
            <w:webHidden/>
          </w:rPr>
          <w:instrText xml:space="preserve"> PAGEREF _Toc205282158 \h </w:instrText>
        </w:r>
        <w:r>
          <w:rPr>
            <w:noProof/>
            <w:webHidden/>
          </w:rPr>
        </w:r>
        <w:r>
          <w:rPr>
            <w:noProof/>
            <w:webHidden/>
          </w:rPr>
          <w:fldChar w:fldCharType="separate"/>
        </w:r>
        <w:r w:rsidR="0027656F">
          <w:rPr>
            <w:noProof/>
            <w:webHidden/>
            <w:rtl/>
          </w:rPr>
          <w:t>96</w:t>
        </w:r>
        <w:r>
          <w:rPr>
            <w:noProof/>
            <w:webHidden/>
          </w:rPr>
          <w:fldChar w:fldCharType="end"/>
        </w:r>
      </w:hyperlink>
    </w:p>
    <w:p w14:paraId="3502B733" w14:textId="0C073F0F"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59" w:history="1">
        <w:r w:rsidRPr="007A6B2C">
          <w:rPr>
            <w:rStyle w:val="Hyperlink"/>
            <w:rFonts w:eastAsiaTheme="majorEastAsia"/>
            <w:noProof/>
            <w:rtl/>
          </w:rPr>
          <w:t xml:space="preserve">الشكل 68: البنية العامة للخدمات المنجزة بإطار العمل </w:t>
        </w:r>
        <w:r w:rsidRPr="007A6B2C">
          <w:rPr>
            <w:rStyle w:val="Hyperlink"/>
            <w:rFonts w:eastAsiaTheme="majorEastAsia"/>
            <w:noProof/>
          </w:rPr>
          <w:t>Asp.Net</w:t>
        </w:r>
        <w:r w:rsidRPr="007A6B2C">
          <w:rPr>
            <w:rStyle w:val="Hyperlink"/>
            <w:rFonts w:eastAsiaTheme="majorEastAsia"/>
            <w:noProof/>
            <w:rtl/>
          </w:rPr>
          <w:t>.</w:t>
        </w:r>
        <w:r>
          <w:rPr>
            <w:noProof/>
            <w:webHidden/>
          </w:rPr>
          <w:tab/>
        </w:r>
        <w:r>
          <w:rPr>
            <w:noProof/>
            <w:webHidden/>
          </w:rPr>
          <w:fldChar w:fldCharType="begin"/>
        </w:r>
        <w:r>
          <w:rPr>
            <w:noProof/>
            <w:webHidden/>
          </w:rPr>
          <w:instrText xml:space="preserve"> PAGEREF _Toc205282159 \h </w:instrText>
        </w:r>
        <w:r>
          <w:rPr>
            <w:noProof/>
            <w:webHidden/>
          </w:rPr>
        </w:r>
        <w:r>
          <w:rPr>
            <w:noProof/>
            <w:webHidden/>
          </w:rPr>
          <w:fldChar w:fldCharType="separate"/>
        </w:r>
        <w:r w:rsidR="0027656F">
          <w:rPr>
            <w:noProof/>
            <w:webHidden/>
            <w:rtl/>
          </w:rPr>
          <w:t>96</w:t>
        </w:r>
        <w:r>
          <w:rPr>
            <w:noProof/>
            <w:webHidden/>
          </w:rPr>
          <w:fldChar w:fldCharType="end"/>
        </w:r>
      </w:hyperlink>
    </w:p>
    <w:p w14:paraId="443AE36A" w14:textId="7222A943"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60" w:history="1">
        <w:r w:rsidRPr="007A6B2C">
          <w:rPr>
            <w:rStyle w:val="Hyperlink"/>
            <w:rFonts w:eastAsiaTheme="majorEastAsia"/>
            <w:noProof/>
            <w:rtl/>
          </w:rPr>
          <w:t>الشكل 69: بنية خدمة سحب البيانات.</w:t>
        </w:r>
        <w:r>
          <w:rPr>
            <w:noProof/>
            <w:webHidden/>
          </w:rPr>
          <w:tab/>
        </w:r>
        <w:r>
          <w:rPr>
            <w:noProof/>
            <w:webHidden/>
          </w:rPr>
          <w:fldChar w:fldCharType="begin"/>
        </w:r>
        <w:r>
          <w:rPr>
            <w:noProof/>
            <w:webHidden/>
          </w:rPr>
          <w:instrText xml:space="preserve"> PAGEREF _Toc205282160 \h </w:instrText>
        </w:r>
        <w:r>
          <w:rPr>
            <w:noProof/>
            <w:webHidden/>
          </w:rPr>
        </w:r>
        <w:r>
          <w:rPr>
            <w:noProof/>
            <w:webHidden/>
          </w:rPr>
          <w:fldChar w:fldCharType="separate"/>
        </w:r>
        <w:r w:rsidR="0027656F">
          <w:rPr>
            <w:noProof/>
            <w:webHidden/>
            <w:rtl/>
          </w:rPr>
          <w:t>97</w:t>
        </w:r>
        <w:r>
          <w:rPr>
            <w:noProof/>
            <w:webHidden/>
          </w:rPr>
          <w:fldChar w:fldCharType="end"/>
        </w:r>
      </w:hyperlink>
    </w:p>
    <w:p w14:paraId="223322B7" w14:textId="253AC463"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61" w:history="1">
        <w:r w:rsidRPr="007A6B2C">
          <w:rPr>
            <w:rStyle w:val="Hyperlink"/>
            <w:rFonts w:eastAsiaTheme="majorEastAsia"/>
            <w:noProof/>
            <w:rtl/>
          </w:rPr>
          <w:t>الشكل 70: بنية شريحة ساحبي البيانات.</w:t>
        </w:r>
        <w:r>
          <w:rPr>
            <w:noProof/>
            <w:webHidden/>
          </w:rPr>
          <w:tab/>
        </w:r>
        <w:r>
          <w:rPr>
            <w:noProof/>
            <w:webHidden/>
          </w:rPr>
          <w:fldChar w:fldCharType="begin"/>
        </w:r>
        <w:r>
          <w:rPr>
            <w:noProof/>
            <w:webHidden/>
          </w:rPr>
          <w:instrText xml:space="preserve"> PAGEREF _Toc205282161 \h </w:instrText>
        </w:r>
        <w:r>
          <w:rPr>
            <w:noProof/>
            <w:webHidden/>
          </w:rPr>
        </w:r>
        <w:r>
          <w:rPr>
            <w:noProof/>
            <w:webHidden/>
          </w:rPr>
          <w:fldChar w:fldCharType="separate"/>
        </w:r>
        <w:r w:rsidR="0027656F">
          <w:rPr>
            <w:noProof/>
            <w:webHidden/>
            <w:rtl/>
          </w:rPr>
          <w:t>98</w:t>
        </w:r>
        <w:r>
          <w:rPr>
            <w:noProof/>
            <w:webHidden/>
          </w:rPr>
          <w:fldChar w:fldCharType="end"/>
        </w:r>
      </w:hyperlink>
    </w:p>
    <w:p w14:paraId="1EC78BB7" w14:textId="65018193"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62" w:history="1">
        <w:r w:rsidRPr="007A6B2C">
          <w:rPr>
            <w:rStyle w:val="Hyperlink"/>
            <w:rFonts w:eastAsiaTheme="majorEastAsia"/>
            <w:noProof/>
            <w:rtl/>
          </w:rPr>
          <w:t>الشكل 71: عينة من الرماز، تبين آلية استخدام الأدوات التي نجزناها.</w:t>
        </w:r>
        <w:r>
          <w:rPr>
            <w:noProof/>
            <w:webHidden/>
          </w:rPr>
          <w:tab/>
        </w:r>
        <w:r>
          <w:rPr>
            <w:noProof/>
            <w:webHidden/>
          </w:rPr>
          <w:fldChar w:fldCharType="begin"/>
        </w:r>
        <w:r>
          <w:rPr>
            <w:noProof/>
            <w:webHidden/>
          </w:rPr>
          <w:instrText xml:space="preserve"> PAGEREF _Toc205282162 \h </w:instrText>
        </w:r>
        <w:r>
          <w:rPr>
            <w:noProof/>
            <w:webHidden/>
          </w:rPr>
        </w:r>
        <w:r>
          <w:rPr>
            <w:noProof/>
            <w:webHidden/>
          </w:rPr>
          <w:fldChar w:fldCharType="separate"/>
        </w:r>
        <w:r w:rsidR="0027656F">
          <w:rPr>
            <w:noProof/>
            <w:webHidden/>
            <w:rtl/>
          </w:rPr>
          <w:t>99</w:t>
        </w:r>
        <w:r>
          <w:rPr>
            <w:noProof/>
            <w:webHidden/>
          </w:rPr>
          <w:fldChar w:fldCharType="end"/>
        </w:r>
      </w:hyperlink>
    </w:p>
    <w:p w14:paraId="6847BF06" w14:textId="4ED7F395"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63" w:history="1">
        <w:r w:rsidRPr="007A6B2C">
          <w:rPr>
            <w:rStyle w:val="Hyperlink"/>
            <w:rFonts w:eastAsiaTheme="majorEastAsia"/>
            <w:noProof/>
            <w:rtl/>
          </w:rPr>
          <w:t>الشكل 72: عينة من خرج هذه الخدمة.</w:t>
        </w:r>
        <w:r>
          <w:rPr>
            <w:noProof/>
            <w:webHidden/>
          </w:rPr>
          <w:tab/>
        </w:r>
        <w:r>
          <w:rPr>
            <w:noProof/>
            <w:webHidden/>
          </w:rPr>
          <w:fldChar w:fldCharType="begin"/>
        </w:r>
        <w:r>
          <w:rPr>
            <w:noProof/>
            <w:webHidden/>
          </w:rPr>
          <w:instrText xml:space="preserve"> PAGEREF _Toc205282163 \h </w:instrText>
        </w:r>
        <w:r>
          <w:rPr>
            <w:noProof/>
            <w:webHidden/>
          </w:rPr>
        </w:r>
        <w:r>
          <w:rPr>
            <w:noProof/>
            <w:webHidden/>
          </w:rPr>
          <w:fldChar w:fldCharType="separate"/>
        </w:r>
        <w:r w:rsidR="0027656F">
          <w:rPr>
            <w:noProof/>
            <w:webHidden/>
            <w:rtl/>
          </w:rPr>
          <w:t>99</w:t>
        </w:r>
        <w:r>
          <w:rPr>
            <w:noProof/>
            <w:webHidden/>
          </w:rPr>
          <w:fldChar w:fldCharType="end"/>
        </w:r>
      </w:hyperlink>
    </w:p>
    <w:p w14:paraId="23783754" w14:textId="51BEC9B9"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64" w:history="1">
        <w:r w:rsidRPr="007A6B2C">
          <w:rPr>
            <w:rStyle w:val="Hyperlink"/>
            <w:rFonts w:eastAsiaTheme="majorEastAsia"/>
            <w:noProof/>
            <w:rtl/>
          </w:rPr>
          <w:t>الشكل 73: بنية خدمة إدارة عمليات سحب البيانات.</w:t>
        </w:r>
        <w:r>
          <w:rPr>
            <w:noProof/>
            <w:webHidden/>
          </w:rPr>
          <w:tab/>
        </w:r>
        <w:r>
          <w:rPr>
            <w:noProof/>
            <w:webHidden/>
          </w:rPr>
          <w:fldChar w:fldCharType="begin"/>
        </w:r>
        <w:r>
          <w:rPr>
            <w:noProof/>
            <w:webHidden/>
          </w:rPr>
          <w:instrText xml:space="preserve"> PAGEREF _Toc205282164 \h </w:instrText>
        </w:r>
        <w:r>
          <w:rPr>
            <w:noProof/>
            <w:webHidden/>
          </w:rPr>
        </w:r>
        <w:r>
          <w:rPr>
            <w:noProof/>
            <w:webHidden/>
          </w:rPr>
          <w:fldChar w:fldCharType="separate"/>
        </w:r>
        <w:r w:rsidR="0027656F">
          <w:rPr>
            <w:noProof/>
            <w:webHidden/>
            <w:rtl/>
          </w:rPr>
          <w:t>100</w:t>
        </w:r>
        <w:r>
          <w:rPr>
            <w:noProof/>
            <w:webHidden/>
          </w:rPr>
          <w:fldChar w:fldCharType="end"/>
        </w:r>
      </w:hyperlink>
    </w:p>
    <w:p w14:paraId="55EF4571" w14:textId="004D24D6"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65" w:history="1">
        <w:r w:rsidRPr="007A6B2C">
          <w:rPr>
            <w:rStyle w:val="Hyperlink"/>
            <w:rFonts w:eastAsiaTheme="majorEastAsia"/>
            <w:noProof/>
            <w:rtl/>
          </w:rPr>
          <w:t>الشكل 74: بنية طبقة التطبيق في خدمة إدارة عمليات سحب البيانات.</w:t>
        </w:r>
        <w:r>
          <w:rPr>
            <w:noProof/>
            <w:webHidden/>
          </w:rPr>
          <w:tab/>
        </w:r>
        <w:r>
          <w:rPr>
            <w:noProof/>
            <w:webHidden/>
          </w:rPr>
          <w:fldChar w:fldCharType="begin"/>
        </w:r>
        <w:r>
          <w:rPr>
            <w:noProof/>
            <w:webHidden/>
          </w:rPr>
          <w:instrText xml:space="preserve"> PAGEREF _Toc205282165 \h </w:instrText>
        </w:r>
        <w:r>
          <w:rPr>
            <w:noProof/>
            <w:webHidden/>
          </w:rPr>
        </w:r>
        <w:r>
          <w:rPr>
            <w:noProof/>
            <w:webHidden/>
          </w:rPr>
          <w:fldChar w:fldCharType="separate"/>
        </w:r>
        <w:r w:rsidR="0027656F">
          <w:rPr>
            <w:noProof/>
            <w:webHidden/>
            <w:rtl/>
          </w:rPr>
          <w:t>101</w:t>
        </w:r>
        <w:r>
          <w:rPr>
            <w:noProof/>
            <w:webHidden/>
          </w:rPr>
          <w:fldChar w:fldCharType="end"/>
        </w:r>
      </w:hyperlink>
    </w:p>
    <w:p w14:paraId="5747D52B" w14:textId="2A043ECE"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66" w:history="1">
        <w:r w:rsidRPr="007A6B2C">
          <w:rPr>
            <w:rStyle w:val="Hyperlink"/>
            <w:rFonts w:eastAsiaTheme="majorEastAsia"/>
            <w:noProof/>
            <w:rtl/>
          </w:rPr>
          <w:t>الشكل 75: مخطط قاعدة المعطيات الخاص بخدمة إدارة عمليات سحب البيانات.</w:t>
        </w:r>
        <w:r>
          <w:rPr>
            <w:noProof/>
            <w:webHidden/>
          </w:rPr>
          <w:tab/>
        </w:r>
        <w:r>
          <w:rPr>
            <w:noProof/>
            <w:webHidden/>
          </w:rPr>
          <w:fldChar w:fldCharType="begin"/>
        </w:r>
        <w:r>
          <w:rPr>
            <w:noProof/>
            <w:webHidden/>
          </w:rPr>
          <w:instrText xml:space="preserve"> PAGEREF _Toc205282166 \h </w:instrText>
        </w:r>
        <w:r>
          <w:rPr>
            <w:noProof/>
            <w:webHidden/>
          </w:rPr>
        </w:r>
        <w:r>
          <w:rPr>
            <w:noProof/>
            <w:webHidden/>
          </w:rPr>
          <w:fldChar w:fldCharType="separate"/>
        </w:r>
        <w:r w:rsidR="0027656F">
          <w:rPr>
            <w:noProof/>
            <w:webHidden/>
            <w:rtl/>
          </w:rPr>
          <w:t>102</w:t>
        </w:r>
        <w:r>
          <w:rPr>
            <w:noProof/>
            <w:webHidden/>
          </w:rPr>
          <w:fldChar w:fldCharType="end"/>
        </w:r>
      </w:hyperlink>
    </w:p>
    <w:p w14:paraId="79C9B9A5" w14:textId="574B31D7"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67" w:history="1">
        <w:r w:rsidRPr="007A6B2C">
          <w:rPr>
            <w:rStyle w:val="Hyperlink"/>
            <w:rFonts w:eastAsiaTheme="majorEastAsia"/>
            <w:noProof/>
            <w:rtl/>
          </w:rPr>
          <w:t>الشكل 76: بنية خدمة كشف الأحداث.</w:t>
        </w:r>
        <w:r>
          <w:rPr>
            <w:noProof/>
            <w:webHidden/>
          </w:rPr>
          <w:tab/>
        </w:r>
        <w:r>
          <w:rPr>
            <w:noProof/>
            <w:webHidden/>
          </w:rPr>
          <w:fldChar w:fldCharType="begin"/>
        </w:r>
        <w:r>
          <w:rPr>
            <w:noProof/>
            <w:webHidden/>
          </w:rPr>
          <w:instrText xml:space="preserve"> PAGEREF _Toc205282167 \h </w:instrText>
        </w:r>
        <w:r>
          <w:rPr>
            <w:noProof/>
            <w:webHidden/>
          </w:rPr>
        </w:r>
        <w:r>
          <w:rPr>
            <w:noProof/>
            <w:webHidden/>
          </w:rPr>
          <w:fldChar w:fldCharType="separate"/>
        </w:r>
        <w:r w:rsidR="0027656F">
          <w:rPr>
            <w:noProof/>
            <w:webHidden/>
            <w:rtl/>
          </w:rPr>
          <w:t>103</w:t>
        </w:r>
        <w:r>
          <w:rPr>
            <w:noProof/>
            <w:webHidden/>
          </w:rPr>
          <w:fldChar w:fldCharType="end"/>
        </w:r>
      </w:hyperlink>
    </w:p>
    <w:p w14:paraId="4AE3E5C7" w14:textId="479D37F7"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68" w:history="1">
        <w:r w:rsidRPr="007A6B2C">
          <w:rPr>
            <w:rStyle w:val="Hyperlink"/>
            <w:rFonts w:eastAsiaTheme="majorEastAsia"/>
            <w:noProof/>
            <w:rtl/>
          </w:rPr>
          <w:t>الشكل 77: بنية شريحة الكشف.</w:t>
        </w:r>
        <w:r>
          <w:rPr>
            <w:noProof/>
            <w:webHidden/>
          </w:rPr>
          <w:tab/>
        </w:r>
        <w:r>
          <w:rPr>
            <w:noProof/>
            <w:webHidden/>
          </w:rPr>
          <w:fldChar w:fldCharType="begin"/>
        </w:r>
        <w:r>
          <w:rPr>
            <w:noProof/>
            <w:webHidden/>
          </w:rPr>
          <w:instrText xml:space="preserve"> PAGEREF _Toc205282168 \h </w:instrText>
        </w:r>
        <w:r>
          <w:rPr>
            <w:noProof/>
            <w:webHidden/>
          </w:rPr>
        </w:r>
        <w:r>
          <w:rPr>
            <w:noProof/>
            <w:webHidden/>
          </w:rPr>
          <w:fldChar w:fldCharType="separate"/>
        </w:r>
        <w:r w:rsidR="0027656F">
          <w:rPr>
            <w:noProof/>
            <w:webHidden/>
            <w:rtl/>
          </w:rPr>
          <w:t>103</w:t>
        </w:r>
        <w:r>
          <w:rPr>
            <w:noProof/>
            <w:webHidden/>
          </w:rPr>
          <w:fldChar w:fldCharType="end"/>
        </w:r>
      </w:hyperlink>
    </w:p>
    <w:p w14:paraId="23F2E06E" w14:textId="38022BBF"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69" w:history="1">
        <w:r w:rsidRPr="007A6B2C">
          <w:rPr>
            <w:rStyle w:val="Hyperlink"/>
            <w:rFonts w:eastAsiaTheme="majorEastAsia"/>
            <w:noProof/>
            <w:rtl/>
          </w:rPr>
          <w:t>الشكل 78: بنية خدمة الاستدلال على الموقع.</w:t>
        </w:r>
        <w:r>
          <w:rPr>
            <w:noProof/>
            <w:webHidden/>
          </w:rPr>
          <w:tab/>
        </w:r>
        <w:r>
          <w:rPr>
            <w:noProof/>
            <w:webHidden/>
          </w:rPr>
          <w:fldChar w:fldCharType="begin"/>
        </w:r>
        <w:r>
          <w:rPr>
            <w:noProof/>
            <w:webHidden/>
          </w:rPr>
          <w:instrText xml:space="preserve"> PAGEREF _Toc205282169 \h </w:instrText>
        </w:r>
        <w:r>
          <w:rPr>
            <w:noProof/>
            <w:webHidden/>
          </w:rPr>
        </w:r>
        <w:r>
          <w:rPr>
            <w:noProof/>
            <w:webHidden/>
          </w:rPr>
          <w:fldChar w:fldCharType="separate"/>
        </w:r>
        <w:r w:rsidR="0027656F">
          <w:rPr>
            <w:noProof/>
            <w:webHidden/>
            <w:rtl/>
          </w:rPr>
          <w:t>104</w:t>
        </w:r>
        <w:r>
          <w:rPr>
            <w:noProof/>
            <w:webHidden/>
          </w:rPr>
          <w:fldChar w:fldCharType="end"/>
        </w:r>
      </w:hyperlink>
    </w:p>
    <w:p w14:paraId="3798AD55" w14:textId="48B4C492"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70" w:history="1">
        <w:r w:rsidRPr="007A6B2C">
          <w:rPr>
            <w:rStyle w:val="Hyperlink"/>
            <w:rFonts w:eastAsiaTheme="majorEastAsia"/>
            <w:noProof/>
            <w:rtl/>
          </w:rPr>
          <w:t>الشكل 79: بنية خدمة إدارة الأحداث.</w:t>
        </w:r>
        <w:r>
          <w:rPr>
            <w:noProof/>
            <w:webHidden/>
          </w:rPr>
          <w:tab/>
        </w:r>
        <w:r>
          <w:rPr>
            <w:noProof/>
            <w:webHidden/>
          </w:rPr>
          <w:fldChar w:fldCharType="begin"/>
        </w:r>
        <w:r>
          <w:rPr>
            <w:noProof/>
            <w:webHidden/>
          </w:rPr>
          <w:instrText xml:space="preserve"> PAGEREF _Toc205282170 \h </w:instrText>
        </w:r>
        <w:r>
          <w:rPr>
            <w:noProof/>
            <w:webHidden/>
          </w:rPr>
        </w:r>
        <w:r>
          <w:rPr>
            <w:noProof/>
            <w:webHidden/>
          </w:rPr>
          <w:fldChar w:fldCharType="separate"/>
        </w:r>
        <w:r w:rsidR="0027656F">
          <w:rPr>
            <w:noProof/>
            <w:webHidden/>
            <w:rtl/>
          </w:rPr>
          <w:t>105</w:t>
        </w:r>
        <w:r>
          <w:rPr>
            <w:noProof/>
            <w:webHidden/>
          </w:rPr>
          <w:fldChar w:fldCharType="end"/>
        </w:r>
      </w:hyperlink>
    </w:p>
    <w:p w14:paraId="773E79C1" w14:textId="65EA3552"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71" w:history="1">
        <w:r w:rsidRPr="007A6B2C">
          <w:rPr>
            <w:rStyle w:val="Hyperlink"/>
            <w:rFonts w:eastAsiaTheme="majorEastAsia"/>
            <w:noProof/>
            <w:rtl/>
          </w:rPr>
          <w:t>الشكل 80: بنية طبقة التطبيق</w:t>
        </w:r>
        <w:r>
          <w:rPr>
            <w:noProof/>
            <w:webHidden/>
          </w:rPr>
          <w:tab/>
        </w:r>
        <w:r>
          <w:rPr>
            <w:noProof/>
            <w:webHidden/>
          </w:rPr>
          <w:fldChar w:fldCharType="begin"/>
        </w:r>
        <w:r>
          <w:rPr>
            <w:noProof/>
            <w:webHidden/>
          </w:rPr>
          <w:instrText xml:space="preserve"> PAGEREF _Toc205282171 \h </w:instrText>
        </w:r>
        <w:r>
          <w:rPr>
            <w:noProof/>
            <w:webHidden/>
          </w:rPr>
        </w:r>
        <w:r>
          <w:rPr>
            <w:noProof/>
            <w:webHidden/>
          </w:rPr>
          <w:fldChar w:fldCharType="separate"/>
        </w:r>
        <w:r w:rsidR="0027656F">
          <w:rPr>
            <w:noProof/>
            <w:webHidden/>
            <w:rtl/>
          </w:rPr>
          <w:t>106</w:t>
        </w:r>
        <w:r>
          <w:rPr>
            <w:noProof/>
            <w:webHidden/>
          </w:rPr>
          <w:fldChar w:fldCharType="end"/>
        </w:r>
      </w:hyperlink>
    </w:p>
    <w:p w14:paraId="32D1E630" w14:textId="2AFE1DD0"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72" w:history="1">
        <w:r w:rsidRPr="007A6B2C">
          <w:rPr>
            <w:rStyle w:val="Hyperlink"/>
            <w:rFonts w:eastAsiaTheme="majorEastAsia"/>
            <w:noProof/>
            <w:rtl/>
          </w:rPr>
          <w:t>الشكل 81: بنية مجلدات الاختبارات.</w:t>
        </w:r>
        <w:r>
          <w:rPr>
            <w:noProof/>
            <w:webHidden/>
          </w:rPr>
          <w:tab/>
        </w:r>
        <w:r>
          <w:rPr>
            <w:noProof/>
            <w:webHidden/>
          </w:rPr>
          <w:fldChar w:fldCharType="begin"/>
        </w:r>
        <w:r>
          <w:rPr>
            <w:noProof/>
            <w:webHidden/>
          </w:rPr>
          <w:instrText xml:space="preserve"> PAGEREF _Toc205282172 \h </w:instrText>
        </w:r>
        <w:r>
          <w:rPr>
            <w:noProof/>
            <w:webHidden/>
          </w:rPr>
        </w:r>
        <w:r>
          <w:rPr>
            <w:noProof/>
            <w:webHidden/>
          </w:rPr>
          <w:fldChar w:fldCharType="separate"/>
        </w:r>
        <w:r w:rsidR="0027656F">
          <w:rPr>
            <w:noProof/>
            <w:webHidden/>
            <w:rtl/>
          </w:rPr>
          <w:t>106</w:t>
        </w:r>
        <w:r>
          <w:rPr>
            <w:noProof/>
            <w:webHidden/>
          </w:rPr>
          <w:fldChar w:fldCharType="end"/>
        </w:r>
      </w:hyperlink>
    </w:p>
    <w:p w14:paraId="397889B1" w14:textId="7FBDBA01"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73" w:history="1">
        <w:r w:rsidRPr="007A6B2C">
          <w:rPr>
            <w:rStyle w:val="Hyperlink"/>
            <w:rFonts w:eastAsiaTheme="majorEastAsia"/>
            <w:noProof/>
            <w:rtl/>
          </w:rPr>
          <w:t>الشكل 82: تصميم قاعدة المعطيات لخدمة إدارة الأحداث.</w:t>
        </w:r>
        <w:r>
          <w:rPr>
            <w:noProof/>
            <w:webHidden/>
          </w:rPr>
          <w:tab/>
        </w:r>
        <w:r>
          <w:rPr>
            <w:noProof/>
            <w:webHidden/>
          </w:rPr>
          <w:fldChar w:fldCharType="begin"/>
        </w:r>
        <w:r>
          <w:rPr>
            <w:noProof/>
            <w:webHidden/>
          </w:rPr>
          <w:instrText xml:space="preserve"> PAGEREF _Toc205282173 \h </w:instrText>
        </w:r>
        <w:r>
          <w:rPr>
            <w:noProof/>
            <w:webHidden/>
          </w:rPr>
        </w:r>
        <w:r>
          <w:rPr>
            <w:noProof/>
            <w:webHidden/>
          </w:rPr>
          <w:fldChar w:fldCharType="separate"/>
        </w:r>
        <w:r w:rsidR="0027656F">
          <w:rPr>
            <w:noProof/>
            <w:webHidden/>
            <w:rtl/>
          </w:rPr>
          <w:t>107</w:t>
        </w:r>
        <w:r>
          <w:rPr>
            <w:noProof/>
            <w:webHidden/>
          </w:rPr>
          <w:fldChar w:fldCharType="end"/>
        </w:r>
      </w:hyperlink>
    </w:p>
    <w:p w14:paraId="6047255D" w14:textId="06CAE4F2"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74" w:history="1">
        <w:r w:rsidRPr="007A6B2C">
          <w:rPr>
            <w:rStyle w:val="Hyperlink"/>
            <w:rFonts w:eastAsiaTheme="majorEastAsia"/>
            <w:noProof/>
            <w:rtl/>
          </w:rPr>
          <w:t>الشكل 83: بنية خدمة استخراج الكيانات المسماة.</w:t>
        </w:r>
        <w:r>
          <w:rPr>
            <w:noProof/>
            <w:webHidden/>
          </w:rPr>
          <w:tab/>
        </w:r>
        <w:r>
          <w:rPr>
            <w:noProof/>
            <w:webHidden/>
          </w:rPr>
          <w:fldChar w:fldCharType="begin"/>
        </w:r>
        <w:r>
          <w:rPr>
            <w:noProof/>
            <w:webHidden/>
          </w:rPr>
          <w:instrText xml:space="preserve"> PAGEREF _Toc205282174 \h </w:instrText>
        </w:r>
        <w:r>
          <w:rPr>
            <w:noProof/>
            <w:webHidden/>
          </w:rPr>
        </w:r>
        <w:r>
          <w:rPr>
            <w:noProof/>
            <w:webHidden/>
          </w:rPr>
          <w:fldChar w:fldCharType="separate"/>
        </w:r>
        <w:r w:rsidR="0027656F">
          <w:rPr>
            <w:noProof/>
            <w:webHidden/>
            <w:rtl/>
          </w:rPr>
          <w:t>108</w:t>
        </w:r>
        <w:r>
          <w:rPr>
            <w:noProof/>
            <w:webHidden/>
          </w:rPr>
          <w:fldChar w:fldCharType="end"/>
        </w:r>
      </w:hyperlink>
    </w:p>
    <w:p w14:paraId="2471475D" w14:textId="79E34782"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75" w:history="1">
        <w:r w:rsidRPr="007A6B2C">
          <w:rPr>
            <w:rStyle w:val="Hyperlink"/>
            <w:rFonts w:eastAsiaTheme="majorEastAsia"/>
            <w:noProof/>
            <w:rtl/>
          </w:rPr>
          <w:t>الشكل 84: بنية خدمة الهوية.</w:t>
        </w:r>
        <w:r>
          <w:rPr>
            <w:noProof/>
            <w:webHidden/>
          </w:rPr>
          <w:tab/>
        </w:r>
        <w:r>
          <w:rPr>
            <w:noProof/>
            <w:webHidden/>
          </w:rPr>
          <w:fldChar w:fldCharType="begin"/>
        </w:r>
        <w:r>
          <w:rPr>
            <w:noProof/>
            <w:webHidden/>
          </w:rPr>
          <w:instrText xml:space="preserve"> PAGEREF _Toc205282175 \h </w:instrText>
        </w:r>
        <w:r>
          <w:rPr>
            <w:noProof/>
            <w:webHidden/>
          </w:rPr>
        </w:r>
        <w:r>
          <w:rPr>
            <w:noProof/>
            <w:webHidden/>
          </w:rPr>
          <w:fldChar w:fldCharType="separate"/>
        </w:r>
        <w:r w:rsidR="0027656F">
          <w:rPr>
            <w:noProof/>
            <w:webHidden/>
            <w:rtl/>
          </w:rPr>
          <w:t>109</w:t>
        </w:r>
        <w:r>
          <w:rPr>
            <w:noProof/>
            <w:webHidden/>
          </w:rPr>
          <w:fldChar w:fldCharType="end"/>
        </w:r>
      </w:hyperlink>
    </w:p>
    <w:p w14:paraId="28CB87D0" w14:textId="40181AFD"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76" w:history="1">
        <w:r w:rsidRPr="007A6B2C">
          <w:rPr>
            <w:rStyle w:val="Hyperlink"/>
            <w:rFonts w:eastAsiaTheme="majorEastAsia"/>
            <w:noProof/>
            <w:rtl/>
          </w:rPr>
          <w:t>الشكل 85: خطط قاعدة المعطيات لخدمة الهوية.</w:t>
        </w:r>
        <w:r>
          <w:rPr>
            <w:noProof/>
            <w:webHidden/>
          </w:rPr>
          <w:tab/>
        </w:r>
        <w:r>
          <w:rPr>
            <w:noProof/>
            <w:webHidden/>
          </w:rPr>
          <w:fldChar w:fldCharType="begin"/>
        </w:r>
        <w:r>
          <w:rPr>
            <w:noProof/>
            <w:webHidden/>
          </w:rPr>
          <w:instrText xml:space="preserve"> PAGEREF _Toc205282176 \h </w:instrText>
        </w:r>
        <w:r>
          <w:rPr>
            <w:noProof/>
            <w:webHidden/>
          </w:rPr>
        </w:r>
        <w:r>
          <w:rPr>
            <w:noProof/>
            <w:webHidden/>
          </w:rPr>
          <w:fldChar w:fldCharType="separate"/>
        </w:r>
        <w:r w:rsidR="0027656F">
          <w:rPr>
            <w:noProof/>
            <w:webHidden/>
            <w:rtl/>
          </w:rPr>
          <w:t>109</w:t>
        </w:r>
        <w:r>
          <w:rPr>
            <w:noProof/>
            <w:webHidden/>
          </w:rPr>
          <w:fldChar w:fldCharType="end"/>
        </w:r>
      </w:hyperlink>
    </w:p>
    <w:p w14:paraId="232605EA" w14:textId="06831CC4"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77" w:history="1">
        <w:r w:rsidRPr="007A6B2C">
          <w:rPr>
            <w:rStyle w:val="Hyperlink"/>
            <w:rFonts w:eastAsiaTheme="majorEastAsia"/>
            <w:noProof/>
            <w:rtl/>
          </w:rPr>
          <w:t>الشكل 86: بنية خدمة واجهة المستخدم.</w:t>
        </w:r>
        <w:r>
          <w:rPr>
            <w:noProof/>
            <w:webHidden/>
          </w:rPr>
          <w:tab/>
        </w:r>
        <w:r>
          <w:rPr>
            <w:noProof/>
            <w:webHidden/>
          </w:rPr>
          <w:fldChar w:fldCharType="begin"/>
        </w:r>
        <w:r>
          <w:rPr>
            <w:noProof/>
            <w:webHidden/>
          </w:rPr>
          <w:instrText xml:space="preserve"> PAGEREF _Toc205282177 \h </w:instrText>
        </w:r>
        <w:r>
          <w:rPr>
            <w:noProof/>
            <w:webHidden/>
          </w:rPr>
        </w:r>
        <w:r>
          <w:rPr>
            <w:noProof/>
            <w:webHidden/>
          </w:rPr>
          <w:fldChar w:fldCharType="separate"/>
        </w:r>
        <w:r w:rsidR="0027656F">
          <w:rPr>
            <w:noProof/>
            <w:webHidden/>
            <w:rtl/>
          </w:rPr>
          <w:t>110</w:t>
        </w:r>
        <w:r>
          <w:rPr>
            <w:noProof/>
            <w:webHidden/>
          </w:rPr>
          <w:fldChar w:fldCharType="end"/>
        </w:r>
      </w:hyperlink>
    </w:p>
    <w:p w14:paraId="04BDA333" w14:textId="05BB1F3F"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78" w:history="1">
        <w:r w:rsidRPr="007A6B2C">
          <w:rPr>
            <w:rStyle w:val="Hyperlink"/>
            <w:rFonts w:eastAsiaTheme="majorEastAsia"/>
            <w:noProof/>
            <w:rtl/>
          </w:rPr>
          <w:t xml:space="preserve">الشكل 87: مكتبة </w:t>
        </w:r>
        <w:r w:rsidRPr="007A6B2C">
          <w:rPr>
            <w:rStyle w:val="Hyperlink"/>
            <w:rFonts w:eastAsiaTheme="majorEastAsia"/>
            <w:noProof/>
          </w:rPr>
          <w:t>Shared Kernel</w:t>
        </w:r>
        <w:r w:rsidRPr="007A6B2C">
          <w:rPr>
            <w:rStyle w:val="Hyperlink"/>
            <w:rFonts w:eastAsiaTheme="majorEastAsia"/>
            <w:noProof/>
            <w:rtl/>
          </w:rPr>
          <w:t xml:space="preserve"> التي قمنا برفعها على </w:t>
        </w:r>
        <w:r w:rsidRPr="007A6B2C">
          <w:rPr>
            <w:rStyle w:val="Hyperlink"/>
            <w:rFonts w:eastAsiaTheme="majorEastAsia"/>
            <w:noProof/>
          </w:rPr>
          <w:t>Nuget.org</w:t>
        </w:r>
        <w:r w:rsidRPr="007A6B2C">
          <w:rPr>
            <w:rStyle w:val="Hyperlink"/>
            <w:rFonts w:eastAsiaTheme="majorEastAsia"/>
            <w:noProof/>
            <w:rtl/>
          </w:rPr>
          <w:t>.</w:t>
        </w:r>
        <w:r>
          <w:rPr>
            <w:noProof/>
            <w:webHidden/>
          </w:rPr>
          <w:tab/>
        </w:r>
        <w:r>
          <w:rPr>
            <w:noProof/>
            <w:webHidden/>
          </w:rPr>
          <w:fldChar w:fldCharType="begin"/>
        </w:r>
        <w:r>
          <w:rPr>
            <w:noProof/>
            <w:webHidden/>
          </w:rPr>
          <w:instrText xml:space="preserve"> PAGEREF _Toc205282178 \h </w:instrText>
        </w:r>
        <w:r>
          <w:rPr>
            <w:noProof/>
            <w:webHidden/>
          </w:rPr>
        </w:r>
        <w:r>
          <w:rPr>
            <w:noProof/>
            <w:webHidden/>
          </w:rPr>
          <w:fldChar w:fldCharType="separate"/>
        </w:r>
        <w:r w:rsidR="0027656F">
          <w:rPr>
            <w:noProof/>
            <w:webHidden/>
            <w:rtl/>
          </w:rPr>
          <w:t>110</w:t>
        </w:r>
        <w:r>
          <w:rPr>
            <w:noProof/>
            <w:webHidden/>
          </w:rPr>
          <w:fldChar w:fldCharType="end"/>
        </w:r>
      </w:hyperlink>
    </w:p>
    <w:p w14:paraId="7A2A900D" w14:textId="04239740"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79" w:history="1">
        <w:r w:rsidRPr="007A6B2C">
          <w:rPr>
            <w:rStyle w:val="Hyperlink"/>
            <w:rFonts w:eastAsiaTheme="majorEastAsia"/>
            <w:noProof/>
            <w:rtl/>
          </w:rPr>
          <w:t>الشكل 88: مخطط النظام التنجيزي.</w:t>
        </w:r>
        <w:r>
          <w:rPr>
            <w:noProof/>
            <w:webHidden/>
          </w:rPr>
          <w:tab/>
        </w:r>
        <w:r>
          <w:rPr>
            <w:noProof/>
            <w:webHidden/>
          </w:rPr>
          <w:fldChar w:fldCharType="begin"/>
        </w:r>
        <w:r>
          <w:rPr>
            <w:noProof/>
            <w:webHidden/>
          </w:rPr>
          <w:instrText xml:space="preserve"> PAGEREF _Toc205282179 \h </w:instrText>
        </w:r>
        <w:r>
          <w:rPr>
            <w:noProof/>
            <w:webHidden/>
          </w:rPr>
        </w:r>
        <w:r>
          <w:rPr>
            <w:noProof/>
            <w:webHidden/>
          </w:rPr>
          <w:fldChar w:fldCharType="separate"/>
        </w:r>
        <w:r w:rsidR="0027656F">
          <w:rPr>
            <w:noProof/>
            <w:webHidden/>
            <w:rtl/>
          </w:rPr>
          <w:t>111</w:t>
        </w:r>
        <w:r>
          <w:rPr>
            <w:noProof/>
            <w:webHidden/>
          </w:rPr>
          <w:fldChar w:fldCharType="end"/>
        </w:r>
      </w:hyperlink>
    </w:p>
    <w:p w14:paraId="4DE52939" w14:textId="72D20969"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80" w:history="1">
        <w:r w:rsidRPr="007A6B2C">
          <w:rPr>
            <w:rStyle w:val="Hyperlink"/>
            <w:rFonts w:eastAsiaTheme="majorEastAsia"/>
            <w:noProof/>
            <w:rtl/>
          </w:rPr>
          <w:t>الشكل 89: مثال على خطوط الأنابيب.</w:t>
        </w:r>
        <w:r>
          <w:rPr>
            <w:noProof/>
            <w:webHidden/>
          </w:rPr>
          <w:tab/>
        </w:r>
        <w:r>
          <w:rPr>
            <w:noProof/>
            <w:webHidden/>
          </w:rPr>
          <w:fldChar w:fldCharType="begin"/>
        </w:r>
        <w:r>
          <w:rPr>
            <w:noProof/>
            <w:webHidden/>
          </w:rPr>
          <w:instrText xml:space="preserve"> PAGEREF _Toc205282180 \h </w:instrText>
        </w:r>
        <w:r>
          <w:rPr>
            <w:noProof/>
            <w:webHidden/>
          </w:rPr>
        </w:r>
        <w:r>
          <w:rPr>
            <w:noProof/>
            <w:webHidden/>
          </w:rPr>
          <w:fldChar w:fldCharType="separate"/>
        </w:r>
        <w:r w:rsidR="0027656F">
          <w:rPr>
            <w:noProof/>
            <w:webHidden/>
            <w:rtl/>
          </w:rPr>
          <w:t>112</w:t>
        </w:r>
        <w:r>
          <w:rPr>
            <w:noProof/>
            <w:webHidden/>
          </w:rPr>
          <w:fldChar w:fldCharType="end"/>
        </w:r>
      </w:hyperlink>
    </w:p>
    <w:p w14:paraId="6B6B5C20" w14:textId="23576F3E"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81" w:history="1">
        <w:r w:rsidRPr="007A6B2C">
          <w:rPr>
            <w:rStyle w:val="Hyperlink"/>
            <w:rFonts w:eastAsiaTheme="majorEastAsia"/>
            <w:noProof/>
            <w:rtl/>
          </w:rPr>
          <w:t xml:space="preserve">الشكل 90: مقارنة النموذج المقترح مع النموذج المرجعي وفق معيار </w:t>
        </w:r>
        <w:r w:rsidRPr="007A6B2C">
          <w:rPr>
            <w:rStyle w:val="Hyperlink"/>
            <w:rFonts w:eastAsiaTheme="majorEastAsia"/>
            <w:noProof/>
          </w:rPr>
          <w:t>NMI</w:t>
        </w:r>
        <w:r w:rsidRPr="007A6B2C">
          <w:rPr>
            <w:rStyle w:val="Hyperlink"/>
            <w:rFonts w:eastAsiaTheme="majorEastAsia"/>
            <w:noProof/>
            <w:rtl/>
          </w:rPr>
          <w:t>.</w:t>
        </w:r>
        <w:r>
          <w:rPr>
            <w:noProof/>
            <w:webHidden/>
          </w:rPr>
          <w:tab/>
        </w:r>
        <w:r>
          <w:rPr>
            <w:noProof/>
            <w:webHidden/>
          </w:rPr>
          <w:fldChar w:fldCharType="begin"/>
        </w:r>
        <w:r>
          <w:rPr>
            <w:noProof/>
            <w:webHidden/>
          </w:rPr>
          <w:instrText xml:space="preserve"> PAGEREF _Toc205282181 \h </w:instrText>
        </w:r>
        <w:r>
          <w:rPr>
            <w:noProof/>
            <w:webHidden/>
          </w:rPr>
        </w:r>
        <w:r>
          <w:rPr>
            <w:noProof/>
            <w:webHidden/>
          </w:rPr>
          <w:fldChar w:fldCharType="separate"/>
        </w:r>
        <w:r w:rsidR="0027656F">
          <w:rPr>
            <w:noProof/>
            <w:webHidden/>
            <w:rtl/>
          </w:rPr>
          <w:t>114</w:t>
        </w:r>
        <w:r>
          <w:rPr>
            <w:noProof/>
            <w:webHidden/>
          </w:rPr>
          <w:fldChar w:fldCharType="end"/>
        </w:r>
      </w:hyperlink>
    </w:p>
    <w:p w14:paraId="10BA3176" w14:textId="5470F1FF"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82" w:history="1">
        <w:r w:rsidRPr="007A6B2C">
          <w:rPr>
            <w:rStyle w:val="Hyperlink"/>
            <w:rFonts w:eastAsiaTheme="majorEastAsia"/>
            <w:noProof/>
            <w:rtl/>
          </w:rPr>
          <w:t xml:space="preserve">الشكل 91: مقارنة النموذج المقتر مع النموذج المرجعي وفق مقياس </w:t>
        </w:r>
        <w:r w:rsidRPr="007A6B2C">
          <w:rPr>
            <w:rStyle w:val="Hyperlink"/>
            <w:rFonts w:eastAsiaTheme="majorEastAsia"/>
            <w:noProof/>
          </w:rPr>
          <w:t>AMI</w:t>
        </w:r>
        <w:r w:rsidRPr="007A6B2C">
          <w:rPr>
            <w:rStyle w:val="Hyperlink"/>
            <w:rFonts w:eastAsiaTheme="majorEastAsia"/>
            <w:noProof/>
            <w:rtl/>
          </w:rPr>
          <w:t>.</w:t>
        </w:r>
        <w:r>
          <w:rPr>
            <w:noProof/>
            <w:webHidden/>
          </w:rPr>
          <w:tab/>
        </w:r>
        <w:r>
          <w:rPr>
            <w:noProof/>
            <w:webHidden/>
          </w:rPr>
          <w:fldChar w:fldCharType="begin"/>
        </w:r>
        <w:r>
          <w:rPr>
            <w:noProof/>
            <w:webHidden/>
          </w:rPr>
          <w:instrText xml:space="preserve"> PAGEREF _Toc205282182 \h </w:instrText>
        </w:r>
        <w:r>
          <w:rPr>
            <w:noProof/>
            <w:webHidden/>
          </w:rPr>
        </w:r>
        <w:r>
          <w:rPr>
            <w:noProof/>
            <w:webHidden/>
          </w:rPr>
          <w:fldChar w:fldCharType="separate"/>
        </w:r>
        <w:r w:rsidR="0027656F">
          <w:rPr>
            <w:noProof/>
            <w:webHidden/>
            <w:rtl/>
          </w:rPr>
          <w:t>115</w:t>
        </w:r>
        <w:r>
          <w:rPr>
            <w:noProof/>
            <w:webHidden/>
          </w:rPr>
          <w:fldChar w:fldCharType="end"/>
        </w:r>
      </w:hyperlink>
    </w:p>
    <w:p w14:paraId="52083CD4" w14:textId="114C8479"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83" w:history="1">
        <w:r w:rsidRPr="007A6B2C">
          <w:rPr>
            <w:rStyle w:val="Hyperlink"/>
            <w:rFonts w:eastAsiaTheme="majorEastAsia"/>
            <w:noProof/>
            <w:rtl/>
          </w:rPr>
          <w:t xml:space="preserve">الشكل 92: مقارنة النموذج المقترح مع النموذج المرجعي وفق مقياس </w:t>
        </w:r>
        <w:r w:rsidRPr="007A6B2C">
          <w:rPr>
            <w:rStyle w:val="Hyperlink"/>
            <w:rFonts w:eastAsiaTheme="majorEastAsia"/>
            <w:noProof/>
          </w:rPr>
          <w:t>ARI</w:t>
        </w:r>
        <w:r w:rsidRPr="007A6B2C">
          <w:rPr>
            <w:rStyle w:val="Hyperlink"/>
            <w:rFonts w:eastAsiaTheme="majorEastAsia"/>
            <w:noProof/>
            <w:rtl/>
          </w:rPr>
          <w:t>.</w:t>
        </w:r>
        <w:r>
          <w:rPr>
            <w:noProof/>
            <w:webHidden/>
          </w:rPr>
          <w:tab/>
        </w:r>
        <w:r>
          <w:rPr>
            <w:noProof/>
            <w:webHidden/>
          </w:rPr>
          <w:fldChar w:fldCharType="begin"/>
        </w:r>
        <w:r>
          <w:rPr>
            <w:noProof/>
            <w:webHidden/>
          </w:rPr>
          <w:instrText xml:space="preserve"> PAGEREF _Toc205282183 \h </w:instrText>
        </w:r>
        <w:r>
          <w:rPr>
            <w:noProof/>
            <w:webHidden/>
          </w:rPr>
        </w:r>
        <w:r>
          <w:rPr>
            <w:noProof/>
            <w:webHidden/>
          </w:rPr>
          <w:fldChar w:fldCharType="separate"/>
        </w:r>
        <w:r w:rsidR="0027656F">
          <w:rPr>
            <w:noProof/>
            <w:webHidden/>
            <w:rtl/>
          </w:rPr>
          <w:t>115</w:t>
        </w:r>
        <w:r>
          <w:rPr>
            <w:noProof/>
            <w:webHidden/>
          </w:rPr>
          <w:fldChar w:fldCharType="end"/>
        </w:r>
      </w:hyperlink>
    </w:p>
    <w:p w14:paraId="21127D5D" w14:textId="1B1F8ED7"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84" w:history="1">
        <w:r w:rsidRPr="007A6B2C">
          <w:rPr>
            <w:rStyle w:val="Hyperlink"/>
            <w:rFonts w:eastAsiaTheme="majorEastAsia"/>
            <w:noProof/>
            <w:rtl/>
          </w:rPr>
          <w:t>الشكل 93: مقارنة الزمن اللازم لمعالجة كامل البيانات والتعلم عليها، وفق النموذج المقتحر والنموذج المرجعي.</w:t>
        </w:r>
        <w:r>
          <w:rPr>
            <w:noProof/>
            <w:webHidden/>
          </w:rPr>
          <w:tab/>
        </w:r>
        <w:r>
          <w:rPr>
            <w:noProof/>
            <w:webHidden/>
          </w:rPr>
          <w:fldChar w:fldCharType="begin"/>
        </w:r>
        <w:r>
          <w:rPr>
            <w:noProof/>
            <w:webHidden/>
          </w:rPr>
          <w:instrText xml:space="preserve"> PAGEREF _Toc205282184 \h </w:instrText>
        </w:r>
        <w:r>
          <w:rPr>
            <w:noProof/>
            <w:webHidden/>
          </w:rPr>
        </w:r>
        <w:r>
          <w:rPr>
            <w:noProof/>
            <w:webHidden/>
          </w:rPr>
          <w:fldChar w:fldCharType="separate"/>
        </w:r>
        <w:r w:rsidR="0027656F">
          <w:rPr>
            <w:noProof/>
            <w:webHidden/>
            <w:rtl/>
          </w:rPr>
          <w:t>116</w:t>
        </w:r>
        <w:r>
          <w:rPr>
            <w:noProof/>
            <w:webHidden/>
          </w:rPr>
          <w:fldChar w:fldCharType="end"/>
        </w:r>
      </w:hyperlink>
    </w:p>
    <w:p w14:paraId="5D602549" w14:textId="2EC504DF"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85" w:history="1">
        <w:r w:rsidRPr="007A6B2C">
          <w:rPr>
            <w:rStyle w:val="Hyperlink"/>
            <w:rFonts w:eastAsiaTheme="majorEastAsia"/>
            <w:noProof/>
            <w:rtl/>
          </w:rPr>
          <w:t>الشكل 94: اختبارات الوحدة والتكامل.</w:t>
        </w:r>
        <w:r>
          <w:rPr>
            <w:noProof/>
            <w:webHidden/>
          </w:rPr>
          <w:tab/>
        </w:r>
        <w:r>
          <w:rPr>
            <w:noProof/>
            <w:webHidden/>
          </w:rPr>
          <w:fldChar w:fldCharType="begin"/>
        </w:r>
        <w:r>
          <w:rPr>
            <w:noProof/>
            <w:webHidden/>
          </w:rPr>
          <w:instrText xml:space="preserve"> PAGEREF _Toc205282185 \h </w:instrText>
        </w:r>
        <w:r>
          <w:rPr>
            <w:noProof/>
            <w:webHidden/>
          </w:rPr>
        </w:r>
        <w:r>
          <w:rPr>
            <w:noProof/>
            <w:webHidden/>
          </w:rPr>
          <w:fldChar w:fldCharType="separate"/>
        </w:r>
        <w:r w:rsidR="0027656F">
          <w:rPr>
            <w:noProof/>
            <w:webHidden/>
            <w:rtl/>
          </w:rPr>
          <w:t>118</w:t>
        </w:r>
        <w:r>
          <w:rPr>
            <w:noProof/>
            <w:webHidden/>
          </w:rPr>
          <w:fldChar w:fldCharType="end"/>
        </w:r>
      </w:hyperlink>
    </w:p>
    <w:p w14:paraId="4C834CD1" w14:textId="00092845"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86" w:history="1">
        <w:r w:rsidRPr="007A6B2C">
          <w:rPr>
            <w:rStyle w:val="Hyperlink"/>
            <w:rFonts w:eastAsiaTheme="majorEastAsia"/>
            <w:noProof/>
            <w:rtl/>
          </w:rPr>
          <w:t>الشكل 95: اختبارات البنية المعمارية.</w:t>
        </w:r>
        <w:r>
          <w:rPr>
            <w:noProof/>
            <w:webHidden/>
          </w:rPr>
          <w:tab/>
        </w:r>
        <w:r>
          <w:rPr>
            <w:noProof/>
            <w:webHidden/>
          </w:rPr>
          <w:fldChar w:fldCharType="begin"/>
        </w:r>
        <w:r>
          <w:rPr>
            <w:noProof/>
            <w:webHidden/>
          </w:rPr>
          <w:instrText xml:space="preserve"> PAGEREF _Toc205282186 \h </w:instrText>
        </w:r>
        <w:r>
          <w:rPr>
            <w:noProof/>
            <w:webHidden/>
          </w:rPr>
        </w:r>
        <w:r>
          <w:rPr>
            <w:noProof/>
            <w:webHidden/>
          </w:rPr>
          <w:fldChar w:fldCharType="separate"/>
        </w:r>
        <w:r w:rsidR="0027656F">
          <w:rPr>
            <w:noProof/>
            <w:webHidden/>
            <w:rtl/>
          </w:rPr>
          <w:t>119</w:t>
        </w:r>
        <w:r>
          <w:rPr>
            <w:noProof/>
            <w:webHidden/>
          </w:rPr>
          <w:fldChar w:fldCharType="end"/>
        </w:r>
      </w:hyperlink>
    </w:p>
    <w:p w14:paraId="6426CBF5" w14:textId="004A2973"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87" w:history="1">
        <w:r w:rsidRPr="007A6B2C">
          <w:rPr>
            <w:rStyle w:val="Hyperlink"/>
            <w:rFonts w:eastAsiaTheme="majorEastAsia"/>
            <w:noProof/>
            <w:rtl/>
          </w:rPr>
          <w:t>الشكل 96: تشغيل خط الأنابيب الخاص بخدمة إدارة الأحداث.</w:t>
        </w:r>
        <w:r>
          <w:rPr>
            <w:noProof/>
            <w:webHidden/>
          </w:rPr>
          <w:tab/>
        </w:r>
        <w:r>
          <w:rPr>
            <w:noProof/>
            <w:webHidden/>
          </w:rPr>
          <w:fldChar w:fldCharType="begin"/>
        </w:r>
        <w:r>
          <w:rPr>
            <w:noProof/>
            <w:webHidden/>
          </w:rPr>
          <w:instrText xml:space="preserve"> PAGEREF _Toc205282187 \h </w:instrText>
        </w:r>
        <w:r>
          <w:rPr>
            <w:noProof/>
            <w:webHidden/>
          </w:rPr>
        </w:r>
        <w:r>
          <w:rPr>
            <w:noProof/>
            <w:webHidden/>
          </w:rPr>
          <w:fldChar w:fldCharType="separate"/>
        </w:r>
        <w:r w:rsidR="0027656F">
          <w:rPr>
            <w:noProof/>
            <w:webHidden/>
            <w:rtl/>
          </w:rPr>
          <w:t>119</w:t>
        </w:r>
        <w:r>
          <w:rPr>
            <w:noProof/>
            <w:webHidden/>
          </w:rPr>
          <w:fldChar w:fldCharType="end"/>
        </w:r>
      </w:hyperlink>
    </w:p>
    <w:p w14:paraId="3F6B74A2" w14:textId="7690E310"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88" w:history="1">
        <w:r w:rsidRPr="007A6B2C">
          <w:rPr>
            <w:rStyle w:val="Hyperlink"/>
            <w:rFonts w:eastAsiaTheme="majorEastAsia"/>
            <w:noProof/>
            <w:rtl/>
          </w:rPr>
          <w:t>الشكل 97: اختبار قدرة خدمة سحب البيانات على معالجة الرسائل.</w:t>
        </w:r>
        <w:r>
          <w:rPr>
            <w:noProof/>
            <w:webHidden/>
          </w:rPr>
          <w:tab/>
        </w:r>
        <w:r>
          <w:rPr>
            <w:noProof/>
            <w:webHidden/>
          </w:rPr>
          <w:fldChar w:fldCharType="begin"/>
        </w:r>
        <w:r>
          <w:rPr>
            <w:noProof/>
            <w:webHidden/>
          </w:rPr>
          <w:instrText xml:space="preserve"> PAGEREF _Toc205282188 \h </w:instrText>
        </w:r>
        <w:r>
          <w:rPr>
            <w:noProof/>
            <w:webHidden/>
          </w:rPr>
        </w:r>
        <w:r>
          <w:rPr>
            <w:noProof/>
            <w:webHidden/>
          </w:rPr>
          <w:fldChar w:fldCharType="separate"/>
        </w:r>
        <w:r w:rsidR="0027656F">
          <w:rPr>
            <w:noProof/>
            <w:webHidden/>
            <w:rtl/>
          </w:rPr>
          <w:t>120</w:t>
        </w:r>
        <w:r>
          <w:rPr>
            <w:noProof/>
            <w:webHidden/>
          </w:rPr>
          <w:fldChar w:fldCharType="end"/>
        </w:r>
      </w:hyperlink>
    </w:p>
    <w:p w14:paraId="186643A5" w14:textId="2214D761"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89" w:history="1">
        <w:r w:rsidRPr="007A6B2C">
          <w:rPr>
            <w:rStyle w:val="Hyperlink"/>
            <w:rFonts w:eastAsiaTheme="majorEastAsia"/>
            <w:noProof/>
            <w:rtl/>
          </w:rPr>
          <w:t>الشكل 98: نتائج اختبار الحمل.</w:t>
        </w:r>
        <w:r>
          <w:rPr>
            <w:noProof/>
            <w:webHidden/>
          </w:rPr>
          <w:tab/>
        </w:r>
        <w:r>
          <w:rPr>
            <w:noProof/>
            <w:webHidden/>
          </w:rPr>
          <w:fldChar w:fldCharType="begin"/>
        </w:r>
        <w:r>
          <w:rPr>
            <w:noProof/>
            <w:webHidden/>
          </w:rPr>
          <w:instrText xml:space="preserve"> PAGEREF _Toc205282189 \h </w:instrText>
        </w:r>
        <w:r>
          <w:rPr>
            <w:noProof/>
            <w:webHidden/>
          </w:rPr>
        </w:r>
        <w:r>
          <w:rPr>
            <w:noProof/>
            <w:webHidden/>
          </w:rPr>
          <w:fldChar w:fldCharType="separate"/>
        </w:r>
        <w:r w:rsidR="0027656F">
          <w:rPr>
            <w:noProof/>
            <w:webHidden/>
            <w:rtl/>
          </w:rPr>
          <w:t>121</w:t>
        </w:r>
        <w:r>
          <w:rPr>
            <w:noProof/>
            <w:webHidden/>
          </w:rPr>
          <w:fldChar w:fldCharType="end"/>
        </w:r>
      </w:hyperlink>
    </w:p>
    <w:p w14:paraId="263DCDC9" w14:textId="0F48DF6B"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90" w:history="1">
        <w:r w:rsidRPr="007A6B2C">
          <w:rPr>
            <w:rStyle w:val="Hyperlink"/>
            <w:rFonts w:eastAsiaTheme="majorEastAsia"/>
            <w:noProof/>
            <w:rtl/>
          </w:rPr>
          <w:t>الشكل 99: نتائج اختبار الحمل الثاني.</w:t>
        </w:r>
        <w:r>
          <w:rPr>
            <w:noProof/>
            <w:webHidden/>
          </w:rPr>
          <w:tab/>
        </w:r>
        <w:r>
          <w:rPr>
            <w:noProof/>
            <w:webHidden/>
          </w:rPr>
          <w:fldChar w:fldCharType="begin"/>
        </w:r>
        <w:r>
          <w:rPr>
            <w:noProof/>
            <w:webHidden/>
          </w:rPr>
          <w:instrText xml:space="preserve"> PAGEREF _Toc205282190 \h </w:instrText>
        </w:r>
        <w:r>
          <w:rPr>
            <w:noProof/>
            <w:webHidden/>
          </w:rPr>
        </w:r>
        <w:r>
          <w:rPr>
            <w:noProof/>
            <w:webHidden/>
          </w:rPr>
          <w:fldChar w:fldCharType="separate"/>
        </w:r>
        <w:r w:rsidR="0027656F">
          <w:rPr>
            <w:noProof/>
            <w:webHidden/>
            <w:rtl/>
          </w:rPr>
          <w:t>121</w:t>
        </w:r>
        <w:r>
          <w:rPr>
            <w:noProof/>
            <w:webHidden/>
          </w:rPr>
          <w:fldChar w:fldCharType="end"/>
        </w:r>
      </w:hyperlink>
    </w:p>
    <w:p w14:paraId="2C0C5E61" w14:textId="69D04286"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91" w:history="1">
        <w:r w:rsidRPr="007A6B2C">
          <w:rPr>
            <w:rStyle w:val="Hyperlink"/>
            <w:rFonts w:eastAsiaTheme="majorEastAsia"/>
            <w:noProof/>
            <w:rtl/>
          </w:rPr>
          <w:t>الشكل 100: نتائج اختبار الضغط.</w:t>
        </w:r>
        <w:r>
          <w:rPr>
            <w:noProof/>
            <w:webHidden/>
          </w:rPr>
          <w:tab/>
        </w:r>
        <w:r>
          <w:rPr>
            <w:noProof/>
            <w:webHidden/>
          </w:rPr>
          <w:fldChar w:fldCharType="begin"/>
        </w:r>
        <w:r>
          <w:rPr>
            <w:noProof/>
            <w:webHidden/>
          </w:rPr>
          <w:instrText xml:space="preserve"> PAGEREF _Toc205282191 \h </w:instrText>
        </w:r>
        <w:r>
          <w:rPr>
            <w:noProof/>
            <w:webHidden/>
          </w:rPr>
        </w:r>
        <w:r>
          <w:rPr>
            <w:noProof/>
            <w:webHidden/>
          </w:rPr>
          <w:fldChar w:fldCharType="separate"/>
        </w:r>
        <w:r w:rsidR="0027656F">
          <w:rPr>
            <w:noProof/>
            <w:webHidden/>
            <w:rtl/>
          </w:rPr>
          <w:t>122</w:t>
        </w:r>
        <w:r>
          <w:rPr>
            <w:noProof/>
            <w:webHidden/>
          </w:rPr>
          <w:fldChar w:fldCharType="end"/>
        </w:r>
      </w:hyperlink>
    </w:p>
    <w:p w14:paraId="718D7837" w14:textId="6EC56FAC" w:rsidR="003D3F5E" w:rsidRDefault="003D3F5E" w:rsidP="003D3F5E">
      <w:pPr>
        <w:pStyle w:val="aff7"/>
        <w:tabs>
          <w:tab w:val="right" w:leader="dot" w:pos="9350"/>
        </w:tabs>
        <w:rPr>
          <w:rFonts w:asciiTheme="minorHAnsi" w:eastAsiaTheme="minorEastAsia" w:hAnsiTheme="minorHAnsi" w:cstheme="minorBidi"/>
          <w:noProof/>
          <w:sz w:val="22"/>
          <w:szCs w:val="22"/>
          <w:lang w:bidi="ar-SA"/>
        </w:rPr>
      </w:pPr>
      <w:hyperlink w:anchor="_Toc205282192" w:history="1">
        <w:r w:rsidRPr="007A6B2C">
          <w:rPr>
            <w:rStyle w:val="Hyperlink"/>
            <w:rFonts w:eastAsiaTheme="majorEastAsia"/>
            <w:noProof/>
            <w:rtl/>
          </w:rPr>
          <w:t>الشكل 101: نتائج اختبار الارتفاع المفاجئ في الطلبات.</w:t>
        </w:r>
        <w:r>
          <w:rPr>
            <w:noProof/>
            <w:webHidden/>
          </w:rPr>
          <w:tab/>
        </w:r>
        <w:r>
          <w:rPr>
            <w:noProof/>
            <w:webHidden/>
          </w:rPr>
          <w:fldChar w:fldCharType="begin"/>
        </w:r>
        <w:r>
          <w:rPr>
            <w:noProof/>
            <w:webHidden/>
          </w:rPr>
          <w:instrText xml:space="preserve"> PAGEREF _Toc205282192 \h </w:instrText>
        </w:r>
        <w:r>
          <w:rPr>
            <w:noProof/>
            <w:webHidden/>
          </w:rPr>
        </w:r>
        <w:r>
          <w:rPr>
            <w:noProof/>
            <w:webHidden/>
          </w:rPr>
          <w:fldChar w:fldCharType="separate"/>
        </w:r>
        <w:r w:rsidR="0027656F">
          <w:rPr>
            <w:noProof/>
            <w:webHidden/>
            <w:rtl/>
          </w:rPr>
          <w:t>123</w:t>
        </w:r>
        <w:r>
          <w:rPr>
            <w:noProof/>
            <w:webHidden/>
          </w:rPr>
          <w:fldChar w:fldCharType="end"/>
        </w:r>
      </w:hyperlink>
    </w:p>
    <w:p w14:paraId="6C0D9B30" w14:textId="3F52B1F5" w:rsidR="00E6441B" w:rsidRPr="00E6441B" w:rsidRDefault="00E6441B" w:rsidP="003D3F5E">
      <w:pPr>
        <w:pStyle w:val="af5"/>
      </w:pPr>
      <w:r>
        <w:rPr>
          <w:rtl/>
        </w:rPr>
        <w:fldChar w:fldCharType="end"/>
      </w:r>
    </w:p>
    <w:p w14:paraId="5F228366" w14:textId="57ABEAA9" w:rsidR="00E6441B" w:rsidRDefault="00E6441B" w:rsidP="00E6441B">
      <w:pPr>
        <w:pStyle w:val="af5"/>
        <w:bidi w:val="0"/>
        <w:rPr>
          <w:b/>
          <w:bCs/>
          <w:sz w:val="42"/>
          <w:szCs w:val="48"/>
          <w:rtl/>
          <w:lang w:val="en-US"/>
        </w:rPr>
      </w:pPr>
    </w:p>
    <w:p w14:paraId="79564110" w14:textId="6FC92C65" w:rsidR="00E6441B" w:rsidRDefault="00E6441B" w:rsidP="00E6441B">
      <w:pPr>
        <w:pStyle w:val="af5"/>
        <w:rPr>
          <w:b/>
          <w:bCs/>
          <w:sz w:val="42"/>
          <w:szCs w:val="48"/>
          <w:rtl/>
          <w:lang w:val="en-US"/>
        </w:rPr>
      </w:pPr>
    </w:p>
    <w:p w14:paraId="13B8FFF4" w14:textId="161C2E1D" w:rsidR="00E6441B" w:rsidRDefault="00E6441B" w:rsidP="00E6441B">
      <w:pPr>
        <w:pStyle w:val="af5"/>
        <w:rPr>
          <w:b/>
          <w:bCs/>
          <w:sz w:val="42"/>
          <w:szCs w:val="48"/>
          <w:rtl/>
          <w:lang w:val="en-US"/>
        </w:rPr>
      </w:pPr>
    </w:p>
    <w:p w14:paraId="5221D7AA" w14:textId="1607E869" w:rsidR="00E6441B" w:rsidRDefault="00E6441B" w:rsidP="00E6441B">
      <w:pPr>
        <w:pStyle w:val="af5"/>
        <w:rPr>
          <w:b/>
          <w:bCs/>
          <w:sz w:val="42"/>
          <w:szCs w:val="48"/>
          <w:rtl/>
          <w:lang w:val="en-US"/>
        </w:rPr>
      </w:pPr>
    </w:p>
    <w:p w14:paraId="689A35D5" w14:textId="77777777" w:rsidR="00E6441B" w:rsidRPr="00E6441B" w:rsidRDefault="00E6441B" w:rsidP="00E6441B">
      <w:pPr>
        <w:pStyle w:val="af5"/>
        <w:rPr>
          <w:lang w:val="en-US"/>
        </w:rPr>
      </w:pPr>
    </w:p>
    <w:p w14:paraId="0D632CDE" w14:textId="678F2A24" w:rsidR="00E6441B" w:rsidRDefault="00E6441B" w:rsidP="00E6441B">
      <w:pPr>
        <w:pStyle w:val="12"/>
        <w:rPr>
          <w:rtl/>
        </w:rPr>
      </w:pPr>
      <w:bookmarkStart w:id="9" w:name="_Toc205283177"/>
      <w:r w:rsidRPr="007114BD">
        <w:rPr>
          <w:rFonts w:hint="cs"/>
          <w:rtl/>
        </w:rPr>
        <w:lastRenderedPageBreak/>
        <w:t xml:space="preserve">قائمة </w:t>
      </w:r>
      <w:r>
        <w:rPr>
          <w:rFonts w:hint="cs"/>
          <w:rtl/>
        </w:rPr>
        <w:t>الجداول</w:t>
      </w:r>
      <w:bookmarkEnd w:id="9"/>
    </w:p>
    <w:p w14:paraId="6EE4BACE" w14:textId="456D5422" w:rsidR="00D32989" w:rsidRDefault="00E6441B" w:rsidP="00D32989">
      <w:pPr>
        <w:pStyle w:val="aff7"/>
        <w:tabs>
          <w:tab w:val="right" w:leader="dot" w:pos="9350"/>
        </w:tabs>
        <w:rPr>
          <w:rFonts w:asciiTheme="minorHAnsi" w:eastAsiaTheme="minorEastAsia" w:hAnsiTheme="minorHAnsi" w:cstheme="minorBidi"/>
          <w:noProof/>
          <w:sz w:val="22"/>
          <w:szCs w:val="22"/>
          <w:lang w:bidi="ar-SA"/>
        </w:rPr>
      </w:pPr>
      <w:r>
        <w:rPr>
          <w:rtl/>
        </w:rPr>
        <w:fldChar w:fldCharType="begin"/>
      </w:r>
      <w:r>
        <w:rPr>
          <w:rtl/>
        </w:rPr>
        <w:instrText xml:space="preserve"> </w:instrText>
      </w:r>
      <w:r>
        <w:instrText>TOC</w:instrText>
      </w:r>
      <w:r>
        <w:rPr>
          <w:rtl/>
        </w:rPr>
        <w:instrText xml:space="preserve"> \</w:instrText>
      </w:r>
      <w:r>
        <w:instrText>h \z \c</w:instrText>
      </w:r>
      <w:r>
        <w:rPr>
          <w:rtl/>
        </w:rPr>
        <w:instrText xml:space="preserve"> "جدول" </w:instrText>
      </w:r>
      <w:r>
        <w:rPr>
          <w:rtl/>
        </w:rPr>
        <w:fldChar w:fldCharType="separate"/>
      </w:r>
      <w:hyperlink w:anchor="_Toc205250816" w:history="1">
        <w:r w:rsidR="00D32989" w:rsidRPr="00D82592">
          <w:rPr>
            <w:rStyle w:val="Hyperlink"/>
            <w:rFonts w:eastAsiaTheme="majorEastAsia"/>
            <w:noProof/>
            <w:rtl/>
          </w:rPr>
          <w:t>جدول</w:t>
        </w:r>
        <w:r w:rsidR="00D32989" w:rsidRPr="00D82592">
          <w:rPr>
            <w:rStyle w:val="Hyperlink"/>
            <w:rFonts w:eastAsiaTheme="majorEastAsia"/>
            <w:noProof/>
          </w:rPr>
          <w:t xml:space="preserve"> 1</w:t>
        </w:r>
        <w:r w:rsidR="00D32989" w:rsidRPr="00D82592">
          <w:rPr>
            <w:rStyle w:val="Hyperlink"/>
            <w:rFonts w:eastAsiaTheme="majorEastAsia"/>
            <w:noProof/>
            <w:rtl/>
          </w:rPr>
          <w:t>: المقاربات المتبعة لكشف الاحداث في وسائل التواصل الاجتماعي.</w:t>
        </w:r>
        <w:r w:rsidR="00D32989">
          <w:rPr>
            <w:noProof/>
            <w:webHidden/>
          </w:rPr>
          <w:tab/>
        </w:r>
        <w:r w:rsidR="00D32989">
          <w:rPr>
            <w:noProof/>
            <w:webHidden/>
          </w:rPr>
          <w:fldChar w:fldCharType="begin"/>
        </w:r>
        <w:r w:rsidR="00D32989">
          <w:rPr>
            <w:noProof/>
            <w:webHidden/>
          </w:rPr>
          <w:instrText xml:space="preserve"> PAGEREF _Toc205250816 \h </w:instrText>
        </w:r>
        <w:r w:rsidR="00D32989">
          <w:rPr>
            <w:noProof/>
            <w:webHidden/>
          </w:rPr>
        </w:r>
        <w:r w:rsidR="00D32989">
          <w:rPr>
            <w:noProof/>
            <w:webHidden/>
          </w:rPr>
          <w:fldChar w:fldCharType="separate"/>
        </w:r>
        <w:r w:rsidR="0027656F">
          <w:rPr>
            <w:noProof/>
            <w:webHidden/>
            <w:rtl/>
          </w:rPr>
          <w:t>19</w:t>
        </w:r>
        <w:r w:rsidR="00D32989">
          <w:rPr>
            <w:noProof/>
            <w:webHidden/>
          </w:rPr>
          <w:fldChar w:fldCharType="end"/>
        </w:r>
      </w:hyperlink>
    </w:p>
    <w:p w14:paraId="57DF577D" w14:textId="025710D8"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17" w:history="1">
        <w:r w:rsidR="00D32989" w:rsidRPr="00D82592">
          <w:rPr>
            <w:rStyle w:val="Hyperlink"/>
            <w:rFonts w:eastAsiaTheme="majorEastAsia"/>
            <w:noProof/>
            <w:rtl/>
          </w:rPr>
          <w:t>جدول</w:t>
        </w:r>
        <w:r w:rsidR="00D32989" w:rsidRPr="00D82592">
          <w:rPr>
            <w:rStyle w:val="Hyperlink"/>
            <w:rFonts w:eastAsiaTheme="majorEastAsia"/>
            <w:noProof/>
          </w:rPr>
          <w:t xml:space="preserve"> 2</w:t>
        </w:r>
        <w:r w:rsidR="00D32989" w:rsidRPr="00D82592">
          <w:rPr>
            <w:rStyle w:val="Hyperlink"/>
            <w:rFonts w:eastAsiaTheme="majorEastAsia"/>
            <w:noProof/>
            <w:rtl/>
          </w:rPr>
          <w:t>: مجموعات البيانات المتاحة لمسألة كشف الأحداث.</w:t>
        </w:r>
        <w:r w:rsidR="00D32989">
          <w:rPr>
            <w:noProof/>
            <w:webHidden/>
          </w:rPr>
          <w:tab/>
        </w:r>
        <w:r w:rsidR="00D32989">
          <w:rPr>
            <w:noProof/>
            <w:webHidden/>
          </w:rPr>
          <w:fldChar w:fldCharType="begin"/>
        </w:r>
        <w:r w:rsidR="00D32989">
          <w:rPr>
            <w:noProof/>
            <w:webHidden/>
          </w:rPr>
          <w:instrText xml:space="preserve"> PAGEREF _Toc205250817 \h </w:instrText>
        </w:r>
        <w:r w:rsidR="00D32989">
          <w:rPr>
            <w:noProof/>
            <w:webHidden/>
          </w:rPr>
        </w:r>
        <w:r w:rsidR="00D32989">
          <w:rPr>
            <w:noProof/>
            <w:webHidden/>
          </w:rPr>
          <w:fldChar w:fldCharType="separate"/>
        </w:r>
        <w:r w:rsidR="0027656F">
          <w:rPr>
            <w:noProof/>
            <w:webHidden/>
            <w:rtl/>
          </w:rPr>
          <w:t>24</w:t>
        </w:r>
        <w:r w:rsidR="00D32989">
          <w:rPr>
            <w:noProof/>
            <w:webHidden/>
          </w:rPr>
          <w:fldChar w:fldCharType="end"/>
        </w:r>
      </w:hyperlink>
    </w:p>
    <w:p w14:paraId="2E2C2A8E" w14:textId="3958A60B"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18" w:history="1">
        <w:r w:rsidR="00D32989" w:rsidRPr="00D82592">
          <w:rPr>
            <w:rStyle w:val="Hyperlink"/>
            <w:rFonts w:eastAsiaTheme="majorEastAsia"/>
            <w:noProof/>
            <w:rtl/>
          </w:rPr>
          <w:t>جدول</w:t>
        </w:r>
        <w:r w:rsidR="00D32989" w:rsidRPr="00D82592">
          <w:rPr>
            <w:rStyle w:val="Hyperlink"/>
            <w:rFonts w:eastAsiaTheme="majorEastAsia"/>
            <w:noProof/>
          </w:rPr>
          <w:t xml:space="preserve"> 3</w:t>
        </w:r>
        <w:r w:rsidR="00D32989" w:rsidRPr="00D82592">
          <w:rPr>
            <w:rStyle w:val="Hyperlink"/>
            <w:rFonts w:eastAsiaTheme="majorEastAsia"/>
            <w:noProof/>
            <w:rtl/>
          </w:rPr>
          <w:t>: مجموعات البيانات المستخدمة في الأبحاث المدروسة.</w:t>
        </w:r>
        <w:r w:rsidR="00D32989">
          <w:rPr>
            <w:noProof/>
            <w:webHidden/>
          </w:rPr>
          <w:tab/>
        </w:r>
        <w:r w:rsidR="00D32989">
          <w:rPr>
            <w:noProof/>
            <w:webHidden/>
          </w:rPr>
          <w:fldChar w:fldCharType="begin"/>
        </w:r>
        <w:r w:rsidR="00D32989">
          <w:rPr>
            <w:noProof/>
            <w:webHidden/>
          </w:rPr>
          <w:instrText xml:space="preserve"> PAGEREF _Toc205250818 \h </w:instrText>
        </w:r>
        <w:r w:rsidR="00D32989">
          <w:rPr>
            <w:noProof/>
            <w:webHidden/>
          </w:rPr>
        </w:r>
        <w:r w:rsidR="00D32989">
          <w:rPr>
            <w:noProof/>
            <w:webHidden/>
          </w:rPr>
          <w:fldChar w:fldCharType="separate"/>
        </w:r>
        <w:r w:rsidR="0027656F">
          <w:rPr>
            <w:noProof/>
            <w:webHidden/>
            <w:rtl/>
          </w:rPr>
          <w:t>25</w:t>
        </w:r>
        <w:r w:rsidR="00D32989">
          <w:rPr>
            <w:noProof/>
            <w:webHidden/>
          </w:rPr>
          <w:fldChar w:fldCharType="end"/>
        </w:r>
      </w:hyperlink>
    </w:p>
    <w:p w14:paraId="6F6962BF" w14:textId="6A6A914A"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19" w:history="1">
        <w:r w:rsidR="00D32989" w:rsidRPr="00D82592">
          <w:rPr>
            <w:rStyle w:val="Hyperlink"/>
            <w:rFonts w:eastAsiaTheme="majorEastAsia"/>
            <w:noProof/>
            <w:rtl/>
          </w:rPr>
          <w:t>جدول</w:t>
        </w:r>
        <w:r w:rsidR="00D32989" w:rsidRPr="00D82592">
          <w:rPr>
            <w:rStyle w:val="Hyperlink"/>
            <w:rFonts w:eastAsiaTheme="majorEastAsia"/>
            <w:noProof/>
          </w:rPr>
          <w:t xml:space="preserve"> 4</w:t>
        </w:r>
        <w:r w:rsidR="00D32989" w:rsidRPr="00D82592">
          <w:rPr>
            <w:rStyle w:val="Hyperlink"/>
            <w:rFonts w:eastAsiaTheme="majorEastAsia"/>
            <w:noProof/>
            <w:rtl/>
          </w:rPr>
          <w:t>: مجموعات البيانات المتاحة لمسألة التعرف على الموقع المذكور</w:t>
        </w:r>
        <w:r w:rsidR="00D32989">
          <w:rPr>
            <w:noProof/>
            <w:webHidden/>
          </w:rPr>
          <w:tab/>
        </w:r>
        <w:r w:rsidR="00D32989">
          <w:rPr>
            <w:noProof/>
            <w:webHidden/>
          </w:rPr>
          <w:fldChar w:fldCharType="begin"/>
        </w:r>
        <w:r w:rsidR="00D32989">
          <w:rPr>
            <w:noProof/>
            <w:webHidden/>
          </w:rPr>
          <w:instrText xml:space="preserve"> PAGEREF _Toc205250819 \h </w:instrText>
        </w:r>
        <w:r w:rsidR="00D32989">
          <w:rPr>
            <w:noProof/>
            <w:webHidden/>
          </w:rPr>
        </w:r>
        <w:r w:rsidR="00D32989">
          <w:rPr>
            <w:noProof/>
            <w:webHidden/>
          </w:rPr>
          <w:fldChar w:fldCharType="separate"/>
        </w:r>
        <w:r w:rsidR="0027656F">
          <w:rPr>
            <w:noProof/>
            <w:webHidden/>
            <w:rtl/>
          </w:rPr>
          <w:t>30</w:t>
        </w:r>
        <w:r w:rsidR="00D32989">
          <w:rPr>
            <w:noProof/>
            <w:webHidden/>
          </w:rPr>
          <w:fldChar w:fldCharType="end"/>
        </w:r>
      </w:hyperlink>
    </w:p>
    <w:p w14:paraId="38FE3F6F" w14:textId="6E836237"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20" w:history="1">
        <w:r w:rsidR="00D32989" w:rsidRPr="00D82592">
          <w:rPr>
            <w:rStyle w:val="Hyperlink"/>
            <w:rFonts w:eastAsiaTheme="majorEastAsia"/>
            <w:noProof/>
            <w:rtl/>
          </w:rPr>
          <w:t xml:space="preserve">جدول </w:t>
        </w:r>
        <w:r w:rsidR="00D32989" w:rsidRPr="00D32989">
          <w:rPr>
            <w:rStyle w:val="Hyperlink"/>
            <w:rFonts w:eastAsiaTheme="majorEastAsia"/>
            <w:noProof/>
            <w:szCs w:val="24"/>
            <w:rtl/>
          </w:rPr>
          <w:t>5</w:t>
        </w:r>
        <w:r w:rsidR="00D32989" w:rsidRPr="00D82592">
          <w:rPr>
            <w:rStyle w:val="Hyperlink"/>
            <w:rFonts w:eastAsiaTheme="majorEastAsia"/>
            <w:noProof/>
            <w:rtl/>
          </w:rPr>
          <w:t>: السيناريو الناجح لحالة الاستخدام استعراض الأحداث</w:t>
        </w:r>
        <w:r w:rsidR="00D32989">
          <w:rPr>
            <w:noProof/>
            <w:webHidden/>
          </w:rPr>
          <w:tab/>
        </w:r>
        <w:r w:rsidR="00D32989">
          <w:rPr>
            <w:noProof/>
            <w:webHidden/>
          </w:rPr>
          <w:fldChar w:fldCharType="begin"/>
        </w:r>
        <w:r w:rsidR="00D32989">
          <w:rPr>
            <w:noProof/>
            <w:webHidden/>
          </w:rPr>
          <w:instrText xml:space="preserve"> PAGEREF _Toc205250820 \h </w:instrText>
        </w:r>
        <w:r w:rsidR="00D32989">
          <w:rPr>
            <w:noProof/>
            <w:webHidden/>
          </w:rPr>
        </w:r>
        <w:r w:rsidR="00D32989">
          <w:rPr>
            <w:noProof/>
            <w:webHidden/>
          </w:rPr>
          <w:fldChar w:fldCharType="separate"/>
        </w:r>
        <w:r w:rsidR="0027656F">
          <w:rPr>
            <w:noProof/>
            <w:webHidden/>
            <w:rtl/>
          </w:rPr>
          <w:t>38</w:t>
        </w:r>
        <w:r w:rsidR="00D32989">
          <w:rPr>
            <w:noProof/>
            <w:webHidden/>
          </w:rPr>
          <w:fldChar w:fldCharType="end"/>
        </w:r>
      </w:hyperlink>
    </w:p>
    <w:p w14:paraId="0CD45D85" w14:textId="7A002626"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21" w:history="1">
        <w:r w:rsidR="00D32989" w:rsidRPr="00D82592">
          <w:rPr>
            <w:rStyle w:val="Hyperlink"/>
            <w:rFonts w:eastAsiaTheme="majorEastAsia"/>
            <w:noProof/>
            <w:rtl/>
          </w:rPr>
          <w:t>جدول</w:t>
        </w:r>
        <w:r w:rsidR="00D32989" w:rsidRPr="00D32989">
          <w:rPr>
            <w:rStyle w:val="Hyperlink"/>
            <w:rFonts w:eastAsiaTheme="majorEastAsia"/>
            <w:noProof/>
            <w:szCs w:val="24"/>
            <w:rtl/>
          </w:rPr>
          <w:t>6</w:t>
        </w:r>
        <w:r w:rsidR="00D32989" w:rsidRPr="00D82592">
          <w:rPr>
            <w:rStyle w:val="Hyperlink"/>
            <w:rFonts w:eastAsiaTheme="majorEastAsia"/>
            <w:noProof/>
            <w:rtl/>
          </w:rPr>
          <w:t xml:space="preserve"> : السيناريو الناجح لحالة الاستخدام إدارة مناطق الاهتمام.</w:t>
        </w:r>
        <w:r w:rsidR="00D32989">
          <w:rPr>
            <w:noProof/>
            <w:webHidden/>
          </w:rPr>
          <w:tab/>
        </w:r>
        <w:r w:rsidR="00D32989">
          <w:rPr>
            <w:noProof/>
            <w:webHidden/>
          </w:rPr>
          <w:fldChar w:fldCharType="begin"/>
        </w:r>
        <w:r w:rsidR="00D32989">
          <w:rPr>
            <w:noProof/>
            <w:webHidden/>
          </w:rPr>
          <w:instrText xml:space="preserve"> PAGEREF _Toc205250821 \h </w:instrText>
        </w:r>
        <w:r w:rsidR="00D32989">
          <w:rPr>
            <w:noProof/>
            <w:webHidden/>
          </w:rPr>
        </w:r>
        <w:r w:rsidR="00D32989">
          <w:rPr>
            <w:noProof/>
            <w:webHidden/>
          </w:rPr>
          <w:fldChar w:fldCharType="separate"/>
        </w:r>
        <w:r w:rsidR="0027656F">
          <w:rPr>
            <w:noProof/>
            <w:webHidden/>
            <w:rtl/>
          </w:rPr>
          <w:t>39</w:t>
        </w:r>
        <w:r w:rsidR="00D32989">
          <w:rPr>
            <w:noProof/>
            <w:webHidden/>
          </w:rPr>
          <w:fldChar w:fldCharType="end"/>
        </w:r>
      </w:hyperlink>
    </w:p>
    <w:p w14:paraId="4A1462C6" w14:textId="74EE9B3C"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22" w:history="1">
        <w:r w:rsidR="00D32989" w:rsidRPr="00D82592">
          <w:rPr>
            <w:rStyle w:val="Hyperlink"/>
            <w:rFonts w:eastAsiaTheme="majorEastAsia"/>
            <w:noProof/>
            <w:rtl/>
          </w:rPr>
          <w:t>جدول</w:t>
        </w:r>
        <w:r w:rsidR="00D32989" w:rsidRPr="00D32989">
          <w:rPr>
            <w:rStyle w:val="Hyperlink"/>
            <w:rFonts w:eastAsiaTheme="majorEastAsia"/>
            <w:noProof/>
            <w:szCs w:val="24"/>
            <w:rtl/>
          </w:rPr>
          <w:t>7</w:t>
        </w:r>
        <w:r w:rsidR="00D32989" w:rsidRPr="00D82592">
          <w:rPr>
            <w:rStyle w:val="Hyperlink"/>
            <w:rFonts w:eastAsiaTheme="majorEastAsia"/>
            <w:noProof/>
            <w:rtl/>
          </w:rPr>
          <w:t>: مثال على تغريدات ضمن حدث ما.</w:t>
        </w:r>
        <w:r w:rsidR="00D32989">
          <w:rPr>
            <w:noProof/>
            <w:webHidden/>
          </w:rPr>
          <w:tab/>
        </w:r>
        <w:r w:rsidR="00D32989">
          <w:rPr>
            <w:noProof/>
            <w:webHidden/>
          </w:rPr>
          <w:fldChar w:fldCharType="begin"/>
        </w:r>
        <w:r w:rsidR="00D32989">
          <w:rPr>
            <w:noProof/>
            <w:webHidden/>
          </w:rPr>
          <w:instrText xml:space="preserve"> PAGEREF _Toc205250822 \h </w:instrText>
        </w:r>
        <w:r w:rsidR="00D32989">
          <w:rPr>
            <w:noProof/>
            <w:webHidden/>
          </w:rPr>
        </w:r>
        <w:r w:rsidR="00D32989">
          <w:rPr>
            <w:noProof/>
            <w:webHidden/>
          </w:rPr>
          <w:fldChar w:fldCharType="separate"/>
        </w:r>
        <w:r w:rsidR="0027656F">
          <w:rPr>
            <w:noProof/>
            <w:webHidden/>
            <w:rtl/>
          </w:rPr>
          <w:t>58</w:t>
        </w:r>
        <w:r w:rsidR="00D32989">
          <w:rPr>
            <w:noProof/>
            <w:webHidden/>
          </w:rPr>
          <w:fldChar w:fldCharType="end"/>
        </w:r>
      </w:hyperlink>
    </w:p>
    <w:p w14:paraId="0B1E2D42" w14:textId="52344E5E"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23" w:history="1">
        <w:r w:rsidR="00D32989" w:rsidRPr="00D82592">
          <w:rPr>
            <w:rStyle w:val="Hyperlink"/>
            <w:rFonts w:eastAsiaTheme="majorEastAsia"/>
            <w:noProof/>
            <w:rtl/>
          </w:rPr>
          <w:t>جدول</w:t>
        </w:r>
        <w:r w:rsidR="00D32989" w:rsidRPr="00D82592">
          <w:rPr>
            <w:rStyle w:val="Hyperlink"/>
            <w:rFonts w:eastAsiaTheme="majorEastAsia"/>
            <w:noProof/>
          </w:rPr>
          <w:t xml:space="preserve"> 8</w:t>
        </w:r>
        <w:r w:rsidR="00D32989" w:rsidRPr="00D82592">
          <w:rPr>
            <w:rStyle w:val="Hyperlink"/>
            <w:rFonts w:eastAsiaTheme="majorEastAsia"/>
            <w:noProof/>
            <w:rtl/>
          </w:rPr>
          <w:t>: نتائج التجربة الأولى في مرحلة تصنيف التغريدات.</w:t>
        </w:r>
        <w:r w:rsidR="00D32989">
          <w:rPr>
            <w:noProof/>
            <w:webHidden/>
          </w:rPr>
          <w:tab/>
        </w:r>
        <w:r w:rsidR="00D32989">
          <w:rPr>
            <w:noProof/>
            <w:webHidden/>
          </w:rPr>
          <w:fldChar w:fldCharType="begin"/>
        </w:r>
        <w:r w:rsidR="00D32989">
          <w:rPr>
            <w:noProof/>
            <w:webHidden/>
          </w:rPr>
          <w:instrText xml:space="preserve"> PAGEREF _Toc205250823 \h </w:instrText>
        </w:r>
        <w:r w:rsidR="00D32989">
          <w:rPr>
            <w:noProof/>
            <w:webHidden/>
          </w:rPr>
        </w:r>
        <w:r w:rsidR="00D32989">
          <w:rPr>
            <w:noProof/>
            <w:webHidden/>
          </w:rPr>
          <w:fldChar w:fldCharType="separate"/>
        </w:r>
        <w:r w:rsidR="0027656F">
          <w:rPr>
            <w:noProof/>
            <w:webHidden/>
            <w:rtl/>
          </w:rPr>
          <w:t>63</w:t>
        </w:r>
        <w:r w:rsidR="00D32989">
          <w:rPr>
            <w:noProof/>
            <w:webHidden/>
          </w:rPr>
          <w:fldChar w:fldCharType="end"/>
        </w:r>
      </w:hyperlink>
    </w:p>
    <w:p w14:paraId="1FBB02F6" w14:textId="4F226C47"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24" w:history="1">
        <w:r w:rsidR="00D32989" w:rsidRPr="00D82592">
          <w:rPr>
            <w:rStyle w:val="Hyperlink"/>
            <w:rFonts w:eastAsiaTheme="majorEastAsia"/>
            <w:noProof/>
            <w:rtl/>
          </w:rPr>
          <w:t>جدول</w:t>
        </w:r>
        <w:r w:rsidR="00D32989" w:rsidRPr="00D82592">
          <w:rPr>
            <w:rStyle w:val="Hyperlink"/>
            <w:rFonts w:eastAsiaTheme="majorEastAsia"/>
            <w:noProof/>
          </w:rPr>
          <w:t xml:space="preserve"> 9</w:t>
        </w:r>
        <w:r w:rsidR="00D32989" w:rsidRPr="00D82592">
          <w:rPr>
            <w:rStyle w:val="Hyperlink"/>
            <w:rFonts w:eastAsiaTheme="majorEastAsia"/>
            <w:noProof/>
            <w:rtl/>
          </w:rPr>
          <w:t>: نتائح التجربة الثانية في مرحلة تصنيف التغريدات.</w:t>
        </w:r>
        <w:r w:rsidR="00D32989">
          <w:rPr>
            <w:noProof/>
            <w:webHidden/>
          </w:rPr>
          <w:tab/>
        </w:r>
        <w:r w:rsidR="00D32989">
          <w:rPr>
            <w:noProof/>
            <w:webHidden/>
          </w:rPr>
          <w:fldChar w:fldCharType="begin"/>
        </w:r>
        <w:r w:rsidR="00D32989">
          <w:rPr>
            <w:noProof/>
            <w:webHidden/>
          </w:rPr>
          <w:instrText xml:space="preserve"> PAGEREF _Toc205250824 \h </w:instrText>
        </w:r>
        <w:r w:rsidR="00D32989">
          <w:rPr>
            <w:noProof/>
            <w:webHidden/>
          </w:rPr>
        </w:r>
        <w:r w:rsidR="00D32989">
          <w:rPr>
            <w:noProof/>
            <w:webHidden/>
          </w:rPr>
          <w:fldChar w:fldCharType="separate"/>
        </w:r>
        <w:r w:rsidR="0027656F">
          <w:rPr>
            <w:noProof/>
            <w:webHidden/>
            <w:rtl/>
          </w:rPr>
          <w:t>65</w:t>
        </w:r>
        <w:r w:rsidR="00D32989">
          <w:rPr>
            <w:noProof/>
            <w:webHidden/>
          </w:rPr>
          <w:fldChar w:fldCharType="end"/>
        </w:r>
      </w:hyperlink>
    </w:p>
    <w:p w14:paraId="646D63DE" w14:textId="0F040D45"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25" w:history="1">
        <w:r w:rsidR="00D32989" w:rsidRPr="00D82592">
          <w:rPr>
            <w:rStyle w:val="Hyperlink"/>
            <w:rFonts w:eastAsiaTheme="majorEastAsia"/>
            <w:noProof/>
            <w:rtl/>
          </w:rPr>
          <w:t>جدول</w:t>
        </w:r>
        <w:r w:rsidR="00D32989" w:rsidRPr="00D82592">
          <w:rPr>
            <w:rStyle w:val="Hyperlink"/>
            <w:rFonts w:eastAsiaTheme="majorEastAsia"/>
            <w:noProof/>
          </w:rPr>
          <w:t xml:space="preserve"> 10</w:t>
        </w:r>
        <w:r w:rsidR="00D32989" w:rsidRPr="00D82592">
          <w:rPr>
            <w:rStyle w:val="Hyperlink"/>
            <w:rFonts w:eastAsiaTheme="majorEastAsia"/>
            <w:noProof/>
            <w:rtl/>
          </w:rPr>
          <w:t>: نتائج التجربة الثالثة.</w:t>
        </w:r>
        <w:r w:rsidR="00D32989">
          <w:rPr>
            <w:noProof/>
            <w:webHidden/>
          </w:rPr>
          <w:tab/>
        </w:r>
        <w:r w:rsidR="00D32989">
          <w:rPr>
            <w:noProof/>
            <w:webHidden/>
          </w:rPr>
          <w:fldChar w:fldCharType="begin"/>
        </w:r>
        <w:r w:rsidR="00D32989">
          <w:rPr>
            <w:noProof/>
            <w:webHidden/>
          </w:rPr>
          <w:instrText xml:space="preserve"> PAGEREF _Toc205250825 \h </w:instrText>
        </w:r>
        <w:r w:rsidR="00D32989">
          <w:rPr>
            <w:noProof/>
            <w:webHidden/>
          </w:rPr>
        </w:r>
        <w:r w:rsidR="00D32989">
          <w:rPr>
            <w:noProof/>
            <w:webHidden/>
          </w:rPr>
          <w:fldChar w:fldCharType="separate"/>
        </w:r>
        <w:r w:rsidR="0027656F">
          <w:rPr>
            <w:noProof/>
            <w:webHidden/>
            <w:rtl/>
          </w:rPr>
          <w:t>67</w:t>
        </w:r>
        <w:r w:rsidR="00D32989">
          <w:rPr>
            <w:noProof/>
            <w:webHidden/>
          </w:rPr>
          <w:fldChar w:fldCharType="end"/>
        </w:r>
      </w:hyperlink>
    </w:p>
    <w:p w14:paraId="539D26F2" w14:textId="57760C2B"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26" w:history="1">
        <w:r w:rsidR="00D32989" w:rsidRPr="00D82592">
          <w:rPr>
            <w:rStyle w:val="Hyperlink"/>
            <w:rFonts w:eastAsiaTheme="majorEastAsia"/>
            <w:noProof/>
            <w:rtl/>
          </w:rPr>
          <w:t>جدول</w:t>
        </w:r>
        <w:r w:rsidR="00D32989" w:rsidRPr="00D82592">
          <w:rPr>
            <w:rStyle w:val="Hyperlink"/>
            <w:rFonts w:eastAsiaTheme="majorEastAsia"/>
            <w:noProof/>
          </w:rPr>
          <w:t xml:space="preserve"> 11</w:t>
        </w:r>
        <w:r w:rsidR="00D32989" w:rsidRPr="00D82592">
          <w:rPr>
            <w:rStyle w:val="Hyperlink"/>
            <w:rFonts w:eastAsiaTheme="majorEastAsia"/>
            <w:noProof/>
            <w:rtl/>
          </w:rPr>
          <w:t>: نتائج التجربة الرابعة في مرحلة تصنيف التغريدات.</w:t>
        </w:r>
        <w:r w:rsidR="00D32989">
          <w:rPr>
            <w:noProof/>
            <w:webHidden/>
          </w:rPr>
          <w:tab/>
        </w:r>
        <w:r w:rsidR="00D32989">
          <w:rPr>
            <w:noProof/>
            <w:webHidden/>
          </w:rPr>
          <w:fldChar w:fldCharType="begin"/>
        </w:r>
        <w:r w:rsidR="00D32989">
          <w:rPr>
            <w:noProof/>
            <w:webHidden/>
          </w:rPr>
          <w:instrText xml:space="preserve"> PAGEREF _Toc205250826 \h </w:instrText>
        </w:r>
        <w:r w:rsidR="00D32989">
          <w:rPr>
            <w:noProof/>
            <w:webHidden/>
          </w:rPr>
        </w:r>
        <w:r w:rsidR="00D32989">
          <w:rPr>
            <w:noProof/>
            <w:webHidden/>
          </w:rPr>
          <w:fldChar w:fldCharType="separate"/>
        </w:r>
        <w:r w:rsidR="0027656F">
          <w:rPr>
            <w:noProof/>
            <w:webHidden/>
            <w:rtl/>
          </w:rPr>
          <w:t>68</w:t>
        </w:r>
        <w:r w:rsidR="00D32989">
          <w:rPr>
            <w:noProof/>
            <w:webHidden/>
          </w:rPr>
          <w:fldChar w:fldCharType="end"/>
        </w:r>
      </w:hyperlink>
    </w:p>
    <w:p w14:paraId="4EEBEFF3" w14:textId="17634DCC"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27" w:history="1">
        <w:r w:rsidR="00D32989" w:rsidRPr="00D82592">
          <w:rPr>
            <w:rStyle w:val="Hyperlink"/>
            <w:rFonts w:eastAsiaTheme="majorEastAsia"/>
            <w:noProof/>
            <w:rtl/>
          </w:rPr>
          <w:t>جدول</w:t>
        </w:r>
        <w:r w:rsidR="00D32989" w:rsidRPr="00D82592">
          <w:rPr>
            <w:rStyle w:val="Hyperlink"/>
            <w:rFonts w:eastAsiaTheme="majorEastAsia"/>
            <w:noProof/>
          </w:rPr>
          <w:t xml:space="preserve"> 12</w:t>
        </w:r>
        <w:r w:rsidR="00D32989" w:rsidRPr="00D82592">
          <w:rPr>
            <w:rStyle w:val="Hyperlink"/>
            <w:rFonts w:eastAsiaTheme="majorEastAsia"/>
            <w:noProof/>
            <w:rtl/>
          </w:rPr>
          <w:t>:  إحصائيات كتل الرسائل.</w:t>
        </w:r>
        <w:r w:rsidR="00D32989">
          <w:rPr>
            <w:noProof/>
            <w:webHidden/>
          </w:rPr>
          <w:tab/>
        </w:r>
        <w:r w:rsidR="00D32989">
          <w:rPr>
            <w:noProof/>
            <w:webHidden/>
          </w:rPr>
          <w:fldChar w:fldCharType="begin"/>
        </w:r>
        <w:r w:rsidR="00D32989">
          <w:rPr>
            <w:noProof/>
            <w:webHidden/>
          </w:rPr>
          <w:instrText xml:space="preserve"> PAGEREF _Toc205250827 \h </w:instrText>
        </w:r>
        <w:r w:rsidR="00D32989">
          <w:rPr>
            <w:noProof/>
            <w:webHidden/>
          </w:rPr>
        </w:r>
        <w:r w:rsidR="00D32989">
          <w:rPr>
            <w:noProof/>
            <w:webHidden/>
          </w:rPr>
          <w:fldChar w:fldCharType="separate"/>
        </w:r>
        <w:r w:rsidR="0027656F">
          <w:rPr>
            <w:noProof/>
            <w:webHidden/>
            <w:rtl/>
          </w:rPr>
          <w:t>80</w:t>
        </w:r>
        <w:r w:rsidR="00D32989">
          <w:rPr>
            <w:noProof/>
            <w:webHidden/>
          </w:rPr>
          <w:fldChar w:fldCharType="end"/>
        </w:r>
      </w:hyperlink>
    </w:p>
    <w:p w14:paraId="4C61158B" w14:textId="0787BF8B"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28" w:history="1">
        <w:r w:rsidR="00D32989" w:rsidRPr="00D82592">
          <w:rPr>
            <w:rStyle w:val="Hyperlink"/>
            <w:rFonts w:eastAsiaTheme="majorEastAsia"/>
            <w:noProof/>
            <w:rtl/>
          </w:rPr>
          <w:t>جدول</w:t>
        </w:r>
        <w:r w:rsidR="00D32989" w:rsidRPr="00D82592">
          <w:rPr>
            <w:rStyle w:val="Hyperlink"/>
            <w:rFonts w:eastAsiaTheme="majorEastAsia"/>
            <w:noProof/>
          </w:rPr>
          <w:t xml:space="preserve"> 13</w:t>
        </w:r>
        <w:r w:rsidR="00D32989" w:rsidRPr="00D82592">
          <w:rPr>
            <w:rStyle w:val="Hyperlink"/>
            <w:rFonts w:eastAsiaTheme="majorEastAsia"/>
            <w:noProof/>
            <w:rtl/>
          </w:rPr>
          <w:t>: نتائج التجربة الأولى.</w:t>
        </w:r>
        <w:r w:rsidR="00D32989">
          <w:rPr>
            <w:noProof/>
            <w:webHidden/>
          </w:rPr>
          <w:tab/>
        </w:r>
        <w:r w:rsidR="00D32989">
          <w:rPr>
            <w:noProof/>
            <w:webHidden/>
          </w:rPr>
          <w:fldChar w:fldCharType="begin"/>
        </w:r>
        <w:r w:rsidR="00D32989">
          <w:rPr>
            <w:noProof/>
            <w:webHidden/>
          </w:rPr>
          <w:instrText xml:space="preserve"> PAGEREF _Toc205250828 \h </w:instrText>
        </w:r>
        <w:r w:rsidR="00D32989">
          <w:rPr>
            <w:noProof/>
            <w:webHidden/>
          </w:rPr>
        </w:r>
        <w:r w:rsidR="00D32989">
          <w:rPr>
            <w:noProof/>
            <w:webHidden/>
          </w:rPr>
          <w:fldChar w:fldCharType="separate"/>
        </w:r>
        <w:r w:rsidR="0027656F">
          <w:rPr>
            <w:noProof/>
            <w:webHidden/>
            <w:rtl/>
          </w:rPr>
          <w:t>81</w:t>
        </w:r>
        <w:r w:rsidR="00D32989">
          <w:rPr>
            <w:noProof/>
            <w:webHidden/>
          </w:rPr>
          <w:fldChar w:fldCharType="end"/>
        </w:r>
      </w:hyperlink>
    </w:p>
    <w:p w14:paraId="43844E49" w14:textId="15FEC1BB"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29" w:history="1">
        <w:r w:rsidR="00D32989" w:rsidRPr="00D82592">
          <w:rPr>
            <w:rStyle w:val="Hyperlink"/>
            <w:rFonts w:eastAsiaTheme="majorEastAsia"/>
            <w:noProof/>
            <w:rtl/>
          </w:rPr>
          <w:t>جدول</w:t>
        </w:r>
        <w:r w:rsidR="00D32989" w:rsidRPr="00D82592">
          <w:rPr>
            <w:rStyle w:val="Hyperlink"/>
            <w:rFonts w:eastAsiaTheme="majorEastAsia"/>
            <w:noProof/>
          </w:rPr>
          <w:t xml:space="preserve"> 14</w:t>
        </w:r>
        <w:r w:rsidR="00D32989" w:rsidRPr="00D82592">
          <w:rPr>
            <w:rStyle w:val="Hyperlink"/>
            <w:rFonts w:eastAsiaTheme="majorEastAsia"/>
            <w:noProof/>
            <w:rtl/>
          </w:rPr>
          <w:t>: نتائج التجربة الثالثة.</w:t>
        </w:r>
        <w:r w:rsidR="00D32989">
          <w:rPr>
            <w:noProof/>
            <w:webHidden/>
          </w:rPr>
          <w:tab/>
        </w:r>
        <w:r w:rsidR="00D32989">
          <w:rPr>
            <w:noProof/>
            <w:webHidden/>
          </w:rPr>
          <w:fldChar w:fldCharType="begin"/>
        </w:r>
        <w:r w:rsidR="00D32989">
          <w:rPr>
            <w:noProof/>
            <w:webHidden/>
          </w:rPr>
          <w:instrText xml:space="preserve"> PAGEREF _Toc205250829 \h </w:instrText>
        </w:r>
        <w:r w:rsidR="00D32989">
          <w:rPr>
            <w:noProof/>
            <w:webHidden/>
          </w:rPr>
        </w:r>
        <w:r w:rsidR="00D32989">
          <w:rPr>
            <w:noProof/>
            <w:webHidden/>
          </w:rPr>
          <w:fldChar w:fldCharType="separate"/>
        </w:r>
        <w:r w:rsidR="0027656F">
          <w:rPr>
            <w:noProof/>
            <w:webHidden/>
            <w:rtl/>
          </w:rPr>
          <w:t>87</w:t>
        </w:r>
        <w:r w:rsidR="00D32989">
          <w:rPr>
            <w:noProof/>
            <w:webHidden/>
          </w:rPr>
          <w:fldChar w:fldCharType="end"/>
        </w:r>
      </w:hyperlink>
    </w:p>
    <w:p w14:paraId="45BC29B9" w14:textId="5F41B066"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30" w:history="1">
        <w:r w:rsidR="00D32989" w:rsidRPr="00D82592">
          <w:rPr>
            <w:rStyle w:val="Hyperlink"/>
            <w:rFonts w:eastAsiaTheme="majorEastAsia"/>
            <w:noProof/>
            <w:rtl/>
          </w:rPr>
          <w:t>جدول</w:t>
        </w:r>
        <w:r w:rsidR="00D32989" w:rsidRPr="00D82592">
          <w:rPr>
            <w:rStyle w:val="Hyperlink"/>
            <w:rFonts w:eastAsiaTheme="majorEastAsia"/>
            <w:noProof/>
          </w:rPr>
          <w:t xml:space="preserve"> 15</w:t>
        </w:r>
        <w:r w:rsidR="00D32989" w:rsidRPr="00D82592">
          <w:rPr>
            <w:rStyle w:val="Hyperlink"/>
            <w:rFonts w:eastAsiaTheme="majorEastAsia"/>
            <w:noProof/>
            <w:rtl/>
          </w:rPr>
          <w:t xml:space="preserve">: نتائج النموذج المقترح والنموذج المرجعي وفق مقياس </w:t>
        </w:r>
        <w:r w:rsidR="00D32989" w:rsidRPr="00D82592">
          <w:rPr>
            <w:rStyle w:val="Hyperlink"/>
            <w:rFonts w:eastAsiaTheme="majorEastAsia"/>
            <w:noProof/>
          </w:rPr>
          <w:t>NMI</w:t>
        </w:r>
        <w:r w:rsidR="00D32989" w:rsidRPr="00D82592">
          <w:rPr>
            <w:rStyle w:val="Hyperlink"/>
            <w:rFonts w:eastAsiaTheme="majorEastAsia"/>
            <w:noProof/>
            <w:rtl/>
          </w:rPr>
          <w:t>.</w:t>
        </w:r>
        <w:r w:rsidR="00D32989">
          <w:rPr>
            <w:noProof/>
            <w:webHidden/>
          </w:rPr>
          <w:tab/>
        </w:r>
        <w:r w:rsidR="00D32989">
          <w:rPr>
            <w:noProof/>
            <w:webHidden/>
          </w:rPr>
          <w:fldChar w:fldCharType="begin"/>
        </w:r>
        <w:r w:rsidR="00D32989">
          <w:rPr>
            <w:noProof/>
            <w:webHidden/>
          </w:rPr>
          <w:instrText xml:space="preserve"> PAGEREF _Toc205250830 \h </w:instrText>
        </w:r>
        <w:r w:rsidR="00D32989">
          <w:rPr>
            <w:noProof/>
            <w:webHidden/>
          </w:rPr>
        </w:r>
        <w:r w:rsidR="00D32989">
          <w:rPr>
            <w:noProof/>
            <w:webHidden/>
          </w:rPr>
          <w:fldChar w:fldCharType="separate"/>
        </w:r>
        <w:r w:rsidR="0027656F">
          <w:rPr>
            <w:noProof/>
            <w:webHidden/>
            <w:rtl/>
          </w:rPr>
          <w:t>92</w:t>
        </w:r>
        <w:r w:rsidR="00D32989">
          <w:rPr>
            <w:noProof/>
            <w:webHidden/>
          </w:rPr>
          <w:fldChar w:fldCharType="end"/>
        </w:r>
      </w:hyperlink>
    </w:p>
    <w:p w14:paraId="5E998AED" w14:textId="3C32DEA3"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31" w:history="1">
        <w:r w:rsidR="00D32989" w:rsidRPr="00D82592">
          <w:rPr>
            <w:rStyle w:val="Hyperlink"/>
            <w:rFonts w:eastAsiaTheme="majorEastAsia"/>
            <w:noProof/>
            <w:rtl/>
          </w:rPr>
          <w:t>جدول</w:t>
        </w:r>
        <w:r w:rsidR="00D32989" w:rsidRPr="00D82592">
          <w:rPr>
            <w:rStyle w:val="Hyperlink"/>
            <w:rFonts w:eastAsiaTheme="majorEastAsia"/>
            <w:noProof/>
          </w:rPr>
          <w:t xml:space="preserve"> 16</w:t>
        </w:r>
        <w:r w:rsidR="00D32989" w:rsidRPr="00D82592">
          <w:rPr>
            <w:rStyle w:val="Hyperlink"/>
            <w:rFonts w:eastAsiaTheme="majorEastAsia"/>
            <w:noProof/>
            <w:rtl/>
          </w:rPr>
          <w:t>: نتائج المحول المضبوط امتخدم في التعرف على المواقع المذكورة.</w:t>
        </w:r>
        <w:r w:rsidR="00D32989">
          <w:rPr>
            <w:noProof/>
            <w:webHidden/>
          </w:rPr>
          <w:tab/>
        </w:r>
        <w:r w:rsidR="00D32989">
          <w:rPr>
            <w:noProof/>
            <w:webHidden/>
          </w:rPr>
          <w:fldChar w:fldCharType="begin"/>
        </w:r>
        <w:r w:rsidR="00D32989">
          <w:rPr>
            <w:noProof/>
            <w:webHidden/>
          </w:rPr>
          <w:instrText xml:space="preserve"> PAGEREF _Toc205250831 \h </w:instrText>
        </w:r>
        <w:r w:rsidR="00D32989">
          <w:rPr>
            <w:noProof/>
            <w:webHidden/>
          </w:rPr>
        </w:r>
        <w:r w:rsidR="00D32989">
          <w:rPr>
            <w:noProof/>
            <w:webHidden/>
          </w:rPr>
          <w:fldChar w:fldCharType="separate"/>
        </w:r>
        <w:r w:rsidR="0027656F">
          <w:rPr>
            <w:noProof/>
            <w:webHidden/>
            <w:rtl/>
          </w:rPr>
          <w:t>93</w:t>
        </w:r>
        <w:r w:rsidR="00D32989">
          <w:rPr>
            <w:noProof/>
            <w:webHidden/>
          </w:rPr>
          <w:fldChar w:fldCharType="end"/>
        </w:r>
      </w:hyperlink>
    </w:p>
    <w:p w14:paraId="43739571" w14:textId="74F6F860"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32" w:history="1">
        <w:r w:rsidR="00D32989" w:rsidRPr="00D82592">
          <w:rPr>
            <w:rStyle w:val="Hyperlink"/>
            <w:rFonts w:eastAsiaTheme="majorEastAsia"/>
            <w:noProof/>
            <w:rtl/>
          </w:rPr>
          <w:t>جدول</w:t>
        </w:r>
        <w:r w:rsidR="00D32989" w:rsidRPr="00D82592">
          <w:rPr>
            <w:rStyle w:val="Hyperlink"/>
            <w:rFonts w:eastAsiaTheme="majorEastAsia"/>
            <w:noProof/>
          </w:rPr>
          <w:t xml:space="preserve"> 17</w:t>
        </w:r>
        <w:r w:rsidR="00D32989" w:rsidRPr="00D82592">
          <w:rPr>
            <w:rStyle w:val="Hyperlink"/>
            <w:rFonts w:eastAsiaTheme="majorEastAsia"/>
            <w:noProof/>
            <w:rtl/>
          </w:rPr>
          <w:t>: مقاررنة النموذج المقترح مع النوذج المرجعي.</w:t>
        </w:r>
        <w:r w:rsidR="00D32989">
          <w:rPr>
            <w:noProof/>
            <w:webHidden/>
          </w:rPr>
          <w:tab/>
        </w:r>
        <w:r w:rsidR="00D32989">
          <w:rPr>
            <w:noProof/>
            <w:webHidden/>
          </w:rPr>
          <w:fldChar w:fldCharType="begin"/>
        </w:r>
        <w:r w:rsidR="00D32989">
          <w:rPr>
            <w:noProof/>
            <w:webHidden/>
          </w:rPr>
          <w:instrText xml:space="preserve"> PAGEREF _Toc205250832 \h </w:instrText>
        </w:r>
        <w:r w:rsidR="00D32989">
          <w:rPr>
            <w:noProof/>
            <w:webHidden/>
          </w:rPr>
        </w:r>
        <w:r w:rsidR="00D32989">
          <w:rPr>
            <w:noProof/>
            <w:webHidden/>
          </w:rPr>
          <w:fldChar w:fldCharType="separate"/>
        </w:r>
        <w:r w:rsidR="0027656F">
          <w:rPr>
            <w:noProof/>
            <w:webHidden/>
            <w:rtl/>
          </w:rPr>
          <w:t>114</w:t>
        </w:r>
        <w:r w:rsidR="00D32989">
          <w:rPr>
            <w:noProof/>
            <w:webHidden/>
          </w:rPr>
          <w:fldChar w:fldCharType="end"/>
        </w:r>
      </w:hyperlink>
    </w:p>
    <w:p w14:paraId="4438E6BE" w14:textId="35095ECB"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33" w:history="1">
        <w:r w:rsidR="00D32989" w:rsidRPr="00D82592">
          <w:rPr>
            <w:rStyle w:val="Hyperlink"/>
            <w:rFonts w:eastAsiaTheme="majorEastAsia"/>
            <w:noProof/>
            <w:rtl/>
          </w:rPr>
          <w:t>جدول</w:t>
        </w:r>
        <w:r w:rsidR="00D32989" w:rsidRPr="00D82592">
          <w:rPr>
            <w:rStyle w:val="Hyperlink"/>
            <w:rFonts w:eastAsiaTheme="majorEastAsia"/>
            <w:noProof/>
          </w:rPr>
          <w:t xml:space="preserve"> 18</w:t>
        </w:r>
        <w:r w:rsidR="00D32989" w:rsidRPr="00D82592">
          <w:rPr>
            <w:rStyle w:val="Hyperlink"/>
            <w:rFonts w:eastAsiaTheme="majorEastAsia"/>
            <w:noProof/>
            <w:rtl/>
          </w:rPr>
          <w:t>: نتائج التجربة الأول في مرحلة تصنيف التغريدات.</w:t>
        </w:r>
        <w:r w:rsidR="00D32989">
          <w:rPr>
            <w:noProof/>
            <w:webHidden/>
          </w:rPr>
          <w:tab/>
        </w:r>
        <w:r w:rsidR="00D32989">
          <w:rPr>
            <w:noProof/>
            <w:webHidden/>
          </w:rPr>
          <w:fldChar w:fldCharType="begin"/>
        </w:r>
        <w:r w:rsidR="00D32989">
          <w:rPr>
            <w:noProof/>
            <w:webHidden/>
          </w:rPr>
          <w:instrText xml:space="preserve"> PAGEREF _Toc205250833 \h </w:instrText>
        </w:r>
        <w:r w:rsidR="00D32989">
          <w:rPr>
            <w:noProof/>
            <w:webHidden/>
          </w:rPr>
        </w:r>
        <w:r w:rsidR="00D32989">
          <w:rPr>
            <w:noProof/>
            <w:webHidden/>
          </w:rPr>
          <w:fldChar w:fldCharType="separate"/>
        </w:r>
        <w:r w:rsidR="0027656F">
          <w:rPr>
            <w:noProof/>
            <w:webHidden/>
            <w:rtl/>
          </w:rPr>
          <w:t>136</w:t>
        </w:r>
        <w:r w:rsidR="00D32989">
          <w:rPr>
            <w:noProof/>
            <w:webHidden/>
          </w:rPr>
          <w:fldChar w:fldCharType="end"/>
        </w:r>
      </w:hyperlink>
    </w:p>
    <w:p w14:paraId="55F8E6EE" w14:textId="15561CA0"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34" w:history="1">
        <w:r w:rsidR="00D32989" w:rsidRPr="00D82592">
          <w:rPr>
            <w:rStyle w:val="Hyperlink"/>
            <w:rFonts w:eastAsiaTheme="majorEastAsia"/>
            <w:noProof/>
            <w:rtl/>
          </w:rPr>
          <w:t>جدول</w:t>
        </w:r>
        <w:r w:rsidR="00D32989" w:rsidRPr="00D82592">
          <w:rPr>
            <w:rStyle w:val="Hyperlink"/>
            <w:rFonts w:eastAsiaTheme="majorEastAsia"/>
            <w:noProof/>
          </w:rPr>
          <w:t xml:space="preserve"> 19</w:t>
        </w:r>
        <w:r w:rsidR="00D32989" w:rsidRPr="00D82592">
          <w:rPr>
            <w:rStyle w:val="Hyperlink"/>
            <w:rFonts w:eastAsiaTheme="majorEastAsia"/>
            <w:noProof/>
            <w:rtl/>
          </w:rPr>
          <w:t>: نتائج التجربة الثانية في مرحلة تصنيف التغريدات</w:t>
        </w:r>
        <w:r w:rsidR="00D32989">
          <w:rPr>
            <w:noProof/>
            <w:webHidden/>
          </w:rPr>
          <w:tab/>
        </w:r>
        <w:r w:rsidR="00D32989">
          <w:rPr>
            <w:noProof/>
            <w:webHidden/>
          </w:rPr>
          <w:fldChar w:fldCharType="begin"/>
        </w:r>
        <w:r w:rsidR="00D32989">
          <w:rPr>
            <w:noProof/>
            <w:webHidden/>
          </w:rPr>
          <w:instrText xml:space="preserve"> PAGEREF _Toc205250834 \h </w:instrText>
        </w:r>
        <w:r w:rsidR="00D32989">
          <w:rPr>
            <w:noProof/>
            <w:webHidden/>
          </w:rPr>
        </w:r>
        <w:r w:rsidR="00D32989">
          <w:rPr>
            <w:noProof/>
            <w:webHidden/>
          </w:rPr>
          <w:fldChar w:fldCharType="separate"/>
        </w:r>
        <w:r w:rsidR="0027656F">
          <w:rPr>
            <w:noProof/>
            <w:webHidden/>
            <w:rtl/>
          </w:rPr>
          <w:t>137</w:t>
        </w:r>
        <w:r w:rsidR="00D32989">
          <w:rPr>
            <w:noProof/>
            <w:webHidden/>
          </w:rPr>
          <w:fldChar w:fldCharType="end"/>
        </w:r>
      </w:hyperlink>
    </w:p>
    <w:p w14:paraId="48C0257B" w14:textId="233E3A29"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35" w:history="1">
        <w:r w:rsidR="00D32989" w:rsidRPr="00D82592">
          <w:rPr>
            <w:rStyle w:val="Hyperlink"/>
            <w:rFonts w:eastAsiaTheme="majorEastAsia"/>
            <w:noProof/>
            <w:rtl/>
          </w:rPr>
          <w:t>جدول</w:t>
        </w:r>
        <w:r w:rsidR="00D32989" w:rsidRPr="00D82592">
          <w:rPr>
            <w:rStyle w:val="Hyperlink"/>
            <w:rFonts w:eastAsiaTheme="majorEastAsia"/>
            <w:noProof/>
          </w:rPr>
          <w:t xml:space="preserve"> 20</w:t>
        </w:r>
        <w:r w:rsidR="00D32989" w:rsidRPr="00D82592">
          <w:rPr>
            <w:rStyle w:val="Hyperlink"/>
            <w:rFonts w:eastAsiaTheme="majorEastAsia"/>
            <w:noProof/>
            <w:rtl/>
          </w:rPr>
          <w:t>: النتائج التفصيلية للتجربة الثالثة في مرحلة تصنيف التغريدات.</w:t>
        </w:r>
        <w:r w:rsidR="00D32989">
          <w:rPr>
            <w:noProof/>
            <w:webHidden/>
          </w:rPr>
          <w:tab/>
        </w:r>
        <w:r w:rsidR="00D32989">
          <w:rPr>
            <w:noProof/>
            <w:webHidden/>
          </w:rPr>
          <w:fldChar w:fldCharType="begin"/>
        </w:r>
        <w:r w:rsidR="00D32989">
          <w:rPr>
            <w:noProof/>
            <w:webHidden/>
          </w:rPr>
          <w:instrText xml:space="preserve"> PAGEREF _Toc205250835 \h </w:instrText>
        </w:r>
        <w:r w:rsidR="00D32989">
          <w:rPr>
            <w:noProof/>
            <w:webHidden/>
          </w:rPr>
        </w:r>
        <w:r w:rsidR="00D32989">
          <w:rPr>
            <w:noProof/>
            <w:webHidden/>
          </w:rPr>
          <w:fldChar w:fldCharType="separate"/>
        </w:r>
        <w:r w:rsidR="0027656F">
          <w:rPr>
            <w:noProof/>
            <w:webHidden/>
            <w:rtl/>
          </w:rPr>
          <w:t>138</w:t>
        </w:r>
        <w:r w:rsidR="00D32989">
          <w:rPr>
            <w:noProof/>
            <w:webHidden/>
          </w:rPr>
          <w:fldChar w:fldCharType="end"/>
        </w:r>
      </w:hyperlink>
    </w:p>
    <w:p w14:paraId="0E6AC48A" w14:textId="1FD66E81"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36" w:history="1">
        <w:r w:rsidR="00D32989" w:rsidRPr="00D82592">
          <w:rPr>
            <w:rStyle w:val="Hyperlink"/>
            <w:rFonts w:eastAsiaTheme="majorEastAsia"/>
            <w:noProof/>
            <w:rtl/>
          </w:rPr>
          <w:t>جدول</w:t>
        </w:r>
        <w:r w:rsidR="00D32989" w:rsidRPr="00D82592">
          <w:rPr>
            <w:rStyle w:val="Hyperlink"/>
            <w:rFonts w:eastAsiaTheme="majorEastAsia"/>
            <w:noProof/>
          </w:rPr>
          <w:t xml:space="preserve"> 21</w:t>
        </w:r>
        <w:r w:rsidR="00D32989" w:rsidRPr="00D82592">
          <w:rPr>
            <w:rStyle w:val="Hyperlink"/>
            <w:rFonts w:eastAsiaTheme="majorEastAsia"/>
            <w:noProof/>
            <w:rtl/>
          </w:rPr>
          <w:t>: النتائج التفصيلية للتجربة الرابعة، في مرحلة تصنيف التغريدات.</w:t>
        </w:r>
        <w:r w:rsidR="00D32989">
          <w:rPr>
            <w:noProof/>
            <w:webHidden/>
          </w:rPr>
          <w:tab/>
        </w:r>
        <w:r w:rsidR="00D32989">
          <w:rPr>
            <w:noProof/>
            <w:webHidden/>
          </w:rPr>
          <w:fldChar w:fldCharType="begin"/>
        </w:r>
        <w:r w:rsidR="00D32989">
          <w:rPr>
            <w:noProof/>
            <w:webHidden/>
          </w:rPr>
          <w:instrText xml:space="preserve"> PAGEREF _Toc205250836 \h </w:instrText>
        </w:r>
        <w:r w:rsidR="00D32989">
          <w:rPr>
            <w:noProof/>
            <w:webHidden/>
          </w:rPr>
        </w:r>
        <w:r w:rsidR="00D32989">
          <w:rPr>
            <w:noProof/>
            <w:webHidden/>
          </w:rPr>
          <w:fldChar w:fldCharType="separate"/>
        </w:r>
        <w:r w:rsidR="0027656F">
          <w:rPr>
            <w:noProof/>
            <w:webHidden/>
            <w:rtl/>
          </w:rPr>
          <w:t>139</w:t>
        </w:r>
        <w:r w:rsidR="00D32989">
          <w:rPr>
            <w:noProof/>
            <w:webHidden/>
          </w:rPr>
          <w:fldChar w:fldCharType="end"/>
        </w:r>
      </w:hyperlink>
    </w:p>
    <w:p w14:paraId="3102A858" w14:textId="1AE61A18"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37" w:history="1">
        <w:r w:rsidR="00D32989" w:rsidRPr="00D82592">
          <w:rPr>
            <w:rStyle w:val="Hyperlink"/>
            <w:rFonts w:eastAsiaTheme="majorEastAsia"/>
            <w:noProof/>
            <w:rtl/>
          </w:rPr>
          <w:t>جدول</w:t>
        </w:r>
        <w:r w:rsidR="00D32989" w:rsidRPr="00D82592">
          <w:rPr>
            <w:rStyle w:val="Hyperlink"/>
            <w:rFonts w:eastAsiaTheme="majorEastAsia"/>
            <w:noProof/>
          </w:rPr>
          <w:t xml:space="preserve"> 22</w:t>
        </w:r>
        <w:r w:rsidR="00D32989" w:rsidRPr="00D82592">
          <w:rPr>
            <w:rStyle w:val="Hyperlink"/>
            <w:rFonts w:eastAsiaTheme="majorEastAsia"/>
            <w:noProof/>
            <w:rtl/>
          </w:rPr>
          <w:t>: النتائج التفصيلية للتجربة الأولى في وضع عدم الاتصال، في مرحلة كشف الأحداث.</w:t>
        </w:r>
        <w:r w:rsidR="00D32989">
          <w:rPr>
            <w:noProof/>
            <w:webHidden/>
          </w:rPr>
          <w:tab/>
        </w:r>
        <w:r w:rsidR="00D32989">
          <w:rPr>
            <w:noProof/>
            <w:webHidden/>
          </w:rPr>
          <w:fldChar w:fldCharType="begin"/>
        </w:r>
        <w:r w:rsidR="00D32989">
          <w:rPr>
            <w:noProof/>
            <w:webHidden/>
          </w:rPr>
          <w:instrText xml:space="preserve"> PAGEREF _Toc205250837 \h </w:instrText>
        </w:r>
        <w:r w:rsidR="00D32989">
          <w:rPr>
            <w:noProof/>
            <w:webHidden/>
          </w:rPr>
        </w:r>
        <w:r w:rsidR="00D32989">
          <w:rPr>
            <w:noProof/>
            <w:webHidden/>
          </w:rPr>
          <w:fldChar w:fldCharType="separate"/>
        </w:r>
        <w:r w:rsidR="0027656F">
          <w:rPr>
            <w:noProof/>
            <w:webHidden/>
            <w:rtl/>
          </w:rPr>
          <w:t>140</w:t>
        </w:r>
        <w:r w:rsidR="00D32989">
          <w:rPr>
            <w:noProof/>
            <w:webHidden/>
          </w:rPr>
          <w:fldChar w:fldCharType="end"/>
        </w:r>
      </w:hyperlink>
    </w:p>
    <w:p w14:paraId="4E00F303" w14:textId="43AB2720"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38" w:history="1">
        <w:r w:rsidR="00D32989" w:rsidRPr="00D82592">
          <w:rPr>
            <w:rStyle w:val="Hyperlink"/>
            <w:rFonts w:eastAsiaTheme="majorEastAsia"/>
            <w:noProof/>
            <w:rtl/>
          </w:rPr>
          <w:t>جدول</w:t>
        </w:r>
        <w:r w:rsidR="00D32989" w:rsidRPr="00D82592">
          <w:rPr>
            <w:rStyle w:val="Hyperlink"/>
            <w:rFonts w:eastAsiaTheme="majorEastAsia"/>
            <w:noProof/>
          </w:rPr>
          <w:t xml:space="preserve"> 23</w:t>
        </w:r>
        <w:r w:rsidR="00D32989" w:rsidRPr="00D82592">
          <w:rPr>
            <w:rStyle w:val="Hyperlink"/>
            <w:rFonts w:eastAsiaTheme="majorEastAsia"/>
            <w:noProof/>
            <w:rtl/>
          </w:rPr>
          <w:t>: النتائج التفصيلية للتجربة الثانية في وضع عدم الاتصال، في مرحلة كشف الأحداث.</w:t>
        </w:r>
        <w:r w:rsidR="00D32989">
          <w:rPr>
            <w:noProof/>
            <w:webHidden/>
          </w:rPr>
          <w:tab/>
        </w:r>
        <w:r w:rsidR="00D32989">
          <w:rPr>
            <w:noProof/>
            <w:webHidden/>
          </w:rPr>
          <w:fldChar w:fldCharType="begin"/>
        </w:r>
        <w:r w:rsidR="00D32989">
          <w:rPr>
            <w:noProof/>
            <w:webHidden/>
          </w:rPr>
          <w:instrText xml:space="preserve"> PAGEREF _Toc205250838 \h </w:instrText>
        </w:r>
        <w:r w:rsidR="00D32989">
          <w:rPr>
            <w:noProof/>
            <w:webHidden/>
          </w:rPr>
        </w:r>
        <w:r w:rsidR="00D32989">
          <w:rPr>
            <w:noProof/>
            <w:webHidden/>
          </w:rPr>
          <w:fldChar w:fldCharType="separate"/>
        </w:r>
        <w:r w:rsidR="0027656F">
          <w:rPr>
            <w:noProof/>
            <w:webHidden/>
            <w:rtl/>
          </w:rPr>
          <w:t>141</w:t>
        </w:r>
        <w:r w:rsidR="00D32989">
          <w:rPr>
            <w:noProof/>
            <w:webHidden/>
          </w:rPr>
          <w:fldChar w:fldCharType="end"/>
        </w:r>
      </w:hyperlink>
    </w:p>
    <w:p w14:paraId="15779907" w14:textId="236EEB35"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39" w:history="1">
        <w:r w:rsidR="00D32989" w:rsidRPr="00D82592">
          <w:rPr>
            <w:rStyle w:val="Hyperlink"/>
            <w:rFonts w:eastAsiaTheme="majorEastAsia"/>
            <w:noProof/>
            <w:rtl/>
          </w:rPr>
          <w:t>جدول</w:t>
        </w:r>
        <w:r w:rsidR="00D32989" w:rsidRPr="00D82592">
          <w:rPr>
            <w:rStyle w:val="Hyperlink"/>
            <w:rFonts w:eastAsiaTheme="majorEastAsia"/>
            <w:noProof/>
          </w:rPr>
          <w:t xml:space="preserve"> 24</w:t>
        </w:r>
        <w:r w:rsidR="00D32989" w:rsidRPr="00D82592">
          <w:rPr>
            <w:rStyle w:val="Hyperlink"/>
            <w:rFonts w:eastAsiaTheme="majorEastAsia"/>
            <w:noProof/>
            <w:rtl/>
          </w:rPr>
          <w:t>: النتائج التفصيلية للتجربة الثالثة في وضع عدم الاتصال، في مرحلة كشف الأحداث.</w:t>
        </w:r>
        <w:r w:rsidR="00D32989">
          <w:rPr>
            <w:noProof/>
            <w:webHidden/>
          </w:rPr>
          <w:tab/>
        </w:r>
        <w:r w:rsidR="00D32989">
          <w:rPr>
            <w:noProof/>
            <w:webHidden/>
          </w:rPr>
          <w:fldChar w:fldCharType="begin"/>
        </w:r>
        <w:r w:rsidR="00D32989">
          <w:rPr>
            <w:noProof/>
            <w:webHidden/>
          </w:rPr>
          <w:instrText xml:space="preserve"> PAGEREF _Toc205250839 \h </w:instrText>
        </w:r>
        <w:r w:rsidR="00D32989">
          <w:rPr>
            <w:noProof/>
            <w:webHidden/>
          </w:rPr>
        </w:r>
        <w:r w:rsidR="00D32989">
          <w:rPr>
            <w:noProof/>
            <w:webHidden/>
          </w:rPr>
          <w:fldChar w:fldCharType="separate"/>
        </w:r>
        <w:r w:rsidR="0027656F">
          <w:rPr>
            <w:noProof/>
            <w:webHidden/>
            <w:rtl/>
          </w:rPr>
          <w:t>142</w:t>
        </w:r>
        <w:r w:rsidR="00D32989">
          <w:rPr>
            <w:noProof/>
            <w:webHidden/>
          </w:rPr>
          <w:fldChar w:fldCharType="end"/>
        </w:r>
      </w:hyperlink>
    </w:p>
    <w:p w14:paraId="28365A57" w14:textId="117E1618" w:rsidR="00D32989" w:rsidRDefault="002F72E8" w:rsidP="00D32989">
      <w:pPr>
        <w:pStyle w:val="aff7"/>
        <w:tabs>
          <w:tab w:val="right" w:leader="dot" w:pos="9350"/>
        </w:tabs>
        <w:rPr>
          <w:rFonts w:asciiTheme="minorHAnsi" w:eastAsiaTheme="minorEastAsia" w:hAnsiTheme="minorHAnsi" w:cstheme="minorBidi"/>
          <w:noProof/>
          <w:sz w:val="22"/>
          <w:szCs w:val="22"/>
          <w:lang w:bidi="ar-SA"/>
        </w:rPr>
      </w:pPr>
      <w:hyperlink w:anchor="_Toc205250840" w:history="1">
        <w:r w:rsidR="00D32989" w:rsidRPr="00D82592">
          <w:rPr>
            <w:rStyle w:val="Hyperlink"/>
            <w:rFonts w:eastAsiaTheme="majorEastAsia"/>
            <w:noProof/>
            <w:rtl/>
          </w:rPr>
          <w:t>جدول</w:t>
        </w:r>
        <w:r w:rsidR="00D32989" w:rsidRPr="00D82592">
          <w:rPr>
            <w:rStyle w:val="Hyperlink"/>
            <w:rFonts w:eastAsiaTheme="majorEastAsia"/>
            <w:noProof/>
          </w:rPr>
          <w:t xml:space="preserve"> 25</w:t>
        </w:r>
        <w:r w:rsidR="00D32989" w:rsidRPr="00D82592">
          <w:rPr>
            <w:rStyle w:val="Hyperlink"/>
            <w:rFonts w:eastAsiaTheme="majorEastAsia"/>
            <w:noProof/>
            <w:rtl/>
          </w:rPr>
          <w:t>: النتائج التفصيلية للتجربة الرابعة في ووضع عدم الاتصال، في مرحلة كشف الأحداث.</w:t>
        </w:r>
        <w:r w:rsidR="00D32989">
          <w:rPr>
            <w:noProof/>
            <w:webHidden/>
          </w:rPr>
          <w:tab/>
        </w:r>
        <w:r w:rsidR="00D32989">
          <w:rPr>
            <w:noProof/>
            <w:webHidden/>
          </w:rPr>
          <w:fldChar w:fldCharType="begin"/>
        </w:r>
        <w:r w:rsidR="00D32989">
          <w:rPr>
            <w:noProof/>
            <w:webHidden/>
          </w:rPr>
          <w:instrText xml:space="preserve"> PAGEREF _Toc205250840 \h </w:instrText>
        </w:r>
        <w:r w:rsidR="00D32989">
          <w:rPr>
            <w:noProof/>
            <w:webHidden/>
          </w:rPr>
        </w:r>
        <w:r w:rsidR="00D32989">
          <w:rPr>
            <w:noProof/>
            <w:webHidden/>
          </w:rPr>
          <w:fldChar w:fldCharType="separate"/>
        </w:r>
        <w:r w:rsidR="0027656F">
          <w:rPr>
            <w:noProof/>
            <w:webHidden/>
            <w:rtl/>
          </w:rPr>
          <w:t>143</w:t>
        </w:r>
        <w:r w:rsidR="00D32989">
          <w:rPr>
            <w:noProof/>
            <w:webHidden/>
          </w:rPr>
          <w:fldChar w:fldCharType="end"/>
        </w:r>
      </w:hyperlink>
    </w:p>
    <w:p w14:paraId="0258C80B" w14:textId="5EC60CC5" w:rsidR="00E6441B" w:rsidRDefault="00E6441B" w:rsidP="00E6441B">
      <w:pPr>
        <w:pStyle w:val="af4"/>
        <w:jc w:val="left"/>
        <w:rPr>
          <w:rtl/>
        </w:rPr>
      </w:pPr>
      <w:r>
        <w:rPr>
          <w:rtl/>
        </w:rPr>
        <w:fldChar w:fldCharType="end"/>
      </w:r>
    </w:p>
    <w:p w14:paraId="16C23DAB" w14:textId="3F1B0AC9" w:rsidR="00612EA9" w:rsidRPr="00E6441B" w:rsidRDefault="0004106A" w:rsidP="00E6441B">
      <w:pPr>
        <w:pStyle w:val="af4"/>
        <w:rPr>
          <w:szCs w:val="42"/>
          <w:rtl/>
        </w:rPr>
      </w:pPr>
      <w:r>
        <w:rPr>
          <w:rtl/>
        </w:rPr>
        <w:br w:type="page"/>
      </w:r>
      <w:r w:rsidR="00612EA9" w:rsidRPr="00E6441B">
        <w:rPr>
          <w:rFonts w:hint="cs"/>
          <w:szCs w:val="42"/>
          <w:rtl/>
        </w:rPr>
        <w:lastRenderedPageBreak/>
        <w:t>مقدمة عامة</w:t>
      </w:r>
    </w:p>
    <w:p w14:paraId="34C495C6" w14:textId="77777777" w:rsidR="00BC5C66" w:rsidRPr="002105DA" w:rsidRDefault="002105DA" w:rsidP="002105DA">
      <w:pPr>
        <w:pStyle w:val="af5"/>
        <w:rPr>
          <w:sz w:val="30"/>
          <w:rtl/>
        </w:rPr>
      </w:pPr>
      <w:r>
        <w:rPr>
          <w:rtl/>
        </w:rPr>
        <w:t>أصبحت وسائل التواصل الاجتماعي اليوم أحد المصادر الرئيسية لنشر المعلومات حول الأحداث اليومية، حيث يقوم المستخدمون بمشاركة الأخبار العاجلة، الكوارث الطبيعية،</w:t>
      </w:r>
      <w:r>
        <w:rPr>
          <w:rFonts w:hint="cs"/>
          <w:rtl/>
        </w:rPr>
        <w:t xml:space="preserve"> الجرائم،</w:t>
      </w:r>
      <w:r>
        <w:rPr>
          <w:rtl/>
        </w:rPr>
        <w:t xml:space="preserve"> الحوادث والأحداث الاجتماعية بمجرد وقوعها. ومع النمو السريع في حجم المحتوى المنشور على هذه المنصات، أصبحت هناك حاجة ملحة إلى </w:t>
      </w:r>
      <w:r w:rsidRPr="002105DA">
        <w:rPr>
          <w:rStyle w:val="aa"/>
          <w:rFonts w:eastAsiaTheme="majorEastAsia"/>
          <w:b w:val="0"/>
          <w:bCs w:val="0"/>
          <w:rtl/>
        </w:rPr>
        <w:t>أنظمة ذكية قادرة على استخراج وتحليل هذه البيانات بشكل آلي</w:t>
      </w:r>
      <w:r>
        <w:rPr>
          <w:rtl/>
        </w:rPr>
        <w:t xml:space="preserve"> لتوفير معلومات دقيقة </w:t>
      </w:r>
      <w:r>
        <w:rPr>
          <w:rFonts w:hint="cs"/>
          <w:rtl/>
        </w:rPr>
        <w:t xml:space="preserve">وتقارير </w:t>
      </w:r>
      <w:r>
        <w:rPr>
          <w:rtl/>
        </w:rPr>
        <w:t>عن الأحداث الجارية</w:t>
      </w:r>
      <w:r>
        <w:t>.</w:t>
      </w:r>
    </w:p>
    <w:p w14:paraId="74B29FCC" w14:textId="77777777" w:rsidR="002105DA" w:rsidRPr="002105DA" w:rsidRDefault="002105DA" w:rsidP="002105DA">
      <w:pPr>
        <w:pStyle w:val="af5"/>
        <w:rPr>
          <w:rFonts w:ascii="Traditional Arabic" w:hAnsi="Traditional Arabic"/>
          <w:sz w:val="30"/>
          <w:lang w:bidi="ar-SA"/>
        </w:rPr>
      </w:pPr>
      <w:r w:rsidRPr="002105DA">
        <w:rPr>
          <w:rFonts w:ascii="Traditional Arabic" w:hAnsi="Traditional Arabic"/>
          <w:sz w:val="30"/>
          <w:rtl/>
          <w:lang w:bidi="ar-SA"/>
        </w:rPr>
        <w:t>يعتمد كشف الأحداث على تقنيات معالجة اللغة الطبيعية</w:t>
      </w:r>
      <w:r w:rsidRPr="002105DA">
        <w:rPr>
          <w:rFonts w:ascii="Traditional Arabic" w:hAnsi="Traditional Arabic"/>
          <w:sz w:val="30"/>
          <w:lang w:bidi="ar-SA"/>
        </w:rPr>
        <w:t xml:space="preserve"> (NLP) </w:t>
      </w:r>
      <w:r w:rsidRPr="002105DA">
        <w:rPr>
          <w:rFonts w:ascii="Traditional Arabic" w:hAnsi="Traditional Arabic"/>
          <w:sz w:val="30"/>
          <w:rtl/>
          <w:lang w:bidi="ar-SA"/>
        </w:rPr>
        <w:t xml:space="preserve">والتعلم العميق لفهم وتحليل المحتوى النصي المنشور على وسائل التواصل الاجتماعي، واستخراج المعلومات ذات الصلة مثل </w:t>
      </w:r>
      <w:r>
        <w:rPr>
          <w:rFonts w:ascii="Traditional Arabic" w:hAnsi="Traditional Arabic"/>
          <w:sz w:val="30"/>
          <w:rtl/>
          <w:lang w:bidi="ar-SA"/>
        </w:rPr>
        <w:t>نوع الحدث</w:t>
      </w:r>
      <w:r w:rsidRPr="002105DA">
        <w:rPr>
          <w:rFonts w:ascii="Traditional Arabic" w:hAnsi="Traditional Arabic"/>
          <w:sz w:val="30"/>
          <w:rtl/>
          <w:lang w:bidi="ar-SA"/>
        </w:rPr>
        <w:t>، وموقعه الجغرافي</w:t>
      </w:r>
      <w:r w:rsidRPr="002105DA">
        <w:rPr>
          <w:rFonts w:ascii="Traditional Arabic" w:hAnsi="Traditional Arabic"/>
          <w:sz w:val="30"/>
          <w:lang w:bidi="ar-SA"/>
        </w:rPr>
        <w:t xml:space="preserve">. </w:t>
      </w:r>
      <w:r w:rsidRPr="002105DA">
        <w:rPr>
          <w:rFonts w:ascii="Traditional Arabic" w:hAnsi="Traditional Arabic"/>
          <w:sz w:val="30"/>
          <w:rtl/>
          <w:lang w:bidi="ar-SA"/>
        </w:rPr>
        <w:t>كما يتضمن ذلك استخدام تقنيات التعرف على الكيانات المسماة</w:t>
      </w:r>
      <w:r w:rsidRPr="002105DA">
        <w:rPr>
          <w:rFonts w:ascii="Traditional Arabic" w:hAnsi="Traditional Arabic"/>
          <w:sz w:val="30"/>
          <w:lang w:bidi="ar-SA"/>
        </w:rPr>
        <w:t xml:space="preserve"> (NER) </w:t>
      </w:r>
      <w:r w:rsidRPr="002105DA">
        <w:rPr>
          <w:rFonts w:ascii="Traditional Arabic" w:hAnsi="Traditional Arabic"/>
          <w:sz w:val="30"/>
          <w:rtl/>
          <w:lang w:bidi="ar-SA"/>
        </w:rPr>
        <w:t>لاستخلاص الأسماء، الأماكن، والمنظمات المذكورة في النصوص، بالإضافة إلى تقنيات التحليل الجغرافي لتحديد مواقع الأحداث حتى في حال عدم توفر إحداثيات جغرافية مباشرة</w:t>
      </w:r>
      <w:r w:rsidRPr="002105DA">
        <w:rPr>
          <w:rFonts w:ascii="Traditional Arabic" w:hAnsi="Traditional Arabic"/>
          <w:sz w:val="30"/>
          <w:lang w:bidi="ar-SA"/>
        </w:rPr>
        <w:t>.</w:t>
      </w:r>
    </w:p>
    <w:p w14:paraId="03A95145" w14:textId="77777777" w:rsidR="002105DA" w:rsidRPr="002105DA" w:rsidRDefault="002105DA" w:rsidP="002105DA">
      <w:pPr>
        <w:pStyle w:val="af5"/>
        <w:rPr>
          <w:rFonts w:ascii="Traditional Arabic" w:hAnsi="Traditional Arabic"/>
          <w:sz w:val="30"/>
          <w:lang w:bidi="ar-SA"/>
        </w:rPr>
      </w:pPr>
      <w:r w:rsidRPr="002105DA">
        <w:rPr>
          <w:rFonts w:ascii="Traditional Arabic" w:hAnsi="Traditional Arabic"/>
          <w:sz w:val="30"/>
          <w:rtl/>
          <w:lang w:bidi="ar-SA"/>
        </w:rPr>
        <w:t>تعد هذه العملية ذات أهمية كبيرة في العديد من المجالات، مثل</w:t>
      </w:r>
      <w:r w:rsidRPr="002105DA">
        <w:rPr>
          <w:rFonts w:ascii="Traditional Arabic" w:hAnsi="Traditional Arabic"/>
          <w:sz w:val="30"/>
          <w:lang w:bidi="ar-SA"/>
        </w:rPr>
        <w:t>:</w:t>
      </w:r>
    </w:p>
    <w:p w14:paraId="119F76CC" w14:textId="77777777" w:rsidR="002105DA" w:rsidRP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الاستجابة للكوارث والطوارئ</w:t>
      </w:r>
      <w:r w:rsidRPr="002105DA">
        <w:rPr>
          <w:rFonts w:ascii="Traditional Arabic" w:hAnsi="Traditional Arabic"/>
          <w:sz w:val="30"/>
          <w:lang w:bidi="ar-SA"/>
        </w:rPr>
        <w:t xml:space="preserve">: </w:t>
      </w:r>
      <w:r w:rsidRPr="002105DA">
        <w:rPr>
          <w:rFonts w:ascii="Traditional Arabic" w:hAnsi="Traditional Arabic"/>
          <w:sz w:val="30"/>
          <w:rtl/>
          <w:lang w:bidi="ar-SA"/>
        </w:rPr>
        <w:t>تمكين فرق الإغاثة والجهات الحكومية من الحصول على معلومات دقيقة وفورية حول الكوارث الطبيعية مثل الزلازل والفيضانات والحرائق</w:t>
      </w:r>
      <w:r w:rsidRPr="002105DA">
        <w:rPr>
          <w:rFonts w:ascii="Traditional Arabic" w:hAnsi="Traditional Arabic"/>
          <w:sz w:val="30"/>
          <w:lang w:bidi="ar-SA"/>
        </w:rPr>
        <w:t>.</w:t>
      </w:r>
    </w:p>
    <w:p w14:paraId="2D9D2276" w14:textId="77777777" w:rsid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تحليل الجرائم والأمن العام</w:t>
      </w:r>
      <w:r w:rsidRPr="002105DA">
        <w:rPr>
          <w:rFonts w:ascii="Traditional Arabic" w:hAnsi="Traditional Arabic"/>
          <w:sz w:val="30"/>
          <w:lang w:bidi="ar-SA"/>
        </w:rPr>
        <w:t xml:space="preserve">: </w:t>
      </w:r>
      <w:r w:rsidRPr="002105DA">
        <w:rPr>
          <w:rFonts w:ascii="Traditional Arabic" w:hAnsi="Traditional Arabic"/>
          <w:sz w:val="30"/>
          <w:rtl/>
          <w:lang w:bidi="ar-SA"/>
        </w:rPr>
        <w:t>مساعدة الأجهزة الأمنية في تتبع الجرائم وحوادث العنف والسرقات فور الإبلاغ عنها عبر وسائل التواصل الاجتماعي</w:t>
      </w:r>
      <w:r w:rsidRPr="002105DA">
        <w:rPr>
          <w:rFonts w:ascii="Traditional Arabic" w:hAnsi="Traditional Arabic"/>
          <w:sz w:val="30"/>
          <w:lang w:bidi="ar-SA"/>
        </w:rPr>
        <w:t>.</w:t>
      </w:r>
    </w:p>
    <w:p w14:paraId="003FE51C" w14:textId="77777777" w:rsid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رصد الأحداث الاجتماعية والسياسية</w:t>
      </w:r>
      <w:r w:rsidRPr="002105DA">
        <w:rPr>
          <w:rFonts w:ascii="Traditional Arabic" w:hAnsi="Traditional Arabic"/>
          <w:sz w:val="30"/>
          <w:lang w:bidi="ar-SA"/>
        </w:rPr>
        <w:t xml:space="preserve">: </w:t>
      </w:r>
      <w:r w:rsidRPr="002105DA">
        <w:rPr>
          <w:rFonts w:ascii="Traditional Arabic" w:hAnsi="Traditional Arabic"/>
          <w:sz w:val="30"/>
          <w:rtl/>
          <w:lang w:bidi="ar-SA"/>
        </w:rPr>
        <w:t>تمكين الصحفيين والباحثين من متابعة التغيرات المجتمعية والتطورات السياسية في الزمن الحقيقي</w:t>
      </w:r>
      <w:r w:rsidRPr="002105DA">
        <w:rPr>
          <w:rFonts w:ascii="Traditional Arabic" w:hAnsi="Traditional Arabic"/>
          <w:sz w:val="30"/>
          <w:lang w:bidi="ar-SA"/>
        </w:rPr>
        <w:t>.</w:t>
      </w:r>
    </w:p>
    <w:p w14:paraId="2E45074A" w14:textId="77777777" w:rsidR="002105DA" w:rsidRP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إدارة المدن الذكية</w:t>
      </w:r>
      <w:r w:rsidRPr="002105DA">
        <w:rPr>
          <w:rFonts w:ascii="Traditional Arabic" w:hAnsi="Traditional Arabic"/>
          <w:sz w:val="30"/>
          <w:lang w:bidi="ar-SA"/>
        </w:rPr>
        <w:t xml:space="preserve">: </w:t>
      </w:r>
      <w:r w:rsidRPr="002105DA">
        <w:rPr>
          <w:rFonts w:ascii="Traditional Arabic" w:hAnsi="Traditional Arabic"/>
          <w:sz w:val="30"/>
          <w:rtl/>
          <w:lang w:bidi="ar-SA"/>
        </w:rPr>
        <w:t>تحسين إدارة البنية التحتية والخدمات العامة من خلال مراقبة شكاوى المواطنين وتفاعلهم مع الأحداث المحلية</w:t>
      </w:r>
      <w:r w:rsidRPr="002105DA">
        <w:rPr>
          <w:rFonts w:ascii="Traditional Arabic" w:hAnsi="Traditional Arabic"/>
          <w:sz w:val="30"/>
          <w:lang w:bidi="ar-SA"/>
        </w:rPr>
        <w:t>.</w:t>
      </w:r>
    </w:p>
    <w:p w14:paraId="29356A7E" w14:textId="77777777" w:rsidR="002105DA" w:rsidRPr="002105DA" w:rsidRDefault="002105DA" w:rsidP="002105DA">
      <w:pPr>
        <w:pStyle w:val="af5"/>
        <w:rPr>
          <w:rFonts w:ascii="Traditional Arabic" w:hAnsi="Traditional Arabic"/>
          <w:sz w:val="30"/>
          <w:lang w:bidi="ar-SA"/>
        </w:rPr>
      </w:pPr>
      <w:r w:rsidRPr="002105DA">
        <w:rPr>
          <w:rFonts w:ascii="Traditional Arabic" w:hAnsi="Traditional Arabic"/>
          <w:sz w:val="30"/>
          <w:rtl/>
          <w:lang w:bidi="ar-SA"/>
        </w:rPr>
        <w:t>يهدف هذا المشروع إلى تقديم نظام متكامل قادر على تحليل تدفقات البيانا</w:t>
      </w:r>
      <w:r>
        <w:rPr>
          <w:rFonts w:ascii="Traditional Arabic" w:hAnsi="Traditional Arabic"/>
          <w:sz w:val="30"/>
          <w:rtl/>
          <w:lang w:bidi="ar-SA"/>
        </w:rPr>
        <w:t>ت الاجتماعية، استخراج المعلومات</w:t>
      </w:r>
      <w:r>
        <w:rPr>
          <w:rFonts w:ascii="Traditional Arabic" w:hAnsi="Traditional Arabic"/>
          <w:sz w:val="30"/>
          <w:lang w:bidi="ar-SA"/>
        </w:rPr>
        <w:t xml:space="preserve"> </w:t>
      </w:r>
      <w:r>
        <w:rPr>
          <w:rFonts w:ascii="Traditional Arabic" w:hAnsi="Traditional Arabic" w:hint="cs"/>
          <w:sz w:val="30"/>
          <w:rtl/>
        </w:rPr>
        <w:t>منها</w:t>
      </w:r>
      <w:r w:rsidRPr="002105DA">
        <w:rPr>
          <w:rFonts w:ascii="Traditional Arabic" w:hAnsi="Traditional Arabic"/>
          <w:sz w:val="30"/>
          <w:rtl/>
          <w:lang w:bidi="ar-SA"/>
        </w:rPr>
        <w:t>، وعرضها بشكل مرئي يسهل فهمها، مما يسهم في تعزيز الوعي بالأحداث الجارية واتخاذ قر</w:t>
      </w:r>
      <w:r>
        <w:rPr>
          <w:rFonts w:ascii="Traditional Arabic" w:hAnsi="Traditional Arabic"/>
          <w:sz w:val="30"/>
          <w:rtl/>
          <w:lang w:bidi="ar-SA"/>
        </w:rPr>
        <w:t xml:space="preserve">ارات مبنية على بيانات دقيقة </w:t>
      </w:r>
      <w:r>
        <w:rPr>
          <w:rFonts w:ascii="Traditional Arabic" w:hAnsi="Traditional Arabic" w:hint="cs"/>
          <w:sz w:val="30"/>
          <w:rtl/>
          <w:lang w:bidi="ar-SA"/>
        </w:rPr>
        <w:t>مرئية</w:t>
      </w:r>
      <w:r w:rsidRPr="002105DA">
        <w:rPr>
          <w:rFonts w:ascii="Traditional Arabic" w:hAnsi="Traditional Arabic"/>
          <w:sz w:val="30"/>
          <w:lang w:bidi="ar-SA"/>
        </w:rPr>
        <w:t>.</w:t>
      </w:r>
    </w:p>
    <w:p w14:paraId="01432604" w14:textId="77777777" w:rsidR="002105DA" w:rsidRPr="002105DA" w:rsidRDefault="002105DA" w:rsidP="002105DA">
      <w:pPr>
        <w:pStyle w:val="af5"/>
        <w:rPr>
          <w:rFonts w:ascii="Traditional Arabic" w:hAnsi="Traditional Arabic"/>
          <w:sz w:val="30"/>
          <w:rtl/>
          <w:lang w:val="en-US"/>
        </w:rPr>
      </w:pPr>
    </w:p>
    <w:p w14:paraId="08160A73" w14:textId="77777777" w:rsidR="0004106A" w:rsidRPr="002105DA" w:rsidRDefault="0004106A">
      <w:pPr>
        <w:bidi w:val="0"/>
        <w:spacing w:after="200" w:line="276" w:lineRule="auto"/>
        <w:ind w:firstLine="720"/>
        <w:jc w:val="both"/>
        <w:rPr>
          <w:rFonts w:ascii="Traditional Arabic" w:hAnsi="Traditional Arabic"/>
        </w:rPr>
        <w:sectPr w:rsidR="0004106A" w:rsidRPr="002105DA" w:rsidSect="0004106A">
          <w:footerReference w:type="default" r:id="rId13"/>
          <w:pgSz w:w="12240" w:h="15840"/>
          <w:pgMar w:top="1440" w:right="1440" w:bottom="1588" w:left="1440" w:header="720" w:footer="720" w:gutter="0"/>
          <w:pgNumType w:fmt="lowerRoman" w:start="1"/>
          <w:cols w:space="720"/>
          <w:docGrid w:linePitch="360"/>
        </w:sectPr>
      </w:pPr>
    </w:p>
    <w:p w14:paraId="509B8A96" w14:textId="77777777" w:rsidR="00C64AA7" w:rsidRDefault="00C64AA7" w:rsidP="007C1489">
      <w:pPr>
        <w:pStyle w:val="aff3"/>
      </w:pPr>
      <w:bookmarkStart w:id="10" w:name="_Toc242012318"/>
      <w:bookmarkStart w:id="11" w:name="_Toc242697838"/>
      <w:bookmarkStart w:id="12" w:name="_Toc242002639"/>
      <w:bookmarkStart w:id="13" w:name="_Toc205283178"/>
      <w:r w:rsidRPr="007C1489">
        <w:rPr>
          <w:rFonts w:hint="cs"/>
          <w:rtl/>
        </w:rPr>
        <w:lastRenderedPageBreak/>
        <w:t>الفصل الأول</w:t>
      </w:r>
      <w:bookmarkEnd w:id="10"/>
      <w:bookmarkEnd w:id="11"/>
      <w:bookmarkEnd w:id="13"/>
    </w:p>
    <w:p w14:paraId="7A20734B" w14:textId="77777777" w:rsidR="00626A5C" w:rsidRPr="0004245F" w:rsidRDefault="00B93726" w:rsidP="00B93726">
      <w:pPr>
        <w:pStyle w:val="aff4"/>
        <w:rPr>
          <w:rtl/>
        </w:rPr>
      </w:pPr>
      <w:bookmarkStart w:id="14" w:name="_Toc242088949"/>
      <w:bookmarkStart w:id="15" w:name="_Toc205283179"/>
      <w:r>
        <w:rPr>
          <w:rFonts w:hint="cs"/>
          <w:rtl/>
        </w:rPr>
        <w:t>التعريف بالمشروع</w:t>
      </w:r>
      <w:bookmarkEnd w:id="14"/>
      <w:bookmarkEnd w:id="15"/>
    </w:p>
    <w:p w14:paraId="49F401D3" w14:textId="77777777" w:rsidR="00817266" w:rsidRDefault="00B93726" w:rsidP="00B93726">
      <w:pPr>
        <w:pStyle w:val="afc"/>
        <w:rPr>
          <w:rtl/>
        </w:rPr>
      </w:pPr>
      <w:bookmarkStart w:id="16" w:name="_Toc242001586"/>
      <w:bookmarkStart w:id="17" w:name="_Toc242002640"/>
      <w:bookmarkStart w:id="18" w:name="_Toc242436666"/>
      <w:bookmarkStart w:id="19" w:name="_Toc242697091"/>
      <w:bookmarkStart w:id="20" w:name="_Toc242697839"/>
      <w:bookmarkStart w:id="21" w:name="_Toc242697920"/>
      <w:bookmarkStart w:id="22" w:name="_Toc290126538"/>
      <w:bookmarkEnd w:id="12"/>
      <w:r>
        <w:rPr>
          <w:rtl/>
        </w:rPr>
        <w:t>نبيّن في هذا الفصل هدف المشروع ون</w:t>
      </w:r>
      <w:r>
        <w:rPr>
          <w:rFonts w:hint="cs"/>
          <w:rtl/>
        </w:rPr>
        <w:t>طا</w:t>
      </w:r>
      <w:r>
        <w:rPr>
          <w:rtl/>
        </w:rPr>
        <w:t>قه كما نور</w:t>
      </w:r>
      <w:r>
        <w:rPr>
          <w:rFonts w:hint="cs"/>
          <w:rtl/>
        </w:rPr>
        <w:t>د المتطلبات</w:t>
      </w:r>
      <w:r>
        <w:rPr>
          <w:rtl/>
        </w:rPr>
        <w:t xml:space="preserve"> الوظيفية وغير الوظيفية</w:t>
      </w:r>
      <w:r w:rsidR="00097ABC" w:rsidRPr="001613F7">
        <w:rPr>
          <w:rFonts w:hint="cs"/>
          <w:rtl/>
        </w:rPr>
        <w:t>.</w:t>
      </w:r>
      <w:bookmarkEnd w:id="16"/>
      <w:bookmarkEnd w:id="17"/>
      <w:bookmarkEnd w:id="18"/>
      <w:bookmarkEnd w:id="19"/>
      <w:bookmarkEnd w:id="20"/>
      <w:bookmarkEnd w:id="21"/>
      <w:bookmarkEnd w:id="22"/>
    </w:p>
    <w:p w14:paraId="30F6E5FA" w14:textId="77777777" w:rsidR="00407564" w:rsidRDefault="00407564" w:rsidP="00B45D74">
      <w:pPr>
        <w:pStyle w:val="12"/>
        <w:rPr>
          <w:rtl/>
        </w:rPr>
      </w:pPr>
      <w:bookmarkStart w:id="23" w:name="_Toc242001588"/>
      <w:bookmarkStart w:id="24" w:name="_Toc242002642"/>
    </w:p>
    <w:p w14:paraId="0AE177FF" w14:textId="77777777" w:rsidR="00407564" w:rsidRDefault="00407564" w:rsidP="00B45D74">
      <w:pPr>
        <w:pStyle w:val="12"/>
        <w:rPr>
          <w:rtl/>
        </w:rPr>
      </w:pPr>
    </w:p>
    <w:p w14:paraId="06C532C1" w14:textId="77777777" w:rsidR="00407564" w:rsidRDefault="00407564" w:rsidP="00B45D74">
      <w:pPr>
        <w:pStyle w:val="12"/>
        <w:rPr>
          <w:rtl/>
        </w:rPr>
      </w:pPr>
    </w:p>
    <w:p w14:paraId="5638C3AB" w14:textId="77777777" w:rsidR="00407564" w:rsidRDefault="00407564" w:rsidP="00B45D74">
      <w:pPr>
        <w:pStyle w:val="12"/>
        <w:rPr>
          <w:rtl/>
        </w:rPr>
      </w:pPr>
    </w:p>
    <w:p w14:paraId="5AB761BE" w14:textId="77777777" w:rsidR="00407564" w:rsidRDefault="00407564" w:rsidP="00B45D74">
      <w:pPr>
        <w:pStyle w:val="12"/>
        <w:rPr>
          <w:rtl/>
        </w:rPr>
      </w:pPr>
    </w:p>
    <w:p w14:paraId="482DA212" w14:textId="77777777" w:rsidR="00407564" w:rsidRDefault="00407564" w:rsidP="00B45D74">
      <w:pPr>
        <w:pStyle w:val="12"/>
        <w:rPr>
          <w:rtl/>
        </w:rPr>
      </w:pPr>
    </w:p>
    <w:p w14:paraId="19AF6389" w14:textId="77777777" w:rsidR="00407564" w:rsidRDefault="00407564" w:rsidP="00407564">
      <w:pPr>
        <w:pStyle w:val="af5"/>
        <w:rPr>
          <w:rtl/>
        </w:rPr>
      </w:pPr>
    </w:p>
    <w:p w14:paraId="788A2DD2" w14:textId="77777777" w:rsidR="00407564" w:rsidRDefault="00407564" w:rsidP="00407564">
      <w:pPr>
        <w:pStyle w:val="af5"/>
        <w:rPr>
          <w:rtl/>
          <w:lang w:val="en-US"/>
        </w:rPr>
      </w:pPr>
    </w:p>
    <w:p w14:paraId="680CD430" w14:textId="77777777" w:rsidR="00B93726" w:rsidRPr="007D1D0C" w:rsidRDefault="00B93726" w:rsidP="00407564">
      <w:pPr>
        <w:pStyle w:val="af5"/>
        <w:rPr>
          <w:lang w:val="en-US"/>
        </w:rPr>
      </w:pPr>
    </w:p>
    <w:p w14:paraId="4F351BDD" w14:textId="77777777" w:rsidR="00A7309F" w:rsidRPr="002F0BA5" w:rsidRDefault="00B45D74" w:rsidP="00B45D74">
      <w:pPr>
        <w:pStyle w:val="12"/>
        <w:rPr>
          <w:rtl/>
        </w:rPr>
      </w:pPr>
      <w:bookmarkStart w:id="25" w:name="_Toc205283180"/>
      <w:r>
        <w:lastRenderedPageBreak/>
        <w:t>-1.1</w:t>
      </w:r>
      <w:r>
        <w:rPr>
          <w:rFonts w:hint="cs"/>
          <w:rtl/>
        </w:rPr>
        <w:t xml:space="preserve"> </w:t>
      </w:r>
      <w:r w:rsidR="00A7309F" w:rsidRPr="002F0BA5">
        <w:rPr>
          <w:rFonts w:hint="cs"/>
          <w:rtl/>
        </w:rPr>
        <w:t>مقدمة</w:t>
      </w:r>
      <w:bookmarkEnd w:id="25"/>
    </w:p>
    <w:bookmarkEnd w:id="23"/>
    <w:bookmarkEnd w:id="24"/>
    <w:p w14:paraId="437AD2BD" w14:textId="3D3537BD" w:rsidR="00097ABC" w:rsidRDefault="00F3762B" w:rsidP="00965F79">
      <w:pPr>
        <w:pStyle w:val="af5"/>
        <w:rPr>
          <w:rtl/>
        </w:rPr>
      </w:pPr>
      <w:r>
        <w:rPr>
          <w:rFonts w:hint="cs"/>
          <w:rtl/>
        </w:rPr>
        <w:t>في وقتنا الحال، أصبحت وسائل التواصل الاجتماعي مص</w:t>
      </w:r>
      <w:r w:rsidR="00965F79">
        <w:rPr>
          <w:rFonts w:hint="cs"/>
          <w:rtl/>
        </w:rPr>
        <w:t>درنا رئيسياً للأخبار والمعلومات</w:t>
      </w:r>
      <w:r>
        <w:rPr>
          <w:rFonts w:hint="cs"/>
          <w:rtl/>
        </w:rPr>
        <w:t>، فغدت تقدم لنا دفقاً من البيانات من المهم معالجته واستخلاص المعلومات المهمة منه وعرضها بشكل مرئي يساعد الجهات والمنظمات المعنية على اتخاذ القرارات</w:t>
      </w:r>
      <w:r w:rsidR="00EA7F15">
        <w:t>.</w:t>
      </w:r>
    </w:p>
    <w:p w14:paraId="59F37440" w14:textId="77777777" w:rsidR="00097ABC" w:rsidRPr="00694BCC" w:rsidRDefault="002E4020" w:rsidP="00B93726">
      <w:pPr>
        <w:pStyle w:val="12"/>
        <w:rPr>
          <w:rtl/>
        </w:rPr>
      </w:pPr>
      <w:bookmarkStart w:id="26" w:name="_Toc242002644"/>
      <w:bookmarkStart w:id="27" w:name="_Toc242012321"/>
      <w:bookmarkStart w:id="28" w:name="_Toc242088951"/>
      <w:bookmarkStart w:id="29" w:name="_Toc205283181"/>
      <w:r>
        <w:t>-2.1</w:t>
      </w:r>
      <w:r>
        <w:rPr>
          <w:rFonts w:hint="cs"/>
          <w:rtl/>
        </w:rPr>
        <w:t xml:space="preserve"> </w:t>
      </w:r>
      <w:bookmarkEnd w:id="26"/>
      <w:bookmarkEnd w:id="27"/>
      <w:bookmarkEnd w:id="28"/>
      <w:r w:rsidR="00B93726">
        <w:rPr>
          <w:rFonts w:hint="cs"/>
          <w:rtl/>
        </w:rPr>
        <w:t>الهدف من المشروع</w:t>
      </w:r>
      <w:bookmarkEnd w:id="29"/>
    </w:p>
    <w:p w14:paraId="6BBFA20D" w14:textId="0AA32918" w:rsidR="00097ABC" w:rsidRPr="001613F7" w:rsidRDefault="00F3762B" w:rsidP="00965F79">
      <w:pPr>
        <w:pStyle w:val="af5"/>
        <w:rPr>
          <w:sz w:val="36"/>
          <w:rtl/>
        </w:rPr>
      </w:pPr>
      <w:r>
        <w:rPr>
          <w:rFonts w:hint="cs"/>
          <w:rtl/>
        </w:rPr>
        <w:t xml:space="preserve">يندرج عملنا في هذا المشروع ضمن سياقين اثنين: (1) الأول نتطرق فيه للمسألة من منظور الذكاء الصنعي، حيث نحاول توظيف تقنياته </w:t>
      </w:r>
      <w:r w:rsidR="003663E5">
        <w:rPr>
          <w:rFonts w:hint="cs"/>
          <w:rtl/>
        </w:rPr>
        <w:t>وأدواته في الوصول إلى مقاربة لحل مسألتين مطروحتين هم</w:t>
      </w:r>
      <w:r w:rsidR="00965F79">
        <w:rPr>
          <w:rFonts w:hint="cs"/>
          <w:rtl/>
        </w:rPr>
        <w:t>ا أ. كشف الأحداث من دفق بياناتٍ</w:t>
      </w:r>
      <w:r w:rsidR="003663E5">
        <w:rPr>
          <w:rFonts w:hint="cs"/>
          <w:rtl/>
        </w:rPr>
        <w:t xml:space="preserve">، ب. </w:t>
      </w:r>
      <w:r w:rsidR="00E21EE8">
        <w:rPr>
          <w:rFonts w:hint="cs"/>
          <w:rtl/>
        </w:rPr>
        <w:t>الاستدلال على</w:t>
      </w:r>
      <w:r w:rsidR="003663E5">
        <w:rPr>
          <w:rFonts w:hint="cs"/>
          <w:rtl/>
        </w:rPr>
        <w:t xml:space="preserve"> الموقع الجغرافي من رسالة نصية، (2) والثاني نتطرق فيه إلى بناء تطبيق برمجي يستفيد من المقاربة المقترحة في تنفيذ التطبيق عملياً مع مراعاة الأسس والمبادئ المتبعة في هندسة البرمجيات وصولاً إلى تطبيقٍ قابلٍ للتوسع وسهل الصيانة. </w:t>
      </w:r>
    </w:p>
    <w:p w14:paraId="6730DAF0" w14:textId="20D71D8A" w:rsidR="006C5768" w:rsidRPr="00694BCC" w:rsidRDefault="002E4020" w:rsidP="00E6441B">
      <w:pPr>
        <w:pStyle w:val="12"/>
      </w:pPr>
      <w:bookmarkStart w:id="30" w:name="_Toc242002647"/>
      <w:bookmarkStart w:id="31" w:name="_Toc242012322"/>
      <w:bookmarkStart w:id="32" w:name="_Toc242088952"/>
      <w:bookmarkStart w:id="33" w:name="_Toc205283182"/>
      <w:r>
        <w:t>-</w:t>
      </w:r>
      <w:r w:rsidR="00E6441B">
        <w:rPr>
          <w:lang w:val="en-US"/>
        </w:rPr>
        <w:t>3</w:t>
      </w:r>
      <w:r>
        <w:t>.1</w:t>
      </w:r>
      <w:r>
        <w:rPr>
          <w:rFonts w:hint="cs"/>
          <w:rtl/>
        </w:rPr>
        <w:t xml:space="preserve"> </w:t>
      </w:r>
      <w:bookmarkEnd w:id="30"/>
      <w:bookmarkEnd w:id="31"/>
      <w:bookmarkEnd w:id="32"/>
      <w:r w:rsidR="00B93726">
        <w:rPr>
          <w:rFonts w:hint="cs"/>
          <w:rtl/>
        </w:rPr>
        <w:t>المتطلبات الوظيفية</w:t>
      </w:r>
      <w:bookmarkEnd w:id="33"/>
    </w:p>
    <w:p w14:paraId="584C0DF7" w14:textId="77777777" w:rsidR="00D10F8D" w:rsidRDefault="003F46BE" w:rsidP="003F46BE">
      <w:pPr>
        <w:pStyle w:val="af5"/>
        <w:rPr>
          <w:rtl/>
        </w:rPr>
      </w:pPr>
      <w:r>
        <w:rPr>
          <w:rFonts w:hint="cs"/>
          <w:rtl/>
        </w:rPr>
        <w:t>نبين هنا المتطلبات الوظيفية التي يجب أن يحققها النظام.</w:t>
      </w:r>
    </w:p>
    <w:p w14:paraId="78C0A255" w14:textId="77777777" w:rsidR="003F46BE" w:rsidRDefault="003F46BE" w:rsidP="003F46BE">
      <w:pPr>
        <w:pStyle w:val="af5"/>
        <w:rPr>
          <w:rtl/>
        </w:rPr>
      </w:pPr>
      <w:r>
        <w:rPr>
          <w:rFonts w:hint="cs"/>
          <w:rtl/>
        </w:rPr>
        <w:t>يجب على النظام أن يسمح للمستخدمين ب</w:t>
      </w:r>
      <w:r w:rsidR="00CA4916">
        <w:rPr>
          <w:rFonts w:hint="cs"/>
          <w:rtl/>
        </w:rPr>
        <w:t>ما يلي</w:t>
      </w:r>
      <w:r>
        <w:rPr>
          <w:rFonts w:hint="cs"/>
          <w:rtl/>
        </w:rPr>
        <w:t>:</w:t>
      </w:r>
    </w:p>
    <w:p w14:paraId="11207C69" w14:textId="77777777" w:rsidR="003F46BE" w:rsidRDefault="00CA4916" w:rsidP="00640F41">
      <w:pPr>
        <w:pStyle w:val="af5"/>
        <w:numPr>
          <w:ilvl w:val="0"/>
          <w:numId w:val="11"/>
        </w:numPr>
      </w:pPr>
      <w:r>
        <w:rPr>
          <w:rFonts w:hint="cs"/>
          <w:rtl/>
        </w:rPr>
        <w:t>استعراض الأحداث حسب المنطقة الجغرافية</w:t>
      </w:r>
    </w:p>
    <w:p w14:paraId="2651806B" w14:textId="77777777" w:rsidR="00CA4916" w:rsidRDefault="00CA4916" w:rsidP="00640F41">
      <w:pPr>
        <w:pStyle w:val="af5"/>
        <w:numPr>
          <w:ilvl w:val="0"/>
          <w:numId w:val="11"/>
        </w:numPr>
      </w:pPr>
      <w:r>
        <w:rPr>
          <w:rFonts w:hint="cs"/>
          <w:rtl/>
        </w:rPr>
        <w:t>استعراض الأحداث التي قد مرت (حسب التاريخ)</w:t>
      </w:r>
    </w:p>
    <w:p w14:paraId="1FB84C29" w14:textId="77777777" w:rsidR="00036A7F" w:rsidRDefault="00036A7F" w:rsidP="00640F41">
      <w:pPr>
        <w:pStyle w:val="af5"/>
        <w:numPr>
          <w:ilvl w:val="0"/>
          <w:numId w:val="11"/>
        </w:numPr>
      </w:pPr>
      <w:r>
        <w:rPr>
          <w:rFonts w:hint="cs"/>
          <w:rtl/>
        </w:rPr>
        <w:t>تحديد منطقة جغرافية، لتلقي إشعارات بالأحداث التي تقع بها</w:t>
      </w:r>
    </w:p>
    <w:p w14:paraId="7C4E78B6" w14:textId="77777777" w:rsidR="00CA4916" w:rsidRDefault="00036A7F" w:rsidP="00640F41">
      <w:pPr>
        <w:pStyle w:val="af5"/>
        <w:numPr>
          <w:ilvl w:val="0"/>
          <w:numId w:val="11"/>
        </w:numPr>
      </w:pPr>
      <w:r>
        <w:rPr>
          <w:rFonts w:hint="cs"/>
          <w:rtl/>
        </w:rPr>
        <w:t>استخراج مخططات ورسوم توضيحية حول الأحداث وتسلسلها الزمني.</w:t>
      </w:r>
    </w:p>
    <w:p w14:paraId="6979EAAE" w14:textId="77777777" w:rsidR="006F5010" w:rsidRDefault="006F5010" w:rsidP="006F5010">
      <w:pPr>
        <w:pStyle w:val="af5"/>
        <w:rPr>
          <w:rtl/>
        </w:rPr>
      </w:pPr>
      <w:r>
        <w:rPr>
          <w:rFonts w:hint="cs"/>
          <w:rtl/>
        </w:rPr>
        <w:t>يجب على النظام أن يسمح للمراقب بما يلي:</w:t>
      </w:r>
    </w:p>
    <w:p w14:paraId="2C36E538" w14:textId="0F132226" w:rsidR="006F5010" w:rsidRDefault="000C3D55" w:rsidP="000C3D55">
      <w:pPr>
        <w:pStyle w:val="af5"/>
        <w:numPr>
          <w:ilvl w:val="0"/>
          <w:numId w:val="26"/>
        </w:numPr>
      </w:pPr>
      <w:r>
        <w:rPr>
          <w:rFonts w:hint="cs"/>
          <w:rtl/>
        </w:rPr>
        <w:t xml:space="preserve">إدارة الأحداث، أي </w:t>
      </w:r>
      <w:r w:rsidR="006F5010">
        <w:rPr>
          <w:rFonts w:hint="cs"/>
          <w:rtl/>
        </w:rPr>
        <w:t>حذفها،</w:t>
      </w:r>
      <w:r w:rsidR="00965F79">
        <w:rPr>
          <w:rFonts w:hint="cs"/>
          <w:rtl/>
        </w:rPr>
        <w:t xml:space="preserve"> </w:t>
      </w:r>
      <w:r>
        <w:rPr>
          <w:rFonts w:hint="cs"/>
          <w:rtl/>
        </w:rPr>
        <w:t xml:space="preserve">تعديل </w:t>
      </w:r>
      <w:r w:rsidR="00965F79">
        <w:rPr>
          <w:rFonts w:hint="cs"/>
          <w:rtl/>
        </w:rPr>
        <w:t>موقعها،</w:t>
      </w:r>
      <w:r w:rsidR="006F5010">
        <w:rPr>
          <w:rFonts w:hint="cs"/>
          <w:rtl/>
        </w:rPr>
        <w:t xml:space="preserve"> أهميتها، وإضافة معلومات عنها</w:t>
      </w:r>
      <w:r w:rsidR="00965F79">
        <w:rPr>
          <w:rFonts w:hint="cs"/>
          <w:rtl/>
        </w:rPr>
        <w:t>.</w:t>
      </w:r>
    </w:p>
    <w:p w14:paraId="1FF2AB16" w14:textId="0D6D7318" w:rsidR="000C3D55" w:rsidRDefault="000C3D55" w:rsidP="000C3D55">
      <w:pPr>
        <w:pStyle w:val="af5"/>
        <w:numPr>
          <w:ilvl w:val="0"/>
          <w:numId w:val="26"/>
        </w:numPr>
      </w:pPr>
      <w:r>
        <w:rPr>
          <w:rFonts w:hint="cs"/>
          <w:rtl/>
        </w:rPr>
        <w:t>إدارة التصنيفات، أي إضافة- حذف- تعديل تصنيف.</w:t>
      </w:r>
    </w:p>
    <w:p w14:paraId="510454A8" w14:textId="77777777" w:rsidR="006F5010" w:rsidRDefault="006F5010" w:rsidP="006F5010">
      <w:pPr>
        <w:pStyle w:val="af5"/>
        <w:rPr>
          <w:rtl/>
        </w:rPr>
      </w:pPr>
      <w:r>
        <w:rPr>
          <w:rFonts w:hint="cs"/>
          <w:rtl/>
        </w:rPr>
        <w:t>يجب على النظام ان يسمح لمدير النظام بما يلي:</w:t>
      </w:r>
    </w:p>
    <w:p w14:paraId="6474C5E0" w14:textId="5A4C7250" w:rsidR="005D000C" w:rsidRDefault="006F5010" w:rsidP="005D000C">
      <w:pPr>
        <w:pStyle w:val="af5"/>
        <w:numPr>
          <w:ilvl w:val="0"/>
          <w:numId w:val="27"/>
        </w:numPr>
      </w:pPr>
      <w:r>
        <w:rPr>
          <w:rFonts w:hint="cs"/>
          <w:rtl/>
        </w:rPr>
        <w:t>إدارة مصادر البيانات، أي تعديل مصادر سحب البيانات، إضافة مصادر جديدة، حذف مصادر قديمة</w:t>
      </w:r>
      <w:r w:rsidR="000C3D55">
        <w:rPr>
          <w:rFonts w:hint="cs"/>
          <w:rtl/>
        </w:rPr>
        <w:t>.</w:t>
      </w:r>
    </w:p>
    <w:p w14:paraId="41CA5296" w14:textId="77777777" w:rsidR="005D000C" w:rsidRDefault="005D000C" w:rsidP="005D000C">
      <w:pPr>
        <w:pStyle w:val="af5"/>
        <w:ind w:left="720"/>
      </w:pPr>
    </w:p>
    <w:p w14:paraId="2A5637BE" w14:textId="77777777" w:rsidR="00036A7F" w:rsidRDefault="00036A7F" w:rsidP="00036A7F">
      <w:pPr>
        <w:pStyle w:val="af5"/>
        <w:rPr>
          <w:rtl/>
        </w:rPr>
      </w:pPr>
      <w:r>
        <w:rPr>
          <w:rFonts w:hint="cs"/>
          <w:rtl/>
        </w:rPr>
        <w:lastRenderedPageBreak/>
        <w:t>يجب على النظام أن يقوم بما يلي:</w:t>
      </w:r>
    </w:p>
    <w:p w14:paraId="48A52C72" w14:textId="77777777" w:rsidR="00036A7F" w:rsidRDefault="00036A7F" w:rsidP="00640F41">
      <w:pPr>
        <w:pStyle w:val="af5"/>
        <w:numPr>
          <w:ilvl w:val="0"/>
          <w:numId w:val="12"/>
        </w:numPr>
      </w:pPr>
      <w:r>
        <w:rPr>
          <w:rFonts w:hint="cs"/>
          <w:rtl/>
        </w:rPr>
        <w:t>جدولة الأحداث بشكل يومي، بحيث يعرض على المستخدم الأحداث اليومية على الخريطة.</w:t>
      </w:r>
    </w:p>
    <w:p w14:paraId="03A6E2A4" w14:textId="15549CD0" w:rsidR="00036A7F" w:rsidRDefault="00036A7F" w:rsidP="00640F41">
      <w:pPr>
        <w:pStyle w:val="af5"/>
        <w:numPr>
          <w:ilvl w:val="0"/>
          <w:numId w:val="12"/>
        </w:numPr>
      </w:pPr>
      <w:r>
        <w:rPr>
          <w:rFonts w:hint="cs"/>
          <w:rtl/>
        </w:rPr>
        <w:t>إرسال إشعارات للمست</w:t>
      </w:r>
      <w:r w:rsidR="000C3D55">
        <w:rPr>
          <w:rFonts w:hint="cs"/>
          <w:rtl/>
        </w:rPr>
        <w:t>خدمين عند وقوع أحداث ضمن مناطق اهتمامهم</w:t>
      </w:r>
      <w:r>
        <w:rPr>
          <w:rFonts w:hint="cs"/>
          <w:rtl/>
        </w:rPr>
        <w:t>.</w:t>
      </w:r>
    </w:p>
    <w:p w14:paraId="34515D29" w14:textId="00704F33" w:rsidR="00933D56" w:rsidRDefault="000A09A1" w:rsidP="00E6441B">
      <w:pPr>
        <w:pStyle w:val="af5"/>
        <w:numPr>
          <w:ilvl w:val="0"/>
          <w:numId w:val="12"/>
        </w:numPr>
      </w:pPr>
      <w:r>
        <w:rPr>
          <w:rFonts w:hint="cs"/>
          <w:rtl/>
        </w:rPr>
        <w:t>استخراج البيانات من وسائل التواص الاجتماعي مثل تويتر وتيليغرام والمنصات الإخبارية</w:t>
      </w:r>
      <w:r w:rsidR="000C3D55">
        <w:rPr>
          <w:rFonts w:hint="cs"/>
          <w:rtl/>
        </w:rPr>
        <w:t>.</w:t>
      </w:r>
    </w:p>
    <w:p w14:paraId="306FAE7C" w14:textId="3C82CEA1" w:rsidR="000A09A1" w:rsidRPr="00E81D96" w:rsidRDefault="000A09A1" w:rsidP="00640F41">
      <w:pPr>
        <w:pStyle w:val="af5"/>
        <w:numPr>
          <w:ilvl w:val="0"/>
          <w:numId w:val="12"/>
        </w:numPr>
      </w:pPr>
      <w:r>
        <w:rPr>
          <w:rFonts w:hint="cs"/>
          <w:rtl/>
        </w:rPr>
        <w:t xml:space="preserve">التخاطب مع </w:t>
      </w:r>
      <w:r>
        <w:rPr>
          <w:lang w:val="en-US"/>
        </w:rPr>
        <w:t>APIs</w:t>
      </w:r>
      <w:r>
        <w:rPr>
          <w:rFonts w:hint="cs"/>
          <w:rtl/>
          <w:lang w:val="en-US"/>
        </w:rPr>
        <w:t xml:space="preserve"> وسائل ال</w:t>
      </w:r>
      <w:r w:rsidR="00E81D96">
        <w:rPr>
          <w:rFonts w:hint="cs"/>
          <w:rtl/>
          <w:lang w:val="en-US"/>
        </w:rPr>
        <w:t>تواصل الاجتماعي وجمع البيانات منها</w:t>
      </w:r>
      <w:r w:rsidR="000C3D55">
        <w:rPr>
          <w:rFonts w:hint="cs"/>
          <w:rtl/>
          <w:lang w:val="en-US"/>
        </w:rPr>
        <w:t>.</w:t>
      </w:r>
    </w:p>
    <w:p w14:paraId="0B73C175" w14:textId="1E159AB6" w:rsidR="00CC6D8D" w:rsidRDefault="00E81D96" w:rsidP="005D000C">
      <w:pPr>
        <w:pStyle w:val="af5"/>
        <w:numPr>
          <w:ilvl w:val="0"/>
          <w:numId w:val="12"/>
        </w:numPr>
        <w:rPr>
          <w:rtl/>
        </w:rPr>
      </w:pPr>
      <w:r>
        <w:rPr>
          <w:rFonts w:hint="cs"/>
          <w:rtl/>
        </w:rPr>
        <w:t xml:space="preserve">تمرير البيانات في بيئة دفقية </w:t>
      </w:r>
      <w:r>
        <w:rPr>
          <w:lang w:val="en-US"/>
        </w:rPr>
        <w:t>stream</w:t>
      </w:r>
      <w:r w:rsidR="00FC3ADE">
        <w:rPr>
          <w:lang w:val="en-US"/>
        </w:rPr>
        <w:t>ing</w:t>
      </w:r>
      <w:r>
        <w:rPr>
          <w:rFonts w:hint="cs"/>
          <w:rtl/>
          <w:lang w:val="en-US"/>
        </w:rPr>
        <w:t xml:space="preserve"> </w:t>
      </w:r>
      <w:r w:rsidR="000C3D55">
        <w:rPr>
          <w:rFonts w:hint="cs"/>
          <w:rtl/>
          <w:lang w:val="en-US"/>
        </w:rPr>
        <w:t>ضمن النظام.</w:t>
      </w:r>
    </w:p>
    <w:p w14:paraId="6AA0C654" w14:textId="41133951" w:rsidR="00B93726" w:rsidRPr="00694BCC" w:rsidRDefault="00B93726" w:rsidP="00E6441B">
      <w:pPr>
        <w:pStyle w:val="12"/>
      </w:pPr>
      <w:bookmarkStart w:id="34" w:name="_Toc205283183"/>
      <w:r>
        <w:t>-</w:t>
      </w:r>
      <w:r w:rsidR="00E6441B">
        <w:t>4</w:t>
      </w:r>
      <w:r>
        <w:t>.1</w:t>
      </w:r>
      <w:r>
        <w:rPr>
          <w:rFonts w:hint="cs"/>
          <w:rtl/>
        </w:rPr>
        <w:t xml:space="preserve"> المتطلبات غير الوظيفية</w:t>
      </w:r>
      <w:bookmarkEnd w:id="34"/>
    </w:p>
    <w:p w14:paraId="34E56DF1" w14:textId="77777777" w:rsidR="00E62AC8" w:rsidRDefault="00E62AC8" w:rsidP="00E62AC8">
      <w:pPr>
        <w:pStyle w:val="af5"/>
      </w:pPr>
      <w:r>
        <w:rPr>
          <w:rtl/>
        </w:rPr>
        <w:t>نورد ه</w:t>
      </w:r>
      <w:r>
        <w:rPr>
          <w:rFonts w:hint="cs"/>
          <w:rtl/>
        </w:rPr>
        <w:t>نا</w:t>
      </w:r>
      <w:r>
        <w:rPr>
          <w:rtl/>
        </w:rPr>
        <w:t xml:space="preserve"> المتطلبات غير الوظيفية أي القيود على النظ</w:t>
      </w:r>
      <w:r>
        <w:rPr>
          <w:rFonts w:hint="cs"/>
          <w:rtl/>
        </w:rPr>
        <w:t>ا</w:t>
      </w:r>
      <w:r>
        <w:rPr>
          <w:rtl/>
        </w:rPr>
        <w:t>م لكي يتم قبوله.</w:t>
      </w:r>
      <w:r w:rsidR="00630B09">
        <w:rPr>
          <w:rFonts w:hint="cs"/>
          <w:rtl/>
        </w:rPr>
        <w:t xml:space="preserve"> </w:t>
      </w:r>
      <w:r>
        <w:rPr>
          <w:rtl/>
        </w:rPr>
        <w:t>حيث قمنا بتقسيمها إلى عدة محاور وهي متطلبات الأمان ومتطلبات الأداء ومتطلبات خاصة ومتطلبات التشغيل</w:t>
      </w:r>
      <w:r>
        <w:rPr>
          <w:rFonts w:hint="cs"/>
          <w:rtl/>
        </w:rPr>
        <w:t>.</w:t>
      </w:r>
    </w:p>
    <w:p w14:paraId="60B77FD4" w14:textId="77777777" w:rsidR="00E62AC8" w:rsidRPr="000A0286" w:rsidRDefault="00E62AC8" w:rsidP="00640F41">
      <w:pPr>
        <w:pStyle w:val="af5"/>
        <w:numPr>
          <w:ilvl w:val="0"/>
          <w:numId w:val="13"/>
        </w:numPr>
        <w:rPr>
          <w:b/>
          <w:bCs/>
          <w:rtl/>
        </w:rPr>
      </w:pPr>
      <w:bookmarkStart w:id="35" w:name="_Toc173619834"/>
      <w:r w:rsidRPr="000A0286">
        <w:rPr>
          <w:b/>
          <w:bCs/>
          <w:rtl/>
        </w:rPr>
        <w:t>متطلبات الأمان</w:t>
      </w:r>
      <w:bookmarkEnd w:id="35"/>
    </w:p>
    <w:p w14:paraId="7AAFDA94" w14:textId="77777777" w:rsidR="00E62AC8" w:rsidRDefault="00E62AC8" w:rsidP="00640F41">
      <w:pPr>
        <w:pStyle w:val="af5"/>
        <w:numPr>
          <w:ilvl w:val="0"/>
          <w:numId w:val="5"/>
        </w:numPr>
        <w:rPr>
          <w:rtl/>
        </w:rPr>
      </w:pPr>
      <w:r>
        <w:rPr>
          <w:rtl/>
        </w:rPr>
        <w:t>يجب أن يكون الدخول إلى النظام آمنا</w:t>
      </w:r>
      <w:r>
        <w:rPr>
          <w:rFonts w:hint="cs"/>
          <w:rtl/>
        </w:rPr>
        <w:t>ً،</w:t>
      </w:r>
      <w:r>
        <w:rPr>
          <w:rtl/>
        </w:rPr>
        <w:t xml:space="preserve"> أي يجب أن يسمح فقط للمستخدمين المسجلين بالدخول إليه.</w:t>
      </w:r>
    </w:p>
    <w:p w14:paraId="4761558E" w14:textId="77777777" w:rsidR="00E62AC8" w:rsidRDefault="00E62AC8" w:rsidP="00640F41">
      <w:pPr>
        <w:pStyle w:val="af5"/>
        <w:numPr>
          <w:ilvl w:val="0"/>
          <w:numId w:val="5"/>
        </w:numPr>
      </w:pPr>
      <w:r>
        <w:rPr>
          <w:rtl/>
        </w:rPr>
        <w:t>أن يسمح للمستخدمين القيام بالع</w:t>
      </w:r>
      <w:r>
        <w:rPr>
          <w:rFonts w:hint="cs"/>
          <w:rtl/>
        </w:rPr>
        <w:t>م</w:t>
      </w:r>
      <w:r>
        <w:rPr>
          <w:rtl/>
        </w:rPr>
        <w:t>ليات وفقاً لما هم مخول</w:t>
      </w:r>
      <w:r>
        <w:rPr>
          <w:rFonts w:hint="cs"/>
          <w:rtl/>
        </w:rPr>
        <w:t>ي</w:t>
      </w:r>
      <w:r>
        <w:rPr>
          <w:rtl/>
        </w:rPr>
        <w:t>ن به من صلاحيات فقط.</w:t>
      </w:r>
    </w:p>
    <w:p w14:paraId="7C1BF0BD" w14:textId="77777777" w:rsidR="00E62AC8" w:rsidRPr="000A0286" w:rsidRDefault="00E62AC8" w:rsidP="00640F41">
      <w:pPr>
        <w:pStyle w:val="af5"/>
        <w:numPr>
          <w:ilvl w:val="0"/>
          <w:numId w:val="13"/>
        </w:numPr>
        <w:rPr>
          <w:b/>
          <w:bCs/>
          <w:rtl/>
        </w:rPr>
      </w:pPr>
      <w:bookmarkStart w:id="36" w:name="_Toc173619835"/>
      <w:r w:rsidRPr="000A0286">
        <w:rPr>
          <w:b/>
          <w:bCs/>
          <w:rtl/>
        </w:rPr>
        <w:t xml:space="preserve"> متطلبات الأداء</w:t>
      </w:r>
      <w:bookmarkEnd w:id="36"/>
    </w:p>
    <w:p w14:paraId="56EF7FCA" w14:textId="00C69ACE" w:rsidR="00E62AC8" w:rsidRDefault="00E62AC8" w:rsidP="00640F41">
      <w:pPr>
        <w:pStyle w:val="af5"/>
        <w:numPr>
          <w:ilvl w:val="0"/>
          <w:numId w:val="6"/>
        </w:numPr>
      </w:pPr>
      <w:r>
        <w:rPr>
          <w:rtl/>
        </w:rPr>
        <w:t>يجب أن يستجيب النظام لطلبات المستخدم في غضون زمن محدد لا يتجاوز 2 ثانية لمعظم العمليات</w:t>
      </w:r>
      <w:r>
        <w:rPr>
          <w:rFonts w:hint="cs"/>
          <w:rtl/>
        </w:rPr>
        <w:t xml:space="preserve">. </w:t>
      </w:r>
    </w:p>
    <w:p w14:paraId="3D064F69" w14:textId="2E881D6B" w:rsidR="00CA4916" w:rsidRDefault="00CA4916" w:rsidP="00CC6D8D">
      <w:pPr>
        <w:pStyle w:val="af5"/>
        <w:numPr>
          <w:ilvl w:val="0"/>
          <w:numId w:val="6"/>
        </w:numPr>
      </w:pPr>
      <w:r>
        <w:rPr>
          <w:rFonts w:hint="cs"/>
          <w:rtl/>
        </w:rPr>
        <w:t>أن يكون النظام قادر</w:t>
      </w:r>
      <w:r w:rsidR="00036A7F">
        <w:rPr>
          <w:rFonts w:hint="cs"/>
          <w:rtl/>
        </w:rPr>
        <w:t>ً</w:t>
      </w:r>
      <w:r>
        <w:rPr>
          <w:rFonts w:hint="cs"/>
          <w:rtl/>
        </w:rPr>
        <w:t xml:space="preserve"> على معالجة دفق البيانات وفق السعة الموضحة</w:t>
      </w:r>
      <w:r w:rsidR="00F95702">
        <w:rPr>
          <w:rFonts w:hint="cs"/>
          <w:rtl/>
        </w:rPr>
        <w:t xml:space="preserve"> بالدراسة الكمي</w:t>
      </w:r>
      <w:r>
        <w:rPr>
          <w:rFonts w:hint="cs"/>
          <w:rtl/>
        </w:rPr>
        <w:t>ة</w:t>
      </w:r>
      <w:r w:rsidR="00965F79">
        <w:rPr>
          <w:rFonts w:hint="cs"/>
          <w:rtl/>
        </w:rPr>
        <w:t xml:space="preserve"> (</w:t>
      </w:r>
      <w:r w:rsidR="000C3D55">
        <w:rPr>
          <w:rFonts w:hint="cs"/>
          <w:rtl/>
        </w:rPr>
        <w:t>1</w:t>
      </w:r>
      <w:r w:rsidR="00CC6D8D">
        <w:rPr>
          <w:rFonts w:hint="cs"/>
          <w:rtl/>
        </w:rPr>
        <w:t>00</w:t>
      </w:r>
      <w:r w:rsidR="00965F79">
        <w:rPr>
          <w:rFonts w:hint="cs"/>
          <w:rtl/>
        </w:rPr>
        <w:t xml:space="preserve"> رسالة في الدقيقة)</w:t>
      </w:r>
      <w:r w:rsidR="00CC6D8D">
        <w:rPr>
          <w:rFonts w:hint="cs"/>
          <w:rtl/>
        </w:rPr>
        <w:t>، وفقاً للدراسة الكمية</w:t>
      </w:r>
      <w:r w:rsidR="000C3D55">
        <w:rPr>
          <w:rFonts w:hint="cs"/>
          <w:rtl/>
        </w:rPr>
        <w:t xml:space="preserve"> (اضغط هنا)</w:t>
      </w:r>
      <w:r>
        <w:rPr>
          <w:rFonts w:hint="cs"/>
          <w:rtl/>
        </w:rPr>
        <w:t>.</w:t>
      </w:r>
    </w:p>
    <w:p w14:paraId="36213F9E" w14:textId="34DA33AD" w:rsidR="00CA4916" w:rsidRDefault="00036A7F" w:rsidP="00965F79">
      <w:pPr>
        <w:pStyle w:val="af5"/>
        <w:numPr>
          <w:ilvl w:val="0"/>
          <w:numId w:val="6"/>
        </w:numPr>
      </w:pPr>
      <w:r>
        <w:rPr>
          <w:rFonts w:hint="cs"/>
          <w:rtl/>
        </w:rPr>
        <w:t>أن يكون النظام قادرً على استخراج دفق بيانات</w:t>
      </w:r>
      <w:r w:rsidR="00933D56">
        <w:rPr>
          <w:rFonts w:hint="cs"/>
          <w:rtl/>
        </w:rPr>
        <w:t xml:space="preserve"> </w:t>
      </w:r>
      <w:r w:rsidR="00933D56">
        <w:rPr>
          <w:lang w:val="en-US"/>
        </w:rPr>
        <w:t>(data streams)</w:t>
      </w:r>
      <w:r>
        <w:rPr>
          <w:rFonts w:hint="cs"/>
          <w:rtl/>
        </w:rPr>
        <w:t xml:space="preserve"> بسعة</w:t>
      </w:r>
      <w:r w:rsidR="00933D56">
        <w:rPr>
          <w:rFonts w:hint="cs"/>
          <w:rtl/>
        </w:rPr>
        <w:t xml:space="preserve"> لا تقل عن</w:t>
      </w:r>
      <w:r w:rsidR="00965F79">
        <w:rPr>
          <w:rFonts w:hint="cs"/>
          <w:rtl/>
        </w:rPr>
        <w:t xml:space="preserve"> 1000 رسالة في الساعة.</w:t>
      </w:r>
    </w:p>
    <w:p w14:paraId="41495F2D" w14:textId="079CAC40" w:rsidR="00E62AC8" w:rsidRPr="000A0286" w:rsidRDefault="00E62AC8" w:rsidP="00640F41">
      <w:pPr>
        <w:pStyle w:val="af5"/>
        <w:numPr>
          <w:ilvl w:val="0"/>
          <w:numId w:val="13"/>
        </w:numPr>
        <w:rPr>
          <w:b/>
          <w:bCs/>
          <w:rtl/>
        </w:rPr>
      </w:pPr>
      <w:r w:rsidRPr="000A0286">
        <w:rPr>
          <w:b/>
          <w:bCs/>
          <w:rtl/>
        </w:rPr>
        <w:t>متطلبات التشغيل</w:t>
      </w:r>
    </w:p>
    <w:p w14:paraId="2921CADE" w14:textId="10F4D135" w:rsidR="00E62AC8" w:rsidRDefault="000C3D55" w:rsidP="00965F79">
      <w:pPr>
        <w:pStyle w:val="af5"/>
        <w:numPr>
          <w:ilvl w:val="0"/>
          <w:numId w:val="8"/>
        </w:numPr>
        <w:rPr>
          <w:rtl/>
        </w:rPr>
      </w:pPr>
      <w:r>
        <w:rPr>
          <w:rFonts w:hint="cs"/>
          <w:rtl/>
        </w:rPr>
        <w:t>أن تعمل الخدمات ضمن حاويات مستقلة لكل خدمة.</w:t>
      </w:r>
    </w:p>
    <w:p w14:paraId="10707F71" w14:textId="77777777" w:rsidR="00B93726" w:rsidRDefault="00B93726" w:rsidP="00B93726">
      <w:pPr>
        <w:pStyle w:val="af5"/>
      </w:pPr>
    </w:p>
    <w:p w14:paraId="46D5CEE4" w14:textId="77777777" w:rsidR="006F7FC2" w:rsidRDefault="006F7FC2" w:rsidP="006F7FC2">
      <w:pPr>
        <w:pStyle w:val="afff5"/>
        <w:rPr>
          <w:lang w:val="fr-FR"/>
        </w:rPr>
      </w:pPr>
    </w:p>
    <w:p w14:paraId="15995FF3" w14:textId="537968D7" w:rsidR="00965F79" w:rsidRDefault="00965F79" w:rsidP="006F7FC2">
      <w:pPr>
        <w:pStyle w:val="afff5"/>
        <w:rPr>
          <w:rtl/>
          <w:lang w:val="fr-FR"/>
        </w:rPr>
      </w:pPr>
    </w:p>
    <w:p w14:paraId="128F131C" w14:textId="64AC5CAE" w:rsidR="00965F79" w:rsidRDefault="00965F79" w:rsidP="00965F79">
      <w:pPr>
        <w:pStyle w:val="aff3"/>
        <w:rPr>
          <w:rtl/>
        </w:rPr>
      </w:pPr>
      <w:bookmarkStart w:id="37" w:name="_Toc205283184"/>
      <w:r>
        <w:rPr>
          <w:rtl/>
        </w:rPr>
        <w:lastRenderedPageBreak/>
        <w:t xml:space="preserve">الفصل </w:t>
      </w:r>
      <w:r>
        <w:rPr>
          <w:rFonts w:hint="cs"/>
          <w:rtl/>
        </w:rPr>
        <w:t>الثاني</w:t>
      </w:r>
      <w:bookmarkEnd w:id="37"/>
    </w:p>
    <w:p w14:paraId="15DCCE60" w14:textId="77777777" w:rsidR="00965F79" w:rsidRDefault="00965F79" w:rsidP="00965F79">
      <w:pPr>
        <w:pStyle w:val="aff4"/>
      </w:pPr>
      <w:bookmarkStart w:id="38" w:name="_Toc205283185"/>
      <w:r>
        <w:rPr>
          <w:rFonts w:hint="cs"/>
          <w:rtl/>
        </w:rPr>
        <w:t>الدراسة النظرية</w:t>
      </w:r>
      <w:bookmarkEnd w:id="38"/>
    </w:p>
    <w:p w14:paraId="52E5EB00" w14:textId="77777777" w:rsidR="00965F79" w:rsidRDefault="00965F79" w:rsidP="00965F79">
      <w:pPr>
        <w:pStyle w:val="afc"/>
        <w:rPr>
          <w:rtl/>
        </w:rPr>
      </w:pPr>
      <w:r>
        <w:rPr>
          <w:rFonts w:hint="cs"/>
          <w:rtl/>
        </w:rPr>
        <w:t>يوضح هذا الفصل بعض المفاهيم المستخدمة في هذا العمل.</w:t>
      </w:r>
    </w:p>
    <w:p w14:paraId="59754CB2" w14:textId="77777777" w:rsidR="00965F79" w:rsidRDefault="00965F79" w:rsidP="00965F79">
      <w:pPr>
        <w:pStyle w:val="12"/>
        <w:rPr>
          <w:rtl/>
        </w:rPr>
      </w:pPr>
    </w:p>
    <w:p w14:paraId="040C1F83" w14:textId="77777777" w:rsidR="00965F79" w:rsidRDefault="00965F79" w:rsidP="00965F79">
      <w:pPr>
        <w:pStyle w:val="12"/>
        <w:rPr>
          <w:rtl/>
        </w:rPr>
      </w:pPr>
    </w:p>
    <w:p w14:paraId="602185B5" w14:textId="77777777" w:rsidR="00965F79" w:rsidRDefault="00965F79" w:rsidP="00965F79">
      <w:pPr>
        <w:pStyle w:val="12"/>
        <w:rPr>
          <w:rtl/>
        </w:rPr>
      </w:pPr>
    </w:p>
    <w:p w14:paraId="01135589" w14:textId="77777777" w:rsidR="00965F79" w:rsidRDefault="00965F79" w:rsidP="00965F79">
      <w:pPr>
        <w:pStyle w:val="12"/>
        <w:rPr>
          <w:rtl/>
        </w:rPr>
      </w:pPr>
    </w:p>
    <w:p w14:paraId="5DC52802" w14:textId="77777777" w:rsidR="00965F79" w:rsidRDefault="00965F79" w:rsidP="00965F79">
      <w:pPr>
        <w:pStyle w:val="12"/>
        <w:rPr>
          <w:rtl/>
        </w:rPr>
      </w:pPr>
    </w:p>
    <w:p w14:paraId="6F9CBA41" w14:textId="77777777" w:rsidR="00965F79" w:rsidRDefault="00965F79" w:rsidP="00965F79">
      <w:pPr>
        <w:pStyle w:val="12"/>
        <w:rPr>
          <w:rtl/>
        </w:rPr>
      </w:pPr>
    </w:p>
    <w:p w14:paraId="6AA239A2" w14:textId="77777777" w:rsidR="00965F79" w:rsidRDefault="00965F79" w:rsidP="00965F79">
      <w:pPr>
        <w:pStyle w:val="af5"/>
        <w:rPr>
          <w:rtl/>
        </w:rPr>
      </w:pPr>
    </w:p>
    <w:p w14:paraId="6C89FCF3" w14:textId="77777777" w:rsidR="00965F79" w:rsidRDefault="00965F79" w:rsidP="00965F79">
      <w:pPr>
        <w:pStyle w:val="af5"/>
        <w:rPr>
          <w:rtl/>
          <w:lang w:val="en-US"/>
        </w:rPr>
      </w:pPr>
    </w:p>
    <w:p w14:paraId="04B9F536" w14:textId="77777777" w:rsidR="00965F79" w:rsidRDefault="00965F79" w:rsidP="00965F79">
      <w:pPr>
        <w:pStyle w:val="af5"/>
        <w:rPr>
          <w:rtl/>
          <w:lang w:val="en-US"/>
        </w:rPr>
      </w:pPr>
    </w:p>
    <w:p w14:paraId="6D00C0B4" w14:textId="77777777" w:rsidR="00965F79" w:rsidRDefault="00965F79" w:rsidP="00965F79">
      <w:pPr>
        <w:pStyle w:val="af5"/>
        <w:rPr>
          <w:rtl/>
          <w:lang w:val="en-US"/>
        </w:rPr>
      </w:pPr>
    </w:p>
    <w:p w14:paraId="50ED9A0C" w14:textId="77777777" w:rsidR="00965F79" w:rsidRDefault="00965F79" w:rsidP="00965F79">
      <w:pPr>
        <w:pStyle w:val="af5"/>
        <w:rPr>
          <w:lang w:val="en-US"/>
        </w:rPr>
      </w:pPr>
    </w:p>
    <w:p w14:paraId="463BA47D" w14:textId="77777777" w:rsidR="00965F79" w:rsidRDefault="00965F79" w:rsidP="00965F79">
      <w:pPr>
        <w:pStyle w:val="af5"/>
        <w:rPr>
          <w:rtl/>
          <w:lang w:val="en-US"/>
        </w:rPr>
      </w:pPr>
    </w:p>
    <w:p w14:paraId="372B6DED" w14:textId="44EF5238" w:rsidR="00965F79" w:rsidRDefault="00965F79" w:rsidP="00D32989">
      <w:pPr>
        <w:pStyle w:val="12"/>
      </w:pPr>
      <w:bookmarkStart w:id="39" w:name="_Toc205283186"/>
      <w:r>
        <w:lastRenderedPageBreak/>
        <w:t>-</w:t>
      </w:r>
      <w:r w:rsidR="00D32989">
        <w:t>1</w:t>
      </w:r>
      <w:r>
        <w:t>.</w:t>
      </w:r>
      <w:r w:rsidR="00D32989">
        <w:t>2</w:t>
      </w:r>
      <w:r>
        <w:rPr>
          <w:rtl/>
        </w:rPr>
        <w:t xml:space="preserve"> </w:t>
      </w:r>
      <w:r>
        <w:rPr>
          <w:rFonts w:hint="cs"/>
          <w:rtl/>
        </w:rPr>
        <w:t xml:space="preserve">العنقدة </w:t>
      </w:r>
      <w:r>
        <w:t>Clustering</w:t>
      </w:r>
      <w:bookmarkEnd w:id="39"/>
    </w:p>
    <w:p w14:paraId="1824EDB9" w14:textId="77777777" w:rsidR="00965F79" w:rsidRDefault="00965F79" w:rsidP="00965F79">
      <w:pPr>
        <w:pStyle w:val="af5"/>
        <w:rPr>
          <w:rtl/>
        </w:rPr>
      </w:pPr>
      <w:r>
        <w:rPr>
          <w:rFonts w:hint="cs"/>
          <w:rtl/>
        </w:rPr>
        <w:t xml:space="preserve">العنقدة، وهي عملية من تقنيات تعلم الآلة غير الخاضعة للإشراف </w:t>
      </w:r>
      <w:r>
        <w:rPr>
          <w:lang w:val="en-US"/>
        </w:rPr>
        <w:t>unsupervised</w:t>
      </w:r>
      <w:r>
        <w:rPr>
          <w:rFonts w:hint="cs"/>
          <w:rtl/>
          <w:lang w:val="en-US"/>
        </w:rPr>
        <w:t>، حيث تقوم على</w:t>
      </w:r>
      <w:r w:rsidRPr="006D37B4">
        <w:rPr>
          <w:rtl/>
        </w:rPr>
        <w:t xml:space="preserve"> </w:t>
      </w:r>
      <w:r>
        <w:rPr>
          <w:rFonts w:hint="cs"/>
          <w:rtl/>
        </w:rPr>
        <w:t>تجزئة</w:t>
      </w:r>
      <w:r w:rsidRPr="006D37B4">
        <w:rPr>
          <w:rtl/>
        </w:rPr>
        <w:t xml:space="preserve"> مجموعة من البيانات </w:t>
      </w:r>
      <w:r>
        <w:rPr>
          <w:rFonts w:hint="cs"/>
          <w:rtl/>
        </w:rPr>
        <w:t xml:space="preserve">(العناصر) </w:t>
      </w:r>
      <w:r w:rsidRPr="006D37B4">
        <w:rPr>
          <w:rtl/>
        </w:rPr>
        <w:t xml:space="preserve">إلى مجموعات </w:t>
      </w:r>
      <w:r>
        <w:rPr>
          <w:rFonts w:hint="cs"/>
          <w:rtl/>
        </w:rPr>
        <w:t>جزئية</w:t>
      </w:r>
      <w:r w:rsidRPr="006D37B4">
        <w:rPr>
          <w:rtl/>
        </w:rPr>
        <w:t xml:space="preserve"> </w:t>
      </w:r>
      <w:r>
        <w:rPr>
          <w:rFonts w:hint="cs"/>
          <w:rtl/>
        </w:rPr>
        <w:t>--</w:t>
      </w:r>
      <w:r w:rsidRPr="006D37B4">
        <w:rPr>
          <w:rtl/>
        </w:rPr>
        <w:t>أ</w:t>
      </w:r>
      <w:r>
        <w:rPr>
          <w:rFonts w:hint="cs"/>
          <w:rtl/>
        </w:rPr>
        <w:t>ي</w:t>
      </w:r>
      <w:r w:rsidRPr="006D37B4">
        <w:rPr>
          <w:rtl/>
        </w:rPr>
        <w:t xml:space="preserve"> </w:t>
      </w:r>
      <w:r>
        <w:rPr>
          <w:rFonts w:hint="cs"/>
          <w:rtl/>
        </w:rPr>
        <w:t>عناقيد--</w:t>
      </w:r>
      <w:r w:rsidRPr="006D37B4">
        <w:rPr>
          <w:rtl/>
        </w:rPr>
        <w:t xml:space="preserve"> بحيث تكون </w:t>
      </w:r>
      <w:r>
        <w:rPr>
          <w:rFonts w:hint="cs"/>
          <w:rtl/>
        </w:rPr>
        <w:t>العناصر</w:t>
      </w:r>
      <w:r w:rsidRPr="006D37B4">
        <w:rPr>
          <w:rtl/>
        </w:rPr>
        <w:t xml:space="preserve"> الموجودة في </w:t>
      </w:r>
      <w:r>
        <w:rPr>
          <w:rFonts w:hint="cs"/>
          <w:rtl/>
        </w:rPr>
        <w:t>العنقود الواحد</w:t>
      </w:r>
      <w:r w:rsidRPr="006D37B4">
        <w:rPr>
          <w:rtl/>
        </w:rPr>
        <w:t xml:space="preserve"> متشابهة مع بعضها البعض، </w:t>
      </w:r>
      <w:r>
        <w:rPr>
          <w:rFonts w:hint="cs"/>
          <w:rtl/>
        </w:rPr>
        <w:t>و</w:t>
      </w:r>
      <w:r w:rsidRPr="006D37B4">
        <w:rPr>
          <w:rtl/>
        </w:rPr>
        <w:t xml:space="preserve">تختلف عن </w:t>
      </w:r>
      <w:r>
        <w:rPr>
          <w:rFonts w:hint="cs"/>
          <w:rtl/>
        </w:rPr>
        <w:t>العناصر</w:t>
      </w:r>
      <w:r>
        <w:rPr>
          <w:rtl/>
        </w:rPr>
        <w:t xml:space="preserve"> الموجودة في المجموعات الأخرى</w:t>
      </w:r>
      <w:r w:rsidRPr="006D37B4">
        <w:rPr>
          <w:rtl/>
        </w:rPr>
        <w:t xml:space="preserve">. </w:t>
      </w:r>
      <w:r>
        <w:rPr>
          <w:rFonts w:hint="cs"/>
          <w:rtl/>
        </w:rPr>
        <w:t>و</w:t>
      </w:r>
      <w:r w:rsidRPr="006D37B4">
        <w:rPr>
          <w:rtl/>
        </w:rPr>
        <w:t xml:space="preserve">تصنف طرق </w:t>
      </w:r>
      <w:r>
        <w:rPr>
          <w:rFonts w:hint="cs"/>
          <w:rtl/>
        </w:rPr>
        <w:t>العنقدة</w:t>
      </w:r>
      <w:r w:rsidRPr="006D37B4">
        <w:rPr>
          <w:rtl/>
        </w:rPr>
        <w:t xml:space="preserve"> بشكل عام في أربع مجموعات:</w:t>
      </w:r>
      <w:r>
        <w:rPr>
          <w:rFonts w:hint="cs"/>
          <w:rtl/>
          <w:lang w:val="en-US"/>
        </w:rPr>
        <w:t>(1)</w:t>
      </w:r>
      <w:r w:rsidRPr="006D37B4">
        <w:rPr>
          <w:rtl/>
        </w:rPr>
        <w:t xml:space="preserve"> </w:t>
      </w:r>
      <w:r>
        <w:rPr>
          <w:rFonts w:hint="cs"/>
          <w:rtl/>
        </w:rPr>
        <w:t>طرائق</w:t>
      </w:r>
      <w:r w:rsidRPr="006D37B4">
        <w:rPr>
          <w:rtl/>
        </w:rPr>
        <w:t xml:space="preserve"> </w:t>
      </w:r>
      <w:r>
        <w:rPr>
          <w:rFonts w:hint="cs"/>
          <w:rtl/>
        </w:rPr>
        <w:t xml:space="preserve">التجزئة </w:t>
      </w:r>
      <w:r>
        <w:rPr>
          <w:lang w:val="en-US"/>
        </w:rPr>
        <w:t>Partitioning Based</w:t>
      </w:r>
      <w:r>
        <w:rPr>
          <w:rFonts w:hint="cs"/>
          <w:rtl/>
          <w:lang w:val="en-US"/>
        </w:rPr>
        <w:t>،</w:t>
      </w:r>
      <w:r w:rsidRPr="006D37B4">
        <w:rPr>
          <w:rtl/>
        </w:rPr>
        <w:t xml:space="preserve"> حيث يتم </w:t>
      </w:r>
      <w:r>
        <w:rPr>
          <w:rFonts w:hint="cs"/>
          <w:rtl/>
        </w:rPr>
        <w:t>تحديد</w:t>
      </w:r>
      <w:r w:rsidRPr="006D37B4">
        <w:rPr>
          <w:rtl/>
        </w:rPr>
        <w:t xml:space="preserve"> عدد </w:t>
      </w:r>
      <w:r>
        <w:rPr>
          <w:rFonts w:hint="cs"/>
          <w:rtl/>
        </w:rPr>
        <w:t>العناقيد</w:t>
      </w:r>
      <w:r>
        <w:rPr>
          <w:rtl/>
        </w:rPr>
        <w:t xml:space="preserve"> مسبقا</w:t>
      </w:r>
      <w:r w:rsidRPr="006D37B4">
        <w:rPr>
          <w:rtl/>
        </w:rPr>
        <w:t>، أو</w:t>
      </w:r>
      <w:r>
        <w:rPr>
          <w:rFonts w:hint="cs"/>
          <w:rtl/>
        </w:rPr>
        <w:t xml:space="preserve"> (2)</w:t>
      </w:r>
      <w:r w:rsidRPr="006D37B4">
        <w:rPr>
          <w:rtl/>
        </w:rPr>
        <w:t xml:space="preserve"> القائمة على </w:t>
      </w:r>
      <w:r>
        <w:rPr>
          <w:rFonts w:hint="cs"/>
          <w:rtl/>
        </w:rPr>
        <w:t>الشبكة</w:t>
      </w:r>
      <w:r w:rsidRPr="006D37B4">
        <w:rPr>
          <w:rtl/>
        </w:rPr>
        <w:t xml:space="preserve"> </w:t>
      </w:r>
      <w:r>
        <w:rPr>
          <w:lang w:val="en-US"/>
        </w:rPr>
        <w:t>Grid Based</w:t>
      </w:r>
      <w:r>
        <w:rPr>
          <w:rFonts w:hint="cs"/>
          <w:rtl/>
          <w:lang w:val="en-US"/>
        </w:rPr>
        <w:t xml:space="preserve">، </w:t>
      </w:r>
      <w:r w:rsidRPr="006D37B4">
        <w:rPr>
          <w:rtl/>
        </w:rPr>
        <w:t xml:space="preserve">حيث يتم تقسيم </w:t>
      </w:r>
      <w:r>
        <w:rPr>
          <w:rFonts w:hint="cs"/>
          <w:rtl/>
        </w:rPr>
        <w:t>فضاء العناصر</w:t>
      </w:r>
      <w:r w:rsidRPr="006D37B4">
        <w:rPr>
          <w:rtl/>
        </w:rPr>
        <w:t xml:space="preserve"> إلى عدد محدد مسبقا</w:t>
      </w:r>
      <w:r>
        <w:rPr>
          <w:rFonts w:hint="cs"/>
          <w:rtl/>
        </w:rPr>
        <w:t>ً</w:t>
      </w:r>
      <w:r w:rsidRPr="006D37B4">
        <w:rPr>
          <w:rtl/>
        </w:rPr>
        <w:t xml:space="preserve"> </w:t>
      </w:r>
      <w:r>
        <w:rPr>
          <w:rtl/>
        </w:rPr>
        <w:t>من الخلايا</w:t>
      </w:r>
      <w:r w:rsidRPr="006D37B4">
        <w:rPr>
          <w:rtl/>
        </w:rPr>
        <w:t>، أو</w:t>
      </w:r>
      <w:r>
        <w:rPr>
          <w:rFonts w:hint="cs"/>
          <w:rtl/>
        </w:rPr>
        <w:t xml:space="preserve"> (3)</w:t>
      </w:r>
      <w:r w:rsidRPr="006D37B4">
        <w:rPr>
          <w:rtl/>
        </w:rPr>
        <w:t xml:space="preserve"> هرمية</w:t>
      </w:r>
      <w:r>
        <w:rPr>
          <w:rFonts w:hint="cs"/>
          <w:rtl/>
        </w:rPr>
        <w:t xml:space="preserve"> </w:t>
      </w:r>
      <w:r>
        <w:rPr>
          <w:lang w:val="en-US"/>
        </w:rPr>
        <w:t>Hierarchical</w:t>
      </w:r>
      <w:r>
        <w:rPr>
          <w:rFonts w:hint="cs"/>
          <w:rtl/>
          <w:lang w:val="en-US"/>
        </w:rPr>
        <w:t>،</w:t>
      </w:r>
      <w:r w:rsidRPr="006D37B4">
        <w:rPr>
          <w:rtl/>
        </w:rPr>
        <w:t xml:space="preserve"> حيث يتم تنظيم البيانات في مستويات متعددة</w:t>
      </w:r>
      <w:r>
        <w:rPr>
          <w:rFonts w:hint="cs"/>
          <w:rtl/>
        </w:rPr>
        <w:t>،</w:t>
      </w:r>
      <w:r w:rsidRPr="006D37B4">
        <w:rPr>
          <w:rtl/>
        </w:rPr>
        <w:t xml:space="preserve"> أو</w:t>
      </w:r>
      <w:r>
        <w:rPr>
          <w:rFonts w:hint="cs"/>
          <w:rtl/>
        </w:rPr>
        <w:t xml:space="preserve"> (4)</w:t>
      </w:r>
      <w:r w:rsidRPr="006D37B4">
        <w:rPr>
          <w:rtl/>
        </w:rPr>
        <w:t xml:space="preserve"> قائمة على الكثافة</w:t>
      </w:r>
      <w:r>
        <w:rPr>
          <w:rFonts w:hint="cs"/>
          <w:rtl/>
        </w:rPr>
        <w:t xml:space="preserve"> </w:t>
      </w:r>
      <w:r>
        <w:rPr>
          <w:lang w:val="en-US"/>
        </w:rPr>
        <w:t>Density Based</w:t>
      </w:r>
      <w:r>
        <w:rPr>
          <w:rFonts w:hint="cs"/>
          <w:rtl/>
          <w:lang w:val="en-US"/>
        </w:rPr>
        <w:t>،</w:t>
      </w:r>
      <w:r>
        <w:rPr>
          <w:rFonts w:hint="cs"/>
          <w:rtl/>
        </w:rPr>
        <w:t xml:space="preserve"> </w:t>
      </w:r>
      <w:r w:rsidRPr="006D37B4">
        <w:rPr>
          <w:rtl/>
        </w:rPr>
        <w:t xml:space="preserve">حيث يتم </w:t>
      </w:r>
      <w:r>
        <w:rPr>
          <w:rFonts w:hint="cs"/>
          <w:rtl/>
        </w:rPr>
        <w:t xml:space="preserve">أخذ الكثافة بالاعتبار </w:t>
      </w:r>
      <w:r>
        <w:rPr>
          <w:rtl/>
        </w:rPr>
        <w:fldChar w:fldCharType="begin"/>
      </w:r>
      <w:r>
        <w:rPr>
          <w:rtl/>
        </w:rPr>
        <w:instrText xml:space="preserve"> </w:instrText>
      </w:r>
      <w:r>
        <w:instrText>ADDIN ZOTERO_ITEM CSL_CITATION {"citationID":"B8eNdE9g","properties":{"formattedCitation":"(Igartua et al., 2020)","plainCitation":"(Igartua et al., 2020)","noteIndex":0},"citationItems":[{"id":147,"uris":["http://zotero.org/users/local/50TXpa6m/items/8D</w:instrText>
      </w:r>
      <w:r>
        <w:rPr>
          <w:rtl/>
        </w:rPr>
        <w:instrText>5</w:instrText>
      </w:r>
      <w:r>
        <w:instrText>NFHQQ"],"itemData":{"id":147,"type":"article-journal","abstract":"Major advances in information and communication technologies (ICTs) make citizens to be considered as sensors in motion. Carrying their mobile devices, moving in their connected vehicles or actively participating in social networks, citizens provide a wealth of information that, after properly processing, can support numerous applications for the benefit of the community. In the context of smart communities, the INRISCO proposal intends for (i) the early detection of abnormal situations in cities (i.e., incidents), (ii) the analysis of whether, according to their impact, those incidents are really adverse for the community; and (iii) the automatic actuation by dissemination of appropriate</w:instrText>
      </w:r>
      <w:r>
        <w:rPr>
          <w:rtl/>
        </w:rPr>
        <w:instrText xml:space="preserve"> </w:instrText>
      </w:r>
      <w:r>
        <w:instrText>information to citizens and authorities. Thus, INRISCO will identify and report on incidents in traffic (jam, accident) or public infrastructure (e.g., works, street cut), the occurrence of specific events that affect other citizens’ life (e.g., demonstrations, concerts), or environmental problems (e.g., pollution, bad weather). It is of particular interest to this proposal the identification of incidents with a social and economic impact, which affects the quality of life of citizens.","container-title</w:instrText>
      </w:r>
      <w:r>
        <w:rPr>
          <w:rtl/>
        </w:rPr>
        <w:instrText>":"</w:instrText>
      </w:r>
      <w:r>
        <w:instrText>IEEE Access","DOI":"10.1109/ACCESS.2020.2987483","ISSN":"2169-3536","journalAbbreviation":"IEEE Access","language":"en","note":"arXiv:2312.07787 [cs]","page":"72435-72460","source":"arXiv.org","title":"INRISCO: INcident monitoRing In Smart COmmunities</w:instrText>
      </w:r>
      <w:r>
        <w:rPr>
          <w:rtl/>
        </w:rPr>
        <w:instrText>","</w:instrText>
      </w:r>
      <w:r>
        <w:instrText>title-short":"INRISCO","volume":"8","author":[{"family":"Igartua","given":"Mónica Aguilar"},{"family":"Almenares","given":"Florina"},{"family":"Redondo","given":"Rebeca P. Díaz"},{"family":"Martín","given":"Manuela I."},{"family":"Forné","given":"Jordi</w:instrText>
      </w:r>
      <w:r>
        <w:rPr>
          <w:rtl/>
        </w:rPr>
        <w:instrText>"},</w:instrText>
      </w:r>
      <w:r>
        <w:instrText>{"family":"Campo","given":"Celeste"},{"family":"Fernández","given":"Ana"},{"family":"Cruz","given":"Luis J.","dropping-particle":"de la"},{"family":"García-Rubio","given":"Carlos"},{"family":"Marínn","given":"Andrés"},{"family":"Mezher","given":"Ahmad Mohamad"},{"family":"Díaz","given":"Daniel"},{"family":"Cerezo","given":"Héctor"},{"family":"Rebollo-Monedero","given":"David"},{"family":"Arias","given":"Patricia"},{"family":"Rico","given":"Francisco"}],"issued":{"date-parts":[["2020"]]}}}],"schema":"https</w:instrText>
      </w:r>
      <w:r>
        <w:rPr>
          <w:rtl/>
        </w:rPr>
        <w:instrText>://</w:instrText>
      </w:r>
      <w:r>
        <w:instrText>github.com/citation-style-language/schema/raw/master/csl-citation.json</w:instrText>
      </w:r>
      <w:r>
        <w:rPr>
          <w:rtl/>
        </w:rPr>
        <w:instrText xml:space="preserve">"} </w:instrText>
      </w:r>
      <w:r>
        <w:rPr>
          <w:rtl/>
        </w:rPr>
        <w:fldChar w:fldCharType="separate"/>
      </w:r>
      <w:r w:rsidRPr="006D37B4">
        <w:rPr>
          <w:rFonts w:cs="Times New Roman"/>
        </w:rPr>
        <w:t>(Igartua et al., 2020)</w:t>
      </w:r>
      <w:r>
        <w:rPr>
          <w:rtl/>
        </w:rPr>
        <w:fldChar w:fldCharType="end"/>
      </w:r>
      <w:r w:rsidRPr="006D37B4">
        <w:rPr>
          <w:rtl/>
        </w:rPr>
        <w:t>.</w:t>
      </w:r>
    </w:p>
    <w:p w14:paraId="5BC096C4" w14:textId="49E0561E" w:rsidR="00965F79" w:rsidRDefault="00965F79" w:rsidP="00D32989">
      <w:pPr>
        <w:pStyle w:val="21"/>
        <w:rPr>
          <w:rtl/>
        </w:rPr>
      </w:pPr>
      <w:bookmarkStart w:id="40" w:name="_Toc205283187"/>
      <w:r>
        <w:t>1.</w:t>
      </w:r>
      <w:r w:rsidR="00D32989">
        <w:t>1.2</w:t>
      </w:r>
      <w:r>
        <w:rPr>
          <w:rFonts w:hint="cs"/>
          <w:rtl/>
        </w:rPr>
        <w:t xml:space="preserve"> العنقدة القائمة على الكثافة </w:t>
      </w:r>
      <w:r>
        <w:rPr>
          <w:rFonts w:hint="cs"/>
        </w:rPr>
        <w:t>Density</w:t>
      </w:r>
      <w:r>
        <w:t xml:space="preserve"> Based Clustering</w:t>
      </w:r>
      <w:bookmarkEnd w:id="40"/>
    </w:p>
    <w:p w14:paraId="5F83BC82" w14:textId="44A1CEF2" w:rsidR="001D14D9" w:rsidRDefault="00965F79" w:rsidP="001D14D9">
      <w:pPr>
        <w:pStyle w:val="af5"/>
        <w:rPr>
          <w:rtl/>
          <w:lang w:val="en-US"/>
        </w:rPr>
      </w:pPr>
      <w:r w:rsidRPr="00C260BA">
        <w:rPr>
          <w:rtl/>
          <w:lang w:val="en-US"/>
        </w:rPr>
        <w:t xml:space="preserve">تنظم خوارزميات </w:t>
      </w:r>
      <w:r>
        <w:rPr>
          <w:rFonts w:hint="cs"/>
          <w:rtl/>
          <w:lang w:val="en-US"/>
        </w:rPr>
        <w:t>العنقدة</w:t>
      </w:r>
      <w:r w:rsidRPr="00C260BA">
        <w:rPr>
          <w:rtl/>
          <w:lang w:val="en-US"/>
        </w:rPr>
        <w:t xml:space="preserve"> القائمة على الكثافة البيانات في المناطق (</w:t>
      </w:r>
      <w:r>
        <w:rPr>
          <w:rFonts w:hint="cs"/>
          <w:rtl/>
          <w:lang w:val="en-US"/>
        </w:rPr>
        <w:t>العناقيد</w:t>
      </w:r>
      <w:r w:rsidRPr="00C260BA">
        <w:rPr>
          <w:rtl/>
          <w:lang w:val="en-US"/>
        </w:rPr>
        <w:t>) ح</w:t>
      </w:r>
      <w:r w:rsidR="00C9184F">
        <w:rPr>
          <w:rtl/>
          <w:lang w:val="en-US"/>
        </w:rPr>
        <w:t>يث تكون العناصر كثيفة والتي</w:t>
      </w:r>
      <w:r>
        <w:rPr>
          <w:rFonts w:hint="cs"/>
          <w:rtl/>
          <w:lang w:val="en-US"/>
        </w:rPr>
        <w:t xml:space="preserve"> تفصل عن يعضها </w:t>
      </w:r>
      <w:r>
        <w:rPr>
          <w:rtl/>
          <w:lang w:val="en-US"/>
        </w:rPr>
        <w:t>بمناطق ذات كثافة عناصر منخفضة</w:t>
      </w:r>
      <w:r w:rsidRPr="00C260BA">
        <w:rPr>
          <w:rtl/>
          <w:lang w:val="en-US"/>
        </w:rPr>
        <w:t xml:space="preserve">، والتي تعتبر </w:t>
      </w:r>
      <w:r>
        <w:rPr>
          <w:rFonts w:hint="cs"/>
          <w:rtl/>
          <w:lang w:val="en-US"/>
        </w:rPr>
        <w:t>ضجيج</w:t>
      </w:r>
      <w:r w:rsidRPr="00C260BA">
        <w:rPr>
          <w:rtl/>
          <w:lang w:val="en-US"/>
        </w:rPr>
        <w:t xml:space="preserve">. </w:t>
      </w:r>
      <w:r>
        <w:rPr>
          <w:rFonts w:hint="cs"/>
          <w:rtl/>
          <w:lang w:val="en-US"/>
        </w:rPr>
        <w:t>و</w:t>
      </w:r>
      <w:r w:rsidRPr="00C260BA">
        <w:rPr>
          <w:rtl/>
          <w:lang w:val="en-US"/>
        </w:rPr>
        <w:t>هذه الخوارزميات قادرة على (1) اكت</w:t>
      </w:r>
      <w:r>
        <w:rPr>
          <w:rtl/>
          <w:lang w:val="en-US"/>
        </w:rPr>
        <w:t xml:space="preserve">شاف مجموعات من الأشكال </w:t>
      </w:r>
      <w:r>
        <w:rPr>
          <w:rFonts w:hint="cs"/>
          <w:rtl/>
          <w:lang w:val="en-US"/>
        </w:rPr>
        <w:t xml:space="preserve">الاعتباطية </w:t>
      </w:r>
      <w:r>
        <w:t>arbitrary</w:t>
      </w:r>
      <w:r w:rsidRPr="00C260BA">
        <w:rPr>
          <w:rtl/>
          <w:lang w:val="en-US"/>
        </w:rPr>
        <w:t xml:space="preserve">، (2) التعامل مع المناطق </w:t>
      </w:r>
      <w:r>
        <w:rPr>
          <w:rFonts w:hint="cs"/>
          <w:rtl/>
          <w:lang w:val="en-US"/>
        </w:rPr>
        <w:t xml:space="preserve">المفرغة </w:t>
      </w:r>
      <w:r>
        <w:rPr>
          <w:lang w:val="en-US"/>
        </w:rPr>
        <w:t>sparse</w:t>
      </w:r>
      <w:r w:rsidRPr="00C260BA">
        <w:rPr>
          <w:rtl/>
          <w:lang w:val="en-US"/>
        </w:rPr>
        <w:t xml:space="preserve"> (التي تعتبر مناطق </w:t>
      </w:r>
      <w:r>
        <w:rPr>
          <w:rFonts w:hint="cs"/>
          <w:rtl/>
          <w:lang w:val="en-US"/>
        </w:rPr>
        <w:t>ضجيج</w:t>
      </w:r>
      <w:r w:rsidRPr="00C260BA">
        <w:rPr>
          <w:rtl/>
          <w:lang w:val="en-US"/>
        </w:rPr>
        <w:t xml:space="preserve">) و (3) العمل دون معرفة عدد </w:t>
      </w:r>
      <w:r>
        <w:rPr>
          <w:rFonts w:hint="cs"/>
          <w:rtl/>
          <w:lang w:val="en-US"/>
        </w:rPr>
        <w:t>العناقيد</w:t>
      </w:r>
      <w:r w:rsidRPr="00C260BA">
        <w:rPr>
          <w:rtl/>
          <w:lang w:val="en-US"/>
        </w:rPr>
        <w:t xml:space="preserve"> مسبقا</w:t>
      </w:r>
      <w:r>
        <w:rPr>
          <w:rFonts w:hint="cs"/>
          <w:rtl/>
          <w:lang w:val="en-US"/>
        </w:rPr>
        <w:t xml:space="preserve">ً </w:t>
      </w:r>
      <w:r>
        <w:rPr>
          <w:rtl/>
          <w:lang w:val="en-US"/>
        </w:rPr>
        <w:fldChar w:fldCharType="begin"/>
      </w:r>
      <w:r>
        <w:rPr>
          <w:rtl/>
          <w:lang w:val="en-US"/>
        </w:rPr>
        <w:instrText xml:space="preserve"> </w:instrText>
      </w:r>
      <w:r>
        <w:rPr>
          <w:lang w:val="en-US"/>
        </w:rPr>
        <w:instrText>ADDIN ZOTERO_ITEM CSL_CITATION {"citationID":"6MBXnlbT","properties":{"formattedCitation":"(Igartua et al., 2020)","plainCitation":"(Igartua et al., 2020)","noteIndex":0},"citationItems":[{"id":147,"uris":["http://zotero.org/users/local/50TXpa6m/items/8D</w:instrText>
      </w:r>
      <w:r>
        <w:rPr>
          <w:rtl/>
          <w:lang w:val="en-US"/>
        </w:rPr>
        <w:instrText>5</w:instrText>
      </w:r>
      <w:r>
        <w:rPr>
          <w:lang w:val="en-US"/>
        </w:rPr>
        <w:instrText>NFHQQ"],"itemData":{"id":147,"type":"article-journal","abstract":"Major advances in information and communication technologies (ICTs) make citizens to be considered as sensors in motion. Carrying their mobile devices, moving in their connected vehicles or actively participating in social networks, citizens provide a wealth of information that, after properly processing, can support numerous applications for the benefit of the community. In the context of smart communities, the INRISCO proposal intends for (i) the early detection of abnormal situations in cities (i.e., incidents), (ii) the analysis of whether, according to their impact, those incidents are really adverse for the community; and (iii) the automatic actuation by dissemination of appropriate</w:instrText>
      </w:r>
      <w:r>
        <w:rPr>
          <w:rtl/>
          <w:lang w:val="en-US"/>
        </w:rPr>
        <w:instrText xml:space="preserve"> </w:instrText>
      </w:r>
      <w:r>
        <w:rPr>
          <w:lang w:val="en-US"/>
        </w:rPr>
        <w:instrText>information to citizens and authorities. Thus, INRISCO will identify and report on incidents in traffic (jam, accident) or public infrastructure (e.g., works, street cut), the occurrence of specific events that affect other citizens’ life (e.g., demonstrations, concerts), or environmental problems (e.g., pollution, bad weather). It is of particular interest to this proposal the identification of incidents with a social and economic impact, which affects the quality of life of citizens.","container-title</w:instrText>
      </w:r>
      <w:r>
        <w:rPr>
          <w:rtl/>
          <w:lang w:val="en-US"/>
        </w:rPr>
        <w:instrText>":"</w:instrText>
      </w:r>
      <w:r>
        <w:rPr>
          <w:lang w:val="en-US"/>
        </w:rPr>
        <w:instrText>IEEE Access","DOI":"10.1109/ACCESS.2020.2987483","ISSN":"2169-3536","journalAbbreviation":"IEEE Access","language":"en","note":"arXiv:2312.07787 [cs]","page":"72435-72460","source":"arXiv.org","title":"INRISCO: INcident monitoRing In Smart COmmunities</w:instrText>
      </w:r>
      <w:r>
        <w:rPr>
          <w:rtl/>
          <w:lang w:val="en-US"/>
        </w:rPr>
        <w:instrText>","</w:instrText>
      </w:r>
      <w:r>
        <w:rPr>
          <w:lang w:val="en-US"/>
        </w:rPr>
        <w:instrText>title-short":"INRISCO","volume":"8","author":[{"family":"Igartua","given":"Mónica Aguilar"},{"family":"Almenares","given":"Florina"},{"family":"Redondo","given":"Rebeca P. Díaz"},{"family":"Martín","given":"Manuela I."},{"family":"Forné","given":"Jordi</w:instrText>
      </w:r>
      <w:r>
        <w:rPr>
          <w:rtl/>
          <w:lang w:val="en-US"/>
        </w:rPr>
        <w:instrText>"},</w:instrText>
      </w:r>
      <w:r>
        <w:rPr>
          <w:lang w:val="en-US"/>
        </w:rPr>
        <w:instrText>{"family":"Campo","given":"Celeste"},{"family":"Fernández","given":"Ana"},{"family":"Cruz","given":"Luis J.","dropping-particle":"de la"},{"family":"García-Rubio","given":"Carlos"},{"family":"Marínn","given":"Andrés"},{"family":"Mezher","given":"Ahmad Mohamad"},{"family":"Díaz","given":"Daniel"},{"family":"Cerezo","given":"Héctor"},{"family":"Rebollo-Monedero","given":"David"},{"family":"Arias","given":"Patricia"},{"family":"Rico","given":"Francisco"}],"issued":{"date-parts":[["2020"]]}}}],"schema":"https</w:instrText>
      </w:r>
      <w:r>
        <w:rPr>
          <w:rtl/>
          <w:lang w:val="en-US"/>
        </w:rPr>
        <w:instrText>://</w:instrText>
      </w:r>
      <w:r>
        <w:rPr>
          <w:lang w:val="en-US"/>
        </w:rPr>
        <w:instrText>github.com/citation-style-language/schema/raw/master/csl-citation.json</w:instrText>
      </w:r>
      <w:r>
        <w:rPr>
          <w:rtl/>
          <w:lang w:val="en-US"/>
        </w:rPr>
        <w:instrText xml:space="preserve">"} </w:instrText>
      </w:r>
      <w:r>
        <w:rPr>
          <w:rtl/>
          <w:lang w:val="en-US"/>
        </w:rPr>
        <w:fldChar w:fldCharType="separate"/>
      </w:r>
      <w:r w:rsidRPr="00F72560">
        <w:rPr>
          <w:rFonts w:cs="Times New Roman"/>
        </w:rPr>
        <w:t>(Igartua et al., 2020)</w:t>
      </w:r>
      <w:r>
        <w:rPr>
          <w:rtl/>
          <w:lang w:val="en-US"/>
        </w:rPr>
        <w:fldChar w:fldCharType="end"/>
      </w:r>
      <w:r w:rsidRPr="00C260BA">
        <w:rPr>
          <w:rtl/>
          <w:lang w:val="en-US"/>
        </w:rPr>
        <w:t xml:space="preserve">. </w:t>
      </w:r>
      <w:r>
        <w:rPr>
          <w:rFonts w:hint="cs"/>
          <w:rtl/>
          <w:lang w:val="en-US"/>
        </w:rPr>
        <w:t>و</w:t>
      </w:r>
      <w:r w:rsidRPr="00C260BA">
        <w:rPr>
          <w:rtl/>
          <w:lang w:val="en-US"/>
        </w:rPr>
        <w:t xml:space="preserve">من بين </w:t>
      </w:r>
      <w:r>
        <w:rPr>
          <w:rtl/>
          <w:lang w:val="en-US"/>
        </w:rPr>
        <w:t>المقترحات المختلفة في الأدبيات</w:t>
      </w:r>
      <w:r>
        <w:rPr>
          <w:rFonts w:hint="cs"/>
          <w:rtl/>
          <w:lang w:val="en-US"/>
        </w:rPr>
        <w:t xml:space="preserve"> يوجد </w:t>
      </w:r>
      <w:r w:rsidRPr="00C260BA">
        <w:rPr>
          <w:lang w:val="en-US"/>
        </w:rPr>
        <w:t>DBSC</w:t>
      </w:r>
      <w:r>
        <w:rPr>
          <w:lang w:val="en-US"/>
        </w:rPr>
        <w:t>AN</w:t>
      </w:r>
      <w:r w:rsidRPr="00C260BA">
        <w:rPr>
          <w:rtl/>
          <w:lang w:val="en-US"/>
        </w:rPr>
        <w:t xml:space="preserve"> (التجميع المكاني القائم على الكثافة للتطبيقات ذات </w:t>
      </w:r>
      <w:r>
        <w:rPr>
          <w:rFonts w:hint="cs"/>
          <w:rtl/>
          <w:lang w:val="en-US"/>
        </w:rPr>
        <w:t xml:space="preserve">الضجيج </w:t>
      </w:r>
      <w:r>
        <w:rPr>
          <w:lang w:val="en-US"/>
        </w:rPr>
        <w:t>D</w:t>
      </w:r>
      <w:r>
        <w:t>ensity-Based Spatial Clustering of Applications with Noise</w:t>
      </w:r>
      <w:r>
        <w:rPr>
          <w:rtl/>
          <w:lang w:val="en-US"/>
        </w:rPr>
        <w:t>)</w:t>
      </w:r>
      <w:r>
        <w:rPr>
          <w:rFonts w:hint="cs"/>
          <w:rtl/>
          <w:lang w:val="en-US"/>
        </w:rPr>
        <w:t xml:space="preserve">. </w:t>
      </w:r>
      <w:r w:rsidRPr="00F72560">
        <w:rPr>
          <w:lang w:val="en-US"/>
        </w:rPr>
        <w:t>DBSCAN</w:t>
      </w:r>
      <w:r w:rsidRPr="00F72560">
        <w:rPr>
          <w:rtl/>
          <w:lang w:val="en-US"/>
        </w:rPr>
        <w:t xml:space="preserve"> هي خوارزمية شائعة </w:t>
      </w:r>
      <w:r>
        <w:rPr>
          <w:rFonts w:hint="cs"/>
          <w:rtl/>
          <w:lang w:val="en-US"/>
        </w:rPr>
        <w:t>للعنقدة</w:t>
      </w:r>
      <w:r w:rsidRPr="00F72560">
        <w:rPr>
          <w:rtl/>
          <w:lang w:val="en-US"/>
        </w:rPr>
        <w:t xml:space="preserve"> القائم على الكثافة، تجمع النقاط المتراصة مع بعضها البعض، مع تمييز النقاط في المناطق منخفضة الكثافة كقيم شاذة. </w:t>
      </w:r>
      <w:r>
        <w:rPr>
          <w:rFonts w:hint="cs"/>
          <w:rtl/>
          <w:lang w:val="en-US"/>
        </w:rPr>
        <w:t xml:space="preserve"> حيث و</w:t>
      </w:r>
      <w:r w:rsidRPr="00F72560">
        <w:rPr>
          <w:rtl/>
          <w:lang w:val="en-US"/>
        </w:rPr>
        <w:t xml:space="preserve">بخلاف </w:t>
      </w:r>
      <w:r w:rsidRPr="00F72560">
        <w:rPr>
          <w:lang w:val="en-US"/>
        </w:rPr>
        <w:t>K-means</w:t>
      </w:r>
      <w:r w:rsidRPr="00F72560">
        <w:rPr>
          <w:rtl/>
          <w:lang w:val="en-US"/>
        </w:rPr>
        <w:t xml:space="preserve">، لا تتطلب </w:t>
      </w:r>
      <w:r w:rsidRPr="00F72560">
        <w:rPr>
          <w:lang w:val="en-US"/>
        </w:rPr>
        <w:t>DBSCAN</w:t>
      </w:r>
      <w:r w:rsidRPr="00F72560">
        <w:rPr>
          <w:rtl/>
          <w:lang w:val="en-US"/>
        </w:rPr>
        <w:t xml:space="preserve"> تحديد عدد </w:t>
      </w:r>
      <w:r>
        <w:rPr>
          <w:rFonts w:hint="cs"/>
          <w:rtl/>
          <w:lang w:val="en-US"/>
        </w:rPr>
        <w:t>العناقيد</w:t>
      </w:r>
      <w:r w:rsidRPr="00F72560">
        <w:rPr>
          <w:rtl/>
          <w:lang w:val="en-US"/>
        </w:rPr>
        <w:t xml:space="preserve"> مسبقًا، ويمكنها تحديد </w:t>
      </w:r>
      <w:r>
        <w:rPr>
          <w:rFonts w:hint="cs"/>
          <w:rtl/>
          <w:lang w:val="en-US"/>
        </w:rPr>
        <w:t>العناقيد</w:t>
      </w:r>
      <w:r w:rsidRPr="00F72560">
        <w:rPr>
          <w:rtl/>
          <w:lang w:val="en-US"/>
        </w:rPr>
        <w:t xml:space="preserve"> ذات الأشكال المختلفة. يعتمد أداؤها على معاملين: </w:t>
      </w:r>
      <w:r w:rsidRPr="00F72560">
        <w:rPr>
          <w:lang w:val="en-US"/>
        </w:rPr>
        <w:t>ε</w:t>
      </w:r>
      <w:r w:rsidRPr="00F72560">
        <w:rPr>
          <w:rtl/>
          <w:lang w:val="en-US"/>
        </w:rPr>
        <w:t xml:space="preserve"> (نصف قطر </w:t>
      </w:r>
      <w:r>
        <w:rPr>
          <w:rFonts w:hint="cs"/>
          <w:rtl/>
          <w:lang w:val="en-US"/>
        </w:rPr>
        <w:t>الجوار</w:t>
      </w:r>
      <w:r w:rsidRPr="00F72560">
        <w:rPr>
          <w:rtl/>
          <w:lang w:val="en-US"/>
        </w:rPr>
        <w:t>) و</w:t>
      </w:r>
      <w:r w:rsidRPr="00F72560">
        <w:rPr>
          <w:lang w:val="en-US"/>
        </w:rPr>
        <w:t>MinPts</w:t>
      </w:r>
      <w:r w:rsidRPr="00F72560">
        <w:rPr>
          <w:rtl/>
          <w:lang w:val="en-US"/>
        </w:rPr>
        <w:t xml:space="preserve"> (الحد الأدنى لعدد النقاط اللازمة لتكوين منطقة كثيفة). تتميز </w:t>
      </w:r>
      <w:r w:rsidRPr="00F72560">
        <w:rPr>
          <w:lang w:val="en-US"/>
        </w:rPr>
        <w:t>DBSCAN</w:t>
      </w:r>
      <w:r w:rsidRPr="00F72560">
        <w:rPr>
          <w:rtl/>
          <w:lang w:val="en-US"/>
        </w:rPr>
        <w:t xml:space="preserve"> بفعالية خاصة في قواعد البيانات المكانية والتحليل الجغرافي المكاني (</w:t>
      </w:r>
      <w:r w:rsidRPr="00F72560">
        <w:rPr>
          <w:lang w:val="en-US"/>
        </w:rPr>
        <w:t>Ester et al., 1996</w:t>
      </w:r>
      <w:r w:rsidRPr="00F72560">
        <w:rPr>
          <w:rtl/>
          <w:lang w:val="en-US"/>
        </w:rPr>
        <w:t>).</w:t>
      </w:r>
      <w:r w:rsidR="001D14D9">
        <w:rPr>
          <w:rFonts w:hint="cs"/>
          <w:rtl/>
          <w:lang w:val="en-US"/>
        </w:rPr>
        <w:t xml:space="preserve"> و</w:t>
      </w:r>
      <w:r w:rsidR="001D14D9" w:rsidRPr="001D14D9">
        <w:rPr>
          <w:rtl/>
          <w:lang w:val="en-US"/>
        </w:rPr>
        <w:t xml:space="preserve">من بين الخوارزميات، تُعد </w:t>
      </w:r>
      <w:r w:rsidR="001D14D9" w:rsidRPr="001D14D9">
        <w:rPr>
          <w:lang w:val="en-US"/>
        </w:rPr>
        <w:t>HDBSCAN (Hierarchical Density-Based Spatial Clustering of Applications with Noise)</w:t>
      </w:r>
      <w:r w:rsidR="001D14D9" w:rsidRPr="001D14D9">
        <w:rPr>
          <w:rtl/>
          <w:lang w:val="en-US"/>
        </w:rPr>
        <w:t xml:space="preserve"> امتدادًا محسنًا لـ </w:t>
      </w:r>
      <w:r w:rsidR="001D14D9" w:rsidRPr="001D14D9">
        <w:rPr>
          <w:lang w:val="en-US"/>
        </w:rPr>
        <w:t>DBSCAN</w:t>
      </w:r>
      <w:r w:rsidR="001D14D9" w:rsidRPr="001D14D9">
        <w:rPr>
          <w:rtl/>
          <w:lang w:val="en-US"/>
        </w:rPr>
        <w:t xml:space="preserve">، حيث تتفوق في عدد من الجوانب. تعتمد </w:t>
      </w:r>
      <w:r w:rsidR="001D14D9" w:rsidRPr="001D14D9">
        <w:rPr>
          <w:lang w:val="en-US"/>
        </w:rPr>
        <w:t>HDBSCAN</w:t>
      </w:r>
      <w:r w:rsidR="001D14D9" w:rsidRPr="001D14D9">
        <w:rPr>
          <w:rtl/>
          <w:lang w:val="en-US"/>
        </w:rPr>
        <w:t xml:space="preserve"> على بناء تسلسل هرمي من العناقيد ثم اختيار المستوى الأمثل منه بناءً على استقرار كل عنقود. تتميز بقدرتها على: (1) اكتشاف عناقيد بأشكال وأحجام متنوعة دون الحاجة إلى تحديد عددها مسبقًا، (2) التعامل بكفاءة مع البيانات غير المتجانسة والمناطق الفارغة، و(3) تقليل الحاجة إلى ضبط المعاملات يدويًا مقارنةً بـ </w:t>
      </w:r>
      <w:r w:rsidR="001D14D9" w:rsidRPr="001D14D9">
        <w:rPr>
          <w:lang w:val="en-US"/>
        </w:rPr>
        <w:t>DBSCAN</w:t>
      </w:r>
      <w:r w:rsidR="001D14D9" w:rsidRPr="001D14D9">
        <w:rPr>
          <w:rtl/>
          <w:lang w:val="en-US"/>
        </w:rPr>
        <w:t xml:space="preserve">، حيث تعتمد بشكل أساسي على معاملين فقط: </w:t>
      </w:r>
      <w:r w:rsidR="001D14D9">
        <w:rPr>
          <w:lang w:val="en-US"/>
        </w:rPr>
        <w:t xml:space="preserve">min </w:t>
      </w:r>
      <w:r w:rsidR="001D14D9" w:rsidRPr="001D14D9">
        <w:rPr>
          <w:lang w:val="en-US"/>
        </w:rPr>
        <w:t>cluster</w:t>
      </w:r>
      <w:r w:rsidR="001D14D9">
        <w:rPr>
          <w:lang w:val="en-US"/>
        </w:rPr>
        <w:t xml:space="preserve"> </w:t>
      </w:r>
      <w:r w:rsidR="001D14D9" w:rsidRPr="001D14D9">
        <w:rPr>
          <w:lang w:val="en-US"/>
        </w:rPr>
        <w:t>size</w:t>
      </w:r>
      <w:r w:rsidR="001D14D9" w:rsidRPr="001D14D9">
        <w:rPr>
          <w:rtl/>
          <w:lang w:val="en-US"/>
        </w:rPr>
        <w:t xml:space="preserve"> الذي يحدد الحجم الأدنى للعنقود، و</w:t>
      </w:r>
      <w:r w:rsidR="001D14D9">
        <w:rPr>
          <w:lang w:val="en-US"/>
        </w:rPr>
        <w:t xml:space="preserve">min </w:t>
      </w:r>
      <w:r w:rsidR="001D14D9" w:rsidRPr="001D14D9">
        <w:rPr>
          <w:lang w:val="en-US"/>
        </w:rPr>
        <w:t>samples</w:t>
      </w:r>
      <w:r w:rsidR="001D14D9" w:rsidRPr="001D14D9">
        <w:rPr>
          <w:rtl/>
          <w:lang w:val="en-US"/>
        </w:rPr>
        <w:t xml:space="preserve"> الذي يؤثر على حساسية تحديد الضجيج. بفضل بنيتها الهرمية ومعالجتها الذكية للكثافة، تعتبر </w:t>
      </w:r>
      <w:r w:rsidR="001D14D9" w:rsidRPr="001D14D9">
        <w:rPr>
          <w:lang w:val="en-US"/>
        </w:rPr>
        <w:t>HDBSCAN</w:t>
      </w:r>
      <w:r w:rsidR="001D14D9" w:rsidRPr="001D14D9">
        <w:rPr>
          <w:rtl/>
          <w:lang w:val="en-US"/>
        </w:rPr>
        <w:t xml:space="preserve"> مناسبة جدًا للبيانات المعقدة والعالية الأبعاد مثل البيانات النصية أو الجغرافية (</w:t>
      </w:r>
      <w:r w:rsidR="001D14D9" w:rsidRPr="001D14D9">
        <w:rPr>
          <w:lang w:val="en-US"/>
        </w:rPr>
        <w:t>Campello et al., 2013</w:t>
      </w:r>
      <w:r w:rsidR="001D14D9" w:rsidRPr="001D14D9">
        <w:rPr>
          <w:rtl/>
          <w:lang w:val="en-US"/>
        </w:rPr>
        <w:t>).</w:t>
      </w:r>
    </w:p>
    <w:p w14:paraId="61F70558" w14:textId="1921C5EC" w:rsidR="00965F79" w:rsidRDefault="00965F79" w:rsidP="00D32989">
      <w:pPr>
        <w:pStyle w:val="21"/>
      </w:pPr>
      <w:bookmarkStart w:id="41" w:name="_Toc205283188"/>
      <w:r>
        <w:lastRenderedPageBreak/>
        <w:t>-</w:t>
      </w:r>
      <w:r w:rsidR="00D32989">
        <w:t>2.1.2</w:t>
      </w:r>
      <w:r>
        <w:rPr>
          <w:rtl/>
        </w:rPr>
        <w:t xml:space="preserve"> </w:t>
      </w:r>
      <w:r>
        <w:rPr>
          <w:rFonts w:hint="cs"/>
          <w:rtl/>
        </w:rPr>
        <w:t>العنقدة</w:t>
      </w:r>
      <w:r w:rsidR="00D32989">
        <w:t xml:space="preserve"> </w:t>
      </w:r>
      <w:r w:rsidR="00D32989">
        <w:rPr>
          <w:rFonts w:hint="cs"/>
          <w:rtl/>
        </w:rPr>
        <w:t>الحية</w:t>
      </w:r>
      <w:r>
        <w:rPr>
          <w:rFonts w:hint="cs"/>
          <w:rtl/>
        </w:rPr>
        <w:t xml:space="preserve"> </w:t>
      </w:r>
      <w:r w:rsidRPr="001D14D9">
        <w:rPr>
          <w:rFonts w:hint="cs"/>
        </w:rPr>
        <w:t>Online</w:t>
      </w:r>
      <w:r>
        <w:t xml:space="preserve"> Clustering</w:t>
      </w:r>
      <w:bookmarkEnd w:id="41"/>
    </w:p>
    <w:p w14:paraId="7EADE4CE" w14:textId="75E8B4A9" w:rsidR="001D14D9" w:rsidRPr="001D14D9" w:rsidRDefault="00965F79" w:rsidP="001D14D9">
      <w:pPr>
        <w:pStyle w:val="af5"/>
        <w:rPr>
          <w:rtl/>
        </w:rPr>
      </w:pPr>
      <w:r>
        <w:rPr>
          <w:rFonts w:hint="cs"/>
          <w:rtl/>
        </w:rPr>
        <w:t>ت</w:t>
      </w:r>
      <w:r>
        <w:rPr>
          <w:rtl/>
        </w:rPr>
        <w:t xml:space="preserve">شير </w:t>
      </w:r>
      <w:r>
        <w:rPr>
          <w:rFonts w:hint="cs"/>
          <w:rtl/>
        </w:rPr>
        <w:t>العنقدة الحية</w:t>
      </w:r>
      <w:r>
        <w:rPr>
          <w:rtl/>
        </w:rPr>
        <w:t xml:space="preserve">، </w:t>
      </w:r>
      <w:r>
        <w:rPr>
          <w:rFonts w:hint="cs"/>
          <w:rtl/>
        </w:rPr>
        <w:t>و</w:t>
      </w:r>
      <w:r>
        <w:rPr>
          <w:rtl/>
        </w:rPr>
        <w:t>المعروف</w:t>
      </w:r>
      <w:r>
        <w:rPr>
          <w:rFonts w:hint="cs"/>
          <w:rtl/>
        </w:rPr>
        <w:t>ة</w:t>
      </w:r>
      <w:r>
        <w:rPr>
          <w:rtl/>
        </w:rPr>
        <w:t xml:space="preserve"> أيضًا </w:t>
      </w:r>
      <w:r>
        <w:rPr>
          <w:rFonts w:hint="cs"/>
          <w:rtl/>
        </w:rPr>
        <w:t>بالعنقدة</w:t>
      </w:r>
      <w:r>
        <w:rPr>
          <w:rtl/>
        </w:rPr>
        <w:t xml:space="preserve"> </w:t>
      </w:r>
      <w:r>
        <w:rPr>
          <w:rFonts w:hint="cs"/>
          <w:rtl/>
        </w:rPr>
        <w:t>التزايدية (</w:t>
      </w:r>
      <w:r>
        <w:rPr>
          <w:lang w:val="en-US"/>
        </w:rPr>
        <w:t>Incremental Clustering</w:t>
      </w:r>
      <w:r>
        <w:rPr>
          <w:rFonts w:hint="cs"/>
          <w:rtl/>
          <w:lang w:val="en-US"/>
        </w:rPr>
        <w:t>)،</w:t>
      </w:r>
      <w:r>
        <w:rPr>
          <w:rtl/>
        </w:rPr>
        <w:t xml:space="preserve"> أو </w:t>
      </w:r>
      <w:r>
        <w:rPr>
          <w:rFonts w:hint="cs"/>
          <w:rtl/>
        </w:rPr>
        <w:t>العنقدة</w:t>
      </w:r>
      <w:r>
        <w:rPr>
          <w:rtl/>
        </w:rPr>
        <w:t xml:space="preserve"> التدف</w:t>
      </w:r>
      <w:r>
        <w:rPr>
          <w:rFonts w:hint="cs"/>
          <w:rtl/>
        </w:rPr>
        <w:t>قية (</w:t>
      </w:r>
      <w:r>
        <w:rPr>
          <w:lang w:val="en-US"/>
        </w:rPr>
        <w:t>Streaming Clustering</w:t>
      </w:r>
      <w:r>
        <w:rPr>
          <w:rFonts w:hint="cs"/>
          <w:rtl/>
          <w:lang w:val="en-US"/>
        </w:rPr>
        <w:t>)</w:t>
      </w:r>
      <w:r>
        <w:rPr>
          <w:rtl/>
        </w:rPr>
        <w:t xml:space="preserve">، إلى تقنيات </w:t>
      </w:r>
      <w:r>
        <w:rPr>
          <w:rFonts w:hint="cs"/>
          <w:rtl/>
        </w:rPr>
        <w:t>العنقدة</w:t>
      </w:r>
      <w:r>
        <w:rPr>
          <w:rtl/>
        </w:rPr>
        <w:t xml:space="preserve"> التي ت</w:t>
      </w:r>
      <w:r>
        <w:rPr>
          <w:rFonts w:hint="cs"/>
          <w:rtl/>
        </w:rPr>
        <w:t>ح</w:t>
      </w:r>
      <w:r>
        <w:rPr>
          <w:rtl/>
        </w:rPr>
        <w:t xml:space="preserve">دّث </w:t>
      </w:r>
      <w:r>
        <w:rPr>
          <w:rFonts w:hint="cs"/>
          <w:rtl/>
        </w:rPr>
        <w:t>العناقيد</w:t>
      </w:r>
      <w:r>
        <w:rPr>
          <w:rtl/>
        </w:rPr>
        <w:t xml:space="preserve"> ديناميكيًا مع وصول بيانات جديدة، دون الحاجة إلى إعادة معالجة مجموعة البيانات بأكملها. ويكتسب هذا أهمية خاصة في </w:t>
      </w:r>
      <w:r>
        <w:rPr>
          <w:rFonts w:hint="cs"/>
          <w:rtl/>
        </w:rPr>
        <w:t>الحالات</w:t>
      </w:r>
      <w:r>
        <w:rPr>
          <w:rtl/>
        </w:rPr>
        <w:t xml:space="preserve"> التي تتضمن بيانات واسعة النطاق أو آنية، مثل شبكات الاستشعار، والتوصيات عبر الإنترنت، وتدفقات وسائل التواصل الاجتماعي. تهدف خوارزميات مثل خوارزمية </w:t>
      </w:r>
      <w:r>
        <w:t>K-means</w:t>
      </w:r>
      <w:r>
        <w:rPr>
          <w:rtl/>
        </w:rPr>
        <w:t xml:space="preserve"> التزايدية </w:t>
      </w:r>
      <w:r>
        <w:rPr>
          <w:rFonts w:hint="cs"/>
          <w:rtl/>
        </w:rPr>
        <w:t>النسخ الحية م</w:t>
      </w:r>
      <w:r>
        <w:rPr>
          <w:rtl/>
        </w:rPr>
        <w:t xml:space="preserve">ن </w:t>
      </w:r>
      <w:r>
        <w:t>DBSCAN</w:t>
      </w:r>
      <w:r>
        <w:rPr>
          <w:rtl/>
        </w:rPr>
        <w:t xml:space="preserve"> إلى التكيف بكفاءة مع انحراف المفاهيم وضمان قابلية التوسع مع ذاكرة محدودة </w:t>
      </w:r>
      <w:r>
        <w:rPr>
          <w:rtl/>
        </w:rPr>
        <w:fldChar w:fldCharType="begin"/>
      </w:r>
      <w:r>
        <w:rPr>
          <w:rtl/>
        </w:rPr>
        <w:instrText xml:space="preserve"> </w:instrText>
      </w:r>
      <w:r>
        <w:instrText>ADDIN ZOTERO_ITEM CSL_CITATION {"citationID":"WJYWCYpa","properties":{"formattedCitation":"(Aggarwal et al., 2003)","plainCitation":"(Aggarwal et al., 2003)","noteIndex":0},"citationItems":[{"id":149,"uris":["http://zotero.org/users/local/50TXpa6m/items</w:instrText>
      </w:r>
      <w:r>
        <w:rPr>
          <w:rtl/>
        </w:rPr>
        <w:instrText>/</w:instrText>
      </w:r>
      <w:r>
        <w:instrText>N5ZJ94TT"],"itemData":{"id":149,"type":"chapter","abstract":"The clustering problem is a diﬃcult problem for the data stream domain. This is because the large volumes of data arriving in a stream renders most traditional algorithms too inefﬁcient. In recent years, a few one-pass clustering algorithms have been developed for the data stream problem. Although such methods address the scalability issues of the clustering problem, they are generally blind to the evolution of the data and do not address the following issues: (1) The quality of the clusters is poor when the data evolves considerably over time. (2) A data stream clustering algorithm requires much greater functionality in discovering and exploring clusters over diﬀerent portions of the stream</w:instrText>
      </w:r>
      <w:r>
        <w:rPr>
          <w:rtl/>
        </w:rPr>
        <w:instrText>.","</w:instrText>
      </w:r>
      <w:r>
        <w:instrText>container-title":"Proceedings 2003 VLDB Conference","ISBN":"978-0-12-722442-8","language":"en","note":"DOI: 10.1016/B978-012722442-8/50016-1","page":"81-92","publisher":"Elsevier","source":"DOI.org (Crossref)","title":"A Framework for Clustering Evolving</w:instrText>
      </w:r>
      <w:r>
        <w:rPr>
          <w:rtl/>
        </w:rPr>
        <w:instrText xml:space="preserve"> </w:instrText>
      </w:r>
      <w:r>
        <w:instrText>Data Streams","URL":"https://linkinghub.elsevier.com/retrieve/pii/B9780127224428500161","author":[{"family":"Aggarwal","given":"Charu C."},{"family":"Yu","given":"Philip S."},{"family":"Han","given":"Jiawei"},{"family":"Wang","given":"Jianyong"}],"accessed":{"date-parts</w:instrText>
      </w:r>
      <w:r>
        <w:rPr>
          <w:rtl/>
        </w:rPr>
        <w:instrText>":[["2025",4,22]]</w:instrText>
      </w:r>
      <w:r>
        <w:instrText>},"issued":{"date-parts</w:instrText>
      </w:r>
      <w:r>
        <w:rPr>
          <w:rtl/>
        </w:rPr>
        <w:instrText>":[["2003"]]</w:instrText>
      </w:r>
      <w:r>
        <w:instrText>}}}],"schema":"https://github.com/citation-style-language/schema/raw/master/csl-citation.json</w:instrText>
      </w:r>
      <w:r>
        <w:rPr>
          <w:rtl/>
        </w:rPr>
        <w:instrText xml:space="preserve">"} </w:instrText>
      </w:r>
      <w:r>
        <w:rPr>
          <w:rtl/>
        </w:rPr>
        <w:fldChar w:fldCharType="separate"/>
      </w:r>
      <w:r w:rsidRPr="009B2845">
        <w:rPr>
          <w:rFonts w:cs="Times New Roman"/>
        </w:rPr>
        <w:t>(Aggarwal et al., 2003)</w:t>
      </w:r>
      <w:r>
        <w:rPr>
          <w:rtl/>
        </w:rPr>
        <w:fldChar w:fldCharType="end"/>
      </w:r>
      <w:r>
        <w:rPr>
          <w:rtl/>
        </w:rPr>
        <w:t>.</w:t>
      </w:r>
    </w:p>
    <w:p w14:paraId="702FBF53" w14:textId="278CEAD3" w:rsidR="001D14D9" w:rsidRDefault="001D14D9" w:rsidP="00D32989">
      <w:pPr>
        <w:pStyle w:val="21"/>
        <w:rPr>
          <w:rtl/>
        </w:rPr>
      </w:pPr>
      <w:bookmarkStart w:id="42" w:name="_Toc205283189"/>
      <w:r>
        <w:t>-</w:t>
      </w:r>
      <w:r w:rsidR="00D32989">
        <w:t>3.1.2</w:t>
      </w:r>
      <w:r>
        <w:rPr>
          <w:rtl/>
        </w:rPr>
        <w:t xml:space="preserve"> </w:t>
      </w:r>
      <w:r>
        <w:rPr>
          <w:rFonts w:hint="cs"/>
          <w:rtl/>
        </w:rPr>
        <w:t xml:space="preserve">خوارزمية العنقدة </w:t>
      </w:r>
      <w:r>
        <w:t>Single Pass</w:t>
      </w:r>
      <w:bookmarkEnd w:id="42"/>
    </w:p>
    <w:p w14:paraId="052C3120" w14:textId="223EFFBB" w:rsidR="001D14D9" w:rsidRPr="001D14D9" w:rsidRDefault="001D14D9" w:rsidP="001D14D9">
      <w:pPr>
        <w:pStyle w:val="af5"/>
        <w:rPr>
          <w:rtl/>
          <w:lang w:val="en-US"/>
        </w:rPr>
      </w:pPr>
      <w:r w:rsidRPr="001D14D9">
        <w:rPr>
          <w:rtl/>
          <w:lang w:val="en-US"/>
        </w:rPr>
        <w:t xml:space="preserve">تعتمد خوارزمية </w:t>
      </w:r>
      <w:r w:rsidRPr="001D14D9">
        <w:rPr>
          <w:lang w:val="en-US"/>
        </w:rPr>
        <w:t>Single-pass Clustering</w:t>
      </w:r>
      <w:r w:rsidRPr="001D14D9">
        <w:rPr>
          <w:rtl/>
          <w:lang w:val="en-US"/>
        </w:rPr>
        <w:t xml:space="preserve"> على نموذج غير هرمي وغير تكراري </w:t>
      </w:r>
      <w:r>
        <w:rPr>
          <w:rFonts w:hint="cs"/>
          <w:rtl/>
          <w:lang w:val="en-US"/>
        </w:rPr>
        <w:t>للعنقدة</w:t>
      </w:r>
      <w:r>
        <w:rPr>
          <w:rtl/>
          <w:lang w:val="en-US"/>
        </w:rPr>
        <w:t xml:space="preserve">، حيث يتم التعامل مع </w:t>
      </w:r>
      <w:r w:rsidRPr="001D14D9">
        <w:rPr>
          <w:rtl/>
          <w:lang w:val="en-US"/>
        </w:rPr>
        <w:t>دفق البيانات النصية بشكل تسلسلي دون الرجوع للمستندات السابقة.</w:t>
      </w:r>
      <w:r>
        <w:rPr>
          <w:rFonts w:hint="cs"/>
          <w:rtl/>
          <w:lang w:val="en-US"/>
        </w:rPr>
        <w:t xml:space="preserve"> حيث</w:t>
      </w:r>
      <w:r w:rsidRPr="001D14D9">
        <w:rPr>
          <w:rtl/>
          <w:lang w:val="en-US"/>
        </w:rPr>
        <w:t xml:space="preserve"> لكل مستند وارد (مثل خبر أو تغريدة)، تُحسب د</w:t>
      </w:r>
      <w:r>
        <w:rPr>
          <w:rtl/>
          <w:lang w:val="en-US"/>
        </w:rPr>
        <w:t xml:space="preserve">رجة التشابه بين تمثيله الشعاعي </w:t>
      </w:r>
      <w:r w:rsidRPr="001D14D9">
        <w:rPr>
          <w:rtl/>
          <w:lang w:val="en-US"/>
        </w:rPr>
        <w:t xml:space="preserve">وكل تمثيل لعناقيد موجودة مسبقًا. </w:t>
      </w:r>
      <w:r w:rsidR="00D32989">
        <w:rPr>
          <w:rFonts w:hint="cs"/>
          <w:rtl/>
          <w:lang w:val="en-US"/>
        </w:rPr>
        <w:t>و</w:t>
      </w:r>
      <w:r w:rsidRPr="001D14D9">
        <w:rPr>
          <w:rtl/>
          <w:lang w:val="en-US"/>
        </w:rPr>
        <w:t xml:space="preserve">غالبًا ما يُستخدم تشابه </w:t>
      </w:r>
      <w:r w:rsidRPr="001D14D9">
        <w:rPr>
          <w:lang w:val="en-US"/>
        </w:rPr>
        <w:t>cosine</w:t>
      </w:r>
      <w:r w:rsidRPr="001D14D9">
        <w:rPr>
          <w:rtl/>
          <w:lang w:val="en-US"/>
        </w:rPr>
        <w:t xml:space="preserve"> كمقياس. يتم مقارنة هذه القيم مع عتبة ثابتة (</w:t>
      </w:r>
      <w:r w:rsidRPr="001D14D9">
        <w:rPr>
          <w:lang w:val="en-US"/>
        </w:rPr>
        <w:t>θ</w:t>
      </w:r>
      <w:r w:rsidRPr="001D14D9">
        <w:rPr>
          <w:rtl/>
          <w:lang w:val="en-US"/>
        </w:rPr>
        <w:t>)، فإذا تجاوزت درجة التشابه بين المستند وأحد العناقيد هذه العتبة، يُضم المستند إلى ذلك العنقود، ويتم تحديث الخصائص الإحصائية أو التمثيل الشعاعي لذلك العنقود (مثل متوسط التمثيلات). أما إذا لم يتجاوز أي تشابه هذه العتبة، فيُعتبر أن المستند يُمثل موضوعًا جديدًا، ويُنشأ له عنقود مستقل جديد.</w:t>
      </w:r>
    </w:p>
    <w:p w14:paraId="2B6FC70C" w14:textId="113C35D4" w:rsidR="001D14D9" w:rsidRPr="001D14D9" w:rsidRDefault="001D14D9" w:rsidP="00D32989">
      <w:pPr>
        <w:pStyle w:val="af5"/>
        <w:rPr>
          <w:lang w:val="en-US"/>
        </w:rPr>
      </w:pPr>
      <w:r w:rsidRPr="001D14D9">
        <w:rPr>
          <w:rtl/>
          <w:lang w:val="en-US"/>
        </w:rPr>
        <w:t>تُعرف هذه الخوارزمية بقدرتها على الكشف الفوري عن الأحداث الجديدة (</w:t>
      </w:r>
      <w:r w:rsidRPr="001D14D9">
        <w:rPr>
          <w:lang w:val="en-US"/>
        </w:rPr>
        <w:t>First Story Detection</w:t>
      </w:r>
      <w:r w:rsidRPr="001D14D9">
        <w:rPr>
          <w:rtl/>
          <w:lang w:val="en-US"/>
        </w:rPr>
        <w:t xml:space="preserve">) كونها لا تتطلب عمليات إعادة تدريب أو إعادة </w:t>
      </w:r>
      <w:r w:rsidR="00D32989">
        <w:rPr>
          <w:rFonts w:hint="cs"/>
          <w:rtl/>
          <w:lang w:val="en-US"/>
        </w:rPr>
        <w:t>عنقدة</w:t>
      </w:r>
      <w:r w:rsidRPr="001D14D9">
        <w:rPr>
          <w:rtl/>
          <w:lang w:val="en-US"/>
        </w:rPr>
        <w:t>. كما أنها مناسبة للبيئات الزمنية الحية (</w:t>
      </w:r>
      <w:r w:rsidRPr="001D14D9">
        <w:rPr>
          <w:lang w:val="en-US"/>
        </w:rPr>
        <w:t>online settings</w:t>
      </w:r>
      <w:r w:rsidRPr="001D14D9">
        <w:rPr>
          <w:rtl/>
          <w:lang w:val="en-US"/>
        </w:rPr>
        <w:t>) مثل تحليل تدفقات الأخبار أو محتوى وسائل التواصل الاجتماعي، نظ</w:t>
      </w:r>
      <w:r w:rsidR="00D32989">
        <w:rPr>
          <w:rtl/>
          <w:lang w:val="en-US"/>
        </w:rPr>
        <w:t>رًا لأنها تعمل بزمن خطي</w:t>
      </w:r>
      <w:r w:rsidR="00D32989">
        <w:rPr>
          <w:rFonts w:hint="cs"/>
          <w:rtl/>
          <w:lang w:val="en-US"/>
        </w:rPr>
        <w:t xml:space="preserve"> </w:t>
      </w:r>
      <w:r w:rsidRPr="001D14D9">
        <w:rPr>
          <w:lang w:val="en-US"/>
        </w:rPr>
        <w:t>O(n)</w:t>
      </w:r>
      <w:r w:rsidRPr="001D14D9">
        <w:rPr>
          <w:rtl/>
          <w:lang w:val="en-US"/>
        </w:rPr>
        <w:t xml:space="preserve"> بالنسبة لعدد المستندات وتستهلك ذاكرة محدودة نسبيًا. ومع ذلك، فإن أدائها يعتمد بشكل كبير على ضبط العتبة </w:t>
      </w:r>
      <w:r w:rsidRPr="001D14D9">
        <w:rPr>
          <w:lang w:val="en-US"/>
        </w:rPr>
        <w:t>θ</w:t>
      </w:r>
      <w:r w:rsidR="00D32989">
        <w:rPr>
          <w:rtl/>
          <w:lang w:val="en-US"/>
        </w:rPr>
        <w:t xml:space="preserve"> وطريقة تمثيل النصوص</w:t>
      </w:r>
      <w:r w:rsidR="00D32989">
        <w:rPr>
          <w:rFonts w:hint="cs"/>
          <w:rtl/>
          <w:lang w:val="en-US"/>
        </w:rPr>
        <w:t xml:space="preserve"> (</w:t>
      </w:r>
      <w:r w:rsidR="00D32989">
        <w:rPr>
          <w:lang w:val="en-US"/>
        </w:rPr>
        <w:t>Packa et al., 2003</w:t>
      </w:r>
      <w:r w:rsidR="00D32989">
        <w:rPr>
          <w:rFonts w:hint="cs"/>
          <w:rtl/>
          <w:lang w:val="en-US"/>
        </w:rPr>
        <w:t>).</w:t>
      </w:r>
    </w:p>
    <w:p w14:paraId="22CF9181" w14:textId="403DAE4B" w:rsidR="003E3FE0" w:rsidRPr="00C8162E" w:rsidRDefault="00D32989" w:rsidP="00D32989">
      <w:pPr>
        <w:pStyle w:val="12"/>
        <w:rPr>
          <w:lang w:val="en-US"/>
        </w:rPr>
      </w:pPr>
      <w:bookmarkStart w:id="43" w:name="_Toc205283190"/>
      <w:r>
        <w:t>-2.2</w:t>
      </w:r>
      <w:r w:rsidR="003E3FE0">
        <w:rPr>
          <w:rFonts w:hint="cs"/>
          <w:rtl/>
        </w:rPr>
        <w:t xml:space="preserve"> شبكات البيان العصبونية</w:t>
      </w:r>
      <w:r w:rsidR="003E3FE0">
        <w:rPr>
          <w:rtl/>
        </w:rPr>
        <w:t xml:space="preserve"> </w:t>
      </w:r>
      <w:r w:rsidR="003E3FE0">
        <w:rPr>
          <w:lang w:val="en-US"/>
        </w:rPr>
        <w:t>Graph Neural Network</w:t>
      </w:r>
      <w:bookmarkEnd w:id="43"/>
    </w:p>
    <w:p w14:paraId="27D11753" w14:textId="449A46DE" w:rsidR="003E3FE0" w:rsidRDefault="003E3FE0" w:rsidP="003F48FB">
      <w:pPr>
        <w:pStyle w:val="af5"/>
        <w:rPr>
          <w:lang w:val="en-US"/>
        </w:rPr>
      </w:pPr>
      <w:r>
        <w:rPr>
          <w:rFonts w:hint="cs"/>
          <w:rtl/>
          <w:lang w:val="en-US"/>
        </w:rPr>
        <w:t xml:space="preserve">تعد شبكات البيان العصبونية </w:t>
      </w:r>
      <w:r>
        <w:rPr>
          <w:lang w:val="en-US"/>
        </w:rPr>
        <w:t>GNNs</w:t>
      </w:r>
      <w:r>
        <w:rPr>
          <w:rFonts w:hint="cs"/>
          <w:rtl/>
          <w:lang w:val="en-US"/>
        </w:rPr>
        <w:t xml:space="preserve">، نوعاً من الشبكات العصبونية المصمم للتعامل مع بيانات مهيكلة على شكل بيان </w:t>
      </w:r>
      <w:r>
        <w:rPr>
          <w:lang w:val="en-US"/>
        </w:rPr>
        <w:t>Graph</w:t>
      </w:r>
      <w:r>
        <w:rPr>
          <w:rFonts w:hint="cs"/>
          <w:rtl/>
          <w:lang w:val="en-US"/>
        </w:rPr>
        <w:t xml:space="preserve">، الفكرة الرئيسية هنا هي تمرير الرسائل </w:t>
      </w:r>
      <w:r>
        <w:rPr>
          <w:lang w:val="en-US"/>
        </w:rPr>
        <w:t>Message Passing</w:t>
      </w:r>
      <w:r>
        <w:rPr>
          <w:rFonts w:hint="cs"/>
          <w:rtl/>
          <w:lang w:val="en-US"/>
        </w:rPr>
        <w:t xml:space="preserve">، حيث كل تقوم كل عقدة في البيان بتجميع المعلومات من العقدة المجاورة، وتستخدم تلك المعلومات لتحديث تمثيلها، ومن خلال تكديس عدد من طبقات </w:t>
      </w:r>
      <w:r>
        <w:rPr>
          <w:lang w:val="en-US"/>
        </w:rPr>
        <w:t>GNN</w:t>
      </w:r>
      <w:r>
        <w:rPr>
          <w:rFonts w:hint="cs"/>
          <w:rtl/>
          <w:lang w:val="en-US"/>
        </w:rPr>
        <w:t xml:space="preserve">، تستطيع العقدة التعلم من عقد مجاورة أوسع، مما يسمح للنموذج بتعلم والتقاط معلومات وعلاقات معقدة من </w:t>
      </w:r>
      <w:r w:rsidR="003F48FB">
        <w:rPr>
          <w:rFonts w:hint="cs"/>
          <w:rtl/>
          <w:lang w:val="en-US"/>
        </w:rPr>
        <w:t>الهيكلية الكلية ل</w:t>
      </w:r>
      <w:r>
        <w:rPr>
          <w:rFonts w:hint="cs"/>
          <w:rtl/>
          <w:lang w:val="en-US"/>
        </w:rPr>
        <w:t>لبيان.</w:t>
      </w:r>
    </w:p>
    <w:p w14:paraId="6963AD84" w14:textId="77777777" w:rsidR="00D32989" w:rsidRDefault="003F48FB" w:rsidP="00D32989">
      <w:pPr>
        <w:pStyle w:val="af5"/>
        <w:keepNext/>
        <w:jc w:val="center"/>
      </w:pPr>
      <w:r w:rsidRPr="003F48FB">
        <w:rPr>
          <w:noProof/>
          <w:rtl/>
          <w:lang w:val="en-US" w:bidi="ar-SA"/>
        </w:rPr>
        <w:lastRenderedPageBreak/>
        <w:drawing>
          <wp:inline distT="0" distB="0" distL="0" distR="0" wp14:anchorId="3F0A9525" wp14:editId="5ED7ECEF">
            <wp:extent cx="4432300" cy="2165482"/>
            <wp:effectExtent l="0" t="0" r="6350" b="6350"/>
            <wp:docPr id="110" name="صورة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45709" cy="2172033"/>
                    </a:xfrm>
                    <a:prstGeom prst="rect">
                      <a:avLst/>
                    </a:prstGeom>
                  </pic:spPr>
                </pic:pic>
              </a:graphicData>
            </a:graphic>
          </wp:inline>
        </w:drawing>
      </w:r>
    </w:p>
    <w:p w14:paraId="6D9D7D0D" w14:textId="3E29A30C" w:rsidR="003F48FB" w:rsidRPr="003E3FE0" w:rsidRDefault="00D32989" w:rsidP="00D32989">
      <w:pPr>
        <w:pStyle w:val="aff2"/>
      </w:pPr>
      <w:bookmarkStart w:id="44" w:name="_Toc20528209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1</w:t>
      </w:r>
      <w:r>
        <w:rPr>
          <w:rtl/>
        </w:rPr>
        <w:fldChar w:fldCharType="end"/>
      </w:r>
      <w:r>
        <w:rPr>
          <w:rFonts w:hint="cs"/>
          <w:rtl/>
        </w:rPr>
        <w:t>: مثال على تمرير الرسائل في شبكات البيان العصبونية.</w:t>
      </w:r>
      <w:bookmarkEnd w:id="44"/>
    </w:p>
    <w:p w14:paraId="11C04F61" w14:textId="2F0C96B8" w:rsidR="000C3D55" w:rsidRDefault="00D32989" w:rsidP="00D32989">
      <w:pPr>
        <w:pStyle w:val="12"/>
        <w:rPr>
          <w:rtl/>
          <w:lang w:val="en-US"/>
        </w:rPr>
      </w:pPr>
      <w:bookmarkStart w:id="45" w:name="_Toc205283191"/>
      <w:r>
        <w:t>-3.2</w:t>
      </w:r>
      <w:r w:rsidR="000C3D55">
        <w:rPr>
          <w:rFonts w:hint="cs"/>
          <w:rtl/>
        </w:rPr>
        <w:t xml:space="preserve"> التعلم المقارن </w:t>
      </w:r>
      <w:r w:rsidR="000C3D55">
        <w:rPr>
          <w:lang w:val="en-US"/>
        </w:rPr>
        <w:t>Contrastive Learning</w:t>
      </w:r>
      <w:bookmarkEnd w:id="45"/>
    </w:p>
    <w:p w14:paraId="3202AFCB" w14:textId="18D303BE" w:rsidR="000C3D55" w:rsidRPr="00572CF3" w:rsidRDefault="00572CF3" w:rsidP="00E20845">
      <w:pPr>
        <w:pStyle w:val="af5"/>
        <w:rPr>
          <w:rtl/>
          <w:lang w:val="en-US"/>
        </w:rPr>
      </w:pPr>
      <w:r>
        <w:rPr>
          <w:rFonts w:hint="cs"/>
          <w:rtl/>
          <w:lang w:val="en-US"/>
        </w:rPr>
        <w:t xml:space="preserve">يعد التعلم المقارن نموذجاً قوياً صمن مجال التعلم المشرف عليه ذاتياً </w:t>
      </w:r>
      <w:r>
        <w:rPr>
          <w:lang w:val="en-US"/>
        </w:rPr>
        <w:t>Self-Supervised Learning Paradigm</w:t>
      </w:r>
      <w:r>
        <w:rPr>
          <w:rFonts w:hint="cs"/>
          <w:rtl/>
          <w:lang w:val="en-US"/>
        </w:rPr>
        <w:t>، حيث يتم تدريب النموذج على التمييز بين العينات المتشابهة، عن العينات غير المتشابهة (</w:t>
      </w:r>
      <w:r>
        <w:rPr>
          <w:lang w:val="en-US"/>
        </w:rPr>
        <w:t>Positive Samples, Negative Samples</w:t>
      </w:r>
      <w:r>
        <w:rPr>
          <w:rFonts w:hint="cs"/>
          <w:rtl/>
          <w:lang w:val="en-US"/>
        </w:rPr>
        <w:t xml:space="preserve">)، الفكرة الأساسية هنا تكمن في سحب التضمين الضمني للثنائيات الموجبة </w:t>
      </w:r>
      <w:r>
        <w:rPr>
          <w:lang w:val="en-US"/>
        </w:rPr>
        <w:t>Positive Pair</w:t>
      </w:r>
      <w:r>
        <w:rPr>
          <w:rFonts w:hint="cs"/>
          <w:rtl/>
          <w:lang w:val="en-US"/>
        </w:rPr>
        <w:t xml:space="preserve">، </w:t>
      </w:r>
      <w:r w:rsidR="00E20845">
        <w:rPr>
          <w:rFonts w:hint="cs"/>
          <w:rtl/>
          <w:lang w:val="en-US"/>
        </w:rPr>
        <w:t>بالقرب من بعضهم البعض، وبآن معاً إبقاؤهم بعيداً عن العينات السالبة. هذه الطريقة تجبر النموذج على استخراج سمات تمييزية من البيانات من دون الحاجة إلى بيانات منمطة. أي باختصار يحاول التعليم المقارن تعظيم الاتفاق بين التمثيلات الضمنية للعينات المتشابهة، تحت مجموعة بيانات معززة بطريقة مدروسة.</w:t>
      </w:r>
    </w:p>
    <w:p w14:paraId="2211A234" w14:textId="77777777" w:rsidR="000C3D55" w:rsidRDefault="000C3D55" w:rsidP="000C3D55">
      <w:pPr>
        <w:pStyle w:val="af5"/>
        <w:keepNext/>
        <w:jc w:val="center"/>
      </w:pPr>
      <w:r>
        <w:rPr>
          <w:noProof/>
          <w:lang w:val="en-US" w:bidi="ar-SA"/>
        </w:rPr>
        <w:drawing>
          <wp:inline distT="0" distB="0" distL="0" distR="0" wp14:anchorId="61D76150" wp14:editId="05865F1B">
            <wp:extent cx="3251200" cy="2078115"/>
            <wp:effectExtent l="0" t="0" r="6350" b="0"/>
            <wp:docPr id="50" name="صورة 50" descr="Contrastiv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trastive Learni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61781" cy="2084878"/>
                    </a:xfrm>
                    <a:prstGeom prst="rect">
                      <a:avLst/>
                    </a:prstGeom>
                    <a:noFill/>
                    <a:ln>
                      <a:noFill/>
                    </a:ln>
                  </pic:spPr>
                </pic:pic>
              </a:graphicData>
            </a:graphic>
          </wp:inline>
        </w:drawing>
      </w:r>
    </w:p>
    <w:p w14:paraId="51314C5C" w14:textId="4B8C8129" w:rsidR="00E20845" w:rsidRDefault="000C3D55" w:rsidP="005D000C">
      <w:pPr>
        <w:pStyle w:val="aff2"/>
        <w:rPr>
          <w:noProof/>
        </w:rPr>
      </w:pPr>
      <w:bookmarkStart w:id="46" w:name="_Toc20528209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2</w:t>
      </w:r>
      <w:r>
        <w:rPr>
          <w:rtl/>
        </w:rPr>
        <w:fldChar w:fldCharType="end"/>
      </w:r>
      <w:r>
        <w:rPr>
          <w:rFonts w:hint="cs"/>
          <w:noProof/>
          <w:rtl/>
        </w:rPr>
        <w:t>: مثال توضيحي على التعلم المقارن.</w:t>
      </w:r>
      <w:bookmarkEnd w:id="46"/>
    </w:p>
    <w:p w14:paraId="6B4B4EEB" w14:textId="4D324405" w:rsidR="00E20845" w:rsidRDefault="00D32989" w:rsidP="00D32989">
      <w:pPr>
        <w:pStyle w:val="21"/>
        <w:rPr>
          <w:rtl/>
        </w:rPr>
      </w:pPr>
      <w:bookmarkStart w:id="47" w:name="_Toc205283192"/>
      <w:r>
        <w:lastRenderedPageBreak/>
        <w:t>-1</w:t>
      </w:r>
      <w:r w:rsidR="00E20845">
        <w:t>.</w:t>
      </w:r>
      <w:r>
        <w:t>3.2</w:t>
      </w:r>
      <w:r w:rsidR="00E20845">
        <w:rPr>
          <w:rFonts w:hint="cs"/>
          <w:rtl/>
        </w:rPr>
        <w:t xml:space="preserve"> التعلم المقارن على البيان </w:t>
      </w:r>
      <w:r w:rsidR="00E20845">
        <w:t>Graph Contrastive Learning</w:t>
      </w:r>
      <w:bookmarkEnd w:id="47"/>
    </w:p>
    <w:p w14:paraId="75BB0021" w14:textId="0130C4DF" w:rsidR="003E3FE0" w:rsidRDefault="00E20845" w:rsidP="005D000C">
      <w:pPr>
        <w:pStyle w:val="af5"/>
        <w:rPr>
          <w:lang w:val="en-US"/>
        </w:rPr>
      </w:pPr>
      <w:r>
        <w:rPr>
          <w:rFonts w:hint="cs"/>
          <w:rtl/>
          <w:lang w:val="en-US"/>
        </w:rPr>
        <w:t>هو حالة خاصة من التعلم المقارن، حيث يكون على بيان، وهو غالباً ما يتكون من مكون لإنشاء وجهات نظر مختلفة للبيان، من أجل تشكيل عينات سالبة وموجبة، بالإضافة إلى هدف مقارنة لتمييز العينات الموجبة عن السالبة. ويتم تعزيز البيان (توليد وجهات نظر موجبة) من خلال إحدى الطرق التالية، إضاف</w:t>
      </w:r>
      <w:r w:rsidR="005D000C">
        <w:rPr>
          <w:rFonts w:hint="cs"/>
          <w:rtl/>
          <w:lang w:val="en-US"/>
        </w:rPr>
        <w:t>ة</w:t>
      </w:r>
      <w:r>
        <w:rPr>
          <w:rFonts w:hint="cs"/>
          <w:rtl/>
          <w:lang w:val="en-US"/>
        </w:rPr>
        <w:t xml:space="preserve"> وصلات بين العقد، حذف وصلات بين العقد، حذف عقد، تعمية عقد ما، </w:t>
      </w:r>
      <w:r w:rsidR="00C64357">
        <w:rPr>
          <w:rFonts w:hint="cs"/>
          <w:rtl/>
          <w:lang w:val="en-US"/>
        </w:rPr>
        <w:t>إضافة خصائص للعقد.</w:t>
      </w:r>
    </w:p>
    <w:p w14:paraId="6C5CFF03" w14:textId="111301C4" w:rsidR="003E3FE0" w:rsidRPr="00E20845" w:rsidRDefault="003E3FE0" w:rsidP="003E3FE0">
      <w:pPr>
        <w:pStyle w:val="af5"/>
        <w:rPr>
          <w:rtl/>
          <w:lang w:val="en-US"/>
        </w:rPr>
      </w:pPr>
      <w:r>
        <w:rPr>
          <w:noProof/>
          <w:lang w:val="en-US" w:bidi="ar-SA"/>
        </w:rPr>
        <w:drawing>
          <wp:inline distT="0" distB="0" distL="0" distR="0" wp14:anchorId="6043576C" wp14:editId="49F89444">
            <wp:extent cx="5943600" cy="2173659"/>
            <wp:effectExtent l="0" t="0" r="0" b="0"/>
            <wp:docPr id="109" name="صورة 109" descr="https://miro.medium.com/v2/resize:fit:1050/1*EXoMArrW-c9t1fVdbwNKD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s://miro.medium.com/v2/resize:fit:1050/1*EXoMArrW-c9t1fVdbwNKDw.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173659"/>
                    </a:xfrm>
                    <a:prstGeom prst="rect">
                      <a:avLst/>
                    </a:prstGeom>
                    <a:noFill/>
                    <a:ln>
                      <a:noFill/>
                    </a:ln>
                  </pic:spPr>
                </pic:pic>
              </a:graphicData>
            </a:graphic>
          </wp:inline>
        </w:drawing>
      </w:r>
    </w:p>
    <w:p w14:paraId="5FBA103A" w14:textId="36DB3B2D" w:rsidR="000C3D55" w:rsidRDefault="00D32989" w:rsidP="00D32989">
      <w:pPr>
        <w:pStyle w:val="12"/>
        <w:rPr>
          <w:rtl/>
          <w:lang w:val="en-US"/>
        </w:rPr>
      </w:pPr>
      <w:bookmarkStart w:id="48" w:name="_Toc205283193"/>
      <w:r>
        <w:t>-4.2</w:t>
      </w:r>
      <w:r w:rsidR="000C3D55">
        <w:rPr>
          <w:rtl/>
        </w:rPr>
        <w:t xml:space="preserve"> </w:t>
      </w:r>
      <w:r w:rsidR="000C3D55">
        <w:rPr>
          <w:rFonts w:hint="cs"/>
          <w:rtl/>
        </w:rPr>
        <w:t xml:space="preserve">تقنيات تضمين الكلمات </w:t>
      </w:r>
      <w:r w:rsidR="000C3D55">
        <w:t xml:space="preserve">Word </w:t>
      </w:r>
      <w:r w:rsidR="000C3D55">
        <w:rPr>
          <w:lang w:val="en-US"/>
        </w:rPr>
        <w:t>Embedding</w:t>
      </w:r>
      <w:bookmarkEnd w:id="48"/>
    </w:p>
    <w:p w14:paraId="644CFB36" w14:textId="459E6D25" w:rsidR="000C3D55" w:rsidRDefault="000C3D55" w:rsidP="008F3DDA">
      <w:pPr>
        <w:pStyle w:val="af5"/>
        <w:rPr>
          <w:rtl/>
          <w:lang w:val="en-US"/>
        </w:rPr>
      </w:pPr>
      <w:r>
        <w:rPr>
          <w:rFonts w:hint="cs"/>
          <w:rtl/>
          <w:lang w:val="en-US"/>
        </w:rPr>
        <w:t>يعتبر تضمين الكلمات تقنية هامة في معالجة اللغات اللغات الطبيعية وتعلم الآلة، حيث تهدف هذه التقنية إلى تمثيل الكلمات بصورة رقمية (شعاعية) قابلة للمعالجة من قبل النماذج الحاسوبية. حيث يتم تحويل الكلمات إلى أشعة متعددة الأبعاد تعكس المعاني والعلاقات الدلالية والنحوية فيما بينها. حيث تعتمد تقنيات تضمين الكام على فكرة أساسية وهي أن الكلمات ذات المعاني المتشابهة يكون لها تمثيلات شعاعية متقاربة في فضاء التضمين، وبالمثل الكلمات ذات المعاني المختلفة تكون بعيدة في فضاء التضمين. وتتم عملية تضمين الكلمات باستخدام نماذج التعلم العميق، ويتم تدريب هذه النماذج على مجموعة كبير من المدونات</w:t>
      </w:r>
      <w:r w:rsidR="008F3DDA">
        <w:rPr>
          <w:rFonts w:hint="cs"/>
          <w:rtl/>
          <w:lang w:val="en-US"/>
        </w:rPr>
        <w:t>، وتنقسم نماذج التضمين إلى نوعين، ثابتة _تعطي شعاع تضمين للكلمة بغض النظر عن سياقها، سياقية _تعطي شعاع تضمين حسب سياق الجملة حيث يتغير شعاع التضمين للكلمة حسب سياقها</w:t>
      </w:r>
      <w:r>
        <w:rPr>
          <w:rFonts w:hint="cs"/>
          <w:rtl/>
          <w:lang w:val="en-US"/>
        </w:rPr>
        <w:t>.</w:t>
      </w:r>
    </w:p>
    <w:p w14:paraId="2BE6BE7B" w14:textId="0E188A33" w:rsidR="009F13FE" w:rsidRDefault="00D32989" w:rsidP="00D32989">
      <w:pPr>
        <w:pStyle w:val="21"/>
        <w:rPr>
          <w:rtl/>
        </w:rPr>
      </w:pPr>
      <w:bookmarkStart w:id="49" w:name="_Toc205283194"/>
      <w:r>
        <w:t>1.4.2</w:t>
      </w:r>
      <w:r w:rsidR="009F13FE">
        <w:rPr>
          <w:rFonts w:hint="cs"/>
          <w:rtl/>
        </w:rPr>
        <w:t xml:space="preserve"> المحولات </w:t>
      </w:r>
      <w:r w:rsidR="009F13FE">
        <w:t>Transformers</w:t>
      </w:r>
      <w:bookmarkEnd w:id="49"/>
    </w:p>
    <w:p w14:paraId="116CAA1E" w14:textId="140D542C" w:rsidR="009F13FE" w:rsidRDefault="009F13FE" w:rsidP="009F13FE">
      <w:pPr>
        <w:pStyle w:val="af5"/>
        <w:rPr>
          <w:rtl/>
          <w:lang w:val="en-US"/>
        </w:rPr>
      </w:pPr>
      <w:r w:rsidRPr="009F13FE">
        <w:rPr>
          <w:rtl/>
          <w:lang w:val="en-US"/>
        </w:rPr>
        <w:t>تُعد تقنية المحولات (</w:t>
      </w:r>
      <w:r w:rsidRPr="009F13FE">
        <w:rPr>
          <w:lang w:val="en-US"/>
        </w:rPr>
        <w:t>Transformers</w:t>
      </w:r>
      <w:r w:rsidRPr="009F13FE">
        <w:rPr>
          <w:rtl/>
          <w:lang w:val="en-US"/>
        </w:rPr>
        <w:t>) من الابتكارات الرائدة في مجال معالجة اللغة الطبيعية (</w:t>
      </w:r>
      <w:r w:rsidRPr="009F13FE">
        <w:rPr>
          <w:lang w:val="en-US"/>
        </w:rPr>
        <w:t>NLP</w:t>
      </w:r>
      <w:r w:rsidRPr="009F13FE">
        <w:rPr>
          <w:rtl/>
          <w:lang w:val="en-US"/>
        </w:rPr>
        <w:t>)، وقد ت</w:t>
      </w:r>
      <w:r>
        <w:rPr>
          <w:rtl/>
          <w:lang w:val="en-US"/>
        </w:rPr>
        <w:t>م تقديمها لأول مرة في عام 2017</w:t>
      </w:r>
      <w:r w:rsidRPr="009F13FE">
        <w:rPr>
          <w:rtl/>
          <w:lang w:val="en-US"/>
        </w:rPr>
        <w:t xml:space="preserve">. وتُعتبر هذه التقنية بمثابة ثورة في هذا المجال نظرًا لقدرتها الفائقة على فهم النصوص وتوليدها بشكل فعّال ودقيق. تعتمد المحولات على نموذج تعلم عميق يتألف من عدة طبقات من الشبكات العصبية، ويتم تدريبه على مجموعات </w:t>
      </w:r>
      <w:r w:rsidRPr="009F13FE">
        <w:rPr>
          <w:rtl/>
          <w:lang w:val="en-US"/>
        </w:rPr>
        <w:lastRenderedPageBreak/>
        <w:t>ضخمة من البيانات النصية بهدف تمكينه من فهم البنية اللغوية وتوليد نصوص ذات معنى. ما يميز هذه التقنية هو قدرتها على التعامل مع السياقات الطويلة في النصوص، حيث تستطيع فهم العلاقات بين الكلمات، والجُمل، والفقرات بشكل متكامل. كما تعتمد المحولات بشكل أساسي على آلية الانتباه (</w:t>
      </w:r>
      <w:r w:rsidRPr="009F13FE">
        <w:rPr>
          <w:lang w:val="en-US"/>
        </w:rPr>
        <w:t>Attention Mechanism</w:t>
      </w:r>
      <w:r w:rsidRPr="009F13FE">
        <w:rPr>
          <w:rtl/>
          <w:lang w:val="en-US"/>
        </w:rPr>
        <w:t>)، التي تُتيح للنموذج تركيز اهتمامه على الأجزاء الأهم في النص أثناء المعالجة</w:t>
      </w:r>
      <w:r>
        <w:rPr>
          <w:rFonts w:hint="cs"/>
          <w:rtl/>
          <w:lang w:val="en-US"/>
        </w:rPr>
        <w:t xml:space="preserve"> </w:t>
      </w:r>
      <w:r>
        <w:rPr>
          <w:rtl/>
          <w:lang w:val="en-US"/>
        </w:rPr>
        <w:fldChar w:fldCharType="begin"/>
      </w:r>
      <w:r>
        <w:rPr>
          <w:rtl/>
          <w:lang w:val="en-US"/>
        </w:rPr>
        <w:instrText xml:space="preserve"> </w:instrText>
      </w:r>
      <w:r>
        <w:rPr>
          <w:lang w:val="en-US"/>
        </w:rPr>
        <w:instrText>ADDIN ZOTERO_ITEM CSL_CITATION {"citationID":"BusNijkl","properties":{"formattedCitation":"(Vaswani et al., 2023)","plainCitation":"(Vaswani et al., 2023)","noteIndex":0},"citationItems":[{"id":216,"uris":["http://zotero.org/users/local/50TXpa6m/items/EFL2Y6MX"],"itemData":{"id":216,"type":"article","abstract":"The dominant sequence transduction models are based on complex recurrent or convolutional neural networks that include an encoder and a decoder. The best performing models also connect the encoder</w:instrText>
      </w:r>
      <w:r>
        <w:rPr>
          <w:rtl/>
          <w:lang w:val="en-US"/>
        </w:rPr>
        <w:instrText xml:space="preserve"> </w:instrText>
      </w:r>
      <w:r>
        <w:rPr>
          <w:lang w:val="en-US"/>
        </w:rPr>
        <w:instrText>and decoder through an attention mechanism. We propose a new simple network architecture, the Transformer, based solely on attention mechanisms, dispensing with recurrence and convolutions entirely. Experiments on two machine translation tasks show these</w:instrText>
      </w:r>
      <w:r>
        <w:rPr>
          <w:rtl/>
          <w:lang w:val="en-US"/>
        </w:rPr>
        <w:instrText xml:space="preserve"> </w:instrText>
      </w:r>
      <w:r>
        <w:rPr>
          <w:lang w:val="en-US"/>
        </w:rPr>
        <w:instrText>models to be superior in quality while being more parallelizable and requiring significantly less time to train. Our model achieves 28.4 BLEU on the WMT 2014 Englishto-German translation task, improving over the existing best results, including ensembles</w:instrText>
      </w:r>
      <w:r>
        <w:rPr>
          <w:rtl/>
          <w:lang w:val="en-US"/>
        </w:rPr>
        <w:instrText xml:space="preserve">, </w:instrText>
      </w:r>
      <w:r>
        <w:rPr>
          <w:lang w:val="en-US"/>
        </w:rPr>
        <w:instrText>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w:instrText>
      </w:r>
      <w:r>
        <w:rPr>
          <w:rtl/>
          <w:lang w:val="en-US"/>
        </w:rPr>
        <w:instrText xml:space="preserve"> [</w:instrText>
      </w:r>
      <w:r>
        <w:rPr>
          <w:lang w:val="en-US"/>
        </w:rPr>
        <w:instrText>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N."},{"family":"Kaiser","given":"Lukasz"},{"family":"Polosukhin","given":"Illia"}],"accessed":{"date-parts":[["2025",7,27]]},"issued</w:instrText>
      </w:r>
      <w:r>
        <w:rPr>
          <w:rtl/>
          <w:lang w:val="en-US"/>
        </w:rPr>
        <w:instrText>":{"</w:instrText>
      </w:r>
      <w:r>
        <w:rPr>
          <w:lang w:val="en-US"/>
        </w:rPr>
        <w:instrText>date-parts</w:instrText>
      </w:r>
      <w:r>
        <w:rPr>
          <w:rtl/>
          <w:lang w:val="en-US"/>
        </w:rPr>
        <w:instrText>":[["2023",8,2]]}}}],"</w:instrText>
      </w:r>
      <w:r>
        <w:rPr>
          <w:lang w:val="en-US"/>
        </w:rPr>
        <w:instrText>schema":"https://github.com/citation-style-language/schema/raw/master/csl-citation.json</w:instrText>
      </w:r>
      <w:r>
        <w:rPr>
          <w:rtl/>
          <w:lang w:val="en-US"/>
        </w:rPr>
        <w:instrText xml:space="preserve">"} </w:instrText>
      </w:r>
      <w:r>
        <w:rPr>
          <w:rtl/>
          <w:lang w:val="en-US"/>
        </w:rPr>
        <w:fldChar w:fldCharType="separate"/>
      </w:r>
      <w:r w:rsidRPr="009F13FE">
        <w:rPr>
          <w:rFonts w:cs="Times New Roman"/>
        </w:rPr>
        <w:t>(Vaswani et al., 2023)</w:t>
      </w:r>
      <w:r>
        <w:rPr>
          <w:rtl/>
          <w:lang w:val="en-US"/>
        </w:rPr>
        <w:fldChar w:fldCharType="end"/>
      </w:r>
      <w:r w:rsidRPr="009F13FE">
        <w:rPr>
          <w:rtl/>
          <w:lang w:val="en-US"/>
        </w:rPr>
        <w:t>.</w:t>
      </w:r>
    </w:p>
    <w:p w14:paraId="4596EFE2" w14:textId="1AA05C52" w:rsidR="008F3DDA" w:rsidRDefault="00D32989" w:rsidP="00D32989">
      <w:pPr>
        <w:pStyle w:val="21"/>
        <w:rPr>
          <w:rtl/>
        </w:rPr>
      </w:pPr>
      <w:bookmarkStart w:id="50" w:name="_Toc205283195"/>
      <w:r>
        <w:t>2.4</w:t>
      </w:r>
      <w:r w:rsidR="008F3DDA">
        <w:t>.2</w:t>
      </w:r>
      <w:r w:rsidR="008F3DDA">
        <w:rPr>
          <w:rFonts w:hint="cs"/>
          <w:rtl/>
        </w:rPr>
        <w:t xml:space="preserve"> </w:t>
      </w:r>
      <w:r w:rsidR="00F1352E">
        <w:t>Word2Vec</w:t>
      </w:r>
      <w:bookmarkEnd w:id="50"/>
    </w:p>
    <w:p w14:paraId="76B0C6DD" w14:textId="0FFC69F8" w:rsidR="00F1352E" w:rsidRDefault="00F1352E" w:rsidP="00F1352E">
      <w:pPr>
        <w:pStyle w:val="af5"/>
        <w:rPr>
          <w:lang w:val="en-US"/>
        </w:rPr>
      </w:pPr>
      <w:r>
        <w:rPr>
          <w:rFonts w:hint="cs"/>
          <w:rtl/>
          <w:lang w:val="en-US"/>
        </w:rPr>
        <w:t xml:space="preserve">يعد هذا النموذج الأول من نوعه في هذا المجال، حيث تم إصداره من </w:t>
      </w:r>
      <w:r>
        <w:rPr>
          <w:lang w:val="en-US"/>
        </w:rPr>
        <w:t>Google</w:t>
      </w:r>
      <w:r>
        <w:rPr>
          <w:rFonts w:hint="cs"/>
          <w:rtl/>
          <w:lang w:val="en-US"/>
        </w:rPr>
        <w:t xml:space="preserve"> عام </w:t>
      </w:r>
      <w:r>
        <w:rPr>
          <w:lang w:val="en-US"/>
        </w:rPr>
        <w:t>2013</w:t>
      </w:r>
      <w:r>
        <w:rPr>
          <w:rFonts w:hint="cs"/>
          <w:rtl/>
          <w:lang w:val="en-US"/>
        </w:rPr>
        <w:t xml:space="preserve">، وهو نموذج تضمين ثابت، يمكنه التعلم على مدونات ضخمة غير منمطة، عن طريق إحدى مهمتين، الأولى </w:t>
      </w:r>
      <w:r>
        <w:rPr>
          <w:lang w:val="en-US"/>
        </w:rPr>
        <w:t>Continuous Back of Words</w:t>
      </w:r>
      <w:r>
        <w:rPr>
          <w:rFonts w:hint="cs"/>
          <w:rtl/>
          <w:lang w:val="en-US"/>
        </w:rPr>
        <w:t xml:space="preserve">، حيث يتم تدريب النموذج على التنبؤ بالكلمة بناءً على الكلمات المحيطة بها، والأخرى هي </w:t>
      </w:r>
      <w:r>
        <w:rPr>
          <w:lang w:val="en-US"/>
        </w:rPr>
        <w:t>Skip Gram Model</w:t>
      </w:r>
      <w:r>
        <w:rPr>
          <w:rFonts w:hint="cs"/>
          <w:rtl/>
          <w:lang w:val="en-US"/>
        </w:rPr>
        <w:t xml:space="preserve">، بحيث يتم التدريب على التنبؤ بالكلمات المحيطة بالكلمة الحالية، والشكل أدناه يوضح ذلك </w:t>
      </w:r>
      <w:r>
        <w:rPr>
          <w:rtl/>
          <w:lang w:val="en-US"/>
        </w:rPr>
        <w:fldChar w:fldCharType="begin"/>
      </w:r>
      <w:r>
        <w:rPr>
          <w:rtl/>
          <w:lang w:val="en-US"/>
        </w:rPr>
        <w:instrText xml:space="preserve"> </w:instrText>
      </w:r>
      <w:r>
        <w:rPr>
          <w:lang w:val="en-US"/>
        </w:rPr>
        <w:instrText>ADDIN ZOTERO_ITEM CSL_CITATION {"citationID":"Um1qdNCw","properties":{"formattedCitation":"(Mikolov et al., 2013)","plainCitation":"(Mikolov et al., 2013)","noteIndex":0},"citationItems":[{"id":223,"uris":["http://zotero.org/users/local/50TXpa6m/items/65S7DWJ7"],"itemData":{"id":223,"type":"article","abstract":"We propose two novel model architectures for computing continuous vector representations of words from very large data sets. The quality of these representations is measured in a word similarity task, and the results are compared to the previously best performing techniques based on different types of neural networks. We observe large improvements in accuracy at much lower computational cost, i.e. it takes less than a day to learn high quality word vectors from a 1.6 billion words data set. Furthermore, we show that these vectors provide state-of-the-art performance on our test set for measuring syntactic and semantic word similarities.","DOI":"10.48550/arXiv.1301.3781","language":"en","note":"arXiv:1301.3781 [cs]","number":"arXiv:1301.3781","publisher":"arXiv","source":"arXiv.org","title":"Efficient Estimation of Word Representations in Vector Space","URL":"http://arxiv.org/abs/1301.3781","author":[{"family":"Mikolov","given":"Tomas"},{"family</w:instrText>
      </w:r>
      <w:r>
        <w:rPr>
          <w:rtl/>
          <w:lang w:val="en-US"/>
        </w:rPr>
        <w:instrText>":"</w:instrText>
      </w:r>
      <w:r>
        <w:rPr>
          <w:lang w:val="en-US"/>
        </w:rPr>
        <w:instrText>Chen","given":"Kai"},{"family":"Corrado","given":"Greg"},{"family":"Dean","given":"Jeffrey"}],"accessed":{"date-parts":[["2025",7,27]]},"issued":{"date-parts":[["2013",9,7]]}}}],"schema":"https://github.com/citation-style-language/schema/raw/master/csl-citation.json</w:instrText>
      </w:r>
      <w:r>
        <w:rPr>
          <w:rtl/>
          <w:lang w:val="en-US"/>
        </w:rPr>
        <w:instrText xml:space="preserve">"} </w:instrText>
      </w:r>
      <w:r>
        <w:rPr>
          <w:rtl/>
          <w:lang w:val="en-US"/>
        </w:rPr>
        <w:fldChar w:fldCharType="separate"/>
      </w:r>
      <w:r w:rsidRPr="00F1352E">
        <w:rPr>
          <w:rFonts w:cs="Times New Roman"/>
        </w:rPr>
        <w:t>(Mikolov et al., 2013)</w:t>
      </w:r>
      <w:r>
        <w:rPr>
          <w:rtl/>
          <w:lang w:val="en-US"/>
        </w:rPr>
        <w:fldChar w:fldCharType="end"/>
      </w:r>
      <w:r>
        <w:rPr>
          <w:rFonts w:hint="cs"/>
          <w:rtl/>
          <w:lang w:val="en-US"/>
        </w:rPr>
        <w:t xml:space="preserve">. </w:t>
      </w:r>
    </w:p>
    <w:p w14:paraId="3A1D5472" w14:textId="77777777" w:rsidR="00F1352E" w:rsidRDefault="00F1352E" w:rsidP="00F1352E">
      <w:pPr>
        <w:pStyle w:val="af5"/>
        <w:keepNext/>
        <w:jc w:val="center"/>
      </w:pPr>
      <w:r>
        <w:rPr>
          <w:noProof/>
          <w:lang w:val="en-US" w:bidi="ar-SA"/>
        </w:rPr>
        <mc:AlternateContent>
          <mc:Choice Requires="wps">
            <w:drawing>
              <wp:inline distT="0" distB="0" distL="0" distR="0" wp14:anchorId="009F73AE" wp14:editId="57FC05ED">
                <wp:extent cx="304800" cy="304800"/>
                <wp:effectExtent l="0" t="0" r="0" b="0"/>
                <wp:docPr id="99" name="مستطيل 99" descr="https://miro.medium.com/v2/resize:fit:864/1*7IbyPPIwaCUnyWg0T-4w1A.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CFEE96" id="مستطيل 99" o:spid="_x0000_s1026" alt="https://miro.medium.com/v2/resize:fit:864/1*7IbyPPIwaCUnyWg0T-4w1A.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" filled="f" stroked="f">
                <o:lock v:ext="edit" aspectratio="t"/>
                <w10:anchorlock/>
              </v:rect>
            </w:pict>
          </mc:Fallback>
        </mc:AlternateContent>
      </w:r>
      <w:r w:rsidRPr="00F1352E">
        <w:rPr>
          <w:noProof/>
          <w:lang w:val="en-US" w:bidi="ar-SA"/>
        </w:rPr>
        <w:drawing>
          <wp:inline distT="0" distB="0" distL="0" distR="0" wp14:anchorId="5252E89F" wp14:editId="469D92D7">
            <wp:extent cx="3562350" cy="2189361"/>
            <wp:effectExtent l="0" t="0" r="0" b="1905"/>
            <wp:docPr id="107" name="صورة 107" descr="https://miro.medium.com/v2/resize:fit:864/1*7IbyPPIwaCUnyWg0T-4w1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miro.medium.com/v2/resize:fit:864/1*7IbyPPIwaCUnyWg0T-4w1A.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90350" cy="2206569"/>
                    </a:xfrm>
                    <a:prstGeom prst="rect">
                      <a:avLst/>
                    </a:prstGeom>
                    <a:noFill/>
                    <a:ln>
                      <a:noFill/>
                    </a:ln>
                  </pic:spPr>
                </pic:pic>
              </a:graphicData>
            </a:graphic>
          </wp:inline>
        </w:drawing>
      </w:r>
    </w:p>
    <w:p w14:paraId="617A1AFF" w14:textId="35166930" w:rsidR="00F1352E" w:rsidRDefault="00F1352E" w:rsidP="00F1352E">
      <w:pPr>
        <w:pStyle w:val="aff2"/>
        <w:rPr>
          <w:rtl/>
        </w:rPr>
      </w:pPr>
      <w:bookmarkStart w:id="51" w:name="_Toc20528209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3</w:t>
      </w:r>
      <w:r>
        <w:rPr>
          <w:rtl/>
        </w:rPr>
        <w:fldChar w:fldCharType="end"/>
      </w:r>
      <w:r>
        <w:rPr>
          <w:rFonts w:hint="cs"/>
          <w:rtl/>
        </w:rPr>
        <w:t xml:space="preserve">: نموذج </w:t>
      </w:r>
      <w:r>
        <w:t>Skip Gram</w:t>
      </w:r>
      <w:r>
        <w:rPr>
          <w:rFonts w:hint="cs"/>
          <w:rtl/>
        </w:rPr>
        <w:t xml:space="preserve"> و </w:t>
      </w:r>
      <w:r>
        <w:t>CBOW</w:t>
      </w:r>
      <w:r>
        <w:rPr>
          <w:rFonts w:hint="cs"/>
          <w:rtl/>
        </w:rPr>
        <w:t>.</w:t>
      </w:r>
      <w:bookmarkEnd w:id="51"/>
    </w:p>
    <w:p w14:paraId="1BF3EF7F" w14:textId="65AA7FDC" w:rsidR="00F1352E" w:rsidRDefault="00D32989" w:rsidP="00F1352E">
      <w:pPr>
        <w:pStyle w:val="21"/>
        <w:rPr>
          <w:rtl/>
        </w:rPr>
      </w:pPr>
      <w:bookmarkStart w:id="52" w:name="_Toc205283196"/>
      <w:r>
        <w:t>3.4</w:t>
      </w:r>
      <w:r w:rsidR="00F1352E">
        <w:t>.2</w:t>
      </w:r>
      <w:r w:rsidR="00F1352E">
        <w:rPr>
          <w:rFonts w:hint="cs"/>
          <w:rtl/>
        </w:rPr>
        <w:t xml:space="preserve"> </w:t>
      </w:r>
      <w:r w:rsidR="00F1352E">
        <w:t>FastText</w:t>
      </w:r>
      <w:bookmarkEnd w:id="52"/>
    </w:p>
    <w:p w14:paraId="06D4BB01" w14:textId="0BA55713" w:rsidR="003F48FB" w:rsidRDefault="00FA6978" w:rsidP="003F48FB">
      <w:pPr>
        <w:pStyle w:val="af5"/>
        <w:rPr>
          <w:rtl/>
          <w:lang w:val="en-US"/>
        </w:rPr>
      </w:pPr>
      <w:r>
        <w:rPr>
          <w:rFonts w:hint="cs"/>
          <w:rtl/>
          <w:lang w:val="en-US"/>
        </w:rPr>
        <w:t xml:space="preserve"> هو نموذج تضمين ثابت مشابه لـ </w:t>
      </w:r>
      <w:r>
        <w:rPr>
          <w:lang w:val="en-US"/>
        </w:rPr>
        <w:t>Word2Vec</w:t>
      </w:r>
      <w:r>
        <w:rPr>
          <w:rFonts w:hint="cs"/>
          <w:rtl/>
          <w:lang w:val="en-US"/>
        </w:rPr>
        <w:t xml:space="preserve">، تم إصداره من قبل </w:t>
      </w:r>
      <w:r>
        <w:rPr>
          <w:lang w:val="en-US"/>
        </w:rPr>
        <w:t>Facebook</w:t>
      </w:r>
      <w:r>
        <w:rPr>
          <w:rFonts w:hint="cs"/>
          <w:rtl/>
          <w:lang w:val="en-US"/>
        </w:rPr>
        <w:t xml:space="preserve"> عام </w:t>
      </w:r>
      <w:r>
        <w:rPr>
          <w:lang w:val="en-US"/>
        </w:rPr>
        <w:t>2017</w:t>
      </w:r>
      <w:r>
        <w:rPr>
          <w:rFonts w:hint="cs"/>
          <w:rtl/>
          <w:lang w:val="en-US"/>
        </w:rPr>
        <w:t xml:space="preserve">، وما يتميز به هذا النموذج هو قدرته على فهم الكلمات حتى لو كان بها أخطاء إملائية أو نحوية، بالإضافة إلى فهم اللهجات، وذك لأنه يأخذ المحارف في عين الاعتبار عند تعلم التمثيل </w:t>
      </w:r>
      <w:r>
        <w:rPr>
          <w:lang w:val="en-US"/>
        </w:rPr>
        <w:t>character n-grams</w:t>
      </w:r>
      <w:r>
        <w:rPr>
          <w:rFonts w:hint="cs"/>
          <w:rtl/>
          <w:lang w:val="en-US"/>
        </w:rPr>
        <w:t xml:space="preserve">. وكما في </w:t>
      </w:r>
      <w:r>
        <w:rPr>
          <w:lang w:val="en-US"/>
        </w:rPr>
        <w:t>Word2Vec</w:t>
      </w:r>
      <w:r>
        <w:rPr>
          <w:rFonts w:hint="cs"/>
          <w:rtl/>
          <w:lang w:val="en-US"/>
        </w:rPr>
        <w:t xml:space="preserve"> يتم تدريب النموذج بأحد الطريقتين </w:t>
      </w:r>
      <w:r>
        <w:rPr>
          <w:lang w:val="en-US"/>
        </w:rPr>
        <w:t>Skip Gram</w:t>
      </w:r>
      <w:r>
        <w:rPr>
          <w:rFonts w:hint="cs"/>
          <w:rtl/>
          <w:lang w:val="en-US"/>
        </w:rPr>
        <w:t xml:space="preserve">، </w:t>
      </w:r>
      <w:r>
        <w:rPr>
          <w:lang w:val="en-US"/>
        </w:rPr>
        <w:t>CBOW</w:t>
      </w:r>
      <w:r>
        <w:rPr>
          <w:rFonts w:hint="cs"/>
          <w:rtl/>
          <w:lang w:val="en-US"/>
        </w:rPr>
        <w:t xml:space="preserve"> </w:t>
      </w:r>
      <w:r>
        <w:rPr>
          <w:rtl/>
          <w:lang w:val="en-US"/>
        </w:rPr>
        <w:fldChar w:fldCharType="begin"/>
      </w:r>
      <w:r>
        <w:rPr>
          <w:rtl/>
          <w:lang w:val="en-US"/>
        </w:rPr>
        <w:instrText xml:space="preserve"> </w:instrText>
      </w:r>
      <w:r>
        <w:rPr>
          <w:lang w:val="en-US"/>
        </w:rPr>
        <w:instrText>ADDIN ZOTERO_ITEM CSL_CITATION {"citationID":"QpGqv0YN","properties":{"formattedCitation":"(Bojanowski et al., 2017)","plainCitation":"(Bojanowski et al., 2017)","noteIndex":0},"citationItems":[{"id":225,"uris":["http://zotero.org/users/local/50TXpa6m/items/4KEA443Z"],"itemData":{"id":225,"type":"article","abstract":"Continuous word representations, trained on large unlabeled corpora are useful for many natural language processing tasks. Popular models that learn such representations ignore the morphology of words, by assigning a distinct vector to each word. This is a limitation, especially for languages with large vocabularies and many rare words. In this paper, we propose a new approach based on the skipgram model, where each word is represented as a</w:instrText>
      </w:r>
      <w:r>
        <w:rPr>
          <w:rtl/>
          <w:lang w:val="en-US"/>
        </w:rPr>
        <w:instrText xml:space="preserve"> </w:instrText>
      </w:r>
      <w:r>
        <w:rPr>
          <w:lang w:val="en-US"/>
        </w:rPr>
        <w:instrText>bag of character n-grams. A vector representation is associated to each character n-gram; words being represented as the sum of these representations. Our method is fast, allowing to train models on large corpora quickly and allows us to compute word representations for words that did not appear in the training data. We evaluate our word representations on nine different languages, both on word similarity and analogy tasks. By comparing to recently proposed morphological word representations, we show that</w:instrText>
      </w:r>
      <w:r>
        <w:rPr>
          <w:rtl/>
          <w:lang w:val="en-US"/>
        </w:rPr>
        <w:instrText xml:space="preserve"> </w:instrText>
      </w:r>
      <w:r>
        <w:rPr>
          <w:lang w:val="en-US"/>
        </w:rPr>
        <w:instrText>our vectors achieve state-of-the-art performance on these tasks.","DOI":"10.48550/arXiv.1607.04606","language":"en","note":"arXiv:1607.04606 [cs]","number":"arXiv:1607.04606","publisher":"arXiv","source":"arXiv.org","title":"Enriching Word Vectors with Subword Information","URL":"http://arxiv.org/abs/1607.04606","author":[{"family":"Bojanowski","given":"Piotr"},{"family":"Grave","given":"Edouard"},{"family":"Joulin","given":"Armand"},{"family":"Mikolov","given":"Tomas"}],"accessed":{"date-parts":[["2025</w:instrText>
      </w:r>
      <w:r>
        <w:rPr>
          <w:rtl/>
          <w:lang w:val="en-US"/>
        </w:rPr>
        <w:instrText>",7,27]]},"</w:instrText>
      </w:r>
      <w:r>
        <w:rPr>
          <w:lang w:val="en-US"/>
        </w:rPr>
        <w:instrText>issued":{"date-parts":[["2017",6,19]]}}}],"schema":"https://github.com/citation-style-language/schema/raw/master/csl-citation.json</w:instrText>
      </w:r>
      <w:r>
        <w:rPr>
          <w:rtl/>
          <w:lang w:val="en-US"/>
        </w:rPr>
        <w:instrText xml:space="preserve">"} </w:instrText>
      </w:r>
      <w:r>
        <w:rPr>
          <w:rtl/>
          <w:lang w:val="en-US"/>
        </w:rPr>
        <w:fldChar w:fldCharType="separate"/>
      </w:r>
      <w:r w:rsidRPr="00FA6978">
        <w:rPr>
          <w:rFonts w:cs="Times New Roman"/>
        </w:rPr>
        <w:t>(Bojanowski et al., 2017)</w:t>
      </w:r>
      <w:r>
        <w:rPr>
          <w:rtl/>
          <w:lang w:val="en-US"/>
        </w:rPr>
        <w:fldChar w:fldCharType="end"/>
      </w:r>
      <w:r>
        <w:rPr>
          <w:rFonts w:hint="cs"/>
          <w:rtl/>
          <w:lang w:val="en-US"/>
        </w:rPr>
        <w:t>.</w:t>
      </w:r>
    </w:p>
    <w:p w14:paraId="50AC0BDE" w14:textId="38F4A7EA" w:rsidR="005D000C" w:rsidRDefault="00D32989" w:rsidP="00D32989">
      <w:pPr>
        <w:pStyle w:val="21"/>
        <w:rPr>
          <w:rtl/>
        </w:rPr>
      </w:pPr>
      <w:bookmarkStart w:id="53" w:name="_Toc205283197"/>
      <w:r>
        <w:t>4.4.2</w:t>
      </w:r>
      <w:r w:rsidR="005D000C">
        <w:rPr>
          <w:rFonts w:hint="cs"/>
          <w:rtl/>
        </w:rPr>
        <w:t xml:space="preserve"> نموذج </w:t>
      </w:r>
      <w:r w:rsidR="005D000C">
        <w:t>Bert (Bidirectional Encode Representation from Transformers)</w:t>
      </w:r>
      <w:bookmarkEnd w:id="53"/>
    </w:p>
    <w:p w14:paraId="610A250E" w14:textId="0B1FCF92" w:rsidR="005D000C" w:rsidRPr="00FA6978" w:rsidRDefault="005D000C" w:rsidP="005D000C">
      <w:pPr>
        <w:pStyle w:val="af5"/>
        <w:rPr>
          <w:rtl/>
          <w:lang w:val="en-US"/>
        </w:rPr>
      </w:pPr>
      <w:r>
        <w:rPr>
          <w:lang w:val="en-US"/>
        </w:rPr>
        <w:t xml:space="preserve"> </w:t>
      </w:r>
      <w:r>
        <w:rPr>
          <w:rFonts w:hint="cs"/>
          <w:rtl/>
          <w:lang w:val="en-US"/>
        </w:rPr>
        <w:t xml:space="preserve">يعتبر واحد من أحدث نماذج التضمين الدلالي، ويعتمد في بنيته على المحولات </w:t>
      </w:r>
      <w:r>
        <w:rPr>
          <w:lang w:val="en-US"/>
        </w:rPr>
        <w:t>(Transformers)</w:t>
      </w:r>
      <w:r>
        <w:rPr>
          <w:rFonts w:hint="cs"/>
          <w:rtl/>
          <w:lang w:val="en-US"/>
        </w:rPr>
        <w:t>، ما</w:t>
      </w:r>
      <w:r>
        <w:rPr>
          <w:lang w:val="en-US"/>
        </w:rPr>
        <w:t xml:space="preserve"> </w:t>
      </w:r>
      <w:r>
        <w:rPr>
          <w:rFonts w:hint="cs"/>
          <w:rtl/>
          <w:lang w:val="en-US"/>
        </w:rPr>
        <w:t xml:space="preserve">يميز هذا النموذج عن غيره من النماذج التي سبقته هو قدرته على توليد أشعة تضمين تأخذ السياق بعين الاعتبار، أي تضمين الكلمة يختلف حسب </w:t>
      </w:r>
      <w:r>
        <w:rPr>
          <w:rFonts w:hint="cs"/>
          <w:rtl/>
          <w:lang w:val="en-US"/>
        </w:rPr>
        <w:lastRenderedPageBreak/>
        <w:t xml:space="preserve">سياقها. حيث يتم تدريب هذا النموذج على مهمتين هما، مهمة تعبئة الفراغات </w:t>
      </w:r>
      <w:r>
        <w:rPr>
          <w:lang w:val="en-US"/>
        </w:rPr>
        <w:t>MLM (Masked Language Model)</w:t>
      </w:r>
      <w:r>
        <w:rPr>
          <w:rFonts w:hint="cs"/>
          <w:rtl/>
          <w:lang w:val="en-US"/>
        </w:rPr>
        <w:t xml:space="preserve"> بحيث يتم استبدال مجموعة من كلمات الجملة برمز خاص </w:t>
      </w:r>
      <w:r>
        <w:rPr>
          <w:lang w:val="en-US"/>
        </w:rPr>
        <w:t>Mask</w:t>
      </w:r>
      <w:r>
        <w:rPr>
          <w:rFonts w:hint="cs"/>
          <w:rtl/>
          <w:lang w:val="en-US"/>
        </w:rPr>
        <w:t xml:space="preserve"> ويكون هدف النموذج هو التنبؤ بهذه الكلمات، والثاني هو التنبؤ بالجملة التالية </w:t>
      </w:r>
      <w:r>
        <w:rPr>
          <w:lang w:val="en-US"/>
        </w:rPr>
        <w:t>NSP (Next Sentence Prediction)</w:t>
      </w:r>
      <w:r>
        <w:rPr>
          <w:rFonts w:hint="cs"/>
          <w:rtl/>
          <w:lang w:val="en-US"/>
        </w:rPr>
        <w:t xml:space="preserve"> والدخل هنا هو جملتين والخرج هو 0 أو 1 إذا كانت الجملة الثانية هي الجملة التالية أم لا </w:t>
      </w:r>
      <w:r>
        <w:rPr>
          <w:rtl/>
          <w:lang w:val="en-US"/>
        </w:rPr>
        <w:fldChar w:fldCharType="begin"/>
      </w:r>
      <w:r>
        <w:rPr>
          <w:rtl/>
          <w:lang w:val="en-US"/>
        </w:rPr>
        <w:instrText xml:space="preserve"> </w:instrText>
      </w:r>
      <w:r>
        <w:rPr>
          <w:lang w:val="en-US"/>
        </w:rPr>
        <w:instrText>ADDIN ZOTERO_ITEM CSL_CITATION {"citationID":"FbauJ9Df","properties":{"formattedCitation":"(Devlin et al., 2019)","plainCitation":"(Devlin et al., 2019)","noteIndex":0},"citationItems":[{"id":219,"uris":["http://zotero.org/users/local/50TXpa6m/items/XWEE</w:instrText>
      </w:r>
      <w:r>
        <w:rPr>
          <w:rtl/>
          <w:lang w:val="en-US"/>
        </w:rPr>
        <w:instrText>53</w:instrText>
      </w:r>
      <w:r>
        <w:rPr>
          <w:lang w:val="en-US"/>
        </w:rPr>
        <w:instrText>P5"],"itemData":{"id":219,"type":"article","abstract":"We introduce a new language representation model called BERT, which stands for Bidirectional Encoder Representations from Transformers. Unlike recent language representation models (Peters et al., 2</w:instrText>
      </w:r>
      <w:r>
        <w:rPr>
          <w:rtl/>
          <w:lang w:val="en-US"/>
        </w:rPr>
        <w:instrText>018</w:instrText>
      </w:r>
      <w:r>
        <w:rPr>
          <w:lang w:val="en-US"/>
        </w:rPr>
        <w:instrText>a; Radford et al., 2018), BERT is designed to pretrain deep bidirectional representations from unlabeled text by jointly conditioning on both left and right context in all layers. As a result, the pre-trained BERT model can be ﬁnetuned with just one additional output layer to create state-of-the-art models for a wide range of tasks, such as question answering and language inference, without substantial taskspeciﬁc architecture modiﬁcations.","DOI":"10.48550/arXiv.1810.04805","language":"en","note":"arXiv:1810.04805 [cs]","number":"arXiv:1810.04805","publisher":"arXiv","source":"arXiv.org","title":"BERT: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2025",7,27]]},"issued":{"date-parts":[["2019",5,24]]}}}],"schema":"https://github.com/citation-style-language/schema/raw/master/csl-citation.json</w:instrText>
      </w:r>
      <w:r>
        <w:rPr>
          <w:rtl/>
          <w:lang w:val="en-US"/>
        </w:rPr>
        <w:instrText xml:space="preserve">"} </w:instrText>
      </w:r>
      <w:r>
        <w:rPr>
          <w:rtl/>
          <w:lang w:val="en-US"/>
        </w:rPr>
        <w:fldChar w:fldCharType="separate"/>
      </w:r>
      <w:r w:rsidRPr="008F3DDA">
        <w:rPr>
          <w:rFonts w:cs="Times New Roman"/>
        </w:rPr>
        <w:t>(Devlin et al., 2019)</w:t>
      </w:r>
      <w:r>
        <w:rPr>
          <w:rtl/>
          <w:lang w:val="en-US"/>
        </w:rPr>
        <w:fldChar w:fldCharType="end"/>
      </w:r>
      <w:r>
        <w:rPr>
          <w:rFonts w:hint="cs"/>
          <w:rtl/>
          <w:lang w:val="en-US"/>
        </w:rPr>
        <w:t>.</w:t>
      </w:r>
      <w:r>
        <w:rPr>
          <w:lang w:val="en-US"/>
        </w:rPr>
        <w:t xml:space="preserve"> </w:t>
      </w:r>
      <w:r>
        <w:rPr>
          <w:rFonts w:hint="cs"/>
          <w:rtl/>
          <w:lang w:val="en-US"/>
        </w:rPr>
        <w:t xml:space="preserve"> </w:t>
      </w:r>
    </w:p>
    <w:p w14:paraId="2A16D80D" w14:textId="5CFE738E" w:rsidR="003F48FB" w:rsidRDefault="00D32989" w:rsidP="00D32989">
      <w:pPr>
        <w:pStyle w:val="12"/>
        <w:rPr>
          <w:rtl/>
          <w:lang w:val="en-US"/>
        </w:rPr>
      </w:pPr>
      <w:bookmarkStart w:id="54" w:name="_Toc205283198"/>
      <w:r>
        <w:t>-5.2</w:t>
      </w:r>
      <w:r w:rsidR="003F48FB">
        <w:rPr>
          <w:rFonts w:hint="cs"/>
          <w:rtl/>
        </w:rPr>
        <w:t xml:space="preserve"> </w:t>
      </w:r>
      <w:r w:rsidR="003F48FB">
        <w:t>LDA (Latent Dirichlet Allocation)</w:t>
      </w:r>
      <w:bookmarkEnd w:id="54"/>
    </w:p>
    <w:p w14:paraId="75174FDE" w14:textId="06B85E9A" w:rsidR="003F48FB" w:rsidRPr="003F48FB" w:rsidRDefault="003F48FB" w:rsidP="00826E63">
      <w:pPr>
        <w:pStyle w:val="af5"/>
        <w:rPr>
          <w:lang w:val="en-US"/>
        </w:rPr>
      </w:pPr>
      <w:r>
        <w:rPr>
          <w:lang w:val="en-US"/>
        </w:rPr>
        <w:t>LDA</w:t>
      </w:r>
      <w:r>
        <w:rPr>
          <w:rFonts w:hint="cs"/>
          <w:rtl/>
          <w:lang w:val="en-US"/>
        </w:rPr>
        <w:t xml:space="preserve">، هو خوارزمية شائعة في معالجة اللغات الطبيعية من أجل نمذجة المواضيع، وهو عبارة عن نموذج إحصائي يساعد على اكتشاف المواضيع ضمن مجموعة من المستندات، بحيث كل مستند هو عبارة عن مجموعة من المواضيع، وكل موضوع هو عبارة عن مجموعة من الكلمات. وبشكل أساسي يهدف </w:t>
      </w:r>
      <w:r>
        <w:rPr>
          <w:lang w:val="en-US"/>
        </w:rPr>
        <w:t>LDA</w:t>
      </w:r>
      <w:r>
        <w:rPr>
          <w:rFonts w:hint="cs"/>
          <w:rtl/>
          <w:lang w:val="en-US"/>
        </w:rPr>
        <w:t xml:space="preserve"> إلى الكشف عن الهياكل الموضوعية الضمنية ضمن مدونة نصية.</w:t>
      </w:r>
    </w:p>
    <w:p w14:paraId="5AEAABB3" w14:textId="1DB43A60" w:rsidR="00965F79" w:rsidRDefault="00D32989" w:rsidP="00D32989">
      <w:pPr>
        <w:pStyle w:val="12"/>
        <w:rPr>
          <w:rtl/>
          <w:lang w:val="en-US"/>
        </w:rPr>
      </w:pPr>
      <w:bookmarkStart w:id="55" w:name="_Toc205283199"/>
      <w:r>
        <w:t>-6.2</w:t>
      </w:r>
      <w:r w:rsidR="00965F79">
        <w:rPr>
          <w:rFonts w:hint="cs"/>
          <w:rtl/>
        </w:rPr>
        <w:t xml:space="preserve"> شبكات المعلومات غير المتجانسة</w:t>
      </w:r>
      <w:r w:rsidR="00965F79">
        <w:rPr>
          <w:rtl/>
        </w:rPr>
        <w:t xml:space="preserve"> </w:t>
      </w:r>
      <w:r w:rsidR="00965F79">
        <w:rPr>
          <w:lang w:val="en-US"/>
        </w:rPr>
        <w:t>(HIN)</w:t>
      </w:r>
      <w:bookmarkEnd w:id="55"/>
    </w:p>
    <w:p w14:paraId="77C9D2AF" w14:textId="77777777" w:rsidR="00965F79" w:rsidRPr="009834A7" w:rsidRDefault="00965F79" w:rsidP="00965F79">
      <w:pPr>
        <w:pStyle w:val="af5"/>
        <w:rPr>
          <w:rtl/>
          <w:lang w:val="en-US"/>
        </w:rPr>
      </w:pPr>
      <w:r>
        <w:rPr>
          <w:rFonts w:hint="cs"/>
          <w:rtl/>
          <w:lang w:val="en-US"/>
        </w:rPr>
        <w:t xml:space="preserve">شبكات المعلومات غير المتجانسة </w:t>
      </w:r>
      <w:r>
        <w:rPr>
          <w:lang w:val="en-US"/>
        </w:rPr>
        <w:t>Heterogeneous Information Networks (HIN)</w:t>
      </w:r>
      <w:r>
        <w:rPr>
          <w:rFonts w:hint="cs"/>
          <w:rtl/>
          <w:lang w:val="en-US"/>
        </w:rPr>
        <w:t xml:space="preserve">، وهي حالة خاصة من البيان </w:t>
      </w:r>
      <w:r>
        <w:rPr>
          <w:lang w:val="en-US"/>
        </w:rPr>
        <w:t>Graph</w:t>
      </w:r>
      <w:r>
        <w:rPr>
          <w:rtl/>
          <w:lang w:val="en-US"/>
        </w:rPr>
        <w:t>،</w:t>
      </w:r>
      <w:r>
        <w:rPr>
          <w:rFonts w:hint="cs"/>
          <w:rtl/>
          <w:lang w:val="en-US"/>
        </w:rPr>
        <w:t xml:space="preserve"> حيث يحتوي هذا على أكثر من نوع من العقد والوصلات. أي كما يلي، </w:t>
      </w:r>
      <m:oMath>
        <m:r>
          <w:rPr>
            <w:rFonts w:ascii="Cambria Math" w:hAnsi="Cambria Math"/>
            <w:lang w:val="en-US"/>
          </w:rPr>
          <m:t>G=(V,E,</m:t>
        </m:r>
        <m:r>
          <m:rPr>
            <m:scr m:val="script"/>
          </m:rPr>
          <w:rPr>
            <w:rFonts w:ascii="Cambria Math" w:hAnsi="Cambria Math"/>
            <w:lang w:val="en-US"/>
          </w:rPr>
          <m:t>N,</m:t>
        </m:r>
        <m:r>
          <w:rPr>
            <w:rFonts w:ascii="Cambria Math" w:hAnsi="Cambria Math"/>
            <w:lang w:val="en-US"/>
          </w:rPr>
          <m:t>Τ)</m:t>
        </m:r>
      </m:oMath>
      <w:r>
        <w:rPr>
          <w:lang w:val="en-US"/>
        </w:rPr>
        <w:t xml:space="preserve"> </w:t>
      </w:r>
      <w:r>
        <w:rPr>
          <w:rFonts w:hint="cs"/>
          <w:rtl/>
          <w:lang w:val="en-US"/>
        </w:rPr>
        <w:t xml:space="preserve"> حيث </w:t>
      </w:r>
      <w:r>
        <w:rPr>
          <w:lang w:val="en-US"/>
        </w:rPr>
        <w:t>V</w:t>
      </w:r>
      <w:r>
        <w:rPr>
          <w:rFonts w:hint="cs"/>
          <w:rtl/>
          <w:lang w:val="en-US"/>
        </w:rPr>
        <w:t xml:space="preserve"> و </w:t>
      </w:r>
      <w:r>
        <w:rPr>
          <w:lang w:val="en-US"/>
        </w:rPr>
        <w:t>E</w:t>
      </w:r>
      <w:r>
        <w:rPr>
          <w:rFonts w:hint="cs"/>
          <w:rtl/>
          <w:lang w:val="en-US"/>
        </w:rPr>
        <w:t xml:space="preserve"> هما مجموعات العقد و الوصلات و</w:t>
      </w:r>
      <m:oMath>
        <m:r>
          <m:rPr>
            <m:scr m:val="script"/>
          </m:rPr>
          <w:rPr>
            <w:rFonts w:ascii="Cambria Math" w:hAnsi="Cambria Math"/>
            <w:lang w:val="en-US"/>
          </w:rPr>
          <m:t xml:space="preserve"> N</m:t>
        </m:r>
      </m:oMath>
      <w:r>
        <w:rPr>
          <w:rFonts w:hint="cs"/>
          <w:rtl/>
          <w:lang w:val="en-US"/>
        </w:rPr>
        <w:t xml:space="preserve"> و </w:t>
      </w:r>
      <m:oMath>
        <m:r>
          <w:rPr>
            <w:rFonts w:ascii="Cambria Math" w:hAnsi="Cambria Math"/>
            <w:lang w:val="en-US"/>
          </w:rPr>
          <m:t>Τ</m:t>
        </m:r>
      </m:oMath>
      <w:r>
        <w:rPr>
          <w:rFonts w:hint="cs"/>
          <w:rtl/>
          <w:lang w:val="en-US"/>
        </w:rPr>
        <w:t xml:space="preserve"> هما مجموعات أنواع العقد والوصلات، حيث لكل عقدة نوع من </w:t>
      </w:r>
      <m:oMath>
        <m:r>
          <m:rPr>
            <m:scr m:val="script"/>
          </m:rPr>
          <w:rPr>
            <w:rFonts w:ascii="Cambria Math" w:hAnsi="Cambria Math"/>
            <w:lang w:val="en-US"/>
          </w:rPr>
          <m:t>N</m:t>
        </m:r>
      </m:oMath>
      <w:r>
        <w:rPr>
          <w:rFonts w:hint="cs"/>
          <w:rtl/>
          <w:lang w:val="en-US"/>
        </w:rPr>
        <w:t xml:space="preserve"> و لكل وصلة نوع من </w:t>
      </w:r>
      <m:oMath>
        <m:r>
          <w:rPr>
            <w:rFonts w:ascii="Cambria Math" w:hAnsi="Cambria Math"/>
            <w:lang w:val="en-US"/>
          </w:rPr>
          <m:t>Τ</m:t>
        </m:r>
      </m:oMath>
      <w:r>
        <w:rPr>
          <w:rFonts w:hint="cs"/>
          <w:rtl/>
          <w:lang w:val="en-US"/>
        </w:rPr>
        <w:t xml:space="preserve">، فعلى سبيل المثال في حالتنا، تكون الرسالة </w:t>
      </w:r>
      <w:r>
        <w:rPr>
          <w:lang w:val="en-US"/>
        </w:rPr>
        <w:t>m</w:t>
      </w:r>
      <w:r>
        <w:rPr>
          <w:rFonts w:hint="cs"/>
          <w:rtl/>
          <w:lang w:val="en-US"/>
        </w:rPr>
        <w:t xml:space="preserve"> وهي عقدة (من نمط رسالة) مرتبطة مع عقد الأماكن المذكورة في نصها (وهذه العقد تكون من نوع أماكن)، وتكون أيضاُ هذه الرسالة مرتبطة مع عقد ال </w:t>
      </w:r>
      <w:r>
        <w:rPr>
          <w:lang w:val="en-US"/>
        </w:rPr>
        <w:t>Hashtags</w:t>
      </w:r>
      <w:r>
        <w:rPr>
          <w:rFonts w:hint="cs"/>
          <w:rtl/>
          <w:lang w:val="en-US"/>
        </w:rPr>
        <w:t xml:space="preserve"> المذكورة فيها (وهي عقد من نوع </w:t>
      </w:r>
      <w:r>
        <w:rPr>
          <w:lang w:val="en-US"/>
        </w:rPr>
        <w:t>Hashtag</w:t>
      </w:r>
      <w:r>
        <w:rPr>
          <w:rFonts w:hint="cs"/>
          <w:rtl/>
          <w:lang w:val="en-US"/>
        </w:rPr>
        <w:t>)، وبذلك وبالمرور على كل الرسائل الواردة في هذه الشريحة المنية، نكون قد شكلنا هذه الشبكة. ويوضح الشكل أدناه مثالاً عن ذلك.</w:t>
      </w:r>
    </w:p>
    <w:p w14:paraId="25BFF082" w14:textId="77777777" w:rsidR="00826E63" w:rsidRDefault="00965F79" w:rsidP="00826E63">
      <w:pPr>
        <w:pStyle w:val="af5"/>
        <w:keepNext/>
        <w:jc w:val="center"/>
      </w:pPr>
      <w:r w:rsidRPr="00B57F7C">
        <w:rPr>
          <w:noProof/>
          <w:rtl/>
          <w:lang w:val="en-US" w:bidi="ar-SA"/>
        </w:rPr>
        <w:drawing>
          <wp:inline distT="0" distB="0" distL="0" distR="0" wp14:anchorId="1141D26B" wp14:editId="327AF123">
            <wp:extent cx="4171950" cy="2151496"/>
            <wp:effectExtent l="0" t="0" r="0" b="1270"/>
            <wp:docPr id="15" name="صورة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84418" cy="2157926"/>
                    </a:xfrm>
                    <a:prstGeom prst="rect">
                      <a:avLst/>
                    </a:prstGeom>
                  </pic:spPr>
                </pic:pic>
              </a:graphicData>
            </a:graphic>
          </wp:inline>
        </w:drawing>
      </w:r>
    </w:p>
    <w:p w14:paraId="14A4698E" w14:textId="57976458" w:rsidR="00965F79" w:rsidRDefault="00826E63" w:rsidP="00826E63">
      <w:pPr>
        <w:pStyle w:val="aff2"/>
      </w:pPr>
      <w:bookmarkStart w:id="56" w:name="_Toc20528209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4</w:t>
      </w:r>
      <w:r>
        <w:rPr>
          <w:rtl/>
        </w:rPr>
        <w:fldChar w:fldCharType="end"/>
      </w:r>
      <w:r>
        <w:rPr>
          <w:rFonts w:hint="cs"/>
          <w:noProof/>
          <w:rtl/>
        </w:rPr>
        <w:t>: مثال على شكة معلومات غير متجانسة.</w:t>
      </w:r>
      <w:bookmarkEnd w:id="56"/>
    </w:p>
    <w:p w14:paraId="0B3F6A68" w14:textId="3570B962" w:rsidR="00826E63" w:rsidRDefault="00D32989" w:rsidP="00D32989">
      <w:pPr>
        <w:pStyle w:val="12"/>
      </w:pPr>
      <w:bookmarkStart w:id="57" w:name="_Toc205283200"/>
      <w:r>
        <w:lastRenderedPageBreak/>
        <w:t>-7.2</w:t>
      </w:r>
      <w:r w:rsidR="00826E63">
        <w:rPr>
          <w:rFonts w:hint="cs"/>
          <w:rtl/>
        </w:rPr>
        <w:t xml:space="preserve"> البنية المعمارية النظيفة</w:t>
      </w:r>
      <w:bookmarkEnd w:id="57"/>
      <w:r w:rsidR="00826E63">
        <w:rPr>
          <w:rFonts w:hint="cs"/>
          <w:rtl/>
        </w:rPr>
        <w:t xml:space="preserve"> </w:t>
      </w:r>
    </w:p>
    <w:p w14:paraId="1AE1DFDD" w14:textId="10BCA206" w:rsidR="00826E63" w:rsidRDefault="00826E63" w:rsidP="00826E63">
      <w:pPr>
        <w:pStyle w:val="af5"/>
        <w:rPr>
          <w:rtl/>
        </w:rPr>
      </w:pPr>
      <w:r w:rsidRPr="003E07E8">
        <w:rPr>
          <w:rtl/>
        </w:rPr>
        <w:t>تُعد البنية النظيفة (</w:t>
      </w:r>
      <w:r w:rsidRPr="003E07E8">
        <w:t>Clean Architecture</w:t>
      </w:r>
      <w:r w:rsidRPr="003E07E8">
        <w:rPr>
          <w:rtl/>
        </w:rPr>
        <w:t>) فلسفة تصميم برمجي تهدف إلى بناء أنظمة قابلة للتوسع، سهلة الصيانة، وقابلة للاختبار. تستند هذه البنية إلى مبدأ فصل مكونات النظام إلى طبقات مستقلة، بحيث يكون لكل مكون مسؤولية واضحة ومعزولة عن تفاصيل التنفيذ، مثل قاعدة البيانات أو واجهة المستخدم. تُركّز البنية النظيفة على عزل منطق الأعمال (</w:t>
      </w:r>
      <w:r w:rsidRPr="003E07E8">
        <w:t>Business Logic</w:t>
      </w:r>
      <w:r w:rsidRPr="003E07E8">
        <w:rPr>
          <w:rtl/>
        </w:rPr>
        <w:t>) عن الأطر الخارجية (مثل قواعد البيانات، الشبكة، أو واجهات العرض)، مما يتيح تطوير كل مكون أو تغييره دون التأثير على باقي النظام. يؤدي هذا النهج إلى تقليل التعقيد العام للنظام، ويعزز من مرونته وقدرته على ا</w:t>
      </w:r>
      <w:r>
        <w:rPr>
          <w:rtl/>
        </w:rPr>
        <w:t>لتكيّف مع التغيّرات المستقبلية</w:t>
      </w:r>
      <w:r w:rsidRPr="003E07E8">
        <w:rPr>
          <w:rtl/>
        </w:rPr>
        <w:t>. ومن أبرز خصائص البنية النظيفة: (1) أن منطق التطبيق مستقل عن إطار العمل المستخدم، (2) أن آلية تخزين البيانات يمكن تغييرها دون المساس بمنطق الأعمال، و(3) أن النظام يكون أكثر قابلية للاختبار والتطوير المستمر</w:t>
      </w:r>
    </w:p>
    <w:p w14:paraId="29B1B67F" w14:textId="77777777" w:rsidR="00826E63" w:rsidRDefault="00826E63" w:rsidP="00826E63">
      <w:pPr>
        <w:pStyle w:val="af5"/>
        <w:keepNext/>
        <w:jc w:val="center"/>
      </w:pPr>
      <w:r>
        <w:rPr>
          <w:noProof/>
          <w:lang w:val="en-US" w:bidi="ar-SA"/>
        </w:rPr>
        <w:drawing>
          <wp:inline distT="0" distB="0" distL="0" distR="0" wp14:anchorId="61FCF73C" wp14:editId="40A5AA63">
            <wp:extent cx="3841750" cy="2393377"/>
            <wp:effectExtent l="0" t="0" r="6350" b="6985"/>
            <wp:docPr id="113" name="صورة 113" descr="https://cdn.hashnode.com/res/hashnode/image/upload/v1710343480050/57af3ed5-0205-4cab-b206-686fc9431c5d.png?auto=compress,format&amp;format=we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https://cdn.hashnode.com/res/hashnode/image/upload/v1710343480050/57af3ed5-0205-4cab-b206-686fc9431c5d.png?auto=compress,format&amp;format=webp"/>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52213" cy="2399895"/>
                    </a:xfrm>
                    <a:prstGeom prst="rect">
                      <a:avLst/>
                    </a:prstGeom>
                    <a:noFill/>
                    <a:ln>
                      <a:noFill/>
                    </a:ln>
                  </pic:spPr>
                </pic:pic>
              </a:graphicData>
            </a:graphic>
          </wp:inline>
        </w:drawing>
      </w:r>
    </w:p>
    <w:p w14:paraId="1CDF950D" w14:textId="52F907FD" w:rsidR="00826E63" w:rsidRPr="00826E63" w:rsidRDefault="00826E63" w:rsidP="00826E63">
      <w:pPr>
        <w:pStyle w:val="aff2"/>
        <w:rPr>
          <w:rtl/>
        </w:rPr>
      </w:pPr>
      <w:bookmarkStart w:id="58" w:name="_Toc20528209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5</w:t>
      </w:r>
      <w:r>
        <w:rPr>
          <w:rtl/>
        </w:rPr>
        <w:fldChar w:fldCharType="end"/>
      </w:r>
      <w:r>
        <w:rPr>
          <w:rFonts w:hint="cs"/>
          <w:rtl/>
        </w:rPr>
        <w:t>: مثال على البنية المعمارية النظيفة.</w:t>
      </w:r>
      <w:bookmarkEnd w:id="58"/>
    </w:p>
    <w:p w14:paraId="3E9CCDF0" w14:textId="48626872" w:rsidR="003F48FB" w:rsidRPr="003F48FB" w:rsidRDefault="00D32989" w:rsidP="00D32989">
      <w:pPr>
        <w:pStyle w:val="12"/>
        <w:rPr>
          <w:lang w:val="en-US"/>
        </w:rPr>
      </w:pPr>
      <w:bookmarkStart w:id="59" w:name="_Toc205283201"/>
      <w:r>
        <w:t>-8.2</w:t>
      </w:r>
      <w:r w:rsidR="003F48FB">
        <w:rPr>
          <w:rFonts w:hint="cs"/>
          <w:rtl/>
        </w:rPr>
        <w:t xml:space="preserve"> معمارية الخدمات المصغرة </w:t>
      </w:r>
      <w:r w:rsidR="003F48FB">
        <w:rPr>
          <w:lang w:val="en-US"/>
        </w:rPr>
        <w:t>Micro services Architecture</w:t>
      </w:r>
      <w:bookmarkEnd w:id="59"/>
    </w:p>
    <w:p w14:paraId="2047E596" w14:textId="3BC6E37B" w:rsidR="003F48FB" w:rsidRDefault="003F48FB" w:rsidP="005D000C">
      <w:pPr>
        <w:pStyle w:val="af5"/>
        <w:rPr>
          <w:rtl/>
          <w:lang w:val="en-US"/>
        </w:rPr>
      </w:pPr>
      <w:r>
        <w:rPr>
          <w:rFonts w:hint="cs"/>
          <w:rtl/>
        </w:rPr>
        <w:t xml:space="preserve">تمثل الخدمات المصغرة أسلوباً معمارياً حديثاً </w:t>
      </w:r>
      <w:r w:rsidR="003E07E8">
        <w:rPr>
          <w:rFonts w:hint="cs"/>
          <w:rtl/>
        </w:rPr>
        <w:t>يحلل</w:t>
      </w:r>
      <w:r w:rsidR="003E07E8">
        <w:t xml:space="preserve"> </w:t>
      </w:r>
      <w:r>
        <w:rPr>
          <w:rFonts w:hint="cs"/>
          <w:rtl/>
        </w:rPr>
        <w:t>التطبيقات التقليدية ذات الكتلة الواحدة</w:t>
      </w:r>
      <w:r>
        <w:rPr>
          <w:rFonts w:hint="cs"/>
          <w:rtl/>
          <w:lang w:val="en-US"/>
        </w:rPr>
        <w:t xml:space="preserve"> </w:t>
      </w:r>
      <w:r>
        <w:rPr>
          <w:lang w:val="en-US"/>
        </w:rPr>
        <w:t>Monolithic Application</w:t>
      </w:r>
      <w:r>
        <w:rPr>
          <w:rFonts w:hint="cs"/>
          <w:rtl/>
          <w:lang w:val="en-US"/>
        </w:rPr>
        <w:t>، إلى مجموعة من الخدمات المصغرة الموزعة القابلة للنش</w:t>
      </w:r>
      <w:r w:rsidR="003E07E8">
        <w:rPr>
          <w:rFonts w:hint="cs"/>
          <w:rtl/>
          <w:lang w:val="en-US"/>
        </w:rPr>
        <w:t>ر</w:t>
      </w:r>
      <w:r>
        <w:rPr>
          <w:rFonts w:hint="cs"/>
          <w:rtl/>
          <w:lang w:val="en-US"/>
        </w:rPr>
        <w:t xml:space="preserve"> بشكل مستقل عن بعضها البعض. يعزز هذا النهج المرونة في بناء التطبيقات وقابلية التوسع ويزيد من إنتاجية المطورين، من خلال السماح للفرق بالعمل بشكل مستقل. وتتميز الخدمات المصغرة بتماسكها الداخلي العالي (</w:t>
      </w:r>
      <w:r>
        <w:rPr>
          <w:lang w:val="en-US"/>
        </w:rPr>
        <w:t>High Cohesion</w:t>
      </w:r>
      <w:r>
        <w:rPr>
          <w:rFonts w:hint="cs"/>
          <w:rtl/>
          <w:lang w:val="en-US"/>
        </w:rPr>
        <w:t>) وارتباطها الخفيف (</w:t>
      </w:r>
      <w:r>
        <w:rPr>
          <w:lang w:val="en-US"/>
        </w:rPr>
        <w:t>Low Coupling</w:t>
      </w:r>
      <w:r>
        <w:rPr>
          <w:rFonts w:hint="cs"/>
          <w:rtl/>
          <w:lang w:val="en-US"/>
        </w:rPr>
        <w:t>) مما يسهل تطوير التطبيقات المعقدة.</w:t>
      </w:r>
    </w:p>
    <w:p w14:paraId="5411F420" w14:textId="172E2D9B" w:rsidR="00965F79" w:rsidRDefault="003F48FB" w:rsidP="00D32989">
      <w:pPr>
        <w:pStyle w:val="12"/>
        <w:rPr>
          <w:rtl/>
          <w:lang w:val="en-US"/>
        </w:rPr>
      </w:pPr>
      <w:bookmarkStart w:id="60" w:name="_Toc205283202"/>
      <w:r>
        <w:lastRenderedPageBreak/>
        <w:t>-</w:t>
      </w:r>
      <w:r w:rsidR="00D32989">
        <w:t>9</w:t>
      </w:r>
      <w:r>
        <w:t>.</w:t>
      </w:r>
      <w:r w:rsidR="00D32989">
        <w:t>2</w:t>
      </w:r>
      <w:r>
        <w:rPr>
          <w:rFonts w:hint="cs"/>
          <w:rtl/>
        </w:rPr>
        <w:t xml:space="preserve"> ممارسة التكامل المستمر والتسليم </w:t>
      </w:r>
      <w:r w:rsidR="003E07E8">
        <w:rPr>
          <w:rFonts w:hint="cs"/>
          <w:rtl/>
        </w:rPr>
        <w:t xml:space="preserve">المستمر </w:t>
      </w:r>
      <w:r w:rsidR="003E07E8">
        <w:rPr>
          <w:lang w:val="en-US"/>
        </w:rPr>
        <w:t>CI</w:t>
      </w:r>
      <w:r>
        <w:rPr>
          <w:lang w:val="en-US"/>
        </w:rPr>
        <w:t>/CD</w:t>
      </w:r>
      <w:bookmarkEnd w:id="60"/>
    </w:p>
    <w:p w14:paraId="485EA2D9" w14:textId="58BABBC7" w:rsidR="003E07E8" w:rsidRPr="00826E63" w:rsidRDefault="003E07E8" w:rsidP="00826E63">
      <w:pPr>
        <w:pStyle w:val="af5"/>
        <w:rPr>
          <w:rtl/>
          <w:lang w:val="en-US"/>
        </w:rPr>
      </w:pPr>
      <w:r w:rsidRPr="003E07E8">
        <w:rPr>
          <w:rtl/>
          <w:lang w:val="en-US"/>
        </w:rPr>
        <w:t>يُعد التكامل المستمر (</w:t>
      </w:r>
      <w:r w:rsidRPr="003E07E8">
        <w:rPr>
          <w:lang w:val="en-US"/>
        </w:rPr>
        <w:t>CI</w:t>
      </w:r>
      <w:r w:rsidRPr="003E07E8">
        <w:rPr>
          <w:rtl/>
          <w:lang w:val="en-US"/>
        </w:rPr>
        <w:t>) والنشر المستمر (</w:t>
      </w:r>
      <w:r w:rsidRPr="003E07E8">
        <w:rPr>
          <w:lang w:val="en-US"/>
        </w:rPr>
        <w:t>CD</w:t>
      </w:r>
      <w:r w:rsidRPr="003E07E8">
        <w:rPr>
          <w:rtl/>
          <w:lang w:val="en-US"/>
        </w:rPr>
        <w:t xml:space="preserve">) من الممارسات الأساسية في تطوير البرمجيات الحديثة، لاسيّما ضمن بيئات وأطر عمل </w:t>
      </w:r>
      <w:r w:rsidRPr="003E07E8">
        <w:rPr>
          <w:lang w:val="en-US"/>
        </w:rPr>
        <w:t>DevOps</w:t>
      </w:r>
      <w:r w:rsidRPr="003E07E8">
        <w:rPr>
          <w:rtl/>
          <w:lang w:val="en-US"/>
        </w:rPr>
        <w:t xml:space="preserve">. تهدف تقنيات </w:t>
      </w:r>
      <w:r w:rsidRPr="003E07E8">
        <w:rPr>
          <w:lang w:val="en-US"/>
        </w:rPr>
        <w:t>CI/CD</w:t>
      </w:r>
      <w:r w:rsidRPr="003E07E8">
        <w:rPr>
          <w:rtl/>
          <w:lang w:val="en-US"/>
        </w:rPr>
        <w:t xml:space="preserve"> إلى أتمتة عمليات اختبار البرمجيات ونشرها، مما يتيح للفرق التقنية إمكانية تقديم التحديثات بسرعة وكفاءة بعد حدوث أي تعديل في الشيفرة المصدرية (</w:t>
      </w:r>
      <w:r w:rsidRPr="003E07E8">
        <w:rPr>
          <w:lang w:val="en-US"/>
        </w:rPr>
        <w:t>Source Code</w:t>
      </w:r>
      <w:r w:rsidRPr="003E07E8">
        <w:rPr>
          <w:rtl/>
          <w:lang w:val="en-US"/>
        </w:rPr>
        <w:t>)</w:t>
      </w:r>
      <w:r>
        <w:rPr>
          <w:rFonts w:hint="cs"/>
          <w:rtl/>
          <w:lang w:val="en-US"/>
        </w:rPr>
        <w:t xml:space="preserve">. </w:t>
      </w:r>
      <w:r w:rsidRPr="003E07E8">
        <w:rPr>
          <w:rtl/>
          <w:lang w:val="en-US"/>
        </w:rPr>
        <w:t>وتُساهم هذه الممارسات في تقليل الأخطاء البشرية، وتحسين جودة المنتج، وتسريع دورة التطوير والنش</w:t>
      </w:r>
      <w:r w:rsidR="00826E63">
        <w:rPr>
          <w:rtl/>
          <w:lang w:val="en-US"/>
        </w:rPr>
        <w:t>ر</w:t>
      </w:r>
      <w:r w:rsidR="00826E63">
        <w:rPr>
          <w:rFonts w:hint="cs"/>
          <w:rtl/>
          <w:lang w:val="en-US"/>
        </w:rPr>
        <w:t>.</w:t>
      </w:r>
    </w:p>
    <w:p w14:paraId="4E42AB7B" w14:textId="78FCAE3A" w:rsidR="00826E63" w:rsidRPr="00263575" w:rsidRDefault="00D32989" w:rsidP="00D32989">
      <w:pPr>
        <w:pStyle w:val="12"/>
        <w:rPr>
          <w:rtl/>
        </w:rPr>
      </w:pPr>
      <w:bookmarkStart w:id="61" w:name="_Toc205283203"/>
      <w:r>
        <w:t>-10.2</w:t>
      </w:r>
      <w:r w:rsidR="00826E63">
        <w:rPr>
          <w:rtl/>
        </w:rPr>
        <w:t xml:space="preserve"> </w:t>
      </w:r>
      <w:r w:rsidR="00826E63">
        <w:rPr>
          <w:rFonts w:hint="cs"/>
          <w:rtl/>
        </w:rPr>
        <w:t xml:space="preserve">التعرف على الكيانات المسماة </w:t>
      </w:r>
      <w:r w:rsidR="00826E63">
        <w:rPr>
          <w:lang w:val="en-US"/>
        </w:rPr>
        <w:t>Named Entities Recognition</w:t>
      </w:r>
      <w:bookmarkEnd w:id="61"/>
      <w:r w:rsidR="00826E63">
        <w:rPr>
          <w:rFonts w:hint="cs"/>
          <w:rtl/>
        </w:rPr>
        <w:t xml:space="preserve"> </w:t>
      </w:r>
    </w:p>
    <w:p w14:paraId="6EB97B27" w14:textId="77777777" w:rsidR="00826E63" w:rsidRDefault="00826E63" w:rsidP="00826E63">
      <w:pPr>
        <w:pStyle w:val="af5"/>
        <w:rPr>
          <w:rtl/>
        </w:rPr>
      </w:pPr>
      <w:r>
        <w:rPr>
          <w:rFonts w:hint="cs"/>
          <w:rtl/>
        </w:rPr>
        <w:t xml:space="preserve">يعرف الكيان المسمى </w:t>
      </w:r>
      <w:r>
        <w:rPr>
          <w:lang w:val="en-US"/>
        </w:rPr>
        <w:t>Named Entity</w:t>
      </w:r>
      <w:r>
        <w:rPr>
          <w:rFonts w:hint="cs"/>
          <w:rtl/>
          <w:lang w:val="en-US"/>
        </w:rPr>
        <w:t xml:space="preserve"> </w:t>
      </w:r>
      <w:r>
        <w:rPr>
          <w:rFonts w:hint="cs"/>
          <w:rtl/>
        </w:rPr>
        <w:t>بأنّه كائن واقعي يملك تعريفاً مناسباً، ويمكن الإشارة له باسمه المناسب. حيث يمكن أن تكون الكيانات المسماة مكاناّ أو شخصاّ أو منظمةّ أو عنصراّ أو كياناّ جغرافياً أو وقتاً. وكمثال عن الكيانات المسماة فـ "المعهد العالي" هو كيان مسمى من نوع مؤسسة. وتتم عملية التعرف على الكيانات المسماة باستخدام أدوات وتقنيات معالجة اللغات الطبيعية، حيث تقوم بتصنيف مفردات النص المدخل إلى فئات محددة مسبقاً تمثل الكيانات المسماة.</w:t>
      </w:r>
    </w:p>
    <w:p w14:paraId="3C8B1691" w14:textId="1D3A8F2C" w:rsidR="003E07E8" w:rsidRDefault="003E07E8" w:rsidP="006F7FC2">
      <w:pPr>
        <w:pStyle w:val="afff5"/>
        <w:rPr>
          <w:rtl/>
          <w:lang w:val="fr-FR"/>
        </w:rPr>
      </w:pPr>
    </w:p>
    <w:p w14:paraId="6A934E0B" w14:textId="64DF8EEE" w:rsidR="003E07E8" w:rsidRDefault="003E07E8" w:rsidP="006F7FC2">
      <w:pPr>
        <w:pStyle w:val="afff5"/>
        <w:rPr>
          <w:rtl/>
          <w:lang w:val="fr-FR"/>
        </w:rPr>
      </w:pPr>
    </w:p>
    <w:p w14:paraId="6F7B2EC1" w14:textId="3FF367B0" w:rsidR="00826E63" w:rsidRDefault="00826E63" w:rsidP="006F7FC2">
      <w:pPr>
        <w:pStyle w:val="afff5"/>
        <w:rPr>
          <w:rtl/>
          <w:lang w:val="fr-FR"/>
        </w:rPr>
      </w:pPr>
    </w:p>
    <w:p w14:paraId="77DD8F6B" w14:textId="2757FB47" w:rsidR="00826E63" w:rsidRDefault="00826E63" w:rsidP="006F7FC2">
      <w:pPr>
        <w:pStyle w:val="afff5"/>
        <w:rPr>
          <w:rtl/>
          <w:lang w:val="fr-FR"/>
        </w:rPr>
      </w:pPr>
    </w:p>
    <w:p w14:paraId="754F9481" w14:textId="77777777" w:rsidR="00826E63" w:rsidRDefault="00826E63" w:rsidP="006F7FC2">
      <w:pPr>
        <w:pStyle w:val="afff5"/>
        <w:rPr>
          <w:rtl/>
          <w:lang w:val="fr-FR"/>
        </w:rPr>
      </w:pPr>
    </w:p>
    <w:p w14:paraId="2B4DC96C" w14:textId="306A4127" w:rsidR="00965F79" w:rsidRDefault="00965F79" w:rsidP="006F7FC2">
      <w:pPr>
        <w:pStyle w:val="afff5"/>
        <w:rPr>
          <w:lang w:val="fr-FR"/>
        </w:rPr>
      </w:pPr>
    </w:p>
    <w:p w14:paraId="775234B4" w14:textId="09806AB6" w:rsidR="00D32989" w:rsidRDefault="00D32989" w:rsidP="006F7FC2">
      <w:pPr>
        <w:pStyle w:val="afff5"/>
        <w:rPr>
          <w:lang w:val="fr-FR"/>
        </w:rPr>
      </w:pPr>
    </w:p>
    <w:p w14:paraId="1E8A754D" w14:textId="0FEDC9AC" w:rsidR="00D32989" w:rsidRDefault="00D32989" w:rsidP="006F7FC2">
      <w:pPr>
        <w:pStyle w:val="afff5"/>
        <w:rPr>
          <w:lang w:val="fr-FR"/>
        </w:rPr>
      </w:pPr>
    </w:p>
    <w:p w14:paraId="305E87F4" w14:textId="3B378385" w:rsidR="00D32989" w:rsidRDefault="00D32989" w:rsidP="006F7FC2">
      <w:pPr>
        <w:pStyle w:val="afff5"/>
        <w:rPr>
          <w:lang w:val="fr-FR"/>
        </w:rPr>
      </w:pPr>
    </w:p>
    <w:p w14:paraId="5BBD60CD" w14:textId="09381254" w:rsidR="00D32989" w:rsidRDefault="00D32989" w:rsidP="006F7FC2">
      <w:pPr>
        <w:pStyle w:val="afff5"/>
        <w:rPr>
          <w:lang w:val="fr-FR"/>
        </w:rPr>
      </w:pPr>
    </w:p>
    <w:p w14:paraId="4723C621" w14:textId="27CBEDD4" w:rsidR="00D32989" w:rsidRDefault="00D32989" w:rsidP="006F7FC2">
      <w:pPr>
        <w:pStyle w:val="afff5"/>
        <w:rPr>
          <w:lang w:val="fr-FR"/>
        </w:rPr>
      </w:pPr>
    </w:p>
    <w:p w14:paraId="556FA067" w14:textId="77777777" w:rsidR="00D32989" w:rsidRDefault="00D32989" w:rsidP="006F7FC2">
      <w:pPr>
        <w:pStyle w:val="afff5"/>
        <w:rPr>
          <w:lang w:val="fr-FR"/>
        </w:rPr>
      </w:pPr>
    </w:p>
    <w:p w14:paraId="1375D5BD" w14:textId="77777777" w:rsidR="0058017C" w:rsidRDefault="0058017C" w:rsidP="006F7FC2">
      <w:pPr>
        <w:pStyle w:val="afff5"/>
        <w:rPr>
          <w:lang w:val="fr-FR"/>
        </w:rPr>
      </w:pPr>
    </w:p>
    <w:p w14:paraId="2A9579DF" w14:textId="0E06C763" w:rsidR="0058017C" w:rsidRDefault="0058017C" w:rsidP="00965F79">
      <w:pPr>
        <w:pStyle w:val="aff3"/>
      </w:pPr>
      <w:bookmarkStart w:id="62" w:name="_Toc205283204"/>
      <w:r>
        <w:rPr>
          <w:rtl/>
        </w:rPr>
        <w:lastRenderedPageBreak/>
        <w:t xml:space="preserve">الفصل </w:t>
      </w:r>
      <w:r w:rsidR="00965F79">
        <w:rPr>
          <w:rFonts w:hint="cs"/>
          <w:rtl/>
        </w:rPr>
        <w:t>الثالث</w:t>
      </w:r>
      <w:bookmarkEnd w:id="62"/>
    </w:p>
    <w:p w14:paraId="43711B0E" w14:textId="77777777" w:rsidR="0058017C" w:rsidRDefault="0058017C" w:rsidP="0058017C">
      <w:pPr>
        <w:pStyle w:val="aff4"/>
      </w:pPr>
      <w:bookmarkStart w:id="63" w:name="_Toc290126537"/>
      <w:bookmarkStart w:id="64" w:name="_Toc205283205"/>
      <w:r>
        <w:rPr>
          <w:rFonts w:hint="cs"/>
          <w:rtl/>
        </w:rPr>
        <w:t>الدراسة المرجعية</w:t>
      </w:r>
      <w:bookmarkEnd w:id="63"/>
      <w:bookmarkEnd w:id="64"/>
    </w:p>
    <w:p w14:paraId="6527C705" w14:textId="77777777" w:rsidR="0058017C" w:rsidRDefault="00E62AC8" w:rsidP="00E62AC8">
      <w:pPr>
        <w:pStyle w:val="afc"/>
        <w:rPr>
          <w:rtl/>
        </w:rPr>
      </w:pPr>
      <w:r>
        <w:rPr>
          <w:rFonts w:hint="cs"/>
          <w:rtl/>
        </w:rPr>
        <w:t>نبيّن في هذا الفصل الأبحاث والأعمال والمنهجيات المشابهة لهذا العمل</w:t>
      </w:r>
      <w:r w:rsidR="0058017C">
        <w:rPr>
          <w:rFonts w:hint="cs"/>
          <w:rtl/>
        </w:rPr>
        <w:t>.</w:t>
      </w:r>
    </w:p>
    <w:p w14:paraId="420AE9FA" w14:textId="77777777" w:rsidR="0058017C" w:rsidRDefault="0058017C" w:rsidP="0058017C">
      <w:pPr>
        <w:pStyle w:val="12"/>
        <w:rPr>
          <w:rtl/>
        </w:rPr>
      </w:pPr>
      <w:bookmarkStart w:id="65" w:name="_Toc290126539"/>
    </w:p>
    <w:p w14:paraId="37BEE986" w14:textId="77777777" w:rsidR="0058017C" w:rsidRDefault="0058017C" w:rsidP="0058017C">
      <w:pPr>
        <w:pStyle w:val="12"/>
        <w:rPr>
          <w:rtl/>
        </w:rPr>
      </w:pPr>
    </w:p>
    <w:p w14:paraId="32117B05" w14:textId="77777777" w:rsidR="0058017C" w:rsidRDefault="0058017C" w:rsidP="0058017C">
      <w:pPr>
        <w:pStyle w:val="12"/>
        <w:rPr>
          <w:rtl/>
        </w:rPr>
      </w:pPr>
    </w:p>
    <w:p w14:paraId="63A93147" w14:textId="77777777" w:rsidR="0058017C" w:rsidRDefault="0058017C" w:rsidP="0058017C">
      <w:pPr>
        <w:pStyle w:val="12"/>
        <w:rPr>
          <w:rtl/>
        </w:rPr>
      </w:pPr>
    </w:p>
    <w:p w14:paraId="6CD44F0D" w14:textId="77777777" w:rsidR="0058017C" w:rsidRPr="00AB63B8" w:rsidRDefault="0058017C" w:rsidP="0058017C">
      <w:pPr>
        <w:pStyle w:val="12"/>
        <w:rPr>
          <w:lang w:val="en-US"/>
        </w:rPr>
      </w:pPr>
    </w:p>
    <w:p w14:paraId="27E992E5" w14:textId="77777777" w:rsidR="0058017C" w:rsidRDefault="0058017C" w:rsidP="0058017C">
      <w:pPr>
        <w:pStyle w:val="12"/>
        <w:rPr>
          <w:rtl/>
        </w:rPr>
      </w:pPr>
    </w:p>
    <w:p w14:paraId="46B527B1" w14:textId="77777777" w:rsidR="0058017C" w:rsidRDefault="0058017C" w:rsidP="0058017C">
      <w:pPr>
        <w:pStyle w:val="af5"/>
        <w:rPr>
          <w:rtl/>
        </w:rPr>
      </w:pPr>
    </w:p>
    <w:p w14:paraId="2EC09C99" w14:textId="77777777" w:rsidR="0058017C" w:rsidRDefault="0058017C" w:rsidP="0058017C">
      <w:pPr>
        <w:pStyle w:val="af5"/>
        <w:rPr>
          <w:rtl/>
          <w:lang w:val="en-US"/>
        </w:rPr>
      </w:pPr>
    </w:p>
    <w:p w14:paraId="2E44779E" w14:textId="77777777" w:rsidR="0058017C" w:rsidRDefault="0058017C" w:rsidP="0058017C">
      <w:pPr>
        <w:pStyle w:val="af5"/>
        <w:rPr>
          <w:rtl/>
          <w:lang w:val="en-US"/>
        </w:rPr>
      </w:pPr>
    </w:p>
    <w:p w14:paraId="13ADC0AB" w14:textId="37827A02" w:rsidR="0058017C" w:rsidRDefault="0058017C" w:rsidP="007423FD">
      <w:pPr>
        <w:pStyle w:val="12"/>
      </w:pPr>
      <w:bookmarkStart w:id="66" w:name="_Toc205283206"/>
      <w:r>
        <w:lastRenderedPageBreak/>
        <w:t>-1.</w:t>
      </w:r>
      <w:r w:rsidR="007423FD">
        <w:t>3</w:t>
      </w:r>
      <w:r>
        <w:rPr>
          <w:rtl/>
        </w:rPr>
        <w:t xml:space="preserve"> مقدمة</w:t>
      </w:r>
      <w:bookmarkEnd w:id="65"/>
      <w:bookmarkEnd w:id="66"/>
    </w:p>
    <w:p w14:paraId="22656811" w14:textId="4E2EB134" w:rsidR="0058017C" w:rsidRDefault="00793AB0" w:rsidP="00826E63">
      <w:pPr>
        <w:pStyle w:val="af5"/>
      </w:pPr>
      <w:r>
        <w:rPr>
          <w:rtl/>
        </w:rPr>
        <w:t>تعد مسألة اكتشاف الأحداث وتصنيفها من وسائل التواصل الاجتماعي من التحديات البحثية الهامة التي تجمع بين عدة مجالات في الذكاء الاصطناعي، مثل معالجة اللغة الطبيعية (</w:t>
      </w:r>
      <w:r>
        <w:t>NLP</w:t>
      </w:r>
      <w:r>
        <w:rPr>
          <w:rtl/>
        </w:rPr>
        <w:t>)، واستخراج المعلومات، وتحليل البيانات الضخمة. تعتمد هذه المسألة على تحليل</w:t>
      </w:r>
      <w:r>
        <w:t xml:space="preserve"> </w:t>
      </w:r>
      <w:r>
        <w:rPr>
          <w:rFonts w:hint="cs"/>
          <w:rtl/>
        </w:rPr>
        <w:t xml:space="preserve">دفق من </w:t>
      </w:r>
      <w:r>
        <w:rPr>
          <w:rtl/>
        </w:rPr>
        <w:t>النصوص المنشورة لاستخلاص الأحداث المهمة</w:t>
      </w:r>
      <w:r w:rsidR="00826E63">
        <w:rPr>
          <w:rFonts w:hint="cs"/>
          <w:rtl/>
        </w:rPr>
        <w:t>. و</w:t>
      </w:r>
      <w:r>
        <w:rPr>
          <w:rtl/>
        </w:rPr>
        <w:t xml:space="preserve">إضافةً إلى ذلك، يُعتبر استنباط الموقع الجغرافي للأحداث من النصوص غير المهيكلة تحديًا إضافيًا، حيث يتطلب تقنيات متقدمة لاستخلاص المعلومات الجغرافية وربطها بإحداثيات دقيقة. يهدف هذا القسم إلى </w:t>
      </w:r>
      <w:r>
        <w:rPr>
          <w:rFonts w:hint="cs"/>
          <w:rtl/>
        </w:rPr>
        <w:t>تعريف المسألة و</w:t>
      </w:r>
      <w:r>
        <w:rPr>
          <w:rtl/>
        </w:rPr>
        <w:t xml:space="preserve">مراجعة </w:t>
      </w:r>
      <w:r>
        <w:rPr>
          <w:rFonts w:hint="cs"/>
          <w:rtl/>
        </w:rPr>
        <w:t>الأعمال</w:t>
      </w:r>
      <w:r>
        <w:rPr>
          <w:rtl/>
        </w:rPr>
        <w:t xml:space="preserve"> البحثية السابقة في مج</w:t>
      </w:r>
      <w:r w:rsidR="00826E63">
        <w:rPr>
          <w:rtl/>
        </w:rPr>
        <w:t>ال كشف الأحداث</w:t>
      </w:r>
      <w:r>
        <w:rPr>
          <w:rtl/>
        </w:rPr>
        <w:t xml:space="preserve">، استخراج الموقع الجغرافي من النصوص، بالإضافة إلى استعراض الأنظمة المشابهة </w:t>
      </w:r>
      <w:r w:rsidR="00F95702">
        <w:rPr>
          <w:rFonts w:hint="cs"/>
          <w:rtl/>
        </w:rPr>
        <w:t>و</w:t>
      </w:r>
      <w:r>
        <w:rPr>
          <w:rFonts w:hint="cs"/>
          <w:rtl/>
        </w:rPr>
        <w:t>مجموعات</w:t>
      </w:r>
      <w:r>
        <w:rPr>
          <w:rtl/>
        </w:rPr>
        <w:t xml:space="preserve"> البيان</w:t>
      </w:r>
      <w:r>
        <w:rPr>
          <w:rFonts w:hint="cs"/>
          <w:rtl/>
        </w:rPr>
        <w:t>ات</w:t>
      </w:r>
      <w:r>
        <w:rPr>
          <w:rtl/>
        </w:rPr>
        <w:t xml:space="preserve"> المتاحة لدعم هذه المهام</w:t>
      </w:r>
      <w:r w:rsidR="0058017C">
        <w:rPr>
          <w:rtl/>
        </w:rPr>
        <w:t xml:space="preserve">. </w:t>
      </w:r>
    </w:p>
    <w:p w14:paraId="27561A89" w14:textId="22C1C821" w:rsidR="001106BB" w:rsidRDefault="007423FD" w:rsidP="007423FD">
      <w:pPr>
        <w:pStyle w:val="12"/>
      </w:pPr>
      <w:bookmarkStart w:id="67" w:name="_Toc205283207"/>
      <w:r>
        <w:t>-2.3</w:t>
      </w:r>
      <w:r w:rsidR="001106BB">
        <w:rPr>
          <w:rtl/>
        </w:rPr>
        <w:t xml:space="preserve"> </w:t>
      </w:r>
      <w:r w:rsidR="00EA7F15">
        <w:rPr>
          <w:rFonts w:hint="cs"/>
          <w:rtl/>
        </w:rPr>
        <w:t xml:space="preserve">مسألة كشف الأحداث </w:t>
      </w:r>
      <w:r w:rsidR="00404E08">
        <w:rPr>
          <w:rFonts w:hint="cs"/>
          <w:rtl/>
        </w:rPr>
        <w:t>في</w:t>
      </w:r>
      <w:r w:rsidR="00EA7F15">
        <w:rPr>
          <w:rFonts w:hint="cs"/>
          <w:rtl/>
        </w:rPr>
        <w:t xml:space="preserve"> دفق بيانات</w:t>
      </w:r>
      <w:r w:rsidR="00404E08">
        <w:rPr>
          <w:rFonts w:hint="cs"/>
          <w:rtl/>
        </w:rPr>
        <w:t>ٍ</w:t>
      </w:r>
      <w:bookmarkEnd w:id="67"/>
    </w:p>
    <w:p w14:paraId="2D44C2C0" w14:textId="77777777" w:rsidR="00925519" w:rsidRDefault="00D4747A" w:rsidP="00861A22">
      <w:pPr>
        <w:pStyle w:val="af5"/>
        <w:rPr>
          <w:rtl/>
        </w:rPr>
      </w:pPr>
      <w:r>
        <w:rPr>
          <w:rFonts w:hint="cs"/>
          <w:rtl/>
        </w:rPr>
        <w:t xml:space="preserve">إنً التطور السريع لمنصات وسائل التواصل الاجتماعي </w:t>
      </w:r>
      <w:r w:rsidR="00767C39">
        <w:rPr>
          <w:rFonts w:hint="cs"/>
          <w:rtl/>
        </w:rPr>
        <w:t>أدى</w:t>
      </w:r>
      <w:r>
        <w:rPr>
          <w:rFonts w:hint="cs"/>
          <w:rtl/>
        </w:rPr>
        <w:t xml:space="preserve"> إلى تضخم في البيانات المنشورة من</w:t>
      </w:r>
      <w:r w:rsidR="00767C39">
        <w:rPr>
          <w:rFonts w:hint="cs"/>
          <w:rtl/>
        </w:rPr>
        <w:t xml:space="preserve"> قبل المستخدمين على الإنترنت. حيث </w:t>
      </w:r>
      <w:r w:rsidR="00D5558C">
        <w:rPr>
          <w:rFonts w:hint="cs"/>
          <w:rtl/>
        </w:rPr>
        <w:t>م</w:t>
      </w:r>
      <w:r>
        <w:rPr>
          <w:rFonts w:hint="cs"/>
          <w:rtl/>
        </w:rPr>
        <w:t>كن</w:t>
      </w:r>
      <w:r w:rsidR="00D5558C">
        <w:rPr>
          <w:rFonts w:hint="cs"/>
          <w:rtl/>
        </w:rPr>
        <w:t>ت</w:t>
      </w:r>
      <w:r>
        <w:rPr>
          <w:rFonts w:hint="cs"/>
          <w:rtl/>
        </w:rPr>
        <w:t xml:space="preserve"> هذه البيانات الضخمة </w:t>
      </w:r>
      <w:r w:rsidR="00767C39">
        <w:rPr>
          <w:rFonts w:hint="cs"/>
          <w:rtl/>
        </w:rPr>
        <w:t xml:space="preserve">من </w:t>
      </w:r>
      <w:r>
        <w:rPr>
          <w:rFonts w:hint="cs"/>
          <w:rtl/>
        </w:rPr>
        <w:t>دراسة العديد من المشكلات البحثية، وواحد من مواضيعها المهمة هو كشف الأحداث</w:t>
      </w:r>
      <w:r>
        <w:rPr>
          <w:rtl/>
        </w:rPr>
        <w:fldChar w:fldCharType="begin"/>
      </w:r>
      <w:r w:rsidR="00861A22">
        <w:rPr>
          <w:rtl/>
        </w:rPr>
        <w:instrText xml:space="preserve"> </w:instrText>
      </w:r>
      <w:r w:rsidR="00861A22">
        <w:instrText>ADDIN ZOTERO_ITEM CSL_CITATION {"citationID":"3fIt87R9","properties":{"formattedCitation":"(Q.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rPr>
        <w:instrText xml:space="preserve"> </w:instrText>
      </w:r>
      <w:r w:rsidR="00861A22">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rPr>
        <w:instrText xml:space="preserve"> </w:instrText>
      </w:r>
      <w:r w:rsidR="00861A22">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rPr>
        <w:instrText>"},</w:instrText>
      </w:r>
      <w:r w:rsidR="00861A22">
        <w:instrText>{"family":"Li","given":"Dong"},{"family":"Lu","given":"Yao"},{"family":"Zhang","given":"Chi"}],"accessed":{"date-parts":[["2025",4,6]]},"issued":{"date-parts":[["2022",12,17]]}}}],"schema":"https://github.com/citation-style-language/schema/raw/master/csl</w:instrText>
      </w:r>
      <w:r w:rsidR="00861A22">
        <w:rPr>
          <w:rtl/>
        </w:rPr>
        <w:instrText>-</w:instrText>
      </w:r>
      <w:r w:rsidR="00861A22">
        <w:instrText>citation.json</w:instrText>
      </w:r>
      <w:r w:rsidR="00861A22">
        <w:rPr>
          <w:rtl/>
        </w:rPr>
        <w:instrText xml:space="preserve">"} </w:instrText>
      </w:r>
      <w:r>
        <w:rPr>
          <w:rtl/>
        </w:rPr>
        <w:fldChar w:fldCharType="separate"/>
      </w:r>
      <w:r w:rsidR="00861A22" w:rsidRPr="00861A22">
        <w:rPr>
          <w:rFonts w:cs="Times New Roman"/>
        </w:rPr>
        <w:t>(Q. Li et al., 2022)</w:t>
      </w:r>
      <w:r>
        <w:rPr>
          <w:rtl/>
        </w:rPr>
        <w:fldChar w:fldCharType="end"/>
      </w:r>
      <w:r>
        <w:t xml:space="preserve"> </w:t>
      </w:r>
      <w:r>
        <w:rPr>
          <w:rFonts w:hint="cs"/>
          <w:rtl/>
        </w:rPr>
        <w:t xml:space="preserve">.  </w:t>
      </w:r>
    </w:p>
    <w:p w14:paraId="41F01671" w14:textId="4D048365" w:rsidR="00D4747A" w:rsidRDefault="00D5558C" w:rsidP="00C25C87">
      <w:pPr>
        <w:pStyle w:val="af5"/>
        <w:rPr>
          <w:rtl/>
        </w:rPr>
      </w:pPr>
      <w:r>
        <w:rPr>
          <w:rFonts w:hint="cs"/>
          <w:rtl/>
        </w:rPr>
        <w:t xml:space="preserve">وبالانتقال إلى </w:t>
      </w:r>
      <w:r w:rsidR="00D4747A">
        <w:rPr>
          <w:rFonts w:hint="cs"/>
          <w:rtl/>
        </w:rPr>
        <w:t>تعريف الحدث</w:t>
      </w:r>
      <w:r>
        <w:rPr>
          <w:rFonts w:hint="cs"/>
          <w:rtl/>
        </w:rPr>
        <w:t>، فإن التعريف</w:t>
      </w:r>
      <w:r w:rsidR="00D4747A">
        <w:rPr>
          <w:rFonts w:hint="cs"/>
          <w:rtl/>
        </w:rPr>
        <w:t xml:space="preserve"> يختلف قليلاً في الدراسات السابقة حيث يعرفه </w:t>
      </w:r>
      <w:r w:rsidR="00D4747A">
        <w:rPr>
          <w:lang w:val="en-US"/>
        </w:rPr>
        <w:t>McMin</w:t>
      </w:r>
      <w:r w:rsidR="00D4747A">
        <w:rPr>
          <w:rFonts w:hint="cs"/>
          <w:rtl/>
          <w:lang w:val="en-US"/>
        </w:rPr>
        <w:t xml:space="preserve"> وآخرون </w:t>
      </w:r>
      <w:r w:rsidR="00FE2BA7">
        <w:rPr>
          <w:rFonts w:hint="cs"/>
          <w:rtl/>
          <w:lang w:val="en-US"/>
        </w:rPr>
        <w:t xml:space="preserve">بشكل عام </w:t>
      </w:r>
      <w:r w:rsidR="00D4747A">
        <w:rPr>
          <w:rFonts w:hint="cs"/>
          <w:rtl/>
          <w:lang w:val="en-US"/>
        </w:rPr>
        <w:t>على أنه "شيء مهم يحدث في زمان ومكان محددين"</w:t>
      </w:r>
      <w:r w:rsidR="00F568C6">
        <w:rPr>
          <w:rFonts w:hint="cs"/>
          <w:rtl/>
          <w:lang w:val="en-US"/>
        </w:rPr>
        <w:t xml:space="preserve">، بينما يعرفه </w:t>
      </w:r>
      <w:r w:rsidR="00F568C6">
        <w:t>Xie</w:t>
      </w:r>
      <w:r w:rsidR="00F568C6">
        <w:rPr>
          <w:rFonts w:hint="cs"/>
          <w:rtl/>
        </w:rPr>
        <w:t xml:space="preserve"> وآخرون على أنه "</w:t>
      </w:r>
      <w:r w:rsidR="00C25C87">
        <w:rPr>
          <w:rFonts w:hint="cs"/>
          <w:rtl/>
        </w:rPr>
        <w:t>حدث في العالم الحقيقي، وقع في</w:t>
      </w:r>
      <w:r w:rsidR="00571D51">
        <w:rPr>
          <w:rFonts w:hint="cs"/>
          <w:rtl/>
        </w:rPr>
        <w:t xml:space="preserve"> زمان ومكان معينين، شارك به أو أ</w:t>
      </w:r>
      <w:r w:rsidR="00C25C87">
        <w:rPr>
          <w:rFonts w:hint="cs"/>
          <w:rtl/>
        </w:rPr>
        <w:t>ثر بمجموعة من الأشخاص فحفزهم على التكلم عنه".</w:t>
      </w:r>
      <w:r w:rsidR="00D446F3">
        <w:rPr>
          <w:rFonts w:hint="cs"/>
          <w:rtl/>
        </w:rPr>
        <w:t xml:space="preserve"> وبشكل عام يمكننا أن نصفه بما يسمى ال</w:t>
      </w:r>
      <w:r w:rsidR="00C25C87">
        <w:rPr>
          <w:rFonts w:hint="cs"/>
          <w:rtl/>
        </w:rPr>
        <w:t>ـ</w:t>
      </w:r>
      <w:r w:rsidR="00D446F3">
        <w:rPr>
          <w:rFonts w:hint="cs"/>
          <w:rtl/>
        </w:rPr>
        <w:t xml:space="preserve"> </w:t>
      </w:r>
      <w:r w:rsidR="00D446F3">
        <w:rPr>
          <w:lang w:val="en-US"/>
        </w:rPr>
        <w:t>4Ws (What, Where, Who &amp; When)</w:t>
      </w:r>
      <w:r w:rsidR="00EF6FE3">
        <w:rPr>
          <w:rFonts w:hint="cs"/>
          <w:rtl/>
          <w:lang w:val="en-US"/>
        </w:rPr>
        <w:t xml:space="preserve">. بينما يعرف </w:t>
      </w:r>
      <w:r w:rsidR="00EF6FE3">
        <w:t>Chao</w:t>
      </w:r>
      <w:r w:rsidR="00EF6FE3">
        <w:rPr>
          <w:rFonts w:hint="cs"/>
          <w:rtl/>
        </w:rPr>
        <w:t xml:space="preserve"> وآخرون الحدث المحليّ كما يلي "</w:t>
      </w:r>
      <w:r w:rsidR="00EF6FE3" w:rsidRPr="00EF6FE3">
        <w:rPr>
          <w:rtl/>
        </w:rPr>
        <w:t>الحدث المحلي (على سبيل المثال، الاحت</w:t>
      </w:r>
      <w:r w:rsidR="00EF6FE3">
        <w:rPr>
          <w:rtl/>
        </w:rPr>
        <w:t xml:space="preserve">جاج، الجريمة، الكوارث </w:t>
      </w:r>
      <w:r w:rsidR="00EF6FE3">
        <w:rPr>
          <w:rFonts w:hint="cs"/>
          <w:rtl/>
        </w:rPr>
        <w:t>الطبيعية</w:t>
      </w:r>
      <w:r w:rsidR="00EF6FE3" w:rsidRPr="00EF6FE3">
        <w:rPr>
          <w:rtl/>
        </w:rPr>
        <w:t xml:space="preserve">) هو نشاط غير عادي ينفجر في منطقة محلية وخلال مدة محددة </w:t>
      </w:r>
      <w:r w:rsidR="00EF6FE3">
        <w:rPr>
          <w:rFonts w:hint="cs"/>
          <w:rtl/>
        </w:rPr>
        <w:t>وي</w:t>
      </w:r>
      <w:r w:rsidR="00EF6FE3" w:rsidRPr="00EF6FE3">
        <w:rPr>
          <w:rtl/>
        </w:rPr>
        <w:t>ش</w:t>
      </w:r>
      <w:r w:rsidR="00EF6FE3">
        <w:rPr>
          <w:rFonts w:hint="cs"/>
          <w:rtl/>
        </w:rPr>
        <w:t>تر</w:t>
      </w:r>
      <w:r w:rsidR="00EF6FE3" w:rsidRPr="00EF6FE3">
        <w:rPr>
          <w:rtl/>
        </w:rPr>
        <w:t>ك</w:t>
      </w:r>
      <w:r w:rsidR="00EF6FE3">
        <w:rPr>
          <w:rFonts w:hint="cs"/>
          <w:rtl/>
        </w:rPr>
        <w:t xml:space="preserve"> به (أو يتفاعل معه) </w:t>
      </w:r>
      <w:r w:rsidR="00EF6FE3" w:rsidRPr="00EF6FE3">
        <w:rPr>
          <w:rtl/>
        </w:rPr>
        <w:t>عدد كبير من المشاركين</w:t>
      </w:r>
      <w:r w:rsidR="00EF6FE3">
        <w:rPr>
          <w:rFonts w:hint="cs"/>
          <w:rtl/>
        </w:rPr>
        <w:t>"</w:t>
      </w:r>
      <w:r w:rsidR="00EF6FE3" w:rsidRPr="00EF6FE3">
        <w:rPr>
          <w:rtl/>
        </w:rPr>
        <w:t xml:space="preserve">. </w:t>
      </w:r>
    </w:p>
    <w:p w14:paraId="3299CCF6" w14:textId="77777777" w:rsidR="00EF6FE3" w:rsidRDefault="00D5558C" w:rsidP="00861A22">
      <w:pPr>
        <w:pStyle w:val="af5"/>
        <w:rPr>
          <w:rtl/>
          <w:lang w:val="en-US"/>
        </w:rPr>
      </w:pPr>
      <w:r>
        <w:rPr>
          <w:rFonts w:hint="cs"/>
          <w:rtl/>
        </w:rPr>
        <w:t>و</w:t>
      </w:r>
      <w:r w:rsidR="00EF6FE3">
        <w:rPr>
          <w:rFonts w:hint="cs"/>
          <w:rtl/>
        </w:rPr>
        <w:t xml:space="preserve">لطالما تم تناول كشف الأحداث من الوسائط التقليدية في سياق كشف المواضيع وتتتبعها </w:t>
      </w:r>
      <w:r w:rsidR="00EF6FE3">
        <w:rPr>
          <w:lang w:val="en-US"/>
        </w:rPr>
        <w:t>Topic Detection and Tracking (TDT)</w:t>
      </w:r>
      <w:r w:rsidR="00EF6FE3">
        <w:rPr>
          <w:rFonts w:hint="cs"/>
          <w:rtl/>
          <w:lang w:val="en-US"/>
        </w:rPr>
        <w:t>، ومع ذلك فإنّ اكتشاف الأحداث من وسائل التواصل الاجتماعي يطرح تحديا جديدة تختلف عن تلك الموجودة في وسائل الإ</w:t>
      </w:r>
      <w:r w:rsidR="0006103E">
        <w:rPr>
          <w:rFonts w:hint="cs"/>
          <w:rtl/>
          <w:lang w:val="en-US"/>
        </w:rPr>
        <w:t>علام الت</w:t>
      </w:r>
      <w:r w:rsidR="00EF6FE3">
        <w:rPr>
          <w:rFonts w:hint="cs"/>
          <w:rtl/>
          <w:lang w:val="en-US"/>
        </w:rPr>
        <w:t>قليدية. فعلى عكس المقالات الإخباري</w:t>
      </w:r>
      <w:r w:rsidR="0006103E">
        <w:rPr>
          <w:rFonts w:hint="cs"/>
          <w:rtl/>
          <w:lang w:val="en-US"/>
        </w:rPr>
        <w:t>ة</w:t>
      </w:r>
      <w:r w:rsidR="00EF6FE3">
        <w:rPr>
          <w:rFonts w:hint="cs"/>
          <w:rtl/>
          <w:lang w:val="en-US"/>
        </w:rPr>
        <w:t xml:space="preserve">، </w:t>
      </w:r>
      <w:r w:rsidR="0006103E">
        <w:rPr>
          <w:rFonts w:hint="cs"/>
          <w:rtl/>
          <w:lang w:val="en-US"/>
        </w:rPr>
        <w:t xml:space="preserve">فإن التغريدات تكون مقيدة الطول مما يجعل المعلومات النصية فيها محدودة. كما تشمل كميات كبيرة من الكلمات غير الرسمية والأخطاء الإملائية، وهياكلها غير المنظمة. وتحتوي أيضاً عبى كميات من الرسائل الوهمية والشائعات </w:t>
      </w:r>
      <w:r w:rsidR="0006103E">
        <w:rPr>
          <w:rtl/>
          <w:lang w:val="en-US"/>
        </w:rPr>
        <w:fldChar w:fldCharType="begin"/>
      </w:r>
      <w:r w:rsidR="00861A22">
        <w:rPr>
          <w:rtl/>
          <w:lang w:val="en-US"/>
        </w:rPr>
        <w:instrText xml:space="preserve"> </w:instrText>
      </w:r>
      <w:r w:rsidR="00861A22">
        <w:rPr>
          <w:lang w:val="en-US"/>
        </w:rPr>
        <w:instrText>ADDIN ZOTERO_ITEM CSL_CITATION {"citationID":"eMK63IDn","properties":{"formattedCitation":"(Q.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sidR="0006103E">
        <w:rPr>
          <w:rtl/>
          <w:lang w:val="en-US"/>
        </w:rPr>
        <w:fldChar w:fldCharType="separate"/>
      </w:r>
      <w:r w:rsidR="00861A22" w:rsidRPr="00861A22">
        <w:rPr>
          <w:rFonts w:cs="Times New Roman"/>
        </w:rPr>
        <w:t>(Q. Li et al., 2022)</w:t>
      </w:r>
      <w:r w:rsidR="0006103E">
        <w:rPr>
          <w:rtl/>
          <w:lang w:val="en-US"/>
        </w:rPr>
        <w:fldChar w:fldCharType="end"/>
      </w:r>
      <w:r w:rsidR="0006103E">
        <w:rPr>
          <w:rFonts w:hint="cs"/>
          <w:rtl/>
          <w:lang w:val="en-US"/>
        </w:rPr>
        <w:t xml:space="preserve">. </w:t>
      </w:r>
    </w:p>
    <w:p w14:paraId="5158C006" w14:textId="77777777" w:rsidR="004E364E" w:rsidRPr="004E364E" w:rsidRDefault="004E364E" w:rsidP="004E364E">
      <w:pPr>
        <w:pStyle w:val="af5"/>
        <w:rPr>
          <w:rtl/>
          <w:lang w:val="en-US"/>
        </w:rPr>
      </w:pPr>
    </w:p>
    <w:p w14:paraId="54CB8B08" w14:textId="44E865F7" w:rsidR="0055514D" w:rsidRDefault="007423FD" w:rsidP="007423FD">
      <w:pPr>
        <w:pStyle w:val="21"/>
        <w:rPr>
          <w:rtl/>
        </w:rPr>
      </w:pPr>
      <w:bookmarkStart w:id="68" w:name="_Toc205283208"/>
      <w:r>
        <w:lastRenderedPageBreak/>
        <w:t>1.2.3</w:t>
      </w:r>
      <w:r>
        <w:rPr>
          <w:rFonts w:hint="cs"/>
          <w:rtl/>
        </w:rPr>
        <w:t xml:space="preserve"> </w:t>
      </w:r>
      <w:r w:rsidR="00080CE9">
        <w:rPr>
          <w:rFonts w:hint="cs"/>
          <w:rtl/>
        </w:rPr>
        <w:t>الإطار العام للمسألة</w:t>
      </w:r>
      <w:bookmarkEnd w:id="68"/>
      <w:r w:rsidR="00080CE9">
        <w:rPr>
          <w:rFonts w:hint="cs"/>
          <w:rtl/>
        </w:rPr>
        <w:t xml:space="preserve"> </w:t>
      </w:r>
    </w:p>
    <w:p w14:paraId="1FA19E7B" w14:textId="14E0F1FF" w:rsidR="004E364E" w:rsidRDefault="004E364E" w:rsidP="00861A22">
      <w:pPr>
        <w:pStyle w:val="af5"/>
        <w:rPr>
          <w:rtl/>
          <w:lang w:val="en-US"/>
        </w:rPr>
      </w:pPr>
      <w:r>
        <w:rPr>
          <w:rFonts w:hint="cs"/>
          <w:rtl/>
          <w:lang w:val="en-US"/>
        </w:rPr>
        <w:t xml:space="preserve">نستطيع النظر إلى مسألة كشف الأحداث من عدة زوايا، استناداً إلى نوع الحدث، يمكننا تصنيف هذه الطرق إلى اكتشاف حدث غير محدد وحدث محدد </w:t>
      </w:r>
      <w:r>
        <w:rPr>
          <w:lang w:val="en-US"/>
        </w:rPr>
        <w:t>Unspecified Vs. Specified</w:t>
      </w:r>
      <w:r>
        <w:rPr>
          <w:rFonts w:hint="cs"/>
          <w:rtl/>
          <w:lang w:val="en-US"/>
        </w:rPr>
        <w:t>. وفي مجال ال</w:t>
      </w:r>
      <w:r w:rsidR="00571D51">
        <w:rPr>
          <w:rFonts w:hint="cs"/>
          <w:rtl/>
          <w:lang w:val="en-US"/>
        </w:rPr>
        <w:t>ـ</w:t>
      </w:r>
      <w:r>
        <w:rPr>
          <w:rFonts w:hint="cs"/>
          <w:rtl/>
          <w:lang w:val="en-US"/>
        </w:rPr>
        <w:t xml:space="preserve"> </w:t>
      </w:r>
      <w:r>
        <w:rPr>
          <w:lang w:val="en-US"/>
        </w:rPr>
        <w:t>TDT</w:t>
      </w:r>
      <w:r>
        <w:rPr>
          <w:rFonts w:hint="cs"/>
          <w:rtl/>
          <w:lang w:val="en-US"/>
        </w:rPr>
        <w:t xml:space="preserve">، يصنف كشف الأحداث إلى فئتين (1) كشف الأحداث الجديدة </w:t>
      </w:r>
      <w:r>
        <w:rPr>
          <w:lang w:val="en-US"/>
        </w:rPr>
        <w:t>New Event Detection (NED)</w:t>
      </w:r>
      <w:r>
        <w:rPr>
          <w:rFonts w:hint="cs"/>
          <w:rtl/>
          <w:lang w:val="en-US"/>
        </w:rPr>
        <w:t xml:space="preserve"> و (2) كشف الأحداث الرجعية </w:t>
      </w:r>
      <w:r>
        <w:rPr>
          <w:lang w:val="en-US"/>
        </w:rPr>
        <w:t>Retrospective Event Detection (RED).</w:t>
      </w:r>
      <w:r>
        <w:rPr>
          <w:rFonts w:hint="cs"/>
          <w:rtl/>
          <w:lang w:val="en-US"/>
        </w:rPr>
        <w:t xml:space="preserve"> ففي حالة </w:t>
      </w:r>
      <w:r>
        <w:rPr>
          <w:lang w:val="en-US"/>
        </w:rPr>
        <w:t>NED</w:t>
      </w:r>
      <w:r>
        <w:rPr>
          <w:rFonts w:hint="cs"/>
          <w:rtl/>
          <w:lang w:val="en-US"/>
        </w:rPr>
        <w:t xml:space="preserve"> يكون هدفنا هو اكتشاف الاحداث الجديدة في دفق بيانات في الزمن الحقيقي، بينما في حالة </w:t>
      </w:r>
      <w:r>
        <w:rPr>
          <w:lang w:val="en-US"/>
        </w:rPr>
        <w:t>RED</w:t>
      </w:r>
      <w:r>
        <w:rPr>
          <w:rFonts w:hint="cs"/>
          <w:rtl/>
          <w:lang w:val="en-US"/>
        </w:rPr>
        <w:t xml:space="preserve"> فإننا نركز على التعرف واكتشاف الأحداث في بيانات تاريخية</w:t>
      </w:r>
      <w:r w:rsidR="004051DA">
        <w:rPr>
          <w:rFonts w:hint="cs"/>
          <w:rtl/>
          <w:lang w:val="en-US"/>
        </w:rPr>
        <w:t xml:space="preserve"> </w:t>
      </w:r>
      <w:r w:rsidR="004051DA">
        <w:rPr>
          <w:rtl/>
          <w:lang w:val="en-US"/>
        </w:rPr>
        <w:fldChar w:fldCharType="begin"/>
      </w:r>
      <w:r w:rsidR="00861A22">
        <w:rPr>
          <w:rtl/>
          <w:lang w:val="en-US"/>
        </w:rPr>
        <w:instrText xml:space="preserve"> </w:instrText>
      </w:r>
      <w:r w:rsidR="00861A22">
        <w:rPr>
          <w:lang w:val="en-US"/>
        </w:rPr>
        <w:instrText>ADDIN ZOTERO_ITEM CSL_CITATION {"citationID":"klWbFVOA","properties":{"formattedCitation":"(Q.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sidR="004051DA">
        <w:rPr>
          <w:rtl/>
          <w:lang w:val="en-US"/>
        </w:rPr>
        <w:fldChar w:fldCharType="separate"/>
      </w:r>
      <w:r w:rsidR="00861A22" w:rsidRPr="00861A22">
        <w:rPr>
          <w:rFonts w:cs="Times New Roman"/>
        </w:rPr>
        <w:t>(Q. Li et al., 2022)</w:t>
      </w:r>
      <w:r w:rsidR="004051DA">
        <w:rPr>
          <w:rtl/>
          <w:lang w:val="en-US"/>
        </w:rPr>
        <w:fldChar w:fldCharType="end"/>
      </w:r>
    </w:p>
    <w:p w14:paraId="16498FBB" w14:textId="77777777" w:rsidR="0053323B" w:rsidRDefault="0053323B" w:rsidP="0053323B">
      <w:pPr>
        <w:pStyle w:val="af5"/>
        <w:rPr>
          <w:rtl/>
          <w:lang w:val="en-US"/>
        </w:rPr>
      </w:pPr>
      <w:r>
        <w:rPr>
          <w:rFonts w:hint="cs"/>
          <w:rtl/>
          <w:lang w:val="en-US"/>
        </w:rPr>
        <w:t>يمكننا الآن مناقشة كل نوع على حدى، ف</w:t>
      </w:r>
      <w:r w:rsidR="009D6EC8">
        <w:rPr>
          <w:rFonts w:hint="cs"/>
          <w:rtl/>
          <w:lang w:val="en-US"/>
        </w:rPr>
        <w:t>نبدأ إذن بالتصنيف القائم على النوع:</w:t>
      </w:r>
    </w:p>
    <w:p w14:paraId="1F1BB182" w14:textId="77777777" w:rsidR="004051DA" w:rsidRDefault="004051DA" w:rsidP="009F2BE7">
      <w:pPr>
        <w:pStyle w:val="af5"/>
        <w:numPr>
          <w:ilvl w:val="0"/>
          <w:numId w:val="15"/>
        </w:numPr>
        <w:rPr>
          <w:b/>
          <w:bCs/>
          <w:lang w:val="en-US"/>
        </w:rPr>
      </w:pPr>
      <w:r w:rsidRPr="004051DA">
        <w:rPr>
          <w:rFonts w:hint="cs"/>
          <w:b/>
          <w:bCs/>
          <w:rtl/>
          <w:lang w:val="en-US"/>
        </w:rPr>
        <w:t xml:space="preserve">كشف </w:t>
      </w:r>
      <w:r w:rsidR="0053323B">
        <w:rPr>
          <w:rFonts w:hint="cs"/>
          <w:b/>
          <w:bCs/>
          <w:rtl/>
          <w:lang w:val="en-US"/>
        </w:rPr>
        <w:t>الحد</w:t>
      </w:r>
      <w:r w:rsidRPr="004051DA">
        <w:rPr>
          <w:rFonts w:hint="cs"/>
          <w:b/>
          <w:bCs/>
          <w:rtl/>
          <w:lang w:val="en-US"/>
        </w:rPr>
        <w:t xml:space="preserve">ث المحدد </w:t>
      </w:r>
      <w:r w:rsidR="0053323B">
        <w:rPr>
          <w:b/>
          <w:bCs/>
          <w:lang w:val="en-US"/>
        </w:rPr>
        <w:t>S</w:t>
      </w:r>
      <w:r w:rsidRPr="004051DA">
        <w:rPr>
          <w:b/>
          <w:bCs/>
          <w:lang w:val="en-US"/>
        </w:rPr>
        <w:t>pecified Event Detection</w:t>
      </w:r>
    </w:p>
    <w:p w14:paraId="04758107" w14:textId="77777777" w:rsidR="004051DA" w:rsidRDefault="0053323B" w:rsidP="00861A22">
      <w:pPr>
        <w:pStyle w:val="af5"/>
        <w:ind w:left="360"/>
        <w:rPr>
          <w:rtl/>
          <w:lang w:val="en-US"/>
        </w:rPr>
      </w:pPr>
      <w:r>
        <w:rPr>
          <w:rFonts w:hint="cs"/>
          <w:rtl/>
          <w:lang w:val="en-US"/>
        </w:rPr>
        <w:t xml:space="preserve">في هذا النوع من الأحداث يكون لدينا علم مسبق بمكان وزمان وقوع الحدث. أي </w:t>
      </w:r>
      <w:r w:rsidRPr="0053323B">
        <w:rPr>
          <w:rtl/>
          <w:lang w:val="en-US"/>
        </w:rPr>
        <w:t xml:space="preserve">عندما يكون </w:t>
      </w:r>
      <w:r>
        <w:rPr>
          <w:rFonts w:hint="cs"/>
          <w:rtl/>
          <w:lang w:val="en-US"/>
        </w:rPr>
        <w:t>ال</w:t>
      </w:r>
      <w:r w:rsidRPr="0053323B">
        <w:rPr>
          <w:rtl/>
          <w:lang w:val="en-US"/>
        </w:rPr>
        <w:t xml:space="preserve">حدث </w:t>
      </w:r>
      <w:r>
        <w:rPr>
          <w:rFonts w:hint="cs"/>
          <w:rtl/>
          <w:lang w:val="en-US"/>
        </w:rPr>
        <w:t>ال</w:t>
      </w:r>
      <w:r w:rsidRPr="0053323B">
        <w:rPr>
          <w:rtl/>
          <w:lang w:val="en-US"/>
        </w:rPr>
        <w:t>اجتماعي معروفا</w:t>
      </w:r>
      <w:r>
        <w:rPr>
          <w:rFonts w:hint="cs"/>
          <w:rtl/>
          <w:lang w:val="en-US"/>
        </w:rPr>
        <w:t>ً</w:t>
      </w:r>
      <w:r w:rsidRPr="0053323B">
        <w:rPr>
          <w:rtl/>
          <w:lang w:val="en-US"/>
        </w:rPr>
        <w:t xml:space="preserve"> أو مخططا</w:t>
      </w:r>
      <w:r>
        <w:rPr>
          <w:rFonts w:hint="cs"/>
          <w:rtl/>
          <w:lang w:val="en-US"/>
        </w:rPr>
        <w:t>ً</w:t>
      </w:r>
      <w:r w:rsidRPr="0053323B">
        <w:rPr>
          <w:rtl/>
          <w:lang w:val="en-US"/>
        </w:rPr>
        <w:t xml:space="preserve"> له بالفعل، فإن معالجة البيانات المتعلقة بالمعلومات المعروفة (مثل الموقع والوقت والكلمات الرئيسية والمستخدمين) لاستخراج وصف الحدث تسمى اكتشاف الأحداث المحددة (</w:t>
      </w:r>
      <w:r w:rsidRPr="0053323B">
        <w:rPr>
          <w:lang w:val="en-US"/>
        </w:rPr>
        <w:t>SED</w:t>
      </w:r>
      <w:r w:rsidRPr="0053323B">
        <w:rPr>
          <w:rtl/>
          <w:lang w:val="en-US"/>
        </w:rPr>
        <w:t xml:space="preserve">). </w:t>
      </w:r>
      <w:r>
        <w:rPr>
          <w:rFonts w:hint="cs"/>
          <w:rtl/>
          <w:lang w:val="en-US"/>
        </w:rPr>
        <w:t xml:space="preserve">ويعالج في هذا النوع، </w:t>
      </w:r>
      <w:r w:rsidRPr="0053323B">
        <w:rPr>
          <w:rtl/>
          <w:lang w:val="en-US"/>
        </w:rPr>
        <w:t>المعلومات المحددة مسبقا</w:t>
      </w:r>
      <w:r>
        <w:rPr>
          <w:rFonts w:hint="cs"/>
          <w:rtl/>
          <w:lang w:val="en-US"/>
        </w:rPr>
        <w:t>ً</w:t>
      </w:r>
      <w:r w:rsidRPr="0053323B">
        <w:rPr>
          <w:rtl/>
          <w:lang w:val="en-US"/>
        </w:rPr>
        <w:t xml:space="preserve"> والميزات التي من المتوقع أن تظهر في البيانات لتمثيل حدث. تعمل هذه المعلومات المحددة مسبقا كبذرة لسياق الحدث الفعلي. يمكن التعبير عن المعلومات المتعلقة بالحدث كليا أو جزئيا لجمع البيانات وتحليلها</w:t>
      </w:r>
      <w:r>
        <w:rPr>
          <w:rFonts w:hint="cs"/>
          <w:rtl/>
          <w:lang w:val="en-US"/>
        </w:rPr>
        <w:t xml:space="preserve"> </w:t>
      </w:r>
      <w:r>
        <w:rPr>
          <w:rtl/>
          <w:lang w:val="en-US"/>
        </w:rPr>
        <w:fldChar w:fldCharType="begin"/>
      </w:r>
      <w:r w:rsidR="00861A22">
        <w:rPr>
          <w:rtl/>
          <w:lang w:val="en-US"/>
        </w:rPr>
        <w:instrText xml:space="preserve"> </w:instrText>
      </w:r>
      <w:r w:rsidR="00861A22">
        <w:rPr>
          <w:lang w:val="en-US"/>
        </w:rPr>
        <w:instrText>ADDIN ZOTERO_ITEM CSL_CITATION {"citationID":"IFkH4AAK","properties":{"formattedCitation":"(Q.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Pr>
          <w:rtl/>
          <w:lang w:val="en-US"/>
        </w:rPr>
        <w:fldChar w:fldCharType="separate"/>
      </w:r>
      <w:r w:rsidR="00861A22" w:rsidRPr="00861A22">
        <w:rPr>
          <w:rFonts w:cs="Times New Roman"/>
        </w:rPr>
        <w:t>(Q. Li et al., 2022)</w:t>
      </w:r>
      <w:r>
        <w:rPr>
          <w:rtl/>
          <w:lang w:val="en-US"/>
        </w:rPr>
        <w:fldChar w:fldCharType="end"/>
      </w:r>
      <w:r>
        <w:rPr>
          <w:rFonts w:hint="cs"/>
          <w:rtl/>
          <w:lang w:val="en-US"/>
        </w:rPr>
        <w:t>.</w:t>
      </w:r>
    </w:p>
    <w:p w14:paraId="2AE390E2" w14:textId="77777777" w:rsidR="0053323B" w:rsidRPr="0053323B" w:rsidRDefault="0053323B" w:rsidP="009F2BE7">
      <w:pPr>
        <w:pStyle w:val="af5"/>
        <w:numPr>
          <w:ilvl w:val="0"/>
          <w:numId w:val="15"/>
        </w:numPr>
        <w:rPr>
          <w:b/>
          <w:bCs/>
          <w:lang w:val="en-US"/>
        </w:rPr>
      </w:pPr>
      <w:r w:rsidRPr="0053323B">
        <w:rPr>
          <w:rFonts w:hint="cs"/>
          <w:b/>
          <w:bCs/>
          <w:rtl/>
          <w:lang w:val="en-US"/>
        </w:rPr>
        <w:t xml:space="preserve">كشف الحدث غير المحدد </w:t>
      </w:r>
      <w:r w:rsidRPr="0053323B">
        <w:rPr>
          <w:b/>
          <w:bCs/>
          <w:lang w:val="en-US"/>
        </w:rPr>
        <w:t>Unspecified Event Detection</w:t>
      </w:r>
    </w:p>
    <w:p w14:paraId="7739EF70" w14:textId="4E6DBDB4" w:rsidR="0053323B" w:rsidRDefault="0053323B" w:rsidP="00861A22">
      <w:pPr>
        <w:pStyle w:val="af5"/>
        <w:ind w:left="360"/>
        <w:rPr>
          <w:rtl/>
          <w:lang w:val="en-US"/>
        </w:rPr>
      </w:pPr>
      <w:r>
        <w:rPr>
          <w:rFonts w:hint="cs"/>
          <w:rtl/>
          <w:lang w:val="en-US"/>
        </w:rPr>
        <w:t xml:space="preserve">في هذا النوع </w:t>
      </w:r>
      <w:r w:rsidR="009D6EC8">
        <w:rPr>
          <w:rFonts w:hint="cs"/>
          <w:rtl/>
          <w:lang w:val="en-US"/>
        </w:rPr>
        <w:t>من الأحداث، لا</w:t>
      </w:r>
      <w:r w:rsidR="00571D51">
        <w:rPr>
          <w:rFonts w:hint="cs"/>
          <w:rtl/>
          <w:lang w:val="en-US"/>
        </w:rPr>
        <w:t xml:space="preserve"> </w:t>
      </w:r>
      <w:r w:rsidR="009D6EC8">
        <w:rPr>
          <w:rFonts w:hint="cs"/>
          <w:rtl/>
          <w:lang w:val="en-US"/>
        </w:rPr>
        <w:t>عِلمَ لنا بمكان وزمان وقوع الحدث ولا بطبيعته، فعندها يكون مصدرنا الوحيد لتحديده هو مراقبة الخصائص الزمانية والكلمات المنتشرة. أي عندما</w:t>
      </w:r>
      <w:r w:rsidR="009D6EC8" w:rsidRPr="009D6EC8">
        <w:rPr>
          <w:rtl/>
          <w:lang w:val="en-US"/>
        </w:rPr>
        <w:t xml:space="preserve"> تكون المعلومات ا</w:t>
      </w:r>
      <w:r w:rsidR="009D6EC8">
        <w:rPr>
          <w:rtl/>
          <w:lang w:val="en-US"/>
        </w:rPr>
        <w:t>لاجتماعية حول حدث ما غير معروفة</w:t>
      </w:r>
      <w:r w:rsidR="009D6EC8" w:rsidRPr="009D6EC8">
        <w:rPr>
          <w:rtl/>
          <w:lang w:val="en-US"/>
        </w:rPr>
        <w:t xml:space="preserve">، يعتمد النهج الأساسي ل </w:t>
      </w:r>
      <w:r w:rsidR="009D6EC8" w:rsidRPr="009D6EC8">
        <w:rPr>
          <w:lang w:val="en-US"/>
        </w:rPr>
        <w:t>UED</w:t>
      </w:r>
      <w:r w:rsidR="009D6EC8" w:rsidRPr="009D6EC8">
        <w:rPr>
          <w:rtl/>
          <w:lang w:val="en-US"/>
        </w:rPr>
        <w:t xml:space="preserve"> على تحليل </w:t>
      </w:r>
      <w:r w:rsidR="009D6EC8">
        <w:rPr>
          <w:rFonts w:hint="cs"/>
          <w:rtl/>
          <w:lang w:val="en-US"/>
        </w:rPr>
        <w:t>الأنماط</w:t>
      </w:r>
      <w:r w:rsidR="009D6EC8" w:rsidRPr="009D6EC8">
        <w:rPr>
          <w:rtl/>
          <w:lang w:val="en-US"/>
        </w:rPr>
        <w:t xml:space="preserve"> الزمنية لتدفق </w:t>
      </w:r>
      <w:r w:rsidR="009D6EC8">
        <w:rPr>
          <w:rFonts w:hint="cs"/>
          <w:rtl/>
          <w:lang w:val="en-US"/>
        </w:rPr>
        <w:t>البيانات</w:t>
      </w:r>
      <w:r w:rsidR="009D6EC8">
        <w:rPr>
          <w:rtl/>
          <w:lang w:val="en-US"/>
        </w:rPr>
        <w:t xml:space="preserve"> من خلال مراقبة</w:t>
      </w:r>
      <w:r w:rsidR="009D6EC8">
        <w:rPr>
          <w:rFonts w:hint="cs"/>
          <w:rtl/>
          <w:lang w:val="en-US"/>
        </w:rPr>
        <w:t xml:space="preserve"> الدفق</w:t>
      </w:r>
      <w:r w:rsidR="009D6EC8" w:rsidRPr="009D6EC8">
        <w:rPr>
          <w:rtl/>
          <w:lang w:val="en-US"/>
        </w:rPr>
        <w:t xml:space="preserve"> لتحديد الكلمات الرئيسية والمفاهيم المتكررة ذات الصلة بتسليط الضوء على الأحداث</w:t>
      </w:r>
      <w:r w:rsidR="009D6EC8">
        <w:rPr>
          <w:rFonts w:hint="cs"/>
          <w:rtl/>
          <w:lang w:val="en-US"/>
        </w:rPr>
        <w:t xml:space="preserve"> </w:t>
      </w:r>
      <w:r w:rsidR="009D6EC8">
        <w:rPr>
          <w:rtl/>
          <w:lang w:val="en-US"/>
        </w:rPr>
        <w:fldChar w:fldCharType="begin"/>
      </w:r>
      <w:r w:rsidR="00861A22">
        <w:rPr>
          <w:rtl/>
          <w:lang w:val="en-US"/>
        </w:rPr>
        <w:instrText xml:space="preserve"> </w:instrText>
      </w:r>
      <w:r w:rsidR="00861A22">
        <w:rPr>
          <w:lang w:val="en-US"/>
        </w:rPr>
        <w:instrText>ADDIN ZOTERO_ITEM CSL_CITATION {"citationID":"6JoynFGX","properties":{"formattedCitation":"(Q.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sidR="009D6EC8">
        <w:rPr>
          <w:rtl/>
          <w:lang w:val="en-US"/>
        </w:rPr>
        <w:fldChar w:fldCharType="separate"/>
      </w:r>
      <w:r w:rsidR="00861A22" w:rsidRPr="00861A22">
        <w:rPr>
          <w:rFonts w:cs="Times New Roman"/>
        </w:rPr>
        <w:t>(Q. Li et al., 2022)</w:t>
      </w:r>
      <w:r w:rsidR="009D6EC8">
        <w:rPr>
          <w:rtl/>
          <w:lang w:val="en-US"/>
        </w:rPr>
        <w:fldChar w:fldCharType="end"/>
      </w:r>
      <w:r w:rsidR="009D6EC8">
        <w:rPr>
          <w:rFonts w:hint="cs"/>
          <w:rtl/>
          <w:lang w:val="en-US"/>
        </w:rPr>
        <w:t xml:space="preserve">. </w:t>
      </w:r>
    </w:p>
    <w:p w14:paraId="04A38484" w14:textId="77777777" w:rsidR="009D6EC8" w:rsidRDefault="009D6EC8" w:rsidP="009D6EC8">
      <w:pPr>
        <w:pStyle w:val="af5"/>
        <w:ind w:left="360"/>
        <w:rPr>
          <w:rtl/>
          <w:lang w:val="en-US"/>
        </w:rPr>
      </w:pPr>
      <w:r>
        <w:rPr>
          <w:rFonts w:hint="cs"/>
          <w:rtl/>
          <w:lang w:val="en-US"/>
        </w:rPr>
        <w:t xml:space="preserve">أما بالنسبة للتصنيف الثاني: </w:t>
      </w:r>
    </w:p>
    <w:p w14:paraId="101F73EE" w14:textId="77777777" w:rsidR="009D6EC8" w:rsidRPr="007A0A5C" w:rsidRDefault="007A0A5C" w:rsidP="009F2BE7">
      <w:pPr>
        <w:pStyle w:val="af5"/>
        <w:numPr>
          <w:ilvl w:val="0"/>
          <w:numId w:val="15"/>
        </w:numPr>
        <w:rPr>
          <w:b/>
          <w:bCs/>
          <w:rtl/>
          <w:lang w:val="en-US"/>
        </w:rPr>
      </w:pPr>
      <w:r w:rsidRPr="007A0A5C">
        <w:rPr>
          <w:rFonts w:hint="cs"/>
          <w:b/>
          <w:bCs/>
          <w:rtl/>
          <w:lang w:val="en-US"/>
        </w:rPr>
        <w:t xml:space="preserve">كشف الأحداث الجديدة والرجعية </w:t>
      </w:r>
      <w:r w:rsidR="009D6EC8" w:rsidRPr="007A0A5C">
        <w:rPr>
          <w:b/>
          <w:bCs/>
          <w:lang w:val="en-US"/>
        </w:rPr>
        <w:t xml:space="preserve">New Event Detection </w:t>
      </w:r>
      <w:r w:rsidRPr="007A0A5C">
        <w:rPr>
          <w:b/>
          <w:bCs/>
          <w:lang w:val="en-US"/>
        </w:rPr>
        <w:t xml:space="preserve">&amp; Retrospective Event Detection </w:t>
      </w:r>
    </w:p>
    <w:p w14:paraId="21AF18E0" w14:textId="0B7C46DE" w:rsidR="009027FA" w:rsidRDefault="007A0A5C" w:rsidP="009F2E8E">
      <w:pPr>
        <w:pStyle w:val="af5"/>
        <w:ind w:left="180"/>
        <w:rPr>
          <w:lang w:val="en-US"/>
        </w:rPr>
      </w:pPr>
      <w:r>
        <w:rPr>
          <w:rFonts w:hint="cs"/>
          <w:rtl/>
          <w:lang w:val="en-US"/>
        </w:rPr>
        <w:t xml:space="preserve"> اعتماد على المهمة ونوع الحدث، يمكننا أيضاً تصنيف الحدث إلى نوعين </w:t>
      </w:r>
      <w:r>
        <w:rPr>
          <w:lang w:val="en-US"/>
        </w:rPr>
        <w:t>NED</w:t>
      </w:r>
      <w:r>
        <w:rPr>
          <w:rFonts w:hint="cs"/>
          <w:rtl/>
          <w:lang w:val="en-US"/>
        </w:rPr>
        <w:t xml:space="preserve"> و</w:t>
      </w:r>
      <w:r>
        <w:rPr>
          <w:lang w:val="en-US"/>
        </w:rPr>
        <w:t>RED</w:t>
      </w:r>
      <w:r>
        <w:rPr>
          <w:rFonts w:hint="cs"/>
          <w:rtl/>
          <w:lang w:val="en-US"/>
        </w:rPr>
        <w:t xml:space="preserve">. ونظراً لأن تقنيات </w:t>
      </w:r>
      <w:r>
        <w:rPr>
          <w:lang w:val="en-US"/>
        </w:rPr>
        <w:t>NED</w:t>
      </w:r>
      <w:r>
        <w:rPr>
          <w:rFonts w:hint="cs"/>
          <w:rtl/>
          <w:lang w:val="en-US"/>
        </w:rPr>
        <w:t xml:space="preserve"> تتضمن المراقبة المستمرة لدفق البيانات لكشف الأحداث الجديدة في الزمن الفعلي، فإنه يكون مناسباً بطبيعته لكشف أحداث العالم الحقيقي غير المعروفة والأخبار العاجلة.</w:t>
      </w:r>
      <w:r w:rsidR="009027FA">
        <w:rPr>
          <w:rFonts w:hint="cs"/>
          <w:rtl/>
          <w:lang w:val="en-US"/>
        </w:rPr>
        <w:t xml:space="preserve"> كما يمكن استخدام تقنيات ال </w:t>
      </w:r>
      <w:r w:rsidR="009027FA">
        <w:rPr>
          <w:lang w:val="en-US"/>
        </w:rPr>
        <w:t xml:space="preserve">NED </w:t>
      </w:r>
      <w:r w:rsidR="009027FA">
        <w:rPr>
          <w:rFonts w:hint="cs"/>
          <w:rtl/>
          <w:lang w:val="en-US"/>
        </w:rPr>
        <w:t>من أجل كشف الأحداث المحددة، على الرغم من أن معظم الدراسات ترك</w:t>
      </w:r>
      <w:r w:rsidR="00571D51">
        <w:rPr>
          <w:rFonts w:hint="cs"/>
          <w:rtl/>
          <w:lang w:val="en-US"/>
        </w:rPr>
        <w:t>ز</w:t>
      </w:r>
      <w:r w:rsidR="009027FA">
        <w:rPr>
          <w:rFonts w:hint="cs"/>
          <w:rtl/>
          <w:lang w:val="en-US"/>
        </w:rPr>
        <w:t xml:space="preserve"> على الأحداث غير المحددة. وعندما تتضمن المهمة المرادة أحداثاً محددة أو معلومات محددة </w:t>
      </w:r>
      <w:r w:rsidR="009027FA">
        <w:rPr>
          <w:rFonts w:hint="cs"/>
          <w:rtl/>
          <w:lang w:val="en-US"/>
        </w:rPr>
        <w:lastRenderedPageBreak/>
        <w:t>حول الحدث (عل سبيل المثال، منظمة محددة، شخص أو مكان ما) يمكن الاستفادة من هذه المعلومات لمكاملتها مع تقنيات ال</w:t>
      </w:r>
      <w:r w:rsidR="00571D51">
        <w:rPr>
          <w:rFonts w:hint="cs"/>
          <w:rtl/>
          <w:lang w:val="en-US"/>
        </w:rPr>
        <w:t>ـ</w:t>
      </w:r>
      <w:r w:rsidR="009027FA">
        <w:rPr>
          <w:rFonts w:hint="cs"/>
          <w:rtl/>
          <w:lang w:val="en-US"/>
        </w:rPr>
        <w:t xml:space="preserve"> </w:t>
      </w:r>
      <w:r w:rsidR="009027FA">
        <w:rPr>
          <w:lang w:val="en-US"/>
        </w:rPr>
        <w:t>NED</w:t>
      </w:r>
      <w:r w:rsidR="009027FA">
        <w:rPr>
          <w:rFonts w:hint="cs"/>
          <w:rtl/>
          <w:lang w:val="en-US"/>
        </w:rPr>
        <w:t xml:space="preserve"> من خلال تقنيات الفلترة أو التصنيف. </w:t>
      </w:r>
    </w:p>
    <w:p w14:paraId="555A11AE" w14:textId="77777777" w:rsidR="003D2CDB" w:rsidRDefault="00AF6B57" w:rsidP="00AF6B57">
      <w:pPr>
        <w:pStyle w:val="af5"/>
        <w:ind w:left="180"/>
        <w:rPr>
          <w:rtl/>
          <w:lang w:val="en-US"/>
        </w:rPr>
      </w:pPr>
      <w:r>
        <w:rPr>
          <w:rFonts w:hint="cs"/>
          <w:rtl/>
          <w:lang w:val="en-US"/>
        </w:rPr>
        <w:t xml:space="preserve">كما ويوضح الشكل أدناه بعض نطاقات المعالجة المهمة (تجزئة، فلترة، عنقدة) وذلك حسب نمط المسألة. أي إذا كنا نهتم بجميع الأحداث أو إذما كانت جميع الرسائل تنتمي إلى أحداث </w:t>
      </w:r>
      <w:r>
        <w:rPr>
          <w:rtl/>
          <w:lang w:val="en-US"/>
        </w:rPr>
        <w:fldChar w:fldCharType="begin"/>
      </w:r>
      <w:r>
        <w:rPr>
          <w:rtl/>
          <w:lang w:val="en-US"/>
        </w:rPr>
        <w:instrText xml:space="preserve"> </w:instrText>
      </w:r>
      <w:r>
        <w:rPr>
          <w:lang w:val="en-US"/>
        </w:rPr>
        <w:instrText>ADDIN ZOTERO_ITEM CSL_CITATION {"citationID":"BYjy1d8H","properties":{"formattedCitation":"(Schinas et al., 2018)","plainCitation":"(Schinas et al., 2018)","noteIndex":0},"citationItems":[{"id":141,"uris":["http://zotero.org/users/local/50TXpa6m/items/4DMZ39AF"],"itemData":{"id":141,"type":"article","abstract":"In the recent years, we have witnessed the rapid adoption of social media platforms, such as Twitter, Facebook and YouTube, and their use as part of the everyday life of billions of people worldwide. Given the habit of people to use these platforms to share thoughts, daily activities and experiences it is not surprising that the amount of user generated content has reached unprecedented levels, with a substantial part of that content being related</w:instrText>
      </w:r>
      <w:r>
        <w:rPr>
          <w:rtl/>
          <w:lang w:val="en-US"/>
        </w:rPr>
        <w:instrText xml:space="preserve"> </w:instrText>
      </w:r>
      <w:r>
        <w:rPr>
          <w:lang w:val="en-US"/>
        </w:rPr>
        <w:instrText>to real-world events, i.e. actions or occurrences taking place at a certain time and location. Given the key role of events in our life, the task of annotating and organizing social media content around them is of crucial importance for ensuring real-time and future access to multimedia content about an event of interest. In this chapter, we present several research efforts from recent years that tackle two main problems: a) event detection and b) event-based media retrieval and summarization. Given archived collections or live streams of social media items, the purpose of event detection methods is to identify previously unknown events in the form of sets of items that describe them. In general, the events could be of any type, but there are also approaches aiming at events of specific type. Given a target event the goal of event summarization is first to identify relevant content and then to represent it in a concise way, selecting the most appealing and representative content.","DOI":"10.48550/ARXIV.1</w:instrText>
      </w:r>
      <w:r>
        <w:rPr>
          <w:rtl/>
          <w:lang w:val="en-US"/>
        </w:rPr>
        <w:instrText>807.03675","</w:instrText>
      </w:r>
      <w:r>
        <w:rPr>
          <w:lang w:val="en-US"/>
        </w:rPr>
        <w:instrText>language":"en","license":"arXiv.org perpetual, non-exclusive license","note":"version: 1","publisher":"arXiv","source":"DOI.org (Datacite)","title":"Event Detection and Retrieval on Social Media","URL":"https://arxiv.org/abs/1807.03675","author":[{"family":"Schinas","given":"Manos"},{"family":"Papadopoulos","given":"Symeon"},{"family":"Kompatsiaris","given":"Yiannis"},{"family":"Mitkas","given":"Pericles"}],"accessed":{"date-parts</w:instrText>
      </w:r>
      <w:r>
        <w:rPr>
          <w:rtl/>
          <w:lang w:val="en-US"/>
        </w:rPr>
        <w:instrText>":[["2025",4,16]]</w:instrText>
      </w:r>
      <w:r>
        <w:rPr>
          <w:lang w:val="en-US"/>
        </w:rPr>
        <w:instrText>},"issued":{"date-parts</w:instrText>
      </w:r>
      <w:r>
        <w:rPr>
          <w:rtl/>
          <w:lang w:val="en-US"/>
        </w:rPr>
        <w:instrText>":[["2018"]]</w:instrText>
      </w:r>
      <w:r>
        <w:rPr>
          <w:lang w:val="en-US"/>
        </w:rPr>
        <w:instrText>}}}],"schema</w:instrText>
      </w:r>
      <w:r>
        <w:rPr>
          <w:rtl/>
          <w:lang w:val="en-US"/>
        </w:rPr>
        <w:instrText>":"</w:instrText>
      </w:r>
      <w:r>
        <w:rPr>
          <w:lang w:val="en-US"/>
        </w:rPr>
        <w:instrText>https://github.com/citation-style-language/schema/raw/master/csl-citation.json</w:instrText>
      </w:r>
      <w:r>
        <w:rPr>
          <w:rtl/>
          <w:lang w:val="en-US"/>
        </w:rPr>
        <w:instrText xml:space="preserve">"} </w:instrText>
      </w:r>
      <w:r>
        <w:rPr>
          <w:rtl/>
          <w:lang w:val="en-US"/>
        </w:rPr>
        <w:fldChar w:fldCharType="separate"/>
      </w:r>
      <w:r w:rsidRPr="00AF6B57">
        <w:rPr>
          <w:rFonts w:cs="Times New Roman"/>
        </w:rPr>
        <w:t>(Schinas et al., 2018)</w:t>
      </w:r>
      <w:r>
        <w:rPr>
          <w:rtl/>
          <w:lang w:val="en-US"/>
        </w:rPr>
        <w:fldChar w:fldCharType="end"/>
      </w:r>
      <w:r>
        <w:rPr>
          <w:rFonts w:hint="cs"/>
          <w:rtl/>
          <w:lang w:val="en-US"/>
        </w:rPr>
        <w:t>.</w:t>
      </w:r>
    </w:p>
    <w:p w14:paraId="7B6524E9" w14:textId="77777777" w:rsidR="003D2CDB" w:rsidRDefault="00767C39" w:rsidP="003D2CDB">
      <w:pPr>
        <w:pStyle w:val="af5"/>
        <w:keepNext/>
        <w:ind w:left="180"/>
        <w:jc w:val="center"/>
      </w:pPr>
      <w:r w:rsidRPr="00767C39">
        <w:rPr>
          <w:noProof/>
          <w:rtl/>
          <w:lang w:val="en-US" w:bidi="ar-SA"/>
        </w:rPr>
        <w:drawing>
          <wp:inline distT="0" distB="0" distL="0" distR="0" wp14:anchorId="426D56B1" wp14:editId="77A3ACBF">
            <wp:extent cx="3689350" cy="2905363"/>
            <wp:effectExtent l="0" t="0" r="6350" b="9525"/>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692403" cy="2907767"/>
                    </a:xfrm>
                    <a:prstGeom prst="rect">
                      <a:avLst/>
                    </a:prstGeom>
                  </pic:spPr>
                </pic:pic>
              </a:graphicData>
            </a:graphic>
          </wp:inline>
        </w:drawing>
      </w:r>
    </w:p>
    <w:p w14:paraId="724603A4" w14:textId="53CEBC44" w:rsidR="00767C39" w:rsidRDefault="003D2CDB" w:rsidP="00AF6B57">
      <w:pPr>
        <w:pStyle w:val="aff2"/>
      </w:pPr>
      <w:bookmarkStart w:id="69" w:name="_Toc205282097"/>
      <w:r>
        <w:rPr>
          <w:rtl/>
        </w:rPr>
        <w:t xml:space="preserve">الشكل </w:t>
      </w:r>
      <w:r>
        <w:rPr>
          <w:rtl/>
        </w:rPr>
        <w:fldChar w:fldCharType="begin"/>
      </w:r>
      <w:r>
        <w:rPr>
          <w:rtl/>
        </w:rPr>
        <w:instrText xml:space="preserve"> </w:instrText>
      </w:r>
      <w:r w:rsidRPr="003D2CDB">
        <w:rPr>
          <w:lang w:val="fr-FR"/>
        </w:rPr>
        <w:instrText>SEQ</w:instrText>
      </w:r>
      <w:r>
        <w:rPr>
          <w:rtl/>
        </w:rPr>
        <w:instrText xml:space="preserve"> الشكل \* </w:instrText>
      </w:r>
      <w:r w:rsidRPr="003D2CDB">
        <w:rPr>
          <w:lang w:val="fr-FR"/>
        </w:rPr>
        <w:instrText>ARABIC</w:instrText>
      </w:r>
      <w:r>
        <w:rPr>
          <w:rtl/>
        </w:rPr>
        <w:instrText xml:space="preserve"> </w:instrText>
      </w:r>
      <w:r>
        <w:rPr>
          <w:rtl/>
        </w:rPr>
        <w:fldChar w:fldCharType="separate"/>
      </w:r>
      <w:r w:rsidR="0027656F">
        <w:rPr>
          <w:noProof/>
          <w:rtl/>
        </w:rPr>
        <w:t>6</w:t>
      </w:r>
      <w:r>
        <w:rPr>
          <w:rtl/>
        </w:rPr>
        <w:fldChar w:fldCharType="end"/>
      </w:r>
      <w:r w:rsidR="00AF6B57">
        <w:rPr>
          <w:rFonts w:hint="cs"/>
          <w:rtl/>
        </w:rPr>
        <w:t xml:space="preserve">: </w:t>
      </w:r>
      <w:r>
        <w:rPr>
          <w:rFonts w:hint="cs"/>
          <w:rtl/>
        </w:rPr>
        <w:t>نط</w:t>
      </w:r>
      <w:r w:rsidR="00AF6B57">
        <w:rPr>
          <w:rFonts w:hint="cs"/>
          <w:rtl/>
        </w:rPr>
        <w:t>اقات معالجة كشف الأحداث حسب نمطها</w:t>
      </w:r>
      <w:r w:rsidR="00531D95">
        <w:rPr>
          <w:rFonts w:hint="cs"/>
          <w:rtl/>
        </w:rPr>
        <w:t xml:space="preserve"> </w:t>
      </w:r>
      <w:r w:rsidR="00531D95">
        <w:rPr>
          <w:rtl/>
        </w:rPr>
        <w:fldChar w:fldCharType="begin"/>
      </w:r>
      <w:r w:rsidR="00531D95">
        <w:rPr>
          <w:rtl/>
        </w:rPr>
        <w:instrText xml:space="preserve"> </w:instrText>
      </w:r>
      <w:r w:rsidR="00531D95">
        <w:instrText>ADDIN ZOTERO_ITEM CSL_CITATION {"citationID":"4oovChdu","properties":{"formattedCitation":"(Schinas et al., 2018)","plainCitation":"(Schinas et al., 2018)","noteIndex":0},"citationItems":[{"id":141,"uris":["http://zotero.org/users/local/50TXpa6m/items/4DMZ39AF"],"itemData":{"id":141,"type":"article","abstract":"In the recent years, we have witnessed the rapid adoption of social media platforms, such as Twitter, Facebook and YouTube, and their use as part of the everyday life of billions of people worldwide. Given the habit of people to use these platforms to share thoughts, daily activities and experiences it is not surprising that the amount of user generated content has reached unprecedented levels, with a substantial part of that content being related</w:instrText>
      </w:r>
      <w:r w:rsidR="00531D95">
        <w:rPr>
          <w:rtl/>
        </w:rPr>
        <w:instrText xml:space="preserve"> </w:instrText>
      </w:r>
      <w:r w:rsidR="00531D95">
        <w:instrText>to real-world events, i.e. actions or occurrences taking place at a certain time and location. Given the key role of events in our life, the task of annotating and organizing social media content around them is of crucial importance for ensuring real-time and future access to multimedia content about an event of interest. In this chapter, we present several research efforts from recent years that tackle two main problems: a) event detection and b) event-based media retrieval and summarization. Given archived collections or live streams of social media items, the purpose of event detection methods is to identify previously unknown events in the form of sets of items that describe them. In general, the events could be of any type, but there are also approaches aiming at events of specific type. Given a target event the goal of event summarization is first to identify relevant content and then to represent it in a concise way, selecting the most appealing and representative content.","DOI":"10.48550/ARXIV.1</w:instrText>
      </w:r>
      <w:r w:rsidR="00531D95">
        <w:rPr>
          <w:rtl/>
        </w:rPr>
        <w:instrText>807.03675","</w:instrText>
      </w:r>
      <w:r w:rsidR="00531D95">
        <w:instrText>language":"en","license":"arXiv.org perpetual, non-exclusive license","note":"version: 1","publisher":"arXiv","source":"DOI.org (Datacite)","title":"Event Detection and Retrieval on Social Media","URL":"https://arxiv.org/abs/1807.03675","author":[{"family":"Schinas","given":"Manos"},{"family":"Papadopoulos","given":"Symeon"},{"family":"Kompatsiaris","given":"Yiannis"},{"family":"Mitkas","given":"Pericles"}],"accessed":{"date-parts</w:instrText>
      </w:r>
      <w:r w:rsidR="00531D95">
        <w:rPr>
          <w:rtl/>
        </w:rPr>
        <w:instrText>":[["2025",4,16]]</w:instrText>
      </w:r>
      <w:r w:rsidR="00531D95">
        <w:instrText>},"issued":{"date-parts</w:instrText>
      </w:r>
      <w:r w:rsidR="00531D95">
        <w:rPr>
          <w:rtl/>
        </w:rPr>
        <w:instrText>":[["2018"]]</w:instrText>
      </w:r>
      <w:r w:rsidR="00531D95">
        <w:instrText>}}}],"schema</w:instrText>
      </w:r>
      <w:r w:rsidR="00531D95">
        <w:rPr>
          <w:rtl/>
        </w:rPr>
        <w:instrText>":"</w:instrText>
      </w:r>
      <w:r w:rsidR="00531D95">
        <w:instrText>https://github.com/citation-style-language/schema/raw/master/csl-citation.json</w:instrText>
      </w:r>
      <w:r w:rsidR="00531D95">
        <w:rPr>
          <w:rtl/>
        </w:rPr>
        <w:instrText xml:space="preserve">"} </w:instrText>
      </w:r>
      <w:r w:rsidR="00531D95">
        <w:rPr>
          <w:rtl/>
        </w:rPr>
        <w:fldChar w:fldCharType="separate"/>
      </w:r>
      <w:r w:rsidR="00531D95" w:rsidRPr="00531D95">
        <w:rPr>
          <w:rFonts w:cs="Times New Roman"/>
        </w:rPr>
        <w:t>(Schinas et al., 2018)</w:t>
      </w:r>
      <w:r w:rsidR="00531D95">
        <w:rPr>
          <w:rtl/>
        </w:rPr>
        <w:fldChar w:fldCharType="end"/>
      </w:r>
      <w:r>
        <w:rPr>
          <w:rFonts w:hint="cs"/>
          <w:rtl/>
        </w:rPr>
        <w:t>.</w:t>
      </w:r>
      <w:bookmarkEnd w:id="69"/>
    </w:p>
    <w:p w14:paraId="0306944E" w14:textId="77777777" w:rsidR="00AF6B57" w:rsidRDefault="00AF6B57" w:rsidP="00AF6B57">
      <w:pPr>
        <w:pStyle w:val="af5"/>
        <w:keepNext/>
        <w:rPr>
          <w:rtl/>
        </w:rPr>
      </w:pPr>
      <w:r>
        <w:rPr>
          <w:rFonts w:hint="cs"/>
          <w:rtl/>
        </w:rPr>
        <w:t>ويختصر الشكل أدناه مفردات المسألة ويصنفها بشكل هرمي يوضحها.</w:t>
      </w:r>
    </w:p>
    <w:p w14:paraId="2E743334" w14:textId="77777777" w:rsidR="00531D95" w:rsidRDefault="00DF356C" w:rsidP="00531D95">
      <w:pPr>
        <w:pStyle w:val="af5"/>
        <w:keepNext/>
        <w:jc w:val="center"/>
      </w:pPr>
      <w:r w:rsidRPr="00DF356C">
        <w:rPr>
          <w:noProof/>
          <w:rtl/>
          <w:lang w:val="en-US" w:bidi="ar-SA"/>
        </w:rPr>
        <w:drawing>
          <wp:inline distT="0" distB="0" distL="0" distR="0" wp14:anchorId="5D272388" wp14:editId="418AF3E5">
            <wp:extent cx="4826000" cy="2655331"/>
            <wp:effectExtent l="0" t="0" r="0" b="0"/>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31575" cy="2658398"/>
                    </a:xfrm>
                    <a:prstGeom prst="rect">
                      <a:avLst/>
                    </a:prstGeom>
                  </pic:spPr>
                </pic:pic>
              </a:graphicData>
            </a:graphic>
          </wp:inline>
        </w:drawing>
      </w:r>
    </w:p>
    <w:p w14:paraId="3ADD1494" w14:textId="111F08E2" w:rsidR="00DF356C" w:rsidRPr="00DF356C" w:rsidRDefault="00531D95" w:rsidP="00217BCA">
      <w:pPr>
        <w:pStyle w:val="aff2"/>
        <w:rPr>
          <w:rtl/>
        </w:rPr>
      </w:pPr>
      <w:bookmarkStart w:id="70" w:name="_Toc20528209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7</w:t>
      </w:r>
      <w:r>
        <w:rPr>
          <w:rtl/>
        </w:rPr>
        <w:fldChar w:fldCharType="end"/>
      </w:r>
      <w:r>
        <w:rPr>
          <w:rFonts w:hint="cs"/>
          <w:rtl/>
        </w:rPr>
        <w:t xml:space="preserve">: تصنيف هرمي للأحداث </w:t>
      </w:r>
      <w:r>
        <w:rPr>
          <w:rtl/>
        </w:rPr>
        <w:fldChar w:fldCharType="begin"/>
      </w:r>
      <w:r w:rsidR="00217BCA">
        <w:rPr>
          <w:rtl/>
        </w:rPr>
        <w:instrText xml:space="preserve"> </w:instrText>
      </w:r>
      <w:r w:rsidR="00217BCA">
        <w:instrText>ADDIN ZOTERO_ITEM CSL_CITATION {"citationID":"hlh6jV9a","properties":{"formattedCitation":"(Saeed, Abbasi, Maqbool, et al., 2019)","plainCitation":"(Saeed, Abbasi, Maqbool, et al., 2019)","noteIndex":0},"citationItems":[{"id":140,"uris":["http://zotero.org/users/local/50TXpa6m/items/V3VNR958"],"itemData":{"id":140,"type":"article-journal","abstract":"In the last few years, Twitter has become a popular platform for sharing opinions, experiences, news, and views in real-time. Twitter presents an interesting opportunity for detecting events happening around the world. The content (tweets) published on Twitter are short and pose diverse challenges for detecting and interpreting event-related information. This article provides insights into ongoing research and helps in understanding recent research trends and techniques used for event detection using Twitter data. We classify techniques and methodologies according to event types, orientation of content, event detection tasks, their evaluation, and common practices. We highlight the limitations of existing techniques and accordingly propose solutions to address the shortcomings. We propose a framework called EDoT based on the research trends, common practices, and techniques used for detecting events on Twitter. EDoT can serve as a guideline for developing event detection methods, especially for researchers who are new in this area. We also describe and compare data collection techniques, the effectiveness and shortcomings of various Twitter and non-Twitter-based features, and discuss various evaluation measures and benchmarking methodologies. Finally, we discuss the trends, limitations, and future directions for detecting events on Twitter.","container-title":"Journal of Grid Computing","DOI":"10.1007/s10723</w:instrText>
      </w:r>
      <w:r w:rsidR="00217BCA">
        <w:rPr>
          <w:rtl/>
        </w:rPr>
        <w:instrText>-019-09482-2","</w:instrText>
      </w:r>
      <w:r w:rsidR="00217BCA">
        <w:instrText>ISSN":"1570-7873, 1572-9184","issue":"2","journalAbbreviation":"J Grid Computing","language":"en","page":"279-312","source":"DOI.org (Crossref)","title":"What’s Happening Around the World? A Survey and Framework on Event Detection Techniques on Twitter","title-short":"What’s Happening Around the World?","volume":"17","author":[{"family":"Saeed","given":"Zafar"},{"family":"Abbasi","given":"Rabeeh Ayaz"},{"family":"Maqbool","given":"Onaiza"},{"family":"Sadaf","given":"Abida"},{"family":"Razzak","given":"Imran"},{"family":"Daud","given":"Ali"},{"family":"Aljohani","given":"Naif Radi"},{"family":"Xu","given":"Guandong"}],"issued":{"date-parts":[["2019",6]]}}}],"schema":"https://github.com/citation-style-language/schema/raw/master/csl-citation.json</w:instrText>
      </w:r>
      <w:r w:rsidR="00217BCA">
        <w:rPr>
          <w:rtl/>
        </w:rPr>
        <w:instrText xml:space="preserve">"} </w:instrText>
      </w:r>
      <w:r>
        <w:rPr>
          <w:rtl/>
        </w:rPr>
        <w:fldChar w:fldCharType="separate"/>
      </w:r>
      <w:r w:rsidR="00217BCA" w:rsidRPr="00217BCA">
        <w:rPr>
          <w:rFonts w:cs="Times New Roman"/>
        </w:rPr>
        <w:t>(Saeed, Abbasi, Maqbool, et al., 2019)</w:t>
      </w:r>
      <w:r>
        <w:rPr>
          <w:rtl/>
        </w:rPr>
        <w:fldChar w:fldCharType="end"/>
      </w:r>
      <w:r>
        <w:rPr>
          <w:rFonts w:hint="cs"/>
          <w:rtl/>
        </w:rPr>
        <w:t>.</w:t>
      </w:r>
      <w:bookmarkEnd w:id="70"/>
    </w:p>
    <w:p w14:paraId="4E6B5592" w14:textId="23261021" w:rsidR="009027FA" w:rsidRPr="003D2CDB" w:rsidRDefault="007423FD" w:rsidP="007423FD">
      <w:pPr>
        <w:pStyle w:val="21"/>
        <w:rPr>
          <w:lang w:val="fr-FR"/>
        </w:rPr>
      </w:pPr>
      <w:bookmarkStart w:id="71" w:name="_Toc205283209"/>
      <w:r>
        <w:lastRenderedPageBreak/>
        <w:t>2.2.3</w:t>
      </w:r>
      <w:r>
        <w:rPr>
          <w:rFonts w:hint="cs"/>
          <w:rtl/>
        </w:rPr>
        <w:t xml:space="preserve"> </w:t>
      </w:r>
      <w:r w:rsidR="00887AFB">
        <w:rPr>
          <w:rFonts w:hint="cs"/>
          <w:rtl/>
        </w:rPr>
        <w:t>المراحل الرئيسية لسير العمل في نظام لكشف الأحداث</w:t>
      </w:r>
      <w:bookmarkEnd w:id="71"/>
    </w:p>
    <w:p w14:paraId="06BE99C9" w14:textId="7B7C689E" w:rsidR="009027FA" w:rsidRDefault="009027FA" w:rsidP="009C5099">
      <w:pPr>
        <w:pStyle w:val="af5"/>
        <w:ind w:left="180"/>
      </w:pPr>
      <w:r>
        <w:rPr>
          <w:rFonts w:hint="cs"/>
          <w:rtl/>
          <w:lang w:val="en-US"/>
        </w:rPr>
        <w:t xml:space="preserve">يقسم </w:t>
      </w:r>
      <w:r>
        <w:t>Li</w:t>
      </w:r>
      <w:r>
        <w:rPr>
          <w:rFonts w:hint="cs"/>
          <w:rtl/>
        </w:rPr>
        <w:t xml:space="preserve"> وآخرون في بحثهم مراحل عمل نظام كشف الأحداث </w:t>
      </w:r>
      <w:r w:rsidR="00C27D87">
        <w:rPr>
          <w:rFonts w:hint="cs"/>
          <w:rtl/>
        </w:rPr>
        <w:t>لثلاثة مراحل كما هو موضح في الشكل أدناه، هي (1) مرحلة المعالجة المسبقة والتي تتم على دفق البيانات الذي يرد إلى النظام، (2)</w:t>
      </w:r>
      <w:r w:rsidR="009C5099">
        <w:rPr>
          <w:rFonts w:hint="cs"/>
          <w:rtl/>
        </w:rPr>
        <w:t xml:space="preserve"> مرحلة</w:t>
      </w:r>
      <w:r w:rsidR="00C27D87">
        <w:rPr>
          <w:rFonts w:hint="cs"/>
          <w:rtl/>
        </w:rPr>
        <w:t xml:space="preserve"> كشف الأ</w:t>
      </w:r>
      <w:r w:rsidR="009C5099">
        <w:rPr>
          <w:rFonts w:hint="cs"/>
          <w:rtl/>
        </w:rPr>
        <w:t>حداث، (3) مرحلة ما</w:t>
      </w:r>
      <w:r w:rsidR="00571D51">
        <w:rPr>
          <w:rFonts w:hint="cs"/>
          <w:rtl/>
        </w:rPr>
        <w:t xml:space="preserve"> </w:t>
      </w:r>
      <w:r w:rsidR="009C5099">
        <w:rPr>
          <w:rFonts w:hint="cs"/>
          <w:rtl/>
        </w:rPr>
        <w:t>بعد كشف الحدث.</w:t>
      </w:r>
    </w:p>
    <w:p w14:paraId="7AD69AFE" w14:textId="77777777" w:rsidR="00271528" w:rsidRDefault="00C27D87" w:rsidP="00271528">
      <w:pPr>
        <w:pStyle w:val="af5"/>
        <w:keepNext/>
        <w:bidi w:val="0"/>
        <w:ind w:left="180"/>
        <w:jc w:val="center"/>
      </w:pPr>
      <w:r w:rsidRPr="00C27D87">
        <w:rPr>
          <w:bCs/>
          <w:noProof/>
          <w:lang w:val="en-US" w:bidi="ar-SA"/>
        </w:rPr>
        <w:drawing>
          <wp:inline distT="0" distB="0" distL="0" distR="0" wp14:anchorId="0ABB69B8" wp14:editId="52D35CEF">
            <wp:extent cx="5943600" cy="1433830"/>
            <wp:effectExtent l="0" t="0" r="0"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433830"/>
                    </a:xfrm>
                    <a:prstGeom prst="rect">
                      <a:avLst/>
                    </a:prstGeom>
                  </pic:spPr>
                </pic:pic>
              </a:graphicData>
            </a:graphic>
          </wp:inline>
        </w:drawing>
      </w:r>
    </w:p>
    <w:p w14:paraId="7CBD7898" w14:textId="017FA7D5" w:rsidR="00C27D87" w:rsidRPr="00271528" w:rsidRDefault="00271528" w:rsidP="00271528">
      <w:pPr>
        <w:pStyle w:val="aff2"/>
        <w:rPr>
          <w:b w:val="0"/>
          <w:bCs/>
          <w:rtl/>
        </w:rPr>
      </w:pPr>
      <w:bookmarkStart w:id="72" w:name="_Toc205282099"/>
      <w:r>
        <w:rPr>
          <w:rtl/>
        </w:rPr>
        <w:t>الشكل</w:t>
      </w:r>
      <w:r w:rsidRPr="00271528">
        <w:rPr>
          <w:lang w:val="fr-FR"/>
        </w:rPr>
        <w:t xml:space="preserve"> </w:t>
      </w:r>
      <w:r>
        <w:fldChar w:fldCharType="begin"/>
      </w:r>
      <w:r w:rsidRPr="00271528">
        <w:rPr>
          <w:lang w:val="fr-FR"/>
        </w:rPr>
        <w:instrText xml:space="preserve"> SEQ </w:instrText>
      </w:r>
      <w:r>
        <w:rPr>
          <w:rtl/>
        </w:rPr>
        <w:instrText>الشكل</w:instrText>
      </w:r>
      <w:r w:rsidRPr="00271528">
        <w:rPr>
          <w:lang w:val="fr-FR"/>
        </w:rPr>
        <w:instrText xml:space="preserve"> \* ARABIC </w:instrText>
      </w:r>
      <w:r>
        <w:fldChar w:fldCharType="separate"/>
      </w:r>
      <w:r w:rsidR="0027656F">
        <w:rPr>
          <w:noProof/>
          <w:lang w:val="fr-FR"/>
        </w:rPr>
        <w:t>8</w:t>
      </w:r>
      <w:r>
        <w:fldChar w:fldCharType="end"/>
      </w:r>
      <w:r>
        <w:rPr>
          <w:rFonts w:hint="cs"/>
          <w:rtl/>
        </w:rPr>
        <w:t xml:space="preserve">:مراحل المعالجة في نظام لكشف الأحدث </w:t>
      </w:r>
      <w:r w:rsidRPr="00271528">
        <w:rPr>
          <w:lang w:val="fr-FR"/>
        </w:rPr>
        <w:t>(Q. Li et al., 2022)</w:t>
      </w:r>
      <w:r w:rsidRPr="00A41CB5">
        <w:rPr>
          <w:rtl/>
        </w:rPr>
        <w:t>.</w:t>
      </w:r>
      <w:bookmarkEnd w:id="72"/>
    </w:p>
    <w:p w14:paraId="0BC84952" w14:textId="77777777" w:rsidR="009C5099" w:rsidRDefault="009C5099" w:rsidP="009C5099">
      <w:pPr>
        <w:pStyle w:val="af5"/>
        <w:rPr>
          <w:rtl/>
          <w:lang w:val="en-US"/>
        </w:rPr>
      </w:pPr>
      <w:r>
        <w:rPr>
          <w:rFonts w:hint="cs"/>
          <w:rtl/>
          <w:lang w:val="en-US"/>
        </w:rPr>
        <w:t>ومهمة كل مرحلة هي كما ي</w:t>
      </w:r>
      <w:r w:rsidR="005049C3">
        <w:rPr>
          <w:rFonts w:hint="cs"/>
          <w:rtl/>
          <w:lang w:val="en-US"/>
        </w:rPr>
        <w:t>لي:</w:t>
      </w:r>
    </w:p>
    <w:p w14:paraId="1DB18A0F" w14:textId="174D422D" w:rsidR="00596CB4" w:rsidRDefault="005049C3" w:rsidP="009F2BE7">
      <w:pPr>
        <w:pStyle w:val="af5"/>
        <w:numPr>
          <w:ilvl w:val="0"/>
          <w:numId w:val="15"/>
        </w:numPr>
        <w:rPr>
          <w:lang w:val="en-US"/>
        </w:rPr>
      </w:pPr>
      <w:r>
        <w:rPr>
          <w:rFonts w:hint="cs"/>
          <w:rtl/>
          <w:lang w:val="en-US"/>
        </w:rPr>
        <w:t xml:space="preserve">مرحلة المعالجة المسبقة </w:t>
      </w:r>
      <w:r>
        <w:rPr>
          <w:lang w:val="en-US"/>
        </w:rPr>
        <w:t>Preprocessing Stage</w:t>
      </w:r>
      <w:r>
        <w:rPr>
          <w:rFonts w:hint="cs"/>
          <w:rtl/>
          <w:lang w:val="en-US"/>
        </w:rPr>
        <w:t xml:space="preserve">، </w:t>
      </w:r>
      <w:r w:rsidR="00596CB4">
        <w:rPr>
          <w:rFonts w:hint="cs"/>
          <w:rtl/>
          <w:lang w:val="en-US"/>
        </w:rPr>
        <w:t>تحوي هذه المرحلة عدة مكونات مثل مكون فلترة الضجيج الذي يقوم بإزالة الرسائل غير المهمة، الإعلانات وما</w:t>
      </w:r>
      <w:r w:rsidR="00571D51">
        <w:rPr>
          <w:rFonts w:hint="cs"/>
          <w:rtl/>
          <w:lang w:val="en-US"/>
        </w:rPr>
        <w:t xml:space="preserve"> </w:t>
      </w:r>
      <w:r w:rsidR="00596CB4">
        <w:rPr>
          <w:rFonts w:hint="cs"/>
          <w:rtl/>
          <w:lang w:val="en-US"/>
        </w:rPr>
        <w:t>شابه. وتحوي على مكونات لاستخراج الكيانات، المعلومات الجغرافية.</w:t>
      </w:r>
    </w:p>
    <w:p w14:paraId="3F0A2EED" w14:textId="77777777" w:rsidR="005049C3" w:rsidRDefault="00596CB4" w:rsidP="009F2BE7">
      <w:pPr>
        <w:pStyle w:val="af5"/>
        <w:numPr>
          <w:ilvl w:val="0"/>
          <w:numId w:val="15"/>
        </w:numPr>
        <w:rPr>
          <w:lang w:val="en-US"/>
        </w:rPr>
      </w:pPr>
      <w:r>
        <w:rPr>
          <w:rFonts w:hint="cs"/>
          <w:rtl/>
          <w:lang w:val="en-US"/>
        </w:rPr>
        <w:t xml:space="preserve">مرحلة كشف الحدث </w:t>
      </w:r>
      <w:r>
        <w:rPr>
          <w:lang w:val="en-US"/>
        </w:rPr>
        <w:t>Event Detection Stage</w:t>
      </w:r>
      <w:r>
        <w:rPr>
          <w:rFonts w:hint="cs"/>
          <w:rtl/>
          <w:lang w:val="en-US"/>
        </w:rPr>
        <w:t>، اعتماداً على نوع الحدث المراد كشفه</w:t>
      </w:r>
      <w:r w:rsidR="00767C39">
        <w:rPr>
          <w:rFonts w:hint="cs"/>
          <w:rtl/>
          <w:lang w:val="en-US"/>
        </w:rPr>
        <w:t xml:space="preserve"> </w:t>
      </w:r>
      <w:r w:rsidR="00767C39">
        <w:rPr>
          <w:lang w:val="en-US"/>
        </w:rPr>
        <w:t>(Specified, Unspecified, RED, NED)</w:t>
      </w:r>
      <w:r>
        <w:rPr>
          <w:rFonts w:hint="cs"/>
          <w:rtl/>
          <w:lang w:val="en-US"/>
        </w:rPr>
        <w:t xml:space="preserve"> قد</w:t>
      </w:r>
      <w:r w:rsidR="00767C39">
        <w:rPr>
          <w:rFonts w:hint="cs"/>
          <w:rtl/>
          <w:lang w:val="en-US"/>
        </w:rPr>
        <w:t xml:space="preserve"> تختلف</w:t>
      </w:r>
      <w:r>
        <w:rPr>
          <w:rFonts w:hint="cs"/>
          <w:rtl/>
          <w:lang w:val="en-US"/>
        </w:rPr>
        <w:t xml:space="preserve"> تقنية الكشف الفعلية (على سبيل المثال، الطرق المعتمدة على العنقدة، المعتمدة على المصطلحات، ...). وتهدف مكونات</w:t>
      </w:r>
      <w:r>
        <w:rPr>
          <w:lang w:val="en-US"/>
        </w:rPr>
        <w:t xml:space="preserve"> Event Cluster Defragmentation </w:t>
      </w:r>
      <w:r>
        <w:rPr>
          <w:rFonts w:hint="cs"/>
          <w:rtl/>
          <w:lang w:val="en-US"/>
        </w:rPr>
        <w:t>إلى دمج مجموعات الأحداث ذات الصلة، و</w:t>
      </w:r>
      <w:r>
        <w:rPr>
          <w:rFonts w:hint="cs"/>
          <w:lang w:val="en-US"/>
        </w:rPr>
        <w:t>Event</w:t>
      </w:r>
      <w:r>
        <w:rPr>
          <w:lang w:val="en-US"/>
        </w:rPr>
        <w:t xml:space="preserve"> </w:t>
      </w:r>
      <w:r>
        <w:rPr>
          <w:rFonts w:hint="cs"/>
          <w:rtl/>
          <w:lang w:val="en-US"/>
        </w:rPr>
        <w:t xml:space="preserve"> </w:t>
      </w:r>
      <w:r>
        <w:rPr>
          <w:lang w:val="en-US"/>
        </w:rPr>
        <w:t xml:space="preserve"> Purging</w:t>
      </w:r>
      <w:r>
        <w:rPr>
          <w:rFonts w:hint="cs"/>
          <w:rtl/>
          <w:lang w:val="en-US"/>
        </w:rPr>
        <w:t xml:space="preserve"> إلى إزالة الأحداث القديمة التي لم يعد هناك حاجة إليها.</w:t>
      </w:r>
      <w:r>
        <w:rPr>
          <w:lang w:val="en-US"/>
        </w:rPr>
        <w:t xml:space="preserve"> </w:t>
      </w:r>
    </w:p>
    <w:p w14:paraId="04B70CE6" w14:textId="4A2571C4" w:rsidR="009F2E8E" w:rsidRDefault="009F2E8E" w:rsidP="009F2BE7">
      <w:pPr>
        <w:pStyle w:val="af5"/>
        <w:numPr>
          <w:ilvl w:val="0"/>
          <w:numId w:val="15"/>
        </w:numPr>
        <w:rPr>
          <w:lang w:val="en-US"/>
        </w:rPr>
      </w:pPr>
      <w:r>
        <w:rPr>
          <w:rFonts w:hint="cs"/>
          <w:rtl/>
          <w:lang w:val="en-US"/>
        </w:rPr>
        <w:t>مرحلة ما</w:t>
      </w:r>
      <w:r w:rsidR="00571D51">
        <w:rPr>
          <w:rFonts w:hint="cs"/>
          <w:rtl/>
          <w:lang w:val="en-US"/>
        </w:rPr>
        <w:t xml:space="preserve"> </w:t>
      </w:r>
      <w:r>
        <w:rPr>
          <w:rFonts w:hint="cs"/>
          <w:rtl/>
          <w:lang w:val="en-US"/>
        </w:rPr>
        <w:t xml:space="preserve">بعد الكشف </w:t>
      </w:r>
      <w:r>
        <w:rPr>
          <w:lang w:val="en-US"/>
        </w:rPr>
        <w:t>Post-Detection Stage</w:t>
      </w:r>
      <w:r>
        <w:rPr>
          <w:rFonts w:hint="cs"/>
          <w:rtl/>
          <w:lang w:val="en-US"/>
        </w:rPr>
        <w:t xml:space="preserve">، حسب التطبيق الذي نهتم به، قد نحتاج إلى بعض المكونات مثل تلخيص الأحداث </w:t>
      </w:r>
      <w:r>
        <w:rPr>
          <w:lang w:val="en-US"/>
        </w:rPr>
        <w:t>Event Summarization</w:t>
      </w:r>
      <w:r>
        <w:rPr>
          <w:rtl/>
          <w:lang w:val="en-US"/>
        </w:rPr>
        <w:t>،</w:t>
      </w:r>
      <w:r>
        <w:rPr>
          <w:rFonts w:hint="cs"/>
          <w:rtl/>
          <w:lang w:val="en-US"/>
        </w:rPr>
        <w:t xml:space="preserve"> تحديد الموضوع </w:t>
      </w:r>
      <w:r>
        <w:rPr>
          <w:lang w:val="en-US"/>
        </w:rPr>
        <w:t>Topic Detection</w:t>
      </w:r>
      <w:r>
        <w:rPr>
          <w:rFonts w:hint="cs"/>
          <w:rtl/>
          <w:lang w:val="en-US"/>
        </w:rPr>
        <w:t>، كشف الشائعات.</w:t>
      </w:r>
    </w:p>
    <w:p w14:paraId="7D767C03" w14:textId="77777777" w:rsidR="00596CB4" w:rsidRDefault="009F2E8E" w:rsidP="009F2E8E">
      <w:pPr>
        <w:pStyle w:val="af5"/>
        <w:rPr>
          <w:rtl/>
          <w:lang w:val="en-US"/>
        </w:rPr>
      </w:pPr>
      <w:r>
        <w:rPr>
          <w:rFonts w:hint="cs"/>
          <w:rtl/>
          <w:lang w:val="en-US"/>
        </w:rPr>
        <w:t xml:space="preserve"> </w:t>
      </w:r>
    </w:p>
    <w:p w14:paraId="45808297" w14:textId="77777777" w:rsidR="00F126E6" w:rsidRDefault="00F126E6" w:rsidP="009F2E8E">
      <w:pPr>
        <w:pStyle w:val="af5"/>
        <w:rPr>
          <w:rtl/>
          <w:lang w:val="en-US"/>
        </w:rPr>
      </w:pPr>
    </w:p>
    <w:p w14:paraId="6E1EAC4D" w14:textId="77777777" w:rsidR="00F126E6" w:rsidRDefault="00F126E6" w:rsidP="009F2E8E">
      <w:pPr>
        <w:pStyle w:val="af5"/>
        <w:rPr>
          <w:rtl/>
          <w:lang w:val="en-US"/>
        </w:rPr>
      </w:pPr>
    </w:p>
    <w:p w14:paraId="29C4F0D2" w14:textId="77777777" w:rsidR="00F126E6" w:rsidRPr="009C5099" w:rsidRDefault="00F126E6" w:rsidP="009F2E8E">
      <w:pPr>
        <w:pStyle w:val="af5"/>
        <w:rPr>
          <w:lang w:val="en-US"/>
        </w:rPr>
      </w:pPr>
    </w:p>
    <w:p w14:paraId="03578308" w14:textId="619D1F7D" w:rsidR="001106BB" w:rsidRDefault="007423FD" w:rsidP="007423FD">
      <w:pPr>
        <w:pStyle w:val="21"/>
        <w:rPr>
          <w:rtl/>
        </w:rPr>
      </w:pPr>
      <w:bookmarkStart w:id="73" w:name="_Toc205283210"/>
      <w:r>
        <w:lastRenderedPageBreak/>
        <w:t>3.2.3</w:t>
      </w:r>
      <w:r w:rsidR="00174B76">
        <w:rPr>
          <w:rFonts w:hint="cs"/>
          <w:rtl/>
        </w:rPr>
        <w:t xml:space="preserve"> تعريف المسألة </w:t>
      </w:r>
      <w:r w:rsidR="00174B76">
        <w:t>Problem Definition</w:t>
      </w:r>
      <w:bookmarkEnd w:id="73"/>
    </w:p>
    <w:p w14:paraId="4F4A7C1C" w14:textId="77777777" w:rsidR="009F2E8E" w:rsidRPr="00887AFB" w:rsidRDefault="0049047D" w:rsidP="00887AFB">
      <w:pPr>
        <w:pStyle w:val="41"/>
        <w:rPr>
          <w:rStyle w:val="aa"/>
        </w:rPr>
      </w:pPr>
      <w:bookmarkStart w:id="74" w:name="_Toc194919756"/>
      <w:r w:rsidRPr="00887AFB">
        <w:rPr>
          <w:rStyle w:val="aa"/>
          <w:rFonts w:hint="cs"/>
          <w:rtl/>
        </w:rPr>
        <w:t xml:space="preserve">تعريف: دفق </w:t>
      </w:r>
      <w:r w:rsidR="009F3F82" w:rsidRPr="00887AFB">
        <w:rPr>
          <w:rStyle w:val="aa"/>
          <w:rFonts w:hint="cs"/>
          <w:rtl/>
        </w:rPr>
        <w:t>ال</w:t>
      </w:r>
      <w:r w:rsidRPr="00887AFB">
        <w:rPr>
          <w:rStyle w:val="aa"/>
          <w:rFonts w:hint="cs"/>
          <w:rtl/>
        </w:rPr>
        <w:t>بيانات ا</w:t>
      </w:r>
      <w:r w:rsidR="009F3F82" w:rsidRPr="00887AFB">
        <w:rPr>
          <w:rStyle w:val="aa"/>
          <w:rFonts w:hint="cs"/>
          <w:rtl/>
        </w:rPr>
        <w:t>لا</w:t>
      </w:r>
      <w:r w:rsidRPr="00887AFB">
        <w:rPr>
          <w:rStyle w:val="aa"/>
          <w:rFonts w:hint="cs"/>
          <w:rtl/>
        </w:rPr>
        <w:t xml:space="preserve">جتماعي </w:t>
      </w:r>
      <w:r w:rsidR="009F3F82" w:rsidRPr="00887AFB">
        <w:rPr>
          <w:rStyle w:val="aa"/>
        </w:rPr>
        <w:t xml:space="preserve">A </w:t>
      </w:r>
      <w:r w:rsidRPr="00887AFB">
        <w:rPr>
          <w:rStyle w:val="aa"/>
        </w:rPr>
        <w:t>Social Stream</w:t>
      </w:r>
      <w:bookmarkEnd w:id="74"/>
    </w:p>
    <w:p w14:paraId="77880C78" w14:textId="1BFEB98A" w:rsidR="0049047D" w:rsidRDefault="0049047D" w:rsidP="00680627">
      <w:pPr>
        <w:pStyle w:val="af5"/>
        <w:ind w:left="360"/>
        <w:rPr>
          <w:rtl/>
          <w:lang w:val="en-US"/>
        </w:rPr>
      </w:pPr>
      <w:r>
        <w:rPr>
          <w:rFonts w:hint="cs"/>
          <w:rtl/>
          <w:lang w:val="en-US"/>
        </w:rPr>
        <w:t xml:space="preserve">نعرف دفق البيانات </w:t>
      </w:r>
      <m:oMath>
        <m:r>
          <m:rPr>
            <m:scr m:val="fraktur"/>
          </m:rPr>
          <w:rPr>
            <w:rFonts w:ascii="Cambria Math" w:hAnsi="Cambria Math" w:cs="Cambria Math" w:hint="cs"/>
            <w:rtl/>
            <w:lang w:val="en-US"/>
          </w:rPr>
          <m:t>S</m:t>
        </m:r>
      </m:oMath>
      <w:r>
        <w:rPr>
          <w:rFonts w:hint="cs"/>
          <w:rtl/>
          <w:lang w:val="en-US"/>
        </w:rPr>
        <w:t xml:space="preserve"> على أنه تسلسل مرتب زمنياً ومستمر لكتل الرسائل الاجتماعية </w:t>
      </w:r>
      <w:r>
        <w:rPr>
          <w:lang w:val="en-US"/>
        </w:rPr>
        <w:t>Social Messages Blocks</w:t>
      </w:r>
      <w:r>
        <w:rPr>
          <w:rFonts w:hint="cs"/>
          <w:rtl/>
          <w:lang w:val="en-US"/>
        </w:rPr>
        <w:t>، ممثلة ك</w:t>
      </w:r>
      <w:r w:rsidR="00571D51">
        <w:rPr>
          <w:rFonts w:hint="cs"/>
          <w:rtl/>
          <w:lang w:val="en-US"/>
        </w:rPr>
        <w:t>ـ</w:t>
      </w:r>
      <w:r>
        <w:rPr>
          <w:rFonts w:hint="cs"/>
          <w:rtl/>
          <w:lang w:val="en-US"/>
        </w:rPr>
        <w:t xml:space="preserve"> </w:t>
      </w:r>
      <m:oMath>
        <m:r>
          <m:rPr>
            <m:scr m:val="fraktur"/>
          </m:rPr>
          <w:rPr>
            <w:rFonts w:ascii="Cambria Math" w:hAnsi="Cambria Math" w:cs="Cambria Math" w:hint="cs"/>
            <w:rtl/>
            <w:lang w:val="en-US"/>
          </w:rPr>
          <m:t>S</m:t>
        </m:r>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M</m:t>
            </m:r>
          </m:e>
          <m:sub>
            <m:r>
              <w:rPr>
                <w:rFonts w:ascii="Cambria Math" w:hAnsi="Cambria Math" w:cs="Cambria Math"/>
                <w:lang w:val="en-US"/>
              </w:rPr>
              <m:t>0</m:t>
            </m:r>
          </m:sub>
        </m:sSub>
        <m:r>
          <w:rPr>
            <w:rFonts w:ascii="Cambria Math" w:hAnsi="Cambria Math" w:cs="Cambria Math"/>
            <w:lang w:val="en-US"/>
          </w:rPr>
          <m:t xml:space="preserve">, …, </m:t>
        </m:r>
        <m:sSub>
          <m:sSubPr>
            <m:ctrlPr>
              <w:rPr>
                <w:rFonts w:ascii="Cambria Math" w:hAnsi="Cambria Math" w:cs="Cambria Math"/>
                <w:i/>
                <w:lang w:val="en-US"/>
              </w:rPr>
            </m:ctrlPr>
          </m:sSubPr>
          <m:e>
            <m:r>
              <w:rPr>
                <w:rFonts w:ascii="Cambria Math" w:hAnsi="Cambria Math" w:cs="Cambria Math"/>
                <w:lang w:val="en-US"/>
              </w:rPr>
              <m:t>M</m:t>
            </m:r>
          </m:e>
          <m:sub>
            <m:r>
              <w:rPr>
                <w:rFonts w:ascii="Cambria Math" w:hAnsi="Cambria Math" w:cs="Cambria Math"/>
                <w:lang w:val="en-US"/>
              </w:rPr>
              <m:t>i-1</m:t>
            </m:r>
          </m:sub>
        </m:sSub>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M</m:t>
            </m:r>
          </m:e>
          <m:sub>
            <m:r>
              <w:rPr>
                <w:rFonts w:ascii="Cambria Math" w:hAnsi="Cambria Math" w:cs="Cambria Math"/>
                <w:lang w:val="en-US"/>
              </w:rPr>
              <m:t>i</m:t>
            </m:r>
          </m:sub>
        </m:sSub>
        <m:r>
          <w:rPr>
            <w:rFonts w:ascii="Cambria Math" w:hAnsi="Cambria Math" w:cs="Cambria Math"/>
            <w:lang w:val="en-US"/>
          </w:rPr>
          <m:t>, …</m:t>
        </m:r>
      </m:oMath>
      <w:r w:rsidR="00812054">
        <w:rPr>
          <w:lang w:val="en-US"/>
        </w:rPr>
        <w:t xml:space="preserve">  </w:t>
      </w:r>
      <w:r w:rsidR="00812054">
        <w:rPr>
          <w:rFonts w:hint="cs"/>
          <w:rtl/>
          <w:lang w:val="en-US"/>
        </w:rPr>
        <w:t xml:space="preserve">حيث كل كتلة رسائل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00812054">
        <w:rPr>
          <w:lang w:val="en-US"/>
        </w:rPr>
        <w:t xml:space="preserve"> </w:t>
      </w:r>
      <w:r w:rsidR="00812054">
        <w:rPr>
          <w:rFonts w:hint="cs"/>
          <w:rtl/>
          <w:lang w:val="en-US"/>
        </w:rPr>
        <w:t xml:space="preserve"> تحوي كل الرسائل التي وصلت خلال الشريحة الزمنية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i+1</m:t>
            </m:r>
          </m:sub>
        </m:sSub>
        <m:r>
          <w:rPr>
            <w:rFonts w:ascii="Cambria Math" w:hAnsi="Cambria Math"/>
            <w:lang w:val="en-US"/>
          </w:rPr>
          <m:t>[</m:t>
        </m:r>
      </m:oMath>
      <w:r w:rsidR="00812054">
        <w:rPr>
          <w:rFonts w:hint="cs"/>
          <w:rtl/>
          <w:lang w:val="en-US"/>
        </w:rPr>
        <w:t xml:space="preserve"> أي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00812054">
        <w:rPr>
          <w:rFonts w:hint="cs"/>
          <w:rtl/>
          <w:lang w:val="en-US"/>
        </w:rPr>
        <w:t xml:space="preserve"> هي مجموعة من الرسائل الفردية</w:t>
      </w:r>
      <w:r w:rsidR="009F3F82">
        <w:rPr>
          <w:rFonts w:hint="cs"/>
          <w:rtl/>
          <w:lang w:val="en-US"/>
        </w:rPr>
        <w:t xml:space="preserve">، أي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;1≤j≤|</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oMath>
      <w:r w:rsidR="009F3F82">
        <w:rPr>
          <w:rFonts w:hint="cs"/>
          <w:rtl/>
          <w:lang w:val="en-US"/>
        </w:rPr>
        <w:t xml:space="preserve">، حيث كل رسالة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oMath>
      <w:r w:rsidR="009F3F82">
        <w:rPr>
          <w:rFonts w:hint="cs"/>
          <w:rtl/>
          <w:lang w:val="en-US"/>
        </w:rPr>
        <w:t xml:space="preserve"> تحوي نص الرسالة بالإضافة إلى المرسل وزمن الإرسال</w:t>
      </w:r>
      <w:r w:rsidR="00680627">
        <w:rPr>
          <w:rFonts w:hint="cs"/>
          <w:rtl/>
          <w:lang w:val="en-US"/>
        </w:rPr>
        <w:t xml:space="preserve"> </w:t>
      </w:r>
      <w:r w:rsidR="00680627">
        <w:rPr>
          <w:rtl/>
          <w:lang w:val="en-US"/>
        </w:rPr>
        <w:fldChar w:fldCharType="begin"/>
      </w:r>
      <w:r w:rsidR="00680627">
        <w:rPr>
          <w:rtl/>
          <w:lang w:val="en-US"/>
        </w:rPr>
        <w:instrText xml:space="preserve"> </w:instrText>
      </w:r>
      <w:r w:rsidR="00680627">
        <w:rPr>
          <w:lang w:val="en-US"/>
        </w:rPr>
        <w:instrText>ADDIN ZOTERO_ITEM CSL_CITATION {"citationID":"I9grisH3","properties":{"formattedCitation":"(Abagissa et al., 2024)","plainCitation":"(Abagissa et al., 2024)","noteIndex":0},"citationItems":[{"id":139,"uris":["http://zotero.org/users/local/50TXpa6m/items</w:instrText>
      </w:r>
      <w:r w:rsidR="00680627">
        <w:rPr>
          <w:rtl/>
          <w:lang w:val="en-US"/>
        </w:rPr>
        <w:instrText>/</w:instrText>
      </w:r>
      <w:r w:rsidR="00680627">
        <w:rPr>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sidR="00680627">
        <w:rPr>
          <w:rtl/>
          <w:lang w:val="en-US"/>
        </w:rPr>
        <w:instrText xml:space="preserve"> </w:instrText>
      </w:r>
      <w:r w:rsidR="00680627">
        <w:rPr>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sidR="00680627">
        <w:rPr>
          <w:rtl/>
          <w:lang w:val="en-US"/>
        </w:rPr>
        <w:instrText xml:space="preserve"> </w:instrText>
      </w:r>
      <w:r w:rsidR="00680627">
        <w:rPr>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sidR="00680627">
        <w:rPr>
          <w:rtl/>
          <w:lang w:val="en-US"/>
        </w:rPr>
        <w:instrText xml:space="preserve"> </w:instrText>
      </w:r>
      <w:r w:rsidR="00680627">
        <w:rPr>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sidR="00680627">
        <w:rPr>
          <w:rtl/>
          <w:lang w:val="en-US"/>
        </w:rPr>
        <w:instrText>":"</w:instrText>
      </w:r>
      <w:r w:rsidR="00680627">
        <w:rPr>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sidR="00680627">
        <w:rPr>
          <w:rtl/>
          <w:lang w:val="en-US"/>
        </w:rPr>
        <w:instrText>":[["2025",4,6]]</w:instrText>
      </w:r>
      <w:r w:rsidR="00680627">
        <w:rPr>
          <w:lang w:val="en-US"/>
        </w:rPr>
        <w:instrText>},"issued":{"date-parts</w:instrText>
      </w:r>
      <w:r w:rsidR="00680627">
        <w:rPr>
          <w:rtl/>
          <w:lang w:val="en-US"/>
        </w:rPr>
        <w:instrText>":[["2024",4,4]]</w:instrText>
      </w:r>
      <w:r w:rsidR="00680627">
        <w:rPr>
          <w:lang w:val="en-US"/>
        </w:rPr>
        <w:instrText>}}}],"schema</w:instrText>
      </w:r>
      <w:r w:rsidR="00680627">
        <w:rPr>
          <w:rtl/>
          <w:lang w:val="en-US"/>
        </w:rPr>
        <w:instrText>":"</w:instrText>
      </w:r>
      <w:r w:rsidR="00680627">
        <w:rPr>
          <w:lang w:val="en-US"/>
        </w:rPr>
        <w:instrText>https://github.com/citation-style-language/schema/raw/master/csl-citation.json</w:instrText>
      </w:r>
      <w:r w:rsidR="00680627">
        <w:rPr>
          <w:rtl/>
          <w:lang w:val="en-US"/>
        </w:rPr>
        <w:instrText xml:space="preserve">"} </w:instrText>
      </w:r>
      <w:r w:rsidR="00680627">
        <w:rPr>
          <w:rtl/>
          <w:lang w:val="en-US"/>
        </w:rPr>
        <w:fldChar w:fldCharType="separate"/>
      </w:r>
      <w:r w:rsidR="00680627" w:rsidRPr="00680627">
        <w:rPr>
          <w:rFonts w:cs="Times New Roman"/>
        </w:rPr>
        <w:t>(Abagissa et al., 2024)</w:t>
      </w:r>
      <w:r w:rsidR="00680627">
        <w:rPr>
          <w:rtl/>
          <w:lang w:val="en-US"/>
        </w:rPr>
        <w:fldChar w:fldCharType="end"/>
      </w:r>
      <w:r w:rsidR="009F3F82">
        <w:rPr>
          <w:rFonts w:hint="cs"/>
          <w:rtl/>
          <w:lang w:val="en-US"/>
        </w:rPr>
        <w:t>.</w:t>
      </w:r>
    </w:p>
    <w:p w14:paraId="395350AE" w14:textId="77777777" w:rsidR="009F3F82" w:rsidRPr="00155F75" w:rsidRDefault="009F3F82" w:rsidP="00887AFB">
      <w:pPr>
        <w:pStyle w:val="41"/>
        <w:rPr>
          <w:rStyle w:val="aa"/>
        </w:rPr>
      </w:pPr>
      <w:r w:rsidRPr="00155F75">
        <w:rPr>
          <w:rStyle w:val="aa"/>
          <w:rFonts w:hint="cs"/>
          <w:rtl/>
        </w:rPr>
        <w:t xml:space="preserve">تعريف: الحدث </w:t>
      </w:r>
      <w:r w:rsidR="00100547">
        <w:rPr>
          <w:rStyle w:val="aa"/>
        </w:rPr>
        <w:t>An Ev</w:t>
      </w:r>
      <w:r w:rsidRPr="00155F75">
        <w:rPr>
          <w:rStyle w:val="aa"/>
        </w:rPr>
        <w:t>ent</w:t>
      </w:r>
      <w:r w:rsidRPr="00155F75">
        <w:rPr>
          <w:rStyle w:val="aa"/>
          <w:rFonts w:hint="cs"/>
          <w:rtl/>
        </w:rPr>
        <w:t xml:space="preserve"> </w:t>
      </w:r>
    </w:p>
    <w:p w14:paraId="4C4AEB11" w14:textId="77777777" w:rsidR="009F3F82" w:rsidRDefault="009F3F82" w:rsidP="00680627">
      <w:pPr>
        <w:pStyle w:val="af5"/>
        <w:shd w:val="clear" w:color="auto" w:fill="FFFFFF" w:themeFill="background1"/>
        <w:ind w:left="360"/>
        <w:rPr>
          <w:shd w:val="clear" w:color="auto" w:fill="FFFFFF" w:themeFill="background1"/>
          <w:rtl/>
          <w:lang w:val="en-US"/>
        </w:rPr>
      </w:pPr>
      <w:r>
        <w:rPr>
          <w:rFonts w:hint="cs"/>
          <w:rtl/>
          <w:lang w:val="en-US"/>
        </w:rPr>
        <w:t>نرمز له بِ</w:t>
      </w:r>
      <w:r w:rsidR="00767C39">
        <w:rPr>
          <w:rFonts w:hint="cs"/>
          <w:rtl/>
          <w:lang w:val="en-US"/>
        </w:rPr>
        <w:t>ـ</w:t>
      </w:r>
      <w:r>
        <w:rPr>
          <w:rFonts w:hint="cs"/>
          <w:rtl/>
          <w:lang w:val="en-US"/>
        </w:rPr>
        <w:t xml:space="preserve"> </w:t>
      </w:r>
      <w:r>
        <w:rPr>
          <w:lang w:val="en-US"/>
        </w:rPr>
        <w:t>e</w:t>
      </w:r>
      <w:r>
        <w:rPr>
          <w:rFonts w:hint="cs"/>
          <w:rtl/>
          <w:lang w:val="en-US"/>
        </w:rPr>
        <w:t xml:space="preserve">، وهو </w:t>
      </w:r>
      <w:r w:rsidRPr="009F3F82">
        <w:rPr>
          <w:rtl/>
          <w:lang w:val="en-US"/>
        </w:rPr>
        <w:t>مجموعة من الرسائل الاجتماعية المترابطة المرتبطة بحدث في العالم الحقيقي</w:t>
      </w:r>
      <w:r>
        <w:rPr>
          <w:rFonts w:hint="cs"/>
          <w:rtl/>
          <w:lang w:val="en-US"/>
        </w:rPr>
        <w:t xml:space="preserve">. ونفترض أن كل رسالة مرتبط بحدث اجتماعي واحد على </w:t>
      </w:r>
      <w:r w:rsidRPr="00571D51">
        <w:rPr>
          <w:rFonts w:hint="cs"/>
          <w:rtl/>
          <w:lang w:val="en-US"/>
        </w:rPr>
        <w:t>الأكثر</w:t>
      </w:r>
      <w:r w:rsidRPr="009F3F82">
        <w:rPr>
          <w:rFonts w:hint="cs"/>
          <w:shd w:val="clear" w:color="auto" w:fill="FFFFFF" w:themeFill="background1"/>
          <w:rtl/>
          <w:lang w:val="en-US"/>
        </w:rPr>
        <w:t xml:space="preserve">. </w:t>
      </w:r>
      <w:r>
        <w:rPr>
          <w:rFonts w:hint="cs"/>
          <w:shd w:val="clear" w:color="auto" w:fill="FFFFFF" w:themeFill="background1"/>
          <w:rtl/>
          <w:lang w:val="en-US"/>
        </w:rPr>
        <w:t xml:space="preserve">أي </w:t>
      </w:r>
      <m:oMath>
        <m:r>
          <w:rPr>
            <w:rFonts w:ascii="Cambria Math" w:hAnsi="Cambria Math"/>
            <w:shd w:val="clear" w:color="auto" w:fill="FFFFFF" w:themeFill="background1"/>
            <w:lang w:val="en-US"/>
          </w:rPr>
          <m:t>e={</m:t>
        </m:r>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m</m:t>
            </m:r>
          </m:e>
          <m:sub>
            <m:r>
              <w:rPr>
                <w:rFonts w:ascii="Cambria Math" w:hAnsi="Cambria Math"/>
                <w:shd w:val="clear" w:color="auto" w:fill="FFFFFF" w:themeFill="background1"/>
                <w:lang w:val="en-US"/>
              </w:rPr>
              <m:t>j</m:t>
            </m:r>
          </m:sub>
        </m:sSub>
        <m:r>
          <w:rPr>
            <w:rFonts w:ascii="Cambria Math" w:hAnsi="Cambria Math"/>
            <w:shd w:val="clear" w:color="auto" w:fill="FFFFFF" w:themeFill="background1"/>
            <w:lang w:val="en-US"/>
          </w:rPr>
          <m:t>;1≤j≤</m:t>
        </m:r>
        <m:d>
          <m:dPr>
            <m:begChr m:val="|"/>
            <m:endChr m:val="|"/>
            <m:ctrlPr>
              <w:rPr>
                <w:rFonts w:ascii="Cambria Math" w:hAnsi="Cambria Math"/>
                <w:i/>
                <w:shd w:val="clear" w:color="auto" w:fill="FFFFFF" w:themeFill="background1"/>
                <w:lang w:val="en-US"/>
              </w:rPr>
            </m:ctrlPr>
          </m:dPr>
          <m:e>
            <m:r>
              <w:rPr>
                <w:rFonts w:ascii="Cambria Math" w:hAnsi="Cambria Math"/>
                <w:shd w:val="clear" w:color="auto" w:fill="FFFFFF" w:themeFill="background1"/>
                <w:lang w:val="en-US"/>
              </w:rPr>
              <m:t>e</m:t>
            </m:r>
          </m:e>
        </m:d>
        <m:r>
          <w:rPr>
            <w:rFonts w:ascii="Cambria Math" w:hAnsi="Cambria Math"/>
            <w:shd w:val="clear" w:color="auto" w:fill="FFFFFF" w:themeFill="background1"/>
            <w:lang w:val="en-US"/>
          </w:rPr>
          <m:t>}</m:t>
        </m:r>
      </m:oMath>
      <w:r w:rsidR="00680627">
        <w:rPr>
          <w:rFonts w:hint="cs"/>
          <w:shd w:val="clear" w:color="auto" w:fill="FFFFFF" w:themeFill="background1"/>
          <w:rtl/>
          <w:lang w:val="en-US"/>
        </w:rPr>
        <w:t xml:space="preserve"> </w:t>
      </w:r>
      <w:r w:rsidR="00680627">
        <w:rPr>
          <w:shd w:val="clear" w:color="auto" w:fill="FFFFFF" w:themeFill="background1"/>
          <w:rtl/>
          <w:lang w:val="en-US"/>
        </w:rPr>
        <w:fldChar w:fldCharType="begin"/>
      </w:r>
      <w:r w:rsidR="00680627">
        <w:rPr>
          <w:shd w:val="clear" w:color="auto" w:fill="FFFFFF" w:themeFill="background1"/>
          <w:rtl/>
          <w:lang w:val="en-US"/>
        </w:rPr>
        <w:instrText xml:space="preserve"> </w:instrText>
      </w:r>
      <w:r w:rsidR="00680627">
        <w:rPr>
          <w:shd w:val="clear" w:color="auto" w:fill="FFFFFF" w:themeFill="background1"/>
          <w:lang w:val="en-US"/>
        </w:rPr>
        <w:instrText>ADDIN ZOTERO_ITEM CSL_CITATION {"citationID":"y4PlOaUu","properties":{"formattedCitation":"(Abagissa et al., 2024)","plainCitation":"(Abagissa et al., 2024)","noteIndex":0},"citationItems":[{"id":139,"uris":["http://zotero.org/users/local/50TXpa6m/items</w:instrText>
      </w:r>
      <w:r w:rsidR="00680627">
        <w:rPr>
          <w:shd w:val="clear" w:color="auto" w:fill="FFFFFF" w:themeFill="background1"/>
          <w:rtl/>
          <w:lang w:val="en-US"/>
        </w:rPr>
        <w:instrText>/</w:instrText>
      </w:r>
      <w:r w:rsidR="00680627">
        <w:rPr>
          <w:shd w:val="clear" w:color="auto" w:fill="FFFFFF" w:themeFill="background1"/>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sidR="00680627">
        <w:rPr>
          <w:shd w:val="clear" w:color="auto" w:fill="FFFFFF" w:themeFill="background1"/>
          <w:rtl/>
          <w:lang w:val="en-US"/>
        </w:rPr>
        <w:instrText xml:space="preserve"> </w:instrText>
      </w:r>
      <w:r w:rsidR="00680627">
        <w:rPr>
          <w:shd w:val="clear" w:color="auto" w:fill="FFFFFF" w:themeFill="background1"/>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sidR="00680627">
        <w:rPr>
          <w:shd w:val="clear" w:color="auto" w:fill="FFFFFF" w:themeFill="background1"/>
          <w:rtl/>
          <w:lang w:val="en-US"/>
        </w:rPr>
        <w:instrText xml:space="preserve"> </w:instrText>
      </w:r>
      <w:r w:rsidR="00680627">
        <w:rPr>
          <w:shd w:val="clear" w:color="auto" w:fill="FFFFFF" w:themeFill="background1"/>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sidR="00680627">
        <w:rPr>
          <w:shd w:val="clear" w:color="auto" w:fill="FFFFFF" w:themeFill="background1"/>
          <w:rtl/>
          <w:lang w:val="en-US"/>
        </w:rPr>
        <w:instrText xml:space="preserve"> </w:instrText>
      </w:r>
      <w:r w:rsidR="00680627">
        <w:rPr>
          <w:shd w:val="clear" w:color="auto" w:fill="FFFFFF" w:themeFill="background1"/>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sidR="00680627">
        <w:rPr>
          <w:shd w:val="clear" w:color="auto" w:fill="FFFFFF" w:themeFill="background1"/>
          <w:rtl/>
          <w:lang w:val="en-US"/>
        </w:rPr>
        <w:instrText>":"</w:instrText>
      </w:r>
      <w:r w:rsidR="00680627">
        <w:rPr>
          <w:shd w:val="clear" w:color="auto" w:fill="FFFFFF" w:themeFill="background1"/>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sidR="00680627">
        <w:rPr>
          <w:shd w:val="clear" w:color="auto" w:fill="FFFFFF" w:themeFill="background1"/>
          <w:rtl/>
          <w:lang w:val="en-US"/>
        </w:rPr>
        <w:instrText>":[["2025",4,6]]</w:instrText>
      </w:r>
      <w:r w:rsidR="00680627">
        <w:rPr>
          <w:shd w:val="clear" w:color="auto" w:fill="FFFFFF" w:themeFill="background1"/>
          <w:lang w:val="en-US"/>
        </w:rPr>
        <w:instrText>},"issued":{"date-parts</w:instrText>
      </w:r>
      <w:r w:rsidR="00680627">
        <w:rPr>
          <w:shd w:val="clear" w:color="auto" w:fill="FFFFFF" w:themeFill="background1"/>
          <w:rtl/>
          <w:lang w:val="en-US"/>
        </w:rPr>
        <w:instrText>":[["2024",4,4]]</w:instrText>
      </w:r>
      <w:r w:rsidR="00680627">
        <w:rPr>
          <w:shd w:val="clear" w:color="auto" w:fill="FFFFFF" w:themeFill="background1"/>
          <w:lang w:val="en-US"/>
        </w:rPr>
        <w:instrText>}}}],"schema</w:instrText>
      </w:r>
      <w:r w:rsidR="00680627">
        <w:rPr>
          <w:shd w:val="clear" w:color="auto" w:fill="FFFFFF" w:themeFill="background1"/>
          <w:rtl/>
          <w:lang w:val="en-US"/>
        </w:rPr>
        <w:instrText>":"</w:instrText>
      </w:r>
      <w:r w:rsidR="00680627">
        <w:rPr>
          <w:shd w:val="clear" w:color="auto" w:fill="FFFFFF" w:themeFill="background1"/>
          <w:lang w:val="en-US"/>
        </w:rPr>
        <w:instrText>https://github.com/citation-style-language/schema/raw/master/csl-citation.json</w:instrText>
      </w:r>
      <w:r w:rsidR="00680627">
        <w:rPr>
          <w:shd w:val="clear" w:color="auto" w:fill="FFFFFF" w:themeFill="background1"/>
          <w:rtl/>
          <w:lang w:val="en-US"/>
        </w:rPr>
        <w:instrText xml:space="preserve">"} </w:instrText>
      </w:r>
      <w:r w:rsidR="00680627">
        <w:rPr>
          <w:shd w:val="clear" w:color="auto" w:fill="FFFFFF" w:themeFill="background1"/>
          <w:rtl/>
          <w:lang w:val="en-US"/>
        </w:rPr>
        <w:fldChar w:fldCharType="separate"/>
      </w:r>
      <w:r w:rsidR="00680627" w:rsidRPr="00680627">
        <w:rPr>
          <w:rFonts w:cs="Times New Roman"/>
        </w:rPr>
        <w:t>(Abagissa et al., 2024)</w:t>
      </w:r>
      <w:r w:rsidR="00680627">
        <w:rPr>
          <w:shd w:val="clear" w:color="auto" w:fill="FFFFFF" w:themeFill="background1"/>
          <w:rtl/>
          <w:lang w:val="en-US"/>
        </w:rPr>
        <w:fldChar w:fldCharType="end"/>
      </w:r>
      <w:r>
        <w:rPr>
          <w:rFonts w:hint="cs"/>
          <w:shd w:val="clear" w:color="auto" w:fill="FFFFFF" w:themeFill="background1"/>
          <w:rtl/>
          <w:lang w:val="en-US"/>
        </w:rPr>
        <w:t>.</w:t>
      </w:r>
    </w:p>
    <w:p w14:paraId="7128CC6E" w14:textId="77777777" w:rsidR="001F43C1" w:rsidRPr="00887AFB" w:rsidRDefault="009F3F82" w:rsidP="00887AFB">
      <w:pPr>
        <w:pStyle w:val="41"/>
        <w:rPr>
          <w:b w:val="0"/>
          <w:bCs w:val="0"/>
        </w:rPr>
      </w:pPr>
      <w:r w:rsidRPr="00887AFB">
        <w:rPr>
          <w:b w:val="0"/>
          <w:bCs w:val="0"/>
          <w:rtl/>
        </w:rPr>
        <w:t xml:space="preserve">تعريف: </w:t>
      </w:r>
      <w:r w:rsidR="00680627" w:rsidRPr="00887AFB">
        <w:rPr>
          <w:b w:val="0"/>
          <w:bCs w:val="0"/>
          <w:rtl/>
        </w:rPr>
        <w:t>خوارزمية</w:t>
      </w:r>
      <w:r w:rsidR="00767C39" w:rsidRPr="00887AFB">
        <w:rPr>
          <w:b w:val="0"/>
          <w:bCs w:val="0"/>
          <w:rtl/>
        </w:rPr>
        <w:t xml:space="preserve"> كشف ال</w:t>
      </w:r>
      <w:r w:rsidR="00767C39" w:rsidRPr="00887AFB">
        <w:rPr>
          <w:rFonts w:hint="cs"/>
          <w:b w:val="0"/>
          <w:bCs w:val="0"/>
          <w:rtl/>
        </w:rPr>
        <w:t>أح</w:t>
      </w:r>
      <w:r w:rsidRPr="00887AFB">
        <w:rPr>
          <w:b w:val="0"/>
          <w:bCs w:val="0"/>
          <w:rtl/>
        </w:rPr>
        <w:t xml:space="preserve">داث </w:t>
      </w:r>
      <w:r w:rsidRPr="00887AFB">
        <w:rPr>
          <w:b w:val="0"/>
          <w:bCs w:val="0"/>
        </w:rPr>
        <w:t>Event Dete</w:t>
      </w:r>
      <w:r w:rsidR="001F43C1" w:rsidRPr="00887AFB">
        <w:rPr>
          <w:b w:val="0"/>
          <w:bCs w:val="0"/>
        </w:rPr>
        <w:t>ction Algorithm</w:t>
      </w:r>
      <w:r w:rsidR="001F43C1" w:rsidRPr="00887AFB">
        <w:rPr>
          <w:b w:val="0"/>
          <w:bCs w:val="0"/>
          <w:rtl/>
        </w:rPr>
        <w:t xml:space="preserve"> </w:t>
      </w:r>
    </w:p>
    <w:p w14:paraId="45378F52" w14:textId="77777777" w:rsidR="00680627" w:rsidRDefault="001F43C1" w:rsidP="00767C39">
      <w:pPr>
        <w:pStyle w:val="af5"/>
        <w:shd w:val="clear" w:color="auto" w:fill="FFFFFF" w:themeFill="background1"/>
        <w:ind w:left="360"/>
        <w:rPr>
          <w:shd w:val="clear" w:color="auto" w:fill="FFFFFF" w:themeFill="background1"/>
          <w:rtl/>
          <w:lang w:val="en-US"/>
        </w:rPr>
      </w:pPr>
      <w:r>
        <w:rPr>
          <w:rFonts w:hint="cs"/>
          <w:shd w:val="clear" w:color="auto" w:fill="FFFFFF" w:themeFill="background1"/>
          <w:rtl/>
          <w:lang w:val="en-US"/>
        </w:rPr>
        <w:t xml:space="preserve">من أجل كتلة رسائل </w:t>
      </w:r>
      <m:oMath>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M</m:t>
            </m:r>
          </m:e>
          <m:sub>
            <m:r>
              <w:rPr>
                <w:rFonts w:ascii="Cambria Math" w:hAnsi="Cambria Math"/>
                <w:shd w:val="clear" w:color="auto" w:fill="FFFFFF" w:themeFill="background1"/>
                <w:lang w:val="en-US"/>
              </w:rPr>
              <m:t>i</m:t>
            </m:r>
          </m:sub>
        </m:sSub>
      </m:oMath>
      <w:r w:rsidR="00767C39">
        <w:rPr>
          <w:rFonts w:hint="cs"/>
          <w:shd w:val="clear" w:color="auto" w:fill="FFFFFF" w:themeFill="background1"/>
          <w:rtl/>
          <w:lang w:val="en-US"/>
        </w:rPr>
        <w:t xml:space="preserve">، </w:t>
      </w:r>
      <w:r>
        <w:rPr>
          <w:rFonts w:hint="cs"/>
          <w:shd w:val="clear" w:color="auto" w:fill="FFFFFF" w:themeFill="background1"/>
          <w:rtl/>
          <w:lang w:val="en-US"/>
        </w:rPr>
        <w:t xml:space="preserve">يتم تدريب خوارزمية كشف الأحداث </w:t>
      </w:r>
      <w:r>
        <w:rPr>
          <w:shd w:val="clear" w:color="auto" w:fill="FFFFFF" w:themeFill="background1"/>
          <w:lang w:val="en-US"/>
        </w:rPr>
        <w:t>Social ED Algorithm</w:t>
      </w:r>
      <w:r>
        <w:rPr>
          <w:rFonts w:hint="cs"/>
          <w:shd w:val="clear" w:color="auto" w:fill="FFFFFF" w:themeFill="background1"/>
          <w:rtl/>
          <w:lang w:val="en-US"/>
        </w:rPr>
        <w:t xml:space="preserve"> لتعلم نموذج </w:t>
      </w:r>
      <m:oMath>
        <m:r>
          <m:rPr>
            <m:scr m:val="fraktur"/>
          </m:rPr>
          <w:rPr>
            <w:rFonts w:ascii="Cambria Math" w:hAnsi="Cambria Math" w:cs="Cambria Math" w:hint="cs"/>
            <w:shd w:val="clear" w:color="auto" w:fill="FFFFFF" w:themeFill="background1"/>
            <w:rtl/>
            <w:lang w:val="en-US"/>
          </w:rPr>
          <m:t>F</m:t>
        </m:r>
      </m:oMath>
      <w:r>
        <w:rPr>
          <w:rFonts w:hint="cs"/>
          <w:shd w:val="clear" w:color="auto" w:fill="FFFFFF" w:themeFill="background1"/>
          <w:rtl/>
          <w:lang w:val="en-US"/>
        </w:rPr>
        <w:t xml:space="preserve">، بحيث </w:t>
      </w:r>
      <m:oMath>
        <m:r>
          <m:rPr>
            <m:scr m:val="fraktur"/>
          </m:rPr>
          <w:rPr>
            <w:rFonts w:ascii="Cambria Math" w:hAnsi="Cambria Math" w:cs="Cambria Math" w:hint="cs"/>
            <w:shd w:val="clear" w:color="auto" w:fill="FFFFFF" w:themeFill="background1"/>
            <w:rtl/>
            <w:lang w:val="en-US"/>
          </w:rPr>
          <m:t>F</m:t>
        </m:r>
        <m:d>
          <m:dPr>
            <m:ctrlPr>
              <w:rPr>
                <w:rFonts w:ascii="Cambria Math" w:hAnsi="Cambria Math" w:cs="Cambria Math"/>
                <w:i/>
                <w:shd w:val="clear" w:color="auto" w:fill="FFFFFF" w:themeFill="background1"/>
                <w:lang w:val="en-US"/>
              </w:rPr>
            </m:ctrlPr>
          </m:dPr>
          <m:e>
            <m:sSub>
              <m:sSubPr>
                <m:ctrlPr>
                  <w:rPr>
                    <w:rFonts w:ascii="Cambria Math" w:hAnsi="Cambria Math" w:cs="Cambria Math"/>
                    <w:i/>
                    <w:shd w:val="clear" w:color="auto" w:fill="FFFFFF" w:themeFill="background1"/>
                    <w:lang w:val="en-US"/>
                  </w:rPr>
                </m:ctrlPr>
              </m:sSubPr>
              <m:e>
                <m:r>
                  <w:rPr>
                    <w:rFonts w:ascii="Cambria Math" w:hAnsi="Cambria Math" w:cs="Cambria Math"/>
                    <w:shd w:val="clear" w:color="auto" w:fill="FFFFFF" w:themeFill="background1"/>
                    <w:lang w:val="en-US"/>
                  </w:rPr>
                  <m:t>M</m:t>
                </m:r>
              </m:e>
              <m:sub>
                <m:r>
                  <w:rPr>
                    <w:rFonts w:ascii="Cambria Math" w:hAnsi="Cambria Math" w:cs="Cambria Math"/>
                    <w:shd w:val="clear" w:color="auto" w:fill="FFFFFF" w:themeFill="background1"/>
                    <w:lang w:val="en-US"/>
                  </w:rPr>
                  <m:t>i</m:t>
                </m:r>
              </m:sub>
            </m:sSub>
            <m:r>
              <w:rPr>
                <w:rFonts w:ascii="Cambria Math" w:hAnsi="Cambria Math" w:cs="Cambria Math"/>
                <w:shd w:val="clear" w:color="auto" w:fill="FFFFFF" w:themeFill="background1"/>
                <w:lang w:val="en-US"/>
              </w:rPr>
              <m:t>;Θ</m:t>
            </m:r>
          </m:e>
        </m:d>
        <m:r>
          <w:rPr>
            <w:rFonts w:ascii="Cambria Math" w:hAnsi="Cambria Math" w:cs="Cambria Math"/>
            <w:shd w:val="clear" w:color="auto" w:fill="FFFFFF" w:themeFill="background1"/>
            <w:lang w:val="en-US"/>
          </w:rPr>
          <m:t>=</m:t>
        </m:r>
        <m:sSub>
          <m:sSubPr>
            <m:ctrlPr>
              <w:rPr>
                <w:rFonts w:ascii="Cambria Math" w:hAnsi="Cambria Math" w:cs="Cambria Math"/>
                <w:i/>
                <w:shd w:val="clear" w:color="auto" w:fill="FFFFFF" w:themeFill="background1"/>
                <w:lang w:val="en-US"/>
              </w:rPr>
            </m:ctrlPr>
          </m:sSubPr>
          <m:e>
            <m:r>
              <w:rPr>
                <w:rFonts w:ascii="Cambria Math" w:hAnsi="Cambria Math" w:cs="Cambria Math"/>
                <w:shd w:val="clear" w:color="auto" w:fill="FFFFFF" w:themeFill="background1"/>
                <w:lang w:val="en-US"/>
              </w:rPr>
              <m:t>E</m:t>
            </m:r>
          </m:e>
          <m:sub>
            <m:r>
              <w:rPr>
                <w:rFonts w:ascii="Cambria Math" w:hAnsi="Cambria Math" w:cs="Cambria Math"/>
                <w:shd w:val="clear" w:color="auto" w:fill="FFFFFF" w:themeFill="background1"/>
                <w:lang w:val="en-US"/>
              </w:rPr>
              <m:t>i</m:t>
            </m:r>
          </m:sub>
        </m:sSub>
      </m:oMath>
      <w:r>
        <w:rPr>
          <w:rFonts w:hint="cs"/>
          <w:shd w:val="clear" w:color="auto" w:fill="FFFFFF" w:themeFill="background1"/>
          <w:rtl/>
          <w:lang w:val="en-US"/>
        </w:rPr>
        <w:t xml:space="preserve"> حيث </w:t>
      </w:r>
      <m:oMath>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i</m:t>
            </m:r>
          </m:sub>
        </m:sSub>
      </m:oMath>
      <w:r>
        <w:rPr>
          <w:shd w:val="clear" w:color="auto" w:fill="FFFFFF" w:themeFill="background1"/>
          <w:lang w:val="en-US"/>
        </w:rPr>
        <w:t xml:space="preserve"> </w:t>
      </w:r>
      <w:r>
        <w:rPr>
          <w:rFonts w:hint="cs"/>
          <w:shd w:val="clear" w:color="auto" w:fill="FFFFFF" w:themeFill="background1"/>
          <w:rtl/>
          <w:lang w:val="en-US"/>
        </w:rPr>
        <w:t xml:space="preserve"> هي مجموعة الأحداث التي تظهر في الكتلة </w:t>
      </w:r>
      <m:oMath>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M</m:t>
            </m:r>
          </m:e>
          <m:sub>
            <m:r>
              <w:rPr>
                <w:rFonts w:ascii="Cambria Math" w:hAnsi="Cambria Math"/>
                <w:shd w:val="clear" w:color="auto" w:fill="FFFFFF" w:themeFill="background1"/>
                <w:lang w:val="en-US"/>
              </w:rPr>
              <m:t>i</m:t>
            </m:r>
          </m:sub>
        </m:sSub>
      </m:oMath>
      <w:r>
        <w:rPr>
          <w:rFonts w:hint="cs"/>
          <w:shd w:val="clear" w:color="auto" w:fill="FFFFFF" w:themeFill="background1"/>
          <w:rtl/>
          <w:lang w:val="en-US"/>
        </w:rPr>
        <w:t>.</w:t>
      </w:r>
      <w:r w:rsidR="00680627">
        <w:rPr>
          <w:rFonts w:hint="cs"/>
          <w:shd w:val="clear" w:color="auto" w:fill="FFFFFF" w:themeFill="background1"/>
          <w:rtl/>
          <w:lang w:val="en-US"/>
        </w:rPr>
        <w:t xml:space="preserve"> أي </w:t>
      </w:r>
      <m:oMath>
        <m:sSub>
          <m:sSubPr>
            <m:ctrlPr>
              <w:rPr>
                <w:rFonts w:ascii="Cambria Math" w:hAnsi="Cambria Math"/>
                <w:i/>
                <w:shd w:val="clear" w:color="auto" w:fill="FFFFFF" w:themeFill="background1"/>
                <w:lang w:val="en-US"/>
              </w:rPr>
            </m:ctrlPr>
          </m:sSubPr>
          <m:e>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i</m:t>
                </m:r>
              </m:sub>
            </m:sSub>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j</m:t>
            </m:r>
          </m:sub>
        </m:sSub>
        <m:r>
          <w:rPr>
            <w:rFonts w:ascii="Cambria Math" w:hAnsi="Cambria Math"/>
            <w:shd w:val="clear" w:color="auto" w:fill="FFFFFF" w:themeFill="background1"/>
            <w:lang w:val="en-US"/>
          </w:rPr>
          <m:t>;1≤j≤</m:t>
        </m:r>
        <m:d>
          <m:dPr>
            <m:begChr m:val="|"/>
            <m:endChr m:val="|"/>
            <m:ctrlPr>
              <w:rPr>
                <w:rFonts w:ascii="Cambria Math" w:hAnsi="Cambria Math"/>
                <w:i/>
                <w:shd w:val="clear" w:color="auto" w:fill="FFFFFF" w:themeFill="background1"/>
                <w:lang w:val="en-US"/>
              </w:rPr>
            </m:ctrlPr>
          </m:dPr>
          <m:e>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i</m:t>
                </m:r>
              </m:sub>
            </m:sSub>
          </m:e>
        </m:d>
        <m:r>
          <w:rPr>
            <w:rFonts w:ascii="Cambria Math" w:hAnsi="Cambria Math"/>
            <w:shd w:val="clear" w:color="auto" w:fill="FFFFFF" w:themeFill="background1"/>
            <w:lang w:val="en-US"/>
          </w:rPr>
          <m:t>}</m:t>
        </m:r>
      </m:oMath>
      <w:r w:rsidR="00680627">
        <w:rPr>
          <w:rFonts w:hint="cs"/>
          <w:shd w:val="clear" w:color="auto" w:fill="FFFFFF" w:themeFill="background1"/>
          <w:rtl/>
          <w:lang w:val="en-US"/>
        </w:rPr>
        <w:t>.</w:t>
      </w:r>
    </w:p>
    <w:p w14:paraId="7F822443" w14:textId="77777777" w:rsidR="009F3F82" w:rsidRPr="009F3F82" w:rsidRDefault="00680627" w:rsidP="00F95702">
      <w:pPr>
        <w:pStyle w:val="af5"/>
        <w:shd w:val="clear" w:color="auto" w:fill="FFFFFF" w:themeFill="background1"/>
        <w:ind w:firstLine="450"/>
        <w:rPr>
          <w:rFonts w:cstheme="minorBidi"/>
          <w:lang w:val="en-US"/>
        </w:rPr>
      </w:pPr>
      <w:r>
        <w:rPr>
          <w:rFonts w:hint="cs"/>
          <w:shd w:val="clear" w:color="auto" w:fill="FFFFFF" w:themeFill="background1"/>
          <w:rtl/>
          <w:lang w:val="en-US"/>
        </w:rPr>
        <w:t>و</w:t>
      </w:r>
      <w:r w:rsidR="001F43C1">
        <w:rPr>
          <w:rFonts w:hint="cs"/>
          <w:shd w:val="clear" w:color="auto" w:fill="FFFFFF" w:themeFill="background1"/>
          <w:rtl/>
          <w:lang w:val="en-US"/>
        </w:rPr>
        <w:t xml:space="preserve"> </w:t>
      </w:r>
      <m:oMath>
        <m:r>
          <w:rPr>
            <w:rFonts w:ascii="Cambria Math" w:hAnsi="Cambria Math" w:cs="Cambria Math"/>
            <w:shd w:val="clear" w:color="auto" w:fill="FFFFFF" w:themeFill="background1"/>
            <w:lang w:val="en-US"/>
          </w:rPr>
          <m:t>Θ</m:t>
        </m:r>
      </m:oMath>
      <w:r w:rsidR="001F43C1">
        <w:rPr>
          <w:rFonts w:hint="cs"/>
          <w:shd w:val="clear" w:color="auto" w:fill="FFFFFF" w:themeFill="background1"/>
          <w:rtl/>
          <w:lang w:val="en-US"/>
        </w:rPr>
        <w:t xml:space="preserve"> هو موسط </w:t>
      </w:r>
      <w:r>
        <w:rPr>
          <w:rFonts w:hint="cs"/>
          <w:shd w:val="clear" w:color="auto" w:fill="FFFFFF" w:themeFill="background1"/>
          <w:rtl/>
          <w:lang w:val="en-US"/>
        </w:rPr>
        <w:t xml:space="preserve">كدخل للنموذج </w:t>
      </w:r>
      <w:r>
        <w:rPr>
          <w:shd w:val="clear" w:color="auto" w:fill="FFFFFF" w:themeFill="background1"/>
          <w:rtl/>
          <w:lang w:val="en-US"/>
        </w:rPr>
        <w:fldChar w:fldCharType="begin"/>
      </w:r>
      <w:r>
        <w:rPr>
          <w:shd w:val="clear" w:color="auto" w:fill="FFFFFF" w:themeFill="background1"/>
          <w:rtl/>
          <w:lang w:val="en-US"/>
        </w:rPr>
        <w:instrText xml:space="preserve"> </w:instrText>
      </w:r>
      <w:r>
        <w:rPr>
          <w:shd w:val="clear" w:color="auto" w:fill="FFFFFF" w:themeFill="background1"/>
          <w:lang w:val="en-US"/>
        </w:rPr>
        <w:instrText>ADDIN ZOTERO_ITEM CSL_CITATION {"citationID":"ChxZINud","properties":{"formattedCitation":"(Abagissa et al., 2024)","plainCitation":"(Abagissa et al., 2024)","noteIndex":0},"citationItems":[{"id":139,"uris":["http://zotero.org/users/local/50TXpa6m/items</w:instrText>
      </w:r>
      <w:r>
        <w:rPr>
          <w:shd w:val="clear" w:color="auto" w:fill="FFFFFF" w:themeFill="background1"/>
          <w:rtl/>
          <w:lang w:val="en-US"/>
        </w:rPr>
        <w:instrText>/</w:instrText>
      </w:r>
      <w:r>
        <w:rPr>
          <w:shd w:val="clear" w:color="auto" w:fill="FFFFFF" w:themeFill="background1"/>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Pr>
          <w:shd w:val="clear" w:color="auto" w:fill="FFFFFF" w:themeFill="background1"/>
          <w:rtl/>
          <w:lang w:val="en-US"/>
        </w:rPr>
        <w:instrText xml:space="preserve"> </w:instrText>
      </w:r>
      <w:r>
        <w:rPr>
          <w:shd w:val="clear" w:color="auto" w:fill="FFFFFF" w:themeFill="background1"/>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Pr>
          <w:shd w:val="clear" w:color="auto" w:fill="FFFFFF" w:themeFill="background1"/>
          <w:rtl/>
          <w:lang w:val="en-US"/>
        </w:rPr>
        <w:instrText xml:space="preserve"> </w:instrText>
      </w:r>
      <w:r>
        <w:rPr>
          <w:shd w:val="clear" w:color="auto" w:fill="FFFFFF" w:themeFill="background1"/>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Pr>
          <w:shd w:val="clear" w:color="auto" w:fill="FFFFFF" w:themeFill="background1"/>
          <w:rtl/>
          <w:lang w:val="en-US"/>
        </w:rPr>
        <w:instrText xml:space="preserve"> </w:instrText>
      </w:r>
      <w:r>
        <w:rPr>
          <w:shd w:val="clear" w:color="auto" w:fill="FFFFFF" w:themeFill="background1"/>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Pr>
          <w:shd w:val="clear" w:color="auto" w:fill="FFFFFF" w:themeFill="background1"/>
          <w:rtl/>
          <w:lang w:val="en-US"/>
        </w:rPr>
        <w:instrText>":"</w:instrText>
      </w:r>
      <w:r>
        <w:rPr>
          <w:shd w:val="clear" w:color="auto" w:fill="FFFFFF" w:themeFill="background1"/>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Pr>
          <w:shd w:val="clear" w:color="auto" w:fill="FFFFFF" w:themeFill="background1"/>
          <w:rtl/>
          <w:lang w:val="en-US"/>
        </w:rPr>
        <w:instrText>":[["2025",4,6]]</w:instrText>
      </w:r>
      <w:r>
        <w:rPr>
          <w:shd w:val="clear" w:color="auto" w:fill="FFFFFF" w:themeFill="background1"/>
          <w:lang w:val="en-US"/>
        </w:rPr>
        <w:instrText>},"issued":{"date-parts</w:instrText>
      </w:r>
      <w:r>
        <w:rPr>
          <w:shd w:val="clear" w:color="auto" w:fill="FFFFFF" w:themeFill="background1"/>
          <w:rtl/>
          <w:lang w:val="en-US"/>
        </w:rPr>
        <w:instrText>":[["2024",4,4]]</w:instrText>
      </w:r>
      <w:r>
        <w:rPr>
          <w:shd w:val="clear" w:color="auto" w:fill="FFFFFF" w:themeFill="background1"/>
          <w:lang w:val="en-US"/>
        </w:rPr>
        <w:instrText>}}}],"schema</w:instrText>
      </w:r>
      <w:r>
        <w:rPr>
          <w:shd w:val="clear" w:color="auto" w:fill="FFFFFF" w:themeFill="background1"/>
          <w:rtl/>
          <w:lang w:val="en-US"/>
        </w:rPr>
        <w:instrText>":"</w:instrText>
      </w:r>
      <w:r>
        <w:rPr>
          <w:shd w:val="clear" w:color="auto" w:fill="FFFFFF" w:themeFill="background1"/>
          <w:lang w:val="en-US"/>
        </w:rPr>
        <w:instrText>https://github.com/citation-style-language/schema/raw/master/csl-citation.json</w:instrText>
      </w:r>
      <w:r>
        <w:rPr>
          <w:shd w:val="clear" w:color="auto" w:fill="FFFFFF" w:themeFill="background1"/>
          <w:rtl/>
          <w:lang w:val="en-US"/>
        </w:rPr>
        <w:instrText xml:space="preserve">"} </w:instrText>
      </w:r>
      <w:r>
        <w:rPr>
          <w:shd w:val="clear" w:color="auto" w:fill="FFFFFF" w:themeFill="background1"/>
          <w:rtl/>
          <w:lang w:val="en-US"/>
        </w:rPr>
        <w:fldChar w:fldCharType="separate"/>
      </w:r>
      <w:r w:rsidRPr="00680627">
        <w:rPr>
          <w:rFonts w:cs="Times New Roman"/>
        </w:rPr>
        <w:t>(Abagissa et al., 2024)</w:t>
      </w:r>
      <w:r>
        <w:rPr>
          <w:shd w:val="clear" w:color="auto" w:fill="FFFFFF" w:themeFill="background1"/>
          <w:rtl/>
          <w:lang w:val="en-US"/>
        </w:rPr>
        <w:fldChar w:fldCharType="end"/>
      </w:r>
      <w:r>
        <w:rPr>
          <w:rFonts w:hint="cs"/>
          <w:shd w:val="clear" w:color="auto" w:fill="FFFFFF" w:themeFill="background1"/>
          <w:rtl/>
          <w:lang w:val="en-US"/>
        </w:rPr>
        <w:t>.</w:t>
      </w:r>
    </w:p>
    <w:p w14:paraId="3EB618A0" w14:textId="647605D2" w:rsidR="00F8117D" w:rsidRDefault="007423FD" w:rsidP="007423FD">
      <w:pPr>
        <w:pStyle w:val="21"/>
      </w:pPr>
      <w:bookmarkStart w:id="75" w:name="_Toc205283211"/>
      <w:r>
        <w:t>4.2.3</w:t>
      </w:r>
      <w:r w:rsidR="00F8117D">
        <w:rPr>
          <w:rFonts w:hint="cs"/>
          <w:rtl/>
        </w:rPr>
        <w:t xml:space="preserve"> طرق معالجة المسألة</w:t>
      </w:r>
      <w:bookmarkEnd w:id="75"/>
      <w:r w:rsidR="00F8117D">
        <w:rPr>
          <w:rFonts w:hint="cs"/>
          <w:rtl/>
        </w:rPr>
        <w:t xml:space="preserve"> </w:t>
      </w:r>
    </w:p>
    <w:p w14:paraId="6ADB7662" w14:textId="77777777" w:rsidR="00DF133B" w:rsidRDefault="00DF133B" w:rsidP="00CA0E2B">
      <w:pPr>
        <w:pStyle w:val="af5"/>
        <w:rPr>
          <w:rtl/>
          <w:lang w:val="en-US"/>
        </w:rPr>
      </w:pPr>
      <w:r>
        <w:rPr>
          <w:rFonts w:hint="cs"/>
          <w:rtl/>
          <w:lang w:val="en-US"/>
        </w:rPr>
        <w:t xml:space="preserve">هنالك تنوع كبير في منهجيات كشف الأحداث، ونستطيع تصنيف هذه المنهجيات إلى </w:t>
      </w:r>
      <w:r w:rsidR="00CA0E2B">
        <w:rPr>
          <w:rFonts w:hint="cs"/>
          <w:rtl/>
          <w:lang w:val="en-US"/>
        </w:rPr>
        <w:t>أربع</w:t>
      </w:r>
      <w:r>
        <w:rPr>
          <w:rFonts w:hint="cs"/>
          <w:rtl/>
          <w:lang w:val="en-US"/>
        </w:rPr>
        <w:t xml:space="preserve"> فئات اعتمادً على </w:t>
      </w:r>
      <w:r w:rsidR="00136D5F">
        <w:rPr>
          <w:rFonts w:hint="cs"/>
          <w:rtl/>
          <w:lang w:val="en-US"/>
        </w:rPr>
        <w:t>مبدأ</w:t>
      </w:r>
      <w:r>
        <w:rPr>
          <w:rFonts w:hint="cs"/>
          <w:rtl/>
          <w:lang w:val="en-US"/>
        </w:rPr>
        <w:t xml:space="preserve"> عملهم:</w:t>
      </w:r>
    </w:p>
    <w:p w14:paraId="005979A7" w14:textId="77777777" w:rsidR="00DF133B" w:rsidRDefault="00136D5F" w:rsidP="009F2BE7">
      <w:pPr>
        <w:pStyle w:val="af5"/>
        <w:numPr>
          <w:ilvl w:val="0"/>
          <w:numId w:val="22"/>
        </w:numPr>
        <w:rPr>
          <w:lang w:val="en-US"/>
        </w:rPr>
      </w:pPr>
      <w:r>
        <w:rPr>
          <w:rFonts w:hint="cs"/>
          <w:rtl/>
          <w:lang w:val="en-US"/>
        </w:rPr>
        <w:t>مرتكزة</w:t>
      </w:r>
      <w:r w:rsidR="00DF133B">
        <w:rPr>
          <w:rFonts w:hint="cs"/>
          <w:rtl/>
          <w:lang w:val="en-US"/>
        </w:rPr>
        <w:t xml:space="preserve"> على السمة </w:t>
      </w:r>
      <w:r w:rsidR="00DF133B">
        <w:rPr>
          <w:lang w:val="en-US"/>
        </w:rPr>
        <w:t>F</w:t>
      </w:r>
      <w:r>
        <w:rPr>
          <w:lang w:val="en-US"/>
        </w:rPr>
        <w:t>eature</w:t>
      </w:r>
      <w:r w:rsidR="00DF133B">
        <w:rPr>
          <w:lang w:val="en-US"/>
        </w:rPr>
        <w:t>-Pivot</w:t>
      </w:r>
      <w:r w:rsidR="00DF133B">
        <w:rPr>
          <w:rFonts w:hint="cs"/>
          <w:rtl/>
          <w:lang w:val="en-US"/>
        </w:rPr>
        <w:t>، تعتمد هذه الطرائق على كشف أ</w:t>
      </w:r>
      <w:r w:rsidR="00F70162">
        <w:rPr>
          <w:rFonts w:hint="cs"/>
          <w:rtl/>
          <w:lang w:val="en-US"/>
        </w:rPr>
        <w:t>نماط</w:t>
      </w:r>
      <w:r w:rsidR="00DF133B">
        <w:rPr>
          <w:rFonts w:hint="cs"/>
          <w:rtl/>
          <w:lang w:val="en-US"/>
        </w:rPr>
        <w:t xml:space="preserve"> غير طبيعية في بعض سمات النص (على سبيل المثال، </w:t>
      </w:r>
      <w:r w:rsidR="00F70162">
        <w:rPr>
          <w:rFonts w:hint="cs"/>
          <w:rtl/>
          <w:lang w:val="en-US"/>
        </w:rPr>
        <w:t xml:space="preserve">بعض العبارات المتفجرة </w:t>
      </w:r>
      <w:r w:rsidR="00F70162">
        <w:rPr>
          <w:rFonts w:hint="cs"/>
          <w:lang w:val="en-US"/>
        </w:rPr>
        <w:t>Bursty</w:t>
      </w:r>
      <w:r w:rsidR="00F70162">
        <w:rPr>
          <w:lang w:val="en-US"/>
        </w:rPr>
        <w:t xml:space="preserve"> Phrases</w:t>
      </w:r>
      <w:r w:rsidR="00F70162">
        <w:rPr>
          <w:rFonts w:hint="cs"/>
          <w:rtl/>
          <w:lang w:val="en-US"/>
        </w:rPr>
        <w:t>)، أي عندما يقع حدث ما فإن بعض الكلمات والعبارات سيتم تداولها بشكل كثير مما يجعل توزعها غير طبيعي بالنسبة لتو</w:t>
      </w:r>
      <w:r>
        <w:rPr>
          <w:rFonts w:hint="cs"/>
          <w:rtl/>
          <w:lang w:val="en-US"/>
        </w:rPr>
        <w:t>ز</w:t>
      </w:r>
      <w:r w:rsidR="00F70162">
        <w:rPr>
          <w:rFonts w:hint="cs"/>
          <w:rtl/>
          <w:lang w:val="en-US"/>
        </w:rPr>
        <w:t>عها تاريخياً، وبناءً على ذلك يتم الكشف.</w:t>
      </w:r>
    </w:p>
    <w:p w14:paraId="039CAC73" w14:textId="7A888985" w:rsidR="00F126E6" w:rsidRPr="00F126E6" w:rsidRDefault="00136D5F" w:rsidP="00571D51">
      <w:pPr>
        <w:pStyle w:val="af5"/>
        <w:numPr>
          <w:ilvl w:val="0"/>
          <w:numId w:val="22"/>
        </w:numPr>
        <w:rPr>
          <w:lang w:val="en-US"/>
        </w:rPr>
      </w:pPr>
      <w:r w:rsidRPr="00F126E6">
        <w:rPr>
          <w:rFonts w:hint="cs"/>
          <w:rtl/>
          <w:lang w:val="en-US"/>
        </w:rPr>
        <w:t>مرتكزة</w:t>
      </w:r>
      <w:r w:rsidR="00DF133B" w:rsidRPr="00F126E6">
        <w:rPr>
          <w:rFonts w:hint="cs"/>
          <w:rtl/>
          <w:lang w:val="en-US"/>
        </w:rPr>
        <w:t xml:space="preserve"> على المستند </w:t>
      </w:r>
      <w:r w:rsidR="00DF133B" w:rsidRPr="00F126E6">
        <w:rPr>
          <w:lang w:val="en-US"/>
        </w:rPr>
        <w:t>Document-Pivot</w:t>
      </w:r>
      <w:r w:rsidR="00DF133B" w:rsidRPr="00F126E6">
        <w:rPr>
          <w:rFonts w:hint="cs"/>
          <w:rtl/>
          <w:lang w:val="en-US"/>
        </w:rPr>
        <w:t>،</w:t>
      </w:r>
      <w:r w:rsidR="00F70162" w:rsidRPr="00F126E6">
        <w:rPr>
          <w:rFonts w:hint="cs"/>
          <w:rtl/>
          <w:lang w:val="en-US"/>
        </w:rPr>
        <w:t xml:space="preserve"> تعتم</w:t>
      </w:r>
      <w:r w:rsidR="00100547" w:rsidRPr="00F126E6">
        <w:rPr>
          <w:rFonts w:hint="cs"/>
          <w:rtl/>
          <w:lang w:val="en-US"/>
        </w:rPr>
        <w:t>د هذه الطرائق على تحويل المستند (</w:t>
      </w:r>
      <w:r w:rsidR="00100547" w:rsidRPr="00F126E6">
        <w:rPr>
          <w:lang w:val="en-US"/>
        </w:rPr>
        <w:t>message &amp; its meta data</w:t>
      </w:r>
      <w:r w:rsidR="00100547" w:rsidRPr="00F126E6">
        <w:rPr>
          <w:rFonts w:hint="cs"/>
          <w:rtl/>
          <w:lang w:val="en-US"/>
        </w:rPr>
        <w:t>)</w:t>
      </w:r>
      <w:r w:rsidR="00F70162" w:rsidRPr="00F126E6">
        <w:rPr>
          <w:rFonts w:hint="cs"/>
          <w:rtl/>
          <w:lang w:val="en-US"/>
        </w:rPr>
        <w:t xml:space="preserve"> إلى شعاع، ومن ثم عنقدة الأشعة وتجميعها بناءً على التشابه.</w:t>
      </w:r>
      <w:r w:rsidR="00F126E6" w:rsidRPr="00F126E6">
        <w:rPr>
          <w:rFonts w:hint="cs"/>
          <w:rtl/>
          <w:lang w:val="en-US"/>
        </w:rPr>
        <w:t xml:space="preserve"> و</w:t>
      </w:r>
      <w:r w:rsidR="00F126E6">
        <w:rPr>
          <w:rtl/>
        </w:rPr>
        <w:t>في عدد من الدراسات الحديثة، تم تعز</w:t>
      </w:r>
      <w:r w:rsidR="00F126E6">
        <w:rPr>
          <w:rFonts w:hint="cs"/>
          <w:rtl/>
        </w:rPr>
        <w:t xml:space="preserve">يز هذه المنهجية </w:t>
      </w:r>
      <w:r w:rsidR="00571D51">
        <w:rPr>
          <w:rtl/>
        </w:rPr>
        <w:t xml:space="preserve">باستخدام </w:t>
      </w:r>
      <w:r w:rsidR="00F126E6">
        <w:rPr>
          <w:rtl/>
        </w:rPr>
        <w:t xml:space="preserve">شبكات </w:t>
      </w:r>
      <w:r w:rsidR="00571D51">
        <w:rPr>
          <w:rFonts w:hint="cs"/>
          <w:rtl/>
        </w:rPr>
        <w:t xml:space="preserve">البيان </w:t>
      </w:r>
      <w:r w:rsidR="00F126E6">
        <w:rPr>
          <w:rtl/>
        </w:rPr>
        <w:t>العصب</w:t>
      </w:r>
      <w:r w:rsidR="00571D51">
        <w:rPr>
          <w:rFonts w:hint="cs"/>
          <w:rtl/>
        </w:rPr>
        <w:t>ون</w:t>
      </w:r>
      <w:r w:rsidR="00F126E6">
        <w:rPr>
          <w:rtl/>
        </w:rPr>
        <w:t xml:space="preserve">ية </w:t>
      </w:r>
      <w:r w:rsidR="00F126E6">
        <w:t>(GNNs)</w:t>
      </w:r>
      <w:r w:rsidR="00F126E6">
        <w:rPr>
          <w:rtl/>
        </w:rPr>
        <w:t xml:space="preserve">، حيث يتم </w:t>
      </w:r>
      <w:r w:rsidR="00F126E6">
        <w:rPr>
          <w:rFonts w:hint="cs"/>
          <w:rtl/>
        </w:rPr>
        <w:t>الاستفادة من شبكات المعلومات غير المتجانسة لتحويل بيانات وسائل التواصل الاجتماعي من شكلها غير المهيكل إلى شكل مهيكل ذو علاقات دلالية، ومن ثم الاستفادة من البيان الناتج و</w:t>
      </w:r>
      <w:r w:rsidR="00F126E6">
        <w:rPr>
          <w:rtl/>
        </w:rPr>
        <w:t>من قدرات</w:t>
      </w:r>
      <w:r w:rsidR="00F126E6">
        <w:t xml:space="preserve"> GNNs </w:t>
      </w:r>
      <w:r w:rsidR="00F126E6">
        <w:rPr>
          <w:rtl/>
        </w:rPr>
        <w:t>في تمثيل العلاقات غير الخطية والتفاعلات المعقدة بين الكيانات.</w:t>
      </w:r>
      <w:r w:rsidR="00571D51">
        <w:rPr>
          <w:rFonts w:hint="cs"/>
          <w:rtl/>
        </w:rPr>
        <w:t xml:space="preserve"> لتحسين وزيادة فعالية تمثيل أ</w:t>
      </w:r>
      <w:r w:rsidR="00F126E6">
        <w:rPr>
          <w:rFonts w:hint="cs"/>
          <w:rtl/>
        </w:rPr>
        <w:t>شعة التضمين،</w:t>
      </w:r>
      <w:r w:rsidR="00F126E6">
        <w:rPr>
          <w:rtl/>
        </w:rPr>
        <w:t xml:space="preserve"> على سبيل المثال، وظفت أبحاث مثل </w:t>
      </w:r>
      <w:r w:rsidR="00F126E6" w:rsidRPr="00F126E6">
        <w:rPr>
          <w:rStyle w:val="ad"/>
          <w:rFonts w:eastAsiaTheme="majorEastAsia"/>
        </w:rPr>
        <w:t>(KPGNN - Cao et al., 2021)</w:t>
      </w:r>
      <w:r w:rsidR="00F126E6">
        <w:rPr>
          <w:rtl/>
        </w:rPr>
        <w:t xml:space="preserve">، </w:t>
      </w:r>
      <w:r w:rsidR="00F126E6" w:rsidRPr="00F126E6">
        <w:rPr>
          <w:rStyle w:val="ad"/>
          <w:rFonts w:eastAsiaTheme="majorEastAsia"/>
        </w:rPr>
        <w:t>(HCRC - Guo et al., 2024)</w:t>
      </w:r>
      <w:r w:rsidR="00F126E6">
        <w:t xml:space="preserve"> (QSGNN - Ren et al., 2022</w:t>
      </w:r>
      <w:r w:rsidR="00571D51">
        <w:t xml:space="preserve">) </w:t>
      </w:r>
      <w:r w:rsidR="00571D51">
        <w:rPr>
          <w:rFonts w:hint="cs"/>
          <w:rtl/>
        </w:rPr>
        <w:t xml:space="preserve"> تقنيات</w:t>
      </w:r>
      <w:r w:rsidR="00F126E6">
        <w:rPr>
          <w:rFonts w:hint="cs"/>
          <w:rtl/>
        </w:rPr>
        <w:t xml:space="preserve"> </w:t>
      </w:r>
      <w:r w:rsidR="00F126E6">
        <w:t>GNNs</w:t>
      </w:r>
      <w:r w:rsidR="00F126E6">
        <w:rPr>
          <w:rFonts w:hint="cs"/>
          <w:rtl/>
        </w:rPr>
        <w:t xml:space="preserve">. </w:t>
      </w:r>
    </w:p>
    <w:p w14:paraId="2C9074C6" w14:textId="77777777" w:rsidR="00136D5F" w:rsidRPr="00F126E6" w:rsidRDefault="00136D5F" w:rsidP="009F2BE7">
      <w:pPr>
        <w:pStyle w:val="af5"/>
        <w:numPr>
          <w:ilvl w:val="0"/>
          <w:numId w:val="22"/>
        </w:numPr>
        <w:rPr>
          <w:lang w:val="en-US"/>
        </w:rPr>
      </w:pPr>
      <w:r w:rsidRPr="00F126E6">
        <w:rPr>
          <w:rFonts w:hint="cs"/>
          <w:rtl/>
          <w:lang w:val="en-US"/>
        </w:rPr>
        <w:lastRenderedPageBreak/>
        <w:t>مرتكزة</w:t>
      </w:r>
      <w:r w:rsidR="00DF133B" w:rsidRPr="00F126E6">
        <w:rPr>
          <w:rFonts w:hint="cs"/>
          <w:rtl/>
          <w:lang w:val="en-US"/>
        </w:rPr>
        <w:t xml:space="preserve"> على الموضوع </w:t>
      </w:r>
      <w:r w:rsidR="00DF133B" w:rsidRPr="00F126E6">
        <w:rPr>
          <w:lang w:val="en-US"/>
        </w:rPr>
        <w:t>Topic-Pivot</w:t>
      </w:r>
      <w:r w:rsidR="00DF133B" w:rsidRPr="00F126E6">
        <w:rPr>
          <w:rFonts w:hint="cs"/>
          <w:rtl/>
          <w:lang w:val="en-US"/>
        </w:rPr>
        <w:t xml:space="preserve">، </w:t>
      </w:r>
      <w:r w:rsidRPr="00F126E6">
        <w:rPr>
          <w:rFonts w:hint="cs"/>
          <w:rtl/>
          <w:lang w:val="en-US"/>
        </w:rPr>
        <w:t>تضمن هذه الطرائق استخدام نماذج إحصائية لكشف الحدث على اعتباره متحول ضمني في المستند.</w:t>
      </w:r>
      <w:r w:rsidRPr="00F126E6">
        <w:rPr>
          <w:rtl/>
          <w:lang w:val="en-US"/>
        </w:rPr>
        <w:fldChar w:fldCharType="begin"/>
      </w:r>
      <w:r w:rsidRPr="00F126E6">
        <w:rPr>
          <w:rtl/>
          <w:lang w:val="en-US"/>
        </w:rPr>
        <w:instrText xml:space="preserve"> </w:instrText>
      </w:r>
      <w:r w:rsidRPr="00F126E6">
        <w:rPr>
          <w:lang w:val="en-US"/>
        </w:rPr>
        <w:instrText>ADDIN ZOTERO_ITEM CSL_CITATION {"citationID":"0y2E3AVz","properties":{"formattedCitation":"(Schinas et al., 2018)","plainCitation":"(Schinas et al., 2018)","noteIndex":0},"citationItems":[{"id":141,"uris":["http://zotero.org/users/local/50TXpa6m/items/4DMZ39AF"],"itemData":{"id":141,"type":"article","abstract":"In the recent years, we have witnessed the rapid adoption of social media platforms, such as Twitter, Facebook and YouTube, and their use as part of the everyday life of billions of people worldwide. Given the habit of people to use these platforms to share thoughts, daily activities and experiences it is not surprising that the amount of user generated content has reached unprecedented levels, with a substantial part of that content being related</w:instrText>
      </w:r>
      <w:r w:rsidRPr="00F126E6">
        <w:rPr>
          <w:rtl/>
          <w:lang w:val="en-US"/>
        </w:rPr>
        <w:instrText xml:space="preserve"> </w:instrText>
      </w:r>
      <w:r w:rsidRPr="00F126E6">
        <w:rPr>
          <w:lang w:val="en-US"/>
        </w:rPr>
        <w:instrText>to real-world events, i.e. actions or occurrences taking place at a certain time and location. Given the key role of events in our life, the task of annotating and organizing social media content around them is of crucial importance for ensuring real-time and future access to multimedia content about an event of interest. In this chapter, we present several research efforts from recent years that tackle two main problems: a) event detection and b) event-based media retrieval and summarization. Given archived collections or live streams of social media items, the purpose of event detection methods is to identify previously unknown events in the form of sets of items that describe them. In general, the events could be of any type, but there are also approaches aiming at events of specific type. Given a target event the goal of event summarization is first to identify relevant content and then to represent it in a concise way, selecting the most appealing and representative content.","DOI":"10.48550/ARXIV.1</w:instrText>
      </w:r>
      <w:r w:rsidRPr="00F126E6">
        <w:rPr>
          <w:rtl/>
          <w:lang w:val="en-US"/>
        </w:rPr>
        <w:instrText>807.03675","</w:instrText>
      </w:r>
      <w:r w:rsidRPr="00F126E6">
        <w:rPr>
          <w:lang w:val="en-US"/>
        </w:rPr>
        <w:instrText>language":"en","license":"arXiv.org perpetual, non-exclusive license","note":"version: 1","publisher":"arXiv","source":"DOI.org (Datacite)","title":"Event Detection and Retrieval on Social Media","URL":"https://arxiv.org/abs/1807.03675","author":[{"family":"Schinas","given":"Manos"},{"family":"Papadopoulos","given":"Symeon"},{"family":"Kompatsiaris","given":"Yiannis"},{"family":"Mitkas","given":"Pericles"}],"accessed":{"date-parts</w:instrText>
      </w:r>
      <w:r w:rsidRPr="00F126E6">
        <w:rPr>
          <w:rtl/>
          <w:lang w:val="en-US"/>
        </w:rPr>
        <w:instrText>":[["2025",4,16]]</w:instrText>
      </w:r>
      <w:r w:rsidRPr="00F126E6">
        <w:rPr>
          <w:lang w:val="en-US"/>
        </w:rPr>
        <w:instrText>},"issued":{"date-parts</w:instrText>
      </w:r>
      <w:r w:rsidRPr="00F126E6">
        <w:rPr>
          <w:rtl/>
          <w:lang w:val="en-US"/>
        </w:rPr>
        <w:instrText>":[["2018"]]</w:instrText>
      </w:r>
      <w:r w:rsidRPr="00F126E6">
        <w:rPr>
          <w:lang w:val="en-US"/>
        </w:rPr>
        <w:instrText>}}}],"schema</w:instrText>
      </w:r>
      <w:r w:rsidRPr="00F126E6">
        <w:rPr>
          <w:rtl/>
          <w:lang w:val="en-US"/>
        </w:rPr>
        <w:instrText>":"</w:instrText>
      </w:r>
      <w:r w:rsidRPr="00F126E6">
        <w:rPr>
          <w:lang w:val="en-US"/>
        </w:rPr>
        <w:instrText>https://github.com/citation-style-language/schema/raw/master/csl-citation.json</w:instrText>
      </w:r>
      <w:r w:rsidRPr="00F126E6">
        <w:rPr>
          <w:rtl/>
          <w:lang w:val="en-US"/>
        </w:rPr>
        <w:instrText xml:space="preserve">"} </w:instrText>
      </w:r>
      <w:r w:rsidRPr="00F126E6">
        <w:rPr>
          <w:rtl/>
          <w:lang w:val="en-US"/>
        </w:rPr>
        <w:fldChar w:fldCharType="separate"/>
      </w:r>
      <w:r w:rsidRPr="00F126E6">
        <w:rPr>
          <w:rFonts w:cs="Times New Roman"/>
        </w:rPr>
        <w:t>(Schinas et al., 2018)</w:t>
      </w:r>
      <w:r w:rsidRPr="00F126E6">
        <w:rPr>
          <w:rtl/>
          <w:lang w:val="en-US"/>
        </w:rPr>
        <w:fldChar w:fldCharType="end"/>
      </w:r>
      <w:r w:rsidR="00100547" w:rsidRPr="00F126E6">
        <w:rPr>
          <w:rFonts w:hint="cs"/>
          <w:rtl/>
          <w:lang w:val="en-US"/>
        </w:rPr>
        <w:t>.</w:t>
      </w:r>
    </w:p>
    <w:p w14:paraId="3CDC8C3C" w14:textId="55C43A17" w:rsidR="00CA0E2B" w:rsidRPr="00CA0E2B" w:rsidRDefault="00CA0E2B" w:rsidP="00B841AB">
      <w:pPr>
        <w:pStyle w:val="af5"/>
        <w:ind w:left="360"/>
        <w:rPr>
          <w:rtl/>
          <w:lang w:val="en-US"/>
        </w:rPr>
      </w:pPr>
      <w:r>
        <w:rPr>
          <w:rFonts w:hint="cs"/>
          <w:rtl/>
          <w:lang w:val="en-US"/>
        </w:rPr>
        <w:t xml:space="preserve">وفي بعض الأبحاث لجاء الباحثون إلى طريقة قائمة على البيان </w:t>
      </w:r>
      <w:r>
        <w:rPr>
          <w:lang w:val="en-US"/>
        </w:rPr>
        <w:t>Graph Based</w:t>
      </w:r>
      <w:r>
        <w:rPr>
          <w:rFonts w:hint="cs"/>
          <w:rtl/>
          <w:lang w:val="en-US"/>
        </w:rPr>
        <w:t xml:space="preserve">، حيث يتم الاستفادة من الهيكلية الدلالية للرسائل ضمن وسائل التواصل الاجتماعي </w:t>
      </w:r>
      <w:r w:rsidR="00100547">
        <w:rPr>
          <w:rFonts w:hint="cs"/>
          <w:rtl/>
          <w:lang w:val="en-US"/>
        </w:rPr>
        <w:t>حيث يتم تح</w:t>
      </w:r>
      <w:r w:rsidR="00B841AB">
        <w:rPr>
          <w:rFonts w:hint="cs"/>
          <w:rtl/>
          <w:lang w:val="en-US"/>
        </w:rPr>
        <w:t>ويل مجموعة الرسائل غير المهيكلة</w:t>
      </w:r>
      <w:r w:rsidR="00100547">
        <w:rPr>
          <w:rFonts w:hint="cs"/>
          <w:rtl/>
          <w:lang w:val="en-US"/>
        </w:rPr>
        <w:t xml:space="preserve"> </w:t>
      </w:r>
      <w:r w:rsidR="00100547">
        <w:rPr>
          <w:rtl/>
          <w:lang w:val="en-US"/>
        </w:rPr>
        <w:t>إلى</w:t>
      </w:r>
      <w:r w:rsidR="00100547">
        <w:rPr>
          <w:rFonts w:hint="cs"/>
          <w:rtl/>
          <w:lang w:val="en-US"/>
        </w:rPr>
        <w:t xml:space="preserve"> رسائل مهيكلة ذات دلالة </w:t>
      </w:r>
      <w:r w:rsidR="00100547">
        <w:rPr>
          <w:lang w:val="en-US"/>
        </w:rPr>
        <w:t>Semantic Structured Data</w:t>
      </w:r>
      <w:r w:rsidR="00100547">
        <w:rPr>
          <w:rFonts w:hint="cs"/>
          <w:rtl/>
          <w:lang w:val="en-US"/>
        </w:rPr>
        <w:t xml:space="preserve"> </w:t>
      </w:r>
      <w:r>
        <w:rPr>
          <w:rFonts w:hint="cs"/>
          <w:rtl/>
          <w:lang w:val="en-US"/>
        </w:rPr>
        <w:t>(</w:t>
      </w:r>
      <w:r w:rsidR="00100547">
        <w:rPr>
          <w:rFonts w:hint="cs"/>
          <w:rtl/>
          <w:lang w:val="en-US"/>
        </w:rPr>
        <w:t xml:space="preserve">وذلك باستخدام الكيانات المسماة، </w:t>
      </w:r>
      <w:r w:rsidR="00100547">
        <w:rPr>
          <w:lang w:val="en-US"/>
        </w:rPr>
        <w:t>hashtags</w:t>
      </w:r>
      <w:r w:rsidR="00100547">
        <w:rPr>
          <w:rFonts w:hint="cs"/>
          <w:rtl/>
          <w:lang w:val="en-US"/>
        </w:rPr>
        <w:t xml:space="preserve">، عمليات الذكر) وذلك بإنشاء بيان، وبعد إنشاء هذا البيان تتحول المسألة حينها على مسألة تجزئة البيان </w:t>
      </w:r>
      <w:r w:rsidR="00100547">
        <w:rPr>
          <w:lang w:val="en-US"/>
        </w:rPr>
        <w:t>Graph Partitioning</w:t>
      </w:r>
      <w:r w:rsidR="00100547">
        <w:rPr>
          <w:rFonts w:hint="cs"/>
          <w:rtl/>
          <w:lang w:val="en-US"/>
        </w:rPr>
        <w:t>.</w:t>
      </w:r>
    </w:p>
    <w:p w14:paraId="73FCA536" w14:textId="71591BE3" w:rsidR="00490F1C" w:rsidRPr="00A463F7" w:rsidRDefault="007423FD" w:rsidP="007423FD">
      <w:pPr>
        <w:pStyle w:val="21"/>
      </w:pPr>
      <w:bookmarkStart w:id="76" w:name="_Toc205283212"/>
      <w:r>
        <w:t>5.2.3</w:t>
      </w:r>
      <w:r w:rsidR="00AA7C59">
        <w:rPr>
          <w:rFonts w:hint="cs"/>
          <w:rtl/>
        </w:rPr>
        <w:t xml:space="preserve"> المنهجيات والمقاربات</w:t>
      </w:r>
      <w:r w:rsidR="0055514D">
        <w:rPr>
          <w:rFonts w:hint="cs"/>
          <w:rtl/>
        </w:rPr>
        <w:t xml:space="preserve"> لمعالجة المسألة</w:t>
      </w:r>
      <w:bookmarkEnd w:id="76"/>
      <w:r w:rsidR="0055514D">
        <w:rPr>
          <w:rFonts w:hint="cs"/>
          <w:rtl/>
        </w:rPr>
        <w:t xml:space="preserve"> </w:t>
      </w:r>
    </w:p>
    <w:p w14:paraId="3E5AEED2" w14:textId="77777777" w:rsidR="00A463F7" w:rsidRDefault="0011223F" w:rsidP="0011223F">
      <w:pPr>
        <w:spacing w:line="480" w:lineRule="auto"/>
        <w:rPr>
          <w:rFonts w:eastAsia="SimSun" w:cs="Times New Roman"/>
          <w:szCs w:val="24"/>
          <w:rtl/>
          <w:lang w:eastAsia="ja-JP"/>
        </w:rPr>
      </w:pPr>
      <w:r>
        <w:rPr>
          <w:rFonts w:eastAsia="SimSun" w:cs="Times New Roman" w:hint="cs"/>
          <w:szCs w:val="24"/>
          <w:rtl/>
          <w:lang w:eastAsia="ja-JP"/>
        </w:rPr>
        <w:t>يوضح الجدول أدناه الأبحاث ذات الصلة و</w:t>
      </w:r>
      <w:r w:rsidR="00A463F7">
        <w:rPr>
          <w:rFonts w:eastAsia="SimSun" w:cs="Times New Roman" w:hint="cs"/>
          <w:szCs w:val="24"/>
          <w:rtl/>
          <w:lang w:eastAsia="ja-JP"/>
        </w:rPr>
        <w:t>المقاربات المتبعة لكشف ال</w:t>
      </w:r>
      <w:r>
        <w:rPr>
          <w:rFonts w:eastAsia="SimSun" w:cs="Times New Roman" w:hint="cs"/>
          <w:szCs w:val="24"/>
          <w:rtl/>
          <w:lang w:eastAsia="ja-JP"/>
        </w:rPr>
        <w:t>أحداث في وسائل التواصل الاجتماعي</w:t>
      </w:r>
      <w:r w:rsidR="00A463F7">
        <w:rPr>
          <w:rFonts w:eastAsia="SimSun" w:cs="Times New Roman" w:hint="cs"/>
          <w:szCs w:val="24"/>
          <w:rtl/>
          <w:lang w:eastAsia="ja-JP"/>
        </w:rPr>
        <w:t xml:space="preserve">. </w:t>
      </w:r>
    </w:p>
    <w:p w14:paraId="2A575FA8" w14:textId="02805124" w:rsidR="00571D51" w:rsidRDefault="00571D51" w:rsidP="00571D51">
      <w:pPr>
        <w:pStyle w:val="aff2"/>
        <w:keepNext/>
      </w:pPr>
      <w:bookmarkStart w:id="77" w:name="_Toc205250816"/>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27656F">
        <w:rPr>
          <w:noProof/>
        </w:rPr>
        <w:t>1</w:t>
      </w:r>
      <w:r>
        <w:fldChar w:fldCharType="end"/>
      </w:r>
      <w:r>
        <w:rPr>
          <w:rFonts w:hint="cs"/>
          <w:noProof/>
          <w:rtl/>
        </w:rPr>
        <w:t>: المقاربات المتبعة لكشف الاحداث في وسائل التواصل الاجتماعي.</w:t>
      </w:r>
      <w:bookmarkEnd w:id="77"/>
    </w:p>
    <w:tbl>
      <w:tblPr>
        <w:tblStyle w:val="APAReport"/>
        <w:tblpPr w:leftFromText="180" w:rightFromText="180" w:vertAnchor="text" w:horzAnchor="margin" w:tblpXSpec="center" w:tblpY="436"/>
        <w:tblW w:w="10080" w:type="dxa"/>
        <w:tblLayout w:type="fixed"/>
        <w:tblLook w:val="04A0" w:firstRow="1" w:lastRow="0" w:firstColumn="1" w:lastColumn="0" w:noHBand="0" w:noVBand="1"/>
        <w:tblDescription w:val="Sample table with 5 columns"/>
      </w:tblPr>
      <w:tblGrid>
        <w:gridCol w:w="540"/>
        <w:gridCol w:w="1620"/>
        <w:gridCol w:w="2160"/>
        <w:gridCol w:w="1710"/>
        <w:gridCol w:w="1620"/>
        <w:gridCol w:w="1260"/>
        <w:gridCol w:w="1170"/>
      </w:tblGrid>
      <w:tr w:rsidR="00C9184F" w:rsidRPr="00640572" w14:paraId="6DD304A5" w14:textId="77777777" w:rsidTr="00571D51">
        <w:trPr>
          <w:cnfStyle w:val="100000000000" w:firstRow="1" w:lastRow="0" w:firstColumn="0" w:lastColumn="0" w:oddVBand="0" w:evenVBand="0" w:oddHBand="0" w:evenHBand="0" w:firstRowFirstColumn="0" w:firstRowLastColumn="0" w:lastRowFirstColumn="0" w:lastRowLastColumn="0"/>
        </w:trPr>
        <w:tc>
          <w:tcPr>
            <w:tcW w:w="540" w:type="dxa"/>
            <w:vAlign w:val="center"/>
          </w:tcPr>
          <w:p w14:paraId="4188BED6" w14:textId="77777777" w:rsidR="00F22D6C" w:rsidRPr="00640572" w:rsidRDefault="00F22D6C" w:rsidP="00316125">
            <w:pPr>
              <w:bidi w:val="0"/>
              <w:rPr>
                <w:rFonts w:eastAsia="SimSun"/>
                <w:kern w:val="24"/>
                <w:lang w:bidi="ar-SA"/>
              </w:rPr>
            </w:pPr>
            <w:r>
              <w:rPr>
                <w:rFonts w:eastAsia="SimSun"/>
                <w:kern w:val="24"/>
                <w:lang w:bidi="ar-SA"/>
              </w:rPr>
              <w:t>#</w:t>
            </w:r>
          </w:p>
        </w:tc>
        <w:tc>
          <w:tcPr>
            <w:tcW w:w="1620" w:type="dxa"/>
            <w:vAlign w:val="center"/>
          </w:tcPr>
          <w:p w14:paraId="360DFBB3" w14:textId="77777777" w:rsidR="00F22D6C" w:rsidRPr="00640572" w:rsidRDefault="00F22D6C" w:rsidP="00316125">
            <w:pPr>
              <w:bidi w:val="0"/>
              <w:jc w:val="center"/>
              <w:rPr>
                <w:rFonts w:eastAsia="SimSun"/>
                <w:kern w:val="24"/>
                <w:lang w:bidi="ar-SA"/>
              </w:rPr>
            </w:pPr>
            <w:r>
              <w:rPr>
                <w:rFonts w:eastAsia="SimSun"/>
                <w:kern w:val="24"/>
                <w:lang w:bidi="ar-SA"/>
              </w:rPr>
              <w:t>Paper (Name)</w:t>
            </w:r>
          </w:p>
        </w:tc>
        <w:tc>
          <w:tcPr>
            <w:tcW w:w="2160" w:type="dxa"/>
            <w:vAlign w:val="center"/>
          </w:tcPr>
          <w:p w14:paraId="517DC157" w14:textId="77777777" w:rsidR="00F22D6C" w:rsidRPr="00640572" w:rsidRDefault="00F22D6C" w:rsidP="00316125">
            <w:pPr>
              <w:bidi w:val="0"/>
              <w:jc w:val="center"/>
              <w:rPr>
                <w:rFonts w:eastAsia="SimSun"/>
                <w:kern w:val="24"/>
                <w:lang w:bidi="ar-SA"/>
              </w:rPr>
            </w:pPr>
            <w:r>
              <w:rPr>
                <w:rFonts w:eastAsia="SimSun"/>
                <w:kern w:val="24"/>
                <w:lang w:bidi="ar-SA"/>
              </w:rPr>
              <w:t>Techniques</w:t>
            </w:r>
          </w:p>
        </w:tc>
        <w:tc>
          <w:tcPr>
            <w:tcW w:w="1710" w:type="dxa"/>
            <w:vAlign w:val="center"/>
          </w:tcPr>
          <w:p w14:paraId="606F131A" w14:textId="77777777" w:rsidR="00F22D6C" w:rsidRDefault="00F22D6C" w:rsidP="00316125">
            <w:pPr>
              <w:bidi w:val="0"/>
              <w:jc w:val="center"/>
              <w:rPr>
                <w:rFonts w:eastAsia="SimSun"/>
                <w:kern w:val="24"/>
                <w:lang w:bidi="ar-SA"/>
              </w:rPr>
            </w:pPr>
            <w:r>
              <w:rPr>
                <w:rFonts w:eastAsia="SimSun"/>
                <w:kern w:val="24"/>
                <w:lang w:bidi="ar-SA"/>
              </w:rPr>
              <w:t>Reference</w:t>
            </w:r>
          </w:p>
        </w:tc>
        <w:tc>
          <w:tcPr>
            <w:tcW w:w="1620" w:type="dxa"/>
            <w:vAlign w:val="center"/>
          </w:tcPr>
          <w:p w14:paraId="203CA6E3" w14:textId="77777777" w:rsidR="00F22D6C" w:rsidRPr="00640572" w:rsidRDefault="00F22D6C" w:rsidP="00316125">
            <w:pPr>
              <w:bidi w:val="0"/>
              <w:jc w:val="center"/>
              <w:rPr>
                <w:rFonts w:eastAsia="SimSun"/>
                <w:kern w:val="24"/>
                <w:lang w:bidi="ar-SA"/>
              </w:rPr>
            </w:pPr>
            <w:r>
              <w:rPr>
                <w:rFonts w:eastAsia="SimSun"/>
                <w:kern w:val="24"/>
                <w:lang w:bidi="ar-SA"/>
              </w:rPr>
              <w:t>Supervision</w:t>
            </w:r>
          </w:p>
        </w:tc>
        <w:tc>
          <w:tcPr>
            <w:tcW w:w="1260" w:type="dxa"/>
            <w:vAlign w:val="center"/>
          </w:tcPr>
          <w:p w14:paraId="51DB0F28" w14:textId="77777777" w:rsidR="00F22D6C" w:rsidRDefault="00F22D6C" w:rsidP="00316125">
            <w:pPr>
              <w:bidi w:val="0"/>
              <w:jc w:val="center"/>
              <w:rPr>
                <w:rFonts w:eastAsia="SimSun"/>
                <w:kern w:val="24"/>
                <w:lang w:bidi="ar-SA"/>
              </w:rPr>
            </w:pPr>
            <w:r>
              <w:rPr>
                <w:rFonts w:eastAsia="SimSun"/>
                <w:kern w:val="24"/>
                <w:lang w:bidi="ar-SA"/>
              </w:rPr>
              <w:t>Event Type</w:t>
            </w:r>
          </w:p>
        </w:tc>
        <w:tc>
          <w:tcPr>
            <w:tcW w:w="1170" w:type="dxa"/>
            <w:vAlign w:val="center"/>
          </w:tcPr>
          <w:p w14:paraId="5BE15050" w14:textId="77777777" w:rsidR="00F22D6C" w:rsidRDefault="00F22D6C" w:rsidP="004E1F68">
            <w:pPr>
              <w:bidi w:val="0"/>
              <w:jc w:val="center"/>
              <w:rPr>
                <w:rFonts w:eastAsia="SimSun"/>
                <w:kern w:val="24"/>
                <w:lang w:bidi="ar-SA"/>
              </w:rPr>
            </w:pPr>
            <w:r>
              <w:rPr>
                <w:rFonts w:eastAsia="SimSun"/>
                <w:kern w:val="24"/>
                <w:lang w:bidi="ar-SA"/>
              </w:rPr>
              <w:t>Detection Task</w:t>
            </w:r>
          </w:p>
        </w:tc>
      </w:tr>
      <w:tr w:rsidR="00F22D6C" w:rsidRPr="00640572" w14:paraId="5D0A4ADD" w14:textId="77777777" w:rsidTr="00571D51">
        <w:tc>
          <w:tcPr>
            <w:tcW w:w="540" w:type="dxa"/>
            <w:vAlign w:val="center"/>
          </w:tcPr>
          <w:p w14:paraId="53662A3F" w14:textId="77777777" w:rsidR="00F22D6C" w:rsidRPr="00640572" w:rsidRDefault="00F22D6C" w:rsidP="00F27A98">
            <w:pPr>
              <w:bidi w:val="0"/>
              <w:rPr>
                <w:rFonts w:eastAsia="SimSun"/>
                <w:kern w:val="24"/>
                <w:lang w:bidi="ar-SA"/>
              </w:rPr>
            </w:pPr>
            <w:r>
              <w:rPr>
                <w:rFonts w:eastAsia="SimSun"/>
                <w:kern w:val="24"/>
                <w:lang w:bidi="ar-SA"/>
              </w:rPr>
              <w:t>1</w:t>
            </w:r>
          </w:p>
        </w:tc>
        <w:tc>
          <w:tcPr>
            <w:tcW w:w="1620" w:type="dxa"/>
            <w:vAlign w:val="center"/>
          </w:tcPr>
          <w:p w14:paraId="116F99EB" w14:textId="77777777" w:rsidR="00F22D6C" w:rsidRPr="00640572" w:rsidRDefault="00F22D6C" w:rsidP="00F27A98">
            <w:pPr>
              <w:bidi w:val="0"/>
              <w:rPr>
                <w:rFonts w:eastAsia="SimSun"/>
                <w:kern w:val="24"/>
                <w:lang w:bidi="ar-SA"/>
              </w:rPr>
            </w:pPr>
            <w:r>
              <w:t>Petrovi´c et al., 2010</w:t>
            </w:r>
          </w:p>
        </w:tc>
        <w:tc>
          <w:tcPr>
            <w:tcW w:w="2160" w:type="dxa"/>
            <w:vAlign w:val="center"/>
          </w:tcPr>
          <w:p w14:paraId="0170767C" w14:textId="77777777" w:rsidR="00F22D6C" w:rsidRPr="00640572" w:rsidRDefault="00F22D6C" w:rsidP="00F27A98">
            <w:pPr>
              <w:tabs>
                <w:tab w:val="center" w:pos="1017"/>
              </w:tabs>
              <w:bidi w:val="0"/>
              <w:rPr>
                <w:rFonts w:eastAsia="SimSun"/>
                <w:kern w:val="24"/>
                <w:lang w:bidi="ar-SA"/>
              </w:rPr>
            </w:pPr>
            <w:r>
              <w:t>Online Clustering &amp; LSH</w:t>
            </w:r>
          </w:p>
        </w:tc>
        <w:tc>
          <w:tcPr>
            <w:tcW w:w="1710" w:type="dxa"/>
            <w:vAlign w:val="center"/>
          </w:tcPr>
          <w:p w14:paraId="527E29AB" w14:textId="754E4152" w:rsidR="00F22D6C" w:rsidRDefault="003E07E8" w:rsidP="003E07E8">
            <w:pPr>
              <w:bidi w:val="0"/>
              <w:rPr>
                <w:rFonts w:eastAsia="SimSun"/>
                <w:kern w:val="24"/>
                <w:lang w:bidi="ar-SA"/>
              </w:rPr>
            </w:pPr>
            <w:r>
              <w:rPr>
                <w:rFonts w:eastAsia="SimSun"/>
                <w:kern w:val="24"/>
                <w:lang w:bidi="ar-SA"/>
              </w:rPr>
              <w:t>(</w:t>
            </w:r>
            <w:r>
              <w:t>Petrovi´c et al., 2010)</w:t>
            </w:r>
          </w:p>
        </w:tc>
        <w:tc>
          <w:tcPr>
            <w:tcW w:w="1620" w:type="dxa"/>
            <w:vAlign w:val="center"/>
          </w:tcPr>
          <w:p w14:paraId="4D116EEC"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30D924F5"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156BA0F3"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0279D330" w14:textId="77777777" w:rsidTr="00571D51">
        <w:tc>
          <w:tcPr>
            <w:tcW w:w="540" w:type="dxa"/>
            <w:vAlign w:val="center"/>
          </w:tcPr>
          <w:p w14:paraId="6EE6F027" w14:textId="77777777" w:rsidR="00F22D6C" w:rsidRDefault="00F22D6C" w:rsidP="00F27A98">
            <w:pPr>
              <w:bidi w:val="0"/>
              <w:rPr>
                <w:rFonts w:eastAsia="SimSun"/>
                <w:kern w:val="24"/>
                <w:lang w:bidi="ar-SA"/>
              </w:rPr>
            </w:pPr>
            <w:r>
              <w:rPr>
                <w:rFonts w:eastAsia="SimSun"/>
                <w:kern w:val="24"/>
                <w:lang w:bidi="ar-SA"/>
              </w:rPr>
              <w:t>2</w:t>
            </w:r>
          </w:p>
        </w:tc>
        <w:tc>
          <w:tcPr>
            <w:tcW w:w="1620" w:type="dxa"/>
            <w:vAlign w:val="center"/>
          </w:tcPr>
          <w:p w14:paraId="2C97E947" w14:textId="77777777" w:rsidR="00F22D6C" w:rsidRDefault="00F22D6C" w:rsidP="00F27A98">
            <w:pPr>
              <w:bidi w:val="0"/>
            </w:pPr>
            <w:r>
              <w:t>Sakaki et al., 2010</w:t>
            </w:r>
          </w:p>
        </w:tc>
        <w:tc>
          <w:tcPr>
            <w:tcW w:w="2160" w:type="dxa"/>
            <w:vAlign w:val="center"/>
          </w:tcPr>
          <w:p w14:paraId="5ADD0BDA" w14:textId="77777777" w:rsidR="00F22D6C" w:rsidRDefault="00F22D6C" w:rsidP="00F27A98">
            <w:pPr>
              <w:tabs>
                <w:tab w:val="center" w:pos="1017"/>
              </w:tabs>
              <w:bidi w:val="0"/>
            </w:pPr>
            <w:r>
              <w:t>SVM</w:t>
            </w:r>
          </w:p>
        </w:tc>
        <w:tc>
          <w:tcPr>
            <w:tcW w:w="1710" w:type="dxa"/>
            <w:vAlign w:val="center"/>
          </w:tcPr>
          <w:p w14:paraId="6D1C99D6" w14:textId="1DBA806B" w:rsidR="00F22D6C" w:rsidRDefault="003E07E8" w:rsidP="003E07E8">
            <w:pPr>
              <w:bidi w:val="0"/>
              <w:rPr>
                <w:rFonts w:eastAsia="SimSun"/>
                <w:kern w:val="24"/>
                <w:lang w:bidi="ar-SA"/>
              </w:rPr>
            </w:pPr>
            <w:r>
              <w:rPr>
                <w:rFonts w:eastAsia="SimSun"/>
                <w:kern w:val="24"/>
                <w:lang w:bidi="ar-SA"/>
              </w:rPr>
              <w:t>(</w:t>
            </w:r>
            <w:r>
              <w:t>Sakaki et al., 2010)</w:t>
            </w:r>
          </w:p>
        </w:tc>
        <w:tc>
          <w:tcPr>
            <w:tcW w:w="1620" w:type="dxa"/>
            <w:vAlign w:val="center"/>
          </w:tcPr>
          <w:p w14:paraId="7D46994E" w14:textId="77777777" w:rsidR="00F22D6C" w:rsidRDefault="00F22D6C" w:rsidP="00F27A98">
            <w:pPr>
              <w:bidi w:val="0"/>
              <w:jc w:val="center"/>
              <w:rPr>
                <w:rFonts w:eastAsia="SimSun"/>
                <w:kern w:val="24"/>
                <w:lang w:bidi="ar-SA"/>
              </w:rPr>
            </w:pPr>
            <w:r>
              <w:rPr>
                <w:rFonts w:eastAsia="SimSun"/>
                <w:kern w:val="24"/>
                <w:lang w:bidi="ar-SA"/>
              </w:rPr>
              <w:t>Supervised</w:t>
            </w:r>
          </w:p>
        </w:tc>
        <w:tc>
          <w:tcPr>
            <w:tcW w:w="1260" w:type="dxa"/>
            <w:vAlign w:val="center"/>
          </w:tcPr>
          <w:p w14:paraId="18743B33" w14:textId="77777777" w:rsidR="00F22D6C" w:rsidRDefault="00F22D6C" w:rsidP="00F27A98">
            <w:pPr>
              <w:bidi w:val="0"/>
              <w:jc w:val="center"/>
              <w:rPr>
                <w:rFonts w:eastAsia="SimSun"/>
                <w:kern w:val="24"/>
                <w:lang w:bidi="ar-SA"/>
              </w:rPr>
            </w:pPr>
            <w:r>
              <w:rPr>
                <w:rFonts w:eastAsia="SimSun"/>
                <w:kern w:val="24"/>
                <w:lang w:bidi="ar-SA"/>
              </w:rPr>
              <w:t>S</w:t>
            </w:r>
          </w:p>
        </w:tc>
        <w:tc>
          <w:tcPr>
            <w:tcW w:w="1170" w:type="dxa"/>
            <w:vAlign w:val="center"/>
          </w:tcPr>
          <w:p w14:paraId="3E0FE2BA" w14:textId="77777777" w:rsidR="00F22D6C" w:rsidRDefault="00F22D6C" w:rsidP="00F27A98">
            <w:pPr>
              <w:bidi w:val="0"/>
              <w:jc w:val="center"/>
              <w:rPr>
                <w:rFonts w:eastAsia="SimSun"/>
                <w:kern w:val="24"/>
                <w:lang w:bidi="ar-SA"/>
              </w:rPr>
            </w:pPr>
            <w:r>
              <w:rPr>
                <w:rFonts w:eastAsia="SimSun"/>
                <w:kern w:val="24"/>
                <w:lang w:bidi="ar-SA"/>
              </w:rPr>
              <w:t>RED</w:t>
            </w:r>
          </w:p>
        </w:tc>
      </w:tr>
      <w:tr w:rsidR="00F22D6C" w:rsidRPr="00640572" w14:paraId="0715DC59" w14:textId="77777777" w:rsidTr="00571D51">
        <w:tc>
          <w:tcPr>
            <w:tcW w:w="540" w:type="dxa"/>
            <w:vAlign w:val="center"/>
          </w:tcPr>
          <w:p w14:paraId="16A79535" w14:textId="77777777" w:rsidR="00F22D6C" w:rsidRDefault="00F22D6C" w:rsidP="00F27A98">
            <w:pPr>
              <w:bidi w:val="0"/>
              <w:rPr>
                <w:rFonts w:eastAsia="SimSun"/>
                <w:kern w:val="24"/>
                <w:lang w:bidi="ar-SA"/>
              </w:rPr>
            </w:pPr>
            <w:r>
              <w:rPr>
                <w:rFonts w:eastAsia="SimSun"/>
                <w:kern w:val="24"/>
                <w:lang w:bidi="ar-SA"/>
              </w:rPr>
              <w:t>3</w:t>
            </w:r>
          </w:p>
        </w:tc>
        <w:tc>
          <w:tcPr>
            <w:tcW w:w="1620" w:type="dxa"/>
            <w:vAlign w:val="center"/>
          </w:tcPr>
          <w:p w14:paraId="3613D1A6" w14:textId="77777777" w:rsidR="00F22D6C" w:rsidRDefault="00F22D6C" w:rsidP="00F27A98">
            <w:pPr>
              <w:bidi w:val="0"/>
            </w:pPr>
            <w:r>
              <w:t>Long et al., 2011</w:t>
            </w:r>
          </w:p>
        </w:tc>
        <w:tc>
          <w:tcPr>
            <w:tcW w:w="2160" w:type="dxa"/>
            <w:vAlign w:val="center"/>
          </w:tcPr>
          <w:p w14:paraId="315E8B0C" w14:textId="77777777" w:rsidR="00F22D6C" w:rsidRDefault="00F22D6C" w:rsidP="00F27A98">
            <w:pPr>
              <w:tabs>
                <w:tab w:val="center" w:pos="1017"/>
              </w:tabs>
              <w:bidi w:val="0"/>
            </w:pPr>
            <w:r>
              <w:t>Hierarchical Clustering</w:t>
            </w:r>
          </w:p>
        </w:tc>
        <w:tc>
          <w:tcPr>
            <w:tcW w:w="1710" w:type="dxa"/>
            <w:vAlign w:val="center"/>
          </w:tcPr>
          <w:p w14:paraId="1309189D" w14:textId="47D1DCCD" w:rsidR="00F22D6C" w:rsidRDefault="003E07E8" w:rsidP="003E07E8">
            <w:pPr>
              <w:bidi w:val="0"/>
              <w:rPr>
                <w:rFonts w:eastAsia="SimSun"/>
                <w:kern w:val="24"/>
                <w:lang w:bidi="ar-SA"/>
              </w:rPr>
            </w:pPr>
            <w:r>
              <w:rPr>
                <w:rFonts w:eastAsia="SimSun"/>
                <w:kern w:val="24"/>
                <w:lang w:bidi="ar-SA"/>
              </w:rPr>
              <w:t>(</w:t>
            </w:r>
            <w:r>
              <w:t>Long et al., 2011)</w:t>
            </w:r>
          </w:p>
        </w:tc>
        <w:tc>
          <w:tcPr>
            <w:tcW w:w="1620" w:type="dxa"/>
            <w:vAlign w:val="center"/>
          </w:tcPr>
          <w:p w14:paraId="5F01FCED"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6A50EB48" w14:textId="77777777" w:rsidR="00F22D6C"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3D5F2B88" w14:textId="77777777" w:rsidR="00F22D6C" w:rsidRDefault="00F22D6C" w:rsidP="00F27A98">
            <w:pPr>
              <w:bidi w:val="0"/>
              <w:jc w:val="center"/>
            </w:pPr>
            <w:r>
              <w:t>NED</w:t>
            </w:r>
          </w:p>
        </w:tc>
      </w:tr>
      <w:tr w:rsidR="00F22D6C" w:rsidRPr="00640572" w14:paraId="4664934A" w14:textId="77777777" w:rsidTr="00571D51">
        <w:tc>
          <w:tcPr>
            <w:tcW w:w="540" w:type="dxa"/>
            <w:vAlign w:val="center"/>
          </w:tcPr>
          <w:p w14:paraId="6CB2F0EF" w14:textId="77777777" w:rsidR="00F22D6C" w:rsidRDefault="00F22D6C" w:rsidP="00F27A98">
            <w:pPr>
              <w:bidi w:val="0"/>
              <w:rPr>
                <w:rFonts w:eastAsia="SimSun"/>
                <w:kern w:val="24"/>
                <w:lang w:bidi="ar-SA"/>
              </w:rPr>
            </w:pPr>
            <w:r>
              <w:rPr>
                <w:rFonts w:eastAsia="SimSun"/>
                <w:kern w:val="24"/>
                <w:lang w:bidi="ar-SA"/>
              </w:rPr>
              <w:t>4</w:t>
            </w:r>
          </w:p>
        </w:tc>
        <w:tc>
          <w:tcPr>
            <w:tcW w:w="1620" w:type="dxa"/>
            <w:vAlign w:val="center"/>
          </w:tcPr>
          <w:p w14:paraId="27D20047" w14:textId="77777777" w:rsidR="00F22D6C" w:rsidRDefault="00F22D6C" w:rsidP="00F27A98">
            <w:pPr>
              <w:bidi w:val="0"/>
            </w:pPr>
            <w:r>
              <w:t>Cordeiro, 2012</w:t>
            </w:r>
          </w:p>
        </w:tc>
        <w:tc>
          <w:tcPr>
            <w:tcW w:w="2160" w:type="dxa"/>
            <w:vAlign w:val="center"/>
          </w:tcPr>
          <w:p w14:paraId="3E617C95" w14:textId="77777777" w:rsidR="00F22D6C" w:rsidRDefault="00F22D6C" w:rsidP="00F27A98">
            <w:pPr>
              <w:tabs>
                <w:tab w:val="center" w:pos="1017"/>
              </w:tabs>
              <w:bidi w:val="0"/>
            </w:pPr>
            <w:r>
              <w:t>Wavelet Analysis &amp; LDA</w:t>
            </w:r>
          </w:p>
        </w:tc>
        <w:tc>
          <w:tcPr>
            <w:tcW w:w="1710" w:type="dxa"/>
            <w:vAlign w:val="center"/>
          </w:tcPr>
          <w:p w14:paraId="3CF54356" w14:textId="7C30A3D0" w:rsidR="00F22D6C" w:rsidRDefault="003E07E8" w:rsidP="003E07E8">
            <w:pPr>
              <w:bidi w:val="0"/>
              <w:rPr>
                <w:rFonts w:eastAsia="SimSun"/>
                <w:kern w:val="24"/>
                <w:lang w:bidi="ar-SA"/>
              </w:rPr>
            </w:pPr>
            <w:r>
              <w:rPr>
                <w:rFonts w:eastAsia="SimSun"/>
                <w:kern w:val="24"/>
                <w:lang w:bidi="ar-SA"/>
              </w:rPr>
              <w:t>(</w:t>
            </w:r>
            <w:r>
              <w:t>Cordeiro, 2012)</w:t>
            </w:r>
          </w:p>
        </w:tc>
        <w:tc>
          <w:tcPr>
            <w:tcW w:w="1620" w:type="dxa"/>
            <w:vAlign w:val="center"/>
          </w:tcPr>
          <w:p w14:paraId="2825009A"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2E94DCED" w14:textId="77777777" w:rsidR="00F22D6C"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1FEC46CB" w14:textId="77777777" w:rsidR="00F22D6C" w:rsidRDefault="00F22D6C" w:rsidP="00F27A98">
            <w:pPr>
              <w:bidi w:val="0"/>
              <w:jc w:val="center"/>
            </w:pPr>
            <w:r>
              <w:t>NED</w:t>
            </w:r>
          </w:p>
        </w:tc>
      </w:tr>
      <w:tr w:rsidR="00F22D6C" w:rsidRPr="00640572" w14:paraId="3FA562F9" w14:textId="77777777" w:rsidTr="00571D51">
        <w:tc>
          <w:tcPr>
            <w:tcW w:w="540" w:type="dxa"/>
            <w:vAlign w:val="center"/>
          </w:tcPr>
          <w:p w14:paraId="1B736AE8" w14:textId="77777777" w:rsidR="00F22D6C" w:rsidRDefault="00F22D6C" w:rsidP="00F27A98">
            <w:pPr>
              <w:bidi w:val="0"/>
              <w:rPr>
                <w:rFonts w:eastAsia="SimSun"/>
                <w:kern w:val="24"/>
                <w:lang w:bidi="ar-SA"/>
              </w:rPr>
            </w:pPr>
            <w:r>
              <w:rPr>
                <w:rFonts w:eastAsia="SimSun"/>
                <w:kern w:val="24"/>
                <w:lang w:bidi="ar-SA"/>
              </w:rPr>
              <w:t>5</w:t>
            </w:r>
          </w:p>
        </w:tc>
        <w:tc>
          <w:tcPr>
            <w:tcW w:w="1620" w:type="dxa"/>
            <w:vAlign w:val="center"/>
          </w:tcPr>
          <w:p w14:paraId="35D904C6" w14:textId="77777777" w:rsidR="00F22D6C" w:rsidRDefault="00F22D6C" w:rsidP="00F27A98">
            <w:pPr>
              <w:bidi w:val="0"/>
            </w:pPr>
            <w:r>
              <w:t xml:space="preserve">McCreadie et al., 2013 </w:t>
            </w:r>
          </w:p>
        </w:tc>
        <w:tc>
          <w:tcPr>
            <w:tcW w:w="2160" w:type="dxa"/>
            <w:vAlign w:val="center"/>
          </w:tcPr>
          <w:p w14:paraId="6198E623" w14:textId="77777777" w:rsidR="00F22D6C" w:rsidRDefault="00F22D6C" w:rsidP="00F27A98">
            <w:pPr>
              <w:tabs>
                <w:tab w:val="center" w:pos="1017"/>
              </w:tabs>
              <w:bidi w:val="0"/>
            </w:pPr>
            <w:r>
              <w:t>K-Mean Clustering &amp; LSH</w:t>
            </w:r>
          </w:p>
        </w:tc>
        <w:tc>
          <w:tcPr>
            <w:tcW w:w="1710" w:type="dxa"/>
            <w:vAlign w:val="center"/>
          </w:tcPr>
          <w:p w14:paraId="41C1AE1F" w14:textId="62B941FE" w:rsidR="00F22D6C" w:rsidRDefault="003E07E8" w:rsidP="003E07E8">
            <w:pPr>
              <w:bidi w:val="0"/>
              <w:rPr>
                <w:rFonts w:eastAsia="SimSun"/>
                <w:kern w:val="24"/>
                <w:lang w:bidi="ar-SA"/>
              </w:rPr>
            </w:pPr>
            <w:r>
              <w:rPr>
                <w:rFonts w:eastAsia="SimSun"/>
                <w:kern w:val="24"/>
                <w:lang w:bidi="ar-SA"/>
              </w:rPr>
              <w:t>(</w:t>
            </w:r>
            <w:r>
              <w:t>McCreadie et al., 2013)</w:t>
            </w:r>
          </w:p>
        </w:tc>
        <w:tc>
          <w:tcPr>
            <w:tcW w:w="1620" w:type="dxa"/>
            <w:vAlign w:val="center"/>
          </w:tcPr>
          <w:p w14:paraId="3E41BA32" w14:textId="502D2541" w:rsidR="00F22D6C" w:rsidRDefault="003E07E8" w:rsidP="00F27A98">
            <w:pPr>
              <w:bidi w:val="0"/>
              <w:jc w:val="center"/>
              <w:rPr>
                <w:rFonts w:eastAsia="SimSun"/>
                <w:kern w:val="24"/>
                <w:lang w:bidi="ar-SA"/>
              </w:rPr>
            </w:pPr>
            <w:r>
              <w:rPr>
                <w:rFonts w:eastAsia="SimSun"/>
                <w:kern w:val="24"/>
                <w:lang w:bidi="ar-SA"/>
              </w:rPr>
              <w:t>Unsupervised</w:t>
            </w:r>
          </w:p>
        </w:tc>
        <w:tc>
          <w:tcPr>
            <w:tcW w:w="1260" w:type="dxa"/>
            <w:vAlign w:val="center"/>
          </w:tcPr>
          <w:p w14:paraId="7A90EF52" w14:textId="77777777" w:rsidR="00F22D6C"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253A10DB" w14:textId="77777777" w:rsidR="00F22D6C" w:rsidRDefault="00F22D6C" w:rsidP="00F27A98">
            <w:pPr>
              <w:bidi w:val="0"/>
              <w:jc w:val="center"/>
            </w:pPr>
            <w:r>
              <w:t>NED</w:t>
            </w:r>
          </w:p>
        </w:tc>
      </w:tr>
      <w:tr w:rsidR="00F22D6C" w:rsidRPr="00640572" w14:paraId="4F64CDA1" w14:textId="77777777" w:rsidTr="00571D51">
        <w:tc>
          <w:tcPr>
            <w:tcW w:w="540" w:type="dxa"/>
            <w:vAlign w:val="center"/>
          </w:tcPr>
          <w:p w14:paraId="46D2B3E3" w14:textId="77777777" w:rsidR="00F22D6C" w:rsidRDefault="00F22D6C" w:rsidP="00F27A98">
            <w:pPr>
              <w:bidi w:val="0"/>
              <w:rPr>
                <w:rFonts w:eastAsia="SimSun"/>
                <w:kern w:val="24"/>
                <w:lang w:bidi="ar-SA"/>
              </w:rPr>
            </w:pPr>
            <w:r>
              <w:rPr>
                <w:rFonts w:eastAsia="SimSun"/>
                <w:kern w:val="24"/>
                <w:lang w:bidi="ar-SA"/>
              </w:rPr>
              <w:t>6</w:t>
            </w:r>
          </w:p>
        </w:tc>
        <w:tc>
          <w:tcPr>
            <w:tcW w:w="1620" w:type="dxa"/>
            <w:vAlign w:val="center"/>
          </w:tcPr>
          <w:p w14:paraId="1C4BE59B" w14:textId="77777777" w:rsidR="00F22D6C" w:rsidRDefault="00F22D6C" w:rsidP="00F27A98">
            <w:pPr>
              <w:bidi w:val="0"/>
            </w:pPr>
            <w:r>
              <w:t>Corney et al., 2014</w:t>
            </w:r>
          </w:p>
        </w:tc>
        <w:tc>
          <w:tcPr>
            <w:tcW w:w="2160" w:type="dxa"/>
            <w:vAlign w:val="center"/>
          </w:tcPr>
          <w:p w14:paraId="26B4327E" w14:textId="77777777" w:rsidR="00F22D6C" w:rsidRDefault="00F22D6C" w:rsidP="00F27A98">
            <w:pPr>
              <w:tabs>
                <w:tab w:val="center" w:pos="1017"/>
              </w:tabs>
              <w:bidi w:val="0"/>
            </w:pPr>
            <w:r>
              <w:t>Online Clustering</w:t>
            </w:r>
          </w:p>
        </w:tc>
        <w:tc>
          <w:tcPr>
            <w:tcW w:w="1710" w:type="dxa"/>
            <w:vAlign w:val="center"/>
          </w:tcPr>
          <w:p w14:paraId="6A01D4AD" w14:textId="77777777" w:rsidR="00F22D6C" w:rsidRDefault="00473AFC" w:rsidP="003E07E8">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{"citationID":"gT4XM6W1","properties":{"formattedCitation":"(Corney et al., 2014)","plainCitation":"(Corney et al., 2014)","noteIndex":0},"citationItems":[{"id":203,"uris":["http://zotero.org/users/local/50TXpa6m/items/X6RMLG6C"],"itemData":{"id":203,"type":"chapter","abstract":"Messages from social media are increasingly being mined to extract useful information and to detect trends. These can relate to matters as serious as earthquakes and wars or as trivial as haircuts and cats. Football remains one of the world’s most popular sports and events within big matches are heavily discussed on Twitter. It therefore provides an excellent case study for event detection.","container-title":"Advances in Information Retrieval","event-place":"Cham","ISBN":"978-3-319-06027-9","language":"en","note":"collection-title: Lecture Notes in Computer Science\nDOI: 10.1007/978-3-319-06028-6_40","page":"449-454","publisher":"Springer International Publishing","publisher-place":"Cham","source":"DOI.org (Crossref)","title":"Spot the Ball: Detecting Sports Events on Twitter","title-short":"Spot the Ball","URL":"http://link.springer.com/10.1007/978-3-319-06028-6_40","volume":"8416","editor":[{"family":"De Rijke","given":"Maarten"},{"family":"Kenter","given":"Tom"},{"family":"De Vries","given":"Arjen P."},{"family":"Zhai","given":"ChengXiang"},{"family":"De Jong","given":"Franciska"},{"family":"Radinsky","given":"Kira"},{"family":"Hofmann","given":"Katja"}],"author":[{"family":"Corney","given":"David"},{"family":"Martin","given":"Carlos"},{"family":"Göker","given":"Ayse"}],"accessed":{"date-parts":[["2025",4,29]]},"issued":{"date-parts":[["2014"]]}}}],"schema":"https://github.com/citation-style-language/schema/raw/master/csl-citation.json"} </w:instrText>
            </w:r>
            <w:r>
              <w:rPr>
                <w:rFonts w:eastAsia="SimSun"/>
                <w:kern w:val="24"/>
                <w:lang w:bidi="ar-SA"/>
              </w:rPr>
              <w:fldChar w:fldCharType="separate"/>
            </w:r>
            <w:r w:rsidRPr="00473AFC">
              <w:rPr>
                <w:rFonts w:eastAsia="SimSun"/>
              </w:rPr>
              <w:t>(Corney et al., 2014)</w:t>
            </w:r>
            <w:r>
              <w:rPr>
                <w:rFonts w:eastAsia="SimSun"/>
                <w:kern w:val="24"/>
                <w:lang w:bidi="ar-SA"/>
              </w:rPr>
              <w:fldChar w:fldCharType="end"/>
            </w:r>
          </w:p>
        </w:tc>
        <w:tc>
          <w:tcPr>
            <w:tcW w:w="1620" w:type="dxa"/>
            <w:vAlign w:val="center"/>
          </w:tcPr>
          <w:p w14:paraId="6348E6EF" w14:textId="1501F44B" w:rsidR="00F22D6C" w:rsidRDefault="003E07E8" w:rsidP="00F27A98">
            <w:pPr>
              <w:bidi w:val="0"/>
              <w:jc w:val="center"/>
              <w:rPr>
                <w:rFonts w:eastAsia="SimSun"/>
                <w:kern w:val="24"/>
                <w:lang w:bidi="ar-SA"/>
              </w:rPr>
            </w:pPr>
            <w:r>
              <w:rPr>
                <w:rFonts w:eastAsia="SimSun"/>
                <w:kern w:val="24"/>
                <w:lang w:bidi="ar-SA"/>
              </w:rPr>
              <w:t>Unsupervised</w:t>
            </w:r>
          </w:p>
        </w:tc>
        <w:tc>
          <w:tcPr>
            <w:tcW w:w="1260" w:type="dxa"/>
            <w:vAlign w:val="center"/>
          </w:tcPr>
          <w:p w14:paraId="7ED042DA" w14:textId="77777777" w:rsidR="00F22D6C" w:rsidRDefault="00F22D6C" w:rsidP="00F27A98">
            <w:pPr>
              <w:bidi w:val="0"/>
              <w:jc w:val="center"/>
              <w:rPr>
                <w:rFonts w:eastAsia="SimSun"/>
                <w:kern w:val="24"/>
                <w:lang w:bidi="ar-SA"/>
              </w:rPr>
            </w:pPr>
            <w:r>
              <w:rPr>
                <w:rFonts w:eastAsia="SimSun"/>
                <w:kern w:val="24"/>
                <w:lang w:bidi="ar-SA"/>
              </w:rPr>
              <w:t>S</w:t>
            </w:r>
          </w:p>
        </w:tc>
        <w:tc>
          <w:tcPr>
            <w:tcW w:w="1170" w:type="dxa"/>
            <w:vAlign w:val="center"/>
          </w:tcPr>
          <w:p w14:paraId="16A191D8" w14:textId="77777777" w:rsidR="00F22D6C" w:rsidRDefault="00F22D6C" w:rsidP="00F27A98">
            <w:pPr>
              <w:bidi w:val="0"/>
              <w:jc w:val="center"/>
            </w:pPr>
            <w:r>
              <w:t>NED</w:t>
            </w:r>
          </w:p>
        </w:tc>
      </w:tr>
      <w:tr w:rsidR="00F22D6C" w:rsidRPr="00640572" w14:paraId="34C511FF" w14:textId="77777777" w:rsidTr="00571D51">
        <w:tc>
          <w:tcPr>
            <w:tcW w:w="540" w:type="dxa"/>
            <w:vAlign w:val="center"/>
          </w:tcPr>
          <w:p w14:paraId="6931823C" w14:textId="77777777" w:rsidR="00F22D6C" w:rsidRDefault="00F22D6C" w:rsidP="00F27A98">
            <w:pPr>
              <w:bidi w:val="0"/>
              <w:rPr>
                <w:rFonts w:eastAsia="SimSun"/>
                <w:kern w:val="24"/>
                <w:lang w:bidi="ar-SA"/>
              </w:rPr>
            </w:pPr>
            <w:r>
              <w:rPr>
                <w:rFonts w:eastAsia="SimSun"/>
                <w:kern w:val="24"/>
                <w:lang w:bidi="ar-SA"/>
              </w:rPr>
              <w:t>7</w:t>
            </w:r>
          </w:p>
        </w:tc>
        <w:tc>
          <w:tcPr>
            <w:tcW w:w="1620" w:type="dxa"/>
            <w:vAlign w:val="center"/>
          </w:tcPr>
          <w:p w14:paraId="2B5E3574" w14:textId="77777777" w:rsidR="00F22D6C" w:rsidRDefault="00F22D6C" w:rsidP="00F27A98">
            <w:pPr>
              <w:bidi w:val="0"/>
            </w:pPr>
            <w:r>
              <w:t>Alsaedi et al., 2015</w:t>
            </w:r>
          </w:p>
        </w:tc>
        <w:tc>
          <w:tcPr>
            <w:tcW w:w="2160" w:type="dxa"/>
            <w:vAlign w:val="center"/>
          </w:tcPr>
          <w:p w14:paraId="58356E11" w14:textId="77777777" w:rsidR="00F22D6C" w:rsidRDefault="00F22D6C" w:rsidP="00F27A98">
            <w:pPr>
              <w:tabs>
                <w:tab w:val="center" w:pos="1017"/>
              </w:tabs>
              <w:bidi w:val="0"/>
            </w:pPr>
            <w:r>
              <w:t>Online Clustering</w:t>
            </w:r>
          </w:p>
        </w:tc>
        <w:tc>
          <w:tcPr>
            <w:tcW w:w="1710" w:type="dxa"/>
            <w:vAlign w:val="center"/>
          </w:tcPr>
          <w:p w14:paraId="14CC7498" w14:textId="6F8E3646" w:rsidR="00F22D6C" w:rsidRDefault="00217BCA" w:rsidP="003E07E8">
            <w:pPr>
              <w:bidi w:val="0"/>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{"citationID":"tRDjLSY6","properties":{"formattedCitation":"(Alsaedi &amp; Burnap, 2015)","plainCitation":"(Alsaedi &amp; Burnap, 2015)","dontUpdate":true,"noteIndex":0},"citationItems":[{"id":195,"uris":["http://zotero.org/users/local/50TXpa6m/items/7MX3VTZW"],"itemData":{"id":195,"type":"chapter","abstract":"Event detection is a concept that is crucial to the assurance of public safety surrounding real-world events. Decision makers use information from a range of terrestrial and online sources to help inform decisions that enable them to develop policies and react appropriately to events as they unfold. One such source of online information is social media. Twitter, as a form of social media, is a popular micro-blogging web application serving hundreds of millions of users. User-generated content can be utilized as a rich source of information to identify real-world events. In this paper, we present a novel detection framework for identifying such events, with a focus on ‘disruptive’ events using Twitter data. The approach is based on five steps; data collection, preprocessing, classification, clustering and summarization. We use a Naïve Bayes classification model and an Online Clustering method to validate our model over multiple real-world data sets. To the best of our knowledge, this study is the first effort to identify real-world events in Arabic from social media.","container-title":"Computational Linguistics and Intelligent Text Processing","event-place":"Cham","ISBN":"978-3-319-18110-3","language":"en","note":"collection-title: Lecture Notes in Computer Science\nDOI: 10.1007/978-3-319-18111-0_29","page":"384-401","publisher":"Springer International Publishing","publisher-place":"Cham","source":"DOI.org (Crossref)","title":"Arabic Event Detection in Social Media","URL":"https://link.springer.com/10.1007/978-3-319-18111-0_29","volume":"9041","editor":[{"family":"Gelbukh","given":"Alexander"}],"author":[{"family":"Alsaedi","given":"Nasser"},{"family":"Burnap","given":"Pete"}],"accessed":{"date-parts":[["2025",4,28]]},"issued":{"date-parts":[["2015"]]}}}],"schema":"https://github.com/citation-style-language/schema/raw/master/csl-citation.json"} </w:instrText>
            </w:r>
            <w:r>
              <w:rPr>
                <w:rFonts w:eastAsia="SimSun"/>
                <w:kern w:val="24"/>
                <w:lang w:bidi="ar-SA"/>
              </w:rPr>
              <w:fldChar w:fldCharType="separate"/>
            </w:r>
            <w:r>
              <w:rPr>
                <w:rFonts w:eastAsia="SimSun"/>
              </w:rPr>
              <w:t>(Alsaedi et al.</w:t>
            </w:r>
            <w:r w:rsidRPr="00217BCA">
              <w:rPr>
                <w:rFonts w:eastAsia="SimSun"/>
              </w:rPr>
              <w:t>, 2015)</w:t>
            </w:r>
            <w:r>
              <w:rPr>
                <w:rFonts w:eastAsia="SimSun"/>
                <w:kern w:val="24"/>
                <w:lang w:bidi="ar-SA"/>
              </w:rPr>
              <w:fldChar w:fldCharType="end"/>
            </w:r>
          </w:p>
        </w:tc>
        <w:tc>
          <w:tcPr>
            <w:tcW w:w="1620" w:type="dxa"/>
            <w:vAlign w:val="center"/>
          </w:tcPr>
          <w:p w14:paraId="02A1ACB6"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0F6B6C28" w14:textId="77777777" w:rsidR="00F22D6C"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2720EA31" w14:textId="77777777" w:rsidR="00F22D6C" w:rsidRDefault="00F22D6C" w:rsidP="00F27A98">
            <w:pPr>
              <w:bidi w:val="0"/>
              <w:jc w:val="center"/>
            </w:pPr>
            <w:r>
              <w:t>NED</w:t>
            </w:r>
          </w:p>
        </w:tc>
      </w:tr>
      <w:tr w:rsidR="00F22D6C" w:rsidRPr="00640572" w14:paraId="16B79358" w14:textId="77777777" w:rsidTr="00571D51">
        <w:tc>
          <w:tcPr>
            <w:tcW w:w="540" w:type="dxa"/>
            <w:vAlign w:val="center"/>
          </w:tcPr>
          <w:p w14:paraId="07504652" w14:textId="77777777" w:rsidR="00F22D6C" w:rsidRDefault="00F22D6C" w:rsidP="00F27A98">
            <w:pPr>
              <w:bidi w:val="0"/>
              <w:rPr>
                <w:rFonts w:eastAsia="SimSun"/>
                <w:kern w:val="24"/>
                <w:lang w:bidi="ar-SA"/>
              </w:rPr>
            </w:pPr>
            <w:r>
              <w:rPr>
                <w:rFonts w:eastAsia="SimSun"/>
                <w:kern w:val="24"/>
                <w:lang w:bidi="ar-SA"/>
              </w:rPr>
              <w:t>8</w:t>
            </w:r>
          </w:p>
        </w:tc>
        <w:tc>
          <w:tcPr>
            <w:tcW w:w="1620" w:type="dxa"/>
            <w:vAlign w:val="center"/>
          </w:tcPr>
          <w:p w14:paraId="2DA673BC" w14:textId="77777777" w:rsidR="00F22D6C" w:rsidRDefault="00F22D6C" w:rsidP="00F27A98">
            <w:pPr>
              <w:bidi w:val="0"/>
            </w:pPr>
            <w:r>
              <w:t>Patil et al., 2015</w:t>
            </w:r>
          </w:p>
        </w:tc>
        <w:tc>
          <w:tcPr>
            <w:tcW w:w="2160" w:type="dxa"/>
            <w:vAlign w:val="center"/>
          </w:tcPr>
          <w:p w14:paraId="65B2B2C2" w14:textId="77777777" w:rsidR="00F22D6C" w:rsidRDefault="00F22D6C" w:rsidP="00F27A98">
            <w:pPr>
              <w:tabs>
                <w:tab w:val="center" w:pos="1017"/>
              </w:tabs>
              <w:bidi w:val="0"/>
            </w:pPr>
            <w:r>
              <w:t>NN Classification</w:t>
            </w:r>
          </w:p>
        </w:tc>
        <w:tc>
          <w:tcPr>
            <w:tcW w:w="1710" w:type="dxa"/>
            <w:vAlign w:val="center"/>
          </w:tcPr>
          <w:p w14:paraId="1380B6EA" w14:textId="77777777" w:rsidR="00F22D6C" w:rsidRDefault="00217BCA" w:rsidP="003E07E8">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{"citationID":"Eam5Rsoo","properties":{"formattedCitation":"(Patil et al., 2015)","plainCitation":"(Patil et al., 2015)","noteIndex":0},"citationItems":[{"id":190,"uris":["http://zotero.org/users/local/50TXpa6m/items/GS5LNMYQ"],"itemData":{"id":190,"type":"article-journal","abstract":"Social sites play an important role in our day to day life. Peoples are spending at most of the time on social networking sites and for this reason social networking sites have received a more attention in last few years. Social networking websites have received greater attention in the past few years .Twitter is one of the most popular networking site which received attention from peoples by providing its real time nature. The important characteristic of our system is its real-time nature. We create a system to collects the tweets from various groups of users and detect real time events like earthquake, traffic etc. To detect real time events, we build a classifier of comments based on features such as the keywords in a comments, the number of words. With the help of comments we will approximately find out the location of the target event. We assume each user as a sensor and apply priority base algorithm which is used for tweet analysis.","issue":"3","language":"en","source":"Zotero","title":"Social Sensor for Real Time Event Detection","volume":"5","author":[{"family":"Patil","given":"Prajakta"},{"family":"Patil","given":"Pooja"},{"family":"Salvi","given":"Amruta"},{"family":"Hatiskar","given":"Mrunmayee"}],"issued":{"date-parts":[["2015"]]}}}],"schema":"https://github.com/citation-style-language/schema/raw/master/csl-citation.json"} </w:instrText>
            </w:r>
            <w:r>
              <w:rPr>
                <w:rFonts w:eastAsia="SimSun"/>
                <w:kern w:val="24"/>
                <w:lang w:bidi="ar-SA"/>
              </w:rPr>
              <w:fldChar w:fldCharType="separate"/>
            </w:r>
            <w:r w:rsidRPr="00217BCA">
              <w:rPr>
                <w:rFonts w:eastAsia="SimSun"/>
              </w:rPr>
              <w:t>(Patil et al., 2015)</w:t>
            </w:r>
            <w:r>
              <w:rPr>
                <w:rFonts w:eastAsia="SimSun"/>
                <w:kern w:val="24"/>
                <w:lang w:bidi="ar-SA"/>
              </w:rPr>
              <w:fldChar w:fldCharType="end"/>
            </w:r>
          </w:p>
        </w:tc>
        <w:tc>
          <w:tcPr>
            <w:tcW w:w="1620" w:type="dxa"/>
            <w:vAlign w:val="center"/>
          </w:tcPr>
          <w:p w14:paraId="4BF5DAD7" w14:textId="77777777" w:rsidR="00F22D6C" w:rsidRDefault="00F22D6C" w:rsidP="00F27A98">
            <w:pPr>
              <w:bidi w:val="0"/>
              <w:jc w:val="center"/>
              <w:rPr>
                <w:rFonts w:eastAsia="SimSun"/>
                <w:kern w:val="24"/>
                <w:lang w:bidi="ar-SA"/>
              </w:rPr>
            </w:pPr>
            <w:r>
              <w:rPr>
                <w:rFonts w:eastAsia="SimSun"/>
                <w:kern w:val="24"/>
                <w:lang w:bidi="ar-SA"/>
              </w:rPr>
              <w:t>Supervised</w:t>
            </w:r>
          </w:p>
        </w:tc>
        <w:tc>
          <w:tcPr>
            <w:tcW w:w="1260" w:type="dxa"/>
            <w:vAlign w:val="center"/>
          </w:tcPr>
          <w:p w14:paraId="31D94DE9" w14:textId="77777777" w:rsidR="00F22D6C" w:rsidRDefault="00F22D6C" w:rsidP="00F27A98">
            <w:pPr>
              <w:bidi w:val="0"/>
              <w:jc w:val="center"/>
              <w:rPr>
                <w:rFonts w:eastAsia="SimSun"/>
                <w:kern w:val="24"/>
                <w:lang w:bidi="ar-SA"/>
              </w:rPr>
            </w:pPr>
            <w:r>
              <w:rPr>
                <w:rFonts w:eastAsia="SimSun"/>
                <w:kern w:val="24"/>
                <w:lang w:bidi="ar-SA"/>
              </w:rPr>
              <w:t>S</w:t>
            </w:r>
          </w:p>
        </w:tc>
        <w:tc>
          <w:tcPr>
            <w:tcW w:w="1170" w:type="dxa"/>
            <w:vAlign w:val="center"/>
          </w:tcPr>
          <w:p w14:paraId="788EBB62" w14:textId="7A82E4BD" w:rsidR="00F22D6C" w:rsidRDefault="00571D51" w:rsidP="00F27A98">
            <w:pPr>
              <w:bidi w:val="0"/>
              <w:jc w:val="center"/>
            </w:pPr>
            <w:r>
              <w:t>RED</w:t>
            </w:r>
          </w:p>
        </w:tc>
      </w:tr>
      <w:tr w:rsidR="00F22D6C" w:rsidRPr="00640572" w14:paraId="53BB76C2" w14:textId="77777777" w:rsidTr="00571D51">
        <w:tc>
          <w:tcPr>
            <w:tcW w:w="540" w:type="dxa"/>
            <w:vAlign w:val="center"/>
          </w:tcPr>
          <w:p w14:paraId="1B9C4A72" w14:textId="77777777" w:rsidR="00F22D6C" w:rsidRDefault="00F22D6C" w:rsidP="00F27A98">
            <w:pPr>
              <w:bidi w:val="0"/>
              <w:rPr>
                <w:rFonts w:eastAsia="SimSun"/>
                <w:kern w:val="24"/>
                <w:lang w:bidi="ar-SA"/>
              </w:rPr>
            </w:pPr>
            <w:r>
              <w:rPr>
                <w:rFonts w:eastAsia="SimSun"/>
                <w:kern w:val="24"/>
                <w:lang w:bidi="ar-SA"/>
              </w:rPr>
              <w:t>9</w:t>
            </w:r>
          </w:p>
        </w:tc>
        <w:tc>
          <w:tcPr>
            <w:tcW w:w="1620" w:type="dxa"/>
            <w:vAlign w:val="center"/>
          </w:tcPr>
          <w:p w14:paraId="55E0C916" w14:textId="77777777" w:rsidR="00F22D6C" w:rsidRDefault="00F22D6C" w:rsidP="00F27A98">
            <w:pPr>
              <w:bidi w:val="0"/>
            </w:pPr>
            <w:r>
              <w:t>Guille &amp; Favre, 2015</w:t>
            </w:r>
          </w:p>
        </w:tc>
        <w:tc>
          <w:tcPr>
            <w:tcW w:w="2160" w:type="dxa"/>
            <w:vAlign w:val="center"/>
          </w:tcPr>
          <w:p w14:paraId="2B8F2A62" w14:textId="77777777" w:rsidR="00F22D6C" w:rsidRDefault="00F22D6C" w:rsidP="00F27A98">
            <w:pPr>
              <w:tabs>
                <w:tab w:val="center" w:pos="1017"/>
              </w:tabs>
              <w:bidi w:val="0"/>
            </w:pPr>
            <w:r>
              <w:t>Mention, Anomaly Detection</w:t>
            </w:r>
          </w:p>
        </w:tc>
        <w:tc>
          <w:tcPr>
            <w:tcW w:w="1710" w:type="dxa"/>
            <w:vAlign w:val="center"/>
          </w:tcPr>
          <w:p w14:paraId="2E59BFD4" w14:textId="77777777" w:rsidR="00F22D6C" w:rsidRDefault="00217BCA" w:rsidP="003E07E8">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{"citationID":"NH7UqCwY","properties":{"formattedCitation":"(Guille &amp; Favre, 2015)","plainCitation":"(Guille &amp; Favre, 2015)","noteIndex":0},"citationItems":[{"id":192,"uris":["http://zotero.org/users/local/50TXpa6m/items/PMVHNGN5"],"itemData":{"id":192,"type":"article-journal","abstract":"The ever-growing number of people using Twitter makes it a valuable source of timely information. However, detecting events in Twitter is a diﬃcult task, because tweets that report interesting events are overwhelmed by a large volume of tweets on unrelated topics. Existing methods focus on the textual content of tweets and ignore the social aspect of Twitter. In this paper we propose MABED (mention-anomalybased Event Detection), a novel statistical method that relies solely on tweets and leverages the creation frequency of dynamic links (i.e. mentions) that users insert in tweets to detect signiﬁcant events and estimate the magnitude of their impact over the crowd. MABED also diﬀers from the literature in that it dynamically estimates the period of time during which each event is discussed, rather than assuming a predeﬁned ﬁxed duration for all events. The experiments we conducted on both English and French Twitter data show that the mention-anomaly-based approach leads to more accurate event detection and improved robustness in presence of noisy Twitter content. Qualitatively speaking, we ﬁnd that MABED helps with the interpretation of detected events by providing clear textual descriptions and precise temporal descriptions. We also show how MABED can help understanding users’ interest. Furthermore, we describe three visualizations designed to favor an eﬃcient exploration of the detected events.","container-title":"Social Network Analysis and Mining","DOI":"10.1007/s13278-015-0258-0","ISSN":"1869-5450, 1869-5469","issue":"1","journalAbbreviation":"Soc. Netw. Anal. Min.","language":"en","note":"arXiv:1505.05657 [cs]","page":"18","source":"arXiv.org","title":"Event detection, tracking, and visualization in Twitter: a mention-anomaly-based approach","title-short":"Event detection, tracking, and visualization in Twitter","volume":"5","author":[{"family":"Guille","given":"Adrien"},{"family":"Favre","given":"Cecile"}],"issued":{"date-parts":[["2015",12]]}}}],"schema":"https://github.com/citation-style-language/schema/raw/master/csl-citation.json"} </w:instrText>
            </w:r>
            <w:r>
              <w:rPr>
                <w:rFonts w:eastAsia="SimSun"/>
                <w:kern w:val="24"/>
                <w:lang w:bidi="ar-SA"/>
              </w:rPr>
              <w:fldChar w:fldCharType="separate"/>
            </w:r>
            <w:r w:rsidRPr="00217BCA">
              <w:rPr>
                <w:rFonts w:eastAsia="SimSun"/>
              </w:rPr>
              <w:t>(Guille &amp; Favre, 2015)</w:t>
            </w:r>
            <w:r>
              <w:rPr>
                <w:rFonts w:eastAsia="SimSun"/>
                <w:kern w:val="24"/>
                <w:lang w:bidi="ar-SA"/>
              </w:rPr>
              <w:fldChar w:fldCharType="end"/>
            </w:r>
          </w:p>
        </w:tc>
        <w:tc>
          <w:tcPr>
            <w:tcW w:w="1620" w:type="dxa"/>
            <w:vAlign w:val="center"/>
          </w:tcPr>
          <w:p w14:paraId="4420F3C5" w14:textId="3DE99937" w:rsidR="00F22D6C" w:rsidRDefault="003E07E8" w:rsidP="00F27A98">
            <w:pPr>
              <w:bidi w:val="0"/>
              <w:jc w:val="center"/>
              <w:rPr>
                <w:rFonts w:eastAsia="SimSun"/>
                <w:kern w:val="24"/>
                <w:lang w:bidi="ar-SA"/>
              </w:rPr>
            </w:pPr>
            <w:r>
              <w:rPr>
                <w:rFonts w:eastAsia="SimSun"/>
                <w:kern w:val="24"/>
                <w:lang w:bidi="ar-SA"/>
              </w:rPr>
              <w:t>Unsupervised</w:t>
            </w:r>
          </w:p>
        </w:tc>
        <w:tc>
          <w:tcPr>
            <w:tcW w:w="1260" w:type="dxa"/>
            <w:vAlign w:val="center"/>
          </w:tcPr>
          <w:p w14:paraId="3F34988B" w14:textId="77777777" w:rsidR="00F22D6C"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5FCCED60" w14:textId="77777777" w:rsidR="00F22D6C" w:rsidRDefault="00F22D6C" w:rsidP="00F27A98">
            <w:pPr>
              <w:bidi w:val="0"/>
              <w:jc w:val="center"/>
            </w:pPr>
            <w:r>
              <w:t>NED</w:t>
            </w:r>
          </w:p>
        </w:tc>
      </w:tr>
      <w:tr w:rsidR="00F22D6C" w:rsidRPr="00640572" w14:paraId="168CBDB9" w14:textId="77777777" w:rsidTr="00571D51">
        <w:tc>
          <w:tcPr>
            <w:tcW w:w="540" w:type="dxa"/>
            <w:vAlign w:val="center"/>
          </w:tcPr>
          <w:p w14:paraId="59C7C61E" w14:textId="77777777" w:rsidR="00F22D6C" w:rsidRPr="00640572" w:rsidRDefault="00F22D6C" w:rsidP="00F27A98">
            <w:pPr>
              <w:bidi w:val="0"/>
              <w:rPr>
                <w:rFonts w:eastAsia="SimSun"/>
                <w:kern w:val="24"/>
                <w:lang w:bidi="ar-SA"/>
              </w:rPr>
            </w:pPr>
            <w:r>
              <w:rPr>
                <w:rFonts w:eastAsia="SimSun"/>
                <w:kern w:val="24"/>
                <w:lang w:bidi="ar-SA"/>
              </w:rPr>
              <w:t>10</w:t>
            </w:r>
          </w:p>
        </w:tc>
        <w:tc>
          <w:tcPr>
            <w:tcW w:w="1620" w:type="dxa"/>
            <w:vAlign w:val="center"/>
          </w:tcPr>
          <w:p w14:paraId="60085E57" w14:textId="77777777" w:rsidR="00F22D6C" w:rsidRPr="00640572" w:rsidRDefault="00F22D6C" w:rsidP="00F27A98">
            <w:pPr>
              <w:bidi w:val="0"/>
              <w:rPr>
                <w:rFonts w:eastAsia="SimSun"/>
                <w:kern w:val="24"/>
                <w:lang w:bidi="ar-SA"/>
              </w:rPr>
            </w:pPr>
            <w:r>
              <w:t>Zhang et al., 2016</w:t>
            </w:r>
          </w:p>
        </w:tc>
        <w:tc>
          <w:tcPr>
            <w:tcW w:w="2160" w:type="dxa"/>
            <w:vAlign w:val="center"/>
          </w:tcPr>
          <w:p w14:paraId="3C180998" w14:textId="77777777" w:rsidR="00F22D6C" w:rsidRPr="00640572" w:rsidRDefault="00F22D6C" w:rsidP="00F27A98">
            <w:pPr>
              <w:tabs>
                <w:tab w:val="center" w:pos="1107"/>
              </w:tabs>
              <w:bidi w:val="0"/>
              <w:rPr>
                <w:rFonts w:eastAsia="SimSun"/>
                <w:kern w:val="24"/>
                <w:lang w:bidi="ar-SA"/>
              </w:rPr>
            </w:pPr>
            <w:r>
              <w:rPr>
                <w:rFonts w:eastAsia="SimSun"/>
                <w:kern w:val="24"/>
                <w:lang w:bidi="ar-SA"/>
              </w:rPr>
              <w:t>Spatial-temporal Clustering</w:t>
            </w:r>
          </w:p>
        </w:tc>
        <w:tc>
          <w:tcPr>
            <w:tcW w:w="1710" w:type="dxa"/>
            <w:vAlign w:val="center"/>
          </w:tcPr>
          <w:p w14:paraId="0134EBD5" w14:textId="77777777" w:rsidR="00F22D6C" w:rsidRDefault="00217BCA" w:rsidP="003E07E8">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{"citationID":"3NFMPSsJ","properties":{"formattedCitation":"(C. Zhang et al., 2016)","plainCitation":"(C. Zhang et al., 2016)","noteIndex":0},"citationItems":[{"id":188,"uris":["http://zotero.org/users/local/50TXpa6m/items/BY8L6X4X"],"itemData":{"id":188,"type":"paper-conference","abstract":"The real-time discovery of local events (e.g., protests, crimes, disasters) is of great importance to various applications, such as crime monitoring, disaster alarming, and activity recommendation. While this task was nearly impossible years ago due to the lack of timely and reliable data sources, the recent explosive growth in geo-tagged tweet data brings new opportunities to it. That said, how to extract quality local events from geo-tagged tweet streams in real time remains largely unsolved so far.","container-title":"Proceedings of the 39th International ACM SIGIR conference on Research and Development in Information Retrieval","DOI":"10.1145/2911451.2911519","event-place":"Pisa Italy","event-title":"SIGIR '16: The 39th International ACM SIGIR conference on research and development in Information Retrieval","ISBN":"978-1-4503-4069-4","language":"en","page":"513-522","publisher":"ACM","publisher-place":"Pisa Italy","source":"DOI.org (Crossref)","title":"GeoBurst: Real-Time Local Event Detection in Geo-Tagged Tweet Streams","title-short":"GeoBurst","URL":"https://dl.acm.org/doi/10.1145/2911451.2911519","author":[{"family":"Zhang","given":"Chao"},{"family":"Zhou","given":"Guangyu"},{"family":"Yuan","given":"Quan"},{"family":"Zhuang","given":"Honglei"},{"family":"Zheng","given":"Yu"},{"family":"Kaplan","given":"Lance"},{"family":"Wang","given":"Shaowen"},{"family":"Han","given":"Jiawei"}],"accessed":{"date-parts":[["2025",4,28]]},"issued":{"date-parts":[["2016",7,7]]}}}],"schema":"https://github.com/citation-style-language/schema/raw/master/csl-citation.json"} </w:instrText>
            </w:r>
            <w:r>
              <w:rPr>
                <w:rFonts w:eastAsia="SimSun"/>
                <w:kern w:val="24"/>
                <w:lang w:bidi="ar-SA"/>
              </w:rPr>
              <w:fldChar w:fldCharType="separate"/>
            </w:r>
            <w:r w:rsidRPr="00217BCA">
              <w:rPr>
                <w:rFonts w:eastAsia="SimSun"/>
              </w:rPr>
              <w:t>(C. Zhang et al., 2016)</w:t>
            </w:r>
            <w:r>
              <w:rPr>
                <w:rFonts w:eastAsia="SimSun"/>
                <w:kern w:val="24"/>
                <w:lang w:bidi="ar-SA"/>
              </w:rPr>
              <w:fldChar w:fldCharType="end"/>
            </w:r>
          </w:p>
        </w:tc>
        <w:tc>
          <w:tcPr>
            <w:tcW w:w="1620" w:type="dxa"/>
            <w:vAlign w:val="center"/>
          </w:tcPr>
          <w:p w14:paraId="6647F529"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71951B3B"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00429CF9"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71B7BAE0" w14:textId="77777777" w:rsidTr="00571D51">
        <w:tc>
          <w:tcPr>
            <w:tcW w:w="540" w:type="dxa"/>
            <w:vAlign w:val="center"/>
          </w:tcPr>
          <w:p w14:paraId="30571DB4" w14:textId="77777777" w:rsidR="00F22D6C" w:rsidRPr="00640572" w:rsidRDefault="00F22D6C" w:rsidP="00F27A98">
            <w:pPr>
              <w:bidi w:val="0"/>
              <w:rPr>
                <w:rFonts w:eastAsia="SimSun"/>
                <w:kern w:val="24"/>
                <w:lang w:bidi="ar-SA"/>
              </w:rPr>
            </w:pPr>
            <w:r>
              <w:rPr>
                <w:rFonts w:eastAsia="SimSun"/>
                <w:kern w:val="24"/>
                <w:lang w:bidi="ar-SA"/>
              </w:rPr>
              <w:t>11</w:t>
            </w:r>
          </w:p>
        </w:tc>
        <w:tc>
          <w:tcPr>
            <w:tcW w:w="1620" w:type="dxa"/>
            <w:vAlign w:val="center"/>
          </w:tcPr>
          <w:p w14:paraId="191B4CC7" w14:textId="77777777" w:rsidR="00F22D6C" w:rsidRPr="00640572" w:rsidRDefault="00F22D6C" w:rsidP="00F27A98">
            <w:pPr>
              <w:bidi w:val="0"/>
              <w:rPr>
                <w:rFonts w:eastAsia="SimSun"/>
                <w:kern w:val="24"/>
                <w:lang w:bidi="ar-SA"/>
              </w:rPr>
            </w:pPr>
            <w:r>
              <w:t>Alsaedi et al., 2016</w:t>
            </w:r>
          </w:p>
        </w:tc>
        <w:tc>
          <w:tcPr>
            <w:tcW w:w="2160" w:type="dxa"/>
            <w:vAlign w:val="center"/>
          </w:tcPr>
          <w:p w14:paraId="475D37CC" w14:textId="77777777" w:rsidR="00F22D6C" w:rsidRPr="00640572" w:rsidRDefault="00F22D6C" w:rsidP="00F27A98">
            <w:pPr>
              <w:bidi w:val="0"/>
              <w:rPr>
                <w:rFonts w:eastAsia="SimSun"/>
                <w:kern w:val="24"/>
                <w:lang w:bidi="ar-SA"/>
              </w:rPr>
            </w:pPr>
            <w:r>
              <w:rPr>
                <w:rFonts w:eastAsia="SimSun"/>
                <w:kern w:val="24"/>
                <w:lang w:bidi="ar-SA"/>
              </w:rPr>
              <w:t>Temporal, Spatial, Textual Features, Online Clustering</w:t>
            </w:r>
          </w:p>
        </w:tc>
        <w:tc>
          <w:tcPr>
            <w:tcW w:w="1710" w:type="dxa"/>
            <w:vAlign w:val="center"/>
          </w:tcPr>
          <w:p w14:paraId="5E326E37" w14:textId="5975F927" w:rsidR="00F22D6C" w:rsidRDefault="00217BCA" w:rsidP="003E07E8">
            <w:pPr>
              <w:bidi w:val="0"/>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{"citationID":"Z11MDy2o","properties":{"formattedCitation":"(Alsaedi et al., 2021)","plainCitation":"(Alsaedi et al., 2021)","dontUpdate":true,"noteIndex":0},"citationItems":[{"id":186,"uris":["http://zotero.org/users/local/50TXpa6m/items/LHEJ9PSG"],"itemData":{"id":186,"type":"article-journal","abstract":"In recent years, there has been increased interest in event detection using data posted to social media sites. Automatically transforming user-generated content into information relating to events is a challenging task due to the short informal language used within the content and the variety of topics discussed on social media. Recent advances in detecting real-world events in English and other languages have been published. However, the detection of events in the Arabic language has been limited to date. To address this task, we present an end-to-end event detection framework which comprises six main components: data collection, pre-processing, classiﬁcation, feature selection, topic clustering and summarization. Large-scale experiments over millions of Arabic Twitter messages show the effectiveness of our approach for detecting real-world event content from Twitter posts.","container-title":"Proceedings of the International AAAI Conference on Web and Social Media","DOI":"10.1609/icwsm.v10i1.14765","ISSN":"2334-0770, 2162-3449","issue":"1","journalAbbreviation":"ICWSM","language":"en","page":"515-518","source":"DOI.org (Crossref)","title":"Sensing Real-World Events Using Arabic Twitter Posts","volume":"10","author":[{"family":"Alsaedi","given":"Nasser"},{"family":"Burnap","given":"Pete"},{"family":"Rana","given":"Omer"}],"issued":{"date-parts":[["2021",8,4]]}}}],"schema":"https://github.com/citation-style-language/schema/raw/master/csl-citation.json"} </w:instrText>
            </w:r>
            <w:r>
              <w:rPr>
                <w:rFonts w:eastAsia="SimSun"/>
                <w:kern w:val="24"/>
                <w:lang w:bidi="ar-SA"/>
              </w:rPr>
              <w:fldChar w:fldCharType="separate"/>
            </w:r>
            <w:r w:rsidRPr="00217BCA">
              <w:rPr>
                <w:rFonts w:eastAsia="SimSun"/>
              </w:rPr>
              <w:t xml:space="preserve">(Alsaedi et al., </w:t>
            </w:r>
            <w:r w:rsidR="00473AFC">
              <w:rPr>
                <w:rFonts w:eastAsia="SimSun"/>
              </w:rPr>
              <w:t>2016</w:t>
            </w:r>
            <w:r w:rsidRPr="00217BCA">
              <w:rPr>
                <w:rFonts w:eastAsia="SimSun"/>
              </w:rPr>
              <w:t>)</w:t>
            </w:r>
            <w:r>
              <w:rPr>
                <w:rFonts w:eastAsia="SimSun"/>
                <w:kern w:val="24"/>
                <w:lang w:bidi="ar-SA"/>
              </w:rPr>
              <w:fldChar w:fldCharType="end"/>
            </w:r>
          </w:p>
        </w:tc>
        <w:tc>
          <w:tcPr>
            <w:tcW w:w="1620" w:type="dxa"/>
            <w:vAlign w:val="center"/>
          </w:tcPr>
          <w:p w14:paraId="4FBB1D67"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5863E80F"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0BCA7A05"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957B28" w:rsidRPr="00640572" w14:paraId="71186B0C" w14:textId="77777777" w:rsidTr="00571D51">
        <w:tc>
          <w:tcPr>
            <w:tcW w:w="540" w:type="dxa"/>
            <w:vAlign w:val="center"/>
          </w:tcPr>
          <w:p w14:paraId="308911E5" w14:textId="44D5BD6F" w:rsidR="00957B28" w:rsidRDefault="00957B28" w:rsidP="00957B28">
            <w:pPr>
              <w:bidi w:val="0"/>
              <w:rPr>
                <w:rFonts w:eastAsia="SimSun"/>
                <w:kern w:val="24"/>
                <w:lang w:bidi="ar-SA"/>
              </w:rPr>
            </w:pPr>
            <w:r>
              <w:rPr>
                <w:rFonts w:eastAsia="SimSun"/>
                <w:kern w:val="24"/>
                <w:lang w:bidi="ar-SA"/>
              </w:rPr>
              <w:lastRenderedPageBreak/>
              <w:t>12</w:t>
            </w:r>
          </w:p>
        </w:tc>
        <w:tc>
          <w:tcPr>
            <w:tcW w:w="1620" w:type="dxa"/>
            <w:vAlign w:val="center"/>
          </w:tcPr>
          <w:p w14:paraId="15805509" w14:textId="1C0A7FBD" w:rsidR="00957B28" w:rsidRDefault="00497E34" w:rsidP="00957B28">
            <w:pPr>
              <w:bidi w:val="0"/>
            </w:pPr>
            <w:r>
              <w:t>Hasan et al.,</w:t>
            </w:r>
            <w:r>
              <w:rPr>
                <w:rFonts w:hint="cs"/>
                <w:rtl/>
              </w:rPr>
              <w:t xml:space="preserve"> </w:t>
            </w:r>
            <w:r w:rsidR="00571D51">
              <w:t>2016</w:t>
            </w:r>
            <w:r>
              <w:rPr>
                <w:rFonts w:hint="cs"/>
                <w:rtl/>
              </w:rPr>
              <w:t xml:space="preserve"> </w:t>
            </w:r>
            <w:r w:rsidR="00957B28">
              <w:t>(TwitterNews)</w:t>
            </w:r>
          </w:p>
        </w:tc>
        <w:tc>
          <w:tcPr>
            <w:tcW w:w="2160" w:type="dxa"/>
            <w:vAlign w:val="center"/>
          </w:tcPr>
          <w:p w14:paraId="774B01C0" w14:textId="77777777" w:rsidR="00957B28" w:rsidRDefault="00957B28" w:rsidP="00957B28">
            <w:pPr>
              <w:bidi w:val="0"/>
              <w:rPr>
                <w:rFonts w:eastAsia="SimSun"/>
                <w:kern w:val="24"/>
                <w:lang w:bidi="ar-SA"/>
              </w:rPr>
            </w:pPr>
            <w:r>
              <w:rPr>
                <w:rFonts w:eastAsia="SimSun"/>
                <w:kern w:val="24"/>
                <w:lang w:bidi="ar-SA"/>
              </w:rPr>
              <w:t>Incremental Clustering</w:t>
            </w:r>
          </w:p>
        </w:tc>
        <w:tc>
          <w:tcPr>
            <w:tcW w:w="1710" w:type="dxa"/>
            <w:vAlign w:val="center"/>
          </w:tcPr>
          <w:p w14:paraId="138F0788" w14:textId="77777777" w:rsidR="00957B28" w:rsidRDefault="00957B28" w:rsidP="00957B28">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{"citationID":"ZDjZe2w6","properties":{"formattedCitation":"(Hasan et al., 2016)","plainCitation":"(Hasan et al., 2016)","noteIndex":0},"citationItems":[{"id":201,"uris":["http://zotero.org/users/local/50TXpa6m/items/5A9PRPF3"],"itemData":{"id":201,"type":"article","abstract":"Research in event detection from the Twitter streaming data has been gaining momentum in the last couple of years. Although such data is noisy and often contains misleading information, Twitter can be a rich source of information if harnessed properly. In this paper, we propose a scalable event detection system, TwitterNews, to detect and track newsworthy events in real time from Twitter. TwitterNews provides a novel approach, by combining random indexing based term vector model with locality sensitive hashing, that aids in performing incremental clustering of tweets related to various events within a ﬁxed time. TwitterNews also incorporates an effective strategy to deal with the cluster fragmentation issue prevalent in incremental clustering. The set of candidate events generated by TwitterNews are then ﬁltered, to report the newsworthy events along with an automatically selected representative tweet from each event cluster. Finally, we evaluate the effectiveness of TwitterNews, in terms of the recall and the precision, using a publicly available corpus.","DOI":"10.7287/peerj.preprints.2297v1","language":"en","license":"http://creativecommons.org/licenses/by/4.0/","publisher":"PeerJ Preprints","source":"DOI.org (Crossref)","title":"TwitterNews: Real time event detection from the Twitter data stream","title-short":"TwitterNews","URL":"https://peerj.com/preprints/2297v1","author":[{"family":"Hasan","given":"Mahmud"},{"family":"Orgun","given":"Mehmet A"},{"family":"Schwitter","given":"Rolf"}],"accessed":{"date-parts":[["2025",4,29]]},"issued":{"date-parts":[["2016",7,18]]}}}],"schema":"https://github.com/citation-style-language/schema/raw/master/csl-citation.json"} </w:instrText>
            </w:r>
            <w:r>
              <w:rPr>
                <w:rFonts w:eastAsia="SimSun"/>
                <w:kern w:val="24"/>
                <w:lang w:bidi="ar-SA"/>
              </w:rPr>
              <w:fldChar w:fldCharType="separate"/>
            </w:r>
            <w:r w:rsidRPr="00294F28">
              <w:rPr>
                <w:rFonts w:eastAsia="SimSun"/>
              </w:rPr>
              <w:t>(Hasan et al., 2016)</w:t>
            </w:r>
            <w:r>
              <w:rPr>
                <w:rFonts w:eastAsia="SimSun"/>
                <w:kern w:val="24"/>
                <w:lang w:bidi="ar-SA"/>
              </w:rPr>
              <w:fldChar w:fldCharType="end"/>
            </w:r>
          </w:p>
        </w:tc>
        <w:tc>
          <w:tcPr>
            <w:tcW w:w="1620" w:type="dxa"/>
            <w:vAlign w:val="center"/>
          </w:tcPr>
          <w:p w14:paraId="7120ABB8" w14:textId="77777777" w:rsidR="00957B28" w:rsidRDefault="00957B28" w:rsidP="00957B28">
            <w:pPr>
              <w:bidi w:val="0"/>
              <w:jc w:val="center"/>
              <w:rPr>
                <w:rFonts w:eastAsia="SimSun"/>
                <w:kern w:val="24"/>
                <w:lang w:bidi="ar-SA"/>
              </w:rPr>
            </w:pPr>
            <w:r>
              <w:rPr>
                <w:rFonts w:eastAsia="SimSun"/>
                <w:kern w:val="24"/>
                <w:lang w:bidi="ar-SA"/>
              </w:rPr>
              <w:t>Unsupervised</w:t>
            </w:r>
          </w:p>
        </w:tc>
        <w:tc>
          <w:tcPr>
            <w:tcW w:w="1260" w:type="dxa"/>
            <w:vAlign w:val="center"/>
          </w:tcPr>
          <w:p w14:paraId="0D689E58" w14:textId="77777777" w:rsidR="00957B28" w:rsidRDefault="00957B28" w:rsidP="00957B28">
            <w:pPr>
              <w:bidi w:val="0"/>
              <w:jc w:val="center"/>
              <w:rPr>
                <w:rFonts w:eastAsia="SimSun"/>
                <w:kern w:val="24"/>
                <w:lang w:bidi="ar-SA"/>
              </w:rPr>
            </w:pPr>
            <w:r>
              <w:rPr>
                <w:rFonts w:eastAsia="SimSun"/>
                <w:kern w:val="24"/>
                <w:lang w:bidi="ar-SA"/>
              </w:rPr>
              <w:t>U</w:t>
            </w:r>
          </w:p>
        </w:tc>
        <w:tc>
          <w:tcPr>
            <w:tcW w:w="1170" w:type="dxa"/>
            <w:vAlign w:val="center"/>
          </w:tcPr>
          <w:p w14:paraId="018F4A0C" w14:textId="77777777" w:rsidR="00957B28" w:rsidRDefault="00957B28" w:rsidP="00957B28">
            <w:pPr>
              <w:bidi w:val="0"/>
              <w:jc w:val="center"/>
              <w:rPr>
                <w:rFonts w:eastAsia="SimSun"/>
                <w:kern w:val="24"/>
                <w:lang w:bidi="ar-SA"/>
              </w:rPr>
            </w:pPr>
            <w:r>
              <w:rPr>
                <w:rFonts w:eastAsia="SimSun"/>
                <w:kern w:val="24"/>
                <w:lang w:bidi="ar-SA"/>
              </w:rPr>
              <w:t>NED</w:t>
            </w:r>
          </w:p>
        </w:tc>
      </w:tr>
      <w:tr w:rsidR="00571D51" w:rsidRPr="00640572" w14:paraId="48859D15" w14:textId="77777777" w:rsidTr="00571D51">
        <w:tc>
          <w:tcPr>
            <w:tcW w:w="540" w:type="dxa"/>
            <w:vAlign w:val="center"/>
          </w:tcPr>
          <w:p w14:paraId="50CFB082" w14:textId="307A4EB5" w:rsidR="00571D51" w:rsidRDefault="00571D51" w:rsidP="00571D51">
            <w:pPr>
              <w:bidi w:val="0"/>
              <w:rPr>
                <w:rFonts w:eastAsia="SimSun"/>
                <w:kern w:val="24"/>
                <w:lang w:bidi="ar-SA"/>
              </w:rPr>
            </w:pPr>
            <w:r>
              <w:rPr>
                <w:rFonts w:eastAsia="SimSun"/>
                <w:kern w:val="24"/>
                <w:lang w:bidi="ar-SA"/>
              </w:rPr>
              <w:t>13</w:t>
            </w:r>
          </w:p>
        </w:tc>
        <w:tc>
          <w:tcPr>
            <w:tcW w:w="1620" w:type="dxa"/>
            <w:vAlign w:val="center"/>
          </w:tcPr>
          <w:p w14:paraId="4AB34810" w14:textId="77777777" w:rsidR="00571D51" w:rsidRDefault="00571D51" w:rsidP="00571D51">
            <w:pPr>
              <w:bidi w:val="0"/>
            </w:pPr>
            <w:r w:rsidRPr="0083162C">
              <w:t>Chen et al., 2017</w:t>
            </w:r>
          </w:p>
        </w:tc>
        <w:tc>
          <w:tcPr>
            <w:tcW w:w="2160" w:type="dxa"/>
            <w:vAlign w:val="center"/>
          </w:tcPr>
          <w:p w14:paraId="5AE069AC" w14:textId="77777777" w:rsidR="00571D51" w:rsidRDefault="00571D51" w:rsidP="00571D51">
            <w:pPr>
              <w:bidi w:val="0"/>
              <w:rPr>
                <w:rFonts w:eastAsia="SimSun"/>
                <w:kern w:val="24"/>
                <w:lang w:bidi="ar-SA"/>
              </w:rPr>
            </w:pPr>
            <w:r>
              <w:t>NN, Online Clustering</w:t>
            </w:r>
          </w:p>
        </w:tc>
        <w:tc>
          <w:tcPr>
            <w:tcW w:w="1710" w:type="dxa"/>
            <w:vAlign w:val="center"/>
          </w:tcPr>
          <w:p w14:paraId="6E42DFD8" w14:textId="33655D36" w:rsidR="00571D51" w:rsidRDefault="00571D51" w:rsidP="00571D51">
            <w:pPr>
              <w:bidi w:val="0"/>
              <w:rPr>
                <w:rFonts w:eastAsia="SimSun"/>
                <w:kern w:val="24"/>
                <w:lang w:bidi="ar-SA"/>
              </w:rPr>
            </w:pPr>
            <w:r>
              <w:t>(</w:t>
            </w:r>
            <w:r w:rsidRPr="0083162C">
              <w:t>Chen et al., 2017</w:t>
            </w:r>
            <w:r>
              <w:t>)</w:t>
            </w:r>
          </w:p>
        </w:tc>
        <w:tc>
          <w:tcPr>
            <w:tcW w:w="1620" w:type="dxa"/>
            <w:vAlign w:val="center"/>
          </w:tcPr>
          <w:p w14:paraId="1692650C" w14:textId="04AB7340"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093B2F57"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3E93D600"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3E52807D" w14:textId="77777777" w:rsidTr="00571D51">
        <w:tc>
          <w:tcPr>
            <w:tcW w:w="540" w:type="dxa"/>
            <w:vAlign w:val="center"/>
          </w:tcPr>
          <w:p w14:paraId="48E81BB9" w14:textId="731FE433" w:rsidR="00571D51" w:rsidRDefault="00571D51" w:rsidP="00571D51">
            <w:pPr>
              <w:bidi w:val="0"/>
              <w:rPr>
                <w:rFonts w:eastAsia="SimSun"/>
                <w:kern w:val="24"/>
                <w:lang w:bidi="ar-SA"/>
              </w:rPr>
            </w:pPr>
            <w:r>
              <w:rPr>
                <w:rFonts w:eastAsia="SimSun"/>
                <w:kern w:val="24"/>
                <w:lang w:bidi="ar-SA"/>
              </w:rPr>
              <w:t>14</w:t>
            </w:r>
          </w:p>
        </w:tc>
        <w:tc>
          <w:tcPr>
            <w:tcW w:w="1620" w:type="dxa"/>
            <w:vAlign w:val="center"/>
          </w:tcPr>
          <w:p w14:paraId="0B7C7408" w14:textId="77777777" w:rsidR="00571D51" w:rsidRPr="0083162C" w:rsidRDefault="00571D51" w:rsidP="00571D51">
            <w:pPr>
              <w:bidi w:val="0"/>
            </w:pPr>
            <w:r>
              <w:t>Zhang et al., 2017</w:t>
            </w:r>
          </w:p>
        </w:tc>
        <w:tc>
          <w:tcPr>
            <w:tcW w:w="2160" w:type="dxa"/>
            <w:vAlign w:val="center"/>
          </w:tcPr>
          <w:p w14:paraId="407C18FE" w14:textId="77777777" w:rsidR="00571D51" w:rsidRDefault="00571D51" w:rsidP="00571D51">
            <w:pPr>
              <w:bidi w:val="0"/>
            </w:pPr>
            <w:r>
              <w:t>Spatial-Temporal Clustering</w:t>
            </w:r>
          </w:p>
        </w:tc>
        <w:tc>
          <w:tcPr>
            <w:tcW w:w="1710" w:type="dxa"/>
            <w:vAlign w:val="center"/>
          </w:tcPr>
          <w:p w14:paraId="73D7AA0D"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{"citationID":"dlXrCUSx","properties":{"formattedCitation":"(S. Zhang et al., 2017)","plainCitation":"(S. Zhang et al., 2017)","noteIndex":0},"citationItems":[{"id":183,"uris":["http://zotero.org/users/local/50TXpa6m/items/9W7P4PSM"],"itemData":{"id":183,"type":"article","abstract":"The local event detection is to use people’s posting messages with geotags on social networks to reveal the related ongoing events and their locations [1]. Recent studies have demonstrated that the geo-tagged tweet stream serves as an unprecedentedly valuable source for local event detection. Nevertheless, how to eﬀectively extract local events from large geo-tagged tweet streams in real time remains challenging. A robust and eﬃcient cloud-based realtime local event detection software system would beneﬁt various aspects in the real-life society, from shopping recommendation for customer service providers to disaster alarming for emergency departments. We use the preliminary research GeoBurst [1] as a starting point, which proposed a novel method to detect local events. GeoBurst+ [2] leverages a novel cross-modal authority measure to identify several pivots in the query window. Such pivots reveal diﬀerent geo-topical activities and naturally attract related tweets to form candidate events. It further summarises the continuous stream and compares the candidates against the historical summaries to pinpoint truly interesting local events. We mainly implement a website demonstration system Event-Radar with an improved algorithm to show the real-time local events online for public interests. Better still, as the query window shifts, our method can update the event list with little time cost, thus achieving continuous monitoring of the stream.","DOI":"10.48550/arXiv.1708.05878","language":"en","note":"arXiv:1708.05878 [cs]","number":"arXiv:1708.05878","publisher":"arXiv","source":"arXiv.org","title":"Event-Radar: Real-time Local Event Detection System for Geo-Tagged Tweet Streams","title-short":"Event-Radar","URL":"http://arxiv.org/abs/1708.05878","author":[{"family":"Zhang","given":"Sibo"},{"family":"Cheng","given":"Yuan"},{"family":"Ke","given":"Deyuan"}],"accessed":{"date-parts":[["2025",4,28]]},"issued":{"date-parts":[["2017",10,5]]}}}],"schema":"https://github.com/citation-style-language/schema/raw/master/csl-citation.json"} </w:instrText>
            </w:r>
            <w:r>
              <w:rPr>
                <w:rFonts w:eastAsia="SimSun"/>
                <w:kern w:val="24"/>
                <w:lang w:bidi="ar-SA"/>
              </w:rPr>
              <w:fldChar w:fldCharType="separate"/>
            </w:r>
            <w:r w:rsidRPr="00217BCA">
              <w:rPr>
                <w:rFonts w:eastAsia="SimSun"/>
              </w:rPr>
              <w:t>(S. Zhang et al., 2017)</w:t>
            </w:r>
            <w:r>
              <w:rPr>
                <w:rFonts w:eastAsia="SimSun"/>
                <w:kern w:val="24"/>
                <w:lang w:bidi="ar-SA"/>
              </w:rPr>
              <w:fldChar w:fldCharType="end"/>
            </w:r>
          </w:p>
        </w:tc>
        <w:tc>
          <w:tcPr>
            <w:tcW w:w="1620" w:type="dxa"/>
            <w:vAlign w:val="center"/>
          </w:tcPr>
          <w:p w14:paraId="33A3B680"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2A9D170E"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678A43A8" w14:textId="77777777" w:rsidR="00571D51" w:rsidRDefault="00571D51" w:rsidP="00571D51">
            <w:pPr>
              <w:bidi w:val="0"/>
              <w:jc w:val="center"/>
              <w:rPr>
                <w:rFonts w:eastAsia="SimSun"/>
                <w:kern w:val="24"/>
                <w:lang w:bidi="ar-SA"/>
              </w:rPr>
            </w:pPr>
            <w:r>
              <w:rPr>
                <w:rFonts w:eastAsia="SimSun"/>
                <w:kern w:val="24"/>
                <w:lang w:bidi="ar-SA"/>
              </w:rPr>
              <w:t>NED</w:t>
            </w:r>
          </w:p>
        </w:tc>
      </w:tr>
      <w:tr w:rsidR="00571D51" w:rsidRPr="00640572" w14:paraId="0940C68C" w14:textId="77777777" w:rsidTr="00571D51">
        <w:tc>
          <w:tcPr>
            <w:tcW w:w="540" w:type="dxa"/>
            <w:vAlign w:val="center"/>
          </w:tcPr>
          <w:p w14:paraId="7E1809EE" w14:textId="0E6CA387" w:rsidR="00571D51" w:rsidRDefault="00571D51" w:rsidP="00571D51">
            <w:pPr>
              <w:bidi w:val="0"/>
              <w:rPr>
                <w:rFonts w:eastAsia="SimSun"/>
                <w:kern w:val="24"/>
                <w:lang w:bidi="ar-SA"/>
              </w:rPr>
            </w:pPr>
            <w:r>
              <w:rPr>
                <w:rFonts w:eastAsia="SimSun"/>
                <w:kern w:val="24"/>
                <w:lang w:bidi="ar-SA"/>
              </w:rPr>
              <w:t>15</w:t>
            </w:r>
          </w:p>
        </w:tc>
        <w:tc>
          <w:tcPr>
            <w:tcW w:w="1620" w:type="dxa"/>
            <w:vAlign w:val="center"/>
          </w:tcPr>
          <w:p w14:paraId="7B41FD72" w14:textId="77777777" w:rsidR="00571D51" w:rsidRDefault="00571D51" w:rsidP="00571D51">
            <w:pPr>
              <w:bidi w:val="0"/>
            </w:pPr>
            <w:r>
              <w:t>Edouard, 2018</w:t>
            </w:r>
          </w:p>
        </w:tc>
        <w:tc>
          <w:tcPr>
            <w:tcW w:w="2160" w:type="dxa"/>
            <w:vAlign w:val="center"/>
          </w:tcPr>
          <w:p w14:paraId="2DA506B6" w14:textId="77777777" w:rsidR="00571D51" w:rsidRDefault="00571D51" w:rsidP="00571D51">
            <w:pPr>
              <w:bidi w:val="0"/>
              <w:rPr>
                <w:rFonts w:eastAsia="SimSun"/>
                <w:kern w:val="24"/>
                <w:lang w:bidi="ar-SA"/>
              </w:rPr>
            </w:pPr>
            <w:r>
              <w:t>Domain Vocabulary and Knowledge Based</w:t>
            </w:r>
          </w:p>
        </w:tc>
        <w:tc>
          <w:tcPr>
            <w:tcW w:w="1710" w:type="dxa"/>
            <w:vAlign w:val="center"/>
          </w:tcPr>
          <w:p w14:paraId="2EFF372E" w14:textId="40B774F8" w:rsidR="00571D51" w:rsidRDefault="00571D51" w:rsidP="00571D51">
            <w:pPr>
              <w:bidi w:val="0"/>
              <w:rPr>
                <w:rFonts w:eastAsia="SimSun"/>
                <w:kern w:val="24"/>
                <w:lang w:bidi="ar-SA"/>
              </w:rPr>
            </w:pPr>
            <w:r>
              <w:rPr>
                <w:rFonts w:eastAsia="SimSun"/>
                <w:kern w:val="24"/>
                <w:lang w:bidi="ar-SA"/>
              </w:rPr>
              <w:t>(</w:t>
            </w:r>
            <w:r>
              <w:t>Edouard, 2018)</w:t>
            </w:r>
          </w:p>
        </w:tc>
        <w:tc>
          <w:tcPr>
            <w:tcW w:w="1620" w:type="dxa"/>
            <w:vAlign w:val="center"/>
          </w:tcPr>
          <w:p w14:paraId="0FF4A8FE" w14:textId="28781C20" w:rsidR="00571D51"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3803E47A" w14:textId="77777777" w:rsidR="00571D51" w:rsidRPr="00640572" w:rsidRDefault="00571D51" w:rsidP="00571D51">
            <w:pPr>
              <w:bidi w:val="0"/>
              <w:jc w:val="center"/>
              <w:rPr>
                <w:rFonts w:eastAsia="SimSun"/>
                <w:kern w:val="24"/>
                <w:lang w:bidi="ar-SA"/>
              </w:rPr>
            </w:pPr>
            <w:r>
              <w:rPr>
                <w:rFonts w:eastAsia="SimSun"/>
                <w:kern w:val="24"/>
                <w:lang w:bidi="ar-SA"/>
              </w:rPr>
              <w:t>S</w:t>
            </w:r>
          </w:p>
        </w:tc>
        <w:tc>
          <w:tcPr>
            <w:tcW w:w="1170" w:type="dxa"/>
            <w:vAlign w:val="center"/>
          </w:tcPr>
          <w:p w14:paraId="0860EBBF"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32C9E700" w14:textId="77777777" w:rsidTr="00571D51">
        <w:tc>
          <w:tcPr>
            <w:tcW w:w="540" w:type="dxa"/>
            <w:vAlign w:val="center"/>
          </w:tcPr>
          <w:p w14:paraId="150D9944" w14:textId="7E788C33" w:rsidR="00571D51" w:rsidRDefault="00571D51" w:rsidP="00571D51">
            <w:pPr>
              <w:bidi w:val="0"/>
              <w:rPr>
                <w:rFonts w:eastAsia="SimSun"/>
                <w:kern w:val="24"/>
                <w:lang w:bidi="ar-SA"/>
              </w:rPr>
            </w:pPr>
            <w:r>
              <w:rPr>
                <w:rFonts w:eastAsia="SimSun"/>
                <w:kern w:val="24"/>
                <w:lang w:bidi="ar-SA"/>
              </w:rPr>
              <w:t>16</w:t>
            </w:r>
          </w:p>
        </w:tc>
        <w:tc>
          <w:tcPr>
            <w:tcW w:w="1620" w:type="dxa"/>
            <w:vAlign w:val="center"/>
          </w:tcPr>
          <w:p w14:paraId="45BD8637" w14:textId="77777777" w:rsidR="00571D51" w:rsidRDefault="00571D51" w:rsidP="00571D51">
            <w:pPr>
              <w:bidi w:val="0"/>
            </w:pPr>
            <w:r>
              <w:t>Comito et al., 2019</w:t>
            </w:r>
          </w:p>
        </w:tc>
        <w:tc>
          <w:tcPr>
            <w:tcW w:w="2160" w:type="dxa"/>
            <w:vAlign w:val="center"/>
          </w:tcPr>
          <w:p w14:paraId="12D2D4E2" w14:textId="77777777" w:rsidR="00571D51" w:rsidRDefault="00571D51" w:rsidP="00571D51">
            <w:pPr>
              <w:bidi w:val="0"/>
              <w:rPr>
                <w:rFonts w:eastAsia="SimSun"/>
                <w:kern w:val="24"/>
                <w:lang w:bidi="ar-SA"/>
              </w:rPr>
            </w:pPr>
            <w:r>
              <w:t>Text &amp; Temporal Feature Clustering</w:t>
            </w:r>
          </w:p>
        </w:tc>
        <w:tc>
          <w:tcPr>
            <w:tcW w:w="1710" w:type="dxa"/>
            <w:vAlign w:val="center"/>
          </w:tcPr>
          <w:p w14:paraId="3D3DA0F8" w14:textId="73A78585" w:rsidR="00571D51" w:rsidRDefault="00571D51" w:rsidP="00571D51">
            <w:pPr>
              <w:bidi w:val="0"/>
              <w:rPr>
                <w:rFonts w:eastAsia="SimSun"/>
                <w:kern w:val="24"/>
                <w:lang w:bidi="ar-SA"/>
              </w:rPr>
            </w:pPr>
            <w:r>
              <w:rPr>
                <w:rFonts w:eastAsia="SimSun"/>
                <w:kern w:val="24"/>
                <w:lang w:bidi="ar-SA"/>
              </w:rPr>
              <w:t>(</w:t>
            </w:r>
            <w:r>
              <w:t>Comito et al., 2019)</w:t>
            </w:r>
          </w:p>
        </w:tc>
        <w:tc>
          <w:tcPr>
            <w:tcW w:w="1620" w:type="dxa"/>
            <w:vAlign w:val="center"/>
          </w:tcPr>
          <w:p w14:paraId="00550CC9"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59D82175"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53886650"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6F9EC40A" w14:textId="77777777" w:rsidTr="00571D51">
        <w:tc>
          <w:tcPr>
            <w:tcW w:w="540" w:type="dxa"/>
            <w:vAlign w:val="center"/>
          </w:tcPr>
          <w:p w14:paraId="06AFBFF9" w14:textId="421956A5" w:rsidR="00571D51" w:rsidRDefault="00571D51" w:rsidP="00571D51">
            <w:pPr>
              <w:bidi w:val="0"/>
              <w:rPr>
                <w:rFonts w:eastAsia="SimSun"/>
                <w:kern w:val="24"/>
                <w:lang w:bidi="ar-SA"/>
              </w:rPr>
            </w:pPr>
            <w:r>
              <w:rPr>
                <w:rFonts w:eastAsia="SimSun"/>
                <w:kern w:val="24"/>
                <w:lang w:bidi="ar-SA"/>
              </w:rPr>
              <w:t>17</w:t>
            </w:r>
          </w:p>
        </w:tc>
        <w:tc>
          <w:tcPr>
            <w:tcW w:w="1620" w:type="dxa"/>
            <w:vAlign w:val="center"/>
          </w:tcPr>
          <w:p w14:paraId="1F646630" w14:textId="77777777" w:rsidR="00571D51" w:rsidRDefault="00571D51" w:rsidP="00571D51">
            <w:pPr>
              <w:bidi w:val="0"/>
            </w:pPr>
            <w:r>
              <w:t>Hossny et al., 2019</w:t>
            </w:r>
          </w:p>
        </w:tc>
        <w:tc>
          <w:tcPr>
            <w:tcW w:w="2160" w:type="dxa"/>
            <w:vAlign w:val="center"/>
          </w:tcPr>
          <w:p w14:paraId="69B0F1C9" w14:textId="77777777" w:rsidR="00571D51" w:rsidRDefault="00571D51" w:rsidP="00571D51">
            <w:pPr>
              <w:bidi w:val="0"/>
            </w:pPr>
            <w:r>
              <w:t>Keyword Volume Approach, SVM</w:t>
            </w:r>
          </w:p>
        </w:tc>
        <w:tc>
          <w:tcPr>
            <w:tcW w:w="1710" w:type="dxa"/>
            <w:vAlign w:val="center"/>
          </w:tcPr>
          <w:p w14:paraId="4438AE9F"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{"citationID":"1pt1Vf0e","properties":{"formattedCitation":"(Hossny &amp; Mitchell, 2019)","plainCitation":"(Hossny &amp; Mitchell, 2019)","noteIndex":0},"citationItems":[{"id":180,"uris":["http://zotero.org/users/local/50TXpa6m/items/REW3HW2G"],"itemData":{"id":180,"type":"article","abstract":"Event detection using social media streams needs a set of informative features with strong signals that need minimal preprocessing and are highly associated with events of interest. Identifying these informative features as keywords from Twitter is challenging, as people use informal language to express their thoughts and feelings. This informality includes acronyms, misspelled words, synonyms, transliteration and ambiguous terms. In this paper, we propose an efﬁcient method to select the keywords frequently used in Twitter that are mostly associated with events of interest such as protests. The volume of these keywords is tracked in real time to identify the events of interest in a binary classiﬁcation scheme. We use keywords within wordpairs to capture the context. The proposed method is to binarize vectors of daily counts for each word-pair by applying a spike detection temporal ﬁlter, then use the Jaccard metric to measure the similarity of the binary vector for each word-pair with the binary vector describing event occurrence. The top n wordpairs are used as features to classify any day to be an event or non-event day. The selected features are tested using multiple classiﬁers such as Naive Bayes, SVM, Logistic Regression, KNN and decision trees. They all produced AUC ROC scores up to 0.91 and F1 scores up to 0.79. The experiment is performed using the English language in multiple cities such as Melbourne, Sydney and Brisbane as well as the Indonesian language in Jakarta. The two experiments, comprising different languages and locations, yielded similar results.","DOI":"10.48550/arXiv.1901.00570","language":"en","note":"arXiv:1901.00570 [cs]","number":"arXiv:1901.00570","publisher":"arXiv","source":"arXiv.org","title":"Event detection in Twitter: A keyword volume approach","title-short":"Event detection in Twitter","URL":"http://arxiv.org/abs/1901.00570","author":[{"family":"Hossny","given":"Ahmad Hany"},{"family":"Mitchell","given":"Lewis"}],"accessed":{"date-parts":[["2025",4,28]]},"issued":{"date-parts":[["2019",1,3]]}}}],"schema":"https://github.com/citation-style-language/schema/raw/master/csl-citation.json"} </w:instrText>
            </w:r>
            <w:r>
              <w:rPr>
                <w:rFonts w:eastAsia="SimSun"/>
                <w:kern w:val="24"/>
                <w:lang w:bidi="ar-SA"/>
              </w:rPr>
              <w:fldChar w:fldCharType="separate"/>
            </w:r>
            <w:r w:rsidRPr="00217BCA">
              <w:rPr>
                <w:rFonts w:eastAsia="SimSun"/>
              </w:rPr>
              <w:t>(Hossny &amp; Mitchell, 2019)</w:t>
            </w:r>
            <w:r>
              <w:rPr>
                <w:rFonts w:eastAsia="SimSun"/>
                <w:kern w:val="24"/>
                <w:lang w:bidi="ar-SA"/>
              </w:rPr>
              <w:fldChar w:fldCharType="end"/>
            </w:r>
          </w:p>
        </w:tc>
        <w:tc>
          <w:tcPr>
            <w:tcW w:w="1620" w:type="dxa"/>
            <w:vAlign w:val="center"/>
          </w:tcPr>
          <w:p w14:paraId="4D8FD43D" w14:textId="77777777" w:rsidR="00571D51"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21CE1722" w14:textId="77777777" w:rsidR="00571D51" w:rsidRDefault="00571D51" w:rsidP="00571D51">
            <w:pPr>
              <w:bidi w:val="0"/>
              <w:jc w:val="center"/>
              <w:rPr>
                <w:rFonts w:eastAsia="SimSun"/>
                <w:kern w:val="24"/>
                <w:lang w:bidi="ar-SA"/>
              </w:rPr>
            </w:pPr>
            <w:r>
              <w:rPr>
                <w:rFonts w:eastAsia="SimSun"/>
                <w:kern w:val="24"/>
                <w:lang w:bidi="ar-SA"/>
              </w:rPr>
              <w:t>S</w:t>
            </w:r>
          </w:p>
        </w:tc>
        <w:tc>
          <w:tcPr>
            <w:tcW w:w="1170" w:type="dxa"/>
            <w:vAlign w:val="center"/>
          </w:tcPr>
          <w:p w14:paraId="7A5A2733" w14:textId="77777777" w:rsidR="00571D51" w:rsidRDefault="00571D51" w:rsidP="00571D51">
            <w:pPr>
              <w:bidi w:val="0"/>
              <w:jc w:val="center"/>
              <w:rPr>
                <w:rFonts w:eastAsia="SimSun"/>
                <w:kern w:val="24"/>
                <w:lang w:bidi="ar-SA"/>
              </w:rPr>
            </w:pPr>
            <w:r>
              <w:rPr>
                <w:rFonts w:eastAsia="SimSun"/>
                <w:kern w:val="24"/>
                <w:lang w:bidi="ar-SA"/>
              </w:rPr>
              <w:t>NED</w:t>
            </w:r>
          </w:p>
        </w:tc>
      </w:tr>
      <w:tr w:rsidR="00571D51" w:rsidRPr="00640572" w14:paraId="5C522F9C" w14:textId="77777777" w:rsidTr="00571D51">
        <w:tc>
          <w:tcPr>
            <w:tcW w:w="540" w:type="dxa"/>
            <w:vAlign w:val="center"/>
          </w:tcPr>
          <w:p w14:paraId="38D39EDB" w14:textId="51D1A2A3" w:rsidR="00571D51" w:rsidRDefault="00571D51" w:rsidP="00571D51">
            <w:pPr>
              <w:bidi w:val="0"/>
              <w:rPr>
                <w:rFonts w:eastAsia="SimSun"/>
                <w:kern w:val="24"/>
                <w:lang w:bidi="ar-SA"/>
              </w:rPr>
            </w:pPr>
            <w:r>
              <w:rPr>
                <w:rFonts w:eastAsia="SimSun"/>
                <w:kern w:val="24"/>
                <w:lang w:bidi="ar-SA"/>
              </w:rPr>
              <w:t>18</w:t>
            </w:r>
          </w:p>
        </w:tc>
        <w:tc>
          <w:tcPr>
            <w:tcW w:w="1620" w:type="dxa"/>
            <w:vAlign w:val="center"/>
          </w:tcPr>
          <w:p w14:paraId="29820EB4" w14:textId="77777777" w:rsidR="00571D51" w:rsidRDefault="00571D51" w:rsidP="00571D51">
            <w:pPr>
              <w:bidi w:val="0"/>
            </w:pPr>
            <w:r>
              <w:t>Fedoryszak et al., 2019</w:t>
            </w:r>
          </w:p>
        </w:tc>
        <w:tc>
          <w:tcPr>
            <w:tcW w:w="2160" w:type="dxa"/>
            <w:vAlign w:val="center"/>
          </w:tcPr>
          <w:p w14:paraId="7D7ACC61" w14:textId="77777777" w:rsidR="00571D51" w:rsidRDefault="00571D51" w:rsidP="00571D51">
            <w:pPr>
              <w:bidi w:val="0"/>
              <w:rPr>
                <w:rFonts w:eastAsia="SimSun"/>
                <w:kern w:val="24"/>
                <w:lang w:bidi="ar-SA"/>
              </w:rPr>
            </w:pPr>
            <w:r>
              <w:t>Cluster Chain, Graph</w:t>
            </w:r>
          </w:p>
        </w:tc>
        <w:tc>
          <w:tcPr>
            <w:tcW w:w="1710" w:type="dxa"/>
            <w:vAlign w:val="center"/>
          </w:tcPr>
          <w:p w14:paraId="6AFF9FE5"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{"citationID":"WsKCsKhu","properties":{"formattedCitation":"(Fedoryszak et al., 2019)","plainCitation":"(Fedoryszak et al., 2019)","noteIndex":0},"citationItems":[{"id":109,"uris":["http://zotero.org/users/local/50TXpa6m/items/LTMEQ9H6"],"itemData":{"id":109,"type":"paper-conference","abstract":"Social networks are quickly becoming the primary medium for discussing what is happening around real-world events. The information that is generated on social platforms like Twitter can produce rich data streams for immediate insights into ongoing matters and the conversations around them. To tackle the problem of event detection, we model events as a list of clusters of trending entities over time. We describe a real-time system for discovering events that is modular in design and novel in scale and speed: it applies clustering on a large stream with millions of entities per minute and produces a dynamically updated set of events. In order to assess clustering methodologies, we build an evaluation dataset derived from a snapshot of the full Twitter Firehose and propose novel metrics for measuring clustering quality. Through experiments and system profiling, we highlight key results from the offline and online pipelines. Finally, we visualize a high profile event on Twitter to show the importance of modeling the evolution of events, especially those detected from social data streams.","container-title":"Proceedings of the 25th ACM SIGKDD International Conference on Knowledge Discovery &amp; Data Mining","DOI":"10.1145/3292500.3330689","language":"en","note":"arXiv:1907.11229 [cs]","page":"2774-2782","source":"arXiv.org","title":"Real-time Event Detection on Social Data Streams","URL":"http://arxiv.org/abs/1907.11229","author":[{"family":"Fedoryszak","given":"Mateusz"},{"family":"Frederick","given":"Brent"},{"family":"Rajaram","given":"Vijay"},{"family":"Zhong","given":"Changtao"}],"accessed":{"date-parts":[["2025",4,2]]},"issued":{"date-parts":[["2019",7,25]]}}}],"schema":"https://github.com/citation-style-language/schema/raw/master/csl-citation.json"} </w:instrText>
            </w:r>
            <w:r>
              <w:rPr>
                <w:rFonts w:eastAsia="SimSun"/>
                <w:kern w:val="24"/>
                <w:lang w:bidi="ar-SA"/>
              </w:rPr>
              <w:fldChar w:fldCharType="separate"/>
            </w:r>
            <w:r w:rsidRPr="00861A22">
              <w:rPr>
                <w:rFonts w:eastAsia="SimSun"/>
              </w:rPr>
              <w:t>(Fedoryszak et al., 2019)</w:t>
            </w:r>
            <w:r>
              <w:rPr>
                <w:rFonts w:eastAsia="SimSun"/>
                <w:kern w:val="24"/>
                <w:lang w:bidi="ar-SA"/>
              </w:rPr>
              <w:fldChar w:fldCharType="end"/>
            </w:r>
          </w:p>
        </w:tc>
        <w:tc>
          <w:tcPr>
            <w:tcW w:w="1620" w:type="dxa"/>
            <w:vAlign w:val="center"/>
          </w:tcPr>
          <w:p w14:paraId="6BA5FB5E"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59A923A2"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48C8D9A3"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0EEE8277" w14:textId="77777777" w:rsidTr="00571D51">
        <w:tc>
          <w:tcPr>
            <w:tcW w:w="540" w:type="dxa"/>
            <w:vAlign w:val="center"/>
          </w:tcPr>
          <w:p w14:paraId="57F95501" w14:textId="5F30B4F3" w:rsidR="00571D51" w:rsidRDefault="00571D51" w:rsidP="00571D51">
            <w:pPr>
              <w:bidi w:val="0"/>
              <w:rPr>
                <w:rFonts w:eastAsia="SimSun"/>
                <w:kern w:val="24"/>
                <w:lang w:bidi="ar-SA"/>
              </w:rPr>
            </w:pPr>
            <w:r>
              <w:rPr>
                <w:rFonts w:eastAsia="SimSun"/>
                <w:kern w:val="24"/>
                <w:lang w:bidi="ar-SA"/>
              </w:rPr>
              <w:t>19</w:t>
            </w:r>
          </w:p>
        </w:tc>
        <w:tc>
          <w:tcPr>
            <w:tcW w:w="1620" w:type="dxa"/>
            <w:vAlign w:val="center"/>
          </w:tcPr>
          <w:p w14:paraId="133EDF55" w14:textId="77777777" w:rsidR="00571D51" w:rsidRDefault="00571D51" w:rsidP="00571D51">
            <w:pPr>
              <w:bidi w:val="0"/>
            </w:pPr>
            <w:r>
              <w:t>Nguyen et al., 2019</w:t>
            </w:r>
          </w:p>
        </w:tc>
        <w:tc>
          <w:tcPr>
            <w:tcW w:w="2160" w:type="dxa"/>
            <w:vAlign w:val="center"/>
          </w:tcPr>
          <w:p w14:paraId="6E0A7CCB" w14:textId="77777777" w:rsidR="00571D51" w:rsidRDefault="00571D51" w:rsidP="00571D51">
            <w:pPr>
              <w:bidi w:val="0"/>
              <w:rPr>
                <w:rFonts w:eastAsia="SimSun"/>
                <w:kern w:val="24"/>
                <w:lang w:bidi="ar-SA"/>
              </w:rPr>
            </w:pPr>
            <w:r>
              <w:t>Entity Clustering</w:t>
            </w:r>
          </w:p>
        </w:tc>
        <w:tc>
          <w:tcPr>
            <w:tcW w:w="1710" w:type="dxa"/>
            <w:vAlign w:val="center"/>
          </w:tcPr>
          <w:p w14:paraId="23626B70" w14:textId="799B83B7" w:rsidR="00571D51" w:rsidRDefault="00571D51" w:rsidP="00571D51">
            <w:pPr>
              <w:bidi w:val="0"/>
              <w:rPr>
                <w:rFonts w:eastAsia="SimSun"/>
                <w:kern w:val="24"/>
                <w:lang w:bidi="ar-SA"/>
              </w:rPr>
            </w:pPr>
            <w:r>
              <w:t>(Nguyen et al., 2019)</w:t>
            </w:r>
          </w:p>
        </w:tc>
        <w:tc>
          <w:tcPr>
            <w:tcW w:w="1620" w:type="dxa"/>
            <w:vAlign w:val="center"/>
          </w:tcPr>
          <w:p w14:paraId="11C06C8D" w14:textId="7E25E56F"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1E110DEE"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0F50197D"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2C30DE4E" w14:textId="77777777" w:rsidTr="00571D51">
        <w:tc>
          <w:tcPr>
            <w:tcW w:w="540" w:type="dxa"/>
            <w:vAlign w:val="center"/>
          </w:tcPr>
          <w:p w14:paraId="6F0FCF97" w14:textId="49DFDC31" w:rsidR="00571D51" w:rsidRDefault="00571D51" w:rsidP="00571D51">
            <w:pPr>
              <w:bidi w:val="0"/>
              <w:rPr>
                <w:rFonts w:eastAsia="SimSun"/>
                <w:kern w:val="24"/>
                <w:lang w:bidi="ar-SA"/>
              </w:rPr>
            </w:pPr>
            <w:r>
              <w:rPr>
                <w:rFonts w:eastAsia="SimSun"/>
                <w:kern w:val="24"/>
                <w:lang w:bidi="ar-SA"/>
              </w:rPr>
              <w:t>20</w:t>
            </w:r>
          </w:p>
        </w:tc>
        <w:tc>
          <w:tcPr>
            <w:tcW w:w="1620" w:type="dxa"/>
            <w:vAlign w:val="center"/>
          </w:tcPr>
          <w:p w14:paraId="4C9BD52E" w14:textId="77777777" w:rsidR="00571D51" w:rsidRDefault="00571D51" w:rsidP="00571D51">
            <w:pPr>
              <w:bidi w:val="0"/>
            </w:pPr>
            <w:r>
              <w:t>Saeed et al., 2019</w:t>
            </w:r>
          </w:p>
        </w:tc>
        <w:tc>
          <w:tcPr>
            <w:tcW w:w="2160" w:type="dxa"/>
            <w:vAlign w:val="center"/>
          </w:tcPr>
          <w:p w14:paraId="114E3356" w14:textId="77777777" w:rsidR="00571D51" w:rsidRDefault="00571D51" w:rsidP="00571D51">
            <w:pPr>
              <w:bidi w:val="0"/>
            </w:pPr>
            <w:r>
              <w:t>Graph, Clustering</w:t>
            </w:r>
          </w:p>
        </w:tc>
        <w:tc>
          <w:tcPr>
            <w:tcW w:w="1710" w:type="dxa"/>
            <w:vAlign w:val="center"/>
          </w:tcPr>
          <w:p w14:paraId="001413C2" w14:textId="76E4A2DF"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{"citationID":"bDzvsMzu","properties":{"formattedCitation":"(Saeed, Abbasi, Razzak, et al., 2019)","plainCitation":"(Saeed, Abbasi, Razzak, et al., 2019)","noteIndex":0},"citationItems":[{"id":177,"uris":["http://zotero.org/users/local/50TXpa6m/items/EP5THI9I"],"itemData":{"id":177,"type":"article","abstract":"Tweets about everyday events are published on Twitter. Detecting such events is a challenging task due to the diverse and noisy contents of Twitter. In this paper, we propose a novel approach named Weighted Dynamic Heartbeat Graph (WDHG) to detect events from the Twitter stream. Once an event is detected in a Twitter stream, WDHG suppresses it in later stages, in order to detect new emerging events. This unique characteristic makes the proposed approach sensitive to capture emerging events efﬁciently. Experiments are performed on three real-life benchmark datasets: FA Cup Final 2012, Super Tuesday 2012, and the US Elections 2012. Results show considerable improvement over existing event detection methods in most cases.","DOI":"10.48550/arXiv.1902.08522","language":"en","note":"arXiv:1902.08522 [cs]","number":"arXiv:1902.08522","publisher":"arXiv","source":"arXiv.org","title":"Event Detection in Twitter Stream using Weighted Dynamic Heartbeat Graph Approach","URL":"http://arxiv.org/abs/1902.08522","author":[{"family":"Saeed","given":"Zafar"},{"family":"Abbasi","given":"Rabeeh Ayaz"},{"family":"Razzak","given":"Muhammad Imran"},{"family":"Xu","given":"Guandong"}],"accessed":{"date-parts":[["2025",4,28]]},"issued":{"date-parts":[["2019",2,22]]}}}],"schema":"https://github.com/citation-style-language/schema/raw/master/csl-citation.json"} </w:instrText>
            </w:r>
            <w:r>
              <w:rPr>
                <w:rFonts w:eastAsia="SimSun"/>
                <w:kern w:val="24"/>
                <w:lang w:bidi="ar-SA"/>
              </w:rPr>
              <w:fldChar w:fldCharType="separate"/>
            </w:r>
            <w:r w:rsidRPr="003F7C44">
              <w:rPr>
                <w:rFonts w:eastAsia="SimSun"/>
              </w:rPr>
              <w:t>(Saeed, Abbasi, Razzak, et al., 2019)</w:t>
            </w:r>
            <w:r>
              <w:rPr>
                <w:rFonts w:eastAsia="SimSun"/>
                <w:kern w:val="24"/>
                <w:lang w:bidi="ar-SA"/>
              </w:rPr>
              <w:fldChar w:fldCharType="end"/>
            </w:r>
          </w:p>
        </w:tc>
        <w:tc>
          <w:tcPr>
            <w:tcW w:w="1620" w:type="dxa"/>
            <w:vAlign w:val="center"/>
          </w:tcPr>
          <w:p w14:paraId="1D469EB8"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3943B6E3"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75CBF2DC" w14:textId="77777777" w:rsidR="00571D51" w:rsidRDefault="00571D51" w:rsidP="00571D51">
            <w:pPr>
              <w:bidi w:val="0"/>
              <w:jc w:val="center"/>
              <w:rPr>
                <w:rFonts w:eastAsia="SimSun"/>
                <w:kern w:val="24"/>
                <w:lang w:bidi="ar-SA"/>
              </w:rPr>
            </w:pPr>
            <w:r>
              <w:rPr>
                <w:rFonts w:eastAsia="SimSun"/>
                <w:kern w:val="24"/>
                <w:lang w:bidi="ar-SA"/>
              </w:rPr>
              <w:t>NED</w:t>
            </w:r>
          </w:p>
        </w:tc>
      </w:tr>
      <w:tr w:rsidR="00571D51" w:rsidRPr="00640572" w14:paraId="20D30A3B" w14:textId="77777777" w:rsidTr="00571D51">
        <w:tc>
          <w:tcPr>
            <w:tcW w:w="540" w:type="dxa"/>
            <w:vAlign w:val="center"/>
          </w:tcPr>
          <w:p w14:paraId="69CD1DE4" w14:textId="5AEB2E82" w:rsidR="00571D51" w:rsidRDefault="00571D51" w:rsidP="00571D51">
            <w:pPr>
              <w:bidi w:val="0"/>
              <w:rPr>
                <w:rFonts w:eastAsia="SimSun"/>
                <w:kern w:val="24"/>
                <w:lang w:bidi="ar-SA"/>
              </w:rPr>
            </w:pPr>
            <w:r>
              <w:rPr>
                <w:rFonts w:eastAsia="SimSun"/>
                <w:kern w:val="24"/>
                <w:lang w:bidi="ar-SA"/>
              </w:rPr>
              <w:t>21</w:t>
            </w:r>
          </w:p>
        </w:tc>
        <w:tc>
          <w:tcPr>
            <w:tcW w:w="1620" w:type="dxa"/>
            <w:vAlign w:val="center"/>
          </w:tcPr>
          <w:p w14:paraId="7D009F92" w14:textId="77777777" w:rsidR="00571D51" w:rsidRDefault="00571D51" w:rsidP="00571D51">
            <w:pPr>
              <w:bidi w:val="0"/>
            </w:pPr>
            <w:r>
              <w:t>Morabia et al, 2019 (SEDTWik)</w:t>
            </w:r>
          </w:p>
        </w:tc>
        <w:tc>
          <w:tcPr>
            <w:tcW w:w="2160" w:type="dxa"/>
            <w:vAlign w:val="center"/>
          </w:tcPr>
          <w:p w14:paraId="1BF6ABE3" w14:textId="77777777" w:rsidR="00571D51" w:rsidRPr="00640572" w:rsidRDefault="00571D51" w:rsidP="00571D51">
            <w:pPr>
              <w:bidi w:val="0"/>
              <w:rPr>
                <w:rFonts w:eastAsia="SimSun"/>
                <w:kern w:val="24"/>
                <w:lang w:bidi="ar-SA"/>
              </w:rPr>
            </w:pPr>
            <w:r>
              <w:t>Segments, Hierarchical Clustering</w:t>
            </w:r>
          </w:p>
        </w:tc>
        <w:tc>
          <w:tcPr>
            <w:tcW w:w="1710" w:type="dxa"/>
            <w:vAlign w:val="center"/>
          </w:tcPr>
          <w:p w14:paraId="612CE314"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{"citationID":"ohONG2Y2","properties":{"formattedCitation":"(Morabia et al., n.d.)","plainCitation":"(Morabia et al., n.d.)","noteIndex":0},"citationItems":[{"id":111,"uris":["http://zotero.org/users/local/50TXpa6m/items/T8CXH29A"],"itemData":{"id":111,"type":"article-journal","abstract":"Event Detection has been one of the research areas in Text Mining that has attracted attention during this decade due to the widespread availability of social media data speciﬁcally twitter data. Twitter has become a major source for information about real-world events because of the use of hashtags and the small word limit of Twitter that ensures concise presentation of events. Previous works on event detection from tweets are either applicable to detect localized events or breaking news only or miss out on many important events. This paper presents the problems associated with event detection from tweets and a tweet-segmentation based system for event detection called SEDTWik, an extension to a previous work, that is able to detect newsworthy events occurring at different locations of the world from a wide range of categories. The main idea is to split each tweet and hash-tag into segments, extract bursty segments, cluster them, and summarize them. We evaluated our results on the well-known Events2012 corpus and achieved state-of-the-art results.","language":"en","source":"Zotero","title":"SEDTWik: Segmentation-based Event Detection from Tweets Using Wikipedia","author":[{"family":"Morabia","given":"Keval"},{"family":"Murthy","given":"Neti Lalita Bhanu"},{"family":"Malapati","given":"Aruna"},{"family":"Samant","given":"Surender"}]}}],"schema":"https://github.com/citation-style-language/schema/raw/master/csl-citation.json"} </w:instrText>
            </w:r>
            <w:r>
              <w:rPr>
                <w:rFonts w:eastAsia="SimSun"/>
                <w:kern w:val="24"/>
                <w:lang w:bidi="ar-SA"/>
              </w:rPr>
              <w:fldChar w:fldCharType="separate"/>
            </w:r>
            <w:r w:rsidRPr="00861A22">
              <w:rPr>
                <w:rFonts w:eastAsia="SimSun"/>
              </w:rPr>
              <w:t>(Morabia et al., n.d.)</w:t>
            </w:r>
            <w:r>
              <w:rPr>
                <w:rFonts w:eastAsia="SimSun"/>
                <w:kern w:val="24"/>
                <w:lang w:bidi="ar-SA"/>
              </w:rPr>
              <w:fldChar w:fldCharType="end"/>
            </w:r>
          </w:p>
        </w:tc>
        <w:tc>
          <w:tcPr>
            <w:tcW w:w="1620" w:type="dxa"/>
            <w:vAlign w:val="center"/>
          </w:tcPr>
          <w:p w14:paraId="12105846" w14:textId="77777777" w:rsidR="00571D51" w:rsidRPr="00640572"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18173F63"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4EE77728"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4BE397FC" w14:textId="77777777" w:rsidTr="00571D51">
        <w:tc>
          <w:tcPr>
            <w:tcW w:w="540" w:type="dxa"/>
            <w:vAlign w:val="center"/>
          </w:tcPr>
          <w:p w14:paraId="5B3C44F6" w14:textId="19344F67" w:rsidR="00571D51" w:rsidRDefault="00571D51" w:rsidP="00571D51">
            <w:pPr>
              <w:bidi w:val="0"/>
              <w:rPr>
                <w:rFonts w:eastAsia="SimSun"/>
                <w:kern w:val="24"/>
                <w:lang w:bidi="ar-SA"/>
              </w:rPr>
            </w:pPr>
            <w:r>
              <w:rPr>
                <w:rFonts w:eastAsia="SimSun"/>
                <w:kern w:val="24"/>
                <w:lang w:bidi="ar-SA"/>
              </w:rPr>
              <w:t>22</w:t>
            </w:r>
          </w:p>
        </w:tc>
        <w:tc>
          <w:tcPr>
            <w:tcW w:w="1620" w:type="dxa"/>
            <w:vAlign w:val="center"/>
          </w:tcPr>
          <w:p w14:paraId="322E6ECE" w14:textId="77777777" w:rsidR="00571D51" w:rsidRDefault="00571D51" w:rsidP="00571D51">
            <w:pPr>
              <w:bidi w:val="0"/>
            </w:pPr>
            <w:r w:rsidRPr="00316125">
              <w:t>Liu et al., 2020</w:t>
            </w:r>
            <w:r>
              <w:t xml:space="preserve"> (</w:t>
            </w:r>
            <w:r w:rsidRPr="00316125">
              <w:t>EventX</w:t>
            </w:r>
            <w:r>
              <w:t>)</w:t>
            </w:r>
          </w:p>
        </w:tc>
        <w:tc>
          <w:tcPr>
            <w:tcW w:w="2160" w:type="dxa"/>
            <w:vAlign w:val="center"/>
          </w:tcPr>
          <w:p w14:paraId="3A5D9BB8" w14:textId="77777777" w:rsidR="00571D51" w:rsidRDefault="00571D51" w:rsidP="00571D51">
            <w:pPr>
              <w:bidi w:val="0"/>
            </w:pPr>
            <w:r>
              <w:t>Community Detection</w:t>
            </w:r>
          </w:p>
        </w:tc>
        <w:tc>
          <w:tcPr>
            <w:tcW w:w="1710" w:type="dxa"/>
            <w:vAlign w:val="center"/>
          </w:tcPr>
          <w:p w14:paraId="342BB53D" w14:textId="3C1C0885" w:rsidR="00571D51" w:rsidRDefault="00497E34" w:rsidP="00571D51">
            <w:pPr>
              <w:bidi w:val="0"/>
            </w:pPr>
            <w:r>
              <w:rPr>
                <w:rFonts w:hint="cs"/>
                <w:rtl/>
              </w:rPr>
              <w:t>)</w:t>
            </w:r>
            <w:r w:rsidRPr="00316125">
              <w:t xml:space="preserve"> Liu et al., 2020</w:t>
            </w:r>
            <w:r>
              <w:rPr>
                <w:rFonts w:hint="cs"/>
                <w:rtl/>
              </w:rPr>
              <w:t>(</w:t>
            </w:r>
          </w:p>
        </w:tc>
        <w:tc>
          <w:tcPr>
            <w:tcW w:w="1620" w:type="dxa"/>
            <w:vAlign w:val="center"/>
          </w:tcPr>
          <w:p w14:paraId="0BD4C55F" w14:textId="77777777" w:rsidR="00571D51" w:rsidRPr="00640572" w:rsidRDefault="00571D51" w:rsidP="00571D51">
            <w:pPr>
              <w:bidi w:val="0"/>
              <w:jc w:val="center"/>
              <w:rPr>
                <w:rFonts w:eastAsia="SimSun"/>
                <w:kern w:val="24"/>
                <w:lang w:bidi="ar-SA"/>
              </w:rPr>
            </w:pPr>
            <w:r>
              <w:t>Unsupervised</w:t>
            </w:r>
          </w:p>
        </w:tc>
        <w:tc>
          <w:tcPr>
            <w:tcW w:w="1260" w:type="dxa"/>
            <w:vAlign w:val="center"/>
          </w:tcPr>
          <w:p w14:paraId="7CA489AD"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4F42AC94"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3E6F26B6" w14:textId="77777777" w:rsidTr="00571D51">
        <w:tc>
          <w:tcPr>
            <w:tcW w:w="540" w:type="dxa"/>
            <w:vAlign w:val="center"/>
          </w:tcPr>
          <w:p w14:paraId="754A7FCD" w14:textId="79CA5004" w:rsidR="00571D51" w:rsidRDefault="00571D51" w:rsidP="00571D51">
            <w:pPr>
              <w:bidi w:val="0"/>
              <w:rPr>
                <w:rFonts w:eastAsia="SimSun"/>
                <w:kern w:val="24"/>
                <w:lang w:bidi="ar-SA"/>
              </w:rPr>
            </w:pPr>
            <w:r>
              <w:rPr>
                <w:rFonts w:eastAsia="SimSun"/>
                <w:kern w:val="24"/>
                <w:lang w:bidi="ar-SA"/>
              </w:rPr>
              <w:t>23</w:t>
            </w:r>
          </w:p>
        </w:tc>
        <w:tc>
          <w:tcPr>
            <w:tcW w:w="1620" w:type="dxa"/>
            <w:vAlign w:val="center"/>
          </w:tcPr>
          <w:p w14:paraId="4615D2D5" w14:textId="77777777" w:rsidR="00571D51" w:rsidRDefault="00571D51" w:rsidP="00571D51">
            <w:pPr>
              <w:bidi w:val="0"/>
            </w:pPr>
            <w:r>
              <w:t>Cao et al., 2020 (IED KCN)</w:t>
            </w:r>
          </w:p>
        </w:tc>
        <w:tc>
          <w:tcPr>
            <w:tcW w:w="2160" w:type="dxa"/>
            <w:vAlign w:val="center"/>
          </w:tcPr>
          <w:p w14:paraId="4E461CDB" w14:textId="77777777" w:rsidR="00571D51" w:rsidRPr="00640572" w:rsidRDefault="00571D51" w:rsidP="00571D51">
            <w:pPr>
              <w:bidi w:val="0"/>
              <w:rPr>
                <w:rFonts w:eastAsia="SimSun"/>
                <w:kern w:val="24"/>
                <w:lang w:bidi="ar-SA"/>
              </w:rPr>
            </w:pPr>
            <w:r>
              <w:t>Knowledge Consolidation Network (KCN)</w:t>
            </w:r>
          </w:p>
        </w:tc>
        <w:tc>
          <w:tcPr>
            <w:tcW w:w="1710" w:type="dxa"/>
            <w:vAlign w:val="center"/>
          </w:tcPr>
          <w:p w14:paraId="72CDD17A"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{"citationID":"J29lmXzl","properties":{"formattedCitation":"(P. Cao et al., 2020)","plainCitation":"(P. Cao et al., 2020)","noteIndex":0},"citationItems":[{"id":174,"uris":["http://zotero.org/users/local/50TXpa6m/items/3BB8G7MM"],"itemData":{"id":174,"type":"paper-conference","abstract":"Conventional approaches to event detection usually require a ﬁxed set of pre-deﬁned event types. Such a requirement is often challenged in real-world applications, as new events continually occur. Due to huge computation cost and storage budge, it is infeasible to store all previous data and re-train the model with all previous data and new data, every time new events arrive. We formulate such challenging scenarios as incremental event detection, which requires a model to learn new classes incrementally without performance degradation on previous classes. However, existing incremental learning methods cannot handle semantic ambiguity and training data imbalance problems between old and new classes in the task of incremental event detection. In this paper, we propose a Knowledge Consolidation Network (KCN) to address the above issues. Speciﬁcally, we devise two components, prototype enhanced retrospection and hierarchical distillation, to mitigate the adverse effects of semantic ambiguity and class imbalance, respectively. Experimental results demonstrate the effectiveness of the proposed method, outperforming the state-of-the-art model by 19% and 13.4% of whole F1 score on ACE benchmark and TAC KBP benchmark, respectively.","container-title":"Proceedings of the 2020 Conference on Empirical Methods in Natural Language Processing (EMNLP)","DOI":"10.18653/v1/2020.emnlp-main.52","event-place":"Online","event-title":"Proceedings of the 2020 Conference on Empirical Methods in Natural Language Processing (EMNLP)","language":"en","page":"707-717","publisher":"Association for Computational Linguistics","publisher-place":"Online","source":"DOI.org (Crossref)","title":"Incremental Event Detection via Knowledge Consolidation Networks","URL":"https://www.aclweb.org/anthology/2020.emnlp-main.52","author":[{"family":"Cao","given":"Pengfei"},{"family":"Chen","given":"Yubo"},{"family":"Zhao","given":"Jun"},{"family":"Wang","given":"Taifeng"}],"accessed":{"date-parts":[["2025",4,27]]},"issued":{"date-parts":[["2020"]]}}}],"schema":"https://github.com/citation-style-language/schema/raw/master/csl-citation.json"} </w:instrText>
            </w:r>
            <w:r>
              <w:rPr>
                <w:rFonts w:eastAsia="SimSun"/>
                <w:kern w:val="24"/>
                <w:lang w:bidi="ar-SA"/>
              </w:rPr>
              <w:fldChar w:fldCharType="separate"/>
            </w:r>
            <w:r w:rsidRPr="00372AA0">
              <w:rPr>
                <w:rFonts w:eastAsia="SimSun"/>
              </w:rPr>
              <w:t>(P. Cao et al., 2020)</w:t>
            </w:r>
            <w:r>
              <w:rPr>
                <w:rFonts w:eastAsia="SimSun"/>
                <w:kern w:val="24"/>
                <w:lang w:bidi="ar-SA"/>
              </w:rPr>
              <w:fldChar w:fldCharType="end"/>
            </w:r>
          </w:p>
        </w:tc>
        <w:tc>
          <w:tcPr>
            <w:tcW w:w="1620" w:type="dxa"/>
            <w:vAlign w:val="center"/>
          </w:tcPr>
          <w:p w14:paraId="5CEA1FF1" w14:textId="77777777" w:rsidR="00571D51" w:rsidRPr="00640572"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1CD84CAD" w14:textId="77777777" w:rsidR="00571D51" w:rsidRPr="00640572" w:rsidRDefault="00571D51" w:rsidP="00571D51">
            <w:pPr>
              <w:bidi w:val="0"/>
              <w:jc w:val="center"/>
              <w:rPr>
                <w:rFonts w:eastAsia="SimSun"/>
                <w:kern w:val="24"/>
                <w:lang w:bidi="ar-SA"/>
              </w:rPr>
            </w:pPr>
            <w:r>
              <w:rPr>
                <w:rFonts w:eastAsia="SimSun"/>
                <w:kern w:val="24"/>
                <w:lang w:bidi="ar-SA"/>
              </w:rPr>
              <w:t>-</w:t>
            </w:r>
          </w:p>
        </w:tc>
        <w:tc>
          <w:tcPr>
            <w:tcW w:w="1170" w:type="dxa"/>
            <w:vAlign w:val="center"/>
          </w:tcPr>
          <w:p w14:paraId="31024072"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7BCFC7D9" w14:textId="77777777" w:rsidTr="00571D51">
        <w:tc>
          <w:tcPr>
            <w:tcW w:w="540" w:type="dxa"/>
            <w:vAlign w:val="center"/>
          </w:tcPr>
          <w:p w14:paraId="492CF107" w14:textId="2133DE17" w:rsidR="00571D51" w:rsidRDefault="00571D51" w:rsidP="00571D51">
            <w:pPr>
              <w:bidi w:val="0"/>
              <w:rPr>
                <w:rFonts w:eastAsia="SimSun"/>
                <w:kern w:val="24"/>
                <w:lang w:bidi="ar-SA"/>
              </w:rPr>
            </w:pPr>
            <w:r>
              <w:rPr>
                <w:rFonts w:eastAsia="SimSun"/>
                <w:kern w:val="24"/>
                <w:lang w:bidi="ar-SA"/>
              </w:rPr>
              <w:t>24</w:t>
            </w:r>
          </w:p>
        </w:tc>
        <w:tc>
          <w:tcPr>
            <w:tcW w:w="1620" w:type="dxa"/>
            <w:vAlign w:val="center"/>
          </w:tcPr>
          <w:p w14:paraId="5C277C5F" w14:textId="77777777" w:rsidR="00571D51" w:rsidRDefault="00571D51" w:rsidP="00571D51">
            <w:pPr>
              <w:bidi w:val="0"/>
            </w:pPr>
            <w:r>
              <w:t>Li and Zhang, 2021</w:t>
            </w:r>
          </w:p>
        </w:tc>
        <w:tc>
          <w:tcPr>
            <w:tcW w:w="2160" w:type="dxa"/>
            <w:vAlign w:val="center"/>
          </w:tcPr>
          <w:p w14:paraId="71DB38C0" w14:textId="77777777" w:rsidR="00571D51" w:rsidRPr="00640572" w:rsidRDefault="00571D51" w:rsidP="00571D51">
            <w:pPr>
              <w:bidi w:val="0"/>
              <w:rPr>
                <w:rFonts w:eastAsia="SimSun"/>
                <w:kern w:val="24"/>
                <w:lang w:bidi="ar-SA"/>
              </w:rPr>
            </w:pPr>
            <w:r>
              <w:t>Semantic Term, GCN, Clustering</w:t>
            </w:r>
          </w:p>
        </w:tc>
        <w:tc>
          <w:tcPr>
            <w:tcW w:w="1710" w:type="dxa"/>
            <w:vAlign w:val="center"/>
          </w:tcPr>
          <w:p w14:paraId="021D21B4" w14:textId="77777777" w:rsidR="00571D51" w:rsidRPr="00640572"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{"citationID":"A4o5wBM1","properties":{"formattedCitation":"(Q. Li &amp; Zhang, 2021)","plainCitation":"(Q. Li &amp; Zhang, 2021)","noteIndex":0},"citationItems":[{"id":208,"uris":["http://zotero.org/users/local/50TXpa6m/items/82N87RID"],"itemData":{"id":208,"type":"article-journal","abstract":"Twitter is a fast communication channel for gathering and spreading breaking news, and it generates a large volume of tweets for most events. Automatically creating a summary for an event is necessary and important. In this study, we explored two extractive approaches for summarizing events on Twitter. The first one exploits the semantic types of event related terms, and ranks the tweets based on the score computed from these semantic terms. The second one utilizes a graph convolutional network built from a tweet relation graph to generate tweet hidden features for tweet salience estimation. And the most salient tweets are selected as the summary of the event. Our experiments show that these two approaches outperform the compared methods.","container-title":"Proceedings of the AAAI Conference on Artificial Intelligence","DOI":"10.1609/aaai.v35i17.17802","ISSN":"2374-3468, 2159-5399","issue":"17","journalAbbreviation":"AAAI","language":"en","page":"15347-15354","source":"DOI.org (Crossref)","title":"Twitter Event Summarization by Exploiting Semantic Terms and Graph Network","volume":"35","author":[{"family":"Li","given":"Quanzhi"},{"family":"Zhang","given":"Qiong"}],"issued":{"date-parts":[["2021",5,18]]}}}],"schema":"https://github.com/citation-style-language/schema/raw/master/csl-citation.json"} </w:instrText>
            </w:r>
            <w:r>
              <w:rPr>
                <w:rFonts w:eastAsia="SimSun"/>
                <w:kern w:val="24"/>
                <w:lang w:bidi="ar-SA"/>
              </w:rPr>
              <w:fldChar w:fldCharType="separate"/>
            </w:r>
            <w:r w:rsidRPr="00DA3F65">
              <w:rPr>
                <w:rFonts w:eastAsia="SimSun"/>
              </w:rPr>
              <w:t>(Q. Li &amp; Zhang, 2021)</w:t>
            </w:r>
            <w:r>
              <w:rPr>
                <w:rFonts w:eastAsia="SimSun"/>
                <w:kern w:val="24"/>
                <w:lang w:bidi="ar-SA"/>
              </w:rPr>
              <w:fldChar w:fldCharType="end"/>
            </w:r>
          </w:p>
        </w:tc>
        <w:tc>
          <w:tcPr>
            <w:tcW w:w="1620" w:type="dxa"/>
            <w:vAlign w:val="center"/>
          </w:tcPr>
          <w:p w14:paraId="32A2A4EC" w14:textId="529E1558" w:rsidR="00571D51" w:rsidRPr="00640572" w:rsidRDefault="00497E34" w:rsidP="00571D51">
            <w:pPr>
              <w:bidi w:val="0"/>
              <w:jc w:val="center"/>
              <w:rPr>
                <w:rFonts w:eastAsia="SimSun"/>
                <w:kern w:val="24"/>
                <w:lang w:bidi="ar-SA"/>
              </w:rPr>
            </w:pPr>
            <w:r>
              <w:rPr>
                <w:rFonts w:eastAsia="SimSun"/>
                <w:kern w:val="24"/>
                <w:lang w:bidi="ar-SA"/>
              </w:rPr>
              <w:t>Supervised</w:t>
            </w:r>
          </w:p>
        </w:tc>
        <w:tc>
          <w:tcPr>
            <w:tcW w:w="1260" w:type="dxa"/>
            <w:vAlign w:val="center"/>
          </w:tcPr>
          <w:p w14:paraId="249DC3DC"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536F9C66"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2133FC5B" w14:textId="77777777" w:rsidTr="00571D51">
        <w:tc>
          <w:tcPr>
            <w:tcW w:w="540" w:type="dxa"/>
            <w:vAlign w:val="center"/>
          </w:tcPr>
          <w:p w14:paraId="6D32C504" w14:textId="56B3FEB1" w:rsidR="00571D51" w:rsidRDefault="00571D51" w:rsidP="00571D51">
            <w:pPr>
              <w:bidi w:val="0"/>
              <w:rPr>
                <w:rFonts w:eastAsia="SimSun"/>
                <w:kern w:val="24"/>
                <w:lang w:bidi="ar-SA"/>
              </w:rPr>
            </w:pPr>
            <w:r>
              <w:rPr>
                <w:rFonts w:eastAsia="SimSun"/>
                <w:kern w:val="24"/>
                <w:lang w:bidi="ar-SA"/>
              </w:rPr>
              <w:t>25</w:t>
            </w:r>
          </w:p>
        </w:tc>
        <w:tc>
          <w:tcPr>
            <w:tcW w:w="1620" w:type="dxa"/>
            <w:vAlign w:val="center"/>
          </w:tcPr>
          <w:p w14:paraId="4FBD2DF4" w14:textId="77777777" w:rsidR="00571D51" w:rsidRDefault="00571D51" w:rsidP="00571D51">
            <w:pPr>
              <w:bidi w:val="0"/>
            </w:pPr>
            <w:r>
              <w:t>Ghaemi et al., 2021</w:t>
            </w:r>
          </w:p>
        </w:tc>
        <w:tc>
          <w:tcPr>
            <w:tcW w:w="2160" w:type="dxa"/>
            <w:vAlign w:val="center"/>
          </w:tcPr>
          <w:p w14:paraId="2798BB17" w14:textId="77777777" w:rsidR="00571D51" w:rsidRDefault="00571D51" w:rsidP="00571D51">
            <w:pPr>
              <w:bidi w:val="0"/>
            </w:pPr>
            <w:r>
              <w:t>Spatial-Temporal Clustering,  VDBSCAN</w:t>
            </w:r>
          </w:p>
        </w:tc>
        <w:tc>
          <w:tcPr>
            <w:tcW w:w="1710" w:type="dxa"/>
            <w:vAlign w:val="center"/>
          </w:tcPr>
          <w:p w14:paraId="294E25D7" w14:textId="39ACA485"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{"citationID":"usaKfocg","properties":{"formattedCitation":"(Ghaemi &amp; Farnaghi, 2023)","plainCitation":"(Ghaemi &amp; Farnaghi, 2023)","noteIndex":0},"citationItems":[{"id":206,"uris":["http://zotero.org/users/local/50TXpa6m/items/CEFSSA6F"],"itemData":{"id":206,"type":"article-journal","abstract":"Twitter, as the most popular social media platform, has made a great revolution in producing real-time user-generated data. This research aims to propose a method to extract the latent spatial pattern from geotagged tweets. We take both spatial autocorrelation and spatial heterogeneity into account while revealing the underlying pattern from geotagged tweets. Moreover, the textual similarity is considered to extract spatial-textual clusters. The method was implemented and tested during hurricane Dorian on the east coast of the U.S. The results proved the superiority of the proposed method against Moran’s Index and VDBSCAN algorithms in extracting clusters with various densities.","container-title":"Journal of Spatial Science","DOI":"10.1080/14498596.2021.2002201","ISSN":"1449-8596, 1836-5655","issue":"3","journalAbbreviation":"Journal of Spatial Science","language":"en","page":"353-371","source":"DOI.org (Crossref)","title":"Event detection from geotagged tweets considering spatial autocorrelation and heterogeneity","volume":"68","author":[{"family":"Ghaemi","given":"Zeinab"},{"family":"Farnaghi","given":"Mahdi"}],"issued":{"date-parts":[["2023",7,3]]}}}],"schema":"https://github.com/citation-style-language/schema/raw/master/csl-citation.json"} </w:instrText>
            </w:r>
            <w:r>
              <w:rPr>
                <w:rFonts w:eastAsia="SimSun"/>
                <w:kern w:val="24"/>
                <w:lang w:bidi="ar-SA"/>
              </w:rPr>
              <w:fldChar w:fldCharType="separate"/>
            </w:r>
            <w:r w:rsidRPr="003F7C44">
              <w:rPr>
                <w:rFonts w:eastAsia="SimSun"/>
              </w:rPr>
              <w:t>(Ghaemi &amp; Farnaghi, 2023)</w:t>
            </w:r>
            <w:r>
              <w:rPr>
                <w:rFonts w:eastAsia="SimSun"/>
                <w:kern w:val="24"/>
                <w:lang w:bidi="ar-SA"/>
              </w:rPr>
              <w:fldChar w:fldCharType="end"/>
            </w:r>
          </w:p>
        </w:tc>
        <w:tc>
          <w:tcPr>
            <w:tcW w:w="1620" w:type="dxa"/>
            <w:vAlign w:val="center"/>
          </w:tcPr>
          <w:p w14:paraId="360E83B2" w14:textId="77777777" w:rsidR="00571D51" w:rsidRPr="00640572"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65DF0E4A"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393429CA" w14:textId="77777777" w:rsidR="00571D51" w:rsidRDefault="00571D51" w:rsidP="00571D51">
            <w:pPr>
              <w:bidi w:val="0"/>
              <w:jc w:val="center"/>
              <w:rPr>
                <w:rFonts w:eastAsia="SimSun"/>
                <w:kern w:val="24"/>
                <w:lang w:bidi="ar-SA"/>
              </w:rPr>
            </w:pPr>
            <w:r>
              <w:rPr>
                <w:rFonts w:eastAsia="SimSun"/>
                <w:kern w:val="24"/>
                <w:lang w:bidi="ar-SA"/>
              </w:rPr>
              <w:t>NED</w:t>
            </w:r>
          </w:p>
        </w:tc>
      </w:tr>
      <w:tr w:rsidR="00571D51" w:rsidRPr="00640572" w14:paraId="08EA2DAC" w14:textId="77777777" w:rsidTr="00571D51">
        <w:tc>
          <w:tcPr>
            <w:tcW w:w="540" w:type="dxa"/>
            <w:vAlign w:val="center"/>
          </w:tcPr>
          <w:p w14:paraId="6264FDF5" w14:textId="4BF0BCCA" w:rsidR="00571D51" w:rsidRPr="00640572" w:rsidRDefault="00571D51" w:rsidP="00571D51">
            <w:pPr>
              <w:bidi w:val="0"/>
              <w:rPr>
                <w:rFonts w:eastAsia="SimSun"/>
                <w:kern w:val="24"/>
                <w:lang w:bidi="ar-SA"/>
              </w:rPr>
            </w:pPr>
            <w:r>
              <w:rPr>
                <w:rFonts w:eastAsia="SimSun"/>
                <w:kern w:val="24"/>
                <w:lang w:bidi="ar-SA"/>
              </w:rPr>
              <w:t>26</w:t>
            </w:r>
          </w:p>
        </w:tc>
        <w:tc>
          <w:tcPr>
            <w:tcW w:w="1620" w:type="dxa"/>
            <w:vAlign w:val="center"/>
          </w:tcPr>
          <w:p w14:paraId="576F841B" w14:textId="77777777" w:rsidR="00571D51" w:rsidRPr="00640572" w:rsidRDefault="00571D51" w:rsidP="00571D51">
            <w:pPr>
              <w:bidi w:val="0"/>
              <w:rPr>
                <w:rFonts w:eastAsia="SimSun"/>
                <w:kern w:val="24"/>
                <w:lang w:bidi="ar-SA"/>
              </w:rPr>
            </w:pPr>
            <w:r>
              <w:t>Cao et al., 2021 (KPGNN)</w:t>
            </w:r>
          </w:p>
        </w:tc>
        <w:tc>
          <w:tcPr>
            <w:tcW w:w="2160" w:type="dxa"/>
            <w:vAlign w:val="center"/>
          </w:tcPr>
          <w:p w14:paraId="6C2BF36C" w14:textId="77777777" w:rsidR="00571D51" w:rsidRPr="00640572" w:rsidRDefault="00571D51" w:rsidP="00571D51">
            <w:pPr>
              <w:bidi w:val="0"/>
              <w:rPr>
                <w:rFonts w:eastAsia="SimSun"/>
                <w:kern w:val="24"/>
                <w:lang w:bidi="ar-SA"/>
              </w:rPr>
            </w:pPr>
            <w:r>
              <w:t>GNN, Clustering</w:t>
            </w:r>
          </w:p>
        </w:tc>
        <w:tc>
          <w:tcPr>
            <w:tcW w:w="1710" w:type="dxa"/>
            <w:vAlign w:val="center"/>
          </w:tcPr>
          <w:p w14:paraId="6D265A7C"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{"citationID":"xBATrS3c","properties":{"formattedCitation":"(Y. Cao et al., 2021)","plainCitation":"(Y. Cao et al., 2021)","noteIndex":0},"citationItems":[{"id":123,"uris":["http://zotero.org/users/local/50TXpa6m/items/4U495D9C"],"itemData":{"id":123,"type":"paper-conference","abstract":"Social events provide valuable insights into group social behaviors and public concerns and therefore have many applications in fields such as product recommendation and crisis management. The complexity and streaming nature of social messages make it appealing to address social event detection in an incremental learning setting, where acquiring, preserving, and extending knowledge are major concerns. Most existing methods, including those based on incremental clustering and community detection, learn limited amounts of knowledge as they ignore the rich semantics and structural information contained in social data. Moreover, they cannot memorize previously acquired knowledge. In this paper, we propose a novel Knowledge-Preserving Incremental Heterogeneous Graph Neural Network (KPGNN) for incremental social event detection. To acquire more knowledge, KPGNN models complex social messages into unified social graphs to facilitate data utilization and explores the expressive power of GNNs for knowledge extraction. To continuously adapt to the incoming data, KPGNN adopts contrastive loss terms that cope with a changing number of event classes. It also leverages the inductive learning ability of GNNs to efficiently detect events and extends its knowledge from previously unseen data. To deal with large social streams, KPGNN adopts a mini-batch subgraph sampling strategy for scalable training, and periodically removes obsolete data to maintain a dynamic embedding space. KPGNN requires no feature engineering and has few hyperparameters to tune. Extensive experiment results demonstrate the superiority of KPGNN over various baselines.","container-title":"Proceedings of the Web Conference 2021","DOI":"10.1145/3442381.3449834","language":"en","note":"arXiv:2101.08747 [cs]","page":"3383-3395","source":"arXiv.org","title":"Knowledge-Preserving Incremental Social Event Detection via Heterogeneous GNNs","URL":"http://arxiv.org/abs/2101.08747","author":[{"family":"Cao","given":"Yuwei"},{"family":"Peng","given":"Hao"},{"family":"Wu","given":"Jia"},{"family":"Dou","given":"Yingtong"},{"family":"Li","given":"Jianxin"},{"family":"Yu","given":"Philip S."}],"accessed":{"date-parts":[["2025",4,2]]},"issued":{"date-parts":[["2021",4,19]]}}}],"schema":"https://github.com/citation-style-language/schema/raw/master/csl-citation.json"} </w:instrText>
            </w:r>
            <w:r>
              <w:rPr>
                <w:rFonts w:eastAsia="SimSun"/>
                <w:kern w:val="24"/>
                <w:lang w:bidi="ar-SA"/>
              </w:rPr>
              <w:fldChar w:fldCharType="separate"/>
            </w:r>
            <w:r w:rsidRPr="00372AA0">
              <w:rPr>
                <w:rFonts w:eastAsia="SimSun"/>
              </w:rPr>
              <w:t>(Y. Cao et al., 2021)</w:t>
            </w:r>
            <w:r>
              <w:rPr>
                <w:rFonts w:eastAsia="SimSun"/>
                <w:kern w:val="24"/>
                <w:lang w:bidi="ar-SA"/>
              </w:rPr>
              <w:fldChar w:fldCharType="end"/>
            </w:r>
          </w:p>
        </w:tc>
        <w:tc>
          <w:tcPr>
            <w:tcW w:w="1620" w:type="dxa"/>
            <w:vAlign w:val="center"/>
          </w:tcPr>
          <w:p w14:paraId="736A48BF" w14:textId="77777777" w:rsidR="00571D51" w:rsidRPr="00640572"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4F75B169" w14:textId="77777777" w:rsidR="00571D51" w:rsidRPr="00640572" w:rsidRDefault="00571D51" w:rsidP="00571D51">
            <w:pPr>
              <w:bidi w:val="0"/>
              <w:jc w:val="center"/>
              <w:rPr>
                <w:rFonts w:eastAsia="SimSun"/>
                <w:kern w:val="24"/>
                <w:lang w:bidi="ar-SA"/>
              </w:rPr>
            </w:pPr>
            <w:r>
              <w:rPr>
                <w:rFonts w:eastAsia="SimSun"/>
                <w:kern w:val="24"/>
                <w:lang w:bidi="ar-SA"/>
              </w:rPr>
              <w:t>-</w:t>
            </w:r>
          </w:p>
        </w:tc>
        <w:tc>
          <w:tcPr>
            <w:tcW w:w="1170" w:type="dxa"/>
            <w:vAlign w:val="center"/>
          </w:tcPr>
          <w:p w14:paraId="7123E3E1" w14:textId="77777777" w:rsidR="00571D51" w:rsidRDefault="00571D51" w:rsidP="00571D51">
            <w:pPr>
              <w:pStyle w:val="af5"/>
              <w:tabs>
                <w:tab w:val="left" w:pos="1957"/>
              </w:tabs>
              <w:bidi w:val="0"/>
              <w:jc w:val="center"/>
            </w:pPr>
            <w:r>
              <w:t>NED</w:t>
            </w:r>
          </w:p>
        </w:tc>
      </w:tr>
      <w:tr w:rsidR="00571D51" w:rsidRPr="00640572" w14:paraId="19B07905" w14:textId="77777777" w:rsidTr="00571D51">
        <w:tc>
          <w:tcPr>
            <w:tcW w:w="540" w:type="dxa"/>
            <w:vAlign w:val="center"/>
          </w:tcPr>
          <w:p w14:paraId="1AE6C793" w14:textId="7DFB68F4" w:rsidR="00571D51" w:rsidRDefault="00571D51" w:rsidP="00571D51">
            <w:pPr>
              <w:bidi w:val="0"/>
              <w:rPr>
                <w:rFonts w:eastAsia="SimSun"/>
                <w:kern w:val="24"/>
                <w:lang w:bidi="ar-SA"/>
              </w:rPr>
            </w:pPr>
            <w:r>
              <w:rPr>
                <w:rFonts w:eastAsia="SimSun"/>
                <w:kern w:val="24"/>
                <w:lang w:bidi="ar-SA"/>
              </w:rPr>
              <w:t>27</w:t>
            </w:r>
          </w:p>
        </w:tc>
        <w:tc>
          <w:tcPr>
            <w:tcW w:w="1620" w:type="dxa"/>
            <w:vAlign w:val="center"/>
          </w:tcPr>
          <w:p w14:paraId="22830CB3" w14:textId="77777777" w:rsidR="00571D51" w:rsidRDefault="00571D51" w:rsidP="00571D51">
            <w:pPr>
              <w:bidi w:val="0"/>
            </w:pPr>
            <w:r>
              <w:t>George et al., 2021</w:t>
            </w:r>
          </w:p>
        </w:tc>
        <w:tc>
          <w:tcPr>
            <w:tcW w:w="2160" w:type="dxa"/>
            <w:vAlign w:val="center"/>
          </w:tcPr>
          <w:p w14:paraId="188AEEA5" w14:textId="77777777" w:rsidR="00571D51" w:rsidRDefault="00571D51" w:rsidP="00571D51">
            <w:pPr>
              <w:bidi w:val="0"/>
            </w:pPr>
            <w:r>
              <w:t>Spatial-Temporal Clustering</w:t>
            </w:r>
          </w:p>
        </w:tc>
        <w:tc>
          <w:tcPr>
            <w:tcW w:w="1710" w:type="dxa"/>
            <w:vAlign w:val="center"/>
          </w:tcPr>
          <w:p w14:paraId="24F1EB96"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{"citationID":"NF4GavsZ","properties":{"formattedCitation":"(George et al., 2021)","plainCitation":"(George et al., 2021)","noteIndex":0},"citationItems":[{"id":199,"uris":["http://zotero.org/users/local/50TXpa6m/items/E6XFUR27"],"itemData":{"id":199,"type":"article-journal","abstract":"A key challenge in mining social media data streams is to identify events which are actively discussed by a group of people in a specific local or global area. Such events are useful for early warning for accident, protest, election or breaking news. However, neither the list of events nor the resolution of both event time and space is fixed or known beforehand. In this work, we propose an online spatio-temporal event detection system using social media that is able to detect events at different time and space resolutions. First, to address the challenge related to the unknown spatial resolution of events, a quad-tree method is exploited in order to split the geographical space into multiscale regions based on the density of social media data. Then, a statistical unsupervised approach is performed that involves Poisson distribution and a smoothing method for highlighting regions with unexpected density of social posts. Further, event duration is precisely estimated by merging events happening in the same region at consecutive time intervals. A post processing stage is introduced to filter out events that are spam, fake or wrong. Finally, we incorporate simple semantics by using social media entities to assess the integrity, and accuracy of detected events. The proposed method is evaluated using different social media datasets: Twitter and Flickr for different cities: Melbourne, London, Paris and New York. To verify the effectiveness of the proposed method, we compare our results with two baseline algorithms based on fixed split of geographical space and clustering method. For performance evaluation, we manually compute recall and precision. We also propose a new quality measure named strength index, which automatically measures how accurate the reported event is.","language":"en","source":"Zotero","title":"Real‑time spatio‑temporal event detection on geotagged social media","author":[{"family":"George","given":"Yasmeen"},{"family":"Karunasekera","given":"Shanika"},{"family":"Harwood","given":"Aaron"},{"family":"Lim","given":"Kwan Hui"}],"issued":{"date-parts":[["2021"]]}}}],"schema":"https://github.com/citation-style-language/schema/raw/master/csl-citation.json"} </w:instrText>
            </w:r>
            <w:r>
              <w:rPr>
                <w:rFonts w:eastAsia="SimSun"/>
                <w:kern w:val="24"/>
                <w:lang w:bidi="ar-SA"/>
              </w:rPr>
              <w:fldChar w:fldCharType="separate"/>
            </w:r>
            <w:r w:rsidRPr="00742BDF">
              <w:rPr>
                <w:rFonts w:eastAsia="SimSun"/>
              </w:rPr>
              <w:t>(George et al., 2021)</w:t>
            </w:r>
            <w:r>
              <w:rPr>
                <w:rFonts w:eastAsia="SimSun"/>
                <w:kern w:val="24"/>
                <w:lang w:bidi="ar-SA"/>
              </w:rPr>
              <w:fldChar w:fldCharType="end"/>
            </w:r>
          </w:p>
        </w:tc>
        <w:tc>
          <w:tcPr>
            <w:tcW w:w="1620" w:type="dxa"/>
            <w:vAlign w:val="center"/>
          </w:tcPr>
          <w:p w14:paraId="6FE7A372"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247630F8"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65416AF0" w14:textId="77777777" w:rsidR="00571D51" w:rsidRDefault="00571D51" w:rsidP="00571D51">
            <w:pPr>
              <w:pStyle w:val="af5"/>
              <w:tabs>
                <w:tab w:val="left" w:pos="1957"/>
              </w:tabs>
              <w:bidi w:val="0"/>
              <w:jc w:val="center"/>
            </w:pPr>
            <w:r>
              <w:t>NED</w:t>
            </w:r>
          </w:p>
        </w:tc>
      </w:tr>
      <w:tr w:rsidR="00571D51" w:rsidRPr="00640572" w14:paraId="5266FF53" w14:textId="77777777" w:rsidTr="00571D51">
        <w:tc>
          <w:tcPr>
            <w:tcW w:w="540" w:type="dxa"/>
            <w:vAlign w:val="center"/>
          </w:tcPr>
          <w:p w14:paraId="221F63A6" w14:textId="7747D65E" w:rsidR="00571D51" w:rsidRDefault="00571D51" w:rsidP="00571D51">
            <w:pPr>
              <w:bidi w:val="0"/>
              <w:rPr>
                <w:rFonts w:eastAsia="SimSun"/>
                <w:kern w:val="24"/>
                <w:lang w:bidi="ar-SA"/>
              </w:rPr>
            </w:pPr>
            <w:r>
              <w:rPr>
                <w:rFonts w:eastAsia="SimSun"/>
                <w:kern w:val="24"/>
                <w:lang w:bidi="ar-SA"/>
              </w:rPr>
              <w:t>28</w:t>
            </w:r>
          </w:p>
        </w:tc>
        <w:tc>
          <w:tcPr>
            <w:tcW w:w="1620" w:type="dxa"/>
            <w:vAlign w:val="center"/>
          </w:tcPr>
          <w:p w14:paraId="293E9EF0" w14:textId="77777777" w:rsidR="00571D51" w:rsidRDefault="00571D51" w:rsidP="00571D51">
            <w:pPr>
              <w:bidi w:val="0"/>
            </w:pPr>
            <w:r>
              <w:t>Mojiri et al., 2021</w:t>
            </w:r>
          </w:p>
        </w:tc>
        <w:tc>
          <w:tcPr>
            <w:tcW w:w="2160" w:type="dxa"/>
            <w:vAlign w:val="center"/>
          </w:tcPr>
          <w:p w14:paraId="6264298A" w14:textId="77777777" w:rsidR="00571D51" w:rsidRDefault="00571D51" w:rsidP="00571D51">
            <w:pPr>
              <w:bidi w:val="0"/>
            </w:pPr>
            <w:r>
              <w:t xml:space="preserve">Burst Keywords, Time Series Analysis </w:t>
            </w:r>
          </w:p>
        </w:tc>
        <w:tc>
          <w:tcPr>
            <w:tcW w:w="1710" w:type="dxa"/>
            <w:vAlign w:val="center"/>
          </w:tcPr>
          <w:p w14:paraId="379A707F" w14:textId="6AB24F1C" w:rsidR="00571D51" w:rsidRDefault="00571D51" w:rsidP="00571D51">
            <w:pPr>
              <w:bidi w:val="0"/>
              <w:rPr>
                <w:rFonts w:eastAsia="SimSun"/>
                <w:kern w:val="24"/>
                <w:lang w:bidi="ar-SA"/>
              </w:rPr>
            </w:pPr>
            <w:r>
              <w:t>(Mojiri et al., 2021)</w:t>
            </w:r>
          </w:p>
        </w:tc>
        <w:tc>
          <w:tcPr>
            <w:tcW w:w="1620" w:type="dxa"/>
            <w:vAlign w:val="center"/>
          </w:tcPr>
          <w:p w14:paraId="3ADA780D"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6A3C623D"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29919DFF" w14:textId="77777777" w:rsidR="00571D51" w:rsidRDefault="00571D51" w:rsidP="00571D51">
            <w:pPr>
              <w:pStyle w:val="af5"/>
              <w:tabs>
                <w:tab w:val="left" w:pos="1957"/>
              </w:tabs>
              <w:bidi w:val="0"/>
              <w:jc w:val="center"/>
            </w:pPr>
            <w:r>
              <w:t>NED</w:t>
            </w:r>
          </w:p>
        </w:tc>
      </w:tr>
      <w:tr w:rsidR="00571D51" w:rsidRPr="00640572" w14:paraId="292572B6" w14:textId="77777777" w:rsidTr="00571D51">
        <w:tc>
          <w:tcPr>
            <w:tcW w:w="540" w:type="dxa"/>
            <w:vAlign w:val="center"/>
          </w:tcPr>
          <w:p w14:paraId="545DFC20" w14:textId="4FD75DB1" w:rsidR="00571D51" w:rsidRDefault="00571D51" w:rsidP="00571D51">
            <w:pPr>
              <w:bidi w:val="0"/>
              <w:rPr>
                <w:rFonts w:eastAsia="SimSun"/>
                <w:kern w:val="24"/>
                <w:lang w:bidi="ar-SA"/>
              </w:rPr>
            </w:pPr>
            <w:r>
              <w:rPr>
                <w:rFonts w:eastAsia="SimSun"/>
                <w:kern w:val="24"/>
                <w:lang w:bidi="ar-SA"/>
              </w:rPr>
              <w:lastRenderedPageBreak/>
              <w:t>29</w:t>
            </w:r>
          </w:p>
        </w:tc>
        <w:tc>
          <w:tcPr>
            <w:tcW w:w="1620" w:type="dxa"/>
            <w:vAlign w:val="center"/>
          </w:tcPr>
          <w:p w14:paraId="349E43D3" w14:textId="77777777" w:rsidR="00571D51" w:rsidRDefault="00571D51" w:rsidP="00571D51">
            <w:pPr>
              <w:bidi w:val="0"/>
            </w:pPr>
            <w:r>
              <w:t>Yamani et al., 2021</w:t>
            </w:r>
          </w:p>
        </w:tc>
        <w:tc>
          <w:tcPr>
            <w:tcW w:w="2160" w:type="dxa"/>
            <w:vAlign w:val="center"/>
          </w:tcPr>
          <w:p w14:paraId="369CB438" w14:textId="77777777" w:rsidR="00571D51" w:rsidRDefault="00571D51" w:rsidP="00571D51">
            <w:pPr>
              <w:bidi w:val="0"/>
            </w:pPr>
            <w:r>
              <w:t>Knowledge Based, MLM</w:t>
            </w:r>
          </w:p>
        </w:tc>
        <w:tc>
          <w:tcPr>
            <w:tcW w:w="1710" w:type="dxa"/>
            <w:vAlign w:val="center"/>
          </w:tcPr>
          <w:p w14:paraId="34BA9585"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{"citationID":"b8sjlFEv","properties":{"formattedCitation":"(Yamani et al., n.d.)","plainCitation":"(Yamani et al., n.d.)","noteIndex":0},"citationItems":[{"id":212,"uris":["http://zotero.org/users/local/50TXpa6m/items/65HKRSDE"],"itemData":{"id":212,"type":"article-journal","abstract":"With the fast pace of reporting around the globe from various sources, event extraction has increasingly become an important task in NLP. The use of pre-trained language models (PTMs) has become popular to provide contextual representation for downstream tasks. This work aims to pre-train language models that enhance event extraction accuracy. To this end, we propose an Event-Based Knowledge (EBK) masking approach to mask the most signiﬁcant terms in the event detection task. These signiﬁcant terms are based on an external knowledge source that is curated for the purpose of event detection for the Arabic language. The proposed approach improves the classiﬁcation accuracy of all the 9 event types. The experimental results demonstrate the effectiveness of the proposed masking approach and encourage further exploration.","language":"en","source":"Zotero","title":"Event-Based Knowledge MLM for Arabic Event Detection","author":[{"family":"Yamani","given":"Asma"},{"family":"Alsulami","given":"Amjad"},{"family":"Al-Zaidy","given":"Rabeah"}]}}],"schema":"https://github.com/citation-style-language/schema/raw/master/csl-citation.json"} </w:instrText>
            </w:r>
            <w:r>
              <w:rPr>
                <w:rFonts w:eastAsia="SimSun"/>
                <w:kern w:val="24"/>
                <w:lang w:bidi="ar-SA"/>
              </w:rPr>
              <w:fldChar w:fldCharType="separate"/>
            </w:r>
            <w:r w:rsidRPr="00D57D47">
              <w:rPr>
                <w:rFonts w:eastAsia="SimSun"/>
              </w:rPr>
              <w:t>(Yamani et al., n.d.)</w:t>
            </w:r>
            <w:r>
              <w:rPr>
                <w:rFonts w:eastAsia="SimSun"/>
                <w:kern w:val="24"/>
                <w:lang w:bidi="ar-SA"/>
              </w:rPr>
              <w:fldChar w:fldCharType="end"/>
            </w:r>
          </w:p>
        </w:tc>
        <w:tc>
          <w:tcPr>
            <w:tcW w:w="1620" w:type="dxa"/>
            <w:vAlign w:val="center"/>
          </w:tcPr>
          <w:p w14:paraId="7506EC99" w14:textId="77777777" w:rsidR="00571D51"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25AFAF42" w14:textId="77777777" w:rsidR="00571D51" w:rsidRDefault="00571D51" w:rsidP="00571D51">
            <w:pPr>
              <w:bidi w:val="0"/>
              <w:jc w:val="center"/>
              <w:rPr>
                <w:rFonts w:eastAsia="SimSun"/>
                <w:kern w:val="24"/>
                <w:lang w:bidi="ar-SA"/>
              </w:rPr>
            </w:pPr>
            <w:r>
              <w:rPr>
                <w:rFonts w:eastAsia="SimSun"/>
                <w:kern w:val="24"/>
                <w:lang w:bidi="ar-SA"/>
              </w:rPr>
              <w:t>-</w:t>
            </w:r>
          </w:p>
        </w:tc>
        <w:tc>
          <w:tcPr>
            <w:tcW w:w="1170" w:type="dxa"/>
            <w:vAlign w:val="center"/>
          </w:tcPr>
          <w:p w14:paraId="5FE32C40" w14:textId="77777777" w:rsidR="00571D51" w:rsidRDefault="00571D51" w:rsidP="00571D51">
            <w:pPr>
              <w:pStyle w:val="af5"/>
              <w:tabs>
                <w:tab w:val="left" w:pos="1957"/>
              </w:tabs>
              <w:bidi w:val="0"/>
              <w:jc w:val="center"/>
            </w:pPr>
            <w:r>
              <w:t>-</w:t>
            </w:r>
          </w:p>
        </w:tc>
      </w:tr>
      <w:tr w:rsidR="00571D51" w:rsidRPr="00640572" w14:paraId="4276F218" w14:textId="77777777" w:rsidTr="00571D51">
        <w:tc>
          <w:tcPr>
            <w:tcW w:w="540" w:type="dxa"/>
            <w:vAlign w:val="center"/>
          </w:tcPr>
          <w:p w14:paraId="1CAE7355" w14:textId="633BBD6E" w:rsidR="00571D51" w:rsidRPr="00640572" w:rsidRDefault="00571D51" w:rsidP="00571D51">
            <w:pPr>
              <w:bidi w:val="0"/>
              <w:rPr>
                <w:rFonts w:eastAsia="SimSun"/>
                <w:kern w:val="24"/>
                <w:lang w:bidi="ar-SA"/>
              </w:rPr>
            </w:pPr>
            <w:r>
              <w:rPr>
                <w:rFonts w:eastAsia="SimSun"/>
                <w:kern w:val="24"/>
                <w:lang w:bidi="ar-SA"/>
              </w:rPr>
              <w:t>30</w:t>
            </w:r>
          </w:p>
        </w:tc>
        <w:tc>
          <w:tcPr>
            <w:tcW w:w="1620" w:type="dxa"/>
            <w:vAlign w:val="center"/>
          </w:tcPr>
          <w:p w14:paraId="6B8B34BB" w14:textId="77777777" w:rsidR="00571D51" w:rsidRPr="00640572" w:rsidRDefault="00571D51" w:rsidP="00571D51">
            <w:pPr>
              <w:bidi w:val="0"/>
              <w:rPr>
                <w:rFonts w:eastAsia="SimSun"/>
                <w:kern w:val="24"/>
                <w:lang w:bidi="ar-SA"/>
              </w:rPr>
            </w:pPr>
            <w:r>
              <w:t>Peng et al., 2022 (FineEvent)</w:t>
            </w:r>
          </w:p>
        </w:tc>
        <w:tc>
          <w:tcPr>
            <w:tcW w:w="2160" w:type="dxa"/>
            <w:vAlign w:val="center"/>
          </w:tcPr>
          <w:p w14:paraId="5672D441" w14:textId="5E92341E" w:rsidR="00571D51" w:rsidRPr="00640572" w:rsidRDefault="00571D51" w:rsidP="00571D51">
            <w:pPr>
              <w:tabs>
                <w:tab w:val="left" w:pos="1270"/>
              </w:tabs>
              <w:bidi w:val="0"/>
              <w:rPr>
                <w:rFonts w:eastAsia="SimSun"/>
                <w:kern w:val="24"/>
                <w:lang w:bidi="ar-SA"/>
              </w:rPr>
            </w:pPr>
            <w:r>
              <w:rPr>
                <w:rFonts w:eastAsia="SimSun"/>
                <w:kern w:val="24"/>
                <w:lang w:bidi="ar-SA"/>
              </w:rPr>
              <w:t>GNNs</w:t>
            </w:r>
            <w:r>
              <w:rPr>
                <w:rFonts w:eastAsia="SimSun"/>
                <w:kern w:val="24"/>
                <w:lang w:bidi="ar-SA"/>
              </w:rPr>
              <w:tab/>
            </w:r>
          </w:p>
        </w:tc>
        <w:tc>
          <w:tcPr>
            <w:tcW w:w="1710" w:type="dxa"/>
            <w:vAlign w:val="center"/>
          </w:tcPr>
          <w:p w14:paraId="0E45B83A"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{"citationID":"rZLSOoPs","properties":{"formattedCitation":"(Peng et al., 2023)","plainCitation":"(Peng et al., 2023)","noteIndex":0},"citationItems":[{"id":197,"uris":["http://zotero.org/users/local/50TXpa6m/items/L7DJ4Q55"],"itemData":{"id":197,"type":"article-journal","abstract":"Detecting hot social events (e.g. political scandal, momentous meetings, natural hazards, etc.) from social messages is crucial as it highlights signiﬁcant happenings to help people understand the real world. On account of the streaming nature of social messages, incremental social event detection models in acquiring, preserving, and updating messages over time have attracted great attention. However, the challenge is that the existing event detection methods towards streaming social messages are generally confronted with ambiguous events features, dispersive text contents, and multiple languages, and hence result in low accuracy and generalization ability. In this paper, we present a novel reinForced, incremental and cross-lingual social Event detection architecture, namely FinEvent, from streaming social messages. Concretely, we ﬁrst model social messages into heterogeneous graphs integrating both rich meta-semantics and diverse meta-relations, and convert them to weighted multi-relational message graphs. Secondly, we propose a new reinforced weighted multi-relational graph neural network framework by using a Multi-agent Reinforcement Learning algorithm to select optimal aggregation thresholds across different relations/edges to learn social message embeddings. To solve the long-tail problem in social event detection, a balanced sampling strategy guided Contrastive Learning mechanism is designed for incremental social message representation learning. Thirdly, a new Deep Reinforcement Learning guided density-based spatial clustering model is designed to select the optimal minimum number of samples required to form a cluster and optimal minimum distance between two clusters in social event detection tasks. Finally, we implement incremental social message representation learning based on knowledge preservation on the graph neural network and achieve the transferring cross-lingual social event detection. We conduct extensive experiments to evaluate the FinEvent on Twitter streams, demonstrating a signiﬁcant and consistent improvement in model quality with 14%-118%, 8%-170%, and 2%-21% increases in performance on ofﬂine, online, and cross-lingual social event detection tasks.","container-title":"IEEE Transactions on Pattern Analysis and Machine Intelligence","DOI":"10.1109/TPAMI.2022.3144993","ISSN":"0162-8828, 2160-9292, 1939-3539","issue":"1","journalAbbreviation":"IEEE Trans. Pattern Anal. Mach. Intell.","language":"en","license":"https://ieeexplore.ieee.org/Xplorehelp/downloads/license-information/IEEE.html","page":"980-998","source":"DOI.org (Crossref)","title":"Reinforced, Incremental and Cross-Lingual Event Detection From Social Messages","volume":"45","author":[{"family":"Peng","given":"Hao"},{"family":"Zhang","given":"Ruitong"},{"family":"Li","given":"Shaoning"},{"family":"Cao","given":"Yuwei"},{"family":"Pan","given":"Shirui"},{"family":"Yu","given":"Philip S."}],"issued":{"date-parts":[["2023",1,1]]}}}],"schema":"https://github.com/citation-style-language/schema/raw/master/csl-citation.json"} </w:instrText>
            </w:r>
            <w:r>
              <w:rPr>
                <w:rFonts w:eastAsia="SimSun"/>
                <w:kern w:val="24"/>
                <w:lang w:bidi="ar-SA"/>
              </w:rPr>
              <w:fldChar w:fldCharType="separate"/>
            </w:r>
            <w:r w:rsidRPr="00BE7F1E">
              <w:rPr>
                <w:rFonts w:eastAsia="SimSun"/>
              </w:rPr>
              <w:t>(Peng et al., 2023)</w:t>
            </w:r>
            <w:r>
              <w:rPr>
                <w:rFonts w:eastAsia="SimSun"/>
                <w:kern w:val="24"/>
                <w:lang w:bidi="ar-SA"/>
              </w:rPr>
              <w:fldChar w:fldCharType="end"/>
            </w:r>
          </w:p>
        </w:tc>
        <w:tc>
          <w:tcPr>
            <w:tcW w:w="1620" w:type="dxa"/>
            <w:vAlign w:val="center"/>
          </w:tcPr>
          <w:p w14:paraId="23B95127" w14:textId="5000C8AD" w:rsidR="00571D51" w:rsidRPr="00640572" w:rsidRDefault="000E2D7D" w:rsidP="00571D51">
            <w:pPr>
              <w:bidi w:val="0"/>
              <w:jc w:val="center"/>
              <w:rPr>
                <w:rFonts w:eastAsia="SimSun"/>
                <w:kern w:val="24"/>
                <w:lang w:bidi="ar-SA"/>
              </w:rPr>
            </w:pPr>
            <w:r>
              <w:rPr>
                <w:rFonts w:eastAsia="SimSun"/>
                <w:kern w:val="24"/>
                <w:lang w:bidi="ar-SA"/>
              </w:rPr>
              <w:t>Unsupervised</w:t>
            </w:r>
          </w:p>
        </w:tc>
        <w:tc>
          <w:tcPr>
            <w:tcW w:w="1260" w:type="dxa"/>
            <w:vAlign w:val="center"/>
          </w:tcPr>
          <w:p w14:paraId="176B14F8" w14:textId="76F0E728" w:rsidR="00571D51" w:rsidRPr="00640572" w:rsidRDefault="000E2D7D" w:rsidP="00571D51">
            <w:pPr>
              <w:bidi w:val="0"/>
              <w:jc w:val="center"/>
              <w:rPr>
                <w:rFonts w:eastAsia="SimSun"/>
                <w:kern w:val="24"/>
                <w:lang w:bidi="ar-SA"/>
              </w:rPr>
            </w:pPr>
            <w:r>
              <w:rPr>
                <w:rFonts w:eastAsia="SimSun"/>
                <w:kern w:val="24"/>
                <w:lang w:bidi="ar-SA"/>
              </w:rPr>
              <w:t>U</w:t>
            </w:r>
          </w:p>
        </w:tc>
        <w:tc>
          <w:tcPr>
            <w:tcW w:w="1170" w:type="dxa"/>
            <w:vAlign w:val="center"/>
          </w:tcPr>
          <w:p w14:paraId="021032BB" w14:textId="3C9DCC40" w:rsidR="00571D51" w:rsidRDefault="000E2D7D" w:rsidP="00571D51">
            <w:pPr>
              <w:pStyle w:val="af5"/>
              <w:tabs>
                <w:tab w:val="left" w:pos="1957"/>
              </w:tabs>
              <w:bidi w:val="0"/>
              <w:jc w:val="center"/>
            </w:pPr>
            <w:r>
              <w:t>NED</w:t>
            </w:r>
          </w:p>
        </w:tc>
      </w:tr>
      <w:tr w:rsidR="00571D51" w:rsidRPr="00640572" w14:paraId="18D498A0" w14:textId="77777777" w:rsidTr="00571D51">
        <w:tc>
          <w:tcPr>
            <w:tcW w:w="540" w:type="dxa"/>
            <w:vAlign w:val="center"/>
          </w:tcPr>
          <w:p w14:paraId="68326B78" w14:textId="591816AB" w:rsidR="00571D51" w:rsidRDefault="00571D51" w:rsidP="00571D51">
            <w:pPr>
              <w:bidi w:val="0"/>
              <w:rPr>
                <w:rFonts w:eastAsia="SimSun"/>
                <w:kern w:val="24"/>
                <w:lang w:bidi="ar-SA"/>
              </w:rPr>
            </w:pPr>
            <w:r>
              <w:rPr>
                <w:rFonts w:eastAsia="SimSun"/>
                <w:kern w:val="24"/>
                <w:lang w:bidi="ar-SA"/>
              </w:rPr>
              <w:t>31</w:t>
            </w:r>
          </w:p>
        </w:tc>
        <w:tc>
          <w:tcPr>
            <w:tcW w:w="1620" w:type="dxa"/>
            <w:vAlign w:val="center"/>
          </w:tcPr>
          <w:p w14:paraId="7151C8E3" w14:textId="77777777" w:rsidR="00571D51" w:rsidRDefault="00571D51" w:rsidP="00571D51">
            <w:pPr>
              <w:bidi w:val="0"/>
            </w:pPr>
            <w:r>
              <w:t>Hettiarachchi et al., 2022 (Embed2Detect)</w:t>
            </w:r>
          </w:p>
        </w:tc>
        <w:tc>
          <w:tcPr>
            <w:tcW w:w="2160" w:type="dxa"/>
            <w:vAlign w:val="center"/>
          </w:tcPr>
          <w:p w14:paraId="699494B0" w14:textId="77777777" w:rsidR="00571D51" w:rsidRPr="00640572" w:rsidRDefault="00571D51" w:rsidP="00571D51">
            <w:pPr>
              <w:bidi w:val="0"/>
              <w:rPr>
                <w:rFonts w:eastAsia="SimSun"/>
                <w:kern w:val="24"/>
                <w:lang w:bidi="ar-SA"/>
              </w:rPr>
            </w:pPr>
            <w:r>
              <w:t>NN, hierarchical clustering</w:t>
            </w:r>
          </w:p>
        </w:tc>
        <w:tc>
          <w:tcPr>
            <w:tcW w:w="1710" w:type="dxa"/>
            <w:vAlign w:val="center"/>
          </w:tcPr>
          <w:p w14:paraId="04191742"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{"citationID":"abBFXrvg","properties":{"formattedCitation":"(Hettiarachchi et al., 2022)","plainCitation":"(Hettiarachchi et al., 2022)","noteIndex":0},"citationItems":[{"id":143,"uris":["http://zotero.org/users/local/50TXpa6m/items/YW7E3XCT"],"itemData":{"id":143,"type":"article-journal","abstract":"Social media is becoming a primary medium to discuss what is happening around the world. Therefore, the data generated by social media platforms contain rich information which describes the ongoing events. Further, the timeliness associated with these data is capable of facilitating immediate insights. However, considering the dynamic nature and high volume of data production in social media data streams, it is impractical to ﬁlter the events manually and therefore, automated event detection mechanisms are invaluable to the community. Apart from a few notable exceptions, most previous research on automated event detection have focused only on statistical and syntactical features in data and lacked the involvement of underlying semantics which are important for eﬀective information retrieval from text since they represent the connections between words and their meanings. In this paper, we propose a novel method termed Embed2Detect for event detection in social media by combining the characteristics in word embeddings and hierarchical agglomerative clustering. The adoption of word embeddings gives Embed2Detect the capability to incorporate powerful semantical features into event detection and overcome a major limitation inherent in previous approaches. We experimented our method on two recent real social media data sets which represent the sports and political domain and also compared the results to several state-of-the-art methods. The obtained results show that Embed2Detect is capable of eﬀective and eﬃcient event detection and it outperforms the recent event detection methods. For the sports data set, Embed2Detect achieved 27% higher F-measure than the best-performed baseline and for the political data set, it was an increase of 29%.","container-title":"Machine Learning","DOI":"10.1007/s10994-021-05988-7","ISSN":"0885-6125, 1573-0565","issue":"1","journalAbbreviation":"Mach Learn","language":"en","note":"arXiv:2006.05908 [cs]","page":"49-87","source":"arXiv.org","title":"Embed2Detect: Temporally Clustered Embedded Words for Event Detection in Social Media","title-short":"Embed2Detect","volume":"111","author":[{"family":"Hettiarachchi","given":"Hansi"},{"family":"Adedoyin-Olowe","given":"Mariam"},{"family":"Bhogal","given":"Jagdev"},{"family":"Gaber","given":"Mohamed Medhat"}],"issued":{"date-parts":[["2022",1]]}}}],"schema":"https://github.com/citation-style-language/schema/raw/master/csl-citation.json"} </w:instrText>
            </w:r>
            <w:r>
              <w:rPr>
                <w:rFonts w:eastAsia="SimSun"/>
                <w:kern w:val="24"/>
                <w:lang w:bidi="ar-SA"/>
              </w:rPr>
              <w:fldChar w:fldCharType="separate"/>
            </w:r>
            <w:r w:rsidRPr="00861A22">
              <w:rPr>
                <w:rFonts w:eastAsia="SimSun"/>
              </w:rPr>
              <w:t>(Hettiarachchi et al., 2022)</w:t>
            </w:r>
            <w:r>
              <w:rPr>
                <w:rFonts w:eastAsia="SimSun"/>
                <w:kern w:val="24"/>
                <w:lang w:bidi="ar-SA"/>
              </w:rPr>
              <w:fldChar w:fldCharType="end"/>
            </w:r>
          </w:p>
        </w:tc>
        <w:tc>
          <w:tcPr>
            <w:tcW w:w="1620" w:type="dxa"/>
            <w:vAlign w:val="center"/>
          </w:tcPr>
          <w:p w14:paraId="519DE0FE" w14:textId="77777777" w:rsidR="00571D51" w:rsidRPr="00640572"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30CD5BF2"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514D2D6D" w14:textId="77777777" w:rsidR="00571D51" w:rsidRDefault="00571D51" w:rsidP="00571D51">
            <w:pPr>
              <w:pStyle w:val="af5"/>
              <w:tabs>
                <w:tab w:val="left" w:pos="1957"/>
              </w:tabs>
              <w:bidi w:val="0"/>
              <w:jc w:val="center"/>
            </w:pPr>
            <w:r>
              <w:t>NED</w:t>
            </w:r>
          </w:p>
        </w:tc>
      </w:tr>
      <w:tr w:rsidR="00571D51" w:rsidRPr="00640572" w14:paraId="6C24F731" w14:textId="77777777" w:rsidTr="00571D51">
        <w:tc>
          <w:tcPr>
            <w:tcW w:w="540" w:type="dxa"/>
            <w:vAlign w:val="center"/>
          </w:tcPr>
          <w:p w14:paraId="2EEFE66D" w14:textId="5349158C" w:rsidR="00571D51" w:rsidRDefault="00571D51" w:rsidP="00571D51">
            <w:pPr>
              <w:bidi w:val="0"/>
              <w:rPr>
                <w:rFonts w:eastAsia="SimSun"/>
                <w:kern w:val="24"/>
                <w:lang w:bidi="ar-SA"/>
              </w:rPr>
            </w:pPr>
            <w:r>
              <w:rPr>
                <w:rFonts w:eastAsia="SimSun"/>
                <w:kern w:val="24"/>
                <w:lang w:bidi="ar-SA"/>
              </w:rPr>
              <w:t>32</w:t>
            </w:r>
          </w:p>
        </w:tc>
        <w:tc>
          <w:tcPr>
            <w:tcW w:w="1620" w:type="dxa"/>
            <w:vAlign w:val="center"/>
          </w:tcPr>
          <w:p w14:paraId="4467B532" w14:textId="77777777" w:rsidR="00571D51" w:rsidRDefault="00571D51" w:rsidP="00571D51">
            <w:pPr>
              <w:bidi w:val="0"/>
            </w:pPr>
            <w:r>
              <w:t>Afyouni Khan et al., 2022</w:t>
            </w:r>
          </w:p>
        </w:tc>
        <w:tc>
          <w:tcPr>
            <w:tcW w:w="2160" w:type="dxa"/>
            <w:vAlign w:val="center"/>
          </w:tcPr>
          <w:p w14:paraId="599F1195" w14:textId="77777777" w:rsidR="00571D51" w:rsidRDefault="00571D51" w:rsidP="00571D51">
            <w:pPr>
              <w:bidi w:val="0"/>
            </w:pPr>
            <w:r>
              <w:t>Spatial-Temporal Clustering, Classification</w:t>
            </w:r>
          </w:p>
        </w:tc>
        <w:tc>
          <w:tcPr>
            <w:tcW w:w="1710" w:type="dxa"/>
            <w:vAlign w:val="center"/>
          </w:tcPr>
          <w:p w14:paraId="467279D7"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{"citationID":"VbBXFi8N","properties":{"formattedCitation":"(Afyouni, Khan, et al., 2022)","plainCitation":"(Afyouni, Khan, et al., 2022)","noteIndex":0},"citationItems":[{"id":108,"uris":["http://zotero.org/users/local/50TXpa6m/items/XEEQIX2Z"],"itemData":{"id":108,"type":"article-journal","abstract":"Event detection from social media aims at extracting specific or generic unusual happenings, such as, family reunions, earthquakes, and disease outbreaks, among others. This paper introduces a new perspective for the hybrid extraction and clustering of social events from big social data streams. We rely on a hybrid learning model, where supervised deep learning is used for feature extraction and topic classification, whereas unsupervised spatial clustering is employed to determine the event whereabouts. We present ‘Deep-Eware’, a scalable and efficient event-aware big data platform that integrates data stream and geospatial processing tools for the hybrid extraction and dissemination of spatio-temporal events. We introduce a pure incremental approach for event discovery, by developing unsupervised machine learning and NLP algorithms and by computing events’ lifetime and spatial spanning. The system integrates a semantic keyword generation tool using KeyBERT for dataset preparation. Event classification is performed using CNN and bidirectional LSTM, while hierarchical densitybased spatial clustering was used for location-inference of events. We conduct experiments over Twitter datasets to measure the effectiveness and efficiency of our system. The results demonstrate that this hybrid approach for spatio-temporal event extraction has a major advantage for real-time spatio-temporal event detection and tracking from social media. This leads to the development of unparalleled smart city applications, such as event-enriched trip planning, epidemic disease evolution, and proactive emergency management services.","container-title":"Journal of Big Data","DOI":"10.1186/s40537-022-00636-w","ISSN":"2196-1115","issue":"1","journalAbbreviation":"J Big Data","language":"en","page":"86","source":"DOI.org (Crossref)","title":"Deep-Eware: spatio-temporal social event detection using a hybrid learning model","title-short":"Deep-Eware","volume":"9","author":[{"family":"Afyouni","given":"Imad"},{"family":"Khan","given":"Aamir"},{"family":"Aghbari","given":"Zaher Al"}],"issued":{"date-parts":[["2022",12]]}}}],"schema":"https://github.com/citation-style-language/schema/raw/master/csl-citation.json"} </w:instrText>
            </w:r>
            <w:r>
              <w:rPr>
                <w:rFonts w:eastAsia="SimSun"/>
                <w:kern w:val="24"/>
                <w:lang w:bidi="ar-SA"/>
              </w:rPr>
              <w:fldChar w:fldCharType="separate"/>
            </w:r>
            <w:r w:rsidRPr="00F22D6C">
              <w:rPr>
                <w:rFonts w:eastAsia="SimSun"/>
              </w:rPr>
              <w:t>(Afyouni, Khan, et al., 2022)</w:t>
            </w:r>
            <w:r>
              <w:rPr>
                <w:rFonts w:eastAsia="SimSun"/>
                <w:kern w:val="24"/>
                <w:lang w:bidi="ar-SA"/>
              </w:rPr>
              <w:fldChar w:fldCharType="end"/>
            </w:r>
          </w:p>
        </w:tc>
        <w:tc>
          <w:tcPr>
            <w:tcW w:w="1620" w:type="dxa"/>
            <w:vAlign w:val="center"/>
          </w:tcPr>
          <w:p w14:paraId="30B8F87C" w14:textId="77777777" w:rsidR="00571D51" w:rsidRDefault="00571D51" w:rsidP="00571D51">
            <w:pPr>
              <w:bidi w:val="0"/>
              <w:jc w:val="center"/>
              <w:rPr>
                <w:rFonts w:eastAsia="SimSun"/>
                <w:kern w:val="24"/>
                <w:lang w:bidi="ar-SA"/>
              </w:rPr>
            </w:pPr>
            <w:r>
              <w:rPr>
                <w:rFonts w:eastAsia="SimSun"/>
                <w:kern w:val="24"/>
                <w:lang w:bidi="ar-SA"/>
              </w:rPr>
              <w:t>-</w:t>
            </w:r>
          </w:p>
        </w:tc>
        <w:tc>
          <w:tcPr>
            <w:tcW w:w="1260" w:type="dxa"/>
            <w:vAlign w:val="center"/>
          </w:tcPr>
          <w:p w14:paraId="43217C8C"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76B3D5FB" w14:textId="77777777" w:rsidR="00571D51" w:rsidRDefault="00571D51" w:rsidP="00571D51">
            <w:pPr>
              <w:pStyle w:val="af5"/>
              <w:tabs>
                <w:tab w:val="left" w:pos="1957"/>
              </w:tabs>
              <w:bidi w:val="0"/>
              <w:jc w:val="center"/>
            </w:pPr>
            <w:r>
              <w:t>NED</w:t>
            </w:r>
          </w:p>
        </w:tc>
      </w:tr>
      <w:tr w:rsidR="00571D51" w:rsidRPr="00640572" w14:paraId="45ED37E9" w14:textId="77777777" w:rsidTr="00571D51">
        <w:tc>
          <w:tcPr>
            <w:tcW w:w="540" w:type="dxa"/>
            <w:vAlign w:val="center"/>
          </w:tcPr>
          <w:p w14:paraId="612BFA20" w14:textId="02F3E15D" w:rsidR="00571D51" w:rsidRPr="00640572" w:rsidRDefault="00571D51" w:rsidP="00571D51">
            <w:pPr>
              <w:bidi w:val="0"/>
              <w:rPr>
                <w:rFonts w:eastAsia="SimSun"/>
                <w:kern w:val="24"/>
                <w:lang w:bidi="ar-SA"/>
              </w:rPr>
            </w:pPr>
            <w:r>
              <w:rPr>
                <w:rFonts w:eastAsia="SimSun"/>
                <w:kern w:val="24"/>
                <w:lang w:bidi="ar-SA"/>
              </w:rPr>
              <w:t>33</w:t>
            </w:r>
          </w:p>
        </w:tc>
        <w:tc>
          <w:tcPr>
            <w:tcW w:w="1620" w:type="dxa"/>
            <w:vAlign w:val="center"/>
          </w:tcPr>
          <w:p w14:paraId="6F278A0B" w14:textId="77777777" w:rsidR="00571D51" w:rsidRPr="00640572" w:rsidRDefault="00571D51" w:rsidP="00571D51">
            <w:pPr>
              <w:bidi w:val="0"/>
              <w:rPr>
                <w:rFonts w:eastAsia="SimSun"/>
                <w:kern w:val="24"/>
                <w:lang w:bidi="ar-SA"/>
              </w:rPr>
            </w:pPr>
            <w:r>
              <w:t>Ren et al., 2022 (QSGNN)</w:t>
            </w:r>
          </w:p>
        </w:tc>
        <w:tc>
          <w:tcPr>
            <w:tcW w:w="2160" w:type="dxa"/>
            <w:vAlign w:val="center"/>
          </w:tcPr>
          <w:p w14:paraId="5AE7C1D4" w14:textId="77777777" w:rsidR="00571D51" w:rsidRPr="00640572" w:rsidRDefault="00571D51" w:rsidP="00571D51">
            <w:pPr>
              <w:bidi w:val="0"/>
              <w:rPr>
                <w:rFonts w:eastAsia="SimSun"/>
                <w:kern w:val="24"/>
                <w:lang w:bidi="ar-SA"/>
              </w:rPr>
            </w:pPr>
            <w:r>
              <w:t>GNNs, Online Clustering</w:t>
            </w:r>
          </w:p>
        </w:tc>
        <w:tc>
          <w:tcPr>
            <w:tcW w:w="1710" w:type="dxa"/>
            <w:vAlign w:val="center"/>
          </w:tcPr>
          <w:p w14:paraId="0803C958"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{"citationID":"MDKNm7Ng","properties":{"formattedCitation":"(Ren et al., 2022)","plainCitation":"(Ren et al., 2022)","noteIndex":0},"citationItems":[{"id":101,"uris":["http://zotero.org/users/local/50TXpa6m/items/QPR4DLAN"],"itemData":{"id":101,"type":"article","abstract":"State-of-the-art Graph Neural Networks (GNNs) have achieved tremendous success in social event detection tasks when restricted to a closed set of events. However, considering the large amount of data needed for training a neural network and the limited ability of a neural network in handling previously unknown data, it remains a challenge for existing GNN-based methods to operate in an open set setting. To address this problem, we design a Quality-aware Self-improving Graph Neural Network (QSGNN) which extends the knowledge from known to unknown by leveraging the best of known samples and reliable knowledge transfer. Specifically, to fully exploit the labeled data, we propose a novel supervised pairwise loss with an additional orthogonal inter-class relation constraint to train the backbone GNN encoder. The learnt, already-known events further serve as strong reference bases for the unknown ones, which greatly prompts knowledge acquisition and transfer. When the model is generalized to unknown data, to ensure the effectiveness and reliability, we further leverage the reference similarity distribution vectors for pseudo pairwise label generation, selection and quality assessment. Following the diversity principle of active learning, our method selects diverse pair samples with the generated pseudo labels to fine-tune the GNN encoder. Besides, we propose a novel quality-guided optimization in which the contributions of pseudo labels are weighted based on consistency. We thoroughly evaluate our model on two large real-world social event datasets. Experiments demonstrate that our model achieves state-of-the-art results and extends well to unknown events.","DOI":"10.48550/arXiv.2208.06973","language":"en","note":"arXiv:2208.06973 [cs]","number":"arXiv:2208.06973","publisher":"arXiv","source":"arXiv.org","title":"From Known to Unknown: Quality-aware Self-improving Graph Neural Network for Open Set Social Event Detection","title-short":"From Known to Unknown","URL":"http://arxiv.org/abs/2208.06973","author":[{"family":"Ren","given":"Jiaqian"},{"family":"Jiang","given":"Lei"},{"family":"Peng","given":"Hao"},{"family":"Cao","given":"Yuwei"},{"family":"Wu","given":"Jia"},{"family":"Yu","given":"Philip S."},{"family":"He","given":"Lifang"}],"accessed":{"date-parts":[["2025",3,31]]},"issued":{"date-parts":[["2022",8,15]]}}}],"schema":"https://github.com/citation-style-language/schema/raw/master/csl-citation.json"} </w:instrText>
            </w:r>
            <w:r>
              <w:rPr>
                <w:rFonts w:eastAsia="SimSun"/>
                <w:kern w:val="24"/>
                <w:lang w:bidi="ar-SA"/>
              </w:rPr>
              <w:fldChar w:fldCharType="separate"/>
            </w:r>
            <w:r w:rsidRPr="00F22D6C">
              <w:rPr>
                <w:rFonts w:eastAsia="SimSun"/>
              </w:rPr>
              <w:t>(Ren et al., 2022)</w:t>
            </w:r>
            <w:r>
              <w:rPr>
                <w:rFonts w:eastAsia="SimSun"/>
                <w:kern w:val="24"/>
                <w:lang w:bidi="ar-SA"/>
              </w:rPr>
              <w:fldChar w:fldCharType="end"/>
            </w:r>
          </w:p>
        </w:tc>
        <w:tc>
          <w:tcPr>
            <w:tcW w:w="1620" w:type="dxa"/>
            <w:vAlign w:val="center"/>
          </w:tcPr>
          <w:p w14:paraId="144FFAF4" w14:textId="77777777" w:rsidR="00571D51" w:rsidRPr="00640572"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5B5B2F24" w14:textId="77777777" w:rsidR="00571D51" w:rsidRPr="00640572" w:rsidRDefault="00571D51" w:rsidP="00571D51">
            <w:pPr>
              <w:bidi w:val="0"/>
              <w:jc w:val="center"/>
              <w:rPr>
                <w:rFonts w:eastAsia="SimSun"/>
                <w:kern w:val="24"/>
                <w:lang w:bidi="ar-SA"/>
              </w:rPr>
            </w:pPr>
            <w:r>
              <w:rPr>
                <w:rFonts w:eastAsia="SimSun"/>
                <w:kern w:val="24"/>
                <w:lang w:bidi="ar-SA"/>
              </w:rPr>
              <w:t>-</w:t>
            </w:r>
          </w:p>
        </w:tc>
        <w:tc>
          <w:tcPr>
            <w:tcW w:w="1170" w:type="dxa"/>
            <w:vAlign w:val="center"/>
          </w:tcPr>
          <w:p w14:paraId="542C6360" w14:textId="77777777" w:rsidR="00571D51" w:rsidRPr="00640572" w:rsidRDefault="00571D51" w:rsidP="00571D51">
            <w:pPr>
              <w:bidi w:val="0"/>
              <w:jc w:val="center"/>
              <w:rPr>
                <w:rFonts w:eastAsia="SimSun"/>
                <w:kern w:val="24"/>
                <w:lang w:bidi="ar-SA"/>
              </w:rPr>
            </w:pPr>
            <w:r>
              <w:rPr>
                <w:rFonts w:eastAsia="SimSun"/>
                <w:kern w:val="24"/>
                <w:lang w:bidi="ar-SA"/>
              </w:rPr>
              <w:t>-</w:t>
            </w:r>
          </w:p>
        </w:tc>
      </w:tr>
      <w:tr w:rsidR="00571D51" w:rsidRPr="00640572" w14:paraId="07184766" w14:textId="77777777" w:rsidTr="00571D51">
        <w:tc>
          <w:tcPr>
            <w:tcW w:w="540" w:type="dxa"/>
            <w:vAlign w:val="center"/>
          </w:tcPr>
          <w:p w14:paraId="3886BDE9" w14:textId="246C6914" w:rsidR="00571D51" w:rsidRDefault="00571D51" w:rsidP="00571D51">
            <w:pPr>
              <w:bidi w:val="0"/>
              <w:rPr>
                <w:rFonts w:eastAsia="SimSun"/>
                <w:kern w:val="24"/>
                <w:lang w:bidi="ar-SA"/>
              </w:rPr>
            </w:pPr>
            <w:r>
              <w:rPr>
                <w:rFonts w:eastAsia="SimSun"/>
                <w:kern w:val="24"/>
                <w:lang w:bidi="ar-SA"/>
              </w:rPr>
              <w:t>34</w:t>
            </w:r>
          </w:p>
        </w:tc>
        <w:tc>
          <w:tcPr>
            <w:tcW w:w="1620" w:type="dxa"/>
            <w:vAlign w:val="center"/>
          </w:tcPr>
          <w:p w14:paraId="24306C70" w14:textId="77777777" w:rsidR="00571D51" w:rsidRDefault="00571D51" w:rsidP="00571D51">
            <w:pPr>
              <w:bidi w:val="0"/>
            </w:pPr>
            <w:r>
              <w:t>Bok et al.,2023</w:t>
            </w:r>
          </w:p>
        </w:tc>
        <w:tc>
          <w:tcPr>
            <w:tcW w:w="2160" w:type="dxa"/>
            <w:vAlign w:val="center"/>
          </w:tcPr>
          <w:p w14:paraId="70BCC187" w14:textId="77777777" w:rsidR="00571D51" w:rsidRDefault="00571D51" w:rsidP="00571D51">
            <w:pPr>
              <w:bidi w:val="0"/>
            </w:pPr>
            <w:r>
              <w:t>Graph, Online Clustering</w:t>
            </w:r>
          </w:p>
        </w:tc>
        <w:tc>
          <w:tcPr>
            <w:tcW w:w="1710" w:type="dxa"/>
            <w:vAlign w:val="center"/>
          </w:tcPr>
          <w:p w14:paraId="145944C4"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{"citationID":"fpSKIcjn","properties":{"formattedCitation":"(Bok et al., 2023)","plainCitation":"(Bok et al., 2023)","noteIndex":0},"citationItems":[{"id":210,"uris":["http://zotero.org/users/local/50TXpa6m/items/AGAHL7GP"],"itemData":{"id":210,"type":"article-journal","abstract":"As various opinions and thoughts of users are shared on social media, various events can be detected through social media data analysis. The graph-based event detection scheme may eliminate event duplication detection by clustering words related to an event. In this paper, we propose a graph-based event detection scheme for detecting various events in the real world through social media analysis. The proposed scheme expresses the simultaneous occurrence of words mentioned with an event in graph form. Therefore, it can convey the information about the detected event and avoid duplicate detection. A keyword graph is constructed and keywords related to an event are clustered by analyzing the collected social data. By considering user interest calculated through changes in social activities of users on social media, the proposed scheme can detect event results that receive more responses from users and improve the reliability of the results by excluding indiscriminate advertisements or malicious posts from the results. We assign a weight to the generated keyword graph by considering user interest and calculate an event detection coefficient to determine the event values of the candidate event graphs. We perform various evaluations to demonstrate the superiority of the proposed scheme.","container-title":"Information Sciences","language":"en","source":"Zotero","title":"Efficient graph-based event detection scheme on social media","author":[{"family":"Bok","given":"Kyoungsoo"},{"family":"Kim","given":"Ina"},{"family":"Lim","given":"Jongtae"},{"family":"Yoo","given":"Jaesoo"}],"issued":{"date-parts":[["2023"]]}}}],"schema":"https://github.com/citation-style-language/schema/raw/master/csl-citation.json"} </w:instrText>
            </w:r>
            <w:r>
              <w:rPr>
                <w:rFonts w:eastAsia="SimSun"/>
                <w:kern w:val="24"/>
                <w:lang w:bidi="ar-SA"/>
              </w:rPr>
              <w:fldChar w:fldCharType="separate"/>
            </w:r>
            <w:r w:rsidRPr="00D57D47">
              <w:rPr>
                <w:rFonts w:eastAsia="SimSun"/>
              </w:rPr>
              <w:t>(Bok et al., 2023)</w:t>
            </w:r>
            <w:r>
              <w:rPr>
                <w:rFonts w:eastAsia="SimSun"/>
                <w:kern w:val="24"/>
                <w:lang w:bidi="ar-SA"/>
              </w:rPr>
              <w:fldChar w:fldCharType="end"/>
            </w:r>
          </w:p>
        </w:tc>
        <w:tc>
          <w:tcPr>
            <w:tcW w:w="1620" w:type="dxa"/>
            <w:vAlign w:val="center"/>
          </w:tcPr>
          <w:p w14:paraId="3FAFDC42"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58A1ADA3"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4D8F2200" w14:textId="77777777" w:rsidR="00571D51" w:rsidRDefault="00571D51" w:rsidP="00571D51">
            <w:pPr>
              <w:bidi w:val="0"/>
              <w:jc w:val="center"/>
              <w:rPr>
                <w:rFonts w:eastAsia="SimSun"/>
                <w:kern w:val="24"/>
                <w:lang w:bidi="ar-SA"/>
              </w:rPr>
            </w:pPr>
            <w:r>
              <w:rPr>
                <w:rFonts w:eastAsia="SimSun"/>
                <w:kern w:val="24"/>
                <w:lang w:bidi="ar-SA"/>
              </w:rPr>
              <w:t>NED</w:t>
            </w:r>
          </w:p>
        </w:tc>
      </w:tr>
      <w:tr w:rsidR="00571D51" w:rsidRPr="00640572" w14:paraId="23BC79C4" w14:textId="77777777" w:rsidTr="00571D51">
        <w:tc>
          <w:tcPr>
            <w:tcW w:w="540" w:type="dxa"/>
            <w:vAlign w:val="center"/>
          </w:tcPr>
          <w:p w14:paraId="4977CF06" w14:textId="407048BA" w:rsidR="00571D51" w:rsidRDefault="00571D51" w:rsidP="00571D51">
            <w:pPr>
              <w:bidi w:val="0"/>
              <w:rPr>
                <w:rFonts w:eastAsia="SimSun"/>
                <w:kern w:val="24"/>
                <w:lang w:bidi="ar-SA"/>
              </w:rPr>
            </w:pPr>
            <w:r>
              <w:rPr>
                <w:rFonts w:eastAsia="SimSun"/>
                <w:kern w:val="24"/>
                <w:lang w:bidi="ar-SA"/>
              </w:rPr>
              <w:t>35</w:t>
            </w:r>
          </w:p>
        </w:tc>
        <w:tc>
          <w:tcPr>
            <w:tcW w:w="1620" w:type="dxa"/>
            <w:vAlign w:val="center"/>
          </w:tcPr>
          <w:p w14:paraId="144DF126" w14:textId="77777777" w:rsidR="00571D51" w:rsidRDefault="00571D51" w:rsidP="00571D51">
            <w:pPr>
              <w:bidi w:val="0"/>
            </w:pPr>
            <w:r>
              <w:t>Cao et al., 2024 (HISEvent)</w:t>
            </w:r>
          </w:p>
        </w:tc>
        <w:tc>
          <w:tcPr>
            <w:tcW w:w="2160" w:type="dxa"/>
            <w:vAlign w:val="center"/>
          </w:tcPr>
          <w:p w14:paraId="0D28FBBA" w14:textId="77777777" w:rsidR="00571D51" w:rsidRDefault="00571D51" w:rsidP="00571D51">
            <w:pPr>
              <w:bidi w:val="0"/>
            </w:pPr>
            <w:r>
              <w:t>GNNs, Graph Clustering</w:t>
            </w:r>
          </w:p>
        </w:tc>
        <w:tc>
          <w:tcPr>
            <w:tcW w:w="1710" w:type="dxa"/>
            <w:vAlign w:val="center"/>
          </w:tcPr>
          <w:p w14:paraId="784DB588"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{"citationID":"DzhYcsEe","properties":{"formattedCitation":"(Y. Cao et al., 2023)","plainCitation":"(Y. Cao et al., 2023)","noteIndex":0},"citationItems":[{"id":130,"uris":["http://zotero.org/users/local/50TXpa6m/items/Y6K4Z8HA"],"itemData":{"id":130,"type":"article","abstract":"As a trending approach for social event detection, graph neural network (GNN)-based methods enable a fusion of natural language semantics and the complex social network structural information, thus showing SOTA performance. However, GNN-based methods can miss useful message correlations. Moreover, they require manual labeling for training and predetermining the number of events for prediction. In this work, we address social event detection via graph structural entropy (SE) minimization. While keeping the merits of the GNN-based methods, the proposed framework, HISEvent, constructs more informative message graphs, is unsupervised, and does not require the number of events given a priori. Specifically, we incrementally explore the graph neighborhoods using 1-dimensional (1D) SE minimization to supplement the existing message graph with edges between semantically related messages. We then detect events from the message graph by hierarchically minimizing 2-dimensional (2D) SE. Our proposed 1D and 2D SE minimization algorithms are customized for social event detection and effectively tackle the efficiency problem of the existing SE minimization algorithms. Extensive experiments show that HISEvent consistently outperforms GNN-based methods and achieves the new SOTA for social event detection under both closed- and open-set settings while being efficient and robust.","DOI":"10.48550/arXiv.2312.11891","language":"en","note":"arXiv:2312.11891 [cs]","number":"arXiv:2312.11891","publisher":"arXiv","source":"arXiv.org","title":"Hierarchical and Incremental Structural Entropy Minimization for Unsupervised Social Event Detection","URL":"http://arxiv.org/abs/2312.11891","author":[{"family":"Cao","given":"Yuwei"},{"family":"Peng","given":"Hao"},{"family":"Yu","given":"Zhengtao"},{"family":"Yu","given":"Philip S."}],"accessed":{"date-parts":[["2025",4,3]]},"issued":{"date-parts":[["2023",12,19]]}}}],"schema":"https://github.com/citation-style-language/schema/raw/master/csl-citation.json"} </w:instrText>
            </w:r>
            <w:r>
              <w:rPr>
                <w:rFonts w:eastAsia="SimSun"/>
                <w:kern w:val="24"/>
                <w:lang w:bidi="ar-SA"/>
              </w:rPr>
              <w:fldChar w:fldCharType="separate"/>
            </w:r>
            <w:r w:rsidRPr="00372AA0">
              <w:rPr>
                <w:rFonts w:eastAsia="SimSun"/>
              </w:rPr>
              <w:t>(Y. Cao et al., 2023)</w:t>
            </w:r>
            <w:r>
              <w:rPr>
                <w:rFonts w:eastAsia="SimSun"/>
                <w:kern w:val="24"/>
                <w:lang w:bidi="ar-SA"/>
              </w:rPr>
              <w:fldChar w:fldCharType="end"/>
            </w:r>
          </w:p>
        </w:tc>
        <w:tc>
          <w:tcPr>
            <w:tcW w:w="1620" w:type="dxa"/>
            <w:vAlign w:val="center"/>
          </w:tcPr>
          <w:p w14:paraId="583A0DA1"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4629B0A1"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4869F3D8" w14:textId="1B75F72D" w:rsidR="00571D51" w:rsidRPr="00AE258B" w:rsidRDefault="00497E34" w:rsidP="00571D51">
            <w:pPr>
              <w:bidi w:val="0"/>
              <w:jc w:val="center"/>
              <w:rPr>
                <w:rFonts w:eastAsia="SimSun"/>
                <w:kern w:val="24"/>
                <w:lang w:bidi="ar-SA"/>
              </w:rPr>
            </w:pPr>
            <w:r>
              <w:rPr>
                <w:rFonts w:eastAsia="SimSun"/>
                <w:kern w:val="24"/>
                <w:lang w:bidi="ar-SA"/>
              </w:rPr>
              <w:t>NED</w:t>
            </w:r>
          </w:p>
        </w:tc>
      </w:tr>
      <w:tr w:rsidR="00571D51" w:rsidRPr="00640572" w14:paraId="3EEA6046" w14:textId="77777777" w:rsidTr="00571D51">
        <w:tc>
          <w:tcPr>
            <w:tcW w:w="540" w:type="dxa"/>
            <w:vAlign w:val="center"/>
          </w:tcPr>
          <w:p w14:paraId="109814F2" w14:textId="3946CF79" w:rsidR="00571D51" w:rsidRDefault="00571D51" w:rsidP="00571D51">
            <w:pPr>
              <w:bidi w:val="0"/>
              <w:rPr>
                <w:rFonts w:eastAsia="SimSun"/>
                <w:kern w:val="24"/>
                <w:lang w:bidi="ar-SA"/>
              </w:rPr>
            </w:pPr>
            <w:r>
              <w:rPr>
                <w:rFonts w:eastAsia="SimSun"/>
                <w:kern w:val="24"/>
                <w:lang w:bidi="ar-SA"/>
              </w:rPr>
              <w:t>36</w:t>
            </w:r>
          </w:p>
        </w:tc>
        <w:tc>
          <w:tcPr>
            <w:tcW w:w="1620" w:type="dxa"/>
            <w:vAlign w:val="center"/>
          </w:tcPr>
          <w:p w14:paraId="356838FE" w14:textId="77777777" w:rsidR="00571D51" w:rsidRDefault="00571D51" w:rsidP="00571D51">
            <w:pPr>
              <w:bidi w:val="0"/>
            </w:pPr>
            <w:r>
              <w:t>Yue et al., 2023</w:t>
            </w:r>
          </w:p>
        </w:tc>
        <w:tc>
          <w:tcPr>
            <w:tcW w:w="2160" w:type="dxa"/>
            <w:vAlign w:val="center"/>
          </w:tcPr>
          <w:p w14:paraId="7A5F4123" w14:textId="77777777" w:rsidR="00571D51" w:rsidRDefault="00571D51" w:rsidP="00571D51">
            <w:pPr>
              <w:bidi w:val="0"/>
            </w:pPr>
            <w:r>
              <w:t>MLM</w:t>
            </w:r>
          </w:p>
        </w:tc>
        <w:tc>
          <w:tcPr>
            <w:tcW w:w="1710" w:type="dxa"/>
            <w:vAlign w:val="center"/>
          </w:tcPr>
          <w:p w14:paraId="3352C5E4"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{"citationID":"gSnzTJKh","properties":{"formattedCitation":"(Yue et al., 2023)","plainCitation":"(Yue et al., 2023)","noteIndex":0},"citationItems":[{"id":102,"uris":["http://zotero.org/users/local/50TXpa6m/items/AF76G78I"],"itemData":{"id":102,"type":"paper-conference","abstract":"With emerging online topics as a source for numerous new events, detecting unseen / rare event types presents an elusive challenge for existing event detection methods, where only limited data access is provided for training. To address the data scarcity problem in event detection, we propose MetaEvent, a meta learningbased framework for zero- and few-shot event detection. Specifically, we sample training tasks from existing event types and perform meta training to search for optimal parameters that quickly adapt to unseen tasks. In our framework, we propose to use the clozebased prompt and a trigger-aware soft verbalizer to efficiently project output to unseen event types. Moreover, we design a contrastive meta objective based on maximum mean discrepancy (MMD) to learn class-separating features. As such, the proposed MetaEvent can perform zero-shot event detection by mapping features to event types without any prior knowledge. In our experiments, we demonstrate the effectiveness of MetaEvent in both zero-shot and few-shot scenarios, where the proposed method achieves state-of-the-art performance in extensive experiments on benchmark datasets FewEvent and MAVEN.","container-title":"Proceedings of the 61st Annual Meeting of the Association for Computational Linguistics (Volume 1: Long Papers)","DOI":"10.18653/v1/2023.acl-long.440","event-place":"Toronto, Canada","event-title":"Proceedings of the 61st Annual Meeting of the Association for Computational Linguistics (Volume 1: Long Papers)","language":"en","page":"7928-7943","publisher":"Association for Computational Linguistics","publisher-place":"Toronto, Canada","source":"DOI.org (Crossref)","title":"Zero- and Few-Shot Event Detection via Prompt-Based Meta Learning","URL":"https://aclanthology.org/2023.acl-long.440","author":[{"family":"Yue","given":"Zhenrui"},{"family":"Zeng","given":"Huimin"},{"family":"Lan","given":"Mengfei"},{"family":"Ji","given":"Heng"},{"family":"Wang","given":"Dong"}],"accessed":{"date-parts":[["2025",3,31]]},"issued":{"date-parts":[["2023"]]}}}],"schema":"https://github.com/citation-style-language/schema/raw/master/csl-citation.json"} </w:instrText>
            </w:r>
            <w:r>
              <w:rPr>
                <w:rFonts w:eastAsia="SimSun"/>
                <w:kern w:val="24"/>
                <w:lang w:bidi="ar-SA"/>
              </w:rPr>
              <w:fldChar w:fldCharType="separate"/>
            </w:r>
            <w:r w:rsidRPr="00F22D6C">
              <w:rPr>
                <w:rFonts w:eastAsia="SimSun"/>
              </w:rPr>
              <w:t>(Yue et al., 2023)</w:t>
            </w:r>
            <w:r>
              <w:rPr>
                <w:rFonts w:eastAsia="SimSun"/>
                <w:kern w:val="24"/>
                <w:lang w:bidi="ar-SA"/>
              </w:rPr>
              <w:fldChar w:fldCharType="end"/>
            </w:r>
          </w:p>
        </w:tc>
        <w:tc>
          <w:tcPr>
            <w:tcW w:w="1620" w:type="dxa"/>
            <w:vAlign w:val="center"/>
          </w:tcPr>
          <w:p w14:paraId="097E7E25" w14:textId="77777777" w:rsidR="00571D51"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54B9FB66" w14:textId="77777777" w:rsidR="00571D51" w:rsidRDefault="00571D51" w:rsidP="00571D51">
            <w:pPr>
              <w:bidi w:val="0"/>
              <w:jc w:val="center"/>
              <w:rPr>
                <w:rFonts w:eastAsia="SimSun"/>
                <w:kern w:val="24"/>
                <w:lang w:bidi="ar-SA"/>
              </w:rPr>
            </w:pPr>
            <w:r>
              <w:rPr>
                <w:rFonts w:eastAsia="SimSun"/>
                <w:kern w:val="24"/>
                <w:lang w:bidi="ar-SA"/>
              </w:rPr>
              <w:t>-</w:t>
            </w:r>
          </w:p>
        </w:tc>
        <w:tc>
          <w:tcPr>
            <w:tcW w:w="1170" w:type="dxa"/>
            <w:vAlign w:val="center"/>
          </w:tcPr>
          <w:p w14:paraId="7DEE6D77" w14:textId="77777777" w:rsidR="00571D51" w:rsidRPr="00AE258B" w:rsidRDefault="00571D51" w:rsidP="00571D51">
            <w:pPr>
              <w:bidi w:val="0"/>
              <w:jc w:val="center"/>
              <w:rPr>
                <w:rFonts w:eastAsia="SimSun"/>
                <w:kern w:val="24"/>
                <w:lang w:bidi="ar-SA"/>
              </w:rPr>
            </w:pPr>
            <w:r>
              <w:rPr>
                <w:rFonts w:eastAsia="SimSun"/>
                <w:kern w:val="24"/>
                <w:lang w:bidi="ar-SA"/>
              </w:rPr>
              <w:t>-</w:t>
            </w:r>
          </w:p>
        </w:tc>
      </w:tr>
      <w:tr w:rsidR="00571D51" w:rsidRPr="00640572" w14:paraId="426969A9" w14:textId="77777777" w:rsidTr="00571D51">
        <w:tc>
          <w:tcPr>
            <w:tcW w:w="540" w:type="dxa"/>
            <w:vAlign w:val="center"/>
          </w:tcPr>
          <w:p w14:paraId="407C2297" w14:textId="3E45635A" w:rsidR="00571D51" w:rsidRDefault="00571D51" w:rsidP="00571D51">
            <w:pPr>
              <w:bidi w:val="0"/>
              <w:rPr>
                <w:rFonts w:eastAsia="SimSun"/>
                <w:kern w:val="24"/>
                <w:lang w:bidi="ar-SA"/>
              </w:rPr>
            </w:pPr>
            <w:r>
              <w:rPr>
                <w:rFonts w:eastAsia="SimSun"/>
                <w:kern w:val="24"/>
                <w:lang w:bidi="ar-SA"/>
              </w:rPr>
              <w:t>37</w:t>
            </w:r>
          </w:p>
        </w:tc>
        <w:tc>
          <w:tcPr>
            <w:tcW w:w="1620" w:type="dxa"/>
            <w:vAlign w:val="center"/>
          </w:tcPr>
          <w:p w14:paraId="7547C76E" w14:textId="77777777" w:rsidR="00571D51" w:rsidRDefault="00571D51" w:rsidP="00571D51">
            <w:pPr>
              <w:bidi w:val="0"/>
            </w:pPr>
            <w:r w:rsidRPr="00095790">
              <w:t>Pradhan</w:t>
            </w:r>
            <w:r>
              <w:t xml:space="preserve"> et al., 2024 (EDTBert)</w:t>
            </w:r>
          </w:p>
        </w:tc>
        <w:tc>
          <w:tcPr>
            <w:tcW w:w="2160" w:type="dxa"/>
            <w:vAlign w:val="center"/>
          </w:tcPr>
          <w:p w14:paraId="5DBAB93A" w14:textId="77777777" w:rsidR="00571D51" w:rsidRDefault="00571D51" w:rsidP="00571D51">
            <w:pPr>
              <w:bidi w:val="0"/>
            </w:pPr>
            <w:r>
              <w:t>Graph Clustering, PLMs</w:t>
            </w:r>
          </w:p>
        </w:tc>
        <w:tc>
          <w:tcPr>
            <w:tcW w:w="1710" w:type="dxa"/>
            <w:vAlign w:val="center"/>
          </w:tcPr>
          <w:p w14:paraId="5F60C00F"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{"citationID":"FflIPESc","properties":{"formattedCitation":"(Pradhan et al., 2024)","plainCitation":"(Pradhan et al., 2024)","noteIndex":0},"citationItems":[{"id":107,"uris":["http://zotero.org/users/local/50TXpa6m/items/NS68UIP8"],"itemData":{"id":107,"type":"article-journal","abstract":"The identification of events from social media platforms such as Twitter (now known as X) is a hot research problem. It has applications in diverse domains such as journalism, marketing, public safety, crisis management and disaster response. The process includes the identification, monitoring, and analysis of events or incidents while they are being discussed or reported on Twitter. When it comes to identifying events from tweets (i.e. feeds from Twitter), many of the currently available event detection methods mainly rely on keyword burstiness features or structural changes in the network. However, due to the intricate characteristics of tweets and the ever-changing nature of events, they frequently fail to recognise noteworthy occurrences before they become trending. Moreover, these methods face difficulties when it comes to capturing the evolving characteristics of events with limited or insufficient contextual information. In this paper, we propose a window-based tweet-processing method called EDTBERT for detecting events and tracking the evolution of events over time. Our proposed method utilizes the structural and semantic affinities that exist among words in tweets. The method starts by generating graph of tweets, where tweets are represented as nodes, and edges are the similarities between tweets. The method utilizes overlapping hashtags and named entities to capture the structural relationship between tweets. Additionally, a pre-trained sentence transformer model, specifically BERT, is employed to collect contextual knowledge and find semantically similar tweets. Next, the graph clustering technique is employed to identify optimized event clusters. Subsequently, our method generates chain of event clusters for each event to track the evolving variation of the event over time by utilising the ”Maximum-Weight Bipartite Graph Matching” (MWBGM) algorithm. The effectiveness of our approach is assessed using standard Tweet Datasets. Our evaluation demonstrates that our approach outperforms the baseline approaches.","container-title":"Procedia Computer Science","DOI":"10.1016/j.procs.2024.03.238","ISSN":"18770509","journalAbbreviation":"Procedia Computer Science","language":"en","page":"481-491","source":"DOI.org (Crossref)","title":"EDTBERT: Event Detection and Tracking in Twitter using Graph Clustering and Pre-trained Language Model","title-short":"EDTBERT","volume":"233","author":[{"family":"Pradhan","given":"Abhaya Kumar"},{"family":"Mohanty","given":"Hrushikesha"},{"family":"Lal","given":"Rajendra Prasad"}],"issued":{"date-parts":[["2024"]]}}}],"schema":"https://github.com/citation-style-language/schema/raw/master/csl-citation.json"} </w:instrText>
            </w:r>
            <w:r>
              <w:rPr>
                <w:rFonts w:eastAsia="SimSun"/>
                <w:kern w:val="24"/>
                <w:lang w:bidi="ar-SA"/>
              </w:rPr>
              <w:fldChar w:fldCharType="separate"/>
            </w:r>
            <w:r w:rsidRPr="00F22D6C">
              <w:rPr>
                <w:rFonts w:eastAsia="SimSun"/>
              </w:rPr>
              <w:t>(Pradhan et al., 2024)</w:t>
            </w:r>
            <w:r>
              <w:rPr>
                <w:rFonts w:eastAsia="SimSun"/>
                <w:kern w:val="24"/>
                <w:lang w:bidi="ar-SA"/>
              </w:rPr>
              <w:fldChar w:fldCharType="end"/>
            </w:r>
          </w:p>
        </w:tc>
        <w:tc>
          <w:tcPr>
            <w:tcW w:w="1620" w:type="dxa"/>
            <w:vAlign w:val="center"/>
          </w:tcPr>
          <w:p w14:paraId="1DB4DF0F" w14:textId="3FD23946" w:rsidR="00571D51" w:rsidRDefault="00497E34" w:rsidP="00571D51">
            <w:pPr>
              <w:bidi w:val="0"/>
              <w:jc w:val="center"/>
              <w:rPr>
                <w:rFonts w:eastAsia="SimSun"/>
                <w:kern w:val="24"/>
                <w:lang w:bidi="ar-SA"/>
              </w:rPr>
            </w:pPr>
            <w:r>
              <w:rPr>
                <w:rFonts w:eastAsia="SimSun"/>
                <w:kern w:val="24"/>
                <w:lang w:bidi="ar-SA"/>
              </w:rPr>
              <w:t>Unsupervised</w:t>
            </w:r>
          </w:p>
        </w:tc>
        <w:tc>
          <w:tcPr>
            <w:tcW w:w="1260" w:type="dxa"/>
            <w:vAlign w:val="center"/>
          </w:tcPr>
          <w:p w14:paraId="3EDE1399" w14:textId="0CDFFF18" w:rsidR="00571D51" w:rsidRDefault="00497E34" w:rsidP="00571D51">
            <w:pPr>
              <w:bidi w:val="0"/>
              <w:jc w:val="center"/>
              <w:rPr>
                <w:rFonts w:eastAsia="SimSun"/>
                <w:kern w:val="24"/>
                <w:lang w:bidi="ar-SA"/>
              </w:rPr>
            </w:pPr>
            <w:r>
              <w:rPr>
                <w:rFonts w:eastAsia="SimSun"/>
                <w:kern w:val="24"/>
                <w:lang w:bidi="ar-SA"/>
              </w:rPr>
              <w:t>U</w:t>
            </w:r>
          </w:p>
        </w:tc>
        <w:tc>
          <w:tcPr>
            <w:tcW w:w="1170" w:type="dxa"/>
            <w:vAlign w:val="center"/>
          </w:tcPr>
          <w:p w14:paraId="68A2A38E" w14:textId="12D24AB1" w:rsidR="00571D51" w:rsidRDefault="00497E34" w:rsidP="00571D51">
            <w:pPr>
              <w:bidi w:val="0"/>
              <w:jc w:val="center"/>
              <w:rPr>
                <w:rFonts w:eastAsia="SimSun"/>
                <w:kern w:val="24"/>
                <w:lang w:bidi="ar-SA"/>
              </w:rPr>
            </w:pPr>
            <w:r>
              <w:rPr>
                <w:rFonts w:eastAsia="SimSun"/>
                <w:kern w:val="24"/>
                <w:lang w:bidi="ar-SA"/>
              </w:rPr>
              <w:t>NED</w:t>
            </w:r>
          </w:p>
        </w:tc>
      </w:tr>
      <w:tr w:rsidR="00571D51" w:rsidRPr="00640572" w14:paraId="76847D36" w14:textId="77777777" w:rsidTr="00571D51">
        <w:tc>
          <w:tcPr>
            <w:tcW w:w="540" w:type="dxa"/>
            <w:vAlign w:val="center"/>
          </w:tcPr>
          <w:p w14:paraId="61074186" w14:textId="57AC5694" w:rsidR="00571D51" w:rsidRDefault="00571D51" w:rsidP="00571D51">
            <w:pPr>
              <w:bidi w:val="0"/>
              <w:rPr>
                <w:rFonts w:eastAsia="SimSun"/>
                <w:kern w:val="24"/>
                <w:lang w:bidi="ar-SA"/>
              </w:rPr>
            </w:pPr>
            <w:r>
              <w:rPr>
                <w:rFonts w:eastAsia="SimSun"/>
                <w:kern w:val="24"/>
                <w:lang w:bidi="ar-SA"/>
              </w:rPr>
              <w:t>38</w:t>
            </w:r>
          </w:p>
        </w:tc>
        <w:tc>
          <w:tcPr>
            <w:tcW w:w="1620" w:type="dxa"/>
            <w:vAlign w:val="center"/>
          </w:tcPr>
          <w:p w14:paraId="6E69964E" w14:textId="77777777" w:rsidR="00571D51" w:rsidRDefault="00571D51" w:rsidP="00571D51">
            <w:pPr>
              <w:bidi w:val="0"/>
            </w:pPr>
            <w:r>
              <w:t>Guo et al., 2024 (HCRC)</w:t>
            </w:r>
          </w:p>
        </w:tc>
        <w:tc>
          <w:tcPr>
            <w:tcW w:w="2160" w:type="dxa"/>
            <w:vAlign w:val="center"/>
          </w:tcPr>
          <w:p w14:paraId="63B82C5D" w14:textId="77777777" w:rsidR="00571D51" w:rsidRDefault="00571D51" w:rsidP="00571D51">
            <w:pPr>
              <w:bidi w:val="0"/>
            </w:pPr>
            <w:r>
              <w:t>GNNs, Incremental Clustering</w:t>
            </w:r>
          </w:p>
        </w:tc>
        <w:tc>
          <w:tcPr>
            <w:tcW w:w="1710" w:type="dxa"/>
            <w:vAlign w:val="center"/>
          </w:tcPr>
          <w:p w14:paraId="2B8AD9B5"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{"citationID":"qCMgwg4d","properties":{"formattedCitation":"(Guo et al., 2024)","plainCitation":"(Guo et al., 2024)","noteIndex":0},"citationItems":[{"id":136,"uris":["http://zotero.org/users/local/50TXpa6m/items/MQ544XDE"],"itemData":{"id":136,"type":"article-journal","abstract":"Detecting events from social media data streams is gradually attracting researchers. The innate challenge for detecting events is to extract discriminative information from social media data thereby assigning the data into different events. Due to the excessive diversity and high updating frequency of social data, using supervised approaches to detect events from social messages is hardly achieved. To this end, recent works explore learning discriminative information from social messages by leveraging graph contrastive learning (GCL) and embedding clustering in an unsupervised manner. However, two intrinsic issues exist in benchmark methods: conventional GCL can only roughly explore partial attributes, thereby insufficiently learning the discriminative information of social messages; for benchmark methods, the learned embeddings are clustered in the latent space by taking advantage of certain specific prior knowledge, which conflicts with the principle of unsupervised learning paradigm. In this paper, we propose a novel unsupervised social media event detection method via hybrid graph contrastive learning and reinforced incremental clustering (HCRC), which uses hybrid graph contrastive learning to comprehensively learn semantic and structural discriminative information from social messages and reinforced incremental clustering to perform efficient clustering in a solidly unsupervised manner. We conduct comprehensive experiments to evaluate HCRC on the Twitter and Maven datasets. The experimental results demonstrate that our approach yields consistent significant performance boosts. In traditional incremental setting, semi-supervised incremental setting and solidly unsupervised setting, the model performance has achieved maximum improvements of 53%, 45%, and 37%, respectively.","container-title":"Knowledge-Based Systems","DOI":"10.1016/j.knosys.2023.111225","ISSN":"09507051","journalAbbreviation":"Knowledge-Based Systems","language":"en","note":"arXiv:2312.08374 [cs]","page":"111225","source":"arXiv.org","title":"Unsupervised Social Event Detection via Hybrid Graph Contrastive Learning and Reinforced Incremental Clustering","volume":"284","author":[{"family":"Guo","given":"Yuanyuan"},{"family":"Zang","given":"Zehua"},{"family":"Gao","given":"Hang"},{"family":"Xu","given":"Xiao"},{"family":"Wang","given":"Rui"},{"family":"Liu","given":"Lixiang"},{"family":"Li","given":"Jiangmeng"}],"issued":{"date-parts":[["2024",1]]}}}],"schema":"https://github.com/citation-style-language/schema/raw/master/csl-citation.json"} </w:instrText>
            </w:r>
            <w:r>
              <w:rPr>
                <w:rFonts w:eastAsia="SimSun"/>
                <w:kern w:val="24"/>
                <w:lang w:bidi="ar-SA"/>
              </w:rPr>
              <w:fldChar w:fldCharType="separate"/>
            </w:r>
            <w:r w:rsidRPr="00F22D6C">
              <w:rPr>
                <w:rFonts w:eastAsia="SimSun"/>
              </w:rPr>
              <w:t>(Guo et al., 2024)</w:t>
            </w:r>
            <w:r>
              <w:rPr>
                <w:rFonts w:eastAsia="SimSun"/>
                <w:kern w:val="24"/>
                <w:lang w:bidi="ar-SA"/>
              </w:rPr>
              <w:fldChar w:fldCharType="end"/>
            </w:r>
          </w:p>
        </w:tc>
        <w:tc>
          <w:tcPr>
            <w:tcW w:w="1620" w:type="dxa"/>
            <w:vAlign w:val="center"/>
          </w:tcPr>
          <w:p w14:paraId="08CEBA24"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7DC7B231"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710C0E10" w14:textId="77777777" w:rsidR="00571D51" w:rsidRPr="00AE258B" w:rsidRDefault="00571D51" w:rsidP="00571D51">
            <w:pPr>
              <w:bidi w:val="0"/>
              <w:jc w:val="center"/>
              <w:rPr>
                <w:rFonts w:eastAsia="SimSun"/>
                <w:kern w:val="24"/>
                <w:lang w:bidi="ar-SA"/>
              </w:rPr>
            </w:pPr>
            <w:r>
              <w:rPr>
                <w:rFonts w:eastAsia="SimSun"/>
                <w:kern w:val="24"/>
                <w:lang w:bidi="ar-SA"/>
              </w:rPr>
              <w:t>NED</w:t>
            </w:r>
          </w:p>
        </w:tc>
      </w:tr>
      <w:tr w:rsidR="00571D51" w:rsidRPr="00640572" w14:paraId="2556ECC9" w14:textId="77777777" w:rsidTr="00571D51">
        <w:tc>
          <w:tcPr>
            <w:tcW w:w="540" w:type="dxa"/>
            <w:vAlign w:val="center"/>
          </w:tcPr>
          <w:p w14:paraId="53C47521" w14:textId="6827C0C9" w:rsidR="00571D51" w:rsidRDefault="00571D51" w:rsidP="00571D51">
            <w:pPr>
              <w:bidi w:val="0"/>
              <w:rPr>
                <w:rFonts w:eastAsia="SimSun"/>
                <w:kern w:val="24"/>
                <w:lang w:bidi="ar-SA"/>
              </w:rPr>
            </w:pPr>
            <w:r>
              <w:rPr>
                <w:rFonts w:eastAsia="SimSun"/>
                <w:kern w:val="24"/>
                <w:lang w:bidi="ar-SA"/>
              </w:rPr>
              <w:t>39</w:t>
            </w:r>
          </w:p>
        </w:tc>
        <w:tc>
          <w:tcPr>
            <w:tcW w:w="1620" w:type="dxa"/>
            <w:vAlign w:val="center"/>
          </w:tcPr>
          <w:p w14:paraId="32CE5E36" w14:textId="77777777" w:rsidR="00571D51" w:rsidRDefault="00571D51" w:rsidP="00571D51">
            <w:pPr>
              <w:bidi w:val="0"/>
            </w:pPr>
            <w:r>
              <w:t>Ray et al., 2024</w:t>
            </w:r>
          </w:p>
        </w:tc>
        <w:tc>
          <w:tcPr>
            <w:tcW w:w="2160" w:type="dxa"/>
            <w:vAlign w:val="center"/>
          </w:tcPr>
          <w:p w14:paraId="320114AF" w14:textId="77777777" w:rsidR="00571D51" w:rsidRDefault="00571D51" w:rsidP="00571D51">
            <w:pPr>
              <w:bidi w:val="0"/>
            </w:pPr>
            <w:r>
              <w:t>Incremental Clustering</w:t>
            </w:r>
          </w:p>
        </w:tc>
        <w:tc>
          <w:tcPr>
            <w:tcW w:w="1710" w:type="dxa"/>
            <w:vAlign w:val="center"/>
          </w:tcPr>
          <w:p w14:paraId="6E8359F5"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{"citationID":"RYmqLNwX","properties":{"formattedCitation":"(Ray et al., 2024)","plainCitation":"(Ray et al., 2024)","noteIndex":0},"citationItems":[{"id":18,"uris":["http://zotero.org/users/local/50TXpa6m/items/SXYBBK3T"],"itemData":{"id":18,"type":"paper-conference","abstract":"Event detection in text streams is a crucial task for the analysis of online media and social networks. One of the current challenges in this field is establishing a performance standard while maintaining an acceptable level of computational complexity. In our study, we use an incremental clustering algorithm combined with recent advancements in sentence embeddings. Our objective is to compare our findings with previous studies, specifically those by Cao et al. (2024) and Mazoyer et al. (2020). Our results demonstrate significant improvements and could serve as a relevant baseline for future research in this area.","container-title":"Proceedings of the Workshop on the Future of Event Detection (FuturED)","DOI":"10.18653/v1/2024.futured-1.2","language":"en","note":"arXiv:2412.15257 [cs]","page":"18-24","source":"arXiv.org","title":"An Incremental Clustering Baseline for Event Detection on Twitter","URL":"http://arxiv.org/abs/2412.15257","author":[{"family":"Ray","given":"Marjolaine"},{"family":"Wang","given":"Qi"},{"family":"Mélanie-Becquet","given":"Frédérique"},{"family":"Poibeau","given":"Thierry"},{"family":"Mazoyer","given":"Béatrice"}],"accessed":{"date-parts":[["2025",3,31]]},"issued":{"date-parts":[["2024"]]}}}],"schema":"https://github.com/citation-style-language/schema/raw/master/csl-citation.json"} </w:instrText>
            </w:r>
            <w:r>
              <w:rPr>
                <w:rFonts w:eastAsia="SimSun"/>
                <w:kern w:val="24"/>
                <w:lang w:bidi="ar-SA"/>
              </w:rPr>
              <w:fldChar w:fldCharType="separate"/>
            </w:r>
            <w:r w:rsidRPr="00F22D6C">
              <w:rPr>
                <w:rFonts w:eastAsia="SimSun"/>
              </w:rPr>
              <w:t>(Ray et al., 2024)</w:t>
            </w:r>
            <w:r>
              <w:rPr>
                <w:rFonts w:eastAsia="SimSun"/>
                <w:kern w:val="24"/>
                <w:lang w:bidi="ar-SA"/>
              </w:rPr>
              <w:fldChar w:fldCharType="end"/>
            </w:r>
          </w:p>
        </w:tc>
        <w:tc>
          <w:tcPr>
            <w:tcW w:w="1620" w:type="dxa"/>
            <w:vAlign w:val="center"/>
          </w:tcPr>
          <w:p w14:paraId="401F0AC8"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01ED8163"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0F896791" w14:textId="77777777" w:rsidR="00571D51" w:rsidRDefault="00571D51" w:rsidP="00571D51">
            <w:pPr>
              <w:bidi w:val="0"/>
              <w:jc w:val="center"/>
              <w:rPr>
                <w:rFonts w:eastAsia="SimSun"/>
                <w:kern w:val="24"/>
                <w:lang w:bidi="ar-SA"/>
              </w:rPr>
            </w:pPr>
            <w:r>
              <w:rPr>
                <w:rFonts w:eastAsia="SimSun"/>
                <w:kern w:val="24"/>
                <w:lang w:bidi="ar-SA"/>
              </w:rPr>
              <w:t>NED</w:t>
            </w:r>
          </w:p>
        </w:tc>
      </w:tr>
      <w:tr w:rsidR="00571D51" w:rsidRPr="00640572" w14:paraId="61F1A3E5" w14:textId="77777777" w:rsidTr="00571D51">
        <w:tc>
          <w:tcPr>
            <w:tcW w:w="540" w:type="dxa"/>
            <w:vAlign w:val="center"/>
          </w:tcPr>
          <w:p w14:paraId="12C6B3F6" w14:textId="3DD6FBD5" w:rsidR="00571D51" w:rsidRDefault="00571D51" w:rsidP="00571D51">
            <w:pPr>
              <w:bidi w:val="0"/>
              <w:rPr>
                <w:rFonts w:eastAsia="SimSun"/>
                <w:kern w:val="24"/>
                <w:lang w:bidi="ar-SA"/>
              </w:rPr>
            </w:pPr>
            <w:r>
              <w:rPr>
                <w:rFonts w:eastAsia="SimSun"/>
                <w:kern w:val="24"/>
                <w:lang w:bidi="ar-SA"/>
              </w:rPr>
              <w:t>40</w:t>
            </w:r>
          </w:p>
        </w:tc>
        <w:tc>
          <w:tcPr>
            <w:tcW w:w="1620" w:type="dxa"/>
            <w:vAlign w:val="center"/>
          </w:tcPr>
          <w:p w14:paraId="6BF2AF25" w14:textId="77777777" w:rsidR="00571D51" w:rsidRDefault="00571D51" w:rsidP="00571D51">
            <w:pPr>
              <w:bidi w:val="0"/>
            </w:pPr>
            <w:r>
              <w:t>P. Li et al., 2024 (RPLMSED)</w:t>
            </w:r>
          </w:p>
        </w:tc>
        <w:tc>
          <w:tcPr>
            <w:tcW w:w="2160" w:type="dxa"/>
            <w:vAlign w:val="center"/>
          </w:tcPr>
          <w:p w14:paraId="583602EB" w14:textId="77777777" w:rsidR="00571D51" w:rsidRDefault="00571D51" w:rsidP="00571D51">
            <w:pPr>
              <w:bidi w:val="0"/>
            </w:pPr>
            <w:r>
              <w:t>PLMs</w:t>
            </w:r>
          </w:p>
        </w:tc>
        <w:tc>
          <w:tcPr>
            <w:tcW w:w="1710" w:type="dxa"/>
            <w:vAlign w:val="center"/>
          </w:tcPr>
          <w:p w14:paraId="2B1AE18A"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{"citationID":"mQ1lFMSm","properties":{"formattedCitation":"(P. Li et al., 2024)","plainCitation":"(P. Li et al., 2024)","noteIndex":0},"citationItems":[{"id":104,"uris":["http://zotero.org/users/local/50TXpa6m/items/T34QGNHT"],"itemData":{"id":104,"type":"article","abstract":"Social Event Detection (SED) aims to identify significant events from social streams, and has a wide application ranging from public opinion analysis to risk management. In recent years, Graph Neural Network (GNN) based solutions have achieved state-of-the-art performance. However, GNN-based methods often struggle with missing and noisy edges between messages, affecting the quality of learned message embedding. Moreover, these methods statically initialize node embedding before training, which, in turn, limits the ability to learn from message texts and relations simultaneously. In this paper, we approach social event detection from a new perspective based on Pre-trained Language Models (PLMs), and present RPLM_SED (Relational prompt-based Pre-trained Language Models for Social Event Detection). We first propose a new pairwise message modeling strategy to construct social messages into message pairs with multi-relational sequences. Secondly, a new multi-relational prompt-based pairwise message learning mechanism is proposed to learn more comprehensive message representation from message pairs with multi-relational prompts using PLMs. Thirdly, we design a new clustering constraint to optimize the encoding process by enhancing intra-cluster compactness and inter-cluster dispersion, making the message representation more distinguishable. We evaluate the RPLM_SED on three real-world datasets, demonstrating that the RPLM_SED model achieves state-of-the-art performance in offline, online, low-resource, and long-tail distribution scenarios for social event detection tasks.","DOI":"10.48550/arXiv.2404.08263","language":"en","note":"arXiv:2404.08263 [cs]","number":"arXiv:2404.08263","publisher":"arXiv","source":"arXiv.org","title":"Relational Prompt-based Pre-trained Language Models for Social Event Detection","URL":"http://arxiv.org/abs/2404.08263","author":[{"family":"Li","given":"Pu"},{"family":"Yu","given":"Xiaoyan"},{"family":"Peng","given":"Hao"},{"family":"Xian","given":"Yantuan"},{"family":"Wang","given":"Linqin"},{"family":"Sun","given":"Li"},{"family":"Zhang","given":"Jingyun"},{"family":"Yu","given":"Philip S."}],"accessed":{"date-parts":[["2025",4,1]]},"issued":{"date-parts":[["2024",9,10]]}}}],"schema":"https://github.com/citation-style-language/schema/raw/master/csl-citation.json"} </w:instrText>
            </w:r>
            <w:r>
              <w:rPr>
                <w:rFonts w:eastAsia="SimSun"/>
                <w:kern w:val="24"/>
                <w:lang w:bidi="ar-SA"/>
              </w:rPr>
              <w:fldChar w:fldCharType="separate"/>
            </w:r>
            <w:r w:rsidRPr="00861A22">
              <w:rPr>
                <w:rFonts w:eastAsia="SimSun"/>
              </w:rPr>
              <w:t>(P. Li et al., 2024)</w:t>
            </w:r>
            <w:r>
              <w:rPr>
                <w:rFonts w:eastAsia="SimSun"/>
                <w:kern w:val="24"/>
                <w:lang w:bidi="ar-SA"/>
              </w:rPr>
              <w:fldChar w:fldCharType="end"/>
            </w:r>
          </w:p>
        </w:tc>
        <w:tc>
          <w:tcPr>
            <w:tcW w:w="1620" w:type="dxa"/>
            <w:vAlign w:val="center"/>
          </w:tcPr>
          <w:p w14:paraId="414B41C0" w14:textId="77777777" w:rsidR="00571D51"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7F263BB0" w14:textId="77777777" w:rsidR="00571D51" w:rsidRDefault="00571D51" w:rsidP="00571D51">
            <w:pPr>
              <w:bidi w:val="0"/>
              <w:jc w:val="center"/>
              <w:rPr>
                <w:rFonts w:eastAsia="SimSun"/>
                <w:kern w:val="24"/>
                <w:lang w:bidi="ar-SA"/>
              </w:rPr>
            </w:pPr>
            <w:r>
              <w:rPr>
                <w:rFonts w:eastAsia="SimSun"/>
                <w:kern w:val="24"/>
                <w:lang w:bidi="ar-SA"/>
              </w:rPr>
              <w:t>S</w:t>
            </w:r>
          </w:p>
        </w:tc>
        <w:tc>
          <w:tcPr>
            <w:tcW w:w="1170" w:type="dxa"/>
            <w:vAlign w:val="center"/>
          </w:tcPr>
          <w:p w14:paraId="78CCC013" w14:textId="77777777" w:rsidR="00571D51" w:rsidRPr="00AE258B" w:rsidRDefault="00571D51" w:rsidP="00571D51">
            <w:pPr>
              <w:bidi w:val="0"/>
              <w:jc w:val="center"/>
              <w:rPr>
                <w:rFonts w:eastAsia="SimSun"/>
                <w:kern w:val="24"/>
                <w:lang w:bidi="ar-SA"/>
              </w:rPr>
            </w:pPr>
            <w:r>
              <w:rPr>
                <w:rFonts w:eastAsia="SimSun"/>
                <w:kern w:val="24"/>
                <w:lang w:bidi="ar-SA"/>
              </w:rPr>
              <w:t>NED</w:t>
            </w:r>
          </w:p>
        </w:tc>
      </w:tr>
      <w:tr w:rsidR="00571D51" w:rsidRPr="00640572" w14:paraId="5EDEC637" w14:textId="77777777" w:rsidTr="00571D51">
        <w:tc>
          <w:tcPr>
            <w:tcW w:w="540" w:type="dxa"/>
            <w:vAlign w:val="center"/>
          </w:tcPr>
          <w:p w14:paraId="0E295FF0" w14:textId="2783331B" w:rsidR="00571D51" w:rsidRDefault="00571D51" w:rsidP="00571D51">
            <w:pPr>
              <w:bidi w:val="0"/>
              <w:rPr>
                <w:rFonts w:eastAsia="SimSun"/>
                <w:kern w:val="24"/>
                <w:lang w:bidi="ar-SA"/>
              </w:rPr>
            </w:pPr>
            <w:r>
              <w:rPr>
                <w:rFonts w:eastAsia="SimSun"/>
                <w:kern w:val="24"/>
                <w:lang w:bidi="ar-SA"/>
              </w:rPr>
              <w:t>41</w:t>
            </w:r>
          </w:p>
        </w:tc>
        <w:tc>
          <w:tcPr>
            <w:tcW w:w="1620" w:type="dxa"/>
            <w:vAlign w:val="center"/>
          </w:tcPr>
          <w:p w14:paraId="64522233" w14:textId="77777777" w:rsidR="00571D51" w:rsidRDefault="00571D51" w:rsidP="00571D51">
            <w:pPr>
              <w:bidi w:val="0"/>
            </w:pPr>
            <w:r>
              <w:t>Abagissa et al., 2024 (DistilBert – GNN)</w:t>
            </w:r>
          </w:p>
        </w:tc>
        <w:tc>
          <w:tcPr>
            <w:tcW w:w="2160" w:type="dxa"/>
            <w:vAlign w:val="center"/>
          </w:tcPr>
          <w:p w14:paraId="3DF6D838" w14:textId="77777777" w:rsidR="00571D51" w:rsidRDefault="00571D51" w:rsidP="00571D51">
            <w:pPr>
              <w:bidi w:val="0"/>
            </w:pPr>
            <w:r>
              <w:t>GNNs, Clustering</w:t>
            </w:r>
          </w:p>
        </w:tc>
        <w:tc>
          <w:tcPr>
            <w:tcW w:w="1710" w:type="dxa"/>
            <w:vAlign w:val="center"/>
          </w:tcPr>
          <w:p w14:paraId="41D1A014"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{"citationID":"rGf7sY8X","properties":{"formattedCitation":"(Abagissa et al., 2024)","plainCitation":"(Abagissa et al., 2024)","noteIndex":0},"citationItems":[{"id":139,"uris":["http://zotero.org/users/local/50TXpa6m/items/AQ9NEWEM"],"itemData":{"id":139,"type":"article","abstract":"Finding events actively discussed locally or globally is a signiﬁcant problem when mining social media data streams. Identifying such events can serve as an early warning system in an event such as an accident, a protest, an election, or other breaking news. However, with the massive volume of social media feeds streaming, early detection of such events is inherently complex. Despite the advances in social media event detection, existing methods 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 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Temam"},{"family":"Saxena","given":"Shruti"},{"family":"Chandra","given":"Joydeep"}],"accessed":{"date-parts":[["2025",4,6]]},"issued":{"date-parts":[["2024",4,4]]}}}],"schema":"https://github.com/citation-style-language/schema/raw/master/csl-citation.json"} </w:instrText>
            </w:r>
            <w:r>
              <w:rPr>
                <w:rFonts w:eastAsia="SimSun"/>
                <w:kern w:val="24"/>
                <w:lang w:bidi="ar-SA"/>
              </w:rPr>
              <w:fldChar w:fldCharType="separate"/>
            </w:r>
            <w:r w:rsidRPr="00F22D6C">
              <w:rPr>
                <w:rFonts w:eastAsia="SimSun"/>
              </w:rPr>
              <w:t>(Abagissa et al., 2024)</w:t>
            </w:r>
            <w:r>
              <w:rPr>
                <w:rFonts w:eastAsia="SimSun"/>
                <w:kern w:val="24"/>
                <w:lang w:bidi="ar-SA"/>
              </w:rPr>
              <w:fldChar w:fldCharType="end"/>
            </w:r>
          </w:p>
        </w:tc>
        <w:tc>
          <w:tcPr>
            <w:tcW w:w="1620" w:type="dxa"/>
            <w:vAlign w:val="center"/>
          </w:tcPr>
          <w:p w14:paraId="21F700E6" w14:textId="44BBF432" w:rsidR="00571D51" w:rsidRDefault="00497E34" w:rsidP="00571D51">
            <w:pPr>
              <w:bidi w:val="0"/>
              <w:jc w:val="center"/>
              <w:rPr>
                <w:rFonts w:eastAsia="SimSun"/>
                <w:kern w:val="24"/>
                <w:lang w:bidi="ar-SA"/>
              </w:rPr>
            </w:pPr>
            <w:r>
              <w:rPr>
                <w:rFonts w:eastAsia="SimSun"/>
                <w:kern w:val="24"/>
                <w:lang w:bidi="ar-SA"/>
              </w:rPr>
              <w:t>Unsupervised</w:t>
            </w:r>
          </w:p>
        </w:tc>
        <w:tc>
          <w:tcPr>
            <w:tcW w:w="1260" w:type="dxa"/>
            <w:vAlign w:val="center"/>
          </w:tcPr>
          <w:p w14:paraId="1BEA4508"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056716B5" w14:textId="77777777" w:rsidR="00571D51" w:rsidRDefault="00571D51" w:rsidP="00571D51">
            <w:pPr>
              <w:bidi w:val="0"/>
              <w:jc w:val="center"/>
              <w:rPr>
                <w:rFonts w:eastAsia="SimSun"/>
                <w:kern w:val="24"/>
                <w:lang w:bidi="ar-SA"/>
              </w:rPr>
            </w:pPr>
            <w:r>
              <w:rPr>
                <w:rFonts w:eastAsia="SimSun"/>
                <w:kern w:val="24"/>
                <w:lang w:bidi="ar-SA"/>
              </w:rPr>
              <w:t>NED</w:t>
            </w:r>
          </w:p>
        </w:tc>
      </w:tr>
      <w:tr w:rsidR="00571D51" w:rsidRPr="00640572" w14:paraId="7DE6EDFD" w14:textId="77777777" w:rsidTr="00571D51">
        <w:tc>
          <w:tcPr>
            <w:tcW w:w="540" w:type="dxa"/>
            <w:vAlign w:val="center"/>
          </w:tcPr>
          <w:p w14:paraId="2367091E" w14:textId="60F3F95B" w:rsidR="00571D51" w:rsidRDefault="00571D51" w:rsidP="00571D51">
            <w:pPr>
              <w:bidi w:val="0"/>
              <w:rPr>
                <w:rFonts w:eastAsia="SimSun"/>
                <w:kern w:val="24"/>
                <w:lang w:bidi="ar-SA"/>
              </w:rPr>
            </w:pPr>
            <w:r>
              <w:rPr>
                <w:rFonts w:eastAsia="SimSun"/>
                <w:kern w:val="24"/>
                <w:lang w:bidi="ar-SA"/>
              </w:rPr>
              <w:t>42</w:t>
            </w:r>
          </w:p>
        </w:tc>
        <w:tc>
          <w:tcPr>
            <w:tcW w:w="1620" w:type="dxa"/>
            <w:vAlign w:val="center"/>
          </w:tcPr>
          <w:p w14:paraId="42D59545" w14:textId="77777777" w:rsidR="00571D51" w:rsidRDefault="00571D51" w:rsidP="00571D51">
            <w:pPr>
              <w:bidi w:val="0"/>
            </w:pPr>
            <w:r>
              <w:t>Yang et al., 2024 (ADPSEM)</w:t>
            </w:r>
          </w:p>
        </w:tc>
        <w:tc>
          <w:tcPr>
            <w:tcW w:w="2160" w:type="dxa"/>
            <w:vAlign w:val="center"/>
          </w:tcPr>
          <w:p w14:paraId="16CC5BF3" w14:textId="77777777" w:rsidR="00571D51" w:rsidRDefault="00571D51" w:rsidP="00571D51">
            <w:pPr>
              <w:bidi w:val="0"/>
            </w:pPr>
            <w:r>
              <w:t>Structural Entropy Minimization</w:t>
            </w:r>
          </w:p>
        </w:tc>
        <w:tc>
          <w:tcPr>
            <w:tcW w:w="1710" w:type="dxa"/>
            <w:vAlign w:val="center"/>
          </w:tcPr>
          <w:p w14:paraId="38F031A0"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{"citationID":"97NbdXFl","properties":{"formattedCitation":"(Yang et al., 2024)","plainCitation":"(Yang et al., 2024)","noteIndex":0},"citationItems":[{"id":127,"uris":["http://zotero.org/users/local/50TXpa6m/items/8GYPE842"],"itemData":{"id":127,"type":"paper-conference","abstract":"Social event detection refers to extracting relevant message clusters from social media data streams to represent specific events in the real world. Social event detection is important in numerous areas, such as opinion analysis, social safety, and decision-making. Most current methods are supervised and require access to large amounts of data. These methods need prior knowledge of the events and carry a high risk of leaking sensitive information in the messages, making them less applicable in open-world settings. Therefore, conducting unsupervised detection while fully utilizing the rich information in the messages and protecting data privacy remains a significant challenge. To this end, we propose a novel social event detection framework, ADP-SEMEvent, an unsupervised social event detection method that prioritizes privacy. Specifically, ADP-SEMEvent is divided into two stages, i.e., the construction stage of the private message graph and the clustering stage of the private message graph. In the first stage, an adaptive differential privacy approach is used to construct a private message graph. In this process, our method can adaptively apply differential privacy based on the events occurring each day in an open environment to maximize the use of the privacy budget. In the second stage, to address the reduction in data utility caused by noise, a novel 2-dimensional structural entropy minimization algorithm based on optimal subgraphs is used to detect events in the message graph.","container-title":"Proceedings of the 33rd ACM International Conference on Information and Knowledge Management","DOI":"10.1145/3627673.3679537","language":"en","note":"arXiv:2407.18274 [cs]","page":"2950-2960","source":"arXiv.org","title":"Adaptive Differentially Private Structural Entropy Minimization for Unsupervised Social Event Detection","URL":"http://arxiv.org/abs/2407.18274","author":[{"family":"Yang","given":"Zhiwei"},{"family":"Wei","given":"Yuecen"},{"family":"Li","given":"Haoran"},{"family":"Li","given":"Qian"},{"family":"Jiang","given":"Lei"},{"family":"Sun","given":"Li"},{"family":"Yu","given":"Xiaoyan"},{"family":"Hu","given":"Chunming"},{"family":"Peng","given":"Hao"}],"accessed":{"date-parts":[["2025",4,2]]},"issued":{"date-parts":[["2024",10,21]]}}}],"schema":"https://github.com/citation-style-language/schema/raw/master/csl-citation.json"} </w:instrText>
            </w:r>
            <w:r>
              <w:rPr>
                <w:rFonts w:eastAsia="SimSun"/>
                <w:kern w:val="24"/>
                <w:lang w:bidi="ar-SA"/>
              </w:rPr>
              <w:fldChar w:fldCharType="separate"/>
            </w:r>
            <w:r w:rsidRPr="00F22D6C">
              <w:rPr>
                <w:rFonts w:eastAsia="SimSun"/>
              </w:rPr>
              <w:t>(Yang et al., 2024)</w:t>
            </w:r>
            <w:r>
              <w:rPr>
                <w:rFonts w:eastAsia="SimSun"/>
                <w:kern w:val="24"/>
                <w:lang w:bidi="ar-SA"/>
              </w:rPr>
              <w:fldChar w:fldCharType="end"/>
            </w:r>
          </w:p>
        </w:tc>
        <w:tc>
          <w:tcPr>
            <w:tcW w:w="1620" w:type="dxa"/>
            <w:vAlign w:val="center"/>
          </w:tcPr>
          <w:p w14:paraId="71AC9160"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0452104E" w14:textId="77777777" w:rsidR="00571D51" w:rsidRDefault="00571D51" w:rsidP="00571D51">
            <w:pPr>
              <w:bidi w:val="0"/>
              <w:jc w:val="center"/>
              <w:rPr>
                <w:rFonts w:eastAsia="SimSun"/>
                <w:kern w:val="24"/>
                <w:lang w:bidi="ar-SA"/>
              </w:rPr>
            </w:pPr>
            <w:r>
              <w:rPr>
                <w:rFonts w:eastAsia="SimSun"/>
                <w:kern w:val="24"/>
                <w:lang w:bidi="ar-SA"/>
              </w:rPr>
              <w:t>-</w:t>
            </w:r>
          </w:p>
        </w:tc>
        <w:tc>
          <w:tcPr>
            <w:tcW w:w="1170" w:type="dxa"/>
            <w:vAlign w:val="center"/>
          </w:tcPr>
          <w:p w14:paraId="5B4840B3" w14:textId="77777777" w:rsidR="00571D51" w:rsidRPr="00AE258B" w:rsidRDefault="00571D51" w:rsidP="00571D51">
            <w:pPr>
              <w:bidi w:val="0"/>
              <w:jc w:val="center"/>
              <w:rPr>
                <w:rFonts w:eastAsia="SimSun"/>
                <w:kern w:val="24"/>
                <w:lang w:bidi="ar-SA"/>
              </w:rPr>
            </w:pPr>
            <w:r>
              <w:rPr>
                <w:rFonts w:eastAsia="SimSun"/>
                <w:kern w:val="24"/>
                <w:lang w:bidi="ar-SA"/>
              </w:rPr>
              <w:t>-</w:t>
            </w:r>
          </w:p>
        </w:tc>
      </w:tr>
      <w:tr w:rsidR="00571D51" w:rsidRPr="00640572" w14:paraId="746216F1" w14:textId="77777777" w:rsidTr="00571D51">
        <w:tc>
          <w:tcPr>
            <w:tcW w:w="540" w:type="dxa"/>
            <w:vAlign w:val="center"/>
          </w:tcPr>
          <w:p w14:paraId="1F44F062" w14:textId="6A2938BD" w:rsidR="00571D51" w:rsidRDefault="00571D51" w:rsidP="00571D51">
            <w:pPr>
              <w:bidi w:val="0"/>
              <w:rPr>
                <w:rFonts w:eastAsia="SimSun"/>
                <w:kern w:val="24"/>
                <w:lang w:bidi="ar-SA"/>
              </w:rPr>
            </w:pPr>
            <w:r>
              <w:rPr>
                <w:rFonts w:eastAsia="SimSun"/>
                <w:kern w:val="24"/>
                <w:lang w:bidi="ar-SA"/>
              </w:rPr>
              <w:t>43</w:t>
            </w:r>
          </w:p>
        </w:tc>
        <w:tc>
          <w:tcPr>
            <w:tcW w:w="1620" w:type="dxa"/>
            <w:vAlign w:val="center"/>
          </w:tcPr>
          <w:p w14:paraId="32C6A19D" w14:textId="77777777" w:rsidR="00571D51" w:rsidRDefault="00571D51" w:rsidP="00571D51">
            <w:pPr>
              <w:bidi w:val="0"/>
            </w:pPr>
            <w:r>
              <w:t>Yu et al., 2024 (HyperSED)</w:t>
            </w:r>
          </w:p>
        </w:tc>
        <w:tc>
          <w:tcPr>
            <w:tcW w:w="2160" w:type="dxa"/>
            <w:vAlign w:val="center"/>
          </w:tcPr>
          <w:p w14:paraId="0932DEDA" w14:textId="77777777" w:rsidR="00571D51" w:rsidRDefault="00571D51" w:rsidP="00571D51">
            <w:pPr>
              <w:bidi w:val="0"/>
            </w:pPr>
            <w:r>
              <w:t>Hyperbolic Embedding, Graph Partitioning</w:t>
            </w:r>
          </w:p>
        </w:tc>
        <w:tc>
          <w:tcPr>
            <w:tcW w:w="1710" w:type="dxa"/>
            <w:vAlign w:val="center"/>
          </w:tcPr>
          <w:p w14:paraId="7F9C0A5D" w14:textId="4910485E"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{"citationID":"Dyjzo6MJ","properties":{"formattedCitation":"(Yu et al., 2024)","plainCitation":"(Yu et al., 2024)","noteIndex":0},"citationItems":[{"id":121,"uris":["http://zotero.org/users/local/50TXpa6m/items/BB9ITHVR"],"itemData":{"id":121,"type":"article","abstract":"The vast, complex, and dynamic nature of social message data has posed challenges to social event detection (SED). Despite considerable effort, these challenges persist, often resulting in inadequately expressive message representations (ineffective) and prolonged learning durations (inefficient). In response to the challenges, this work introduces an unsupervised framework, HyperSED (Hyperbolic SED). Specifically, the proposed framework first models social messages into semantic-based message anchors, and then leverages the structure of the anchor graph and the expressiveness of the hyperbolic space to acquire structure- and geometry-aware anchor representations. Finally, HyperSED builds the partitioning tree of the anchor message graph by incorporating differentiable structural information as the reflection of the detected events. Extensive experiments on public datasets demonstrate HyperSED’s competitive performance, along with a substantial improvement in efficiency compared to the current state-of-the-art unsupervised paradigm. Statistically, HyperSED boosts incremental SED by an average of 2%, 2%, and 25% in NMI, AMI, and ARI, respectively; enhancing efficiency by up to 37.41 times and at least 12.10 times, illustrating the advancement of the proposed framework. Our code is publicly available at https://github.com/ XiaoyanWork/HyperSED.","DOI":"10.48550/arXiv.2412.10712","language":"en","note":"arXiv:2412.10712 [cs]","number":"arXiv:2412.10712","publisher":"arXiv","source":"arXiv.org","title":"Towards Effective, Efficient and Unsupervised Social Event Detection in the Hyperbolic Space","URL":"http://arxiv.org/abs/2412.10712","author":[{"family":"Yu","given":"Xiaoyan"},{"family":"Wei","given":"Yifan"},{"family":"Zhou","given":"Shuaishuai"},{"family":"Yang","given":"Zhiwei"},{"family":"Sun","given":"Li"},{"family":"Peng","given":"Hao"},{"family":"Zhu","given":"Liehuang"},{"family":"Yu","given":"Philip S."}],"accessed":{"date-parts":[["2025",4,2]]},"issued":{"date-parts":[["2024",12,14]]}}}],"schema":"https://github.com/citation-style-language/schema/raw/master/csl-citation.json"} </w:instrText>
            </w:r>
            <w:r>
              <w:rPr>
                <w:rFonts w:eastAsia="SimSun"/>
                <w:kern w:val="24"/>
                <w:lang w:bidi="ar-SA"/>
              </w:rPr>
              <w:fldChar w:fldCharType="separate"/>
            </w:r>
            <w:r w:rsidRPr="00861A22">
              <w:rPr>
                <w:rFonts w:eastAsia="SimSun"/>
              </w:rPr>
              <w:t>(Yu et al., 2024)</w:t>
            </w:r>
            <w:r>
              <w:rPr>
                <w:rFonts w:eastAsia="SimSun"/>
                <w:kern w:val="24"/>
                <w:lang w:bidi="ar-SA"/>
              </w:rPr>
              <w:fldChar w:fldCharType="end"/>
            </w:r>
          </w:p>
          <w:p w14:paraId="10B50DCD" w14:textId="77777777" w:rsidR="00571D51" w:rsidRPr="003E07E8" w:rsidRDefault="00571D51" w:rsidP="00571D51">
            <w:pPr>
              <w:bidi w:val="0"/>
              <w:jc w:val="center"/>
              <w:rPr>
                <w:rFonts w:eastAsia="SimSun"/>
                <w:lang w:bidi="ar-SA"/>
              </w:rPr>
            </w:pPr>
          </w:p>
        </w:tc>
        <w:tc>
          <w:tcPr>
            <w:tcW w:w="1620" w:type="dxa"/>
            <w:vAlign w:val="center"/>
          </w:tcPr>
          <w:p w14:paraId="20468254"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4C02A3C3"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1C51421D" w14:textId="19B679BB" w:rsidR="00571D51" w:rsidRPr="00AE258B" w:rsidRDefault="00571D51" w:rsidP="00571D51">
            <w:pPr>
              <w:bidi w:val="0"/>
              <w:jc w:val="center"/>
              <w:rPr>
                <w:rFonts w:eastAsia="SimSun"/>
                <w:kern w:val="24"/>
              </w:rPr>
            </w:pPr>
            <w:r>
              <w:rPr>
                <w:rFonts w:eastAsia="SimSun"/>
                <w:kern w:val="24"/>
              </w:rPr>
              <w:t>NED</w:t>
            </w:r>
          </w:p>
        </w:tc>
      </w:tr>
    </w:tbl>
    <w:p w14:paraId="1309108E" w14:textId="71D54B61" w:rsidR="00EF03A9" w:rsidRDefault="007423FD" w:rsidP="007423FD">
      <w:pPr>
        <w:pStyle w:val="21"/>
      </w:pPr>
      <w:bookmarkStart w:id="78" w:name="_Toc205283213"/>
      <w:r>
        <w:lastRenderedPageBreak/>
        <w:t>6.2.3</w:t>
      </w:r>
      <w:r w:rsidR="00EF03A9">
        <w:rPr>
          <w:rFonts w:hint="cs"/>
          <w:rtl/>
        </w:rPr>
        <w:t xml:space="preserve"> النموذج </w:t>
      </w:r>
      <w:r w:rsidR="00EF03A9">
        <w:t>HCRC</w:t>
      </w:r>
      <w:bookmarkEnd w:id="78"/>
    </w:p>
    <w:p w14:paraId="44A64BF8" w14:textId="6108D207" w:rsidR="00EF03A9" w:rsidRPr="00EF03A9" w:rsidRDefault="00E91871" w:rsidP="00174703">
      <w:pPr>
        <w:pStyle w:val="af5"/>
        <w:rPr>
          <w:lang w:val="en-US"/>
        </w:rPr>
      </w:pPr>
      <w:r>
        <w:rPr>
          <w:rFonts w:hint="cs"/>
          <w:rtl/>
        </w:rPr>
        <w:t>تم في هذه الورقة</w:t>
      </w:r>
      <w:r>
        <w:rPr>
          <w:rtl/>
        </w:rPr>
        <w:t xml:space="preserve"> </w:t>
      </w:r>
      <w:r>
        <w:rPr>
          <w:rFonts w:hint="cs"/>
          <w:rtl/>
        </w:rPr>
        <w:t>ا</w:t>
      </w:r>
      <w:r w:rsidRPr="00DE0005">
        <w:rPr>
          <w:rtl/>
        </w:rPr>
        <w:t xml:space="preserve">قترح طريقة جديدة للكشف عن </w:t>
      </w:r>
      <w:r>
        <w:rPr>
          <w:rFonts w:hint="cs"/>
          <w:rtl/>
        </w:rPr>
        <w:t>ال</w:t>
      </w:r>
      <w:r w:rsidRPr="00DE0005">
        <w:rPr>
          <w:rtl/>
        </w:rPr>
        <w:t xml:space="preserve">أحداث </w:t>
      </w:r>
      <w:r>
        <w:rPr>
          <w:rFonts w:hint="cs"/>
          <w:rtl/>
        </w:rPr>
        <w:t xml:space="preserve">بطريقة </w:t>
      </w:r>
      <w:r>
        <w:rPr>
          <w:rtl/>
        </w:rPr>
        <w:t xml:space="preserve">غير </w:t>
      </w:r>
      <w:r w:rsidRPr="00DE0005">
        <w:rPr>
          <w:rtl/>
        </w:rPr>
        <w:t xml:space="preserve">خاضعة للإشراف من خلال التعلم </w:t>
      </w:r>
      <w:r>
        <w:rPr>
          <w:rFonts w:hint="cs"/>
          <w:rtl/>
        </w:rPr>
        <w:t>المقارن</w:t>
      </w:r>
      <w:r w:rsidRPr="00DE0005">
        <w:rPr>
          <w:rtl/>
        </w:rPr>
        <w:t xml:space="preserve"> </w:t>
      </w:r>
      <w:r>
        <w:rPr>
          <w:rFonts w:hint="cs"/>
          <w:rtl/>
        </w:rPr>
        <w:t>لل</w:t>
      </w:r>
      <w:r>
        <w:rPr>
          <w:rtl/>
        </w:rPr>
        <w:t>بيان</w:t>
      </w:r>
      <w:r w:rsidRPr="00DE0005">
        <w:rPr>
          <w:rtl/>
        </w:rPr>
        <w:t xml:space="preserve"> الهجين </w:t>
      </w:r>
      <w:r>
        <w:rPr>
          <w:rFonts w:hint="cs"/>
          <w:rtl/>
        </w:rPr>
        <w:t>(</w:t>
      </w:r>
      <w:r w:rsidR="00497E34">
        <w:t>Hybrid Graph C</w:t>
      </w:r>
      <w:r>
        <w:t xml:space="preserve">ontrastive </w:t>
      </w:r>
      <w:r w:rsidR="00497E34">
        <w:t>Learning</w:t>
      </w:r>
      <w:r>
        <w:rPr>
          <w:rFonts w:hint="cs"/>
          <w:rtl/>
        </w:rPr>
        <w:t xml:space="preserve">)، حيث يتم استخدام التعلم المقارن على البيان لتعلم معلومات تمييزية للرسائل. ويوضح الشكل أدناه البينة العامة للنموذج، حيث يتم تعلم التضمين على مستويين، مستوى البيان، ومستوى العقدة. </w:t>
      </w:r>
    </w:p>
    <w:p w14:paraId="20E399D9" w14:textId="10493CCE" w:rsidR="00EF03A9" w:rsidRPr="00A463F7" w:rsidRDefault="00EF03A9" w:rsidP="00174703">
      <w:pPr>
        <w:pStyle w:val="af5"/>
      </w:pPr>
      <w:r>
        <w:rPr>
          <w:noProof/>
          <w:lang w:val="en-US" w:bidi="ar-SA"/>
        </w:rPr>
        <w:drawing>
          <wp:inline distT="0" distB="0" distL="0" distR="0" wp14:anchorId="64AE5C36" wp14:editId="3309EFAE">
            <wp:extent cx="5943600" cy="2313940"/>
            <wp:effectExtent l="0" t="0" r="0" b="0"/>
            <wp:docPr id="125" name="صورة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313940"/>
                    </a:xfrm>
                    <a:prstGeom prst="rect">
                      <a:avLst/>
                    </a:prstGeom>
                  </pic:spPr>
                </pic:pic>
              </a:graphicData>
            </a:graphic>
          </wp:inline>
        </w:drawing>
      </w:r>
      <w:r>
        <w:rPr>
          <w:rFonts w:hint="cs"/>
          <w:rtl/>
        </w:rPr>
        <w:t xml:space="preserve"> </w:t>
      </w:r>
    </w:p>
    <w:p w14:paraId="601B1709" w14:textId="77777777" w:rsidR="00E91871" w:rsidRDefault="00E91871" w:rsidP="00174703">
      <w:pPr>
        <w:pStyle w:val="af5"/>
        <w:rPr>
          <w:rtl/>
        </w:rPr>
      </w:pPr>
      <w:r>
        <w:rPr>
          <w:rFonts w:hint="cs"/>
          <w:rtl/>
        </w:rPr>
        <w:t xml:space="preserve">ويتم ذللك وفق التالي، </w:t>
      </w:r>
      <w:r w:rsidR="00EF03A9">
        <w:rPr>
          <w:rFonts w:hint="cs"/>
          <w:rtl/>
        </w:rPr>
        <w:t xml:space="preserve">عندما تصل كتلة رسائل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00EF03A9">
        <w:rPr>
          <w:rFonts w:hint="cs"/>
          <w:rtl/>
        </w:rPr>
        <w:t>، يتم تنفيذ</w:t>
      </w:r>
      <w:r>
        <w:rPr>
          <w:rFonts w:hint="cs"/>
          <w:rtl/>
        </w:rPr>
        <w:t xml:space="preserve"> مسار العمل الموضح بالشكل أدناه.</w:t>
      </w:r>
    </w:p>
    <w:p w14:paraId="12112EBF" w14:textId="52A3E40A" w:rsidR="00497E34" w:rsidRDefault="00497E34" w:rsidP="00FF3000">
      <w:pPr>
        <w:pStyle w:val="af5"/>
        <w:numPr>
          <w:ilvl w:val="3"/>
          <w:numId w:val="7"/>
        </w:numPr>
      </w:pPr>
      <w:r>
        <w:rPr>
          <w:rFonts w:hint="cs"/>
          <w:rtl/>
        </w:rPr>
        <w:t>عند وصول كتلة الرسائل، يتم إنشاء بيانين، (</w:t>
      </w:r>
      <w:r>
        <w:rPr>
          <w:lang w:val="en-US"/>
        </w:rPr>
        <w:t>1</w:t>
      </w:r>
      <w:r>
        <w:rPr>
          <w:rFonts w:hint="cs"/>
          <w:rtl/>
          <w:lang w:val="en-US"/>
        </w:rPr>
        <w:t xml:space="preserve">) بيان السمات </w:t>
      </w:r>
      <w:r>
        <w:rPr>
          <w:lang w:val="en-US"/>
        </w:rPr>
        <w:t>Social Messages Attribute Graph</w:t>
      </w:r>
      <w:r>
        <w:rPr>
          <w:rFonts w:hint="cs"/>
          <w:rtl/>
          <w:lang w:val="en-US"/>
        </w:rPr>
        <w:t>، بحيث يتم إنشاء بيان لكل رسالة في كتلة الرسائل، ويبنى هذا البيان كـعقدة مركزية تمثل الرسالة وتربط بالكيانات المسماة الخاصة بها (مثل أسماء المواقع، أسماء الأشخاص، .... إلخ) على شكل بيان نجمي، ويكرز هذا البيان على المعلومات الخاصة بكل رسالة. (</w:t>
      </w:r>
      <w:r>
        <w:rPr>
          <w:lang w:val="en-US"/>
        </w:rPr>
        <w:t>2</w:t>
      </w:r>
      <w:r>
        <w:rPr>
          <w:rFonts w:hint="cs"/>
          <w:rtl/>
          <w:lang w:val="en-US"/>
        </w:rPr>
        <w:t xml:space="preserve">) بيان العلاقات </w:t>
      </w:r>
      <w:r>
        <w:rPr>
          <w:lang w:val="en-US"/>
        </w:rPr>
        <w:t>Social Messages Relation Graph</w:t>
      </w:r>
      <w:r>
        <w:rPr>
          <w:rFonts w:hint="cs"/>
          <w:rtl/>
          <w:lang w:val="en-US"/>
        </w:rPr>
        <w:t xml:space="preserve">، حيث تحول الرسائل وعلاقاتها إلى بيان معلومات غير متجانس </w:t>
      </w:r>
      <w:r>
        <w:rPr>
          <w:lang w:val="en-US"/>
        </w:rPr>
        <w:t>(HIN)</w:t>
      </w:r>
      <w:r>
        <w:rPr>
          <w:rFonts w:hint="cs"/>
          <w:rtl/>
          <w:lang w:val="en-US"/>
        </w:rPr>
        <w:t>، ومن ثم يتم تحويله إ</w:t>
      </w:r>
      <w:r w:rsidR="00FF3000">
        <w:rPr>
          <w:rFonts w:hint="cs"/>
          <w:rtl/>
          <w:lang w:val="en-US"/>
        </w:rPr>
        <w:t>لى بيان متجانس يحوي على الرسائل فقط كعقد، وترسم الوصلات بين الرسائل من خلال الكيانات المسماة المشتركة بينها.</w:t>
      </w:r>
      <w:r>
        <w:rPr>
          <w:lang w:val="en-US"/>
        </w:rPr>
        <w:t xml:space="preserve"> </w:t>
      </w:r>
    </w:p>
    <w:p w14:paraId="3BAA331C" w14:textId="6E4ED0B6" w:rsidR="00EF03A9" w:rsidRPr="002D28B3" w:rsidRDefault="00FF3000" w:rsidP="002D28B3">
      <w:pPr>
        <w:pStyle w:val="af5"/>
        <w:numPr>
          <w:ilvl w:val="3"/>
          <w:numId w:val="7"/>
        </w:numPr>
      </w:pPr>
      <w:r>
        <w:rPr>
          <w:rFonts w:hint="cs"/>
          <w:rtl/>
        </w:rPr>
        <w:t>التعلم المقارن: لتعلم تضمينات فعالة من هذه التمثيلات، يطبق التعلم المقارن</w:t>
      </w:r>
      <w:r w:rsidR="00EF03A9">
        <w:rPr>
          <w:rFonts w:hint="cs"/>
          <w:rtl/>
        </w:rPr>
        <w:t xml:space="preserve"> على مستويين </w:t>
      </w:r>
      <w:r w:rsidR="00EF03A9">
        <w:rPr>
          <w:rtl/>
        </w:rPr>
        <w:t>–</w:t>
      </w:r>
      <w:r w:rsidR="00EF03A9">
        <w:rPr>
          <w:rFonts w:hint="cs"/>
          <w:rtl/>
        </w:rPr>
        <w:t xml:space="preserve">مستوى البيان ومستوى العقدة </w:t>
      </w:r>
      <w:r w:rsidR="00EF03A9">
        <w:rPr>
          <w:rtl/>
        </w:rPr>
        <w:t>–</w:t>
      </w:r>
      <w:r>
        <w:rPr>
          <w:rFonts w:hint="cs"/>
          <w:rtl/>
        </w:rPr>
        <w:t xml:space="preserve"> حيث في مستوى البيان، يتم تعزيز على البيان </w:t>
      </w:r>
      <w:r>
        <w:rPr>
          <w:lang w:val="en-US"/>
        </w:rPr>
        <w:t>G</w:t>
      </w:r>
      <w:r>
        <w:rPr>
          <w:rFonts w:hint="cs"/>
          <w:rtl/>
          <w:lang w:val="en-US"/>
        </w:rPr>
        <w:t xml:space="preserve"> لتوليد نسختين محسنات عبر تقنيات تعزيز مثل (حذف وصلات، إضافة وصلات) حيث يتم تمرير هاتين النسختين عبر شبكة </w:t>
      </w:r>
      <w:r>
        <w:rPr>
          <w:lang w:val="en-US"/>
        </w:rPr>
        <w:t>GNN</w:t>
      </w:r>
      <w:r>
        <w:rPr>
          <w:rFonts w:hint="cs"/>
          <w:rtl/>
          <w:lang w:val="en-US"/>
        </w:rPr>
        <w:t xml:space="preserve"> لاستخراج التمثيلات الكلية، ثم تسقط هذه التمثيلات عبر رأس إسقاط غير خطي </w:t>
      </w:r>
      <w:r>
        <w:rPr>
          <w:lang w:val="en-US"/>
        </w:rPr>
        <w:t>Nonlinear Projection Head</w:t>
      </w:r>
      <w:r>
        <w:rPr>
          <w:rFonts w:hint="cs"/>
          <w:rtl/>
          <w:lang w:val="en-US"/>
        </w:rPr>
        <w:t xml:space="preserve"> </w:t>
      </w:r>
      <w:r>
        <w:rPr>
          <w:lang w:val="en-US"/>
        </w:rPr>
        <w:t>g(.)</w:t>
      </w:r>
      <w:r>
        <w:rPr>
          <w:rFonts w:hint="cs"/>
          <w:rtl/>
          <w:lang w:val="en-US"/>
        </w:rPr>
        <w:t xml:space="preserve">، لتنتج التمثيلات الضمنية لهما. وفي مستوى العقدة، يطبق على البيان </w:t>
      </w:r>
      <w:r>
        <w:rPr>
          <w:lang w:val="en-US"/>
        </w:rPr>
        <w:t>M</w:t>
      </w:r>
      <w:r>
        <w:rPr>
          <w:rFonts w:hint="cs"/>
          <w:rtl/>
          <w:lang w:val="en-US"/>
        </w:rPr>
        <w:t xml:space="preserve"> (بيان ال</w:t>
      </w:r>
      <w:r w:rsidR="002D28B3">
        <w:rPr>
          <w:rFonts w:hint="cs"/>
          <w:rtl/>
          <w:lang w:val="en-US"/>
        </w:rPr>
        <w:t xml:space="preserve">علاقات)، التعزيز بإضافة وحذف وصلات، لينتج نسختين منه </w:t>
      </w:r>
      <w:r w:rsidR="002D28B3">
        <w:rPr>
          <w:lang w:val="en-US"/>
        </w:rPr>
        <w:t>M1, M2</w:t>
      </w:r>
      <w:r w:rsidR="002D28B3">
        <w:rPr>
          <w:rFonts w:hint="cs"/>
          <w:rtl/>
          <w:lang w:val="en-US"/>
        </w:rPr>
        <w:t xml:space="preserve">، ويتم استخدام </w:t>
      </w:r>
      <w:r w:rsidR="002D28B3">
        <w:rPr>
          <w:lang w:val="en-US"/>
        </w:rPr>
        <w:t>GNN</w:t>
      </w:r>
      <w:r w:rsidR="002D28B3">
        <w:rPr>
          <w:rFonts w:hint="cs"/>
          <w:rtl/>
          <w:lang w:val="en-US"/>
        </w:rPr>
        <w:t xml:space="preserve"> لاستخراج تمثيلات العقد، ويتم إسقاطها</w:t>
      </w:r>
      <w:r>
        <w:rPr>
          <w:rFonts w:hint="cs"/>
          <w:rtl/>
          <w:lang w:val="en-US"/>
        </w:rPr>
        <w:t xml:space="preserve"> </w:t>
      </w:r>
      <w:r w:rsidR="002D28B3">
        <w:rPr>
          <w:rFonts w:hint="cs"/>
          <w:rtl/>
          <w:lang w:val="en-US"/>
        </w:rPr>
        <w:t>إلى فضاء ضمني.</w:t>
      </w:r>
    </w:p>
    <w:p w14:paraId="5519E81E" w14:textId="769FE637" w:rsidR="002D28B3" w:rsidRPr="002D28B3" w:rsidRDefault="002D28B3" w:rsidP="002D28B3">
      <w:pPr>
        <w:pStyle w:val="af5"/>
        <w:numPr>
          <w:ilvl w:val="3"/>
          <w:numId w:val="7"/>
        </w:numPr>
      </w:pPr>
      <w:r>
        <w:rPr>
          <w:rFonts w:hint="cs"/>
          <w:rtl/>
        </w:rPr>
        <w:lastRenderedPageBreak/>
        <w:t xml:space="preserve">ثم يطبق هدف التعلم المقارن </w:t>
      </w:r>
      <w:r>
        <w:rPr>
          <w:lang w:val="en-US"/>
        </w:rPr>
        <w:t>Contrastive Loss</w:t>
      </w:r>
      <w:r>
        <w:rPr>
          <w:rFonts w:hint="cs"/>
          <w:rtl/>
          <w:lang w:val="en-US"/>
        </w:rPr>
        <w:t>، بين الأزواج الموجبة (تمثيل نفس الرسالة بين نسختين)، والأزواج السالبة (تمثيل الرسائل المختلفة)، وتوضح العبارة أدناه تابع الخسارة المستخدم.</w:t>
      </w:r>
    </w:p>
    <w:p w14:paraId="6F4FB181" w14:textId="279D034A" w:rsidR="002D28B3" w:rsidRPr="002D28B3" w:rsidRDefault="002D28B3" w:rsidP="002D28B3">
      <w:pPr>
        <w:pStyle w:val="af5"/>
        <w:ind w:left="720"/>
        <w:rPr>
          <w:i/>
          <w:lang w:val="en-US"/>
        </w:rPr>
      </w:pPr>
      <m:oMathPara>
        <m:oMath>
          <m:r>
            <w:rPr>
              <w:rFonts w:ascii="Cambria Math" w:hAnsi="Cambria Math"/>
              <w:lang w:val="en-US"/>
            </w:rPr>
            <m:t>L</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k</m:t>
                  </m:r>
                </m:sub>
              </m:sSub>
            </m:e>
          </m:d>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θ</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k</m:t>
                                  </m:r>
                                </m:sub>
                              </m:sSub>
                            </m:e>
                          </m:d>
                        </m:num>
                        <m:den>
                          <m:r>
                            <w:rPr>
                              <w:rFonts w:ascii="Cambria Math" w:hAnsi="Cambria Math"/>
                              <w:lang w:val="en-US"/>
                            </w:rPr>
                            <m:t>τ</m:t>
                          </m:r>
                        </m:den>
                      </m:f>
                    </m:sup>
                  </m:sSup>
                </m:num>
                <m:den>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θ</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k</m:t>
                                  </m:r>
                                </m:sub>
                              </m:sSub>
                            </m:e>
                          </m:d>
                        </m:num>
                        <m:den>
                          <m:r>
                            <w:rPr>
                              <w:rFonts w:ascii="Cambria Math" w:hAnsi="Cambria Math"/>
                              <w:lang w:val="en-US"/>
                            </w:rPr>
                            <m:t>τ</m:t>
                          </m:r>
                        </m:den>
                      </m:f>
                    </m:sup>
                  </m:sSup>
                  <m:r>
                    <w:rPr>
                      <w:rFonts w:ascii="Cambria Math" w:hAnsi="Cambria Math"/>
                      <w:lang w:val="en-US"/>
                    </w:rPr>
                    <m:t xml:space="preserve">+ </m:t>
                  </m:r>
                  <m:nary>
                    <m:naryPr>
                      <m:chr m:val="∑"/>
                      <m:limLoc m:val="undOvr"/>
                      <m:supHide m:val="1"/>
                      <m:ctrlPr>
                        <w:rPr>
                          <w:rFonts w:ascii="Cambria Math" w:hAnsi="Cambria Math"/>
                          <w:i/>
                          <w:lang w:val="en-US"/>
                        </w:rPr>
                      </m:ctrlPr>
                    </m:naryPr>
                    <m:sub>
                      <m:r>
                        <w:rPr>
                          <w:rFonts w:ascii="Cambria Math" w:hAnsi="Cambria Math"/>
                          <w:lang w:val="en-US"/>
                        </w:rPr>
                        <m:t xml:space="preserve">m≠k </m:t>
                      </m:r>
                    </m:sub>
                    <m:sup/>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θ</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m</m:t>
                                      </m:r>
                                    </m:sub>
                                  </m:sSub>
                                </m:e>
                              </m:d>
                            </m:num>
                            <m:den>
                              <m:r>
                                <w:rPr>
                                  <w:rFonts w:ascii="Cambria Math" w:hAnsi="Cambria Math"/>
                                  <w:lang w:val="en-US"/>
                                </w:rPr>
                                <m:t>τ</m:t>
                              </m:r>
                            </m:den>
                          </m:f>
                        </m:sup>
                      </m:sSup>
                    </m:e>
                  </m:nary>
                  <m:r>
                    <w:rPr>
                      <w:rFonts w:ascii="Cambria Math" w:hAnsi="Cambria Math"/>
                      <w:lang w:val="en-US"/>
                    </w:rPr>
                    <m:t xml:space="preserve">+ </m:t>
                  </m:r>
                  <m:nary>
                    <m:naryPr>
                      <m:chr m:val="∑"/>
                      <m:limLoc m:val="undOvr"/>
                      <m:supHide m:val="1"/>
                      <m:ctrlPr>
                        <w:rPr>
                          <w:rFonts w:ascii="Cambria Math" w:hAnsi="Cambria Math"/>
                          <w:i/>
                          <w:lang w:val="en-US"/>
                        </w:rPr>
                      </m:ctrlPr>
                    </m:naryPr>
                    <m:sub>
                      <m:r>
                        <w:rPr>
                          <w:rFonts w:ascii="Cambria Math" w:hAnsi="Cambria Math"/>
                          <w:lang w:val="en-US"/>
                        </w:rPr>
                        <m:t xml:space="preserve">m≠k </m:t>
                      </m:r>
                    </m:sub>
                    <m:sup/>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θ</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m</m:t>
                                      </m:r>
                                    </m:sub>
                                  </m:sSub>
                                </m:e>
                              </m:d>
                            </m:num>
                            <m:den>
                              <m:r>
                                <w:rPr>
                                  <w:rFonts w:ascii="Cambria Math" w:hAnsi="Cambria Math"/>
                                  <w:lang w:val="en-US"/>
                                </w:rPr>
                                <m:t>τ</m:t>
                              </m:r>
                            </m:den>
                          </m:f>
                        </m:sup>
                      </m:sSup>
                    </m:e>
                  </m:nary>
                </m:den>
              </m:f>
              <m:r>
                <w:rPr>
                  <w:rFonts w:ascii="Cambria Math" w:hAnsi="Cambria Math"/>
                  <w:lang w:val="en-US"/>
                </w:rPr>
                <m:t>)</m:t>
              </m:r>
            </m:e>
          </m:func>
        </m:oMath>
      </m:oMathPara>
    </w:p>
    <w:p w14:paraId="7646B379" w14:textId="77777777" w:rsidR="007C5085" w:rsidRDefault="007C5085" w:rsidP="007C5085">
      <w:pPr>
        <w:pStyle w:val="af5"/>
        <w:ind w:left="720"/>
        <w:rPr>
          <w:rtl/>
          <w:lang w:val="en-US"/>
        </w:rPr>
      </w:pPr>
      <w:r>
        <w:rPr>
          <w:rFonts w:hint="cs"/>
          <w:rtl/>
          <w:lang w:val="en-US"/>
        </w:rPr>
        <w:t>حيث:</w:t>
      </w:r>
    </w:p>
    <w:p w14:paraId="60A9D57E" w14:textId="36A44F16" w:rsidR="002D28B3" w:rsidRDefault="002F72E8" w:rsidP="007C5085">
      <w:pPr>
        <w:pStyle w:val="af5"/>
        <w:ind w:left="720"/>
        <w:rPr>
          <w:rtl/>
          <w:lang w:val="en-US"/>
        </w:rPr>
      </w:p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k</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k</m:t>
            </m:r>
          </m:sub>
        </m:sSub>
      </m:oMath>
      <w:r w:rsidR="002D28B3">
        <w:rPr>
          <w:rFonts w:hint="cs"/>
          <w:rtl/>
          <w:lang w:val="en-US"/>
        </w:rPr>
        <w:t xml:space="preserve"> </w:t>
      </w:r>
      <w:r w:rsidR="007C5085">
        <w:rPr>
          <w:rFonts w:hint="cs"/>
          <w:rtl/>
          <w:lang w:val="en-US"/>
        </w:rPr>
        <w:t>هو تمثيل نفس الرسالة في النسختين.</w:t>
      </w:r>
    </w:p>
    <w:p w14:paraId="13D37192" w14:textId="3CF644FB" w:rsidR="007C5085" w:rsidRDefault="007C5085" w:rsidP="007C5085">
      <w:pPr>
        <w:pStyle w:val="af5"/>
        <w:ind w:left="720"/>
        <w:rPr>
          <w:rtl/>
          <w:lang w:val="en-US"/>
        </w:rPr>
      </w:pPr>
      <m:oMath>
        <m:r>
          <w:rPr>
            <w:rFonts w:ascii="Cambria Math" w:hAnsi="Cambria Math" w:cs="Cambria Math" w:hint="cs"/>
            <w:rtl/>
            <w:lang w:val="en-US"/>
          </w:rPr>
          <m:t>θ</m:t>
        </m:r>
        <m:r>
          <w:rPr>
            <w:rFonts w:ascii="Cambria Math" w:hAnsi="Cambria Math"/>
            <w:lang w:val="en-US"/>
          </w:rPr>
          <m:t>(S(g</m:t>
        </m:r>
        <m:d>
          <m:dPr>
            <m:ctrlPr>
              <w:rPr>
                <w:rFonts w:ascii="Cambria Math" w:hAnsi="Cambria Math"/>
                <w:i/>
                <w:lang w:val="en-US"/>
              </w:rPr>
            </m:ctrlPr>
          </m:dPr>
          <m:e>
            <m:r>
              <w:rPr>
                <w:rFonts w:ascii="Cambria Math" w:hAnsi="Cambria Math"/>
                <w:lang w:val="en-US"/>
              </w:rPr>
              <m:t>u</m:t>
            </m:r>
          </m:e>
        </m:d>
        <m:r>
          <w:rPr>
            <w:rFonts w:ascii="Cambria Math" w:hAnsi="Cambria Math"/>
            <w:lang w:val="en-US"/>
          </w:rPr>
          <m:t>,g</m:t>
        </m:r>
        <m:d>
          <m:dPr>
            <m:ctrlPr>
              <w:rPr>
                <w:rFonts w:ascii="Cambria Math" w:hAnsi="Cambria Math"/>
                <w:i/>
                <w:lang w:val="en-US"/>
              </w:rPr>
            </m:ctrlPr>
          </m:dPr>
          <m:e>
            <m:r>
              <w:rPr>
                <w:rFonts w:ascii="Cambria Math" w:hAnsi="Cambria Math"/>
                <w:lang w:val="en-US"/>
              </w:rPr>
              <m:t>v</m:t>
            </m:r>
          </m:e>
        </m:d>
        <m:r>
          <w:rPr>
            <w:rFonts w:ascii="Cambria Math" w:hAnsi="Cambria Math"/>
            <w:lang w:val="en-US"/>
          </w:rPr>
          <m:t>)</m:t>
        </m:r>
      </m:oMath>
      <w:r>
        <w:rPr>
          <w:rFonts w:hint="cs"/>
          <w:rtl/>
          <w:lang w:val="en-US"/>
        </w:rPr>
        <w:t xml:space="preserve"> بحيث </w:t>
      </w:r>
      <w:r>
        <w:rPr>
          <w:lang w:val="en-US"/>
        </w:rPr>
        <w:t>S</w:t>
      </w:r>
      <w:r>
        <w:rPr>
          <w:rFonts w:hint="cs"/>
          <w:rtl/>
          <w:lang w:val="en-US"/>
        </w:rPr>
        <w:t xml:space="preserve"> هي تابع التشابه </w:t>
      </w:r>
      <w:r>
        <w:rPr>
          <w:lang w:val="en-US"/>
        </w:rPr>
        <w:t>Cosine Similarity</w:t>
      </w:r>
      <w:r>
        <w:rPr>
          <w:rFonts w:hint="cs"/>
          <w:rtl/>
          <w:lang w:val="en-US"/>
        </w:rPr>
        <w:t>.</w:t>
      </w:r>
    </w:p>
    <w:p w14:paraId="4EC12879" w14:textId="50870760" w:rsidR="007C5085" w:rsidRDefault="007C5085" w:rsidP="007C5085">
      <w:pPr>
        <w:pStyle w:val="af5"/>
        <w:ind w:left="720"/>
        <w:rPr>
          <w:rtl/>
          <w:lang w:val="en-US"/>
        </w:rPr>
      </w:pPr>
      <m:oMath>
        <m:r>
          <m:rPr>
            <m:sty m:val="p"/>
          </m:rPr>
          <w:rPr>
            <w:rFonts w:ascii="Cambria Math" w:hAnsi="Cambria Math"/>
            <w:lang w:val="en-US"/>
          </w:rPr>
          <m:t>g(.)</m:t>
        </m:r>
      </m:oMath>
      <w:r>
        <w:rPr>
          <w:rFonts w:hint="cs"/>
          <w:rtl/>
          <w:lang w:val="en-US"/>
        </w:rPr>
        <w:t xml:space="preserve"> وهو إسقاط غير خطي من طبقتي </w:t>
      </w:r>
      <w:r>
        <w:rPr>
          <w:lang w:val="en-US"/>
        </w:rPr>
        <w:t>Fully Connected</w:t>
      </w:r>
      <w:r>
        <w:rPr>
          <w:rFonts w:hint="cs"/>
          <w:rtl/>
          <w:lang w:val="en-US"/>
        </w:rPr>
        <w:t>.</w:t>
      </w:r>
    </w:p>
    <w:p w14:paraId="6732DAD2" w14:textId="68220733" w:rsidR="007C5085" w:rsidRDefault="007C5085" w:rsidP="007C5085">
      <w:pPr>
        <w:pStyle w:val="af5"/>
        <w:ind w:left="720"/>
        <w:rPr>
          <w:lang w:val="en-US"/>
        </w:rPr>
      </w:pPr>
      <w:r>
        <w:rPr>
          <w:rFonts w:hint="cs"/>
          <w:rtl/>
          <w:lang w:val="en-US"/>
        </w:rPr>
        <w:t xml:space="preserve">ويتم تعظيم المتوسط عبر جميع الأزواج </w:t>
      </w:r>
    </w:p>
    <w:p w14:paraId="587ABCE2" w14:textId="77F3605F" w:rsidR="007C5085" w:rsidRPr="007C5085" w:rsidRDefault="002F72E8" w:rsidP="007C5085">
      <w:pPr>
        <w:pStyle w:val="af5"/>
        <w:ind w:left="720"/>
        <w:rPr>
          <w:lang w:val="en-US"/>
        </w:rPr>
      </w:pPr>
      <m:oMathPara>
        <m:oMath>
          <m:sSub>
            <m:sSubPr>
              <m:ctrlPr>
                <w:rPr>
                  <w:rFonts w:ascii="Cambria Math" w:hAnsi="Cambria Math" w:cs="Times New Roman"/>
                  <w:i/>
                  <w:szCs w:val="24"/>
                </w:rPr>
              </m:ctrlPr>
            </m:sSubPr>
            <m:e>
              <m:r>
                <w:rPr>
                  <w:rFonts w:ascii="Cambria Math" w:hAnsi="Cambria Math" w:cs="Times New Roman"/>
                  <w:szCs w:val="24"/>
                </w:rPr>
                <m:t>L</m:t>
              </m:r>
            </m:e>
            <m:sub>
              <m:r>
                <w:rPr>
                  <w:rFonts w:ascii="Cambria Math" w:hAnsi="Cambria Math" w:cs="Times New Roman"/>
                  <w:szCs w:val="24"/>
                </w:rPr>
                <m:t>contrastive</m:t>
              </m:r>
            </m:sub>
          </m:sSub>
          <m:r>
            <w:rPr>
              <w:rFonts w:ascii="Cambria Math" w:hAnsi="Cambria Math" w:cs="Times New Roman"/>
              <w:szCs w:val="24"/>
            </w:rPr>
            <m:t xml:space="preserve">= </m:t>
          </m:r>
          <m:f>
            <m:fPr>
              <m:ctrlPr>
                <w:rPr>
                  <w:rFonts w:ascii="Cambria Math" w:hAnsi="Cambria Math"/>
                  <w:i/>
                </w:rPr>
              </m:ctrlPr>
            </m:fPr>
            <m:num>
              <m:r>
                <w:rPr>
                  <w:rFonts w:ascii="Cambria Math" w:hAnsi="Cambria Math"/>
                </w:rPr>
                <m:t>1</m:t>
              </m:r>
            </m:num>
            <m:den>
              <m:r>
                <w:rPr>
                  <w:rFonts w:ascii="Cambria Math" w:hAnsi="Cambria Math"/>
                </w:rPr>
                <m:t>2N</m:t>
              </m:r>
            </m:den>
          </m:f>
          <m:nary>
            <m:naryPr>
              <m:chr m:val="∑"/>
              <m:limLoc m:val="undOvr"/>
              <m:supHide m:val="1"/>
              <m:ctrlPr>
                <w:rPr>
                  <w:rFonts w:ascii="Cambria Math" w:hAnsi="Cambria Math" w:cs="Times New Roman"/>
                  <w:i/>
                  <w:szCs w:val="24"/>
                </w:rPr>
              </m:ctrlPr>
            </m:naryPr>
            <m:sub>
              <m:r>
                <w:rPr>
                  <w:rFonts w:ascii="Cambria Math" w:hAnsi="Cambria Math"/>
                </w:rPr>
                <m:t xml:space="preserve">m≠k </m:t>
              </m:r>
            </m:sub>
            <m:sup/>
            <m:e>
              <m:r>
                <w:rPr>
                  <w:rFonts w:ascii="Cambria Math" w:hAnsi="Cambria Math" w:cs="Times New Roman"/>
                  <w:szCs w:val="24"/>
                </w:rPr>
                <m:t>l</m:t>
              </m:r>
              <m:d>
                <m:dPr>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k</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v</m:t>
                      </m:r>
                    </m:e>
                    <m:sub>
                      <m:r>
                        <w:rPr>
                          <w:rFonts w:ascii="Cambria Math" w:hAnsi="Cambria Math" w:cs="Times New Roman"/>
                          <w:szCs w:val="24"/>
                        </w:rPr>
                        <m:t>k</m:t>
                      </m:r>
                    </m:sub>
                  </m:sSub>
                </m:e>
              </m:d>
              <m:r>
                <w:rPr>
                  <w:rFonts w:ascii="Cambria Math" w:hAnsi="Cambria Math" w:cs="Times New Roman"/>
                  <w:szCs w:val="24"/>
                </w:rPr>
                <m:t>+l(</m:t>
              </m:r>
              <m:sSub>
                <m:sSubPr>
                  <m:ctrlPr>
                    <w:rPr>
                      <w:rFonts w:ascii="Cambria Math" w:hAnsi="Cambria Math" w:cs="Times New Roman"/>
                      <w:i/>
                      <w:szCs w:val="24"/>
                    </w:rPr>
                  </m:ctrlPr>
                </m:sSubPr>
                <m:e>
                  <m:r>
                    <w:rPr>
                      <w:rFonts w:ascii="Cambria Math" w:hAnsi="Cambria Math" w:cs="Times New Roman"/>
                      <w:szCs w:val="24"/>
                    </w:rPr>
                    <m:t>v</m:t>
                  </m:r>
                </m:e>
                <m:sub>
                  <m:r>
                    <w:rPr>
                      <w:rFonts w:ascii="Cambria Math" w:hAnsi="Cambria Math" w:cs="Times New Roman"/>
                      <w:szCs w:val="24"/>
                    </w:rPr>
                    <m:t>k</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k</m:t>
                  </m:r>
                </m:sub>
              </m:sSub>
              <m:r>
                <w:rPr>
                  <w:rFonts w:ascii="Cambria Math" w:hAnsi="Cambria Math" w:cs="Times New Roman"/>
                  <w:szCs w:val="24"/>
                </w:rPr>
                <m:t>)</m:t>
              </m:r>
            </m:e>
          </m:nary>
        </m:oMath>
      </m:oMathPara>
    </w:p>
    <w:p w14:paraId="7EB46ADD" w14:textId="3C0F2532" w:rsidR="007C5085" w:rsidRPr="007C5085" w:rsidRDefault="007C5085" w:rsidP="002D28B3">
      <w:pPr>
        <w:pStyle w:val="af5"/>
        <w:numPr>
          <w:ilvl w:val="3"/>
          <w:numId w:val="7"/>
        </w:numPr>
      </w:pPr>
      <w:r>
        <w:rPr>
          <w:rFonts w:hint="cs"/>
          <w:rtl/>
        </w:rPr>
        <w:t xml:space="preserve">بعد ذلك يتم التضمين الهجين </w:t>
      </w:r>
      <w:r>
        <w:rPr>
          <w:lang w:val="en-US"/>
        </w:rPr>
        <w:t>Hyprid Embedding</w:t>
      </w:r>
      <w:r>
        <w:rPr>
          <w:rFonts w:hint="cs"/>
          <w:rtl/>
          <w:lang w:val="en-US"/>
        </w:rPr>
        <w:t xml:space="preserve">، ممن خلال دمج </w:t>
      </w:r>
      <w:r>
        <w:rPr>
          <w:lang w:val="en-US"/>
        </w:rPr>
        <w:t>Concatenate</w:t>
      </w:r>
      <w:r>
        <w:rPr>
          <w:rFonts w:hint="cs"/>
          <w:rtl/>
          <w:lang w:val="en-US"/>
        </w:rPr>
        <w:t xml:space="preserve"> التمثيل الناتج عن مستوى العقدة، ومع تثميل مستوى البيان.</w:t>
      </w:r>
    </w:p>
    <w:p w14:paraId="1E5927CA" w14:textId="5B73F6FD" w:rsidR="007C5085" w:rsidRDefault="007C5085" w:rsidP="007C5085">
      <w:pPr>
        <w:pStyle w:val="af5"/>
        <w:numPr>
          <w:ilvl w:val="3"/>
          <w:numId w:val="7"/>
        </w:numPr>
      </w:pPr>
      <w:r>
        <w:rPr>
          <w:rFonts w:hint="cs"/>
          <w:rtl/>
          <w:lang w:val="en-US"/>
        </w:rPr>
        <w:t xml:space="preserve">وبعد ذلك يتم عنقدة الرسائل باستخدام خوارزمية العنقدة </w:t>
      </w:r>
      <w:r>
        <w:rPr>
          <w:lang w:val="en-US"/>
        </w:rPr>
        <w:t>Single Pass</w:t>
      </w:r>
      <w:r>
        <w:rPr>
          <w:rFonts w:hint="cs"/>
          <w:rtl/>
          <w:lang w:val="en-US"/>
        </w:rPr>
        <w:t>.</w:t>
      </w:r>
    </w:p>
    <w:p w14:paraId="170C3321" w14:textId="7E6E3226" w:rsidR="00F95702" w:rsidRDefault="007423FD" w:rsidP="007423FD">
      <w:pPr>
        <w:pStyle w:val="21"/>
        <w:rPr>
          <w:rtl/>
        </w:rPr>
      </w:pPr>
      <w:bookmarkStart w:id="79" w:name="_Toc205283214"/>
      <w:r>
        <w:t>7.2.3</w:t>
      </w:r>
      <w:r>
        <w:rPr>
          <w:rFonts w:hint="cs"/>
          <w:rtl/>
        </w:rPr>
        <w:t xml:space="preserve"> م</w:t>
      </w:r>
      <w:r w:rsidR="00F95702">
        <w:rPr>
          <w:rFonts w:hint="cs"/>
          <w:rtl/>
        </w:rPr>
        <w:t>عايير التقييم وقياس الأداء</w:t>
      </w:r>
      <w:bookmarkEnd w:id="79"/>
    </w:p>
    <w:p w14:paraId="4A122A37" w14:textId="3C901541" w:rsidR="00AA7C59" w:rsidRDefault="00F95702" w:rsidP="00F95702">
      <w:pPr>
        <w:pStyle w:val="31"/>
        <w:rPr>
          <w:rtl/>
        </w:rPr>
      </w:pPr>
      <w:bookmarkStart w:id="80" w:name="_Toc205251081"/>
      <w:bookmarkStart w:id="81" w:name="_Toc205281339"/>
      <w:bookmarkStart w:id="82" w:name="_Toc205283215"/>
      <w:r w:rsidRPr="00F95702">
        <w:rPr>
          <w:rFonts w:hint="cs"/>
          <w:szCs w:val="26"/>
          <w:rtl/>
        </w:rPr>
        <w:t xml:space="preserve">أ. </w:t>
      </w:r>
      <w:r w:rsidRPr="00F95702">
        <w:t>Normalized Mutual Information (NMI)</w:t>
      </w:r>
      <w:bookmarkEnd w:id="80"/>
      <w:bookmarkEnd w:id="81"/>
      <w:bookmarkEnd w:id="82"/>
    </w:p>
    <w:p w14:paraId="35EA66C8" w14:textId="77777777" w:rsidR="00347E31" w:rsidRDefault="00347E31" w:rsidP="00B201A2">
      <w:pPr>
        <w:pStyle w:val="af5"/>
        <w:rPr>
          <w:rtl/>
        </w:rPr>
      </w:pPr>
      <w:r>
        <w:rPr>
          <w:rFonts w:hint="cs"/>
          <w:rtl/>
        </w:rPr>
        <w:t xml:space="preserve">المعلومات المتبادل </w:t>
      </w:r>
      <w:r w:rsidR="00B201A2">
        <w:rPr>
          <w:rFonts w:hint="cs"/>
          <w:rtl/>
        </w:rPr>
        <w:t>الممعيرة</w:t>
      </w:r>
      <w:r>
        <w:rPr>
          <w:rFonts w:hint="cs"/>
          <w:rtl/>
        </w:rPr>
        <w:t xml:space="preserve">، </w:t>
      </w:r>
      <w:r>
        <w:rPr>
          <w:rtl/>
        </w:rPr>
        <w:t>يقيس مقدار المعلومات المشتركة بين المجموعات الحقيقية (</w:t>
      </w:r>
      <w:r>
        <w:t>Ground Truth</w:t>
      </w:r>
      <w:r>
        <w:rPr>
          <w:rtl/>
        </w:rPr>
        <w:t>) والمجموعات المكتشفة (</w:t>
      </w:r>
      <w:r>
        <w:t>Predicted Clusters</w:t>
      </w:r>
      <w:r>
        <w:rPr>
          <w:rtl/>
        </w:rPr>
        <w:t xml:space="preserve">). يتم </w:t>
      </w:r>
      <w:r w:rsidR="00B201A2">
        <w:rPr>
          <w:rFonts w:hint="cs"/>
          <w:rtl/>
        </w:rPr>
        <w:t>تقييسه</w:t>
      </w:r>
      <w:r w:rsidR="00B201A2">
        <w:rPr>
          <w:rtl/>
        </w:rPr>
        <w:t xml:space="preserve"> باستخدام الإنتروبي ليصبح المقياس بين 0 و</w:t>
      </w:r>
      <w:r>
        <w:rPr>
          <w:rtl/>
        </w:rPr>
        <w:t>1.</w:t>
      </w:r>
      <w:r w:rsidR="00B201A2">
        <w:t xml:space="preserve"> </w:t>
      </w:r>
      <w:r w:rsidR="00B201A2">
        <w:rPr>
          <w:rFonts w:hint="cs"/>
          <w:rtl/>
        </w:rPr>
        <w:t>وهو</w:t>
      </w:r>
      <w:r>
        <w:rPr>
          <w:rtl/>
        </w:rPr>
        <w:t xml:space="preserve"> مفيد لتقييم جودة العنقدة مع أخذ احتمالية الاتفاق العشوائي بعين الاعتبار.</w:t>
      </w:r>
    </w:p>
    <w:p w14:paraId="7C75E896" w14:textId="77777777" w:rsidR="00B201A2" w:rsidRDefault="00B201A2" w:rsidP="00B201A2">
      <w:pPr>
        <w:pStyle w:val="af5"/>
        <w:rPr>
          <w:rtl/>
        </w:rPr>
      </w:pPr>
      <m:oMathPara>
        <m:oMath>
          <m:r>
            <w:rPr>
              <w:rFonts w:ascii="Cambria Math" w:hAnsi="Cambria Math"/>
            </w:rPr>
            <m:t>NMI</m:t>
          </m:r>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I(U;V)</m:t>
              </m:r>
            </m:num>
            <m:den>
              <m:r>
                <w:rPr>
                  <w:rFonts w:ascii="Cambria Math" w:hAnsi="Cambria Math"/>
                </w:rPr>
                <m:t>H</m:t>
              </m:r>
              <m:d>
                <m:dPr>
                  <m:ctrlPr>
                    <w:rPr>
                      <w:rFonts w:ascii="Cambria Math" w:hAnsi="Cambria Math"/>
                      <w:i/>
                    </w:rPr>
                  </m:ctrlPr>
                </m:dPr>
                <m:e>
                  <m:r>
                    <w:rPr>
                      <w:rFonts w:ascii="Cambria Math" w:hAnsi="Cambria Math"/>
                    </w:rPr>
                    <m:t>U</m:t>
                  </m:r>
                </m:e>
              </m:d>
              <m:r>
                <w:rPr>
                  <w:rFonts w:ascii="Cambria Math" w:hAnsi="Cambria Math"/>
                </w:rPr>
                <m:t>+H(V)</m:t>
              </m:r>
            </m:den>
          </m:f>
        </m:oMath>
      </m:oMathPara>
    </w:p>
    <w:p w14:paraId="5268ABD7" w14:textId="77777777" w:rsidR="00347E31" w:rsidRPr="00347E31" w:rsidRDefault="00B201A2" w:rsidP="00B201A2">
      <w:pPr>
        <w:pStyle w:val="af5"/>
        <w:rPr>
          <w:lang w:val="en-US"/>
        </w:rPr>
      </w:pPr>
      <w:r>
        <w:rPr>
          <w:rFonts w:hint="cs"/>
          <w:rtl/>
        </w:rPr>
        <w:t xml:space="preserve">حيث </w:t>
      </w:r>
      <w:r w:rsidR="00347E31">
        <w:t>I(U;V)</w:t>
      </w:r>
      <w:r>
        <w:rPr>
          <w:rFonts w:hint="cs"/>
          <w:rtl/>
        </w:rPr>
        <w:t xml:space="preserve"> هي </w:t>
      </w:r>
      <w:r w:rsidR="00347E31">
        <w:rPr>
          <w:rtl/>
        </w:rPr>
        <w:t>الم</w:t>
      </w:r>
      <w:r>
        <w:rPr>
          <w:rtl/>
        </w:rPr>
        <w:t>علومات المتبادلة بين المجموعتين</w:t>
      </w:r>
      <w:r>
        <w:rPr>
          <w:rFonts w:hint="cs"/>
          <w:rtl/>
        </w:rPr>
        <w:t xml:space="preserve"> و</w:t>
      </w:r>
      <w:r>
        <w:rPr>
          <w:lang w:val="en-US"/>
        </w:rPr>
        <w:t>H(U)</w:t>
      </w:r>
      <w:r>
        <w:rPr>
          <w:rtl/>
          <w:lang w:val="en-US"/>
        </w:rPr>
        <w:t>،</w:t>
      </w:r>
      <w:r>
        <w:rPr>
          <w:rFonts w:hint="cs"/>
          <w:rtl/>
        </w:rPr>
        <w:t xml:space="preserve"> </w:t>
      </w:r>
      <w:r w:rsidR="00347E31">
        <w:t>H(V)</w:t>
      </w:r>
      <w:r>
        <w:rPr>
          <w:rFonts w:hint="cs"/>
          <w:rtl/>
        </w:rPr>
        <w:t xml:space="preserve"> هي </w:t>
      </w:r>
      <w:r>
        <w:rPr>
          <w:rtl/>
        </w:rPr>
        <w:t>الإنتروبي</w:t>
      </w:r>
      <w:r>
        <w:rPr>
          <w:rFonts w:hint="cs"/>
          <w:rtl/>
        </w:rPr>
        <w:t xml:space="preserve"> </w:t>
      </w:r>
      <w:r w:rsidR="00347E31">
        <w:rPr>
          <w:rtl/>
        </w:rPr>
        <w:t>لكل من المجموعات الحقيقية والمتوقعة.</w:t>
      </w:r>
    </w:p>
    <w:p w14:paraId="14953FEF" w14:textId="77777777" w:rsidR="00347E31" w:rsidRDefault="00347E31" w:rsidP="00347E31">
      <w:pPr>
        <w:pStyle w:val="31"/>
        <w:rPr>
          <w:rtl/>
        </w:rPr>
      </w:pPr>
      <w:bookmarkStart w:id="83" w:name="_Toc205251082"/>
      <w:bookmarkStart w:id="84" w:name="_Toc205281340"/>
      <w:bookmarkStart w:id="85" w:name="_Toc205283216"/>
      <w:r>
        <w:rPr>
          <w:rFonts w:hint="cs"/>
          <w:rtl/>
        </w:rPr>
        <w:lastRenderedPageBreak/>
        <w:t xml:space="preserve">ب. </w:t>
      </w:r>
      <w:r>
        <w:t>Adjusted Mutual Information (AMI)</w:t>
      </w:r>
      <w:bookmarkEnd w:id="83"/>
      <w:bookmarkEnd w:id="84"/>
      <w:bookmarkEnd w:id="85"/>
      <w:r>
        <w:t xml:space="preserve"> </w:t>
      </w:r>
      <w:r>
        <w:rPr>
          <w:rFonts w:hint="cs"/>
          <w:rtl/>
        </w:rPr>
        <w:t xml:space="preserve"> </w:t>
      </w:r>
    </w:p>
    <w:p w14:paraId="3CC26BB9" w14:textId="77777777" w:rsidR="00B201A2" w:rsidRDefault="00B201A2" w:rsidP="00B201A2">
      <w:pPr>
        <w:pStyle w:val="af5"/>
        <w:rPr>
          <w:rtl/>
          <w:lang w:val="en-US"/>
        </w:rPr>
      </w:pPr>
      <w:r w:rsidRPr="00B201A2">
        <w:rPr>
          <w:rtl/>
          <w:lang w:val="en-US"/>
        </w:rPr>
        <w:t xml:space="preserve">مقياس معدل من </w:t>
      </w:r>
      <w:r w:rsidRPr="00B201A2">
        <w:rPr>
          <w:lang w:val="en-US"/>
        </w:rPr>
        <w:t>NMI</w:t>
      </w:r>
      <w:r w:rsidRPr="00B201A2">
        <w:rPr>
          <w:rtl/>
          <w:lang w:val="en-US"/>
        </w:rPr>
        <w:t xml:space="preserve"> يأخذ بالحسبان مقدار المعلومات المتبادلة المتوقعة (</w:t>
      </w:r>
      <w:r w:rsidRPr="00B201A2">
        <w:rPr>
          <w:lang w:val="en-US"/>
        </w:rPr>
        <w:t>Expected Mutual Information</w:t>
      </w:r>
      <w:r w:rsidRPr="00B201A2">
        <w:rPr>
          <w:rtl/>
          <w:lang w:val="en-US"/>
        </w:rPr>
        <w:t>) عند التوزيع العشوائي للتسميات. بالتالي، يوفر مقياسًا أكثر دقة في الحالات التي يكون فيها الاتفاق العشوائي مرتفعًا.</w:t>
      </w:r>
    </w:p>
    <w:p w14:paraId="09AB5F05" w14:textId="158E3087" w:rsidR="00B201A2" w:rsidRPr="00B201A2" w:rsidRDefault="00B201A2" w:rsidP="00B201A2">
      <w:pPr>
        <w:pStyle w:val="af5"/>
      </w:pPr>
      <m:oMathPara>
        <m:oMath>
          <m:r>
            <w:rPr>
              <w:rFonts w:ascii="Cambria Math" w:hAnsi="Cambria Math"/>
              <w:lang w:val="en-US"/>
            </w:rPr>
            <m:t>A</m:t>
          </m:r>
          <m:r>
            <w:rPr>
              <w:rFonts w:ascii="Cambria Math" w:hAnsi="Cambria Math"/>
            </w:rPr>
            <m:t>MI</m:t>
          </m:r>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U;V</m:t>
                  </m:r>
                </m:e>
              </m:d>
              <m:r>
                <m:rPr>
                  <m:scr m:val="double-struck"/>
                </m:rPr>
                <w:rPr>
                  <w:rFonts w:ascii="Cambria Math" w:hAnsi="Cambria Math"/>
                </w:rPr>
                <m:t>-E[</m:t>
              </m:r>
              <m:r>
                <w:rPr>
                  <w:rFonts w:ascii="Cambria Math" w:hAnsi="Cambria Math"/>
                </w:rPr>
                <m:t>T</m:t>
              </m:r>
              <m:d>
                <m:dPr>
                  <m:ctrlPr>
                    <w:rPr>
                      <w:rFonts w:ascii="Cambria Math" w:hAnsi="Cambria Math"/>
                      <w:i/>
                    </w:rPr>
                  </m:ctrlPr>
                </m:dPr>
                <m:e>
                  <m:r>
                    <w:rPr>
                      <w:rFonts w:ascii="Cambria Math" w:hAnsi="Cambria Math"/>
                    </w:rPr>
                    <m:t>U;V</m:t>
                  </m:r>
                </m:e>
              </m:d>
              <m:r>
                <w:rPr>
                  <w:rFonts w:ascii="Cambria Math" w:hAnsi="Cambria Math"/>
                </w:rPr>
                <m:t>]</m:t>
              </m:r>
            </m:num>
            <m:den>
              <m:r>
                <m:rPr>
                  <m:sty m:val="p"/>
                </m:rPr>
                <w:rPr>
                  <w:rFonts w:ascii="Cambria Math" w:hAnsi="Cambria Math"/>
                </w:rPr>
                <m:t>max⁡</m:t>
              </m:r>
              <m:r>
                <w:rPr>
                  <w:rFonts w:ascii="Cambria Math" w:hAnsi="Cambria Math"/>
                </w:rPr>
                <m:t>(H</m:t>
              </m:r>
              <m:d>
                <m:dPr>
                  <m:ctrlPr>
                    <w:rPr>
                      <w:rFonts w:ascii="Cambria Math" w:hAnsi="Cambria Math"/>
                      <w:i/>
                    </w:rPr>
                  </m:ctrlPr>
                </m:dPr>
                <m:e>
                  <m:r>
                    <w:rPr>
                      <w:rFonts w:ascii="Cambria Math" w:hAnsi="Cambria Math"/>
                    </w:rPr>
                    <m:t>U</m:t>
                  </m:r>
                </m:e>
              </m:d>
              <m:r>
                <w:rPr>
                  <w:rFonts w:ascii="Cambria Math" w:hAnsi="Cambria Math"/>
                </w:rPr>
                <m:t>,H</m:t>
              </m:r>
              <m:d>
                <m:dPr>
                  <m:ctrlPr>
                    <w:rPr>
                      <w:rFonts w:ascii="Cambria Math" w:hAnsi="Cambria Math"/>
                      <w:i/>
                    </w:rPr>
                  </m:ctrlPr>
                </m:dPr>
                <m:e>
                  <m:r>
                    <w:rPr>
                      <w:rFonts w:ascii="Cambria Math" w:hAnsi="Cambria Math"/>
                    </w:rPr>
                    <m:t>V</m:t>
                  </m:r>
                </m:e>
              </m:d>
              <m:r>
                <m:rPr>
                  <m:scr m:val="double-struck"/>
                </m:rPr>
                <w:rPr>
                  <w:rFonts w:ascii="Cambria Math" w:hAnsi="Cambria Math"/>
                </w:rPr>
                <m:t>)- E[</m:t>
              </m:r>
              <m:r>
                <w:rPr>
                  <w:rFonts w:ascii="Cambria Math" w:hAnsi="Cambria Math"/>
                </w:rPr>
                <m:t>T</m:t>
              </m:r>
              <m:d>
                <m:dPr>
                  <m:ctrlPr>
                    <w:rPr>
                      <w:rFonts w:ascii="Cambria Math" w:hAnsi="Cambria Math"/>
                      <w:i/>
                    </w:rPr>
                  </m:ctrlPr>
                </m:dPr>
                <m:e>
                  <m:r>
                    <w:rPr>
                      <w:rFonts w:ascii="Cambria Math" w:hAnsi="Cambria Math"/>
                    </w:rPr>
                    <m:t>U;V</m:t>
                  </m:r>
                </m:e>
              </m:d>
              <m:r>
                <w:rPr>
                  <w:rFonts w:ascii="Cambria Math" w:hAnsi="Cambria Math"/>
                </w:rPr>
                <m:t>]</m:t>
              </m:r>
            </m:den>
          </m:f>
        </m:oMath>
      </m:oMathPara>
    </w:p>
    <w:p w14:paraId="666C8541" w14:textId="77777777" w:rsidR="008C2805" w:rsidRDefault="00F95702" w:rsidP="008C2805">
      <w:pPr>
        <w:pStyle w:val="31"/>
        <w:rPr>
          <w:rtl/>
          <w:lang w:val="en-US"/>
        </w:rPr>
      </w:pPr>
      <w:bookmarkStart w:id="86" w:name="_Toc205251083"/>
      <w:bookmarkStart w:id="87" w:name="_Toc205281341"/>
      <w:bookmarkStart w:id="88" w:name="_Toc205283217"/>
      <w:r>
        <w:rPr>
          <w:rFonts w:hint="cs"/>
          <w:rtl/>
        </w:rPr>
        <w:t>ت.</w:t>
      </w:r>
      <w:r w:rsidR="008C2805">
        <w:rPr>
          <w:rFonts w:hint="cs"/>
          <w:rtl/>
          <w:lang w:val="en-US"/>
        </w:rPr>
        <w:t xml:space="preserve"> </w:t>
      </w:r>
      <w:r w:rsidR="008C2805">
        <w:rPr>
          <w:lang w:val="en-US"/>
        </w:rPr>
        <w:t xml:space="preserve"> Rand Index (RI)</w:t>
      </w:r>
      <w:bookmarkEnd w:id="86"/>
      <w:bookmarkEnd w:id="87"/>
      <w:bookmarkEnd w:id="88"/>
    </w:p>
    <w:p w14:paraId="209FF0DE" w14:textId="77777777" w:rsidR="008C2805" w:rsidRDefault="008C2805" w:rsidP="008C2805">
      <w:pPr>
        <w:pStyle w:val="af5"/>
        <w:rPr>
          <w:rStyle w:val="Char8"/>
          <w:rtl/>
        </w:rPr>
      </w:pPr>
      <w:r>
        <w:rPr>
          <w:rStyle w:val="Char8"/>
          <w:rFonts w:hint="cs"/>
          <w:rtl/>
        </w:rPr>
        <w:t>ب</w:t>
      </w:r>
      <w:r w:rsidRPr="008C2805">
        <w:rPr>
          <w:rStyle w:val="Char8"/>
          <w:rtl/>
        </w:rPr>
        <w:t xml:space="preserve">هو مقياس يستخدم لتقييم جودة </w:t>
      </w:r>
      <w:r>
        <w:rPr>
          <w:rStyle w:val="Char8"/>
          <w:rFonts w:hint="cs"/>
          <w:rtl/>
        </w:rPr>
        <w:t>العنقدة</w:t>
      </w:r>
      <w:r w:rsidRPr="008C2805">
        <w:rPr>
          <w:rStyle w:val="Char8"/>
          <w:rtl/>
        </w:rPr>
        <w:t xml:space="preserve"> من خلال مقارنة </w:t>
      </w:r>
      <w:r>
        <w:rPr>
          <w:rStyle w:val="Char8"/>
          <w:rFonts w:hint="cs"/>
          <w:rtl/>
        </w:rPr>
        <w:t>العنقدة</w:t>
      </w:r>
      <w:r w:rsidRPr="008C2805">
        <w:rPr>
          <w:rStyle w:val="Char8"/>
          <w:rtl/>
        </w:rPr>
        <w:t xml:space="preserve"> الناتج</w:t>
      </w:r>
      <w:r>
        <w:rPr>
          <w:rStyle w:val="Char8"/>
          <w:rFonts w:hint="cs"/>
          <w:rtl/>
        </w:rPr>
        <w:t>ة</w:t>
      </w:r>
      <w:r w:rsidRPr="008C2805">
        <w:rPr>
          <w:rStyle w:val="Char8"/>
          <w:rtl/>
        </w:rPr>
        <w:t xml:space="preserve"> مع التجميع الحقيقي (أو التجميع المرجعي </w:t>
      </w:r>
      <w:r w:rsidRPr="008C2805">
        <w:rPr>
          <w:rStyle w:val="Char8"/>
        </w:rPr>
        <w:t>ground truth</w:t>
      </w:r>
      <w:r w:rsidRPr="008C2805">
        <w:rPr>
          <w:rStyle w:val="Char8"/>
          <w:rtl/>
        </w:rPr>
        <w:t>). الفكرة الأساسية هي حساب مدى الاتفاق بين التجمي</w:t>
      </w:r>
      <w:r>
        <w:rPr>
          <w:rStyle w:val="Char8"/>
          <w:rtl/>
        </w:rPr>
        <w:t>عين في تصنيف الأزواج من العناصر</w:t>
      </w:r>
      <w:r>
        <w:rPr>
          <w:rStyle w:val="Char8"/>
          <w:rFonts w:hint="cs"/>
          <w:rtl/>
        </w:rPr>
        <w:t>.</w:t>
      </w:r>
    </w:p>
    <w:p w14:paraId="69BAE411" w14:textId="446F1693" w:rsidR="00B201A2" w:rsidRPr="008C2805" w:rsidRDefault="008C2805" w:rsidP="008C2805">
      <w:pPr>
        <w:pStyle w:val="31"/>
        <w:rPr>
          <w:rtl/>
        </w:rPr>
      </w:pPr>
      <w:r>
        <w:br/>
      </w:r>
      <w:bookmarkStart w:id="89" w:name="_Toc205251084"/>
      <w:bookmarkStart w:id="90" w:name="_Toc205281342"/>
      <w:bookmarkStart w:id="91" w:name="_Toc205283218"/>
      <w:r>
        <w:rPr>
          <w:rFonts w:hint="cs"/>
          <w:rtl/>
        </w:rPr>
        <w:t>ث.</w:t>
      </w:r>
      <w:r>
        <w:t xml:space="preserve"> </w:t>
      </w:r>
      <w:r>
        <w:rPr>
          <w:rFonts w:hint="cs"/>
          <w:rtl/>
        </w:rPr>
        <w:t xml:space="preserve"> </w:t>
      </w:r>
      <w:r>
        <w:t>Adjusted Rand Index (ARI)</w:t>
      </w:r>
      <w:bookmarkEnd w:id="89"/>
      <w:bookmarkEnd w:id="90"/>
      <w:bookmarkEnd w:id="91"/>
    </w:p>
    <w:p w14:paraId="50C23D74" w14:textId="723E3E8B" w:rsidR="008C2805" w:rsidRDefault="008C2805" w:rsidP="008C2805">
      <w:pPr>
        <w:pStyle w:val="af5"/>
        <w:rPr>
          <w:rtl/>
          <w:lang w:val="en-US"/>
        </w:rPr>
      </w:pPr>
      <w:r w:rsidRPr="008C2805">
        <w:rPr>
          <w:rtl/>
          <w:lang w:val="en-US"/>
        </w:rPr>
        <w:t xml:space="preserve">مقياس معدل من </w:t>
      </w:r>
      <w:r w:rsidRPr="008C2805">
        <w:rPr>
          <w:lang w:val="en-US"/>
        </w:rPr>
        <w:t>Rand Index</w:t>
      </w:r>
      <w:r w:rsidRPr="008C2805">
        <w:rPr>
          <w:rtl/>
          <w:lang w:val="en-US"/>
        </w:rPr>
        <w:t xml:space="preserve"> يأخذ في الحسبان احتمال الاتفاق العشوائي بين </w:t>
      </w:r>
      <w:r>
        <w:rPr>
          <w:rFonts w:hint="cs"/>
          <w:rtl/>
          <w:lang w:val="en-US"/>
        </w:rPr>
        <w:t>العناقيد</w:t>
      </w:r>
      <w:r w:rsidRPr="008C2805">
        <w:rPr>
          <w:rtl/>
          <w:lang w:val="en-US"/>
        </w:rPr>
        <w:t xml:space="preserve">. بخلاف </w:t>
      </w:r>
      <w:r w:rsidRPr="008C2805">
        <w:rPr>
          <w:lang w:val="en-US"/>
        </w:rPr>
        <w:t>RI</w:t>
      </w:r>
      <w:r w:rsidRPr="008C2805">
        <w:rPr>
          <w:rtl/>
          <w:lang w:val="en-US"/>
        </w:rPr>
        <w:t xml:space="preserve">، يقوم </w:t>
      </w:r>
      <w:r w:rsidRPr="008C2805">
        <w:rPr>
          <w:lang w:val="en-US"/>
        </w:rPr>
        <w:t>ARI</w:t>
      </w:r>
      <w:r w:rsidRPr="008C2805">
        <w:rPr>
          <w:rtl/>
          <w:lang w:val="en-US"/>
        </w:rPr>
        <w:t xml:space="preserve"> بتصحيح القيمة لتجنب التضليل الناتج عن الاتفاق الذي قد يحدث بالصدفة، مما يجعله أكثر موثوقية عند مقارنة خوارزميات التجميع، خاصةً عندما يكون عدد المجموعات كبيرًا أو التوزيع غير متوازن</w:t>
      </w:r>
      <w:r>
        <w:rPr>
          <w:rFonts w:hint="cs"/>
          <w:rtl/>
          <w:lang w:val="en-US"/>
        </w:rPr>
        <w:t>. ويحسب من خلال العلاقة المبينة أدناه.</w:t>
      </w:r>
    </w:p>
    <w:p w14:paraId="0EBA0D7E" w14:textId="13993C18" w:rsidR="00C639A9" w:rsidRDefault="008C2805" w:rsidP="008C2805">
      <w:pPr>
        <w:pStyle w:val="af5"/>
        <w:rPr>
          <w:lang w:val="en-US"/>
        </w:rPr>
      </w:pPr>
      <m:oMathPara>
        <m:oMath>
          <m:r>
            <w:rPr>
              <w:rFonts w:ascii="Cambria Math" w:hAnsi="Cambria Math" w:cs="Times New Roman"/>
              <w:szCs w:val="24"/>
            </w:rPr>
            <m:t>ARI=</m:t>
          </m:r>
          <m:f>
            <m:fPr>
              <m:ctrlPr>
                <w:rPr>
                  <w:rFonts w:ascii="Cambria Math" w:hAnsi="Cambria Math" w:cs="Times New Roman"/>
                  <w:i/>
                  <w:szCs w:val="24"/>
                </w:rPr>
              </m:ctrlPr>
            </m:fPr>
            <m:num>
              <m:r>
                <w:rPr>
                  <w:rFonts w:ascii="Cambria Math" w:hAnsi="Cambria Math" w:cs="Times New Roman"/>
                  <w:szCs w:val="24"/>
                </w:rPr>
                <m:t>RI-E[RI]</m:t>
              </m:r>
              <m:ctrlPr>
                <w:rPr>
                  <w:rFonts w:ascii="Cambria Math" w:hAnsi="Cambria Math"/>
                  <w:i/>
                  <w:rtl/>
                  <w:lang w:val="en-US"/>
                </w:rPr>
              </m:ctrlPr>
            </m:num>
            <m:den>
              <m:func>
                <m:funcPr>
                  <m:ctrlPr>
                    <w:rPr>
                      <w:rFonts w:ascii="Cambria Math" w:hAnsi="Cambria Math"/>
                      <w:lang w:val="en-US"/>
                    </w:rPr>
                  </m:ctrlPr>
                </m:funcPr>
                <m:fName>
                  <m:r>
                    <m:rPr>
                      <m:sty m:val="p"/>
                    </m:rPr>
                    <w:rPr>
                      <w:rFonts w:ascii="Cambria Math" w:hAnsi="Cambria Math"/>
                      <w:lang w:val="en-US"/>
                    </w:rPr>
                    <m:t>max</m:t>
                  </m:r>
                </m:fName>
                <m:e>
                  <m:d>
                    <m:dPr>
                      <m:ctrlPr>
                        <w:rPr>
                          <w:rFonts w:ascii="Cambria Math" w:hAnsi="Cambria Math"/>
                          <w:i/>
                          <w:lang w:val="en-US"/>
                        </w:rPr>
                      </m:ctrlPr>
                    </m:dPr>
                    <m:e>
                      <m:r>
                        <w:rPr>
                          <w:rFonts w:ascii="Cambria Math" w:hAnsi="Cambria Math"/>
                          <w:lang w:val="en-US"/>
                        </w:rPr>
                        <m:t>RI</m:t>
                      </m:r>
                    </m:e>
                  </m:d>
                </m:e>
              </m:func>
              <m:r>
                <w:rPr>
                  <w:rFonts w:ascii="Cambria Math" w:hAnsi="Cambria Math"/>
                  <w:lang w:val="en-US"/>
                </w:rPr>
                <m:t>-E[RI]</m:t>
              </m:r>
            </m:den>
          </m:f>
        </m:oMath>
      </m:oMathPara>
    </w:p>
    <w:p w14:paraId="05A4AA00" w14:textId="00035D9B" w:rsidR="00C21873" w:rsidRDefault="007423FD" w:rsidP="007423FD">
      <w:pPr>
        <w:pStyle w:val="21"/>
        <w:rPr>
          <w:rtl/>
        </w:rPr>
      </w:pPr>
      <w:bookmarkStart w:id="92" w:name="_Toc205283219"/>
      <w:r>
        <w:t>8.2.3</w:t>
      </w:r>
      <w:r w:rsidR="00C21873">
        <w:rPr>
          <w:rFonts w:hint="cs"/>
          <w:rtl/>
        </w:rPr>
        <w:t xml:space="preserve"> مجموعات البيانات المتاحة</w:t>
      </w:r>
      <w:bookmarkEnd w:id="92"/>
    </w:p>
    <w:p w14:paraId="191A7D32" w14:textId="77777777" w:rsidR="00870511" w:rsidRPr="000C78B6" w:rsidRDefault="00870511" w:rsidP="00870511">
      <w:pPr>
        <w:pStyle w:val="af5"/>
        <w:rPr>
          <w:rtl/>
          <w:lang w:val="en-US"/>
        </w:rPr>
      </w:pPr>
      <w:r>
        <w:rPr>
          <w:rFonts w:hint="cs"/>
          <w:rtl/>
          <w:lang w:val="en-US"/>
        </w:rPr>
        <w:t xml:space="preserve">يوضح الجدول أدناه مجموعات البيانات المتاحة والمستخدمة في معظم المراجع لتدريب النماذج لهذه المسألة وقياس أداءها. </w:t>
      </w:r>
    </w:p>
    <w:p w14:paraId="776AB2B8" w14:textId="7B1D7F52" w:rsidR="00C9184F" w:rsidRDefault="00C9184F" w:rsidP="00C9184F">
      <w:pPr>
        <w:pStyle w:val="aff2"/>
        <w:keepNext/>
      </w:pPr>
      <w:bookmarkStart w:id="93" w:name="_Toc205250817"/>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27656F">
        <w:rPr>
          <w:noProof/>
        </w:rPr>
        <w:t>2</w:t>
      </w:r>
      <w:r>
        <w:fldChar w:fldCharType="end"/>
      </w:r>
      <w:r>
        <w:rPr>
          <w:rFonts w:hint="cs"/>
          <w:noProof/>
          <w:rtl/>
        </w:rPr>
        <w:t xml:space="preserve">: </w:t>
      </w:r>
      <w:r w:rsidRPr="004821C7">
        <w:rPr>
          <w:noProof/>
          <w:rtl/>
        </w:rPr>
        <w:t>مجموعات البيانات المتاحة لمسألة كشف الأحداث.</w:t>
      </w:r>
      <w:bookmarkEnd w:id="93"/>
    </w:p>
    <w:tbl>
      <w:tblPr>
        <w:tblStyle w:val="APAReport"/>
        <w:tblW w:w="9000" w:type="dxa"/>
        <w:tblInd w:w="270" w:type="dxa"/>
        <w:tblLayout w:type="fixed"/>
        <w:tblLook w:val="04A0" w:firstRow="1" w:lastRow="0" w:firstColumn="1" w:lastColumn="0" w:noHBand="0" w:noVBand="1"/>
      </w:tblPr>
      <w:tblGrid>
        <w:gridCol w:w="540"/>
        <w:gridCol w:w="1530"/>
        <w:gridCol w:w="1585"/>
        <w:gridCol w:w="1339"/>
        <w:gridCol w:w="1587"/>
        <w:gridCol w:w="2419"/>
      </w:tblGrid>
      <w:tr w:rsidR="000C2050" w14:paraId="10F759C6" w14:textId="77777777" w:rsidTr="00826E63">
        <w:trPr>
          <w:cnfStyle w:val="100000000000" w:firstRow="1" w:lastRow="0" w:firstColumn="0" w:lastColumn="0" w:oddVBand="0" w:evenVBand="0" w:oddHBand="0" w:evenHBand="0" w:firstRowFirstColumn="0" w:firstRowLastColumn="0" w:lastRowFirstColumn="0" w:lastRowLastColumn="0"/>
          <w:trHeight w:val="298"/>
          <w:tblHeader w:val="0"/>
        </w:trPr>
        <w:tc>
          <w:tcPr>
            <w:tcW w:w="54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2841ADAC" w14:textId="77777777" w:rsidR="000C2050" w:rsidRPr="00640572" w:rsidRDefault="000C2050" w:rsidP="000C2050">
            <w:pPr>
              <w:bidi w:val="0"/>
              <w:rPr>
                <w:rFonts w:eastAsia="SimSun"/>
                <w:kern w:val="24"/>
                <w:lang w:bidi="ar-SA"/>
              </w:rPr>
            </w:pPr>
          </w:p>
        </w:tc>
        <w:tc>
          <w:tcPr>
            <w:tcW w:w="153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7AB07666" w14:textId="77777777" w:rsidR="000C2050" w:rsidRPr="00640572" w:rsidRDefault="000C2050" w:rsidP="000C2050">
            <w:pPr>
              <w:bidi w:val="0"/>
              <w:rPr>
                <w:rFonts w:eastAsia="SimSun"/>
                <w:kern w:val="24"/>
                <w:lang w:bidi="ar-SA"/>
              </w:rPr>
            </w:pPr>
            <w:r>
              <w:rPr>
                <w:rFonts w:eastAsia="SimSun"/>
                <w:kern w:val="24"/>
                <w:lang w:bidi="ar-SA"/>
              </w:rPr>
              <w:t xml:space="preserve"> Dataset</w:t>
            </w:r>
          </w:p>
        </w:tc>
        <w:tc>
          <w:tcPr>
            <w:tcW w:w="1585"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5EBB1BDE" w14:textId="77777777" w:rsidR="000C2050" w:rsidRPr="00640572" w:rsidRDefault="000C2050" w:rsidP="000C2050">
            <w:pPr>
              <w:bidi w:val="0"/>
              <w:jc w:val="center"/>
              <w:rPr>
                <w:rFonts w:eastAsia="SimSun"/>
                <w:kern w:val="24"/>
                <w:lang w:bidi="ar-SA"/>
              </w:rPr>
            </w:pPr>
            <w:r>
              <w:rPr>
                <w:rFonts w:eastAsia="SimSun"/>
                <w:kern w:val="24"/>
                <w:lang w:bidi="ar-SA"/>
              </w:rPr>
              <w:t>Size</w:t>
            </w:r>
          </w:p>
        </w:tc>
        <w:tc>
          <w:tcPr>
            <w:tcW w:w="1339"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4B28F461" w14:textId="77777777" w:rsidR="000C2050" w:rsidRDefault="000C2050" w:rsidP="000C2050">
            <w:pPr>
              <w:bidi w:val="0"/>
              <w:jc w:val="center"/>
              <w:rPr>
                <w:rFonts w:eastAsia="SimSun"/>
                <w:kern w:val="24"/>
                <w:lang w:bidi="ar-SA"/>
              </w:rPr>
            </w:pPr>
            <w:r>
              <w:rPr>
                <w:rFonts w:eastAsia="SimSun"/>
                <w:kern w:val="24"/>
                <w:lang w:bidi="ar-SA"/>
              </w:rPr>
              <w:t>Events</w:t>
            </w:r>
          </w:p>
        </w:tc>
        <w:tc>
          <w:tcPr>
            <w:tcW w:w="1587"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7D341A2E" w14:textId="77777777" w:rsidR="000C2050" w:rsidRPr="00640572" w:rsidRDefault="000C2050" w:rsidP="000C2050">
            <w:pPr>
              <w:bidi w:val="0"/>
              <w:jc w:val="center"/>
              <w:rPr>
                <w:rFonts w:eastAsia="SimSun"/>
                <w:kern w:val="24"/>
                <w:lang w:bidi="ar-SA"/>
              </w:rPr>
            </w:pPr>
            <w:r>
              <w:rPr>
                <w:rFonts w:eastAsia="SimSun"/>
                <w:kern w:val="24"/>
                <w:lang w:bidi="ar-SA"/>
              </w:rPr>
              <w:t>Language</w:t>
            </w:r>
          </w:p>
        </w:tc>
        <w:tc>
          <w:tcPr>
            <w:tcW w:w="2419"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52DD5AF5" w14:textId="77777777" w:rsidR="000C2050" w:rsidRDefault="000C2050" w:rsidP="000C2050">
            <w:pPr>
              <w:bidi w:val="0"/>
              <w:jc w:val="center"/>
              <w:rPr>
                <w:rFonts w:eastAsia="SimSun"/>
                <w:kern w:val="24"/>
                <w:lang w:bidi="ar-SA"/>
              </w:rPr>
            </w:pPr>
            <w:r>
              <w:rPr>
                <w:rFonts w:eastAsia="SimSun"/>
                <w:kern w:val="24"/>
                <w:lang w:bidi="ar-SA"/>
              </w:rPr>
              <w:t>Paper</w:t>
            </w:r>
          </w:p>
        </w:tc>
      </w:tr>
      <w:tr w:rsidR="000C2050" w14:paraId="50EEA72D" w14:textId="77777777" w:rsidTr="00826E63">
        <w:trPr>
          <w:trHeight w:val="288"/>
        </w:trPr>
        <w:tc>
          <w:tcPr>
            <w:tcW w:w="540" w:type="dxa"/>
          </w:tcPr>
          <w:p w14:paraId="7C3BC290" w14:textId="77777777" w:rsidR="000C2050" w:rsidRPr="00640572" w:rsidRDefault="000C2050" w:rsidP="000C2050">
            <w:pPr>
              <w:bidi w:val="0"/>
              <w:rPr>
                <w:rFonts w:eastAsia="SimSun"/>
                <w:kern w:val="24"/>
                <w:lang w:bidi="ar-SA"/>
              </w:rPr>
            </w:pPr>
            <w:r>
              <w:rPr>
                <w:rFonts w:eastAsia="SimSun"/>
                <w:kern w:val="24"/>
                <w:lang w:bidi="ar-SA"/>
              </w:rPr>
              <w:t>1</w:t>
            </w:r>
          </w:p>
        </w:tc>
        <w:tc>
          <w:tcPr>
            <w:tcW w:w="1530" w:type="dxa"/>
          </w:tcPr>
          <w:p w14:paraId="1BA41303" w14:textId="77777777" w:rsidR="000C2050" w:rsidRPr="00640572" w:rsidRDefault="000C2050" w:rsidP="000C2050">
            <w:pPr>
              <w:bidi w:val="0"/>
              <w:rPr>
                <w:rFonts w:eastAsia="SimSun"/>
                <w:kern w:val="24"/>
                <w:lang w:bidi="ar-SA"/>
              </w:rPr>
            </w:pPr>
            <w:r>
              <w:t>Kawarith</w:t>
            </w:r>
          </w:p>
        </w:tc>
        <w:tc>
          <w:tcPr>
            <w:tcW w:w="1585" w:type="dxa"/>
          </w:tcPr>
          <w:p w14:paraId="007A27F2" w14:textId="77777777" w:rsidR="000C2050" w:rsidRPr="00640572" w:rsidRDefault="000C2050" w:rsidP="000C2050">
            <w:pPr>
              <w:tabs>
                <w:tab w:val="center" w:pos="1017"/>
              </w:tabs>
              <w:bidi w:val="0"/>
              <w:rPr>
                <w:rFonts w:eastAsia="SimSun"/>
                <w:kern w:val="24"/>
                <w:lang w:bidi="ar-SA"/>
              </w:rPr>
            </w:pPr>
            <w:r>
              <w:t>~9K tweet</w:t>
            </w:r>
          </w:p>
        </w:tc>
        <w:tc>
          <w:tcPr>
            <w:tcW w:w="1339" w:type="dxa"/>
          </w:tcPr>
          <w:p w14:paraId="695B17D3" w14:textId="77777777" w:rsidR="000C2050" w:rsidRDefault="000C2050" w:rsidP="000C2050">
            <w:pPr>
              <w:bidi w:val="0"/>
              <w:rPr>
                <w:rFonts w:eastAsia="SimSun"/>
                <w:kern w:val="24"/>
                <w:lang w:bidi="ar-SA"/>
              </w:rPr>
            </w:pPr>
            <w:r>
              <w:rPr>
                <w:rFonts w:eastAsia="SimSun"/>
                <w:kern w:val="24"/>
                <w:lang w:bidi="ar-SA"/>
              </w:rPr>
              <w:t>7</w:t>
            </w:r>
          </w:p>
        </w:tc>
        <w:tc>
          <w:tcPr>
            <w:tcW w:w="1587" w:type="dxa"/>
          </w:tcPr>
          <w:p w14:paraId="66ADDA3C" w14:textId="77777777" w:rsidR="000C2050" w:rsidRPr="00640572" w:rsidRDefault="000C2050" w:rsidP="000C2050">
            <w:pPr>
              <w:bidi w:val="0"/>
              <w:rPr>
                <w:rFonts w:eastAsia="SimSun"/>
                <w:kern w:val="24"/>
                <w:lang w:bidi="ar-SA"/>
              </w:rPr>
            </w:pPr>
            <w:r>
              <w:rPr>
                <w:rFonts w:eastAsia="SimSun"/>
                <w:kern w:val="24"/>
                <w:lang w:bidi="ar-SA"/>
              </w:rPr>
              <w:t>Arabic</w:t>
            </w:r>
          </w:p>
        </w:tc>
        <w:tc>
          <w:tcPr>
            <w:tcW w:w="2419" w:type="dxa"/>
          </w:tcPr>
          <w:p w14:paraId="369A1A45" w14:textId="728FA96F" w:rsidR="000C2050" w:rsidRPr="00640572" w:rsidRDefault="008C2F8D" w:rsidP="003F7C44">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{"citationID":"VdObrkCw","properties":{"formattedCitation":"(Alharbi &amp; Lee, n.d.)","plainCitation":"(Alharbi &amp; Lee, n.d.)","noteIndex":0},"citationItems":[{"id":165,"uris":["http://zotero.org/users/local/50TXpa6m/items/MNV6YME2"],"itemData":{"id":165,"type":"article-journal","abstract":"Social media (SM) platforms such as Twitter provide large quantities of real-time data that can be leveraged during mass emergencies. Developing tools to support crisis-affected communities requires available datasets, which often do not exist for low resource languages. This paper introduces Kawa¯rith1 a multi-dialect Arabic Twitter corpus for crisis events, comprising more than a million Arabic tweets collected during 22 crises that occurred between 2018 and 2020 and involved several types of hazard. Exploration of this content revealed the most discussed topics and information types, and the paper presents a labelled dataset from seven emergency events that serves as a gold standard for several tasks in crisis informatics research. Using annotated data from the same event, a BERT model is ﬁne-tuned to classify tweets into different categories in the multilabel setting. Results show that BERT-based models yield good performance on this task even with small amounts of task-speciﬁc training data.","language":"en","source":"Zotero","title":"Kawa¯rith: an Arabic Twitter Corpus for Crisis Events","author":[{"family":"Alharbi","given":"Alaa"},{"family":"Lee","given":"Mark"}]}}],"schema":"https://github.com/citation-style-language/schema/raw/master/csl-citation.json"} </w:instrText>
            </w:r>
            <w:r>
              <w:rPr>
                <w:rFonts w:eastAsia="SimSun"/>
                <w:kern w:val="24"/>
                <w:lang w:bidi="ar-SA"/>
              </w:rPr>
              <w:fldChar w:fldCharType="separate"/>
            </w:r>
            <w:r w:rsidR="003F7C44" w:rsidRPr="003F7C44">
              <w:rPr>
                <w:rFonts w:eastAsia="SimSun"/>
              </w:rPr>
              <w:t>(Alharbi &amp; Lee, n.d.)</w:t>
            </w:r>
            <w:r>
              <w:rPr>
                <w:rFonts w:eastAsia="SimSun"/>
                <w:kern w:val="24"/>
                <w:lang w:bidi="ar-SA"/>
              </w:rPr>
              <w:fldChar w:fldCharType="end"/>
            </w:r>
          </w:p>
        </w:tc>
      </w:tr>
      <w:tr w:rsidR="000C2050" w:rsidRPr="00640572" w14:paraId="018851CC" w14:textId="77777777" w:rsidTr="00826E63">
        <w:trPr>
          <w:trHeight w:val="298"/>
        </w:trPr>
        <w:tc>
          <w:tcPr>
            <w:tcW w:w="540" w:type="dxa"/>
          </w:tcPr>
          <w:p w14:paraId="6E904894" w14:textId="77777777" w:rsidR="000C2050" w:rsidRPr="00640572" w:rsidRDefault="000C2050" w:rsidP="000C2050">
            <w:pPr>
              <w:bidi w:val="0"/>
              <w:rPr>
                <w:rFonts w:eastAsia="SimSun"/>
                <w:kern w:val="24"/>
                <w:lang w:bidi="ar-SA"/>
              </w:rPr>
            </w:pPr>
            <w:r>
              <w:rPr>
                <w:rFonts w:eastAsia="SimSun"/>
                <w:kern w:val="24"/>
                <w:lang w:bidi="ar-SA"/>
              </w:rPr>
              <w:t>2</w:t>
            </w:r>
          </w:p>
        </w:tc>
        <w:tc>
          <w:tcPr>
            <w:tcW w:w="1530" w:type="dxa"/>
          </w:tcPr>
          <w:p w14:paraId="303D50CD" w14:textId="77777777" w:rsidR="000C2050" w:rsidRPr="00640572" w:rsidRDefault="000C2050" w:rsidP="000C2050">
            <w:pPr>
              <w:bidi w:val="0"/>
              <w:rPr>
                <w:rFonts w:eastAsia="SimSun"/>
                <w:kern w:val="24"/>
                <w:lang w:bidi="ar-SA"/>
              </w:rPr>
            </w:pPr>
            <w:r>
              <w:rPr>
                <w:rFonts w:eastAsia="SimSun"/>
                <w:kern w:val="24"/>
                <w:lang w:bidi="ar-SA"/>
              </w:rPr>
              <w:t>Events 2012</w:t>
            </w:r>
          </w:p>
        </w:tc>
        <w:tc>
          <w:tcPr>
            <w:tcW w:w="1585" w:type="dxa"/>
          </w:tcPr>
          <w:p w14:paraId="3B5185D7" w14:textId="77777777" w:rsidR="000C2050" w:rsidRPr="00640572" w:rsidRDefault="000C2050" w:rsidP="000C2050">
            <w:pPr>
              <w:tabs>
                <w:tab w:val="center" w:pos="1107"/>
              </w:tabs>
              <w:bidi w:val="0"/>
              <w:rPr>
                <w:rFonts w:eastAsia="SimSun"/>
                <w:kern w:val="24"/>
                <w:lang w:bidi="ar-SA"/>
              </w:rPr>
            </w:pPr>
            <w:r>
              <w:t>~68K tweet</w:t>
            </w:r>
          </w:p>
        </w:tc>
        <w:tc>
          <w:tcPr>
            <w:tcW w:w="1339" w:type="dxa"/>
          </w:tcPr>
          <w:p w14:paraId="418859E1" w14:textId="77777777" w:rsidR="000C2050" w:rsidRDefault="000C2050" w:rsidP="000C2050">
            <w:pPr>
              <w:bidi w:val="0"/>
              <w:rPr>
                <w:rFonts w:eastAsia="SimSun"/>
                <w:kern w:val="24"/>
                <w:lang w:bidi="ar-SA"/>
              </w:rPr>
            </w:pPr>
            <w:r>
              <w:rPr>
                <w:rFonts w:eastAsia="SimSun"/>
                <w:kern w:val="24"/>
                <w:lang w:bidi="ar-SA"/>
              </w:rPr>
              <w:t>503</w:t>
            </w:r>
          </w:p>
        </w:tc>
        <w:tc>
          <w:tcPr>
            <w:tcW w:w="1587" w:type="dxa"/>
          </w:tcPr>
          <w:p w14:paraId="26ECDF3C" w14:textId="77777777" w:rsidR="000C2050" w:rsidRPr="00640572" w:rsidRDefault="000C2050" w:rsidP="000C2050">
            <w:pPr>
              <w:bidi w:val="0"/>
              <w:rPr>
                <w:rFonts w:eastAsia="SimSun"/>
                <w:kern w:val="24"/>
                <w:lang w:bidi="ar-SA"/>
              </w:rPr>
            </w:pPr>
            <w:r>
              <w:rPr>
                <w:rFonts w:eastAsia="SimSun"/>
                <w:kern w:val="24"/>
                <w:lang w:bidi="ar-SA"/>
              </w:rPr>
              <w:t>English</w:t>
            </w:r>
          </w:p>
        </w:tc>
        <w:tc>
          <w:tcPr>
            <w:tcW w:w="2419" w:type="dxa"/>
          </w:tcPr>
          <w:p w14:paraId="683CDA1C" w14:textId="030295BC" w:rsidR="000C2050" w:rsidRPr="00640572" w:rsidRDefault="000C2050" w:rsidP="008C2F8D">
            <w:pPr>
              <w:bidi w:val="0"/>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{"citationID":"oZFEJNZy","properties":{"formattedCitation":"(McMinn et al., 2013)","plainCitation":"(McMinn et al., 2013)","dontUpdate":true,"noteIndex":0},"citationItems":[{"id":167,"uris":["http://zotero.org/users/local/50TXpa6m/items/I6KI5TY5"],"itemData":{"id":167,"type":"paper-conference","abstract":"Despite the popularity of Twitter for research, there are very few publicly available corpora, and those which are available are either too small or unsuitable for tasks such as event detection. This is partially due to a number of issues associated with the creation of Twitter corpora, including restrictions on the distribution of the tweets and the diﬃcultly of creating relevance judgements at such a large scale. The diﬃculty of creating relevance judgements for the task of event detection is further hampered by ambiguity in the deﬁnition of event. In this paper, we propose a methodology for the creation of an event detection corpus. Speciﬁcally, we ﬁrst create a new corpus that covers a period of 4 weeks and contains over 120 million tweets, which we make available for research. We then propose a deﬁnition of event which ﬁts the characteristics of Twitter, and using this deﬁnition, we generate a set of relevance judgements aimed speciﬁcally at the task of event detection. To do so, we make use of existing state-of-the-art event detection approaches and Wikipedia to generate a set of candidate events with associated tweets. We then use crowdsourcing to gather relevance judgements, and discuss the quality of results, including how we ensured integrity and prevented spam. As a result of this process, along with our Twitter corpus, we release relevance judgements containing over 150,000 tweets, covering more than 500 events, which can be used for the evaluation of event detection approaches.","container-title":"Proceedings of the 22nd ACM international conference on Information &amp; Knowledge Management","DOI":"10.1145/2505515.2505695","event-place":"San Francisco California USA","event-title":"CIKM'13: 22nd ACM International Conference on Information and Knowledge Management","ISBN":"978-1-4503-2263-8","language":"en","page":"409-418","publisher":"ACM","publisher-place":"San Francisco California USA","source":"DOI.org (Crossref)","title":"Building a large-scale corpus for evaluating event detection on twitter","URL":"https://dl.acm.org/doi/10.1145/2505515.2505695","author":[{"family":"McMinn","given":"Andrew J."},{"family":"Moshfeghi","given":"Yashar"},{"family":"Jose","given":"Joemon M."}],"accessed":{"date-parts":[["2025",4,26]]},"issued":{"date-parts":[["2013",10,27]]}}}],"schema":"https://github.com/citation-style-language/schema/raw/master/csl-citation.json"} </w:instrText>
            </w:r>
            <w:r>
              <w:rPr>
                <w:rFonts w:eastAsia="SimSun"/>
                <w:kern w:val="24"/>
                <w:lang w:bidi="ar-SA"/>
              </w:rPr>
              <w:fldChar w:fldCharType="end"/>
            </w:r>
            <w:r w:rsidR="008C2F8D" w:rsidRPr="008C2F8D">
              <w:rPr>
                <w:rFonts w:eastAsia="SimSun"/>
                <w:kern w:val="24"/>
                <w:lang w:bidi="ar-SA"/>
              </w:rPr>
              <w:t>(McMinn et al., 2013)</w:t>
            </w:r>
          </w:p>
        </w:tc>
      </w:tr>
      <w:tr w:rsidR="000C2050" w:rsidRPr="00640572" w14:paraId="600B3BCE" w14:textId="77777777" w:rsidTr="00826E63">
        <w:trPr>
          <w:trHeight w:val="288"/>
        </w:trPr>
        <w:tc>
          <w:tcPr>
            <w:tcW w:w="540" w:type="dxa"/>
          </w:tcPr>
          <w:p w14:paraId="65B6A89E" w14:textId="77777777" w:rsidR="000C2050" w:rsidRDefault="000C2050" w:rsidP="000C2050">
            <w:pPr>
              <w:bidi w:val="0"/>
              <w:rPr>
                <w:rFonts w:eastAsia="SimSun"/>
                <w:kern w:val="24"/>
                <w:lang w:bidi="ar-SA"/>
              </w:rPr>
            </w:pPr>
            <w:r>
              <w:rPr>
                <w:rFonts w:eastAsia="SimSun"/>
                <w:kern w:val="24"/>
                <w:lang w:bidi="ar-SA"/>
              </w:rPr>
              <w:t>3</w:t>
            </w:r>
          </w:p>
        </w:tc>
        <w:tc>
          <w:tcPr>
            <w:tcW w:w="1530" w:type="dxa"/>
          </w:tcPr>
          <w:p w14:paraId="2B6FA75E" w14:textId="77777777" w:rsidR="000C2050" w:rsidRDefault="000C2050" w:rsidP="000C2050">
            <w:pPr>
              <w:bidi w:val="0"/>
            </w:pPr>
            <w:r>
              <w:t>Maven</w:t>
            </w:r>
          </w:p>
        </w:tc>
        <w:tc>
          <w:tcPr>
            <w:tcW w:w="1585" w:type="dxa"/>
          </w:tcPr>
          <w:p w14:paraId="75748AA6" w14:textId="77777777" w:rsidR="000C2050" w:rsidRDefault="000C2050" w:rsidP="000C2050">
            <w:pPr>
              <w:tabs>
                <w:tab w:val="center" w:pos="1107"/>
              </w:tabs>
              <w:bidi w:val="0"/>
            </w:pPr>
            <w:r>
              <w:t>~10K tweet</w:t>
            </w:r>
          </w:p>
        </w:tc>
        <w:tc>
          <w:tcPr>
            <w:tcW w:w="1339" w:type="dxa"/>
          </w:tcPr>
          <w:p w14:paraId="12F809C7" w14:textId="77777777" w:rsidR="000C2050" w:rsidRDefault="000C2050" w:rsidP="000C2050">
            <w:pPr>
              <w:bidi w:val="0"/>
              <w:rPr>
                <w:rFonts w:eastAsia="SimSun"/>
                <w:kern w:val="24"/>
                <w:lang w:bidi="ar-SA"/>
              </w:rPr>
            </w:pPr>
            <w:r>
              <w:t>164</w:t>
            </w:r>
          </w:p>
        </w:tc>
        <w:tc>
          <w:tcPr>
            <w:tcW w:w="1587" w:type="dxa"/>
          </w:tcPr>
          <w:p w14:paraId="509BDA5A" w14:textId="77777777" w:rsidR="000C2050" w:rsidRDefault="000C2050" w:rsidP="000C2050">
            <w:pPr>
              <w:bidi w:val="0"/>
              <w:rPr>
                <w:rFonts w:eastAsia="SimSun"/>
                <w:kern w:val="24"/>
                <w:lang w:bidi="ar-SA"/>
              </w:rPr>
            </w:pPr>
            <w:r>
              <w:rPr>
                <w:rFonts w:eastAsia="SimSun"/>
                <w:kern w:val="24"/>
                <w:lang w:bidi="ar-SA"/>
              </w:rPr>
              <w:t>English</w:t>
            </w:r>
          </w:p>
        </w:tc>
        <w:tc>
          <w:tcPr>
            <w:tcW w:w="2419" w:type="dxa"/>
          </w:tcPr>
          <w:p w14:paraId="06149E58" w14:textId="77777777" w:rsidR="000C2050" w:rsidRPr="00640572" w:rsidRDefault="008C2F8D" w:rsidP="008C2F8D">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{"citationID":"qWwT6mXw","properties":{"formattedCitation":"(Wang et al., 2020)","plainCitation":"(Wang et al., 2020)","noteIndex":0},"citationItems":[{"id":159,"uris":["http://zotero.org/users/local/50TXpa6m/items/MTQSPPGB"],"itemData":{"id":159,"type":"article","abstract":"Event detection (ED), which means identifying event trigger words and classifying event types, is the ﬁrst and most fundamental step for extracting event knowledge from plain text. Most existing datasets exhibit the following issues that limit further development of ED: (1) Data scarcity. Existing smallscale datasets are not sufﬁcient for training and stably benchmarking increasingly sophisticated modern neural methods. (2) Low coverage. Limited event types of existing datasets cannot well cover general-domain events, which restricts the applications of ED models. To alleviate these problems, we present a MAssive eVENt detection dataset (MAVEN), which contains 4, 480 Wikipedia documents, 118, 732 event mention instances, and 168 event types. MAVEN alleviates the data scarcity problem and covers much more general event types. We reproduce the recent state-of-the-art ED models and conduct a thorough evaluation on MAVEN. The experimental results show that existing ED methods cannot achieve promising results on MAVEN as on the small datasets, which suggests that ED in the real world remains a challenging task and requires further research efforts. We also discuss further directions for general domain ED with empirical analyses. The source code and dataset can be obtained from https:// github.com/THU-KEG/MAVEN-dataset.","DOI":"10.48550/arXiv.2004.13590","language":"en","note":"arXiv:2004.13590 [cs]","number":"arXiv:2004.13590","publisher":"arXiv","source":"arXiv.org","title":"MAVEN: A Massive General Domain Event Detection Dataset","title-short":"MAVEN","URL":"http://arxiv.org/abs/2004.13590","author":[{"family":"Wang","given":"Xiaozhi"},{"family":"Wang","given":"Ziqi"},{"family":"Han","given":"Xu"},{"family":"Jiang","given":"Wangyi"},{"family":"Han","given":"Rong"},{"family":"Liu","given":"Zhiyuan"},{"family":"Li","given":"Juanzi"},{"family":"Li","given":"Peng"},{"family":"Lin","given":"Yankai"},{"family":"Zhou","given":"Jie"}],"accessed":{"date-parts":[["2025",4,26]]},"issued":{"date-parts":[["2020",10,8]]}}}],"schema":"https://github.com/citation-style-language/schema/raw/master/csl-citation.json"} </w:instrText>
            </w:r>
            <w:r>
              <w:rPr>
                <w:rFonts w:eastAsia="SimSun"/>
                <w:kern w:val="24"/>
                <w:lang w:bidi="ar-SA"/>
              </w:rPr>
              <w:fldChar w:fldCharType="separate"/>
            </w:r>
            <w:r w:rsidRPr="008C2F8D">
              <w:rPr>
                <w:rFonts w:eastAsia="SimSun"/>
              </w:rPr>
              <w:t>(Wang et al., 2020)</w:t>
            </w:r>
            <w:r>
              <w:rPr>
                <w:rFonts w:eastAsia="SimSun"/>
                <w:kern w:val="24"/>
                <w:lang w:bidi="ar-SA"/>
              </w:rPr>
              <w:fldChar w:fldCharType="end"/>
            </w:r>
          </w:p>
        </w:tc>
      </w:tr>
      <w:tr w:rsidR="000C2050" w:rsidRPr="00640572" w14:paraId="546271D4" w14:textId="77777777" w:rsidTr="00826E63">
        <w:trPr>
          <w:trHeight w:val="298"/>
        </w:trPr>
        <w:tc>
          <w:tcPr>
            <w:tcW w:w="540" w:type="dxa"/>
          </w:tcPr>
          <w:p w14:paraId="2A0243A0" w14:textId="77777777" w:rsidR="000C2050" w:rsidRPr="00640572" w:rsidRDefault="000C2050" w:rsidP="000C2050">
            <w:pPr>
              <w:bidi w:val="0"/>
              <w:rPr>
                <w:rFonts w:eastAsia="SimSun"/>
                <w:kern w:val="24"/>
                <w:lang w:bidi="ar-SA"/>
              </w:rPr>
            </w:pPr>
            <w:r>
              <w:rPr>
                <w:rFonts w:eastAsia="SimSun"/>
                <w:kern w:val="24"/>
                <w:lang w:bidi="ar-SA"/>
              </w:rPr>
              <w:t>4</w:t>
            </w:r>
          </w:p>
        </w:tc>
        <w:tc>
          <w:tcPr>
            <w:tcW w:w="1530" w:type="dxa"/>
          </w:tcPr>
          <w:p w14:paraId="33E91948" w14:textId="77777777" w:rsidR="000C2050" w:rsidRPr="00640572" w:rsidRDefault="000C2050" w:rsidP="000C2050">
            <w:pPr>
              <w:bidi w:val="0"/>
              <w:rPr>
                <w:rFonts w:eastAsia="SimSun"/>
                <w:kern w:val="24"/>
                <w:lang w:bidi="ar-SA"/>
              </w:rPr>
            </w:pPr>
            <w:r>
              <w:t>Events 2018</w:t>
            </w:r>
          </w:p>
        </w:tc>
        <w:tc>
          <w:tcPr>
            <w:tcW w:w="1585" w:type="dxa"/>
          </w:tcPr>
          <w:p w14:paraId="107BB5ED" w14:textId="77777777" w:rsidR="000C2050" w:rsidRPr="00640572" w:rsidRDefault="000C2050" w:rsidP="000C2050">
            <w:pPr>
              <w:bidi w:val="0"/>
              <w:rPr>
                <w:rFonts w:eastAsia="SimSun"/>
                <w:kern w:val="24"/>
                <w:lang w:bidi="ar-SA"/>
              </w:rPr>
            </w:pPr>
            <w:r>
              <w:rPr>
                <w:rFonts w:eastAsia="SimSun"/>
                <w:kern w:val="24"/>
                <w:lang w:bidi="ar-SA"/>
              </w:rPr>
              <w:t>~</w:t>
            </w:r>
            <w:r w:rsidR="008C2F8D">
              <w:t>64K twee</w:t>
            </w:r>
          </w:p>
        </w:tc>
        <w:tc>
          <w:tcPr>
            <w:tcW w:w="1339" w:type="dxa"/>
          </w:tcPr>
          <w:p w14:paraId="74FF059C" w14:textId="77777777" w:rsidR="000C2050" w:rsidRDefault="000C2050" w:rsidP="000C2050">
            <w:pPr>
              <w:bidi w:val="0"/>
            </w:pPr>
            <w:r>
              <w:t>257</w:t>
            </w:r>
          </w:p>
        </w:tc>
        <w:tc>
          <w:tcPr>
            <w:tcW w:w="1587" w:type="dxa"/>
          </w:tcPr>
          <w:p w14:paraId="76871A92" w14:textId="77777777" w:rsidR="000C2050" w:rsidRPr="00640572" w:rsidRDefault="000C2050" w:rsidP="000C2050">
            <w:pPr>
              <w:bidi w:val="0"/>
              <w:rPr>
                <w:rFonts w:eastAsia="SimSun"/>
                <w:kern w:val="24"/>
                <w:lang w:bidi="ar-SA"/>
              </w:rPr>
            </w:pPr>
            <w:r>
              <w:t>French</w:t>
            </w:r>
          </w:p>
        </w:tc>
        <w:tc>
          <w:tcPr>
            <w:tcW w:w="2419" w:type="dxa"/>
          </w:tcPr>
          <w:p w14:paraId="38133845" w14:textId="77777777" w:rsidR="000C2050" w:rsidRPr="00640572" w:rsidRDefault="008C2F8D" w:rsidP="000C2050">
            <w:pPr>
              <w:bidi w:val="0"/>
              <w:rPr>
                <w:rFonts w:eastAsia="SimSun"/>
                <w:kern w:val="24"/>
                <w:lang w:bidi="ar-SA"/>
              </w:rPr>
            </w:pPr>
            <w:r>
              <w:rPr>
                <w:rFonts w:eastAsia="SimSun"/>
                <w:kern w:val="24"/>
                <w:lang w:bidi="ar-SA"/>
              </w:rPr>
              <w:t>-</w:t>
            </w:r>
          </w:p>
        </w:tc>
      </w:tr>
      <w:tr w:rsidR="000C2050" w14:paraId="7B68FF9F" w14:textId="77777777" w:rsidTr="00826E63">
        <w:trPr>
          <w:trHeight w:val="298"/>
        </w:trPr>
        <w:tc>
          <w:tcPr>
            <w:tcW w:w="540" w:type="dxa"/>
          </w:tcPr>
          <w:p w14:paraId="5FB5A5C9" w14:textId="77777777" w:rsidR="000C2050" w:rsidRDefault="000C2050" w:rsidP="000C2050">
            <w:pPr>
              <w:bidi w:val="0"/>
              <w:rPr>
                <w:rFonts w:eastAsia="SimSun"/>
                <w:kern w:val="24"/>
                <w:lang w:bidi="ar-SA"/>
              </w:rPr>
            </w:pPr>
            <w:r>
              <w:rPr>
                <w:rFonts w:eastAsia="SimSun"/>
                <w:kern w:val="24"/>
                <w:lang w:bidi="ar-SA"/>
              </w:rPr>
              <w:t>5</w:t>
            </w:r>
          </w:p>
        </w:tc>
        <w:tc>
          <w:tcPr>
            <w:tcW w:w="1530" w:type="dxa"/>
          </w:tcPr>
          <w:p w14:paraId="56A5ECB4" w14:textId="77777777" w:rsidR="000C2050" w:rsidRDefault="000C2050" w:rsidP="000C2050">
            <w:pPr>
              <w:bidi w:val="0"/>
            </w:pPr>
            <w:r>
              <w:t>FA Cup</w:t>
            </w:r>
          </w:p>
        </w:tc>
        <w:tc>
          <w:tcPr>
            <w:tcW w:w="1585" w:type="dxa"/>
          </w:tcPr>
          <w:p w14:paraId="3676A9AE" w14:textId="77777777" w:rsidR="000C2050" w:rsidRPr="00640572" w:rsidRDefault="000C2050" w:rsidP="000C2050">
            <w:pPr>
              <w:bidi w:val="0"/>
              <w:rPr>
                <w:rFonts w:eastAsia="SimSun"/>
                <w:kern w:val="24"/>
                <w:lang w:bidi="ar-SA"/>
              </w:rPr>
            </w:pPr>
            <w:r>
              <w:rPr>
                <w:rFonts w:eastAsia="SimSun"/>
                <w:kern w:val="24"/>
                <w:lang w:bidi="ar-SA"/>
              </w:rPr>
              <w:t>~</w:t>
            </w:r>
            <w:r w:rsidR="008C2F8D">
              <w:t>670K tweet</w:t>
            </w:r>
          </w:p>
        </w:tc>
        <w:tc>
          <w:tcPr>
            <w:tcW w:w="1339" w:type="dxa"/>
          </w:tcPr>
          <w:p w14:paraId="01584E75" w14:textId="77777777" w:rsidR="000C2050" w:rsidRDefault="000C2050" w:rsidP="000C2050">
            <w:pPr>
              <w:bidi w:val="0"/>
            </w:pPr>
          </w:p>
        </w:tc>
        <w:tc>
          <w:tcPr>
            <w:tcW w:w="1587" w:type="dxa"/>
          </w:tcPr>
          <w:p w14:paraId="33C6949A" w14:textId="77777777" w:rsidR="000C2050" w:rsidRPr="00640572" w:rsidRDefault="005F15C2" w:rsidP="000C2050">
            <w:pPr>
              <w:bidi w:val="0"/>
              <w:rPr>
                <w:rFonts w:eastAsia="SimSun"/>
                <w:kern w:val="24"/>
                <w:lang w:bidi="ar-SA"/>
              </w:rPr>
            </w:pPr>
            <w:r>
              <w:t>English</w:t>
            </w:r>
          </w:p>
        </w:tc>
        <w:tc>
          <w:tcPr>
            <w:tcW w:w="2419" w:type="dxa"/>
          </w:tcPr>
          <w:p w14:paraId="643FB754" w14:textId="77777777" w:rsidR="000C2050" w:rsidRPr="00640572" w:rsidRDefault="008C2F8D" w:rsidP="000C2050">
            <w:pPr>
              <w:bidi w:val="0"/>
              <w:rPr>
                <w:rFonts w:eastAsia="SimSun"/>
                <w:kern w:val="24"/>
                <w:lang w:bidi="ar-SA"/>
              </w:rPr>
            </w:pPr>
            <w:r>
              <w:rPr>
                <w:rFonts w:eastAsia="SimSun"/>
                <w:kern w:val="24"/>
                <w:lang w:bidi="ar-SA"/>
              </w:rPr>
              <w:t>-</w:t>
            </w:r>
          </w:p>
        </w:tc>
      </w:tr>
      <w:tr w:rsidR="000C2050" w14:paraId="6C455832" w14:textId="77777777" w:rsidTr="00826E63">
        <w:trPr>
          <w:trHeight w:val="288"/>
        </w:trPr>
        <w:tc>
          <w:tcPr>
            <w:tcW w:w="540" w:type="dxa"/>
          </w:tcPr>
          <w:p w14:paraId="062360B7" w14:textId="77777777" w:rsidR="000C2050" w:rsidRDefault="000C2050" w:rsidP="000C2050">
            <w:pPr>
              <w:bidi w:val="0"/>
              <w:rPr>
                <w:rFonts w:eastAsia="SimSun"/>
                <w:kern w:val="24"/>
                <w:lang w:bidi="ar-SA"/>
              </w:rPr>
            </w:pPr>
            <w:r>
              <w:rPr>
                <w:rFonts w:eastAsia="SimSun"/>
                <w:kern w:val="24"/>
                <w:lang w:bidi="ar-SA"/>
              </w:rPr>
              <w:t>6</w:t>
            </w:r>
          </w:p>
        </w:tc>
        <w:tc>
          <w:tcPr>
            <w:tcW w:w="1530" w:type="dxa"/>
          </w:tcPr>
          <w:p w14:paraId="1641F9F7" w14:textId="77777777" w:rsidR="000C2050" w:rsidRDefault="000C2050" w:rsidP="000C2050">
            <w:pPr>
              <w:bidi w:val="0"/>
            </w:pPr>
            <w:r>
              <w:t>CrisisLex</w:t>
            </w:r>
          </w:p>
        </w:tc>
        <w:tc>
          <w:tcPr>
            <w:tcW w:w="1585" w:type="dxa"/>
          </w:tcPr>
          <w:p w14:paraId="7C1F3605" w14:textId="77777777" w:rsidR="000C2050" w:rsidRPr="00640572" w:rsidRDefault="000C2050" w:rsidP="000C2050">
            <w:pPr>
              <w:bidi w:val="0"/>
              <w:rPr>
                <w:rFonts w:eastAsia="SimSun"/>
                <w:kern w:val="24"/>
                <w:lang w:bidi="ar-SA"/>
              </w:rPr>
            </w:pPr>
            <w:r>
              <w:rPr>
                <w:rFonts w:eastAsia="SimSun"/>
                <w:kern w:val="24"/>
                <w:lang w:bidi="ar-SA"/>
              </w:rPr>
              <w:t>~</w:t>
            </w:r>
            <w:r>
              <w:t>60K tweet</w:t>
            </w:r>
          </w:p>
        </w:tc>
        <w:tc>
          <w:tcPr>
            <w:tcW w:w="1339" w:type="dxa"/>
          </w:tcPr>
          <w:p w14:paraId="54684DFC" w14:textId="77777777" w:rsidR="000C2050" w:rsidRDefault="000C2050" w:rsidP="000C2050">
            <w:pPr>
              <w:bidi w:val="0"/>
            </w:pPr>
            <w:r>
              <w:t>6</w:t>
            </w:r>
          </w:p>
        </w:tc>
        <w:tc>
          <w:tcPr>
            <w:tcW w:w="1587" w:type="dxa"/>
          </w:tcPr>
          <w:p w14:paraId="4084933D" w14:textId="77777777" w:rsidR="000C2050" w:rsidRPr="00640572" w:rsidRDefault="000C2050" w:rsidP="000C2050">
            <w:pPr>
              <w:bidi w:val="0"/>
              <w:rPr>
                <w:rFonts w:eastAsia="SimSun"/>
                <w:kern w:val="24"/>
                <w:lang w:bidi="ar-SA"/>
              </w:rPr>
            </w:pPr>
            <w:r>
              <w:t>English</w:t>
            </w:r>
          </w:p>
        </w:tc>
        <w:tc>
          <w:tcPr>
            <w:tcW w:w="2419" w:type="dxa"/>
          </w:tcPr>
          <w:p w14:paraId="39116B12" w14:textId="77777777" w:rsidR="000C2050" w:rsidRPr="00640572" w:rsidRDefault="001B0EB5" w:rsidP="001B0EB5">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{"citationID":"bHgPixbh","properties":{"formattedCitation":"(Olteanu et al., 2014)","plainCitation":"(Olteanu et al., 2014)","noteIndex":0},"citationItems":[{"id":169,"uris":["http://zotero.org/users/local/50TXpa6m/items/EGRJ24GT"],"itemData":{"id":169,"type":"article-journal","abstract":"Locating timely, useful information during crises and mass emergencies is critical for those forced to make potentially life-altering decisions. As the use of Twitter to broadcast useful information during such situations becomes more widespread, the problem of ﬁnding it becomes more difﬁcult. We describe an approach toward improving the recall in the sampling of Twitter communications that can lead to greater situational awareness during crisis situations. First, we create a lexicon of crisis-related terms that frequently appear in relevant messages posted during different types of crisis situations. Next, we demonstrate how we use the lexicon to automatically identify new terms that describe a given crisis. Finally, we explain how to efﬁciently query Twitter to extract crisis-related messages during emergency events. In our experiments, using a crisis lexicon leads to substantial improvements in terms of recall when added to a set of crisis-speciﬁc keywords manually chosen by experts; it also helps to preserve the original distribution of message types.","container-title":"Proceedings of the International AAAI Conference on Web and Social Media","DOI":"10.1609/icwsm.v8i1.14538","ISSN":"2334-0770, 2162-3449","issue":"1","journalAbbreviation":"ICWSM","language":"en","page":"376-385","source":"DOI.org (Crossref)","title":"CrisisLex: A Lexicon for Collecting and Filtering Microblogged Communications in Crises","title-short":"CrisisLex","volume":"8","author":[{"family":"Olteanu","given":"Alexandra"},{"family":"Castillo","given":"Carlos"},{"family":"Diaz","given":"Fernando"},{"family":"Vieweg","given":"Sarah"}],"issued":{"date-parts":[["2014",5,16]]}}}],"schema":"https://github.com/citation-style-language/schema/raw/master/csl-citation.json"} </w:instrText>
            </w:r>
            <w:r>
              <w:rPr>
                <w:rFonts w:eastAsia="SimSun"/>
                <w:kern w:val="24"/>
                <w:lang w:bidi="ar-SA"/>
              </w:rPr>
              <w:fldChar w:fldCharType="separate"/>
            </w:r>
            <w:r w:rsidRPr="001B0EB5">
              <w:rPr>
                <w:rFonts w:eastAsia="SimSun"/>
              </w:rPr>
              <w:t>(Olteanu et al., 2014)</w:t>
            </w:r>
            <w:r>
              <w:rPr>
                <w:rFonts w:eastAsia="SimSun"/>
                <w:kern w:val="24"/>
                <w:lang w:bidi="ar-SA"/>
              </w:rPr>
              <w:fldChar w:fldCharType="end"/>
            </w:r>
          </w:p>
        </w:tc>
      </w:tr>
      <w:tr w:rsidR="000C2050" w14:paraId="50AAEEC0" w14:textId="77777777" w:rsidTr="00826E63">
        <w:trPr>
          <w:trHeight w:val="298"/>
        </w:trPr>
        <w:tc>
          <w:tcPr>
            <w:tcW w:w="540" w:type="dxa"/>
          </w:tcPr>
          <w:p w14:paraId="3B555B05" w14:textId="77777777" w:rsidR="000C2050" w:rsidRDefault="005F15C2" w:rsidP="000C2050">
            <w:pPr>
              <w:bidi w:val="0"/>
              <w:rPr>
                <w:rFonts w:eastAsia="SimSun"/>
                <w:kern w:val="24"/>
                <w:lang w:bidi="ar-SA"/>
              </w:rPr>
            </w:pPr>
            <w:r>
              <w:rPr>
                <w:rFonts w:eastAsia="SimSun"/>
                <w:kern w:val="24"/>
                <w:lang w:bidi="ar-SA"/>
              </w:rPr>
              <w:t>7</w:t>
            </w:r>
          </w:p>
        </w:tc>
        <w:tc>
          <w:tcPr>
            <w:tcW w:w="1530" w:type="dxa"/>
          </w:tcPr>
          <w:p w14:paraId="5491952C" w14:textId="77777777" w:rsidR="000C2050" w:rsidRDefault="000C2050" w:rsidP="000C2050">
            <w:pPr>
              <w:bidi w:val="0"/>
            </w:pPr>
            <w:r>
              <w:t>Few Events</w:t>
            </w:r>
          </w:p>
        </w:tc>
        <w:tc>
          <w:tcPr>
            <w:tcW w:w="1585" w:type="dxa"/>
          </w:tcPr>
          <w:p w14:paraId="7014A853" w14:textId="77777777" w:rsidR="000C2050" w:rsidRDefault="008C2F8D" w:rsidP="000C2050">
            <w:pPr>
              <w:bidi w:val="0"/>
              <w:rPr>
                <w:rFonts w:eastAsia="SimSun"/>
                <w:kern w:val="24"/>
                <w:lang w:bidi="ar-SA"/>
              </w:rPr>
            </w:pPr>
            <w:r>
              <w:t>~8K tweet</w:t>
            </w:r>
          </w:p>
        </w:tc>
        <w:tc>
          <w:tcPr>
            <w:tcW w:w="1339" w:type="dxa"/>
          </w:tcPr>
          <w:p w14:paraId="638A7535" w14:textId="77777777" w:rsidR="000C2050" w:rsidRDefault="008C2F8D" w:rsidP="000C2050">
            <w:pPr>
              <w:bidi w:val="0"/>
            </w:pPr>
            <w:r>
              <w:t>64</w:t>
            </w:r>
          </w:p>
        </w:tc>
        <w:tc>
          <w:tcPr>
            <w:tcW w:w="1587" w:type="dxa"/>
          </w:tcPr>
          <w:p w14:paraId="51BF523C" w14:textId="77777777" w:rsidR="000C2050" w:rsidRDefault="005F15C2" w:rsidP="000C2050">
            <w:pPr>
              <w:bidi w:val="0"/>
            </w:pPr>
            <w:r>
              <w:t>English</w:t>
            </w:r>
          </w:p>
        </w:tc>
        <w:tc>
          <w:tcPr>
            <w:tcW w:w="2419" w:type="dxa"/>
          </w:tcPr>
          <w:p w14:paraId="33C2BBC9" w14:textId="77777777" w:rsidR="000C2050" w:rsidRPr="00640572" w:rsidRDefault="000C2050" w:rsidP="000C2050">
            <w:pPr>
              <w:bidi w:val="0"/>
              <w:rPr>
                <w:rFonts w:eastAsia="SimSun"/>
                <w:kern w:val="24"/>
                <w:lang w:bidi="ar-SA"/>
              </w:rPr>
            </w:pPr>
          </w:p>
        </w:tc>
      </w:tr>
      <w:tr w:rsidR="000C2050" w14:paraId="59243B61" w14:textId="77777777" w:rsidTr="00826E63">
        <w:trPr>
          <w:trHeight w:val="288"/>
        </w:trPr>
        <w:tc>
          <w:tcPr>
            <w:tcW w:w="540" w:type="dxa"/>
          </w:tcPr>
          <w:p w14:paraId="489628B2" w14:textId="77777777" w:rsidR="000C2050" w:rsidRDefault="005F15C2" w:rsidP="000C2050">
            <w:pPr>
              <w:bidi w:val="0"/>
              <w:rPr>
                <w:rFonts w:eastAsia="SimSun"/>
                <w:kern w:val="24"/>
                <w:lang w:bidi="ar-SA"/>
              </w:rPr>
            </w:pPr>
            <w:r>
              <w:rPr>
                <w:rFonts w:eastAsia="SimSun"/>
                <w:kern w:val="24"/>
                <w:lang w:bidi="ar-SA"/>
              </w:rPr>
              <w:t>8</w:t>
            </w:r>
          </w:p>
        </w:tc>
        <w:tc>
          <w:tcPr>
            <w:tcW w:w="1530" w:type="dxa"/>
          </w:tcPr>
          <w:p w14:paraId="43A4128D" w14:textId="77777777" w:rsidR="000C2050" w:rsidRDefault="000C2050" w:rsidP="000C2050">
            <w:pPr>
              <w:bidi w:val="0"/>
            </w:pPr>
            <w:r>
              <w:t>KBP</w:t>
            </w:r>
          </w:p>
        </w:tc>
        <w:tc>
          <w:tcPr>
            <w:tcW w:w="1585" w:type="dxa"/>
          </w:tcPr>
          <w:p w14:paraId="0868758E" w14:textId="77777777" w:rsidR="000C2050" w:rsidRDefault="000C2050" w:rsidP="000C2050">
            <w:pPr>
              <w:bidi w:val="0"/>
              <w:rPr>
                <w:rFonts w:eastAsia="SimSun"/>
                <w:kern w:val="24"/>
                <w:lang w:bidi="ar-SA"/>
              </w:rPr>
            </w:pPr>
            <w:r>
              <w:rPr>
                <w:rFonts w:eastAsia="SimSun"/>
                <w:kern w:val="24"/>
                <w:lang w:bidi="ar-SA"/>
              </w:rPr>
              <w:t>~</w:t>
            </w:r>
            <w:r>
              <w:t>85K tweet</w:t>
            </w:r>
          </w:p>
        </w:tc>
        <w:tc>
          <w:tcPr>
            <w:tcW w:w="1339" w:type="dxa"/>
          </w:tcPr>
          <w:p w14:paraId="2A728342" w14:textId="77777777" w:rsidR="000C2050" w:rsidRDefault="000C2050" w:rsidP="000C2050">
            <w:pPr>
              <w:bidi w:val="0"/>
            </w:pPr>
            <w:r>
              <w:t>100</w:t>
            </w:r>
          </w:p>
        </w:tc>
        <w:tc>
          <w:tcPr>
            <w:tcW w:w="1587" w:type="dxa"/>
          </w:tcPr>
          <w:p w14:paraId="06223713" w14:textId="77777777" w:rsidR="000C2050" w:rsidRDefault="000C2050" w:rsidP="000C2050">
            <w:pPr>
              <w:bidi w:val="0"/>
            </w:pPr>
            <w:r>
              <w:t>English</w:t>
            </w:r>
          </w:p>
        </w:tc>
        <w:tc>
          <w:tcPr>
            <w:tcW w:w="2419" w:type="dxa"/>
          </w:tcPr>
          <w:p w14:paraId="69A77AF0" w14:textId="77777777" w:rsidR="000C2050" w:rsidRPr="00640572" w:rsidRDefault="001B0EB5" w:rsidP="001B0EB5">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{"citationID":"JKwmGBFs","properties":{"formattedCitation":"(Deng et al., 2020)","plainCitation":"(Deng et al., 2020)","noteIndex":0},"citationItems":[{"id":171,"uris":["http://zotero.org/users/local/50TXpa6m/items/PCS2SUXI"],"itemData":{"id":171,"type":"paper-conference","abstract":"Event detection (ED), a sub-task of event extraction, involves identifying triggers and categorizing event mentions. Existing methods primarily rely upon supervised learning and require large-scale labeled event datasets which are unfortunately not readily available in many real-life applications. In this paper, we consider and reformulate the ED task with limited labeled data as a Few-Shot Learning problem. We propose a Dynamic-Memory-Based Prototypical Network (DMB-PN), which exploits Dynamic Memory Network (DMN) to not only learn better prototypes for event types, but also produce more robust sentence encodings for event mentions. Differing from vanilla prototypical networks simply computing event prototypes by averaging, which only consume event mentions once, our model is more robust and is capable of distilling contextual information from event mentions for multiple times due to the multi-hop mechanism of DMNs. The experiments show that DMB-PN not only deals with sample scarcity better than a series of baseline models but also performs more robustly when the variety of event types is relatively large and the instance quantity is extremely small.","container-title":"Proceedings of the 13th International Conference on Web Search and Data Mining","DOI":"10.1145/3336191.3371796","language":"en","note":"arXiv:1910.11621 [cs]","page":"151-159","source":"arXiv.org","title":"Meta-Learning with Dynamic-Memory-Based Prototypical Network for Few-Shot Event Detection","URL":"http://arxiv.org/abs/1910.11621","author":[{"family":"Deng","given":"Shumin"},{"family":"Zhang","given":"Ningyu"},{"family":"Kang","given":"Jiaojian"},{"family":"Zhang","given":"Yichi"},{"family":"Zhang","given":"Wei"},{"family":"Chen","given":"Huajun"}],"accessed":{"date-parts":[["2025",4,26]]},"issued":{"date-parts":[["2020",1,20]]}}}],"schema":"https://github.com/citation-style-language/schema/raw/master/csl-citation.json"} </w:instrText>
            </w:r>
            <w:r>
              <w:rPr>
                <w:rFonts w:eastAsia="SimSun"/>
                <w:kern w:val="24"/>
                <w:lang w:bidi="ar-SA"/>
              </w:rPr>
              <w:fldChar w:fldCharType="separate"/>
            </w:r>
            <w:r w:rsidRPr="001B0EB5">
              <w:rPr>
                <w:rFonts w:eastAsia="SimSun"/>
              </w:rPr>
              <w:t>(Deng et al., 2020)</w:t>
            </w:r>
            <w:r>
              <w:rPr>
                <w:rFonts w:eastAsia="SimSun"/>
                <w:kern w:val="24"/>
                <w:lang w:bidi="ar-SA"/>
              </w:rPr>
              <w:fldChar w:fldCharType="end"/>
            </w:r>
          </w:p>
        </w:tc>
      </w:tr>
      <w:tr w:rsidR="000C2050" w14:paraId="3E1CBE24" w14:textId="77777777" w:rsidTr="00826E63">
        <w:trPr>
          <w:trHeight w:val="298"/>
        </w:trPr>
        <w:tc>
          <w:tcPr>
            <w:tcW w:w="540" w:type="dxa"/>
          </w:tcPr>
          <w:p w14:paraId="5E06CB2F" w14:textId="77777777" w:rsidR="000C2050" w:rsidRDefault="005F15C2" w:rsidP="000C2050">
            <w:pPr>
              <w:bidi w:val="0"/>
              <w:rPr>
                <w:rFonts w:eastAsia="SimSun"/>
                <w:kern w:val="24"/>
                <w:lang w:bidi="ar-SA"/>
              </w:rPr>
            </w:pPr>
            <w:r>
              <w:rPr>
                <w:rFonts w:eastAsia="SimSun"/>
                <w:kern w:val="24"/>
                <w:lang w:bidi="ar-SA"/>
              </w:rPr>
              <w:t>9</w:t>
            </w:r>
          </w:p>
        </w:tc>
        <w:tc>
          <w:tcPr>
            <w:tcW w:w="1530" w:type="dxa"/>
          </w:tcPr>
          <w:p w14:paraId="45ADA6D6" w14:textId="77777777" w:rsidR="000C2050" w:rsidRDefault="000C2050" w:rsidP="000C2050">
            <w:pPr>
              <w:bidi w:val="0"/>
            </w:pPr>
            <w:r>
              <w:t>FloDust</w:t>
            </w:r>
          </w:p>
        </w:tc>
        <w:tc>
          <w:tcPr>
            <w:tcW w:w="1585" w:type="dxa"/>
          </w:tcPr>
          <w:p w14:paraId="31E634A3" w14:textId="77777777" w:rsidR="000C2050" w:rsidRDefault="008C2F8D" w:rsidP="000C2050">
            <w:pPr>
              <w:bidi w:val="0"/>
              <w:rPr>
                <w:rFonts w:eastAsia="SimSun"/>
                <w:kern w:val="24"/>
                <w:lang w:bidi="ar-SA"/>
              </w:rPr>
            </w:pPr>
            <w:r>
              <w:t>~20K tweet</w:t>
            </w:r>
          </w:p>
        </w:tc>
        <w:tc>
          <w:tcPr>
            <w:tcW w:w="1339" w:type="dxa"/>
          </w:tcPr>
          <w:p w14:paraId="677E2356" w14:textId="77777777" w:rsidR="000C2050" w:rsidRDefault="000C2050" w:rsidP="000C2050">
            <w:pPr>
              <w:bidi w:val="0"/>
            </w:pPr>
            <w:r>
              <w:t>3</w:t>
            </w:r>
          </w:p>
        </w:tc>
        <w:tc>
          <w:tcPr>
            <w:tcW w:w="1587" w:type="dxa"/>
          </w:tcPr>
          <w:p w14:paraId="6D1E7713" w14:textId="77777777" w:rsidR="000C2050" w:rsidRDefault="000C2050" w:rsidP="000C2050">
            <w:pPr>
              <w:bidi w:val="0"/>
            </w:pPr>
            <w:r>
              <w:t>Arabic</w:t>
            </w:r>
          </w:p>
        </w:tc>
        <w:tc>
          <w:tcPr>
            <w:tcW w:w="2419" w:type="dxa"/>
          </w:tcPr>
          <w:p w14:paraId="44CB1621" w14:textId="65D77938" w:rsidR="000C2050" w:rsidRPr="00640572" w:rsidRDefault="008C2F8D" w:rsidP="008C2F8D">
            <w:pPr>
              <w:bidi w:val="0"/>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{"citationID":"0kMNVKdS","properties":{"formattedCitation":"(Hamoui et al., n.d.)","plainCitation":"(Hamoui et al., n.d.)","dontUpdate":true,"noteIndex":0},"citationItems":[{"id":162,"uris":["http://zotero.org/users/local/50TXpa6m/items/6P2XRTQI"],"itemData":{"id":162,"type":"article-journal","abstract":"The rise of social media platforms makes it a valuable information source of recent events and users’ perspective towards them. Twitter has been one of the most important communication platforms in recent years. Event detection, one of the information extraction aspects, involves identifying specified types of events in the text. Detecting events from tweets can help to predict real-world events precisely. A serious challenge that faces Arabic event detection is the lack of Arabic datasets that can be exploited in detecting events. This paper will describe FloDusTA, which is a dataset of tweets that we have built for the purpose of developing an event detection system. The dataset contains tweets written in both Modern Standard Arabic and Saudi dialect. The process of building the dataset starting from tweets collection to annotation by human annotators will be present. The tweets are labeled with four labels: flood, dust storm, traffic accident, and non-event. The dataset was tested for classification and the result was strongly encouraging.","language":"en","source":"Zotero","title":"FloDusTA: Saudi Tweets Dataset for Flood, Dust Storm, and Traffic Accident Events","author":[{"family":"Hamoui","given":"Btool"},{"family":"Mars","given":"Mourad"},{"family":"Almotairi","given":"Khaled"}]}}],"schema":"https://github.com/citation-style-language/schema/raw/master/csl-citation.json"} </w:instrText>
            </w:r>
            <w:r>
              <w:rPr>
                <w:rFonts w:eastAsia="SimSun"/>
                <w:kern w:val="24"/>
                <w:lang w:bidi="ar-SA"/>
              </w:rPr>
              <w:fldChar w:fldCharType="separate"/>
            </w:r>
            <w:r w:rsidR="001B0EB5">
              <w:rPr>
                <w:rFonts w:eastAsia="SimSun"/>
              </w:rPr>
              <w:t>(Hamoui et al., 2021</w:t>
            </w:r>
            <w:r w:rsidRPr="008C2F8D">
              <w:rPr>
                <w:rFonts w:eastAsia="SimSun"/>
              </w:rPr>
              <w:t>)</w:t>
            </w:r>
            <w:r>
              <w:rPr>
                <w:rFonts w:eastAsia="SimSun"/>
                <w:kern w:val="24"/>
                <w:lang w:bidi="ar-SA"/>
              </w:rPr>
              <w:fldChar w:fldCharType="end"/>
            </w:r>
          </w:p>
        </w:tc>
      </w:tr>
      <w:tr w:rsidR="000C2050" w14:paraId="7BA89F28" w14:textId="77777777" w:rsidTr="00826E63">
        <w:trPr>
          <w:trHeight w:val="298"/>
        </w:trPr>
        <w:tc>
          <w:tcPr>
            <w:tcW w:w="540" w:type="dxa"/>
          </w:tcPr>
          <w:p w14:paraId="6FB72FDC" w14:textId="77777777" w:rsidR="000C2050" w:rsidRDefault="005F15C2" w:rsidP="000C2050">
            <w:pPr>
              <w:bidi w:val="0"/>
              <w:rPr>
                <w:rFonts w:eastAsia="SimSun"/>
                <w:kern w:val="24"/>
                <w:lang w:bidi="ar-SA"/>
              </w:rPr>
            </w:pPr>
            <w:r>
              <w:rPr>
                <w:rFonts w:eastAsia="SimSun"/>
                <w:kern w:val="24"/>
                <w:lang w:bidi="ar-SA"/>
              </w:rPr>
              <w:t>10</w:t>
            </w:r>
          </w:p>
        </w:tc>
        <w:tc>
          <w:tcPr>
            <w:tcW w:w="1530" w:type="dxa"/>
          </w:tcPr>
          <w:p w14:paraId="61B40162" w14:textId="77777777" w:rsidR="000C2050" w:rsidRDefault="000C2050" w:rsidP="000C2050">
            <w:pPr>
              <w:bidi w:val="0"/>
            </w:pPr>
            <w:r>
              <w:t>CrisisMMD</w:t>
            </w:r>
          </w:p>
        </w:tc>
        <w:tc>
          <w:tcPr>
            <w:tcW w:w="1585" w:type="dxa"/>
          </w:tcPr>
          <w:p w14:paraId="51A5ED2F" w14:textId="77777777" w:rsidR="000C2050" w:rsidRDefault="000C2050" w:rsidP="000C2050">
            <w:pPr>
              <w:bidi w:val="0"/>
              <w:rPr>
                <w:rFonts w:eastAsia="SimSun"/>
                <w:kern w:val="24"/>
                <w:lang w:bidi="ar-SA"/>
              </w:rPr>
            </w:pPr>
            <w:r>
              <w:rPr>
                <w:rFonts w:eastAsia="SimSun"/>
                <w:kern w:val="24"/>
                <w:lang w:bidi="ar-SA"/>
              </w:rPr>
              <w:t>~</w:t>
            </w:r>
            <w:r w:rsidR="005F15C2">
              <w:t>18K tweet</w:t>
            </w:r>
          </w:p>
        </w:tc>
        <w:tc>
          <w:tcPr>
            <w:tcW w:w="1339" w:type="dxa"/>
          </w:tcPr>
          <w:p w14:paraId="65890315" w14:textId="77777777" w:rsidR="000C2050" w:rsidRDefault="005F15C2" w:rsidP="000C2050">
            <w:pPr>
              <w:bidi w:val="0"/>
            </w:pPr>
            <w:r>
              <w:t>7</w:t>
            </w:r>
          </w:p>
        </w:tc>
        <w:tc>
          <w:tcPr>
            <w:tcW w:w="1587" w:type="dxa"/>
          </w:tcPr>
          <w:p w14:paraId="544822C1" w14:textId="77777777" w:rsidR="000C2050" w:rsidRDefault="005F15C2" w:rsidP="000C2050">
            <w:pPr>
              <w:bidi w:val="0"/>
            </w:pPr>
            <w:r>
              <w:t>English</w:t>
            </w:r>
          </w:p>
        </w:tc>
        <w:tc>
          <w:tcPr>
            <w:tcW w:w="2419" w:type="dxa"/>
          </w:tcPr>
          <w:p w14:paraId="6E6A360E" w14:textId="77777777" w:rsidR="000C2050" w:rsidRPr="00640572" w:rsidRDefault="001B0EB5" w:rsidP="00762434">
            <w:pPr>
              <w:keepNext/>
              <w:bidi w:val="0"/>
              <w:rPr>
                <w:rFonts w:eastAsia="SimSun"/>
                <w:kern w:val="24"/>
                <w:lang w:bidi="ar-SA"/>
              </w:rPr>
            </w:pPr>
            <w:r>
              <w:rPr>
                <w:rFonts w:eastAsia="SimSun"/>
                <w:kern w:val="24"/>
                <w:lang w:bidi="ar-SA"/>
              </w:rPr>
              <w:t>-</w:t>
            </w:r>
          </w:p>
        </w:tc>
      </w:tr>
    </w:tbl>
    <w:p w14:paraId="24E5C524" w14:textId="77777777" w:rsidR="00826E63" w:rsidRDefault="00826E63" w:rsidP="00965F79">
      <w:pPr>
        <w:pStyle w:val="af5"/>
        <w:rPr>
          <w:rtl/>
          <w:lang w:val="en-US"/>
        </w:rPr>
      </w:pPr>
    </w:p>
    <w:p w14:paraId="0D849D17" w14:textId="22161E66" w:rsidR="00826E63" w:rsidRPr="00870511" w:rsidRDefault="000C2050" w:rsidP="0017330D">
      <w:pPr>
        <w:pStyle w:val="af5"/>
        <w:rPr>
          <w:rtl/>
          <w:lang w:val="en-US"/>
        </w:rPr>
      </w:pPr>
      <w:r>
        <w:rPr>
          <w:rFonts w:hint="cs"/>
          <w:rtl/>
          <w:lang w:val="en-US"/>
        </w:rPr>
        <w:t xml:space="preserve">كما ويوضح الجدول أدناه مجموعات البيانات التي تم استخدامها في الأبحاث، حيث يلاحظ أن معظم الأبحاث </w:t>
      </w:r>
      <w:r w:rsidR="00965F79">
        <w:rPr>
          <w:rFonts w:hint="cs"/>
          <w:rtl/>
          <w:lang w:val="en-US"/>
        </w:rPr>
        <w:t>تعتمد</w:t>
      </w:r>
      <w:r>
        <w:rPr>
          <w:rFonts w:hint="cs"/>
          <w:rtl/>
          <w:lang w:val="en-US"/>
        </w:rPr>
        <w:t xml:space="preserve"> على مجموعة بيانات خاصة بالبحث (غير متوفرة).</w:t>
      </w:r>
    </w:p>
    <w:p w14:paraId="2A15D88F" w14:textId="3510E9EC" w:rsidR="00C9184F" w:rsidRDefault="00C9184F" w:rsidP="00C9184F">
      <w:pPr>
        <w:pStyle w:val="aff2"/>
        <w:keepNext/>
      </w:pPr>
      <w:bookmarkStart w:id="94" w:name="_Toc205250818"/>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27656F">
        <w:rPr>
          <w:noProof/>
        </w:rPr>
        <w:t>3</w:t>
      </w:r>
      <w:r>
        <w:fldChar w:fldCharType="end"/>
      </w:r>
      <w:r>
        <w:rPr>
          <w:rFonts w:hint="cs"/>
          <w:rtl/>
        </w:rPr>
        <w:t xml:space="preserve">: </w:t>
      </w:r>
      <w:r w:rsidRPr="00B926EB">
        <w:rPr>
          <w:rtl/>
        </w:rPr>
        <w:t>مجموعات البيانات المستخدمة في الأبحاث المدروسة.</w:t>
      </w:r>
      <w:bookmarkEnd w:id="94"/>
    </w:p>
    <w:tbl>
      <w:tblPr>
        <w:tblStyle w:val="APAReport"/>
        <w:tblW w:w="10130" w:type="dxa"/>
        <w:tblInd w:w="-360" w:type="dxa"/>
        <w:tblLayout w:type="fixed"/>
        <w:tblLook w:val="04A0" w:firstRow="1" w:lastRow="0" w:firstColumn="1" w:lastColumn="0" w:noHBand="0" w:noVBand="1"/>
      </w:tblPr>
      <w:tblGrid>
        <w:gridCol w:w="540"/>
        <w:gridCol w:w="1800"/>
        <w:gridCol w:w="810"/>
        <w:gridCol w:w="810"/>
        <w:gridCol w:w="900"/>
        <w:gridCol w:w="900"/>
        <w:gridCol w:w="900"/>
        <w:gridCol w:w="1170"/>
        <w:gridCol w:w="630"/>
        <w:gridCol w:w="770"/>
        <w:gridCol w:w="900"/>
      </w:tblGrid>
      <w:tr w:rsidR="00915A58" w14:paraId="15443065" w14:textId="77777777" w:rsidTr="00E6441B">
        <w:trPr>
          <w:cnfStyle w:val="100000000000" w:firstRow="1" w:lastRow="0" w:firstColumn="0" w:lastColumn="0" w:oddVBand="0" w:evenVBand="0" w:oddHBand="0" w:evenHBand="0" w:firstRowFirstColumn="0" w:firstRowLastColumn="0" w:lastRowFirstColumn="0" w:lastRowLastColumn="0"/>
        </w:trPr>
        <w:tc>
          <w:tcPr>
            <w:tcW w:w="540" w:type="dxa"/>
          </w:tcPr>
          <w:p w14:paraId="61F50884" w14:textId="77777777" w:rsidR="004E67A6" w:rsidRPr="00640572" w:rsidRDefault="004E67A6" w:rsidP="005842AB">
            <w:pPr>
              <w:bidi w:val="0"/>
              <w:rPr>
                <w:rFonts w:eastAsia="SimSun"/>
                <w:kern w:val="24"/>
                <w:lang w:bidi="ar-SA"/>
              </w:rPr>
            </w:pPr>
          </w:p>
        </w:tc>
        <w:tc>
          <w:tcPr>
            <w:tcW w:w="1800" w:type="dxa"/>
          </w:tcPr>
          <w:p w14:paraId="10548D64" w14:textId="77777777" w:rsidR="004E67A6" w:rsidRPr="00640572" w:rsidRDefault="004E67A6" w:rsidP="005842AB">
            <w:pPr>
              <w:bidi w:val="0"/>
              <w:jc w:val="center"/>
              <w:rPr>
                <w:rFonts w:eastAsia="SimSun"/>
                <w:kern w:val="24"/>
                <w:lang w:bidi="ar-SA"/>
              </w:rPr>
            </w:pPr>
            <w:r>
              <w:rPr>
                <w:rFonts w:eastAsia="SimSun"/>
                <w:kern w:val="24"/>
                <w:lang w:bidi="ar-SA"/>
              </w:rPr>
              <w:t>Paper | Dataset</w:t>
            </w:r>
          </w:p>
        </w:tc>
        <w:tc>
          <w:tcPr>
            <w:tcW w:w="810" w:type="dxa"/>
          </w:tcPr>
          <w:p w14:paraId="16C0FC37" w14:textId="154B61C4" w:rsidR="004E67A6" w:rsidRPr="00640572" w:rsidRDefault="004E67A6" w:rsidP="007423FD">
            <w:pPr>
              <w:bidi w:val="0"/>
              <w:jc w:val="center"/>
              <w:rPr>
                <w:rFonts w:eastAsia="SimSun"/>
                <w:kern w:val="24"/>
                <w:lang w:bidi="ar-SA"/>
              </w:rPr>
            </w:pPr>
            <w:r>
              <w:rPr>
                <w:rFonts w:eastAsia="SimSun"/>
                <w:kern w:val="24"/>
                <w:lang w:bidi="ar-SA"/>
              </w:rPr>
              <w:t>Event 2012</w:t>
            </w:r>
          </w:p>
        </w:tc>
        <w:tc>
          <w:tcPr>
            <w:tcW w:w="810" w:type="dxa"/>
          </w:tcPr>
          <w:p w14:paraId="04987704" w14:textId="63683E79" w:rsidR="004E67A6" w:rsidRPr="00640572" w:rsidRDefault="004E67A6" w:rsidP="007423FD">
            <w:pPr>
              <w:bidi w:val="0"/>
              <w:jc w:val="center"/>
              <w:rPr>
                <w:rFonts w:eastAsia="SimSun"/>
                <w:kern w:val="24"/>
                <w:lang w:bidi="ar-SA"/>
              </w:rPr>
            </w:pPr>
            <w:r>
              <w:rPr>
                <w:rFonts w:eastAsia="SimSun"/>
                <w:kern w:val="24"/>
                <w:lang w:bidi="ar-SA"/>
              </w:rPr>
              <w:t>Event 2018</w:t>
            </w:r>
          </w:p>
        </w:tc>
        <w:tc>
          <w:tcPr>
            <w:tcW w:w="900" w:type="dxa"/>
          </w:tcPr>
          <w:p w14:paraId="681A8E4C" w14:textId="77777777" w:rsidR="004E67A6" w:rsidRPr="00640572" w:rsidRDefault="004E67A6" w:rsidP="00695E49">
            <w:pPr>
              <w:bidi w:val="0"/>
              <w:jc w:val="center"/>
              <w:rPr>
                <w:rFonts w:eastAsia="SimSun"/>
                <w:kern w:val="24"/>
                <w:lang w:bidi="ar-SA"/>
              </w:rPr>
            </w:pPr>
            <w:r>
              <w:rPr>
                <w:rFonts w:eastAsia="SimSun"/>
                <w:kern w:val="24"/>
                <w:lang w:bidi="ar-SA"/>
              </w:rPr>
              <w:t>Maven</w:t>
            </w:r>
          </w:p>
        </w:tc>
        <w:tc>
          <w:tcPr>
            <w:tcW w:w="900" w:type="dxa"/>
          </w:tcPr>
          <w:p w14:paraId="5DD1DC23" w14:textId="77777777" w:rsidR="004E67A6" w:rsidRDefault="004E67A6" w:rsidP="005842AB">
            <w:pPr>
              <w:bidi w:val="0"/>
              <w:jc w:val="center"/>
              <w:rPr>
                <w:rFonts w:eastAsia="SimSun"/>
                <w:kern w:val="24"/>
                <w:lang w:bidi="ar-SA"/>
              </w:rPr>
            </w:pPr>
            <w:r>
              <w:rPr>
                <w:rFonts w:eastAsia="SimSun"/>
                <w:kern w:val="24"/>
                <w:lang w:bidi="ar-SA"/>
              </w:rPr>
              <w:t>Few Events</w:t>
            </w:r>
          </w:p>
        </w:tc>
        <w:tc>
          <w:tcPr>
            <w:tcW w:w="900" w:type="dxa"/>
          </w:tcPr>
          <w:p w14:paraId="56F72572" w14:textId="77777777" w:rsidR="004E67A6" w:rsidRDefault="004E67A6" w:rsidP="003767E5">
            <w:pPr>
              <w:bidi w:val="0"/>
              <w:jc w:val="center"/>
              <w:rPr>
                <w:rFonts w:eastAsia="SimSun"/>
                <w:kern w:val="24"/>
                <w:lang w:bidi="ar-SA"/>
              </w:rPr>
            </w:pPr>
            <w:r>
              <w:rPr>
                <w:rFonts w:eastAsia="SimSun"/>
                <w:kern w:val="24"/>
                <w:lang w:bidi="ar-SA"/>
              </w:rPr>
              <w:t>CrisisL</w:t>
            </w:r>
            <w:r w:rsidR="003767E5">
              <w:rPr>
                <w:rFonts w:eastAsia="SimSun"/>
                <w:kern w:val="24"/>
                <w:lang w:bidi="ar-SA"/>
              </w:rPr>
              <w:t>ex</w:t>
            </w:r>
          </w:p>
        </w:tc>
        <w:tc>
          <w:tcPr>
            <w:tcW w:w="1170" w:type="dxa"/>
          </w:tcPr>
          <w:p w14:paraId="6264747B" w14:textId="77777777" w:rsidR="004E67A6" w:rsidRDefault="004E67A6" w:rsidP="005842AB">
            <w:pPr>
              <w:bidi w:val="0"/>
              <w:jc w:val="center"/>
              <w:rPr>
                <w:rFonts w:eastAsia="SimSun"/>
                <w:kern w:val="24"/>
                <w:lang w:bidi="ar-SA"/>
              </w:rPr>
            </w:pPr>
            <w:r>
              <w:rPr>
                <w:rFonts w:eastAsia="SimSun"/>
                <w:kern w:val="24"/>
                <w:lang w:bidi="ar-SA"/>
              </w:rPr>
              <w:t>Kawarith</w:t>
            </w:r>
          </w:p>
        </w:tc>
        <w:tc>
          <w:tcPr>
            <w:tcW w:w="630" w:type="dxa"/>
          </w:tcPr>
          <w:p w14:paraId="42D58C5E" w14:textId="77777777" w:rsidR="004E67A6" w:rsidRDefault="004E67A6" w:rsidP="005842AB">
            <w:pPr>
              <w:bidi w:val="0"/>
              <w:jc w:val="center"/>
              <w:rPr>
                <w:rFonts w:eastAsia="SimSun"/>
                <w:kern w:val="24"/>
                <w:lang w:bidi="ar-SA"/>
              </w:rPr>
            </w:pPr>
            <w:r>
              <w:rPr>
                <w:rFonts w:eastAsia="SimSun"/>
                <w:kern w:val="24"/>
                <w:lang w:bidi="ar-SA"/>
              </w:rPr>
              <w:t>FA Cup</w:t>
            </w:r>
          </w:p>
        </w:tc>
        <w:tc>
          <w:tcPr>
            <w:tcW w:w="770" w:type="dxa"/>
          </w:tcPr>
          <w:p w14:paraId="1576CB64" w14:textId="77777777" w:rsidR="004E67A6" w:rsidRDefault="004E67A6" w:rsidP="005842AB">
            <w:pPr>
              <w:bidi w:val="0"/>
              <w:jc w:val="center"/>
              <w:rPr>
                <w:rFonts w:eastAsia="SimSun"/>
                <w:kern w:val="24"/>
                <w:lang w:bidi="ar-SA"/>
              </w:rPr>
            </w:pPr>
            <w:r>
              <w:rPr>
                <w:rFonts w:eastAsia="SimSun"/>
                <w:kern w:val="24"/>
                <w:lang w:bidi="ar-SA"/>
              </w:rPr>
              <w:t>Other</w:t>
            </w:r>
          </w:p>
        </w:tc>
        <w:tc>
          <w:tcPr>
            <w:tcW w:w="900" w:type="dxa"/>
          </w:tcPr>
          <w:p w14:paraId="09657B9F" w14:textId="77777777" w:rsidR="004E67A6" w:rsidRDefault="004E67A6" w:rsidP="005842AB">
            <w:pPr>
              <w:bidi w:val="0"/>
              <w:jc w:val="center"/>
              <w:rPr>
                <w:rFonts w:eastAsia="SimSun"/>
                <w:kern w:val="24"/>
                <w:lang w:bidi="ar-SA"/>
              </w:rPr>
            </w:pPr>
            <w:r>
              <w:rPr>
                <w:rFonts w:eastAsia="SimSun"/>
                <w:kern w:val="24"/>
                <w:lang w:bidi="ar-SA"/>
              </w:rPr>
              <w:t xml:space="preserve">Private </w:t>
            </w:r>
          </w:p>
        </w:tc>
      </w:tr>
      <w:tr w:rsidR="00834726" w:rsidRPr="00640572" w14:paraId="6CAB7115" w14:textId="77777777" w:rsidTr="00E6441B">
        <w:tc>
          <w:tcPr>
            <w:tcW w:w="540" w:type="dxa"/>
          </w:tcPr>
          <w:p w14:paraId="6E8EA2D5" w14:textId="33C2F290" w:rsidR="00834726" w:rsidRDefault="00834726" w:rsidP="00834726">
            <w:pPr>
              <w:bidi w:val="0"/>
              <w:rPr>
                <w:rFonts w:eastAsia="SimSun"/>
                <w:kern w:val="24"/>
                <w:lang w:bidi="ar-SA"/>
              </w:rPr>
            </w:pPr>
            <w:r>
              <w:rPr>
                <w:rFonts w:eastAsia="SimSun" w:hint="cs"/>
                <w:kern w:val="24"/>
                <w:rtl/>
                <w:lang w:bidi="ar-SA"/>
              </w:rPr>
              <w:t>1</w:t>
            </w:r>
          </w:p>
        </w:tc>
        <w:tc>
          <w:tcPr>
            <w:tcW w:w="1800" w:type="dxa"/>
          </w:tcPr>
          <w:p w14:paraId="7109B146" w14:textId="64295D65" w:rsidR="00834726" w:rsidRDefault="00834726" w:rsidP="00834726">
            <w:pPr>
              <w:bidi w:val="0"/>
            </w:pPr>
            <w:r>
              <w:t>Petrovi´c et al., 2010</w:t>
            </w:r>
          </w:p>
        </w:tc>
        <w:tc>
          <w:tcPr>
            <w:tcW w:w="810" w:type="dxa"/>
          </w:tcPr>
          <w:p w14:paraId="1BE2B9DA" w14:textId="77777777" w:rsidR="00834726" w:rsidRPr="00640572" w:rsidRDefault="00834726" w:rsidP="0017330D">
            <w:pPr>
              <w:tabs>
                <w:tab w:val="center" w:pos="1017"/>
              </w:tabs>
              <w:bidi w:val="0"/>
              <w:jc w:val="center"/>
              <w:rPr>
                <w:rFonts w:eastAsia="SimSun"/>
                <w:kern w:val="24"/>
                <w:lang w:bidi="ar-SA"/>
              </w:rPr>
            </w:pPr>
          </w:p>
        </w:tc>
        <w:tc>
          <w:tcPr>
            <w:tcW w:w="810" w:type="dxa"/>
          </w:tcPr>
          <w:p w14:paraId="64009791" w14:textId="77777777" w:rsidR="00834726" w:rsidRPr="00640572" w:rsidRDefault="00834726" w:rsidP="0017330D">
            <w:pPr>
              <w:bidi w:val="0"/>
              <w:jc w:val="center"/>
              <w:rPr>
                <w:rFonts w:eastAsia="SimSun"/>
                <w:kern w:val="24"/>
                <w:lang w:bidi="ar-SA"/>
              </w:rPr>
            </w:pPr>
          </w:p>
        </w:tc>
        <w:tc>
          <w:tcPr>
            <w:tcW w:w="900" w:type="dxa"/>
          </w:tcPr>
          <w:p w14:paraId="05C3786F" w14:textId="77777777" w:rsidR="00834726" w:rsidRPr="00640572" w:rsidRDefault="00834726" w:rsidP="0017330D">
            <w:pPr>
              <w:bidi w:val="0"/>
              <w:jc w:val="center"/>
              <w:rPr>
                <w:rFonts w:eastAsia="SimSun"/>
                <w:kern w:val="24"/>
                <w:lang w:bidi="ar-SA"/>
              </w:rPr>
            </w:pPr>
          </w:p>
        </w:tc>
        <w:tc>
          <w:tcPr>
            <w:tcW w:w="900" w:type="dxa"/>
          </w:tcPr>
          <w:p w14:paraId="36EFFD3C" w14:textId="77777777" w:rsidR="00834726" w:rsidRDefault="00834726" w:rsidP="0017330D">
            <w:pPr>
              <w:bidi w:val="0"/>
              <w:jc w:val="center"/>
              <w:rPr>
                <w:rFonts w:eastAsia="SimSun"/>
                <w:kern w:val="24"/>
                <w:lang w:bidi="ar-SA"/>
              </w:rPr>
            </w:pPr>
          </w:p>
        </w:tc>
        <w:tc>
          <w:tcPr>
            <w:tcW w:w="900" w:type="dxa"/>
          </w:tcPr>
          <w:p w14:paraId="2FD2C881" w14:textId="77777777" w:rsidR="00834726" w:rsidRDefault="00834726" w:rsidP="0017330D">
            <w:pPr>
              <w:bidi w:val="0"/>
              <w:jc w:val="center"/>
            </w:pPr>
          </w:p>
        </w:tc>
        <w:tc>
          <w:tcPr>
            <w:tcW w:w="1170" w:type="dxa"/>
          </w:tcPr>
          <w:p w14:paraId="4462D14F" w14:textId="77777777" w:rsidR="00834726" w:rsidRPr="00640572" w:rsidRDefault="00834726" w:rsidP="0017330D">
            <w:pPr>
              <w:bidi w:val="0"/>
              <w:jc w:val="center"/>
              <w:rPr>
                <w:rFonts w:eastAsia="SimSun"/>
                <w:kern w:val="24"/>
                <w:lang w:bidi="ar-SA"/>
              </w:rPr>
            </w:pPr>
          </w:p>
        </w:tc>
        <w:tc>
          <w:tcPr>
            <w:tcW w:w="630" w:type="dxa"/>
          </w:tcPr>
          <w:p w14:paraId="1E049260" w14:textId="77777777" w:rsidR="00834726" w:rsidRDefault="00834726" w:rsidP="0017330D">
            <w:pPr>
              <w:bidi w:val="0"/>
              <w:jc w:val="center"/>
            </w:pPr>
          </w:p>
        </w:tc>
        <w:tc>
          <w:tcPr>
            <w:tcW w:w="770" w:type="dxa"/>
          </w:tcPr>
          <w:p w14:paraId="30703C13" w14:textId="424D1D16" w:rsidR="00834726" w:rsidRDefault="003429BE" w:rsidP="0017330D">
            <w:pPr>
              <w:bidi w:val="0"/>
              <w:jc w:val="center"/>
            </w:pPr>
            <w:r>
              <w:t>Y</w:t>
            </w:r>
          </w:p>
        </w:tc>
        <w:tc>
          <w:tcPr>
            <w:tcW w:w="900" w:type="dxa"/>
          </w:tcPr>
          <w:p w14:paraId="5CBD7E84" w14:textId="306AE44D" w:rsidR="00834726" w:rsidRDefault="00834726" w:rsidP="0017330D">
            <w:pPr>
              <w:bidi w:val="0"/>
              <w:jc w:val="center"/>
            </w:pPr>
          </w:p>
        </w:tc>
      </w:tr>
      <w:tr w:rsidR="00834726" w:rsidRPr="00640572" w14:paraId="5B6626C8" w14:textId="77777777" w:rsidTr="00E6441B">
        <w:tc>
          <w:tcPr>
            <w:tcW w:w="540" w:type="dxa"/>
          </w:tcPr>
          <w:p w14:paraId="50E88E92" w14:textId="59196DD3" w:rsidR="00834726" w:rsidRDefault="00834726" w:rsidP="00834726">
            <w:pPr>
              <w:bidi w:val="0"/>
              <w:rPr>
                <w:rFonts w:eastAsia="SimSun"/>
                <w:kern w:val="24"/>
                <w:lang w:bidi="ar-SA"/>
              </w:rPr>
            </w:pPr>
            <w:r>
              <w:rPr>
                <w:rFonts w:eastAsia="SimSun" w:hint="cs"/>
                <w:kern w:val="24"/>
                <w:rtl/>
                <w:lang w:bidi="ar-SA"/>
              </w:rPr>
              <w:t>2</w:t>
            </w:r>
          </w:p>
        </w:tc>
        <w:tc>
          <w:tcPr>
            <w:tcW w:w="1800" w:type="dxa"/>
          </w:tcPr>
          <w:p w14:paraId="04B24C76" w14:textId="21F0C5D5" w:rsidR="00834726" w:rsidRDefault="00834726" w:rsidP="00834726">
            <w:pPr>
              <w:bidi w:val="0"/>
            </w:pPr>
            <w:r>
              <w:t>Sakaki et al., 2010</w:t>
            </w:r>
          </w:p>
        </w:tc>
        <w:tc>
          <w:tcPr>
            <w:tcW w:w="810" w:type="dxa"/>
          </w:tcPr>
          <w:p w14:paraId="472C010A" w14:textId="77777777" w:rsidR="00834726" w:rsidRPr="00640572" w:rsidRDefault="00834726" w:rsidP="0017330D">
            <w:pPr>
              <w:tabs>
                <w:tab w:val="center" w:pos="1017"/>
              </w:tabs>
              <w:bidi w:val="0"/>
              <w:jc w:val="center"/>
              <w:rPr>
                <w:rFonts w:eastAsia="SimSun"/>
                <w:kern w:val="24"/>
                <w:lang w:bidi="ar-SA"/>
              </w:rPr>
            </w:pPr>
          </w:p>
        </w:tc>
        <w:tc>
          <w:tcPr>
            <w:tcW w:w="810" w:type="dxa"/>
          </w:tcPr>
          <w:p w14:paraId="7E30C2FB" w14:textId="77777777" w:rsidR="00834726" w:rsidRPr="00640572" w:rsidRDefault="00834726" w:rsidP="0017330D">
            <w:pPr>
              <w:bidi w:val="0"/>
              <w:jc w:val="center"/>
              <w:rPr>
                <w:rFonts w:eastAsia="SimSun"/>
                <w:kern w:val="24"/>
                <w:lang w:bidi="ar-SA"/>
              </w:rPr>
            </w:pPr>
          </w:p>
        </w:tc>
        <w:tc>
          <w:tcPr>
            <w:tcW w:w="900" w:type="dxa"/>
          </w:tcPr>
          <w:p w14:paraId="2FB51C08" w14:textId="77777777" w:rsidR="00834726" w:rsidRPr="00640572" w:rsidRDefault="00834726" w:rsidP="0017330D">
            <w:pPr>
              <w:bidi w:val="0"/>
              <w:jc w:val="center"/>
              <w:rPr>
                <w:rFonts w:eastAsia="SimSun"/>
                <w:kern w:val="24"/>
                <w:lang w:bidi="ar-SA"/>
              </w:rPr>
            </w:pPr>
          </w:p>
        </w:tc>
        <w:tc>
          <w:tcPr>
            <w:tcW w:w="900" w:type="dxa"/>
          </w:tcPr>
          <w:p w14:paraId="52013AB1" w14:textId="77777777" w:rsidR="00834726" w:rsidRDefault="00834726" w:rsidP="0017330D">
            <w:pPr>
              <w:bidi w:val="0"/>
              <w:jc w:val="center"/>
              <w:rPr>
                <w:rFonts w:eastAsia="SimSun"/>
                <w:kern w:val="24"/>
                <w:lang w:bidi="ar-SA"/>
              </w:rPr>
            </w:pPr>
          </w:p>
        </w:tc>
        <w:tc>
          <w:tcPr>
            <w:tcW w:w="900" w:type="dxa"/>
          </w:tcPr>
          <w:p w14:paraId="143585B3" w14:textId="77777777" w:rsidR="00834726" w:rsidRDefault="00834726" w:rsidP="0017330D">
            <w:pPr>
              <w:bidi w:val="0"/>
              <w:jc w:val="center"/>
            </w:pPr>
          </w:p>
        </w:tc>
        <w:tc>
          <w:tcPr>
            <w:tcW w:w="1170" w:type="dxa"/>
          </w:tcPr>
          <w:p w14:paraId="6456DEFE" w14:textId="77777777" w:rsidR="00834726" w:rsidRPr="00640572" w:rsidRDefault="00834726" w:rsidP="0017330D">
            <w:pPr>
              <w:bidi w:val="0"/>
              <w:jc w:val="center"/>
              <w:rPr>
                <w:rFonts w:eastAsia="SimSun"/>
                <w:kern w:val="24"/>
                <w:lang w:bidi="ar-SA"/>
              </w:rPr>
            </w:pPr>
          </w:p>
        </w:tc>
        <w:tc>
          <w:tcPr>
            <w:tcW w:w="630" w:type="dxa"/>
          </w:tcPr>
          <w:p w14:paraId="73B5B49A" w14:textId="77777777" w:rsidR="00834726" w:rsidRDefault="00834726" w:rsidP="0017330D">
            <w:pPr>
              <w:bidi w:val="0"/>
              <w:jc w:val="center"/>
            </w:pPr>
          </w:p>
        </w:tc>
        <w:tc>
          <w:tcPr>
            <w:tcW w:w="770" w:type="dxa"/>
          </w:tcPr>
          <w:p w14:paraId="1CDE5B3A" w14:textId="77777777" w:rsidR="00834726" w:rsidRDefault="00834726" w:rsidP="0017330D">
            <w:pPr>
              <w:bidi w:val="0"/>
              <w:jc w:val="center"/>
            </w:pPr>
          </w:p>
        </w:tc>
        <w:tc>
          <w:tcPr>
            <w:tcW w:w="900" w:type="dxa"/>
          </w:tcPr>
          <w:p w14:paraId="195E8D79" w14:textId="1BB49566" w:rsidR="00834726" w:rsidRDefault="003429BE" w:rsidP="0017330D">
            <w:pPr>
              <w:bidi w:val="0"/>
              <w:jc w:val="center"/>
            </w:pPr>
            <w:r>
              <w:t>Y</w:t>
            </w:r>
          </w:p>
        </w:tc>
      </w:tr>
      <w:tr w:rsidR="00834726" w:rsidRPr="00640572" w14:paraId="69BA02A5" w14:textId="77777777" w:rsidTr="00E6441B">
        <w:tc>
          <w:tcPr>
            <w:tcW w:w="540" w:type="dxa"/>
          </w:tcPr>
          <w:p w14:paraId="7A907010" w14:textId="147B5640" w:rsidR="00834726" w:rsidRDefault="00834726" w:rsidP="00834726">
            <w:pPr>
              <w:bidi w:val="0"/>
              <w:rPr>
                <w:rFonts w:eastAsia="SimSun"/>
                <w:kern w:val="24"/>
                <w:lang w:bidi="ar-SA"/>
              </w:rPr>
            </w:pPr>
            <w:r>
              <w:rPr>
                <w:rFonts w:eastAsia="SimSun" w:hint="cs"/>
                <w:kern w:val="24"/>
                <w:rtl/>
                <w:lang w:bidi="ar-SA"/>
              </w:rPr>
              <w:t>3</w:t>
            </w:r>
          </w:p>
        </w:tc>
        <w:tc>
          <w:tcPr>
            <w:tcW w:w="1800" w:type="dxa"/>
          </w:tcPr>
          <w:p w14:paraId="122803E3" w14:textId="2CE24390" w:rsidR="00834726" w:rsidRDefault="00834726" w:rsidP="00834726">
            <w:pPr>
              <w:bidi w:val="0"/>
            </w:pPr>
            <w:r>
              <w:t>Long et al., 2011</w:t>
            </w:r>
          </w:p>
        </w:tc>
        <w:tc>
          <w:tcPr>
            <w:tcW w:w="810" w:type="dxa"/>
          </w:tcPr>
          <w:p w14:paraId="2429C880" w14:textId="77777777" w:rsidR="00834726" w:rsidRPr="00640572" w:rsidRDefault="00834726" w:rsidP="0017330D">
            <w:pPr>
              <w:tabs>
                <w:tab w:val="center" w:pos="1017"/>
              </w:tabs>
              <w:bidi w:val="0"/>
              <w:jc w:val="center"/>
              <w:rPr>
                <w:rFonts w:eastAsia="SimSun"/>
                <w:kern w:val="24"/>
                <w:lang w:bidi="ar-SA"/>
              </w:rPr>
            </w:pPr>
          </w:p>
        </w:tc>
        <w:tc>
          <w:tcPr>
            <w:tcW w:w="810" w:type="dxa"/>
          </w:tcPr>
          <w:p w14:paraId="71FD9058" w14:textId="77777777" w:rsidR="00834726" w:rsidRPr="00640572" w:rsidRDefault="00834726" w:rsidP="0017330D">
            <w:pPr>
              <w:bidi w:val="0"/>
              <w:jc w:val="center"/>
              <w:rPr>
                <w:rFonts w:eastAsia="SimSun"/>
                <w:kern w:val="24"/>
                <w:lang w:bidi="ar-SA"/>
              </w:rPr>
            </w:pPr>
          </w:p>
        </w:tc>
        <w:tc>
          <w:tcPr>
            <w:tcW w:w="900" w:type="dxa"/>
          </w:tcPr>
          <w:p w14:paraId="27976280" w14:textId="77777777" w:rsidR="00834726" w:rsidRPr="00640572" w:rsidRDefault="00834726" w:rsidP="0017330D">
            <w:pPr>
              <w:bidi w:val="0"/>
              <w:jc w:val="center"/>
              <w:rPr>
                <w:rFonts w:eastAsia="SimSun"/>
                <w:kern w:val="24"/>
                <w:lang w:bidi="ar-SA"/>
              </w:rPr>
            </w:pPr>
          </w:p>
        </w:tc>
        <w:tc>
          <w:tcPr>
            <w:tcW w:w="900" w:type="dxa"/>
          </w:tcPr>
          <w:p w14:paraId="75AA9CF1" w14:textId="77777777" w:rsidR="00834726" w:rsidRDefault="00834726" w:rsidP="0017330D">
            <w:pPr>
              <w:bidi w:val="0"/>
              <w:jc w:val="center"/>
              <w:rPr>
                <w:rFonts w:eastAsia="SimSun"/>
                <w:kern w:val="24"/>
                <w:lang w:bidi="ar-SA"/>
              </w:rPr>
            </w:pPr>
          </w:p>
        </w:tc>
        <w:tc>
          <w:tcPr>
            <w:tcW w:w="900" w:type="dxa"/>
          </w:tcPr>
          <w:p w14:paraId="2D53BE97" w14:textId="77777777" w:rsidR="00834726" w:rsidRDefault="00834726" w:rsidP="0017330D">
            <w:pPr>
              <w:bidi w:val="0"/>
              <w:jc w:val="center"/>
            </w:pPr>
          </w:p>
        </w:tc>
        <w:tc>
          <w:tcPr>
            <w:tcW w:w="1170" w:type="dxa"/>
          </w:tcPr>
          <w:p w14:paraId="00C37635" w14:textId="77777777" w:rsidR="00834726" w:rsidRPr="00640572" w:rsidRDefault="00834726" w:rsidP="0017330D">
            <w:pPr>
              <w:bidi w:val="0"/>
              <w:jc w:val="center"/>
              <w:rPr>
                <w:rFonts w:eastAsia="SimSun"/>
                <w:kern w:val="24"/>
                <w:lang w:bidi="ar-SA"/>
              </w:rPr>
            </w:pPr>
          </w:p>
        </w:tc>
        <w:tc>
          <w:tcPr>
            <w:tcW w:w="630" w:type="dxa"/>
          </w:tcPr>
          <w:p w14:paraId="659A9071" w14:textId="77777777" w:rsidR="00834726" w:rsidRDefault="00834726" w:rsidP="0017330D">
            <w:pPr>
              <w:bidi w:val="0"/>
              <w:jc w:val="center"/>
            </w:pPr>
          </w:p>
        </w:tc>
        <w:tc>
          <w:tcPr>
            <w:tcW w:w="770" w:type="dxa"/>
          </w:tcPr>
          <w:p w14:paraId="75A419F0" w14:textId="77777777" w:rsidR="00834726" w:rsidRDefault="00834726" w:rsidP="0017330D">
            <w:pPr>
              <w:bidi w:val="0"/>
              <w:jc w:val="center"/>
            </w:pPr>
          </w:p>
        </w:tc>
        <w:tc>
          <w:tcPr>
            <w:tcW w:w="900" w:type="dxa"/>
          </w:tcPr>
          <w:p w14:paraId="3383FE28" w14:textId="7A8B568C" w:rsidR="00834726" w:rsidRDefault="003429BE" w:rsidP="0017330D">
            <w:pPr>
              <w:bidi w:val="0"/>
              <w:jc w:val="center"/>
            </w:pPr>
            <w:r>
              <w:t>Y</w:t>
            </w:r>
          </w:p>
        </w:tc>
      </w:tr>
      <w:tr w:rsidR="00834726" w:rsidRPr="00640572" w14:paraId="60A67516" w14:textId="77777777" w:rsidTr="00E6441B">
        <w:tc>
          <w:tcPr>
            <w:tcW w:w="540" w:type="dxa"/>
          </w:tcPr>
          <w:p w14:paraId="162B5C22" w14:textId="4CDA17EF" w:rsidR="00834726" w:rsidRDefault="00834726" w:rsidP="00834726">
            <w:pPr>
              <w:bidi w:val="0"/>
              <w:rPr>
                <w:rFonts w:eastAsia="SimSun"/>
                <w:kern w:val="24"/>
                <w:lang w:bidi="ar-SA"/>
              </w:rPr>
            </w:pPr>
            <w:r>
              <w:rPr>
                <w:rFonts w:eastAsia="SimSun" w:hint="cs"/>
                <w:kern w:val="24"/>
                <w:rtl/>
                <w:lang w:bidi="ar-SA"/>
              </w:rPr>
              <w:t>4</w:t>
            </w:r>
          </w:p>
        </w:tc>
        <w:tc>
          <w:tcPr>
            <w:tcW w:w="1800" w:type="dxa"/>
          </w:tcPr>
          <w:p w14:paraId="187A53DA" w14:textId="7F46B437" w:rsidR="00834726" w:rsidRDefault="00834726" w:rsidP="00834726">
            <w:pPr>
              <w:bidi w:val="0"/>
            </w:pPr>
            <w:r>
              <w:t>Cordeiro, 2012</w:t>
            </w:r>
          </w:p>
        </w:tc>
        <w:tc>
          <w:tcPr>
            <w:tcW w:w="810" w:type="dxa"/>
          </w:tcPr>
          <w:p w14:paraId="27EFA152" w14:textId="77777777" w:rsidR="00834726" w:rsidRPr="00640572" w:rsidRDefault="00834726" w:rsidP="0017330D">
            <w:pPr>
              <w:tabs>
                <w:tab w:val="center" w:pos="1017"/>
              </w:tabs>
              <w:bidi w:val="0"/>
              <w:jc w:val="center"/>
              <w:rPr>
                <w:rFonts w:eastAsia="SimSun"/>
                <w:kern w:val="24"/>
                <w:lang w:bidi="ar-SA"/>
              </w:rPr>
            </w:pPr>
          </w:p>
        </w:tc>
        <w:tc>
          <w:tcPr>
            <w:tcW w:w="810" w:type="dxa"/>
          </w:tcPr>
          <w:p w14:paraId="2F0C9970" w14:textId="77777777" w:rsidR="00834726" w:rsidRPr="00640572" w:rsidRDefault="00834726" w:rsidP="0017330D">
            <w:pPr>
              <w:bidi w:val="0"/>
              <w:jc w:val="center"/>
              <w:rPr>
                <w:rFonts w:eastAsia="SimSun"/>
                <w:kern w:val="24"/>
                <w:lang w:bidi="ar-SA"/>
              </w:rPr>
            </w:pPr>
          </w:p>
        </w:tc>
        <w:tc>
          <w:tcPr>
            <w:tcW w:w="900" w:type="dxa"/>
          </w:tcPr>
          <w:p w14:paraId="11671E94" w14:textId="77777777" w:rsidR="00834726" w:rsidRPr="00640572" w:rsidRDefault="00834726" w:rsidP="0017330D">
            <w:pPr>
              <w:bidi w:val="0"/>
              <w:jc w:val="center"/>
              <w:rPr>
                <w:rFonts w:eastAsia="SimSun"/>
                <w:kern w:val="24"/>
                <w:lang w:bidi="ar-SA"/>
              </w:rPr>
            </w:pPr>
          </w:p>
        </w:tc>
        <w:tc>
          <w:tcPr>
            <w:tcW w:w="900" w:type="dxa"/>
          </w:tcPr>
          <w:p w14:paraId="3C0CD2C8" w14:textId="77777777" w:rsidR="00834726" w:rsidRDefault="00834726" w:rsidP="0017330D">
            <w:pPr>
              <w:bidi w:val="0"/>
              <w:jc w:val="center"/>
              <w:rPr>
                <w:rFonts w:eastAsia="SimSun"/>
                <w:kern w:val="24"/>
                <w:lang w:bidi="ar-SA"/>
              </w:rPr>
            </w:pPr>
          </w:p>
        </w:tc>
        <w:tc>
          <w:tcPr>
            <w:tcW w:w="900" w:type="dxa"/>
          </w:tcPr>
          <w:p w14:paraId="52FF1347" w14:textId="77777777" w:rsidR="00834726" w:rsidRDefault="00834726" w:rsidP="0017330D">
            <w:pPr>
              <w:bidi w:val="0"/>
              <w:jc w:val="center"/>
            </w:pPr>
          </w:p>
        </w:tc>
        <w:tc>
          <w:tcPr>
            <w:tcW w:w="1170" w:type="dxa"/>
          </w:tcPr>
          <w:p w14:paraId="1E9375B8" w14:textId="77777777" w:rsidR="00834726" w:rsidRPr="00640572" w:rsidRDefault="00834726" w:rsidP="0017330D">
            <w:pPr>
              <w:bidi w:val="0"/>
              <w:jc w:val="center"/>
              <w:rPr>
                <w:rFonts w:eastAsia="SimSun"/>
                <w:kern w:val="24"/>
                <w:lang w:bidi="ar-SA"/>
              </w:rPr>
            </w:pPr>
          </w:p>
        </w:tc>
        <w:tc>
          <w:tcPr>
            <w:tcW w:w="630" w:type="dxa"/>
          </w:tcPr>
          <w:p w14:paraId="1A17CF0A" w14:textId="77777777" w:rsidR="00834726" w:rsidRDefault="00834726" w:rsidP="0017330D">
            <w:pPr>
              <w:bidi w:val="0"/>
              <w:jc w:val="center"/>
            </w:pPr>
          </w:p>
        </w:tc>
        <w:tc>
          <w:tcPr>
            <w:tcW w:w="770" w:type="dxa"/>
          </w:tcPr>
          <w:p w14:paraId="1E6E7925" w14:textId="77777777" w:rsidR="00834726" w:rsidRDefault="00834726" w:rsidP="0017330D">
            <w:pPr>
              <w:bidi w:val="0"/>
              <w:jc w:val="center"/>
            </w:pPr>
          </w:p>
        </w:tc>
        <w:tc>
          <w:tcPr>
            <w:tcW w:w="900" w:type="dxa"/>
          </w:tcPr>
          <w:p w14:paraId="0F2A3100" w14:textId="4FA021CA" w:rsidR="00834726" w:rsidRDefault="003429BE" w:rsidP="0017330D">
            <w:pPr>
              <w:bidi w:val="0"/>
              <w:jc w:val="center"/>
            </w:pPr>
            <w:r>
              <w:t>Y</w:t>
            </w:r>
          </w:p>
        </w:tc>
      </w:tr>
      <w:tr w:rsidR="00834726" w:rsidRPr="00640572" w14:paraId="326C893C" w14:textId="77777777" w:rsidTr="00E6441B">
        <w:tc>
          <w:tcPr>
            <w:tcW w:w="540" w:type="dxa"/>
          </w:tcPr>
          <w:p w14:paraId="60798977" w14:textId="7B2D681C" w:rsidR="00834726" w:rsidRDefault="00834726" w:rsidP="00834726">
            <w:pPr>
              <w:bidi w:val="0"/>
              <w:rPr>
                <w:rFonts w:eastAsia="SimSun"/>
                <w:kern w:val="24"/>
                <w:lang w:bidi="ar-SA"/>
              </w:rPr>
            </w:pPr>
            <w:r>
              <w:rPr>
                <w:rFonts w:eastAsia="SimSun" w:hint="cs"/>
                <w:kern w:val="24"/>
                <w:rtl/>
                <w:lang w:bidi="ar-SA"/>
              </w:rPr>
              <w:t>5</w:t>
            </w:r>
          </w:p>
        </w:tc>
        <w:tc>
          <w:tcPr>
            <w:tcW w:w="1800" w:type="dxa"/>
          </w:tcPr>
          <w:p w14:paraId="319B9663" w14:textId="567C9811" w:rsidR="00834726" w:rsidRDefault="00834726" w:rsidP="00834726">
            <w:pPr>
              <w:bidi w:val="0"/>
            </w:pPr>
            <w:r>
              <w:t xml:space="preserve">McCreadie et al., 2013 </w:t>
            </w:r>
          </w:p>
        </w:tc>
        <w:tc>
          <w:tcPr>
            <w:tcW w:w="810" w:type="dxa"/>
          </w:tcPr>
          <w:p w14:paraId="38E52CFB" w14:textId="77777777" w:rsidR="00834726" w:rsidRPr="00640572" w:rsidRDefault="00834726" w:rsidP="0017330D">
            <w:pPr>
              <w:tabs>
                <w:tab w:val="center" w:pos="1017"/>
              </w:tabs>
              <w:bidi w:val="0"/>
              <w:jc w:val="center"/>
              <w:rPr>
                <w:rFonts w:eastAsia="SimSun"/>
                <w:kern w:val="24"/>
                <w:lang w:bidi="ar-SA"/>
              </w:rPr>
            </w:pPr>
          </w:p>
        </w:tc>
        <w:tc>
          <w:tcPr>
            <w:tcW w:w="810" w:type="dxa"/>
          </w:tcPr>
          <w:p w14:paraId="4AFB6AEE" w14:textId="77777777" w:rsidR="00834726" w:rsidRPr="00640572" w:rsidRDefault="00834726" w:rsidP="0017330D">
            <w:pPr>
              <w:bidi w:val="0"/>
              <w:jc w:val="center"/>
              <w:rPr>
                <w:rFonts w:eastAsia="SimSun"/>
                <w:kern w:val="24"/>
                <w:lang w:bidi="ar-SA"/>
              </w:rPr>
            </w:pPr>
          </w:p>
        </w:tc>
        <w:tc>
          <w:tcPr>
            <w:tcW w:w="900" w:type="dxa"/>
          </w:tcPr>
          <w:p w14:paraId="2A420CD2" w14:textId="77777777" w:rsidR="00834726" w:rsidRPr="00640572" w:rsidRDefault="00834726" w:rsidP="0017330D">
            <w:pPr>
              <w:bidi w:val="0"/>
              <w:jc w:val="center"/>
              <w:rPr>
                <w:rFonts w:eastAsia="SimSun"/>
                <w:kern w:val="24"/>
                <w:lang w:bidi="ar-SA"/>
              </w:rPr>
            </w:pPr>
          </w:p>
        </w:tc>
        <w:tc>
          <w:tcPr>
            <w:tcW w:w="900" w:type="dxa"/>
          </w:tcPr>
          <w:p w14:paraId="42F29E65" w14:textId="77777777" w:rsidR="00834726" w:rsidRDefault="00834726" w:rsidP="0017330D">
            <w:pPr>
              <w:bidi w:val="0"/>
              <w:jc w:val="center"/>
              <w:rPr>
                <w:rFonts w:eastAsia="SimSun"/>
                <w:kern w:val="24"/>
                <w:lang w:bidi="ar-SA"/>
              </w:rPr>
            </w:pPr>
          </w:p>
        </w:tc>
        <w:tc>
          <w:tcPr>
            <w:tcW w:w="900" w:type="dxa"/>
          </w:tcPr>
          <w:p w14:paraId="70B354D1" w14:textId="77777777" w:rsidR="00834726" w:rsidRDefault="00834726" w:rsidP="0017330D">
            <w:pPr>
              <w:bidi w:val="0"/>
              <w:jc w:val="center"/>
            </w:pPr>
          </w:p>
        </w:tc>
        <w:tc>
          <w:tcPr>
            <w:tcW w:w="1170" w:type="dxa"/>
          </w:tcPr>
          <w:p w14:paraId="2AC9C4BF" w14:textId="77777777" w:rsidR="00834726" w:rsidRPr="00640572" w:rsidRDefault="00834726" w:rsidP="0017330D">
            <w:pPr>
              <w:bidi w:val="0"/>
              <w:jc w:val="center"/>
              <w:rPr>
                <w:rFonts w:eastAsia="SimSun"/>
                <w:kern w:val="24"/>
                <w:lang w:bidi="ar-SA"/>
              </w:rPr>
            </w:pPr>
          </w:p>
        </w:tc>
        <w:tc>
          <w:tcPr>
            <w:tcW w:w="630" w:type="dxa"/>
          </w:tcPr>
          <w:p w14:paraId="198D9FBE" w14:textId="77777777" w:rsidR="00834726" w:rsidRDefault="00834726" w:rsidP="0017330D">
            <w:pPr>
              <w:bidi w:val="0"/>
              <w:jc w:val="center"/>
            </w:pPr>
          </w:p>
        </w:tc>
        <w:tc>
          <w:tcPr>
            <w:tcW w:w="770" w:type="dxa"/>
          </w:tcPr>
          <w:p w14:paraId="6935F305" w14:textId="77777777" w:rsidR="00834726" w:rsidRDefault="00834726" w:rsidP="0017330D">
            <w:pPr>
              <w:bidi w:val="0"/>
              <w:jc w:val="center"/>
            </w:pPr>
          </w:p>
        </w:tc>
        <w:tc>
          <w:tcPr>
            <w:tcW w:w="900" w:type="dxa"/>
          </w:tcPr>
          <w:p w14:paraId="55B8ED18" w14:textId="53EF2F15" w:rsidR="00834726" w:rsidRDefault="003429BE" w:rsidP="0017330D">
            <w:pPr>
              <w:bidi w:val="0"/>
              <w:jc w:val="center"/>
            </w:pPr>
            <w:r>
              <w:t>Y</w:t>
            </w:r>
          </w:p>
        </w:tc>
      </w:tr>
      <w:tr w:rsidR="00834726" w:rsidRPr="00640572" w14:paraId="53F4FF20" w14:textId="77777777" w:rsidTr="00E6441B">
        <w:tc>
          <w:tcPr>
            <w:tcW w:w="540" w:type="dxa"/>
          </w:tcPr>
          <w:p w14:paraId="37F482FA" w14:textId="5311841C" w:rsidR="00834726" w:rsidRDefault="00834726" w:rsidP="00834726">
            <w:pPr>
              <w:bidi w:val="0"/>
              <w:rPr>
                <w:rFonts w:eastAsia="SimSun"/>
                <w:kern w:val="24"/>
                <w:lang w:bidi="ar-SA"/>
              </w:rPr>
            </w:pPr>
            <w:r>
              <w:rPr>
                <w:rFonts w:eastAsia="SimSun" w:hint="cs"/>
                <w:kern w:val="24"/>
                <w:rtl/>
                <w:lang w:bidi="ar-SA"/>
              </w:rPr>
              <w:t>6</w:t>
            </w:r>
          </w:p>
        </w:tc>
        <w:tc>
          <w:tcPr>
            <w:tcW w:w="1800" w:type="dxa"/>
          </w:tcPr>
          <w:p w14:paraId="3A517F45" w14:textId="04E2A835" w:rsidR="00834726" w:rsidRDefault="00834726" w:rsidP="00834726">
            <w:pPr>
              <w:bidi w:val="0"/>
            </w:pPr>
            <w:r>
              <w:t>Corney et al., 2014</w:t>
            </w:r>
          </w:p>
        </w:tc>
        <w:tc>
          <w:tcPr>
            <w:tcW w:w="810" w:type="dxa"/>
          </w:tcPr>
          <w:p w14:paraId="638C5AB9" w14:textId="77777777" w:rsidR="00834726" w:rsidRPr="00640572" w:rsidRDefault="00834726" w:rsidP="0017330D">
            <w:pPr>
              <w:tabs>
                <w:tab w:val="center" w:pos="1017"/>
              </w:tabs>
              <w:bidi w:val="0"/>
              <w:jc w:val="center"/>
              <w:rPr>
                <w:rFonts w:eastAsia="SimSun"/>
                <w:kern w:val="24"/>
                <w:lang w:bidi="ar-SA"/>
              </w:rPr>
            </w:pPr>
          </w:p>
        </w:tc>
        <w:tc>
          <w:tcPr>
            <w:tcW w:w="810" w:type="dxa"/>
          </w:tcPr>
          <w:p w14:paraId="1A815130" w14:textId="77777777" w:rsidR="00834726" w:rsidRPr="00640572" w:rsidRDefault="00834726" w:rsidP="0017330D">
            <w:pPr>
              <w:bidi w:val="0"/>
              <w:jc w:val="center"/>
              <w:rPr>
                <w:rFonts w:eastAsia="SimSun"/>
                <w:kern w:val="24"/>
                <w:lang w:bidi="ar-SA"/>
              </w:rPr>
            </w:pPr>
          </w:p>
        </w:tc>
        <w:tc>
          <w:tcPr>
            <w:tcW w:w="900" w:type="dxa"/>
          </w:tcPr>
          <w:p w14:paraId="6E145A14" w14:textId="77777777" w:rsidR="00834726" w:rsidRPr="00640572" w:rsidRDefault="00834726" w:rsidP="0017330D">
            <w:pPr>
              <w:bidi w:val="0"/>
              <w:jc w:val="center"/>
              <w:rPr>
                <w:rFonts w:eastAsia="SimSun"/>
                <w:kern w:val="24"/>
                <w:lang w:bidi="ar-SA"/>
              </w:rPr>
            </w:pPr>
          </w:p>
        </w:tc>
        <w:tc>
          <w:tcPr>
            <w:tcW w:w="900" w:type="dxa"/>
          </w:tcPr>
          <w:p w14:paraId="1DD0A196" w14:textId="77777777" w:rsidR="00834726" w:rsidRDefault="00834726" w:rsidP="0017330D">
            <w:pPr>
              <w:bidi w:val="0"/>
              <w:jc w:val="center"/>
              <w:rPr>
                <w:rFonts w:eastAsia="SimSun"/>
                <w:kern w:val="24"/>
                <w:lang w:bidi="ar-SA"/>
              </w:rPr>
            </w:pPr>
          </w:p>
        </w:tc>
        <w:tc>
          <w:tcPr>
            <w:tcW w:w="900" w:type="dxa"/>
          </w:tcPr>
          <w:p w14:paraId="67D3B5C1" w14:textId="77777777" w:rsidR="00834726" w:rsidRDefault="00834726" w:rsidP="0017330D">
            <w:pPr>
              <w:bidi w:val="0"/>
              <w:jc w:val="center"/>
            </w:pPr>
          </w:p>
        </w:tc>
        <w:tc>
          <w:tcPr>
            <w:tcW w:w="1170" w:type="dxa"/>
          </w:tcPr>
          <w:p w14:paraId="3FF0AB25" w14:textId="77777777" w:rsidR="00834726" w:rsidRPr="00640572" w:rsidRDefault="00834726" w:rsidP="0017330D">
            <w:pPr>
              <w:bidi w:val="0"/>
              <w:jc w:val="center"/>
              <w:rPr>
                <w:rFonts w:eastAsia="SimSun"/>
                <w:kern w:val="24"/>
                <w:lang w:bidi="ar-SA"/>
              </w:rPr>
            </w:pPr>
          </w:p>
        </w:tc>
        <w:tc>
          <w:tcPr>
            <w:tcW w:w="630" w:type="dxa"/>
          </w:tcPr>
          <w:p w14:paraId="0EE271DA" w14:textId="77777777" w:rsidR="00834726" w:rsidRDefault="00834726" w:rsidP="0017330D">
            <w:pPr>
              <w:bidi w:val="0"/>
              <w:jc w:val="center"/>
            </w:pPr>
          </w:p>
        </w:tc>
        <w:tc>
          <w:tcPr>
            <w:tcW w:w="770" w:type="dxa"/>
          </w:tcPr>
          <w:p w14:paraId="20366FA5" w14:textId="77777777" w:rsidR="00834726" w:rsidRDefault="00834726" w:rsidP="0017330D">
            <w:pPr>
              <w:bidi w:val="0"/>
              <w:jc w:val="center"/>
            </w:pPr>
          </w:p>
        </w:tc>
        <w:tc>
          <w:tcPr>
            <w:tcW w:w="900" w:type="dxa"/>
          </w:tcPr>
          <w:p w14:paraId="6365D04D" w14:textId="784CD62E" w:rsidR="00834726" w:rsidRDefault="003429BE" w:rsidP="0017330D">
            <w:pPr>
              <w:bidi w:val="0"/>
              <w:jc w:val="center"/>
            </w:pPr>
            <w:r>
              <w:t>Y</w:t>
            </w:r>
          </w:p>
        </w:tc>
      </w:tr>
      <w:tr w:rsidR="00834726" w:rsidRPr="00640572" w14:paraId="4A87D024" w14:textId="77777777" w:rsidTr="00E6441B">
        <w:tc>
          <w:tcPr>
            <w:tcW w:w="540" w:type="dxa"/>
          </w:tcPr>
          <w:p w14:paraId="74015DEB" w14:textId="6993357B" w:rsidR="00834726" w:rsidRPr="00640572" w:rsidRDefault="008C2805" w:rsidP="00834726">
            <w:pPr>
              <w:bidi w:val="0"/>
              <w:rPr>
                <w:rFonts w:eastAsia="SimSun"/>
                <w:kern w:val="24"/>
                <w:lang w:bidi="ar-SA"/>
              </w:rPr>
            </w:pPr>
            <w:r>
              <w:rPr>
                <w:rFonts w:eastAsia="SimSun"/>
                <w:kern w:val="24"/>
                <w:lang w:bidi="ar-SA"/>
              </w:rPr>
              <w:t>7</w:t>
            </w:r>
          </w:p>
        </w:tc>
        <w:tc>
          <w:tcPr>
            <w:tcW w:w="1800" w:type="dxa"/>
          </w:tcPr>
          <w:p w14:paraId="737CE84B" w14:textId="77777777" w:rsidR="00834726" w:rsidRPr="00640572" w:rsidRDefault="00834726" w:rsidP="00834726">
            <w:pPr>
              <w:bidi w:val="0"/>
              <w:rPr>
                <w:rFonts w:eastAsia="SimSun"/>
                <w:kern w:val="24"/>
                <w:lang w:bidi="ar-SA"/>
              </w:rPr>
            </w:pPr>
            <w:r>
              <w:t>Alsaedi et al. , 2015</w:t>
            </w:r>
          </w:p>
        </w:tc>
        <w:tc>
          <w:tcPr>
            <w:tcW w:w="810" w:type="dxa"/>
          </w:tcPr>
          <w:p w14:paraId="19E8830E" w14:textId="77777777" w:rsidR="00834726" w:rsidRPr="00640572" w:rsidRDefault="00834726" w:rsidP="0017330D">
            <w:pPr>
              <w:tabs>
                <w:tab w:val="center" w:pos="1017"/>
              </w:tabs>
              <w:bidi w:val="0"/>
              <w:jc w:val="center"/>
              <w:rPr>
                <w:rFonts w:eastAsia="SimSun"/>
                <w:kern w:val="24"/>
                <w:lang w:bidi="ar-SA"/>
              </w:rPr>
            </w:pPr>
          </w:p>
        </w:tc>
        <w:tc>
          <w:tcPr>
            <w:tcW w:w="810" w:type="dxa"/>
          </w:tcPr>
          <w:p w14:paraId="07F862AB" w14:textId="77777777" w:rsidR="00834726" w:rsidRPr="00640572" w:rsidRDefault="00834726" w:rsidP="0017330D">
            <w:pPr>
              <w:bidi w:val="0"/>
              <w:jc w:val="center"/>
              <w:rPr>
                <w:rFonts w:eastAsia="SimSun"/>
                <w:kern w:val="24"/>
                <w:lang w:bidi="ar-SA"/>
              </w:rPr>
            </w:pPr>
          </w:p>
        </w:tc>
        <w:tc>
          <w:tcPr>
            <w:tcW w:w="900" w:type="dxa"/>
          </w:tcPr>
          <w:p w14:paraId="5EEDDE89" w14:textId="77777777" w:rsidR="00834726" w:rsidRPr="00640572" w:rsidRDefault="00834726" w:rsidP="0017330D">
            <w:pPr>
              <w:bidi w:val="0"/>
              <w:jc w:val="center"/>
              <w:rPr>
                <w:rFonts w:eastAsia="SimSun"/>
                <w:kern w:val="24"/>
                <w:lang w:bidi="ar-SA"/>
              </w:rPr>
            </w:pPr>
          </w:p>
        </w:tc>
        <w:tc>
          <w:tcPr>
            <w:tcW w:w="900" w:type="dxa"/>
          </w:tcPr>
          <w:p w14:paraId="667F123F" w14:textId="77777777" w:rsidR="00834726" w:rsidRDefault="00834726" w:rsidP="0017330D">
            <w:pPr>
              <w:bidi w:val="0"/>
              <w:jc w:val="center"/>
              <w:rPr>
                <w:rFonts w:eastAsia="SimSun"/>
                <w:kern w:val="24"/>
                <w:lang w:bidi="ar-SA"/>
              </w:rPr>
            </w:pPr>
          </w:p>
        </w:tc>
        <w:tc>
          <w:tcPr>
            <w:tcW w:w="900" w:type="dxa"/>
          </w:tcPr>
          <w:p w14:paraId="33EBEAFB" w14:textId="77777777" w:rsidR="00834726" w:rsidRDefault="00834726" w:rsidP="0017330D">
            <w:pPr>
              <w:bidi w:val="0"/>
              <w:jc w:val="center"/>
            </w:pPr>
          </w:p>
        </w:tc>
        <w:tc>
          <w:tcPr>
            <w:tcW w:w="1170" w:type="dxa"/>
          </w:tcPr>
          <w:p w14:paraId="7CA26ED4" w14:textId="77777777" w:rsidR="00834726" w:rsidRPr="00640572" w:rsidRDefault="00834726" w:rsidP="0017330D">
            <w:pPr>
              <w:bidi w:val="0"/>
              <w:jc w:val="center"/>
              <w:rPr>
                <w:rFonts w:eastAsia="SimSun"/>
                <w:kern w:val="24"/>
                <w:lang w:bidi="ar-SA"/>
              </w:rPr>
            </w:pPr>
          </w:p>
        </w:tc>
        <w:tc>
          <w:tcPr>
            <w:tcW w:w="630" w:type="dxa"/>
          </w:tcPr>
          <w:p w14:paraId="7E82BE70" w14:textId="77777777" w:rsidR="00834726" w:rsidRDefault="00834726" w:rsidP="0017330D">
            <w:pPr>
              <w:bidi w:val="0"/>
              <w:jc w:val="center"/>
            </w:pPr>
          </w:p>
        </w:tc>
        <w:tc>
          <w:tcPr>
            <w:tcW w:w="770" w:type="dxa"/>
          </w:tcPr>
          <w:p w14:paraId="78D0BF9A" w14:textId="77777777" w:rsidR="00834726" w:rsidRDefault="00834726" w:rsidP="0017330D">
            <w:pPr>
              <w:bidi w:val="0"/>
              <w:jc w:val="center"/>
            </w:pPr>
          </w:p>
        </w:tc>
        <w:tc>
          <w:tcPr>
            <w:tcW w:w="900" w:type="dxa"/>
          </w:tcPr>
          <w:p w14:paraId="7B536CF4" w14:textId="77777777" w:rsidR="00834726" w:rsidRDefault="00834726" w:rsidP="0017330D">
            <w:pPr>
              <w:bidi w:val="0"/>
              <w:jc w:val="center"/>
            </w:pPr>
            <w:r>
              <w:t>Y</w:t>
            </w:r>
          </w:p>
        </w:tc>
      </w:tr>
      <w:tr w:rsidR="008C2805" w:rsidRPr="00640572" w14:paraId="6EA30864" w14:textId="77777777" w:rsidTr="00E6441B">
        <w:tc>
          <w:tcPr>
            <w:tcW w:w="540" w:type="dxa"/>
          </w:tcPr>
          <w:p w14:paraId="07174003" w14:textId="6400F21C" w:rsidR="008C2805" w:rsidRDefault="008C2805" w:rsidP="008C2805">
            <w:pPr>
              <w:bidi w:val="0"/>
              <w:rPr>
                <w:rFonts w:eastAsia="SimSun"/>
                <w:kern w:val="24"/>
                <w:lang w:bidi="ar-SA"/>
              </w:rPr>
            </w:pPr>
            <w:r>
              <w:rPr>
                <w:rFonts w:eastAsia="SimSun"/>
                <w:kern w:val="24"/>
                <w:lang w:bidi="ar-SA"/>
              </w:rPr>
              <w:t>8</w:t>
            </w:r>
          </w:p>
        </w:tc>
        <w:tc>
          <w:tcPr>
            <w:tcW w:w="1800" w:type="dxa"/>
            <w:vAlign w:val="center"/>
          </w:tcPr>
          <w:p w14:paraId="21FF58EE" w14:textId="57C9A8DD" w:rsidR="008C2805" w:rsidRDefault="008C2805" w:rsidP="008C2805">
            <w:pPr>
              <w:bidi w:val="0"/>
            </w:pPr>
            <w:r>
              <w:t>Patil et al., 2015</w:t>
            </w:r>
          </w:p>
        </w:tc>
        <w:tc>
          <w:tcPr>
            <w:tcW w:w="810" w:type="dxa"/>
          </w:tcPr>
          <w:p w14:paraId="5C0371E2" w14:textId="77777777" w:rsidR="008C2805" w:rsidRPr="00640572" w:rsidRDefault="008C2805" w:rsidP="008C2805">
            <w:pPr>
              <w:tabs>
                <w:tab w:val="center" w:pos="1017"/>
              </w:tabs>
              <w:bidi w:val="0"/>
              <w:jc w:val="center"/>
              <w:rPr>
                <w:rFonts w:eastAsia="SimSun"/>
                <w:kern w:val="24"/>
                <w:lang w:bidi="ar-SA"/>
              </w:rPr>
            </w:pPr>
          </w:p>
        </w:tc>
        <w:tc>
          <w:tcPr>
            <w:tcW w:w="810" w:type="dxa"/>
          </w:tcPr>
          <w:p w14:paraId="0B34D9A0" w14:textId="77777777" w:rsidR="008C2805" w:rsidRPr="00640572" w:rsidRDefault="008C2805" w:rsidP="008C2805">
            <w:pPr>
              <w:bidi w:val="0"/>
              <w:jc w:val="center"/>
              <w:rPr>
                <w:rFonts w:eastAsia="SimSun"/>
                <w:kern w:val="24"/>
                <w:lang w:bidi="ar-SA"/>
              </w:rPr>
            </w:pPr>
          </w:p>
        </w:tc>
        <w:tc>
          <w:tcPr>
            <w:tcW w:w="900" w:type="dxa"/>
          </w:tcPr>
          <w:p w14:paraId="058D7F88" w14:textId="77777777" w:rsidR="008C2805" w:rsidRPr="00640572" w:rsidRDefault="008C2805" w:rsidP="008C2805">
            <w:pPr>
              <w:bidi w:val="0"/>
              <w:jc w:val="center"/>
              <w:rPr>
                <w:rFonts w:eastAsia="SimSun"/>
                <w:kern w:val="24"/>
                <w:lang w:bidi="ar-SA"/>
              </w:rPr>
            </w:pPr>
          </w:p>
        </w:tc>
        <w:tc>
          <w:tcPr>
            <w:tcW w:w="900" w:type="dxa"/>
          </w:tcPr>
          <w:p w14:paraId="206244EC" w14:textId="77777777" w:rsidR="008C2805" w:rsidRDefault="008C2805" w:rsidP="008C2805">
            <w:pPr>
              <w:bidi w:val="0"/>
              <w:jc w:val="center"/>
              <w:rPr>
                <w:rFonts w:eastAsia="SimSun"/>
                <w:kern w:val="24"/>
                <w:lang w:bidi="ar-SA"/>
              </w:rPr>
            </w:pPr>
          </w:p>
        </w:tc>
        <w:tc>
          <w:tcPr>
            <w:tcW w:w="900" w:type="dxa"/>
          </w:tcPr>
          <w:p w14:paraId="74FAD445" w14:textId="77777777" w:rsidR="008C2805" w:rsidRDefault="008C2805" w:rsidP="008C2805">
            <w:pPr>
              <w:bidi w:val="0"/>
              <w:jc w:val="center"/>
            </w:pPr>
          </w:p>
        </w:tc>
        <w:tc>
          <w:tcPr>
            <w:tcW w:w="1170" w:type="dxa"/>
          </w:tcPr>
          <w:p w14:paraId="55AE404B" w14:textId="77777777" w:rsidR="008C2805" w:rsidRPr="00640572" w:rsidRDefault="008C2805" w:rsidP="008C2805">
            <w:pPr>
              <w:bidi w:val="0"/>
              <w:jc w:val="center"/>
              <w:rPr>
                <w:rFonts w:eastAsia="SimSun"/>
                <w:kern w:val="24"/>
                <w:lang w:bidi="ar-SA"/>
              </w:rPr>
            </w:pPr>
          </w:p>
        </w:tc>
        <w:tc>
          <w:tcPr>
            <w:tcW w:w="630" w:type="dxa"/>
          </w:tcPr>
          <w:p w14:paraId="18E56660" w14:textId="77777777" w:rsidR="008C2805" w:rsidRDefault="008C2805" w:rsidP="008C2805">
            <w:pPr>
              <w:bidi w:val="0"/>
              <w:jc w:val="center"/>
            </w:pPr>
          </w:p>
        </w:tc>
        <w:tc>
          <w:tcPr>
            <w:tcW w:w="770" w:type="dxa"/>
          </w:tcPr>
          <w:p w14:paraId="33951E48" w14:textId="77777777" w:rsidR="008C2805" w:rsidRDefault="008C2805" w:rsidP="008C2805">
            <w:pPr>
              <w:bidi w:val="0"/>
              <w:jc w:val="center"/>
            </w:pPr>
          </w:p>
        </w:tc>
        <w:tc>
          <w:tcPr>
            <w:tcW w:w="900" w:type="dxa"/>
          </w:tcPr>
          <w:p w14:paraId="7AB78CD7" w14:textId="3E668977" w:rsidR="008C2805" w:rsidRDefault="008C2805" w:rsidP="008C2805">
            <w:pPr>
              <w:bidi w:val="0"/>
              <w:jc w:val="center"/>
            </w:pPr>
            <w:r>
              <w:t>Y</w:t>
            </w:r>
          </w:p>
        </w:tc>
      </w:tr>
      <w:tr w:rsidR="008C2805" w:rsidRPr="00640572" w14:paraId="57E9A886" w14:textId="77777777" w:rsidTr="00E6441B">
        <w:tc>
          <w:tcPr>
            <w:tcW w:w="540" w:type="dxa"/>
          </w:tcPr>
          <w:p w14:paraId="5748C686" w14:textId="3AA5AF8D" w:rsidR="008C2805" w:rsidRPr="00640572" w:rsidRDefault="008C2805" w:rsidP="008C2805">
            <w:pPr>
              <w:bidi w:val="0"/>
              <w:rPr>
                <w:rFonts w:eastAsia="SimSun"/>
                <w:kern w:val="24"/>
                <w:lang w:bidi="ar-SA"/>
              </w:rPr>
            </w:pPr>
            <w:r>
              <w:rPr>
                <w:rFonts w:eastAsia="SimSun" w:hint="cs"/>
                <w:kern w:val="24"/>
                <w:rtl/>
                <w:lang w:bidi="ar-SA"/>
              </w:rPr>
              <w:t>9</w:t>
            </w:r>
          </w:p>
        </w:tc>
        <w:tc>
          <w:tcPr>
            <w:tcW w:w="1800" w:type="dxa"/>
          </w:tcPr>
          <w:p w14:paraId="1DF4ED88" w14:textId="77777777" w:rsidR="008C2805" w:rsidRPr="00640572" w:rsidRDefault="008C2805" w:rsidP="008C2805">
            <w:pPr>
              <w:bidi w:val="0"/>
              <w:rPr>
                <w:rFonts w:eastAsia="SimSun"/>
                <w:kern w:val="24"/>
                <w:lang w:bidi="ar-SA"/>
              </w:rPr>
            </w:pPr>
            <w:r>
              <w:t xml:space="preserve">Zhang et al. , 2017 </w:t>
            </w:r>
          </w:p>
        </w:tc>
        <w:tc>
          <w:tcPr>
            <w:tcW w:w="810" w:type="dxa"/>
          </w:tcPr>
          <w:p w14:paraId="58492EA1" w14:textId="77777777" w:rsidR="008C2805" w:rsidRPr="00640572" w:rsidRDefault="008C2805" w:rsidP="008C2805">
            <w:pPr>
              <w:tabs>
                <w:tab w:val="center" w:pos="1107"/>
              </w:tabs>
              <w:bidi w:val="0"/>
              <w:jc w:val="center"/>
              <w:rPr>
                <w:rFonts w:eastAsia="SimSun"/>
                <w:kern w:val="24"/>
                <w:lang w:bidi="ar-SA"/>
              </w:rPr>
            </w:pPr>
          </w:p>
        </w:tc>
        <w:tc>
          <w:tcPr>
            <w:tcW w:w="810" w:type="dxa"/>
          </w:tcPr>
          <w:p w14:paraId="0A8EC77C" w14:textId="77777777" w:rsidR="008C2805" w:rsidRPr="00640572" w:rsidRDefault="008C2805" w:rsidP="008C2805">
            <w:pPr>
              <w:bidi w:val="0"/>
              <w:jc w:val="center"/>
              <w:rPr>
                <w:rFonts w:eastAsia="SimSun"/>
                <w:kern w:val="24"/>
                <w:lang w:bidi="ar-SA"/>
              </w:rPr>
            </w:pPr>
          </w:p>
        </w:tc>
        <w:tc>
          <w:tcPr>
            <w:tcW w:w="900" w:type="dxa"/>
          </w:tcPr>
          <w:p w14:paraId="2287903A" w14:textId="77777777" w:rsidR="008C2805" w:rsidRPr="00640572" w:rsidRDefault="008C2805" w:rsidP="008C2805">
            <w:pPr>
              <w:bidi w:val="0"/>
              <w:jc w:val="center"/>
              <w:rPr>
                <w:rFonts w:eastAsia="SimSun"/>
                <w:kern w:val="24"/>
                <w:lang w:bidi="ar-SA"/>
              </w:rPr>
            </w:pPr>
          </w:p>
        </w:tc>
        <w:tc>
          <w:tcPr>
            <w:tcW w:w="900" w:type="dxa"/>
          </w:tcPr>
          <w:p w14:paraId="45B4D30B" w14:textId="77777777" w:rsidR="008C2805" w:rsidRPr="00640572" w:rsidRDefault="008C2805" w:rsidP="008C2805">
            <w:pPr>
              <w:bidi w:val="0"/>
              <w:jc w:val="center"/>
              <w:rPr>
                <w:rFonts w:eastAsia="SimSun"/>
                <w:kern w:val="24"/>
                <w:lang w:bidi="ar-SA"/>
              </w:rPr>
            </w:pPr>
          </w:p>
        </w:tc>
        <w:tc>
          <w:tcPr>
            <w:tcW w:w="900" w:type="dxa"/>
          </w:tcPr>
          <w:p w14:paraId="45111BE5" w14:textId="77777777" w:rsidR="008C2805" w:rsidRPr="00640572" w:rsidRDefault="008C2805" w:rsidP="008C2805">
            <w:pPr>
              <w:bidi w:val="0"/>
              <w:jc w:val="center"/>
              <w:rPr>
                <w:rFonts w:eastAsia="SimSun"/>
                <w:kern w:val="24"/>
                <w:lang w:bidi="ar-SA"/>
              </w:rPr>
            </w:pPr>
          </w:p>
        </w:tc>
        <w:tc>
          <w:tcPr>
            <w:tcW w:w="1170" w:type="dxa"/>
          </w:tcPr>
          <w:p w14:paraId="3C68044C" w14:textId="77777777" w:rsidR="008C2805" w:rsidRPr="00640572" w:rsidRDefault="008C2805" w:rsidP="008C2805">
            <w:pPr>
              <w:bidi w:val="0"/>
              <w:jc w:val="center"/>
              <w:rPr>
                <w:rFonts w:eastAsia="SimSun"/>
                <w:kern w:val="24"/>
                <w:lang w:bidi="ar-SA"/>
              </w:rPr>
            </w:pPr>
          </w:p>
        </w:tc>
        <w:tc>
          <w:tcPr>
            <w:tcW w:w="630" w:type="dxa"/>
          </w:tcPr>
          <w:p w14:paraId="7D79A4DB" w14:textId="77777777" w:rsidR="008C2805" w:rsidRDefault="008C2805" w:rsidP="008C2805">
            <w:pPr>
              <w:bidi w:val="0"/>
              <w:jc w:val="center"/>
              <w:rPr>
                <w:rFonts w:eastAsia="SimSun"/>
                <w:kern w:val="24"/>
                <w:lang w:bidi="ar-SA"/>
              </w:rPr>
            </w:pPr>
          </w:p>
        </w:tc>
        <w:tc>
          <w:tcPr>
            <w:tcW w:w="770" w:type="dxa"/>
          </w:tcPr>
          <w:p w14:paraId="3EB6702D" w14:textId="77777777" w:rsidR="008C2805" w:rsidRDefault="008C2805" w:rsidP="008C2805">
            <w:pPr>
              <w:bidi w:val="0"/>
              <w:jc w:val="center"/>
              <w:rPr>
                <w:rFonts w:eastAsia="SimSun"/>
                <w:kern w:val="24"/>
                <w:lang w:bidi="ar-SA"/>
              </w:rPr>
            </w:pPr>
          </w:p>
        </w:tc>
        <w:tc>
          <w:tcPr>
            <w:tcW w:w="900" w:type="dxa"/>
          </w:tcPr>
          <w:p w14:paraId="77FA49AF" w14:textId="77777777" w:rsidR="008C2805" w:rsidRPr="00640572" w:rsidRDefault="008C2805" w:rsidP="008C2805">
            <w:pPr>
              <w:bidi w:val="0"/>
              <w:jc w:val="center"/>
              <w:rPr>
                <w:rFonts w:eastAsia="SimSun"/>
                <w:kern w:val="24"/>
                <w:lang w:bidi="ar-SA"/>
              </w:rPr>
            </w:pPr>
            <w:r>
              <w:rPr>
                <w:rFonts w:eastAsia="SimSun"/>
                <w:kern w:val="24"/>
                <w:lang w:bidi="ar-SA"/>
              </w:rPr>
              <w:t>Y</w:t>
            </w:r>
          </w:p>
        </w:tc>
      </w:tr>
      <w:tr w:rsidR="008C2805" w:rsidRPr="00640572" w14:paraId="19B89A32" w14:textId="77777777" w:rsidTr="00E6441B">
        <w:tc>
          <w:tcPr>
            <w:tcW w:w="540" w:type="dxa"/>
          </w:tcPr>
          <w:p w14:paraId="39F2F086" w14:textId="1FC1ACFB" w:rsidR="008C2805" w:rsidRPr="00640572" w:rsidRDefault="008C2805" w:rsidP="008C2805">
            <w:pPr>
              <w:bidi w:val="0"/>
              <w:rPr>
                <w:rFonts w:eastAsia="SimSun"/>
                <w:kern w:val="24"/>
                <w:lang w:bidi="ar-SA"/>
              </w:rPr>
            </w:pPr>
            <w:r>
              <w:rPr>
                <w:rFonts w:eastAsia="SimSun" w:hint="cs"/>
                <w:kern w:val="24"/>
                <w:rtl/>
                <w:lang w:bidi="ar-SA"/>
              </w:rPr>
              <w:t>10</w:t>
            </w:r>
          </w:p>
        </w:tc>
        <w:tc>
          <w:tcPr>
            <w:tcW w:w="1800" w:type="dxa"/>
          </w:tcPr>
          <w:p w14:paraId="38022856" w14:textId="77777777" w:rsidR="008C2805" w:rsidRPr="00640572" w:rsidRDefault="008C2805" w:rsidP="008C2805">
            <w:pPr>
              <w:bidi w:val="0"/>
              <w:rPr>
                <w:rFonts w:eastAsia="SimSun"/>
                <w:kern w:val="24"/>
                <w:lang w:bidi="ar-SA"/>
              </w:rPr>
            </w:pPr>
            <w:r>
              <w:t>Hossny et al. , 2019</w:t>
            </w:r>
          </w:p>
        </w:tc>
        <w:tc>
          <w:tcPr>
            <w:tcW w:w="810" w:type="dxa"/>
          </w:tcPr>
          <w:p w14:paraId="45D2350C" w14:textId="77777777" w:rsidR="008C2805" w:rsidRPr="00640572" w:rsidRDefault="008C2805" w:rsidP="008C2805">
            <w:pPr>
              <w:bidi w:val="0"/>
              <w:jc w:val="center"/>
              <w:rPr>
                <w:rFonts w:eastAsia="SimSun"/>
                <w:kern w:val="24"/>
                <w:lang w:bidi="ar-SA"/>
              </w:rPr>
            </w:pPr>
          </w:p>
        </w:tc>
        <w:tc>
          <w:tcPr>
            <w:tcW w:w="810" w:type="dxa"/>
          </w:tcPr>
          <w:p w14:paraId="2C49E3FA" w14:textId="77777777" w:rsidR="008C2805" w:rsidRPr="00640572" w:rsidRDefault="008C2805" w:rsidP="008C2805">
            <w:pPr>
              <w:bidi w:val="0"/>
              <w:jc w:val="center"/>
              <w:rPr>
                <w:rFonts w:eastAsia="SimSun"/>
                <w:kern w:val="24"/>
                <w:lang w:bidi="ar-SA"/>
              </w:rPr>
            </w:pPr>
          </w:p>
        </w:tc>
        <w:tc>
          <w:tcPr>
            <w:tcW w:w="900" w:type="dxa"/>
          </w:tcPr>
          <w:p w14:paraId="29BBC6C3" w14:textId="77777777" w:rsidR="008C2805" w:rsidRPr="00640572" w:rsidRDefault="008C2805" w:rsidP="008C2805">
            <w:pPr>
              <w:bidi w:val="0"/>
              <w:jc w:val="center"/>
              <w:rPr>
                <w:rFonts w:eastAsia="SimSun"/>
                <w:kern w:val="24"/>
                <w:lang w:bidi="ar-SA"/>
              </w:rPr>
            </w:pPr>
          </w:p>
        </w:tc>
        <w:tc>
          <w:tcPr>
            <w:tcW w:w="900" w:type="dxa"/>
          </w:tcPr>
          <w:p w14:paraId="23C4F19F" w14:textId="77777777" w:rsidR="008C2805" w:rsidRPr="00640572" w:rsidRDefault="008C2805" w:rsidP="008C2805">
            <w:pPr>
              <w:bidi w:val="0"/>
              <w:jc w:val="center"/>
              <w:rPr>
                <w:rFonts w:eastAsia="SimSun"/>
                <w:kern w:val="24"/>
                <w:lang w:bidi="ar-SA"/>
              </w:rPr>
            </w:pPr>
          </w:p>
        </w:tc>
        <w:tc>
          <w:tcPr>
            <w:tcW w:w="900" w:type="dxa"/>
          </w:tcPr>
          <w:p w14:paraId="55761EE0" w14:textId="77777777" w:rsidR="008C2805" w:rsidRPr="00640572" w:rsidRDefault="008C2805" w:rsidP="008C2805">
            <w:pPr>
              <w:bidi w:val="0"/>
              <w:jc w:val="center"/>
              <w:rPr>
                <w:rFonts w:eastAsia="SimSun"/>
                <w:kern w:val="24"/>
                <w:lang w:bidi="ar-SA"/>
              </w:rPr>
            </w:pPr>
          </w:p>
        </w:tc>
        <w:tc>
          <w:tcPr>
            <w:tcW w:w="1170" w:type="dxa"/>
          </w:tcPr>
          <w:p w14:paraId="2F8B6778" w14:textId="77777777" w:rsidR="008C2805" w:rsidRPr="00640572" w:rsidRDefault="008C2805" w:rsidP="008C2805">
            <w:pPr>
              <w:bidi w:val="0"/>
              <w:jc w:val="center"/>
              <w:rPr>
                <w:rFonts w:eastAsia="SimSun"/>
                <w:kern w:val="24"/>
                <w:lang w:bidi="ar-SA"/>
              </w:rPr>
            </w:pPr>
          </w:p>
        </w:tc>
        <w:tc>
          <w:tcPr>
            <w:tcW w:w="630" w:type="dxa"/>
          </w:tcPr>
          <w:p w14:paraId="120D363F" w14:textId="77777777" w:rsidR="008C2805" w:rsidRDefault="008C2805" w:rsidP="008C2805">
            <w:pPr>
              <w:bidi w:val="0"/>
              <w:jc w:val="center"/>
              <w:rPr>
                <w:rFonts w:eastAsia="SimSun"/>
                <w:kern w:val="24"/>
                <w:lang w:bidi="ar-SA"/>
              </w:rPr>
            </w:pPr>
          </w:p>
        </w:tc>
        <w:tc>
          <w:tcPr>
            <w:tcW w:w="770" w:type="dxa"/>
          </w:tcPr>
          <w:p w14:paraId="1FE6C596" w14:textId="77777777" w:rsidR="008C2805" w:rsidRDefault="008C2805" w:rsidP="008C2805">
            <w:pPr>
              <w:bidi w:val="0"/>
              <w:jc w:val="center"/>
              <w:rPr>
                <w:rFonts w:eastAsia="SimSun"/>
                <w:kern w:val="24"/>
                <w:lang w:bidi="ar-SA"/>
              </w:rPr>
            </w:pPr>
          </w:p>
        </w:tc>
        <w:tc>
          <w:tcPr>
            <w:tcW w:w="900" w:type="dxa"/>
          </w:tcPr>
          <w:p w14:paraId="7336D5E5" w14:textId="77777777" w:rsidR="008C2805" w:rsidRPr="00640572" w:rsidRDefault="008C2805" w:rsidP="008C2805">
            <w:pPr>
              <w:bidi w:val="0"/>
              <w:jc w:val="center"/>
              <w:rPr>
                <w:rFonts w:eastAsia="SimSun"/>
                <w:kern w:val="24"/>
                <w:lang w:bidi="ar-SA"/>
              </w:rPr>
            </w:pPr>
            <w:r>
              <w:rPr>
                <w:rFonts w:eastAsia="SimSun"/>
                <w:kern w:val="24"/>
                <w:lang w:bidi="ar-SA"/>
              </w:rPr>
              <w:t>Y</w:t>
            </w:r>
          </w:p>
        </w:tc>
      </w:tr>
      <w:tr w:rsidR="008C2805" w:rsidRPr="00640572" w14:paraId="54275EFB" w14:textId="77777777" w:rsidTr="00E6441B">
        <w:tc>
          <w:tcPr>
            <w:tcW w:w="540" w:type="dxa"/>
          </w:tcPr>
          <w:p w14:paraId="5A002822" w14:textId="7881EEAC" w:rsidR="008C2805" w:rsidRDefault="008C2805" w:rsidP="008C2805">
            <w:pPr>
              <w:bidi w:val="0"/>
              <w:rPr>
                <w:rFonts w:eastAsia="SimSun"/>
                <w:kern w:val="24"/>
                <w:lang w:bidi="ar-SA"/>
              </w:rPr>
            </w:pPr>
            <w:r>
              <w:rPr>
                <w:rFonts w:eastAsia="SimSun" w:hint="cs"/>
                <w:kern w:val="24"/>
                <w:rtl/>
                <w:lang w:bidi="ar-SA"/>
              </w:rPr>
              <w:t>11</w:t>
            </w:r>
          </w:p>
        </w:tc>
        <w:tc>
          <w:tcPr>
            <w:tcW w:w="1800" w:type="dxa"/>
          </w:tcPr>
          <w:p w14:paraId="5310947D" w14:textId="77777777" w:rsidR="008C2805" w:rsidRDefault="008C2805" w:rsidP="008C2805">
            <w:pPr>
              <w:bidi w:val="0"/>
            </w:pPr>
            <w:r>
              <w:t>Saeed et al. , 2019</w:t>
            </w:r>
          </w:p>
        </w:tc>
        <w:tc>
          <w:tcPr>
            <w:tcW w:w="810" w:type="dxa"/>
          </w:tcPr>
          <w:p w14:paraId="3E1D6E14" w14:textId="77777777" w:rsidR="008C2805" w:rsidRPr="00640572" w:rsidRDefault="008C2805" w:rsidP="008C2805">
            <w:pPr>
              <w:bidi w:val="0"/>
              <w:jc w:val="center"/>
              <w:rPr>
                <w:rFonts w:eastAsia="SimSun"/>
                <w:kern w:val="24"/>
                <w:lang w:bidi="ar-SA"/>
              </w:rPr>
            </w:pPr>
          </w:p>
        </w:tc>
        <w:tc>
          <w:tcPr>
            <w:tcW w:w="810" w:type="dxa"/>
          </w:tcPr>
          <w:p w14:paraId="0A14D9F9" w14:textId="77777777" w:rsidR="008C2805" w:rsidRPr="00640572" w:rsidRDefault="008C2805" w:rsidP="008C2805">
            <w:pPr>
              <w:bidi w:val="0"/>
              <w:jc w:val="center"/>
              <w:rPr>
                <w:rFonts w:eastAsia="SimSun"/>
                <w:kern w:val="24"/>
                <w:lang w:bidi="ar-SA"/>
              </w:rPr>
            </w:pPr>
          </w:p>
        </w:tc>
        <w:tc>
          <w:tcPr>
            <w:tcW w:w="900" w:type="dxa"/>
          </w:tcPr>
          <w:p w14:paraId="5CFADDBA" w14:textId="77777777" w:rsidR="008C2805" w:rsidRPr="00640572" w:rsidRDefault="008C2805" w:rsidP="008C2805">
            <w:pPr>
              <w:bidi w:val="0"/>
              <w:jc w:val="center"/>
              <w:rPr>
                <w:rFonts w:eastAsia="SimSun"/>
                <w:kern w:val="24"/>
                <w:lang w:bidi="ar-SA"/>
              </w:rPr>
            </w:pPr>
          </w:p>
        </w:tc>
        <w:tc>
          <w:tcPr>
            <w:tcW w:w="900" w:type="dxa"/>
          </w:tcPr>
          <w:p w14:paraId="1F191239" w14:textId="77777777" w:rsidR="008C2805" w:rsidRPr="00640572" w:rsidRDefault="008C2805" w:rsidP="008C2805">
            <w:pPr>
              <w:bidi w:val="0"/>
              <w:jc w:val="center"/>
              <w:rPr>
                <w:rFonts w:eastAsia="SimSun"/>
                <w:kern w:val="24"/>
                <w:lang w:bidi="ar-SA"/>
              </w:rPr>
            </w:pPr>
          </w:p>
        </w:tc>
        <w:tc>
          <w:tcPr>
            <w:tcW w:w="900" w:type="dxa"/>
          </w:tcPr>
          <w:p w14:paraId="1FDCCC88" w14:textId="77777777" w:rsidR="008C2805" w:rsidRPr="00640572" w:rsidRDefault="008C2805" w:rsidP="008C2805">
            <w:pPr>
              <w:bidi w:val="0"/>
              <w:jc w:val="center"/>
              <w:rPr>
                <w:rFonts w:eastAsia="SimSun"/>
                <w:kern w:val="24"/>
                <w:lang w:bidi="ar-SA"/>
              </w:rPr>
            </w:pPr>
          </w:p>
        </w:tc>
        <w:tc>
          <w:tcPr>
            <w:tcW w:w="1170" w:type="dxa"/>
          </w:tcPr>
          <w:p w14:paraId="749F3D3E" w14:textId="77777777" w:rsidR="008C2805" w:rsidRPr="00640572" w:rsidRDefault="008C2805" w:rsidP="008C2805">
            <w:pPr>
              <w:bidi w:val="0"/>
              <w:jc w:val="center"/>
              <w:rPr>
                <w:rFonts w:eastAsia="SimSun"/>
                <w:kern w:val="24"/>
                <w:lang w:bidi="ar-SA"/>
              </w:rPr>
            </w:pPr>
          </w:p>
        </w:tc>
        <w:tc>
          <w:tcPr>
            <w:tcW w:w="630" w:type="dxa"/>
          </w:tcPr>
          <w:p w14:paraId="1BFD6A70" w14:textId="77777777" w:rsidR="008C2805" w:rsidRDefault="008C2805" w:rsidP="008C2805">
            <w:pPr>
              <w:bidi w:val="0"/>
              <w:jc w:val="center"/>
              <w:rPr>
                <w:rFonts w:eastAsia="SimSun"/>
                <w:kern w:val="24"/>
                <w:lang w:bidi="ar-SA"/>
              </w:rPr>
            </w:pPr>
            <w:r>
              <w:rPr>
                <w:rFonts w:eastAsia="SimSun"/>
                <w:kern w:val="24"/>
                <w:lang w:bidi="ar-SA"/>
              </w:rPr>
              <w:t>Y</w:t>
            </w:r>
          </w:p>
        </w:tc>
        <w:tc>
          <w:tcPr>
            <w:tcW w:w="770" w:type="dxa"/>
          </w:tcPr>
          <w:p w14:paraId="63E9085A"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7DF25156" w14:textId="77777777" w:rsidR="008C2805" w:rsidRDefault="008C2805" w:rsidP="008C2805">
            <w:pPr>
              <w:bidi w:val="0"/>
              <w:jc w:val="center"/>
              <w:rPr>
                <w:rFonts w:eastAsia="SimSun"/>
                <w:kern w:val="24"/>
                <w:lang w:bidi="ar-SA"/>
              </w:rPr>
            </w:pPr>
          </w:p>
        </w:tc>
      </w:tr>
      <w:tr w:rsidR="008C2805" w:rsidRPr="00640572" w14:paraId="4A5189A9" w14:textId="77777777" w:rsidTr="00E6441B">
        <w:tc>
          <w:tcPr>
            <w:tcW w:w="540" w:type="dxa"/>
          </w:tcPr>
          <w:p w14:paraId="05739E13" w14:textId="3753DBAB" w:rsidR="008C2805" w:rsidRDefault="008C2805" w:rsidP="008C2805">
            <w:pPr>
              <w:bidi w:val="0"/>
              <w:rPr>
                <w:rFonts w:eastAsia="SimSun"/>
                <w:kern w:val="24"/>
                <w:lang w:bidi="ar-SA"/>
              </w:rPr>
            </w:pPr>
            <w:r>
              <w:rPr>
                <w:rFonts w:eastAsia="SimSun" w:hint="cs"/>
                <w:kern w:val="24"/>
                <w:rtl/>
                <w:lang w:bidi="ar-SA"/>
              </w:rPr>
              <w:t>12</w:t>
            </w:r>
          </w:p>
        </w:tc>
        <w:tc>
          <w:tcPr>
            <w:tcW w:w="1800" w:type="dxa"/>
          </w:tcPr>
          <w:p w14:paraId="3F83FF0B" w14:textId="77777777" w:rsidR="008C2805" w:rsidRDefault="008C2805" w:rsidP="008C2805">
            <w:pPr>
              <w:bidi w:val="0"/>
            </w:pPr>
            <w:r>
              <w:t>Fedoryszak et al. ,2019</w:t>
            </w:r>
          </w:p>
        </w:tc>
        <w:tc>
          <w:tcPr>
            <w:tcW w:w="810" w:type="dxa"/>
          </w:tcPr>
          <w:p w14:paraId="45DC0F0E" w14:textId="77777777" w:rsidR="008C2805" w:rsidRPr="00640572" w:rsidRDefault="008C2805" w:rsidP="008C2805">
            <w:pPr>
              <w:bidi w:val="0"/>
              <w:jc w:val="center"/>
              <w:rPr>
                <w:rFonts w:eastAsia="SimSun"/>
                <w:kern w:val="24"/>
                <w:lang w:bidi="ar-SA"/>
              </w:rPr>
            </w:pPr>
            <w:r>
              <w:rPr>
                <w:rFonts w:eastAsia="SimSun"/>
                <w:kern w:val="24"/>
                <w:lang w:bidi="ar-SA"/>
              </w:rPr>
              <w:t>Y</w:t>
            </w:r>
          </w:p>
        </w:tc>
        <w:tc>
          <w:tcPr>
            <w:tcW w:w="810" w:type="dxa"/>
          </w:tcPr>
          <w:p w14:paraId="263A5F8F" w14:textId="77777777" w:rsidR="008C2805" w:rsidRPr="00640572" w:rsidRDefault="008C2805" w:rsidP="008C2805">
            <w:pPr>
              <w:bidi w:val="0"/>
              <w:jc w:val="center"/>
              <w:rPr>
                <w:rFonts w:eastAsia="SimSun"/>
                <w:kern w:val="24"/>
                <w:lang w:bidi="ar-SA"/>
              </w:rPr>
            </w:pPr>
          </w:p>
        </w:tc>
        <w:tc>
          <w:tcPr>
            <w:tcW w:w="900" w:type="dxa"/>
          </w:tcPr>
          <w:p w14:paraId="2870B1C4" w14:textId="77777777" w:rsidR="008C2805" w:rsidRPr="00640572" w:rsidRDefault="008C2805" w:rsidP="008C2805">
            <w:pPr>
              <w:bidi w:val="0"/>
              <w:jc w:val="center"/>
              <w:rPr>
                <w:rFonts w:eastAsia="SimSun"/>
                <w:kern w:val="24"/>
                <w:lang w:bidi="ar-SA"/>
              </w:rPr>
            </w:pPr>
          </w:p>
        </w:tc>
        <w:tc>
          <w:tcPr>
            <w:tcW w:w="900" w:type="dxa"/>
          </w:tcPr>
          <w:p w14:paraId="06606441" w14:textId="77777777" w:rsidR="008C2805" w:rsidRPr="00640572" w:rsidRDefault="008C2805" w:rsidP="008C2805">
            <w:pPr>
              <w:bidi w:val="0"/>
              <w:jc w:val="center"/>
              <w:rPr>
                <w:rFonts w:eastAsia="SimSun"/>
                <w:kern w:val="24"/>
                <w:lang w:bidi="ar-SA"/>
              </w:rPr>
            </w:pPr>
          </w:p>
        </w:tc>
        <w:tc>
          <w:tcPr>
            <w:tcW w:w="900" w:type="dxa"/>
          </w:tcPr>
          <w:p w14:paraId="3AF2BFFF" w14:textId="77777777" w:rsidR="008C2805" w:rsidRPr="00640572" w:rsidRDefault="008C2805" w:rsidP="008C2805">
            <w:pPr>
              <w:bidi w:val="0"/>
              <w:jc w:val="center"/>
              <w:rPr>
                <w:rFonts w:eastAsia="SimSun"/>
                <w:kern w:val="24"/>
                <w:lang w:bidi="ar-SA"/>
              </w:rPr>
            </w:pPr>
          </w:p>
        </w:tc>
        <w:tc>
          <w:tcPr>
            <w:tcW w:w="1170" w:type="dxa"/>
          </w:tcPr>
          <w:p w14:paraId="0DBC5DD3" w14:textId="77777777" w:rsidR="008C2805" w:rsidRPr="00640572" w:rsidRDefault="008C2805" w:rsidP="008C2805">
            <w:pPr>
              <w:bidi w:val="0"/>
              <w:jc w:val="center"/>
              <w:rPr>
                <w:rFonts w:eastAsia="SimSun"/>
                <w:kern w:val="24"/>
                <w:lang w:bidi="ar-SA"/>
              </w:rPr>
            </w:pPr>
          </w:p>
        </w:tc>
        <w:tc>
          <w:tcPr>
            <w:tcW w:w="630" w:type="dxa"/>
          </w:tcPr>
          <w:p w14:paraId="0E68265F" w14:textId="77777777" w:rsidR="008C2805" w:rsidRDefault="008C2805" w:rsidP="008C2805">
            <w:pPr>
              <w:bidi w:val="0"/>
              <w:jc w:val="center"/>
              <w:rPr>
                <w:rFonts w:eastAsia="SimSun"/>
                <w:kern w:val="24"/>
                <w:lang w:bidi="ar-SA"/>
              </w:rPr>
            </w:pPr>
          </w:p>
        </w:tc>
        <w:tc>
          <w:tcPr>
            <w:tcW w:w="770" w:type="dxa"/>
          </w:tcPr>
          <w:p w14:paraId="4C94BF43" w14:textId="77777777" w:rsidR="008C2805" w:rsidRDefault="008C2805" w:rsidP="008C2805">
            <w:pPr>
              <w:bidi w:val="0"/>
              <w:jc w:val="center"/>
              <w:rPr>
                <w:rFonts w:eastAsia="SimSun"/>
                <w:kern w:val="24"/>
                <w:lang w:bidi="ar-SA"/>
              </w:rPr>
            </w:pPr>
          </w:p>
        </w:tc>
        <w:tc>
          <w:tcPr>
            <w:tcW w:w="900" w:type="dxa"/>
          </w:tcPr>
          <w:p w14:paraId="017A4263" w14:textId="77777777" w:rsidR="008C2805" w:rsidRDefault="008C2805" w:rsidP="008C2805">
            <w:pPr>
              <w:bidi w:val="0"/>
              <w:jc w:val="center"/>
              <w:rPr>
                <w:rFonts w:eastAsia="SimSun"/>
                <w:kern w:val="24"/>
                <w:lang w:bidi="ar-SA"/>
              </w:rPr>
            </w:pPr>
          </w:p>
        </w:tc>
      </w:tr>
      <w:tr w:rsidR="008C2805" w:rsidRPr="00640572" w14:paraId="5229B736" w14:textId="77777777" w:rsidTr="00E6441B">
        <w:tc>
          <w:tcPr>
            <w:tcW w:w="540" w:type="dxa"/>
          </w:tcPr>
          <w:p w14:paraId="351AECFE" w14:textId="1929BF6D" w:rsidR="008C2805" w:rsidRDefault="008C2805" w:rsidP="008C2805">
            <w:pPr>
              <w:bidi w:val="0"/>
              <w:rPr>
                <w:rFonts w:eastAsia="SimSun"/>
                <w:kern w:val="24"/>
                <w:lang w:bidi="ar-SA"/>
              </w:rPr>
            </w:pPr>
            <w:r>
              <w:rPr>
                <w:rFonts w:eastAsia="SimSun" w:hint="cs"/>
                <w:kern w:val="24"/>
                <w:rtl/>
                <w:lang w:bidi="ar-SA"/>
              </w:rPr>
              <w:t>13</w:t>
            </w:r>
          </w:p>
        </w:tc>
        <w:tc>
          <w:tcPr>
            <w:tcW w:w="1800" w:type="dxa"/>
          </w:tcPr>
          <w:p w14:paraId="65028DFC" w14:textId="77777777" w:rsidR="008C2805" w:rsidRDefault="008C2805" w:rsidP="008C2805">
            <w:pPr>
              <w:bidi w:val="0"/>
            </w:pPr>
            <w:r>
              <w:t>Morabia et al. ,2019</w:t>
            </w:r>
          </w:p>
        </w:tc>
        <w:tc>
          <w:tcPr>
            <w:tcW w:w="810" w:type="dxa"/>
          </w:tcPr>
          <w:p w14:paraId="2E0DE1DA"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659E31D9" w14:textId="77777777" w:rsidR="008C2805" w:rsidRPr="00640572" w:rsidRDefault="008C2805" w:rsidP="008C2805">
            <w:pPr>
              <w:bidi w:val="0"/>
              <w:jc w:val="center"/>
              <w:rPr>
                <w:rFonts w:eastAsia="SimSun"/>
                <w:kern w:val="24"/>
                <w:lang w:bidi="ar-SA"/>
              </w:rPr>
            </w:pPr>
          </w:p>
        </w:tc>
        <w:tc>
          <w:tcPr>
            <w:tcW w:w="900" w:type="dxa"/>
          </w:tcPr>
          <w:p w14:paraId="00EB40E1" w14:textId="77777777" w:rsidR="008C2805" w:rsidRPr="00640572" w:rsidRDefault="008C2805" w:rsidP="008C2805">
            <w:pPr>
              <w:bidi w:val="0"/>
              <w:jc w:val="center"/>
              <w:rPr>
                <w:rFonts w:eastAsia="SimSun"/>
                <w:kern w:val="24"/>
                <w:lang w:bidi="ar-SA"/>
              </w:rPr>
            </w:pPr>
          </w:p>
        </w:tc>
        <w:tc>
          <w:tcPr>
            <w:tcW w:w="900" w:type="dxa"/>
          </w:tcPr>
          <w:p w14:paraId="5C24B28E" w14:textId="77777777" w:rsidR="008C2805" w:rsidRPr="00640572" w:rsidRDefault="008C2805" w:rsidP="008C2805">
            <w:pPr>
              <w:bidi w:val="0"/>
              <w:jc w:val="center"/>
              <w:rPr>
                <w:rFonts w:eastAsia="SimSun"/>
                <w:kern w:val="24"/>
                <w:lang w:bidi="ar-SA"/>
              </w:rPr>
            </w:pPr>
          </w:p>
        </w:tc>
        <w:tc>
          <w:tcPr>
            <w:tcW w:w="900" w:type="dxa"/>
          </w:tcPr>
          <w:p w14:paraId="06E2E1FC" w14:textId="77777777" w:rsidR="008C2805" w:rsidRPr="00640572" w:rsidRDefault="008C2805" w:rsidP="008C2805">
            <w:pPr>
              <w:bidi w:val="0"/>
              <w:jc w:val="center"/>
              <w:rPr>
                <w:rFonts w:eastAsia="SimSun"/>
                <w:kern w:val="24"/>
                <w:lang w:bidi="ar-SA"/>
              </w:rPr>
            </w:pPr>
          </w:p>
        </w:tc>
        <w:tc>
          <w:tcPr>
            <w:tcW w:w="1170" w:type="dxa"/>
          </w:tcPr>
          <w:p w14:paraId="49042ACE" w14:textId="77777777" w:rsidR="008C2805" w:rsidRPr="00640572" w:rsidRDefault="008C2805" w:rsidP="008C2805">
            <w:pPr>
              <w:bidi w:val="0"/>
              <w:jc w:val="center"/>
              <w:rPr>
                <w:rFonts w:eastAsia="SimSun"/>
                <w:kern w:val="24"/>
                <w:lang w:bidi="ar-SA"/>
              </w:rPr>
            </w:pPr>
          </w:p>
        </w:tc>
        <w:tc>
          <w:tcPr>
            <w:tcW w:w="630" w:type="dxa"/>
          </w:tcPr>
          <w:p w14:paraId="3FEB0BC2" w14:textId="77777777" w:rsidR="008C2805" w:rsidRDefault="008C2805" w:rsidP="008C2805">
            <w:pPr>
              <w:bidi w:val="0"/>
              <w:jc w:val="center"/>
              <w:rPr>
                <w:rFonts w:eastAsia="SimSun"/>
                <w:kern w:val="24"/>
                <w:lang w:bidi="ar-SA"/>
              </w:rPr>
            </w:pPr>
          </w:p>
        </w:tc>
        <w:tc>
          <w:tcPr>
            <w:tcW w:w="770" w:type="dxa"/>
          </w:tcPr>
          <w:p w14:paraId="372EF309" w14:textId="77777777" w:rsidR="008C2805" w:rsidRDefault="008C2805" w:rsidP="008C2805">
            <w:pPr>
              <w:bidi w:val="0"/>
              <w:jc w:val="center"/>
              <w:rPr>
                <w:rFonts w:eastAsia="SimSun"/>
                <w:kern w:val="24"/>
                <w:lang w:bidi="ar-SA"/>
              </w:rPr>
            </w:pPr>
          </w:p>
        </w:tc>
        <w:tc>
          <w:tcPr>
            <w:tcW w:w="900" w:type="dxa"/>
          </w:tcPr>
          <w:p w14:paraId="1F2E66C8" w14:textId="77777777" w:rsidR="008C2805" w:rsidRDefault="008C2805" w:rsidP="008C2805">
            <w:pPr>
              <w:bidi w:val="0"/>
              <w:jc w:val="center"/>
              <w:rPr>
                <w:rFonts w:eastAsia="SimSun"/>
                <w:kern w:val="24"/>
                <w:lang w:bidi="ar-SA"/>
              </w:rPr>
            </w:pPr>
          </w:p>
        </w:tc>
      </w:tr>
      <w:tr w:rsidR="008C2805" w:rsidRPr="00640572" w14:paraId="0D145404" w14:textId="77777777" w:rsidTr="00E6441B">
        <w:tc>
          <w:tcPr>
            <w:tcW w:w="540" w:type="dxa"/>
          </w:tcPr>
          <w:p w14:paraId="25666112" w14:textId="0BE7D9A3" w:rsidR="008C2805" w:rsidRDefault="008C2805" w:rsidP="008C2805">
            <w:pPr>
              <w:bidi w:val="0"/>
              <w:rPr>
                <w:rFonts w:eastAsia="SimSun"/>
                <w:kern w:val="24"/>
                <w:lang w:bidi="ar-SA"/>
              </w:rPr>
            </w:pPr>
            <w:r>
              <w:rPr>
                <w:rFonts w:eastAsia="SimSun" w:hint="cs"/>
                <w:kern w:val="24"/>
                <w:rtl/>
                <w:lang w:bidi="ar-SA"/>
              </w:rPr>
              <w:t>14</w:t>
            </w:r>
          </w:p>
        </w:tc>
        <w:tc>
          <w:tcPr>
            <w:tcW w:w="1800" w:type="dxa"/>
          </w:tcPr>
          <w:p w14:paraId="63A6A9D5" w14:textId="77777777" w:rsidR="008C2805" w:rsidRDefault="008C2805" w:rsidP="008C2805">
            <w:pPr>
              <w:bidi w:val="0"/>
            </w:pPr>
            <w:r>
              <w:t>Zhang et al.,2021</w:t>
            </w:r>
          </w:p>
        </w:tc>
        <w:tc>
          <w:tcPr>
            <w:tcW w:w="810" w:type="dxa"/>
          </w:tcPr>
          <w:p w14:paraId="0BCE365C" w14:textId="77777777" w:rsidR="008C2805" w:rsidRDefault="008C2805" w:rsidP="008C2805">
            <w:pPr>
              <w:bidi w:val="0"/>
              <w:jc w:val="center"/>
              <w:rPr>
                <w:rFonts w:eastAsia="SimSun"/>
                <w:kern w:val="24"/>
                <w:lang w:bidi="ar-SA"/>
              </w:rPr>
            </w:pPr>
          </w:p>
        </w:tc>
        <w:tc>
          <w:tcPr>
            <w:tcW w:w="810" w:type="dxa"/>
          </w:tcPr>
          <w:p w14:paraId="01082312" w14:textId="77777777" w:rsidR="008C2805" w:rsidRPr="00640572" w:rsidRDefault="008C2805" w:rsidP="008C2805">
            <w:pPr>
              <w:bidi w:val="0"/>
              <w:jc w:val="center"/>
              <w:rPr>
                <w:rFonts w:eastAsia="SimSun"/>
                <w:kern w:val="24"/>
                <w:lang w:bidi="ar-SA"/>
              </w:rPr>
            </w:pPr>
          </w:p>
        </w:tc>
        <w:tc>
          <w:tcPr>
            <w:tcW w:w="900" w:type="dxa"/>
          </w:tcPr>
          <w:p w14:paraId="30360D22" w14:textId="77777777" w:rsidR="008C2805" w:rsidRPr="00640572" w:rsidRDefault="008C2805" w:rsidP="008C2805">
            <w:pPr>
              <w:bidi w:val="0"/>
              <w:jc w:val="center"/>
              <w:rPr>
                <w:rFonts w:eastAsia="SimSun"/>
                <w:kern w:val="24"/>
                <w:lang w:bidi="ar-SA"/>
              </w:rPr>
            </w:pPr>
          </w:p>
        </w:tc>
        <w:tc>
          <w:tcPr>
            <w:tcW w:w="900" w:type="dxa"/>
          </w:tcPr>
          <w:p w14:paraId="24A28F8C" w14:textId="77777777" w:rsidR="008C2805" w:rsidRPr="00640572" w:rsidRDefault="008C2805" w:rsidP="008C2805">
            <w:pPr>
              <w:bidi w:val="0"/>
              <w:jc w:val="center"/>
              <w:rPr>
                <w:rFonts w:eastAsia="SimSun"/>
                <w:kern w:val="24"/>
                <w:lang w:bidi="ar-SA"/>
              </w:rPr>
            </w:pPr>
          </w:p>
        </w:tc>
        <w:tc>
          <w:tcPr>
            <w:tcW w:w="900" w:type="dxa"/>
          </w:tcPr>
          <w:p w14:paraId="0B69A3B3" w14:textId="77777777" w:rsidR="008C2805" w:rsidRPr="00640572" w:rsidRDefault="008C2805" w:rsidP="008C2805">
            <w:pPr>
              <w:bidi w:val="0"/>
              <w:jc w:val="center"/>
              <w:rPr>
                <w:rFonts w:eastAsia="SimSun"/>
                <w:kern w:val="24"/>
                <w:lang w:bidi="ar-SA"/>
              </w:rPr>
            </w:pPr>
          </w:p>
        </w:tc>
        <w:tc>
          <w:tcPr>
            <w:tcW w:w="1170" w:type="dxa"/>
          </w:tcPr>
          <w:p w14:paraId="6EB9BDD6" w14:textId="77777777" w:rsidR="008C2805" w:rsidRPr="00640572" w:rsidRDefault="008C2805" w:rsidP="008C2805">
            <w:pPr>
              <w:bidi w:val="0"/>
              <w:jc w:val="center"/>
              <w:rPr>
                <w:rFonts w:eastAsia="SimSun"/>
                <w:kern w:val="24"/>
                <w:lang w:bidi="ar-SA"/>
              </w:rPr>
            </w:pPr>
          </w:p>
        </w:tc>
        <w:tc>
          <w:tcPr>
            <w:tcW w:w="630" w:type="dxa"/>
          </w:tcPr>
          <w:p w14:paraId="66B4BEF3" w14:textId="77777777" w:rsidR="008C2805" w:rsidRDefault="008C2805" w:rsidP="008C2805">
            <w:pPr>
              <w:bidi w:val="0"/>
              <w:jc w:val="center"/>
              <w:rPr>
                <w:rFonts w:eastAsia="SimSun"/>
                <w:kern w:val="24"/>
                <w:lang w:bidi="ar-SA"/>
              </w:rPr>
            </w:pPr>
          </w:p>
        </w:tc>
        <w:tc>
          <w:tcPr>
            <w:tcW w:w="770" w:type="dxa"/>
          </w:tcPr>
          <w:p w14:paraId="3F0E70C8" w14:textId="77777777" w:rsidR="008C2805" w:rsidRDefault="008C2805" w:rsidP="008C2805">
            <w:pPr>
              <w:bidi w:val="0"/>
              <w:jc w:val="center"/>
              <w:rPr>
                <w:rFonts w:eastAsia="SimSun"/>
                <w:kern w:val="24"/>
                <w:lang w:bidi="ar-SA"/>
              </w:rPr>
            </w:pPr>
          </w:p>
        </w:tc>
        <w:tc>
          <w:tcPr>
            <w:tcW w:w="900" w:type="dxa"/>
          </w:tcPr>
          <w:p w14:paraId="28096FD7" w14:textId="77777777" w:rsidR="008C2805" w:rsidRDefault="008C2805" w:rsidP="008C2805">
            <w:pPr>
              <w:bidi w:val="0"/>
              <w:jc w:val="center"/>
              <w:rPr>
                <w:rFonts w:eastAsia="SimSun"/>
                <w:kern w:val="24"/>
                <w:lang w:bidi="ar-SA"/>
              </w:rPr>
            </w:pPr>
            <w:r>
              <w:rPr>
                <w:rFonts w:eastAsia="SimSun"/>
                <w:kern w:val="24"/>
                <w:lang w:bidi="ar-SA"/>
              </w:rPr>
              <w:t>Y</w:t>
            </w:r>
          </w:p>
        </w:tc>
      </w:tr>
      <w:tr w:rsidR="008C2805" w:rsidRPr="00640572" w14:paraId="34160DCA" w14:textId="77777777" w:rsidTr="00E6441B">
        <w:tc>
          <w:tcPr>
            <w:tcW w:w="540" w:type="dxa"/>
          </w:tcPr>
          <w:p w14:paraId="5FE7C6D0" w14:textId="3203B961" w:rsidR="008C2805" w:rsidRDefault="008C2805" w:rsidP="008C2805">
            <w:pPr>
              <w:bidi w:val="0"/>
              <w:rPr>
                <w:rFonts w:eastAsia="SimSun"/>
                <w:kern w:val="24"/>
                <w:lang w:bidi="ar-SA"/>
              </w:rPr>
            </w:pPr>
            <w:r>
              <w:rPr>
                <w:rFonts w:eastAsia="SimSun" w:hint="cs"/>
                <w:kern w:val="24"/>
                <w:rtl/>
                <w:lang w:bidi="ar-SA"/>
              </w:rPr>
              <w:t>15</w:t>
            </w:r>
          </w:p>
        </w:tc>
        <w:tc>
          <w:tcPr>
            <w:tcW w:w="1800" w:type="dxa"/>
          </w:tcPr>
          <w:p w14:paraId="59C2FD97" w14:textId="77777777" w:rsidR="008C2805" w:rsidRDefault="008C2805" w:rsidP="008C2805">
            <w:pPr>
              <w:bidi w:val="0"/>
            </w:pPr>
            <w:r>
              <w:t>Hettiarachchi et al. ,2021</w:t>
            </w:r>
          </w:p>
        </w:tc>
        <w:tc>
          <w:tcPr>
            <w:tcW w:w="810" w:type="dxa"/>
          </w:tcPr>
          <w:p w14:paraId="28877681" w14:textId="77777777" w:rsidR="008C2805" w:rsidRDefault="008C2805" w:rsidP="008C2805">
            <w:pPr>
              <w:bidi w:val="0"/>
              <w:jc w:val="center"/>
              <w:rPr>
                <w:rFonts w:eastAsia="SimSun"/>
                <w:kern w:val="24"/>
                <w:lang w:bidi="ar-SA"/>
              </w:rPr>
            </w:pPr>
          </w:p>
        </w:tc>
        <w:tc>
          <w:tcPr>
            <w:tcW w:w="810" w:type="dxa"/>
          </w:tcPr>
          <w:p w14:paraId="6FD9F4DF" w14:textId="77777777" w:rsidR="008C2805" w:rsidRPr="00640572" w:rsidRDefault="008C2805" w:rsidP="008C2805">
            <w:pPr>
              <w:bidi w:val="0"/>
              <w:jc w:val="center"/>
              <w:rPr>
                <w:rFonts w:eastAsia="SimSun"/>
                <w:kern w:val="24"/>
                <w:lang w:bidi="ar-SA"/>
              </w:rPr>
            </w:pPr>
          </w:p>
        </w:tc>
        <w:tc>
          <w:tcPr>
            <w:tcW w:w="900" w:type="dxa"/>
          </w:tcPr>
          <w:p w14:paraId="17941031" w14:textId="77777777" w:rsidR="008C2805" w:rsidRPr="00640572" w:rsidRDefault="008C2805" w:rsidP="008C2805">
            <w:pPr>
              <w:bidi w:val="0"/>
              <w:jc w:val="center"/>
              <w:rPr>
                <w:rFonts w:eastAsia="SimSun"/>
                <w:kern w:val="24"/>
                <w:lang w:bidi="ar-SA"/>
              </w:rPr>
            </w:pPr>
          </w:p>
        </w:tc>
        <w:tc>
          <w:tcPr>
            <w:tcW w:w="900" w:type="dxa"/>
          </w:tcPr>
          <w:p w14:paraId="263DE0F9" w14:textId="77777777" w:rsidR="008C2805" w:rsidRPr="00640572" w:rsidRDefault="008C2805" w:rsidP="008C2805">
            <w:pPr>
              <w:bidi w:val="0"/>
              <w:jc w:val="center"/>
              <w:rPr>
                <w:rFonts w:eastAsia="SimSun"/>
                <w:kern w:val="24"/>
                <w:lang w:bidi="ar-SA"/>
              </w:rPr>
            </w:pPr>
          </w:p>
        </w:tc>
        <w:tc>
          <w:tcPr>
            <w:tcW w:w="900" w:type="dxa"/>
          </w:tcPr>
          <w:p w14:paraId="2EEC7AA3" w14:textId="77777777" w:rsidR="008C2805" w:rsidRPr="00640572" w:rsidRDefault="008C2805" w:rsidP="008C2805">
            <w:pPr>
              <w:bidi w:val="0"/>
              <w:jc w:val="center"/>
              <w:rPr>
                <w:rFonts w:eastAsia="SimSun"/>
                <w:kern w:val="24"/>
                <w:lang w:bidi="ar-SA"/>
              </w:rPr>
            </w:pPr>
          </w:p>
        </w:tc>
        <w:tc>
          <w:tcPr>
            <w:tcW w:w="1170" w:type="dxa"/>
          </w:tcPr>
          <w:p w14:paraId="41299250" w14:textId="77777777" w:rsidR="008C2805" w:rsidRPr="00640572" w:rsidRDefault="008C2805" w:rsidP="008C2805">
            <w:pPr>
              <w:bidi w:val="0"/>
              <w:jc w:val="center"/>
              <w:rPr>
                <w:rFonts w:eastAsia="SimSun"/>
                <w:kern w:val="24"/>
                <w:lang w:bidi="ar-SA"/>
              </w:rPr>
            </w:pPr>
          </w:p>
        </w:tc>
        <w:tc>
          <w:tcPr>
            <w:tcW w:w="630" w:type="dxa"/>
          </w:tcPr>
          <w:p w14:paraId="72DECB65" w14:textId="77777777" w:rsidR="008C2805" w:rsidRDefault="008C2805" w:rsidP="008C2805">
            <w:pPr>
              <w:bidi w:val="0"/>
              <w:jc w:val="center"/>
              <w:rPr>
                <w:rFonts w:eastAsia="SimSun"/>
                <w:kern w:val="24"/>
                <w:lang w:bidi="ar-SA"/>
              </w:rPr>
            </w:pPr>
            <w:r>
              <w:rPr>
                <w:rFonts w:eastAsia="SimSun"/>
                <w:kern w:val="24"/>
                <w:lang w:bidi="ar-SA"/>
              </w:rPr>
              <w:t>Y</w:t>
            </w:r>
          </w:p>
        </w:tc>
        <w:tc>
          <w:tcPr>
            <w:tcW w:w="770" w:type="dxa"/>
          </w:tcPr>
          <w:p w14:paraId="682DD4B4" w14:textId="77777777" w:rsidR="008C2805" w:rsidRDefault="008C2805" w:rsidP="008C2805">
            <w:pPr>
              <w:bidi w:val="0"/>
              <w:jc w:val="center"/>
              <w:rPr>
                <w:rFonts w:eastAsia="SimSun"/>
                <w:kern w:val="24"/>
                <w:lang w:bidi="ar-SA"/>
              </w:rPr>
            </w:pPr>
          </w:p>
        </w:tc>
        <w:tc>
          <w:tcPr>
            <w:tcW w:w="900" w:type="dxa"/>
          </w:tcPr>
          <w:p w14:paraId="4145F6B3" w14:textId="77777777" w:rsidR="008C2805" w:rsidRDefault="008C2805" w:rsidP="008C2805">
            <w:pPr>
              <w:bidi w:val="0"/>
              <w:jc w:val="center"/>
              <w:rPr>
                <w:rFonts w:eastAsia="SimSun"/>
                <w:kern w:val="24"/>
                <w:lang w:bidi="ar-SA"/>
              </w:rPr>
            </w:pPr>
          </w:p>
        </w:tc>
      </w:tr>
      <w:tr w:rsidR="008C2805" w:rsidRPr="00640572" w14:paraId="314C78DE" w14:textId="77777777" w:rsidTr="00E6441B">
        <w:tc>
          <w:tcPr>
            <w:tcW w:w="540" w:type="dxa"/>
          </w:tcPr>
          <w:p w14:paraId="4D1BD347" w14:textId="570324F7" w:rsidR="008C2805" w:rsidRDefault="008C2805" w:rsidP="008C2805">
            <w:pPr>
              <w:bidi w:val="0"/>
              <w:rPr>
                <w:rFonts w:eastAsia="SimSun"/>
                <w:kern w:val="24"/>
                <w:lang w:bidi="ar-SA"/>
              </w:rPr>
            </w:pPr>
            <w:r>
              <w:rPr>
                <w:rFonts w:eastAsia="SimSun"/>
                <w:kern w:val="24"/>
                <w:lang w:bidi="ar-SA"/>
              </w:rPr>
              <w:t>16</w:t>
            </w:r>
          </w:p>
        </w:tc>
        <w:tc>
          <w:tcPr>
            <w:tcW w:w="1800" w:type="dxa"/>
          </w:tcPr>
          <w:p w14:paraId="3F851CEA" w14:textId="77777777" w:rsidR="008C2805" w:rsidRDefault="008C2805" w:rsidP="008C2805">
            <w:pPr>
              <w:bidi w:val="0"/>
            </w:pPr>
            <w:r>
              <w:t>Ghaemi et al. ,2021</w:t>
            </w:r>
          </w:p>
        </w:tc>
        <w:tc>
          <w:tcPr>
            <w:tcW w:w="810" w:type="dxa"/>
          </w:tcPr>
          <w:p w14:paraId="70B319D7" w14:textId="77777777" w:rsidR="008C2805" w:rsidRDefault="008C2805" w:rsidP="008C2805">
            <w:pPr>
              <w:bidi w:val="0"/>
              <w:jc w:val="center"/>
              <w:rPr>
                <w:rFonts w:eastAsia="SimSun"/>
                <w:kern w:val="24"/>
                <w:lang w:bidi="ar-SA"/>
              </w:rPr>
            </w:pPr>
          </w:p>
        </w:tc>
        <w:tc>
          <w:tcPr>
            <w:tcW w:w="810" w:type="dxa"/>
          </w:tcPr>
          <w:p w14:paraId="21F34F55" w14:textId="77777777" w:rsidR="008C2805" w:rsidRPr="00640572" w:rsidRDefault="008C2805" w:rsidP="008C2805">
            <w:pPr>
              <w:bidi w:val="0"/>
              <w:jc w:val="center"/>
              <w:rPr>
                <w:rFonts w:eastAsia="SimSun"/>
                <w:kern w:val="24"/>
                <w:lang w:bidi="ar-SA"/>
              </w:rPr>
            </w:pPr>
          </w:p>
        </w:tc>
        <w:tc>
          <w:tcPr>
            <w:tcW w:w="900" w:type="dxa"/>
          </w:tcPr>
          <w:p w14:paraId="0E373E08" w14:textId="77777777" w:rsidR="008C2805" w:rsidRPr="00640572" w:rsidRDefault="008C2805" w:rsidP="008C2805">
            <w:pPr>
              <w:bidi w:val="0"/>
              <w:jc w:val="center"/>
              <w:rPr>
                <w:rFonts w:eastAsia="SimSun"/>
                <w:kern w:val="24"/>
                <w:lang w:bidi="ar-SA"/>
              </w:rPr>
            </w:pPr>
          </w:p>
        </w:tc>
        <w:tc>
          <w:tcPr>
            <w:tcW w:w="900" w:type="dxa"/>
          </w:tcPr>
          <w:p w14:paraId="78537DB0" w14:textId="77777777" w:rsidR="008C2805" w:rsidRPr="00640572" w:rsidRDefault="008C2805" w:rsidP="008C2805">
            <w:pPr>
              <w:bidi w:val="0"/>
              <w:jc w:val="center"/>
              <w:rPr>
                <w:rFonts w:eastAsia="SimSun"/>
                <w:kern w:val="24"/>
                <w:lang w:bidi="ar-SA"/>
              </w:rPr>
            </w:pPr>
          </w:p>
        </w:tc>
        <w:tc>
          <w:tcPr>
            <w:tcW w:w="900" w:type="dxa"/>
          </w:tcPr>
          <w:p w14:paraId="3609BF66" w14:textId="77777777" w:rsidR="008C2805" w:rsidRPr="00640572" w:rsidRDefault="008C2805" w:rsidP="008C2805">
            <w:pPr>
              <w:bidi w:val="0"/>
              <w:jc w:val="center"/>
              <w:rPr>
                <w:rFonts w:eastAsia="SimSun"/>
                <w:kern w:val="24"/>
                <w:lang w:bidi="ar-SA"/>
              </w:rPr>
            </w:pPr>
          </w:p>
        </w:tc>
        <w:tc>
          <w:tcPr>
            <w:tcW w:w="1170" w:type="dxa"/>
          </w:tcPr>
          <w:p w14:paraId="2F008CA3" w14:textId="77777777" w:rsidR="008C2805" w:rsidRPr="00640572" w:rsidRDefault="008C2805" w:rsidP="008C2805">
            <w:pPr>
              <w:bidi w:val="0"/>
              <w:jc w:val="center"/>
              <w:rPr>
                <w:rFonts w:eastAsia="SimSun"/>
                <w:kern w:val="24"/>
                <w:lang w:bidi="ar-SA"/>
              </w:rPr>
            </w:pPr>
          </w:p>
        </w:tc>
        <w:tc>
          <w:tcPr>
            <w:tcW w:w="630" w:type="dxa"/>
          </w:tcPr>
          <w:p w14:paraId="43202839" w14:textId="77777777" w:rsidR="008C2805" w:rsidRDefault="008C2805" w:rsidP="008C2805">
            <w:pPr>
              <w:bidi w:val="0"/>
              <w:jc w:val="center"/>
              <w:rPr>
                <w:rFonts w:eastAsia="SimSun"/>
                <w:kern w:val="24"/>
                <w:lang w:bidi="ar-SA"/>
              </w:rPr>
            </w:pPr>
          </w:p>
        </w:tc>
        <w:tc>
          <w:tcPr>
            <w:tcW w:w="770" w:type="dxa"/>
          </w:tcPr>
          <w:p w14:paraId="43B3F8D6" w14:textId="77777777" w:rsidR="008C2805" w:rsidRDefault="008C2805" w:rsidP="008C2805">
            <w:pPr>
              <w:bidi w:val="0"/>
              <w:jc w:val="center"/>
              <w:rPr>
                <w:rFonts w:eastAsia="SimSun"/>
                <w:kern w:val="24"/>
                <w:lang w:bidi="ar-SA"/>
              </w:rPr>
            </w:pPr>
          </w:p>
        </w:tc>
        <w:tc>
          <w:tcPr>
            <w:tcW w:w="900" w:type="dxa"/>
          </w:tcPr>
          <w:p w14:paraId="6A5DF352" w14:textId="77777777" w:rsidR="008C2805" w:rsidRDefault="008C2805" w:rsidP="008C2805">
            <w:pPr>
              <w:bidi w:val="0"/>
              <w:jc w:val="center"/>
              <w:rPr>
                <w:rFonts w:eastAsia="SimSun"/>
                <w:kern w:val="24"/>
                <w:lang w:bidi="ar-SA"/>
              </w:rPr>
            </w:pPr>
            <w:r>
              <w:rPr>
                <w:rFonts w:eastAsia="SimSun"/>
                <w:kern w:val="24"/>
                <w:lang w:bidi="ar-SA"/>
              </w:rPr>
              <w:t>Y</w:t>
            </w:r>
          </w:p>
        </w:tc>
      </w:tr>
      <w:tr w:rsidR="008C2805" w:rsidRPr="00640572" w14:paraId="30C33AC1" w14:textId="77777777" w:rsidTr="00E6441B">
        <w:tc>
          <w:tcPr>
            <w:tcW w:w="540" w:type="dxa"/>
          </w:tcPr>
          <w:p w14:paraId="5DC59B96" w14:textId="66468F9A" w:rsidR="008C2805" w:rsidRDefault="008C2805" w:rsidP="008C2805">
            <w:pPr>
              <w:bidi w:val="0"/>
              <w:rPr>
                <w:rFonts w:eastAsia="SimSun"/>
                <w:kern w:val="24"/>
                <w:lang w:bidi="ar-SA"/>
              </w:rPr>
            </w:pPr>
            <w:r>
              <w:rPr>
                <w:rFonts w:eastAsia="SimSun"/>
                <w:kern w:val="24"/>
                <w:lang w:bidi="ar-SA"/>
              </w:rPr>
              <w:t>17</w:t>
            </w:r>
          </w:p>
        </w:tc>
        <w:tc>
          <w:tcPr>
            <w:tcW w:w="1800" w:type="dxa"/>
          </w:tcPr>
          <w:p w14:paraId="00EEB984" w14:textId="77777777" w:rsidR="008C2805" w:rsidRDefault="008C2805" w:rsidP="008C2805">
            <w:pPr>
              <w:bidi w:val="0"/>
            </w:pPr>
            <w:r>
              <w:t>Mojiri et al. ,2021</w:t>
            </w:r>
          </w:p>
        </w:tc>
        <w:tc>
          <w:tcPr>
            <w:tcW w:w="810" w:type="dxa"/>
          </w:tcPr>
          <w:p w14:paraId="614F9F45" w14:textId="77777777" w:rsidR="008C2805" w:rsidRDefault="008C2805" w:rsidP="008C2805">
            <w:pPr>
              <w:bidi w:val="0"/>
              <w:jc w:val="center"/>
              <w:rPr>
                <w:rFonts w:eastAsia="SimSun"/>
                <w:kern w:val="24"/>
                <w:lang w:bidi="ar-SA"/>
              </w:rPr>
            </w:pPr>
          </w:p>
        </w:tc>
        <w:tc>
          <w:tcPr>
            <w:tcW w:w="810" w:type="dxa"/>
          </w:tcPr>
          <w:p w14:paraId="469DFB40" w14:textId="77777777" w:rsidR="008C2805" w:rsidRPr="00640572" w:rsidRDefault="008C2805" w:rsidP="008C2805">
            <w:pPr>
              <w:bidi w:val="0"/>
              <w:jc w:val="center"/>
              <w:rPr>
                <w:rFonts w:eastAsia="SimSun"/>
                <w:kern w:val="24"/>
                <w:lang w:bidi="ar-SA"/>
              </w:rPr>
            </w:pPr>
          </w:p>
        </w:tc>
        <w:tc>
          <w:tcPr>
            <w:tcW w:w="900" w:type="dxa"/>
          </w:tcPr>
          <w:p w14:paraId="35BC9BBE" w14:textId="77777777" w:rsidR="008C2805" w:rsidRPr="00640572" w:rsidRDefault="008C2805" w:rsidP="008C2805">
            <w:pPr>
              <w:bidi w:val="0"/>
              <w:jc w:val="center"/>
              <w:rPr>
                <w:rFonts w:eastAsia="SimSun"/>
                <w:kern w:val="24"/>
                <w:lang w:bidi="ar-SA"/>
              </w:rPr>
            </w:pPr>
          </w:p>
        </w:tc>
        <w:tc>
          <w:tcPr>
            <w:tcW w:w="900" w:type="dxa"/>
          </w:tcPr>
          <w:p w14:paraId="1FAFAB88" w14:textId="77777777" w:rsidR="008C2805" w:rsidRPr="00640572" w:rsidRDefault="008C2805" w:rsidP="008C2805">
            <w:pPr>
              <w:bidi w:val="0"/>
              <w:jc w:val="center"/>
              <w:rPr>
                <w:rFonts w:eastAsia="SimSun"/>
                <w:kern w:val="24"/>
                <w:lang w:bidi="ar-SA"/>
              </w:rPr>
            </w:pPr>
          </w:p>
        </w:tc>
        <w:tc>
          <w:tcPr>
            <w:tcW w:w="900" w:type="dxa"/>
          </w:tcPr>
          <w:p w14:paraId="31543C46" w14:textId="77777777" w:rsidR="008C2805" w:rsidRPr="00640572" w:rsidRDefault="008C2805" w:rsidP="008C2805">
            <w:pPr>
              <w:bidi w:val="0"/>
              <w:jc w:val="center"/>
              <w:rPr>
                <w:rFonts w:eastAsia="SimSun"/>
                <w:kern w:val="24"/>
                <w:lang w:bidi="ar-SA"/>
              </w:rPr>
            </w:pPr>
          </w:p>
        </w:tc>
        <w:tc>
          <w:tcPr>
            <w:tcW w:w="1170" w:type="dxa"/>
          </w:tcPr>
          <w:p w14:paraId="0799284B" w14:textId="77777777" w:rsidR="008C2805" w:rsidRPr="00640572" w:rsidRDefault="008C2805" w:rsidP="008C2805">
            <w:pPr>
              <w:bidi w:val="0"/>
              <w:jc w:val="center"/>
              <w:rPr>
                <w:rFonts w:eastAsia="SimSun"/>
                <w:kern w:val="24"/>
                <w:lang w:bidi="ar-SA"/>
              </w:rPr>
            </w:pPr>
          </w:p>
        </w:tc>
        <w:tc>
          <w:tcPr>
            <w:tcW w:w="630" w:type="dxa"/>
          </w:tcPr>
          <w:p w14:paraId="19AB7713" w14:textId="77777777" w:rsidR="008C2805" w:rsidRDefault="008C2805" w:rsidP="008C2805">
            <w:pPr>
              <w:bidi w:val="0"/>
              <w:jc w:val="center"/>
              <w:rPr>
                <w:rFonts w:eastAsia="SimSun"/>
                <w:kern w:val="24"/>
                <w:lang w:bidi="ar-SA"/>
              </w:rPr>
            </w:pPr>
            <w:r>
              <w:rPr>
                <w:rFonts w:eastAsia="SimSun"/>
                <w:kern w:val="24"/>
                <w:lang w:bidi="ar-SA"/>
              </w:rPr>
              <w:t>Y</w:t>
            </w:r>
          </w:p>
        </w:tc>
        <w:tc>
          <w:tcPr>
            <w:tcW w:w="770" w:type="dxa"/>
          </w:tcPr>
          <w:p w14:paraId="6203E5B9"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4A90D188" w14:textId="77777777" w:rsidR="008C2805" w:rsidRDefault="008C2805" w:rsidP="008C2805">
            <w:pPr>
              <w:bidi w:val="0"/>
              <w:jc w:val="center"/>
              <w:rPr>
                <w:rFonts w:eastAsia="SimSun"/>
                <w:kern w:val="24"/>
                <w:lang w:bidi="ar-SA"/>
              </w:rPr>
            </w:pPr>
          </w:p>
        </w:tc>
      </w:tr>
      <w:tr w:rsidR="008C2805" w:rsidRPr="00640572" w14:paraId="784FDB24" w14:textId="77777777" w:rsidTr="00E6441B">
        <w:tc>
          <w:tcPr>
            <w:tcW w:w="540" w:type="dxa"/>
          </w:tcPr>
          <w:p w14:paraId="4CB1CA9D" w14:textId="62878EE1" w:rsidR="008C2805" w:rsidRDefault="008C2805" w:rsidP="008C2805">
            <w:pPr>
              <w:bidi w:val="0"/>
              <w:rPr>
                <w:rFonts w:eastAsia="SimSun"/>
                <w:kern w:val="24"/>
                <w:lang w:bidi="ar-SA"/>
              </w:rPr>
            </w:pPr>
            <w:r>
              <w:rPr>
                <w:rFonts w:eastAsia="SimSun"/>
                <w:kern w:val="24"/>
                <w:lang w:bidi="ar-SA"/>
              </w:rPr>
              <w:t>18</w:t>
            </w:r>
          </w:p>
        </w:tc>
        <w:tc>
          <w:tcPr>
            <w:tcW w:w="1800" w:type="dxa"/>
          </w:tcPr>
          <w:p w14:paraId="5BB6D455" w14:textId="77777777" w:rsidR="008C2805" w:rsidRDefault="008C2805" w:rsidP="008C2805">
            <w:pPr>
              <w:bidi w:val="0"/>
            </w:pPr>
            <w:r>
              <w:t>Yamani et al. ,2021</w:t>
            </w:r>
          </w:p>
        </w:tc>
        <w:tc>
          <w:tcPr>
            <w:tcW w:w="810" w:type="dxa"/>
          </w:tcPr>
          <w:p w14:paraId="0FFC9EEB" w14:textId="77777777" w:rsidR="008C2805" w:rsidRDefault="008C2805" w:rsidP="008C2805">
            <w:pPr>
              <w:bidi w:val="0"/>
              <w:jc w:val="center"/>
              <w:rPr>
                <w:rFonts w:eastAsia="SimSun"/>
                <w:kern w:val="24"/>
                <w:lang w:bidi="ar-SA"/>
              </w:rPr>
            </w:pPr>
          </w:p>
        </w:tc>
        <w:tc>
          <w:tcPr>
            <w:tcW w:w="810" w:type="dxa"/>
          </w:tcPr>
          <w:p w14:paraId="69694F45" w14:textId="77777777" w:rsidR="008C2805" w:rsidRPr="00640572" w:rsidRDefault="008C2805" w:rsidP="008C2805">
            <w:pPr>
              <w:bidi w:val="0"/>
              <w:jc w:val="center"/>
              <w:rPr>
                <w:rFonts w:eastAsia="SimSun"/>
                <w:kern w:val="24"/>
                <w:lang w:bidi="ar-SA"/>
              </w:rPr>
            </w:pPr>
          </w:p>
        </w:tc>
        <w:tc>
          <w:tcPr>
            <w:tcW w:w="900" w:type="dxa"/>
          </w:tcPr>
          <w:p w14:paraId="08130939" w14:textId="77777777" w:rsidR="008C2805" w:rsidRPr="00640572" w:rsidRDefault="008C2805" w:rsidP="008C2805">
            <w:pPr>
              <w:bidi w:val="0"/>
              <w:jc w:val="center"/>
              <w:rPr>
                <w:rFonts w:eastAsia="SimSun"/>
                <w:kern w:val="24"/>
                <w:lang w:bidi="ar-SA"/>
              </w:rPr>
            </w:pPr>
          </w:p>
        </w:tc>
        <w:tc>
          <w:tcPr>
            <w:tcW w:w="900" w:type="dxa"/>
          </w:tcPr>
          <w:p w14:paraId="5D558C8C" w14:textId="77777777" w:rsidR="008C2805" w:rsidRPr="00640572" w:rsidRDefault="008C2805" w:rsidP="008C2805">
            <w:pPr>
              <w:bidi w:val="0"/>
              <w:jc w:val="center"/>
              <w:rPr>
                <w:rFonts w:eastAsia="SimSun"/>
                <w:kern w:val="24"/>
                <w:lang w:bidi="ar-SA"/>
              </w:rPr>
            </w:pPr>
          </w:p>
        </w:tc>
        <w:tc>
          <w:tcPr>
            <w:tcW w:w="900" w:type="dxa"/>
          </w:tcPr>
          <w:p w14:paraId="35FDC395" w14:textId="77777777" w:rsidR="008C2805" w:rsidRPr="00640572" w:rsidRDefault="008C2805" w:rsidP="008C2805">
            <w:pPr>
              <w:bidi w:val="0"/>
              <w:jc w:val="center"/>
              <w:rPr>
                <w:rFonts w:eastAsia="SimSun"/>
                <w:kern w:val="24"/>
                <w:lang w:bidi="ar-SA"/>
              </w:rPr>
            </w:pPr>
          </w:p>
        </w:tc>
        <w:tc>
          <w:tcPr>
            <w:tcW w:w="1170" w:type="dxa"/>
          </w:tcPr>
          <w:p w14:paraId="6344F41B" w14:textId="77777777" w:rsidR="008C2805" w:rsidRPr="00640572" w:rsidRDefault="008C2805" w:rsidP="008C2805">
            <w:pPr>
              <w:bidi w:val="0"/>
              <w:jc w:val="center"/>
              <w:rPr>
                <w:rFonts w:eastAsia="SimSun"/>
                <w:kern w:val="24"/>
                <w:lang w:bidi="ar-SA"/>
              </w:rPr>
            </w:pPr>
          </w:p>
        </w:tc>
        <w:tc>
          <w:tcPr>
            <w:tcW w:w="630" w:type="dxa"/>
          </w:tcPr>
          <w:p w14:paraId="6755ACDD" w14:textId="77777777" w:rsidR="008C2805" w:rsidRDefault="008C2805" w:rsidP="008C2805">
            <w:pPr>
              <w:bidi w:val="0"/>
              <w:jc w:val="center"/>
              <w:rPr>
                <w:rFonts w:eastAsia="SimSun"/>
                <w:kern w:val="24"/>
                <w:lang w:bidi="ar-SA"/>
              </w:rPr>
            </w:pPr>
          </w:p>
        </w:tc>
        <w:tc>
          <w:tcPr>
            <w:tcW w:w="770" w:type="dxa"/>
          </w:tcPr>
          <w:p w14:paraId="5CD57A31"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04BD96D3" w14:textId="77777777" w:rsidR="008C2805" w:rsidRDefault="008C2805" w:rsidP="008C2805">
            <w:pPr>
              <w:bidi w:val="0"/>
              <w:jc w:val="center"/>
              <w:rPr>
                <w:rFonts w:eastAsia="SimSun"/>
                <w:kern w:val="24"/>
                <w:lang w:bidi="ar-SA"/>
              </w:rPr>
            </w:pPr>
          </w:p>
        </w:tc>
      </w:tr>
      <w:tr w:rsidR="008C2805" w:rsidRPr="00640572" w14:paraId="12A999A4" w14:textId="77777777" w:rsidTr="00E6441B">
        <w:tc>
          <w:tcPr>
            <w:tcW w:w="540" w:type="dxa"/>
          </w:tcPr>
          <w:p w14:paraId="2A96E0A7" w14:textId="49A10A5D" w:rsidR="008C2805" w:rsidRDefault="008C2805" w:rsidP="008C2805">
            <w:pPr>
              <w:bidi w:val="0"/>
              <w:rPr>
                <w:rFonts w:eastAsia="SimSun"/>
                <w:kern w:val="24"/>
                <w:lang w:bidi="ar-SA"/>
              </w:rPr>
            </w:pPr>
            <w:r>
              <w:rPr>
                <w:rFonts w:eastAsia="SimSun"/>
                <w:kern w:val="24"/>
                <w:lang w:bidi="ar-SA"/>
              </w:rPr>
              <w:t>19</w:t>
            </w:r>
          </w:p>
        </w:tc>
        <w:tc>
          <w:tcPr>
            <w:tcW w:w="1800" w:type="dxa"/>
          </w:tcPr>
          <w:p w14:paraId="793521C9" w14:textId="77777777" w:rsidR="008C2805" w:rsidRDefault="008C2805" w:rsidP="008C2805">
            <w:pPr>
              <w:bidi w:val="0"/>
            </w:pPr>
            <w:r>
              <w:t>Cao et al. ,2021</w:t>
            </w:r>
          </w:p>
        </w:tc>
        <w:tc>
          <w:tcPr>
            <w:tcW w:w="810" w:type="dxa"/>
          </w:tcPr>
          <w:p w14:paraId="065E01ED"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5F7C95C5" w14:textId="77777777" w:rsidR="008C2805" w:rsidRPr="00640572" w:rsidRDefault="008C2805" w:rsidP="008C2805">
            <w:pPr>
              <w:bidi w:val="0"/>
              <w:jc w:val="center"/>
              <w:rPr>
                <w:rFonts w:eastAsia="SimSun"/>
                <w:kern w:val="24"/>
                <w:lang w:bidi="ar-SA"/>
              </w:rPr>
            </w:pPr>
          </w:p>
        </w:tc>
        <w:tc>
          <w:tcPr>
            <w:tcW w:w="900" w:type="dxa"/>
          </w:tcPr>
          <w:p w14:paraId="498A9B01" w14:textId="77777777" w:rsidR="008C2805" w:rsidRPr="00640572" w:rsidRDefault="008C2805" w:rsidP="008C2805">
            <w:pPr>
              <w:bidi w:val="0"/>
              <w:jc w:val="center"/>
              <w:rPr>
                <w:rFonts w:eastAsia="SimSun"/>
                <w:kern w:val="24"/>
                <w:lang w:bidi="ar-SA"/>
              </w:rPr>
            </w:pPr>
            <w:r>
              <w:rPr>
                <w:rFonts w:eastAsia="SimSun"/>
                <w:kern w:val="24"/>
                <w:lang w:bidi="ar-SA"/>
              </w:rPr>
              <w:t>Y</w:t>
            </w:r>
          </w:p>
        </w:tc>
        <w:tc>
          <w:tcPr>
            <w:tcW w:w="900" w:type="dxa"/>
          </w:tcPr>
          <w:p w14:paraId="6569598A" w14:textId="77777777" w:rsidR="008C2805" w:rsidRPr="00640572" w:rsidRDefault="008C2805" w:rsidP="008C2805">
            <w:pPr>
              <w:bidi w:val="0"/>
              <w:jc w:val="center"/>
              <w:rPr>
                <w:rFonts w:eastAsia="SimSun"/>
                <w:kern w:val="24"/>
                <w:lang w:bidi="ar-SA"/>
              </w:rPr>
            </w:pPr>
          </w:p>
        </w:tc>
        <w:tc>
          <w:tcPr>
            <w:tcW w:w="900" w:type="dxa"/>
          </w:tcPr>
          <w:p w14:paraId="159CFDB8" w14:textId="77777777" w:rsidR="008C2805" w:rsidRPr="00640572" w:rsidRDefault="008C2805" w:rsidP="008C2805">
            <w:pPr>
              <w:bidi w:val="0"/>
              <w:jc w:val="center"/>
              <w:rPr>
                <w:rFonts w:eastAsia="SimSun"/>
                <w:kern w:val="24"/>
                <w:lang w:bidi="ar-SA"/>
              </w:rPr>
            </w:pPr>
          </w:p>
        </w:tc>
        <w:tc>
          <w:tcPr>
            <w:tcW w:w="1170" w:type="dxa"/>
          </w:tcPr>
          <w:p w14:paraId="42BE359D" w14:textId="77777777" w:rsidR="008C2805" w:rsidRPr="00640572" w:rsidRDefault="008C2805" w:rsidP="008C2805">
            <w:pPr>
              <w:bidi w:val="0"/>
              <w:jc w:val="center"/>
              <w:rPr>
                <w:rFonts w:eastAsia="SimSun"/>
                <w:kern w:val="24"/>
                <w:lang w:bidi="ar-SA"/>
              </w:rPr>
            </w:pPr>
          </w:p>
        </w:tc>
        <w:tc>
          <w:tcPr>
            <w:tcW w:w="630" w:type="dxa"/>
          </w:tcPr>
          <w:p w14:paraId="161BA39A" w14:textId="77777777" w:rsidR="008C2805" w:rsidRDefault="008C2805" w:rsidP="008C2805">
            <w:pPr>
              <w:bidi w:val="0"/>
              <w:jc w:val="center"/>
              <w:rPr>
                <w:rFonts w:eastAsia="SimSun"/>
                <w:kern w:val="24"/>
                <w:lang w:bidi="ar-SA"/>
              </w:rPr>
            </w:pPr>
          </w:p>
        </w:tc>
        <w:tc>
          <w:tcPr>
            <w:tcW w:w="770" w:type="dxa"/>
          </w:tcPr>
          <w:p w14:paraId="3D5FFD13" w14:textId="77777777" w:rsidR="008C2805" w:rsidRDefault="008C2805" w:rsidP="008C2805">
            <w:pPr>
              <w:bidi w:val="0"/>
              <w:jc w:val="center"/>
              <w:rPr>
                <w:rFonts w:eastAsia="SimSun"/>
                <w:kern w:val="24"/>
                <w:lang w:bidi="ar-SA"/>
              </w:rPr>
            </w:pPr>
          </w:p>
        </w:tc>
        <w:tc>
          <w:tcPr>
            <w:tcW w:w="900" w:type="dxa"/>
          </w:tcPr>
          <w:p w14:paraId="267C893C" w14:textId="77777777" w:rsidR="008C2805" w:rsidRDefault="008C2805" w:rsidP="008C2805">
            <w:pPr>
              <w:bidi w:val="0"/>
              <w:jc w:val="center"/>
              <w:rPr>
                <w:rFonts w:eastAsia="SimSun"/>
                <w:kern w:val="24"/>
                <w:lang w:bidi="ar-SA"/>
              </w:rPr>
            </w:pPr>
          </w:p>
        </w:tc>
      </w:tr>
      <w:tr w:rsidR="008C2805" w:rsidRPr="00640572" w14:paraId="5F49C7BF" w14:textId="77777777" w:rsidTr="00E6441B">
        <w:tc>
          <w:tcPr>
            <w:tcW w:w="540" w:type="dxa"/>
          </w:tcPr>
          <w:p w14:paraId="0F77F010" w14:textId="198853C8" w:rsidR="008C2805" w:rsidRDefault="008C2805" w:rsidP="008C2805">
            <w:pPr>
              <w:bidi w:val="0"/>
              <w:rPr>
                <w:rFonts w:eastAsia="SimSun"/>
                <w:kern w:val="24"/>
                <w:lang w:bidi="ar-SA"/>
              </w:rPr>
            </w:pPr>
            <w:r>
              <w:rPr>
                <w:rFonts w:eastAsia="SimSun"/>
                <w:kern w:val="24"/>
                <w:lang w:bidi="ar-SA"/>
              </w:rPr>
              <w:lastRenderedPageBreak/>
              <w:t>20</w:t>
            </w:r>
          </w:p>
        </w:tc>
        <w:tc>
          <w:tcPr>
            <w:tcW w:w="1800" w:type="dxa"/>
          </w:tcPr>
          <w:p w14:paraId="0741543B" w14:textId="77777777" w:rsidR="008C2805" w:rsidRDefault="008C2805" w:rsidP="008C2805">
            <w:pPr>
              <w:bidi w:val="0"/>
            </w:pPr>
            <w:r>
              <w:t>Peng et al. ,2021</w:t>
            </w:r>
          </w:p>
        </w:tc>
        <w:tc>
          <w:tcPr>
            <w:tcW w:w="810" w:type="dxa"/>
          </w:tcPr>
          <w:p w14:paraId="70491AAC" w14:textId="77777777" w:rsidR="008C2805" w:rsidRDefault="008C2805" w:rsidP="008C2805">
            <w:pPr>
              <w:bidi w:val="0"/>
              <w:jc w:val="center"/>
              <w:rPr>
                <w:rFonts w:eastAsia="SimSun"/>
                <w:kern w:val="24"/>
                <w:lang w:bidi="ar-SA"/>
              </w:rPr>
            </w:pPr>
          </w:p>
        </w:tc>
        <w:tc>
          <w:tcPr>
            <w:tcW w:w="810" w:type="dxa"/>
          </w:tcPr>
          <w:p w14:paraId="3F911E03" w14:textId="77777777" w:rsidR="008C2805" w:rsidRPr="00640572" w:rsidRDefault="008C2805" w:rsidP="008C2805">
            <w:pPr>
              <w:bidi w:val="0"/>
              <w:jc w:val="center"/>
              <w:rPr>
                <w:rFonts w:eastAsia="SimSun"/>
                <w:kern w:val="24"/>
                <w:lang w:bidi="ar-SA"/>
              </w:rPr>
            </w:pPr>
          </w:p>
        </w:tc>
        <w:tc>
          <w:tcPr>
            <w:tcW w:w="900" w:type="dxa"/>
          </w:tcPr>
          <w:p w14:paraId="3D3937BA" w14:textId="77777777" w:rsidR="008C2805" w:rsidRDefault="008C2805" w:rsidP="008C2805">
            <w:pPr>
              <w:bidi w:val="0"/>
              <w:jc w:val="center"/>
              <w:rPr>
                <w:rFonts w:eastAsia="SimSun"/>
                <w:kern w:val="24"/>
                <w:lang w:bidi="ar-SA"/>
              </w:rPr>
            </w:pPr>
          </w:p>
        </w:tc>
        <w:tc>
          <w:tcPr>
            <w:tcW w:w="900" w:type="dxa"/>
          </w:tcPr>
          <w:p w14:paraId="571B9DDB" w14:textId="77777777" w:rsidR="008C2805" w:rsidRPr="00640572" w:rsidRDefault="008C2805" w:rsidP="008C2805">
            <w:pPr>
              <w:bidi w:val="0"/>
              <w:jc w:val="center"/>
              <w:rPr>
                <w:rFonts w:eastAsia="SimSun"/>
                <w:kern w:val="24"/>
                <w:lang w:bidi="ar-SA"/>
              </w:rPr>
            </w:pPr>
          </w:p>
        </w:tc>
        <w:tc>
          <w:tcPr>
            <w:tcW w:w="900" w:type="dxa"/>
          </w:tcPr>
          <w:p w14:paraId="5983B8BE" w14:textId="77777777" w:rsidR="008C2805" w:rsidRPr="00640572" w:rsidRDefault="008C2805" w:rsidP="008C2805">
            <w:pPr>
              <w:bidi w:val="0"/>
              <w:jc w:val="center"/>
              <w:rPr>
                <w:rFonts w:eastAsia="SimSun"/>
                <w:kern w:val="24"/>
                <w:lang w:bidi="ar-SA"/>
              </w:rPr>
            </w:pPr>
          </w:p>
        </w:tc>
        <w:tc>
          <w:tcPr>
            <w:tcW w:w="1170" w:type="dxa"/>
          </w:tcPr>
          <w:p w14:paraId="2D53373A" w14:textId="77777777" w:rsidR="008C2805" w:rsidRPr="00640572" w:rsidRDefault="008C2805" w:rsidP="008C2805">
            <w:pPr>
              <w:bidi w:val="0"/>
              <w:jc w:val="center"/>
              <w:rPr>
                <w:rFonts w:eastAsia="SimSun"/>
                <w:kern w:val="24"/>
                <w:lang w:bidi="ar-SA"/>
              </w:rPr>
            </w:pPr>
          </w:p>
        </w:tc>
        <w:tc>
          <w:tcPr>
            <w:tcW w:w="630" w:type="dxa"/>
          </w:tcPr>
          <w:p w14:paraId="6C7A7C9E" w14:textId="77777777" w:rsidR="008C2805" w:rsidRDefault="008C2805" w:rsidP="008C2805">
            <w:pPr>
              <w:bidi w:val="0"/>
              <w:jc w:val="center"/>
              <w:rPr>
                <w:rFonts w:eastAsia="SimSun"/>
                <w:kern w:val="24"/>
                <w:lang w:bidi="ar-SA"/>
              </w:rPr>
            </w:pPr>
          </w:p>
        </w:tc>
        <w:tc>
          <w:tcPr>
            <w:tcW w:w="770" w:type="dxa"/>
          </w:tcPr>
          <w:p w14:paraId="320B9D5B"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02A06B87" w14:textId="77777777" w:rsidR="008C2805" w:rsidRDefault="008C2805" w:rsidP="008C2805">
            <w:pPr>
              <w:bidi w:val="0"/>
              <w:jc w:val="center"/>
              <w:rPr>
                <w:rFonts w:eastAsia="SimSun"/>
                <w:kern w:val="24"/>
                <w:lang w:bidi="ar-SA"/>
              </w:rPr>
            </w:pPr>
          </w:p>
        </w:tc>
      </w:tr>
      <w:tr w:rsidR="008C2805" w:rsidRPr="00640572" w14:paraId="498D2E68" w14:textId="77777777" w:rsidTr="00E6441B">
        <w:tc>
          <w:tcPr>
            <w:tcW w:w="540" w:type="dxa"/>
          </w:tcPr>
          <w:p w14:paraId="2C80E2F3" w14:textId="6CA719D1" w:rsidR="008C2805" w:rsidRDefault="008C2805" w:rsidP="008C2805">
            <w:pPr>
              <w:bidi w:val="0"/>
              <w:rPr>
                <w:rFonts w:eastAsia="SimSun"/>
                <w:kern w:val="24"/>
                <w:lang w:bidi="ar-SA"/>
              </w:rPr>
            </w:pPr>
            <w:r>
              <w:rPr>
                <w:rFonts w:eastAsia="SimSun"/>
                <w:kern w:val="24"/>
                <w:lang w:bidi="ar-SA"/>
              </w:rPr>
              <w:t>21</w:t>
            </w:r>
          </w:p>
        </w:tc>
        <w:tc>
          <w:tcPr>
            <w:tcW w:w="1800" w:type="dxa"/>
          </w:tcPr>
          <w:p w14:paraId="678F58B8" w14:textId="77777777" w:rsidR="008C2805" w:rsidRDefault="008C2805" w:rsidP="008C2805">
            <w:pPr>
              <w:bidi w:val="0"/>
            </w:pPr>
            <w:r>
              <w:t>Afyouni et al. ,2022</w:t>
            </w:r>
          </w:p>
        </w:tc>
        <w:tc>
          <w:tcPr>
            <w:tcW w:w="810" w:type="dxa"/>
          </w:tcPr>
          <w:p w14:paraId="014B7FE3" w14:textId="77777777" w:rsidR="008C2805" w:rsidRDefault="008C2805" w:rsidP="008C2805">
            <w:pPr>
              <w:bidi w:val="0"/>
              <w:jc w:val="center"/>
              <w:rPr>
                <w:rFonts w:eastAsia="SimSun"/>
                <w:kern w:val="24"/>
                <w:lang w:bidi="ar-SA"/>
              </w:rPr>
            </w:pPr>
          </w:p>
        </w:tc>
        <w:tc>
          <w:tcPr>
            <w:tcW w:w="810" w:type="dxa"/>
          </w:tcPr>
          <w:p w14:paraId="4875D04D" w14:textId="77777777" w:rsidR="008C2805" w:rsidRPr="00640572" w:rsidRDefault="008C2805" w:rsidP="008C2805">
            <w:pPr>
              <w:bidi w:val="0"/>
              <w:jc w:val="center"/>
              <w:rPr>
                <w:rFonts w:eastAsia="SimSun"/>
                <w:kern w:val="24"/>
                <w:lang w:bidi="ar-SA"/>
              </w:rPr>
            </w:pPr>
          </w:p>
        </w:tc>
        <w:tc>
          <w:tcPr>
            <w:tcW w:w="900" w:type="dxa"/>
          </w:tcPr>
          <w:p w14:paraId="6AC4F396" w14:textId="77777777" w:rsidR="008C2805" w:rsidRDefault="008C2805" w:rsidP="008C2805">
            <w:pPr>
              <w:bidi w:val="0"/>
              <w:jc w:val="center"/>
              <w:rPr>
                <w:rFonts w:eastAsia="SimSun"/>
                <w:kern w:val="24"/>
                <w:lang w:bidi="ar-SA"/>
              </w:rPr>
            </w:pPr>
          </w:p>
        </w:tc>
        <w:tc>
          <w:tcPr>
            <w:tcW w:w="900" w:type="dxa"/>
          </w:tcPr>
          <w:p w14:paraId="20C1B017" w14:textId="77777777" w:rsidR="008C2805" w:rsidRPr="00640572" w:rsidRDefault="008C2805" w:rsidP="008C2805">
            <w:pPr>
              <w:bidi w:val="0"/>
              <w:jc w:val="center"/>
              <w:rPr>
                <w:rFonts w:eastAsia="SimSun"/>
                <w:kern w:val="24"/>
                <w:lang w:bidi="ar-SA"/>
              </w:rPr>
            </w:pPr>
          </w:p>
        </w:tc>
        <w:tc>
          <w:tcPr>
            <w:tcW w:w="900" w:type="dxa"/>
          </w:tcPr>
          <w:p w14:paraId="418D19BA" w14:textId="77777777" w:rsidR="008C2805" w:rsidRPr="00640572" w:rsidRDefault="008C2805" w:rsidP="008C2805">
            <w:pPr>
              <w:bidi w:val="0"/>
              <w:jc w:val="center"/>
              <w:rPr>
                <w:rFonts w:eastAsia="SimSun"/>
                <w:kern w:val="24"/>
                <w:lang w:bidi="ar-SA"/>
              </w:rPr>
            </w:pPr>
          </w:p>
        </w:tc>
        <w:tc>
          <w:tcPr>
            <w:tcW w:w="1170" w:type="dxa"/>
          </w:tcPr>
          <w:p w14:paraId="5D20D753" w14:textId="77777777" w:rsidR="008C2805" w:rsidRPr="00640572" w:rsidRDefault="008C2805" w:rsidP="008C2805">
            <w:pPr>
              <w:bidi w:val="0"/>
              <w:jc w:val="center"/>
              <w:rPr>
                <w:rFonts w:eastAsia="SimSun"/>
                <w:kern w:val="24"/>
                <w:lang w:bidi="ar-SA"/>
              </w:rPr>
            </w:pPr>
          </w:p>
        </w:tc>
        <w:tc>
          <w:tcPr>
            <w:tcW w:w="630" w:type="dxa"/>
          </w:tcPr>
          <w:p w14:paraId="4FF1746D" w14:textId="77777777" w:rsidR="008C2805" w:rsidRDefault="008C2805" w:rsidP="008C2805">
            <w:pPr>
              <w:bidi w:val="0"/>
              <w:jc w:val="center"/>
              <w:rPr>
                <w:rFonts w:eastAsia="SimSun"/>
                <w:kern w:val="24"/>
                <w:lang w:bidi="ar-SA"/>
              </w:rPr>
            </w:pPr>
          </w:p>
        </w:tc>
        <w:tc>
          <w:tcPr>
            <w:tcW w:w="770" w:type="dxa"/>
          </w:tcPr>
          <w:p w14:paraId="7D0C5B4D" w14:textId="77777777" w:rsidR="008C2805" w:rsidRDefault="008C2805" w:rsidP="008C2805">
            <w:pPr>
              <w:bidi w:val="0"/>
              <w:jc w:val="center"/>
              <w:rPr>
                <w:rFonts w:eastAsia="SimSun"/>
                <w:kern w:val="24"/>
                <w:lang w:bidi="ar-SA"/>
              </w:rPr>
            </w:pPr>
          </w:p>
        </w:tc>
        <w:tc>
          <w:tcPr>
            <w:tcW w:w="900" w:type="dxa"/>
          </w:tcPr>
          <w:p w14:paraId="5E1793C7" w14:textId="77777777" w:rsidR="008C2805" w:rsidRDefault="008C2805" w:rsidP="008C2805">
            <w:pPr>
              <w:bidi w:val="0"/>
              <w:jc w:val="center"/>
              <w:rPr>
                <w:rFonts w:eastAsia="SimSun"/>
                <w:kern w:val="24"/>
                <w:lang w:bidi="ar-SA"/>
              </w:rPr>
            </w:pPr>
            <w:r>
              <w:rPr>
                <w:rFonts w:eastAsia="SimSun"/>
                <w:kern w:val="24"/>
                <w:lang w:bidi="ar-SA"/>
              </w:rPr>
              <w:t>Y</w:t>
            </w:r>
          </w:p>
        </w:tc>
      </w:tr>
      <w:tr w:rsidR="008C2805" w:rsidRPr="00640572" w14:paraId="43C96DEC" w14:textId="77777777" w:rsidTr="00E6441B">
        <w:tc>
          <w:tcPr>
            <w:tcW w:w="540" w:type="dxa"/>
          </w:tcPr>
          <w:p w14:paraId="483A21F3" w14:textId="5DEE9D8D" w:rsidR="008C2805" w:rsidRDefault="008C2805" w:rsidP="008C2805">
            <w:pPr>
              <w:bidi w:val="0"/>
              <w:rPr>
                <w:rFonts w:eastAsia="SimSun"/>
                <w:kern w:val="24"/>
                <w:lang w:bidi="ar-SA"/>
              </w:rPr>
            </w:pPr>
            <w:r>
              <w:rPr>
                <w:rFonts w:eastAsia="SimSun"/>
                <w:kern w:val="24"/>
                <w:lang w:bidi="ar-SA"/>
              </w:rPr>
              <w:t>22</w:t>
            </w:r>
          </w:p>
        </w:tc>
        <w:tc>
          <w:tcPr>
            <w:tcW w:w="1800" w:type="dxa"/>
          </w:tcPr>
          <w:p w14:paraId="79353CC4" w14:textId="77777777" w:rsidR="008C2805" w:rsidRDefault="008C2805" w:rsidP="008C2805">
            <w:pPr>
              <w:bidi w:val="0"/>
            </w:pPr>
            <w:r>
              <w:t>Ren et al. ,2022</w:t>
            </w:r>
          </w:p>
        </w:tc>
        <w:tc>
          <w:tcPr>
            <w:tcW w:w="810" w:type="dxa"/>
          </w:tcPr>
          <w:p w14:paraId="0A693513"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0125D5C6" w14:textId="77777777" w:rsidR="008C2805" w:rsidRPr="00640572" w:rsidRDefault="008C2805" w:rsidP="008C2805">
            <w:pPr>
              <w:bidi w:val="0"/>
              <w:jc w:val="center"/>
              <w:rPr>
                <w:rFonts w:eastAsia="SimSun"/>
                <w:kern w:val="24"/>
                <w:lang w:bidi="ar-SA"/>
              </w:rPr>
            </w:pPr>
            <w:r>
              <w:rPr>
                <w:rFonts w:eastAsia="SimSun"/>
                <w:kern w:val="24"/>
                <w:lang w:bidi="ar-SA"/>
              </w:rPr>
              <w:t>Y</w:t>
            </w:r>
          </w:p>
        </w:tc>
        <w:tc>
          <w:tcPr>
            <w:tcW w:w="900" w:type="dxa"/>
          </w:tcPr>
          <w:p w14:paraId="2386C56D" w14:textId="77777777" w:rsidR="008C2805" w:rsidRDefault="008C2805" w:rsidP="008C2805">
            <w:pPr>
              <w:bidi w:val="0"/>
              <w:jc w:val="center"/>
              <w:rPr>
                <w:rFonts w:eastAsia="SimSun"/>
                <w:kern w:val="24"/>
                <w:lang w:bidi="ar-SA"/>
              </w:rPr>
            </w:pPr>
          </w:p>
        </w:tc>
        <w:tc>
          <w:tcPr>
            <w:tcW w:w="900" w:type="dxa"/>
          </w:tcPr>
          <w:p w14:paraId="0450BECB" w14:textId="77777777" w:rsidR="008C2805" w:rsidRPr="00640572" w:rsidRDefault="008C2805" w:rsidP="008C2805">
            <w:pPr>
              <w:bidi w:val="0"/>
              <w:jc w:val="center"/>
              <w:rPr>
                <w:rFonts w:eastAsia="SimSun"/>
                <w:kern w:val="24"/>
                <w:lang w:bidi="ar-SA"/>
              </w:rPr>
            </w:pPr>
          </w:p>
        </w:tc>
        <w:tc>
          <w:tcPr>
            <w:tcW w:w="900" w:type="dxa"/>
          </w:tcPr>
          <w:p w14:paraId="28B428B5" w14:textId="77777777" w:rsidR="008C2805" w:rsidRPr="00640572" w:rsidRDefault="008C2805" w:rsidP="008C2805">
            <w:pPr>
              <w:bidi w:val="0"/>
              <w:jc w:val="center"/>
              <w:rPr>
                <w:rFonts w:eastAsia="SimSun"/>
                <w:kern w:val="24"/>
                <w:lang w:bidi="ar-SA"/>
              </w:rPr>
            </w:pPr>
          </w:p>
        </w:tc>
        <w:tc>
          <w:tcPr>
            <w:tcW w:w="1170" w:type="dxa"/>
          </w:tcPr>
          <w:p w14:paraId="228A775E" w14:textId="77777777" w:rsidR="008C2805" w:rsidRPr="00640572" w:rsidRDefault="008C2805" w:rsidP="008C2805">
            <w:pPr>
              <w:bidi w:val="0"/>
              <w:jc w:val="center"/>
              <w:rPr>
                <w:rFonts w:eastAsia="SimSun"/>
                <w:kern w:val="24"/>
                <w:lang w:bidi="ar-SA"/>
              </w:rPr>
            </w:pPr>
          </w:p>
        </w:tc>
        <w:tc>
          <w:tcPr>
            <w:tcW w:w="630" w:type="dxa"/>
          </w:tcPr>
          <w:p w14:paraId="3512178B" w14:textId="77777777" w:rsidR="008C2805" w:rsidRDefault="008C2805" w:rsidP="008C2805">
            <w:pPr>
              <w:bidi w:val="0"/>
              <w:jc w:val="center"/>
              <w:rPr>
                <w:rFonts w:eastAsia="SimSun"/>
                <w:kern w:val="24"/>
                <w:lang w:bidi="ar-SA"/>
              </w:rPr>
            </w:pPr>
          </w:p>
        </w:tc>
        <w:tc>
          <w:tcPr>
            <w:tcW w:w="770" w:type="dxa"/>
          </w:tcPr>
          <w:p w14:paraId="121E0F25" w14:textId="77777777" w:rsidR="008C2805" w:rsidRDefault="008C2805" w:rsidP="008C2805">
            <w:pPr>
              <w:bidi w:val="0"/>
              <w:jc w:val="center"/>
              <w:rPr>
                <w:rFonts w:eastAsia="SimSun"/>
                <w:kern w:val="24"/>
                <w:lang w:bidi="ar-SA"/>
              </w:rPr>
            </w:pPr>
          </w:p>
        </w:tc>
        <w:tc>
          <w:tcPr>
            <w:tcW w:w="900" w:type="dxa"/>
          </w:tcPr>
          <w:p w14:paraId="2637BFE5" w14:textId="77777777" w:rsidR="008C2805" w:rsidRDefault="008C2805" w:rsidP="008C2805">
            <w:pPr>
              <w:bidi w:val="0"/>
              <w:jc w:val="center"/>
              <w:rPr>
                <w:rFonts w:eastAsia="SimSun"/>
                <w:kern w:val="24"/>
                <w:lang w:bidi="ar-SA"/>
              </w:rPr>
            </w:pPr>
          </w:p>
        </w:tc>
      </w:tr>
      <w:tr w:rsidR="008C2805" w:rsidRPr="00640572" w14:paraId="0319E941" w14:textId="77777777" w:rsidTr="00E6441B">
        <w:tc>
          <w:tcPr>
            <w:tcW w:w="540" w:type="dxa"/>
          </w:tcPr>
          <w:p w14:paraId="218AE1FF" w14:textId="0F3F07BD" w:rsidR="008C2805" w:rsidRDefault="008C2805" w:rsidP="008C2805">
            <w:pPr>
              <w:bidi w:val="0"/>
              <w:rPr>
                <w:rFonts w:eastAsia="SimSun"/>
                <w:kern w:val="24"/>
                <w:lang w:bidi="ar-SA"/>
              </w:rPr>
            </w:pPr>
            <w:r>
              <w:rPr>
                <w:rFonts w:eastAsia="SimSun"/>
                <w:kern w:val="24"/>
                <w:lang w:bidi="ar-SA"/>
              </w:rPr>
              <w:t>23</w:t>
            </w:r>
          </w:p>
        </w:tc>
        <w:tc>
          <w:tcPr>
            <w:tcW w:w="1800" w:type="dxa"/>
          </w:tcPr>
          <w:p w14:paraId="680CBAF7" w14:textId="77777777" w:rsidR="008C2805" w:rsidRDefault="008C2805" w:rsidP="008C2805">
            <w:pPr>
              <w:bidi w:val="0"/>
            </w:pPr>
            <w:r>
              <w:t>Kolajo et al. ,2022</w:t>
            </w:r>
          </w:p>
        </w:tc>
        <w:tc>
          <w:tcPr>
            <w:tcW w:w="810" w:type="dxa"/>
          </w:tcPr>
          <w:p w14:paraId="4B6D92EF" w14:textId="77777777" w:rsidR="008C2805" w:rsidRDefault="008C2805" w:rsidP="008C2805">
            <w:pPr>
              <w:bidi w:val="0"/>
              <w:jc w:val="center"/>
              <w:rPr>
                <w:rFonts w:eastAsia="SimSun"/>
                <w:kern w:val="24"/>
                <w:lang w:bidi="ar-SA"/>
              </w:rPr>
            </w:pPr>
          </w:p>
        </w:tc>
        <w:tc>
          <w:tcPr>
            <w:tcW w:w="810" w:type="dxa"/>
          </w:tcPr>
          <w:p w14:paraId="45AAC8AB" w14:textId="77777777" w:rsidR="008C2805" w:rsidRDefault="008C2805" w:rsidP="008C2805">
            <w:pPr>
              <w:bidi w:val="0"/>
              <w:jc w:val="center"/>
              <w:rPr>
                <w:rFonts w:eastAsia="SimSun"/>
                <w:kern w:val="24"/>
                <w:lang w:bidi="ar-SA"/>
              </w:rPr>
            </w:pPr>
          </w:p>
        </w:tc>
        <w:tc>
          <w:tcPr>
            <w:tcW w:w="900" w:type="dxa"/>
          </w:tcPr>
          <w:p w14:paraId="43E12CE6" w14:textId="77777777" w:rsidR="008C2805" w:rsidRDefault="008C2805" w:rsidP="008C2805">
            <w:pPr>
              <w:bidi w:val="0"/>
              <w:jc w:val="center"/>
              <w:rPr>
                <w:rFonts w:eastAsia="SimSun"/>
                <w:kern w:val="24"/>
                <w:lang w:bidi="ar-SA"/>
              </w:rPr>
            </w:pPr>
          </w:p>
        </w:tc>
        <w:tc>
          <w:tcPr>
            <w:tcW w:w="900" w:type="dxa"/>
          </w:tcPr>
          <w:p w14:paraId="30845929" w14:textId="77777777" w:rsidR="008C2805" w:rsidRPr="00640572" w:rsidRDefault="008C2805" w:rsidP="008C2805">
            <w:pPr>
              <w:bidi w:val="0"/>
              <w:jc w:val="center"/>
              <w:rPr>
                <w:rFonts w:eastAsia="SimSun"/>
                <w:kern w:val="24"/>
                <w:lang w:bidi="ar-SA"/>
              </w:rPr>
            </w:pPr>
          </w:p>
        </w:tc>
        <w:tc>
          <w:tcPr>
            <w:tcW w:w="900" w:type="dxa"/>
          </w:tcPr>
          <w:p w14:paraId="605D390F" w14:textId="77777777" w:rsidR="008C2805" w:rsidRPr="00640572" w:rsidRDefault="008C2805" w:rsidP="008C2805">
            <w:pPr>
              <w:bidi w:val="0"/>
              <w:jc w:val="center"/>
              <w:rPr>
                <w:rFonts w:eastAsia="SimSun"/>
                <w:kern w:val="24"/>
                <w:lang w:bidi="ar-SA"/>
              </w:rPr>
            </w:pPr>
          </w:p>
        </w:tc>
        <w:tc>
          <w:tcPr>
            <w:tcW w:w="1170" w:type="dxa"/>
          </w:tcPr>
          <w:p w14:paraId="7362D302" w14:textId="77777777" w:rsidR="008C2805" w:rsidRPr="00640572" w:rsidRDefault="008C2805" w:rsidP="008C2805">
            <w:pPr>
              <w:bidi w:val="0"/>
              <w:jc w:val="center"/>
              <w:rPr>
                <w:rFonts w:eastAsia="SimSun"/>
                <w:kern w:val="24"/>
                <w:lang w:bidi="ar-SA"/>
              </w:rPr>
            </w:pPr>
          </w:p>
        </w:tc>
        <w:tc>
          <w:tcPr>
            <w:tcW w:w="630" w:type="dxa"/>
          </w:tcPr>
          <w:p w14:paraId="3145D669" w14:textId="77777777" w:rsidR="008C2805" w:rsidRDefault="008C2805" w:rsidP="008C2805">
            <w:pPr>
              <w:bidi w:val="0"/>
              <w:jc w:val="center"/>
              <w:rPr>
                <w:rFonts w:eastAsia="SimSun"/>
                <w:kern w:val="24"/>
                <w:lang w:bidi="ar-SA"/>
              </w:rPr>
            </w:pPr>
          </w:p>
        </w:tc>
        <w:tc>
          <w:tcPr>
            <w:tcW w:w="770" w:type="dxa"/>
          </w:tcPr>
          <w:p w14:paraId="5F3F3629" w14:textId="77777777" w:rsidR="008C2805" w:rsidRDefault="008C2805" w:rsidP="008C2805">
            <w:pPr>
              <w:bidi w:val="0"/>
              <w:jc w:val="center"/>
              <w:rPr>
                <w:rFonts w:eastAsia="SimSun"/>
                <w:kern w:val="24"/>
                <w:lang w:bidi="ar-SA"/>
              </w:rPr>
            </w:pPr>
          </w:p>
        </w:tc>
        <w:tc>
          <w:tcPr>
            <w:tcW w:w="900" w:type="dxa"/>
          </w:tcPr>
          <w:p w14:paraId="170DAFB1" w14:textId="77777777" w:rsidR="008C2805" w:rsidRDefault="008C2805" w:rsidP="008C2805">
            <w:pPr>
              <w:bidi w:val="0"/>
              <w:jc w:val="center"/>
              <w:rPr>
                <w:rFonts w:eastAsia="SimSun"/>
                <w:kern w:val="24"/>
                <w:lang w:bidi="ar-SA"/>
              </w:rPr>
            </w:pPr>
            <w:r>
              <w:rPr>
                <w:rFonts w:eastAsia="SimSun"/>
                <w:kern w:val="24"/>
                <w:lang w:bidi="ar-SA"/>
              </w:rPr>
              <w:t>Y</w:t>
            </w:r>
          </w:p>
        </w:tc>
      </w:tr>
      <w:tr w:rsidR="008C2805" w:rsidRPr="00640572" w14:paraId="6DD4D9BD" w14:textId="77777777" w:rsidTr="00E6441B">
        <w:tc>
          <w:tcPr>
            <w:tcW w:w="540" w:type="dxa"/>
          </w:tcPr>
          <w:p w14:paraId="14160ED3" w14:textId="48C9E5CB" w:rsidR="008C2805" w:rsidRDefault="008C2805" w:rsidP="008C2805">
            <w:pPr>
              <w:bidi w:val="0"/>
              <w:rPr>
                <w:rFonts w:eastAsia="SimSun"/>
                <w:kern w:val="24"/>
                <w:lang w:bidi="ar-SA"/>
              </w:rPr>
            </w:pPr>
            <w:r>
              <w:rPr>
                <w:rFonts w:eastAsia="SimSun"/>
                <w:kern w:val="24"/>
                <w:lang w:bidi="ar-SA"/>
              </w:rPr>
              <w:t>24</w:t>
            </w:r>
          </w:p>
        </w:tc>
        <w:tc>
          <w:tcPr>
            <w:tcW w:w="1800" w:type="dxa"/>
          </w:tcPr>
          <w:p w14:paraId="2D436E93" w14:textId="77777777" w:rsidR="008C2805" w:rsidRDefault="008C2805" w:rsidP="008C2805">
            <w:pPr>
              <w:bidi w:val="0"/>
            </w:pPr>
            <w:r>
              <w:t>Peng et al. ,2022</w:t>
            </w:r>
          </w:p>
        </w:tc>
        <w:tc>
          <w:tcPr>
            <w:tcW w:w="810" w:type="dxa"/>
          </w:tcPr>
          <w:p w14:paraId="0EF5D78B" w14:textId="77777777" w:rsidR="008C2805" w:rsidRDefault="008C2805" w:rsidP="008C2805">
            <w:pPr>
              <w:bidi w:val="0"/>
              <w:jc w:val="center"/>
              <w:rPr>
                <w:rFonts w:eastAsia="SimSun"/>
                <w:kern w:val="24"/>
                <w:lang w:bidi="ar-SA"/>
              </w:rPr>
            </w:pPr>
          </w:p>
        </w:tc>
        <w:tc>
          <w:tcPr>
            <w:tcW w:w="810" w:type="dxa"/>
          </w:tcPr>
          <w:p w14:paraId="085AB6AF" w14:textId="77777777" w:rsidR="008C2805" w:rsidRDefault="008C2805" w:rsidP="008C2805">
            <w:pPr>
              <w:bidi w:val="0"/>
              <w:jc w:val="center"/>
              <w:rPr>
                <w:rFonts w:eastAsia="SimSun"/>
                <w:kern w:val="24"/>
                <w:lang w:bidi="ar-SA"/>
              </w:rPr>
            </w:pPr>
          </w:p>
        </w:tc>
        <w:tc>
          <w:tcPr>
            <w:tcW w:w="900" w:type="dxa"/>
          </w:tcPr>
          <w:p w14:paraId="1B1EFA1E" w14:textId="77777777" w:rsidR="008C2805" w:rsidRDefault="008C2805" w:rsidP="008C2805">
            <w:pPr>
              <w:bidi w:val="0"/>
              <w:jc w:val="center"/>
              <w:rPr>
                <w:rFonts w:eastAsia="SimSun"/>
                <w:kern w:val="24"/>
                <w:lang w:bidi="ar-SA"/>
              </w:rPr>
            </w:pPr>
          </w:p>
        </w:tc>
        <w:tc>
          <w:tcPr>
            <w:tcW w:w="900" w:type="dxa"/>
          </w:tcPr>
          <w:p w14:paraId="0E6E20A0" w14:textId="77777777" w:rsidR="008C2805" w:rsidRPr="00640572" w:rsidRDefault="008C2805" w:rsidP="008C2805">
            <w:pPr>
              <w:bidi w:val="0"/>
              <w:jc w:val="center"/>
              <w:rPr>
                <w:rFonts w:eastAsia="SimSun"/>
                <w:kern w:val="24"/>
                <w:lang w:bidi="ar-SA"/>
              </w:rPr>
            </w:pPr>
          </w:p>
        </w:tc>
        <w:tc>
          <w:tcPr>
            <w:tcW w:w="900" w:type="dxa"/>
          </w:tcPr>
          <w:p w14:paraId="31E657CB" w14:textId="77777777" w:rsidR="008C2805" w:rsidRPr="00640572" w:rsidRDefault="008C2805" w:rsidP="008C2805">
            <w:pPr>
              <w:bidi w:val="0"/>
              <w:jc w:val="center"/>
              <w:rPr>
                <w:rFonts w:eastAsia="SimSun"/>
                <w:kern w:val="24"/>
                <w:lang w:bidi="ar-SA"/>
              </w:rPr>
            </w:pPr>
          </w:p>
        </w:tc>
        <w:tc>
          <w:tcPr>
            <w:tcW w:w="1170" w:type="dxa"/>
          </w:tcPr>
          <w:p w14:paraId="6CC2CD07" w14:textId="77777777" w:rsidR="008C2805" w:rsidRPr="00640572" w:rsidRDefault="008C2805" w:rsidP="008C2805">
            <w:pPr>
              <w:bidi w:val="0"/>
              <w:jc w:val="center"/>
              <w:rPr>
                <w:rFonts w:eastAsia="SimSun"/>
                <w:kern w:val="24"/>
                <w:lang w:bidi="ar-SA"/>
              </w:rPr>
            </w:pPr>
          </w:p>
        </w:tc>
        <w:tc>
          <w:tcPr>
            <w:tcW w:w="630" w:type="dxa"/>
          </w:tcPr>
          <w:p w14:paraId="08406DEC" w14:textId="77777777" w:rsidR="008C2805" w:rsidRDefault="008C2805" w:rsidP="008C2805">
            <w:pPr>
              <w:bidi w:val="0"/>
              <w:jc w:val="center"/>
              <w:rPr>
                <w:rFonts w:eastAsia="SimSun"/>
                <w:kern w:val="24"/>
                <w:lang w:bidi="ar-SA"/>
              </w:rPr>
            </w:pPr>
          </w:p>
        </w:tc>
        <w:tc>
          <w:tcPr>
            <w:tcW w:w="770" w:type="dxa"/>
          </w:tcPr>
          <w:p w14:paraId="2AC5AB43" w14:textId="77777777" w:rsidR="008C2805" w:rsidRDefault="008C2805" w:rsidP="008C2805">
            <w:pPr>
              <w:bidi w:val="0"/>
              <w:jc w:val="center"/>
              <w:rPr>
                <w:rFonts w:eastAsia="SimSun"/>
                <w:kern w:val="24"/>
                <w:lang w:bidi="ar-SA"/>
              </w:rPr>
            </w:pPr>
          </w:p>
        </w:tc>
        <w:tc>
          <w:tcPr>
            <w:tcW w:w="900" w:type="dxa"/>
          </w:tcPr>
          <w:p w14:paraId="7C47E97A" w14:textId="77777777" w:rsidR="008C2805" w:rsidRDefault="008C2805" w:rsidP="008C2805">
            <w:pPr>
              <w:bidi w:val="0"/>
              <w:jc w:val="center"/>
              <w:rPr>
                <w:rFonts w:eastAsia="SimSun"/>
                <w:kern w:val="24"/>
                <w:lang w:bidi="ar-SA"/>
              </w:rPr>
            </w:pPr>
            <w:r>
              <w:rPr>
                <w:rFonts w:eastAsia="SimSun"/>
                <w:kern w:val="24"/>
                <w:lang w:bidi="ar-SA"/>
              </w:rPr>
              <w:t>Y</w:t>
            </w:r>
          </w:p>
        </w:tc>
      </w:tr>
      <w:tr w:rsidR="008C2805" w:rsidRPr="00640572" w14:paraId="4E1D8663" w14:textId="77777777" w:rsidTr="00E6441B">
        <w:tc>
          <w:tcPr>
            <w:tcW w:w="540" w:type="dxa"/>
          </w:tcPr>
          <w:p w14:paraId="19B22192" w14:textId="758419BD" w:rsidR="008C2805" w:rsidRDefault="008C2805" w:rsidP="008C2805">
            <w:pPr>
              <w:bidi w:val="0"/>
              <w:rPr>
                <w:rFonts w:eastAsia="SimSun"/>
                <w:kern w:val="24"/>
                <w:lang w:bidi="ar-SA"/>
              </w:rPr>
            </w:pPr>
            <w:r>
              <w:rPr>
                <w:rFonts w:eastAsia="SimSun"/>
                <w:kern w:val="24"/>
                <w:lang w:bidi="ar-SA"/>
              </w:rPr>
              <w:t>25</w:t>
            </w:r>
          </w:p>
        </w:tc>
        <w:tc>
          <w:tcPr>
            <w:tcW w:w="1800" w:type="dxa"/>
          </w:tcPr>
          <w:p w14:paraId="61BEA5E5" w14:textId="77777777" w:rsidR="008C2805" w:rsidRDefault="008C2805" w:rsidP="008C2805">
            <w:pPr>
              <w:bidi w:val="0"/>
            </w:pPr>
            <w:r>
              <w:t>Bok et al. ,2023</w:t>
            </w:r>
          </w:p>
        </w:tc>
        <w:tc>
          <w:tcPr>
            <w:tcW w:w="810" w:type="dxa"/>
          </w:tcPr>
          <w:p w14:paraId="69EF2372" w14:textId="77777777" w:rsidR="008C2805" w:rsidRDefault="008C2805" w:rsidP="008C2805">
            <w:pPr>
              <w:bidi w:val="0"/>
              <w:jc w:val="center"/>
              <w:rPr>
                <w:rFonts w:eastAsia="SimSun"/>
                <w:kern w:val="24"/>
                <w:lang w:bidi="ar-SA"/>
              </w:rPr>
            </w:pPr>
          </w:p>
        </w:tc>
        <w:tc>
          <w:tcPr>
            <w:tcW w:w="810" w:type="dxa"/>
          </w:tcPr>
          <w:p w14:paraId="162FC3C7" w14:textId="77777777" w:rsidR="008C2805" w:rsidRDefault="008C2805" w:rsidP="008C2805">
            <w:pPr>
              <w:bidi w:val="0"/>
              <w:jc w:val="center"/>
              <w:rPr>
                <w:rFonts w:eastAsia="SimSun"/>
                <w:kern w:val="24"/>
                <w:lang w:bidi="ar-SA"/>
              </w:rPr>
            </w:pPr>
          </w:p>
        </w:tc>
        <w:tc>
          <w:tcPr>
            <w:tcW w:w="900" w:type="dxa"/>
          </w:tcPr>
          <w:p w14:paraId="41766A55" w14:textId="77777777" w:rsidR="008C2805" w:rsidRDefault="008C2805" w:rsidP="008C2805">
            <w:pPr>
              <w:bidi w:val="0"/>
              <w:jc w:val="center"/>
              <w:rPr>
                <w:rFonts w:eastAsia="SimSun"/>
                <w:kern w:val="24"/>
                <w:lang w:bidi="ar-SA"/>
              </w:rPr>
            </w:pPr>
          </w:p>
        </w:tc>
        <w:tc>
          <w:tcPr>
            <w:tcW w:w="900" w:type="dxa"/>
          </w:tcPr>
          <w:p w14:paraId="76DA0BD4" w14:textId="77777777" w:rsidR="008C2805" w:rsidRPr="00640572" w:rsidRDefault="008C2805" w:rsidP="008C2805">
            <w:pPr>
              <w:bidi w:val="0"/>
              <w:jc w:val="center"/>
              <w:rPr>
                <w:rFonts w:eastAsia="SimSun"/>
                <w:kern w:val="24"/>
                <w:lang w:bidi="ar-SA"/>
              </w:rPr>
            </w:pPr>
          </w:p>
        </w:tc>
        <w:tc>
          <w:tcPr>
            <w:tcW w:w="900" w:type="dxa"/>
          </w:tcPr>
          <w:p w14:paraId="2604B2C3" w14:textId="77777777" w:rsidR="008C2805" w:rsidRPr="00640572" w:rsidRDefault="008C2805" w:rsidP="008C2805">
            <w:pPr>
              <w:bidi w:val="0"/>
              <w:jc w:val="center"/>
              <w:rPr>
                <w:rFonts w:eastAsia="SimSun"/>
                <w:kern w:val="24"/>
                <w:lang w:bidi="ar-SA"/>
              </w:rPr>
            </w:pPr>
          </w:p>
        </w:tc>
        <w:tc>
          <w:tcPr>
            <w:tcW w:w="1170" w:type="dxa"/>
          </w:tcPr>
          <w:p w14:paraId="1D4AA84D" w14:textId="77777777" w:rsidR="008C2805" w:rsidRPr="00640572" w:rsidRDefault="008C2805" w:rsidP="008C2805">
            <w:pPr>
              <w:bidi w:val="0"/>
              <w:jc w:val="center"/>
              <w:rPr>
                <w:rFonts w:eastAsia="SimSun"/>
                <w:kern w:val="24"/>
                <w:lang w:bidi="ar-SA"/>
              </w:rPr>
            </w:pPr>
          </w:p>
        </w:tc>
        <w:tc>
          <w:tcPr>
            <w:tcW w:w="630" w:type="dxa"/>
          </w:tcPr>
          <w:p w14:paraId="5427540F" w14:textId="77777777" w:rsidR="008C2805" w:rsidRDefault="008C2805" w:rsidP="008C2805">
            <w:pPr>
              <w:bidi w:val="0"/>
              <w:jc w:val="center"/>
              <w:rPr>
                <w:rFonts w:eastAsia="SimSun"/>
                <w:kern w:val="24"/>
                <w:lang w:bidi="ar-SA"/>
              </w:rPr>
            </w:pPr>
          </w:p>
        </w:tc>
        <w:tc>
          <w:tcPr>
            <w:tcW w:w="770" w:type="dxa"/>
          </w:tcPr>
          <w:p w14:paraId="03D0A53C" w14:textId="77777777" w:rsidR="008C2805" w:rsidRDefault="008C2805" w:rsidP="008C2805">
            <w:pPr>
              <w:bidi w:val="0"/>
              <w:jc w:val="center"/>
              <w:rPr>
                <w:rFonts w:eastAsia="SimSun"/>
                <w:kern w:val="24"/>
                <w:lang w:bidi="ar-SA"/>
              </w:rPr>
            </w:pPr>
          </w:p>
        </w:tc>
        <w:tc>
          <w:tcPr>
            <w:tcW w:w="900" w:type="dxa"/>
          </w:tcPr>
          <w:p w14:paraId="765FA3D8" w14:textId="77777777" w:rsidR="008C2805" w:rsidRDefault="008C2805" w:rsidP="008C2805">
            <w:pPr>
              <w:bidi w:val="0"/>
              <w:jc w:val="center"/>
              <w:rPr>
                <w:rFonts w:eastAsia="SimSun"/>
                <w:kern w:val="24"/>
                <w:lang w:bidi="ar-SA"/>
              </w:rPr>
            </w:pPr>
            <w:r>
              <w:rPr>
                <w:rFonts w:eastAsia="SimSun"/>
                <w:kern w:val="24"/>
                <w:lang w:bidi="ar-SA"/>
              </w:rPr>
              <w:t>Y</w:t>
            </w:r>
          </w:p>
        </w:tc>
      </w:tr>
      <w:tr w:rsidR="008C2805" w:rsidRPr="00640572" w14:paraId="2EE598FA" w14:textId="77777777" w:rsidTr="00E6441B">
        <w:tc>
          <w:tcPr>
            <w:tcW w:w="540" w:type="dxa"/>
          </w:tcPr>
          <w:p w14:paraId="5DB9539D" w14:textId="0B925198" w:rsidR="008C2805" w:rsidRDefault="008C2805" w:rsidP="008C2805">
            <w:pPr>
              <w:bidi w:val="0"/>
              <w:rPr>
                <w:rFonts w:eastAsia="SimSun"/>
                <w:kern w:val="24"/>
                <w:lang w:bidi="ar-SA"/>
              </w:rPr>
            </w:pPr>
            <w:r>
              <w:rPr>
                <w:rFonts w:eastAsia="SimSun"/>
                <w:kern w:val="24"/>
                <w:lang w:bidi="ar-SA"/>
              </w:rPr>
              <w:t>26</w:t>
            </w:r>
          </w:p>
        </w:tc>
        <w:tc>
          <w:tcPr>
            <w:tcW w:w="1800" w:type="dxa"/>
          </w:tcPr>
          <w:p w14:paraId="29C98B19" w14:textId="77777777" w:rsidR="008C2805" w:rsidRDefault="008C2805" w:rsidP="008C2805">
            <w:pPr>
              <w:bidi w:val="0"/>
            </w:pPr>
            <w:r>
              <w:t>Cao et al. ,2023</w:t>
            </w:r>
          </w:p>
        </w:tc>
        <w:tc>
          <w:tcPr>
            <w:tcW w:w="810" w:type="dxa"/>
          </w:tcPr>
          <w:p w14:paraId="33EA087D"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3454650C"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24B55BB2" w14:textId="77777777" w:rsidR="008C2805" w:rsidRDefault="008C2805" w:rsidP="008C2805">
            <w:pPr>
              <w:bidi w:val="0"/>
              <w:jc w:val="center"/>
              <w:rPr>
                <w:rFonts w:eastAsia="SimSun"/>
                <w:kern w:val="24"/>
                <w:lang w:bidi="ar-SA"/>
              </w:rPr>
            </w:pPr>
          </w:p>
        </w:tc>
        <w:tc>
          <w:tcPr>
            <w:tcW w:w="900" w:type="dxa"/>
          </w:tcPr>
          <w:p w14:paraId="5C8B8970" w14:textId="77777777" w:rsidR="008C2805" w:rsidRPr="00640572" w:rsidRDefault="008C2805" w:rsidP="008C2805">
            <w:pPr>
              <w:bidi w:val="0"/>
              <w:jc w:val="center"/>
              <w:rPr>
                <w:rFonts w:eastAsia="SimSun"/>
                <w:kern w:val="24"/>
                <w:lang w:bidi="ar-SA"/>
              </w:rPr>
            </w:pPr>
          </w:p>
        </w:tc>
        <w:tc>
          <w:tcPr>
            <w:tcW w:w="900" w:type="dxa"/>
          </w:tcPr>
          <w:p w14:paraId="70247C5B" w14:textId="77777777" w:rsidR="008C2805" w:rsidRPr="00640572" w:rsidRDefault="008C2805" w:rsidP="008C2805">
            <w:pPr>
              <w:bidi w:val="0"/>
              <w:jc w:val="center"/>
              <w:rPr>
                <w:rFonts w:eastAsia="SimSun"/>
                <w:kern w:val="24"/>
                <w:lang w:bidi="ar-SA"/>
              </w:rPr>
            </w:pPr>
          </w:p>
        </w:tc>
        <w:tc>
          <w:tcPr>
            <w:tcW w:w="1170" w:type="dxa"/>
          </w:tcPr>
          <w:p w14:paraId="42C393C3" w14:textId="77777777" w:rsidR="008C2805" w:rsidRPr="00640572" w:rsidRDefault="008C2805" w:rsidP="008C2805">
            <w:pPr>
              <w:bidi w:val="0"/>
              <w:jc w:val="center"/>
              <w:rPr>
                <w:rFonts w:eastAsia="SimSun"/>
                <w:kern w:val="24"/>
                <w:lang w:bidi="ar-SA"/>
              </w:rPr>
            </w:pPr>
          </w:p>
        </w:tc>
        <w:tc>
          <w:tcPr>
            <w:tcW w:w="630" w:type="dxa"/>
          </w:tcPr>
          <w:p w14:paraId="64087E79" w14:textId="77777777" w:rsidR="008C2805" w:rsidRDefault="008C2805" w:rsidP="008C2805">
            <w:pPr>
              <w:bidi w:val="0"/>
              <w:jc w:val="center"/>
              <w:rPr>
                <w:rFonts w:eastAsia="SimSun"/>
                <w:kern w:val="24"/>
                <w:lang w:bidi="ar-SA"/>
              </w:rPr>
            </w:pPr>
          </w:p>
        </w:tc>
        <w:tc>
          <w:tcPr>
            <w:tcW w:w="770" w:type="dxa"/>
          </w:tcPr>
          <w:p w14:paraId="34E8D19B" w14:textId="77777777" w:rsidR="008C2805" w:rsidRDefault="008C2805" w:rsidP="008C2805">
            <w:pPr>
              <w:bidi w:val="0"/>
              <w:jc w:val="center"/>
              <w:rPr>
                <w:rFonts w:eastAsia="SimSun"/>
                <w:kern w:val="24"/>
                <w:lang w:bidi="ar-SA"/>
              </w:rPr>
            </w:pPr>
          </w:p>
        </w:tc>
        <w:tc>
          <w:tcPr>
            <w:tcW w:w="900" w:type="dxa"/>
          </w:tcPr>
          <w:p w14:paraId="62BE057E" w14:textId="77777777" w:rsidR="008C2805" w:rsidRDefault="008C2805" w:rsidP="008C2805">
            <w:pPr>
              <w:bidi w:val="0"/>
              <w:jc w:val="center"/>
              <w:rPr>
                <w:rFonts w:eastAsia="SimSun"/>
                <w:kern w:val="24"/>
                <w:lang w:bidi="ar-SA"/>
              </w:rPr>
            </w:pPr>
          </w:p>
        </w:tc>
      </w:tr>
      <w:tr w:rsidR="008C2805" w:rsidRPr="00640572" w14:paraId="3336B140" w14:textId="77777777" w:rsidTr="00E6441B">
        <w:tc>
          <w:tcPr>
            <w:tcW w:w="540" w:type="dxa"/>
          </w:tcPr>
          <w:p w14:paraId="392A7F5E" w14:textId="449C176F" w:rsidR="008C2805" w:rsidRDefault="008C2805" w:rsidP="008C2805">
            <w:pPr>
              <w:bidi w:val="0"/>
              <w:rPr>
                <w:rFonts w:eastAsia="SimSun"/>
                <w:kern w:val="24"/>
                <w:lang w:bidi="ar-SA"/>
              </w:rPr>
            </w:pPr>
            <w:r>
              <w:rPr>
                <w:rFonts w:eastAsia="SimSun"/>
                <w:kern w:val="24"/>
                <w:lang w:bidi="ar-SA"/>
              </w:rPr>
              <w:t>27</w:t>
            </w:r>
          </w:p>
        </w:tc>
        <w:tc>
          <w:tcPr>
            <w:tcW w:w="1800" w:type="dxa"/>
          </w:tcPr>
          <w:p w14:paraId="2E651D1B" w14:textId="77777777" w:rsidR="008C2805" w:rsidRDefault="008C2805" w:rsidP="008C2805">
            <w:pPr>
              <w:bidi w:val="0"/>
            </w:pPr>
            <w:r>
              <w:t>Ren et al. ,2023 a</w:t>
            </w:r>
          </w:p>
        </w:tc>
        <w:tc>
          <w:tcPr>
            <w:tcW w:w="810" w:type="dxa"/>
          </w:tcPr>
          <w:p w14:paraId="781A541F"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251A15C3"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74C18DEA" w14:textId="77777777" w:rsidR="008C2805" w:rsidRDefault="008C2805" w:rsidP="008C2805">
            <w:pPr>
              <w:bidi w:val="0"/>
              <w:jc w:val="center"/>
              <w:rPr>
                <w:rFonts w:eastAsia="SimSun"/>
                <w:kern w:val="24"/>
                <w:lang w:bidi="ar-SA"/>
              </w:rPr>
            </w:pPr>
          </w:p>
        </w:tc>
        <w:tc>
          <w:tcPr>
            <w:tcW w:w="900" w:type="dxa"/>
          </w:tcPr>
          <w:p w14:paraId="406E2D10" w14:textId="77777777" w:rsidR="008C2805" w:rsidRPr="00640572" w:rsidRDefault="008C2805" w:rsidP="008C2805">
            <w:pPr>
              <w:bidi w:val="0"/>
              <w:jc w:val="center"/>
              <w:rPr>
                <w:rFonts w:eastAsia="SimSun"/>
                <w:kern w:val="24"/>
                <w:lang w:bidi="ar-SA"/>
              </w:rPr>
            </w:pPr>
          </w:p>
        </w:tc>
        <w:tc>
          <w:tcPr>
            <w:tcW w:w="900" w:type="dxa"/>
          </w:tcPr>
          <w:p w14:paraId="5DC39DBF" w14:textId="77777777" w:rsidR="008C2805" w:rsidRPr="00640572" w:rsidRDefault="008C2805" w:rsidP="008C2805">
            <w:pPr>
              <w:bidi w:val="0"/>
              <w:jc w:val="center"/>
              <w:rPr>
                <w:rFonts w:eastAsia="SimSun"/>
                <w:kern w:val="24"/>
                <w:lang w:bidi="ar-SA"/>
              </w:rPr>
            </w:pPr>
          </w:p>
        </w:tc>
        <w:tc>
          <w:tcPr>
            <w:tcW w:w="1170" w:type="dxa"/>
          </w:tcPr>
          <w:p w14:paraId="3487878C" w14:textId="77777777" w:rsidR="008C2805" w:rsidRPr="00640572" w:rsidRDefault="008C2805" w:rsidP="008C2805">
            <w:pPr>
              <w:bidi w:val="0"/>
              <w:jc w:val="center"/>
              <w:rPr>
                <w:rFonts w:eastAsia="SimSun"/>
                <w:kern w:val="24"/>
                <w:lang w:bidi="ar-SA"/>
              </w:rPr>
            </w:pPr>
            <w:r>
              <w:rPr>
                <w:rFonts w:eastAsia="SimSun"/>
                <w:kern w:val="24"/>
                <w:lang w:bidi="ar-SA"/>
              </w:rPr>
              <w:t>Y</w:t>
            </w:r>
          </w:p>
        </w:tc>
        <w:tc>
          <w:tcPr>
            <w:tcW w:w="630" w:type="dxa"/>
          </w:tcPr>
          <w:p w14:paraId="4E67D38F" w14:textId="77777777" w:rsidR="008C2805" w:rsidRDefault="008C2805" w:rsidP="008C2805">
            <w:pPr>
              <w:bidi w:val="0"/>
              <w:jc w:val="center"/>
              <w:rPr>
                <w:rFonts w:eastAsia="SimSun"/>
                <w:kern w:val="24"/>
                <w:lang w:bidi="ar-SA"/>
              </w:rPr>
            </w:pPr>
          </w:p>
        </w:tc>
        <w:tc>
          <w:tcPr>
            <w:tcW w:w="770" w:type="dxa"/>
          </w:tcPr>
          <w:p w14:paraId="002BFCA7" w14:textId="77777777" w:rsidR="008C2805" w:rsidRDefault="008C2805" w:rsidP="008C2805">
            <w:pPr>
              <w:bidi w:val="0"/>
              <w:jc w:val="center"/>
              <w:rPr>
                <w:rFonts w:eastAsia="SimSun"/>
                <w:kern w:val="24"/>
                <w:lang w:bidi="ar-SA"/>
              </w:rPr>
            </w:pPr>
          </w:p>
        </w:tc>
        <w:tc>
          <w:tcPr>
            <w:tcW w:w="900" w:type="dxa"/>
          </w:tcPr>
          <w:p w14:paraId="32885521" w14:textId="77777777" w:rsidR="008C2805" w:rsidRDefault="008C2805" w:rsidP="008C2805">
            <w:pPr>
              <w:bidi w:val="0"/>
              <w:jc w:val="center"/>
              <w:rPr>
                <w:rFonts w:eastAsia="SimSun"/>
                <w:kern w:val="24"/>
                <w:lang w:bidi="ar-SA"/>
              </w:rPr>
            </w:pPr>
          </w:p>
        </w:tc>
      </w:tr>
      <w:tr w:rsidR="008C2805" w:rsidRPr="00640572" w14:paraId="29711996" w14:textId="77777777" w:rsidTr="00E6441B">
        <w:tc>
          <w:tcPr>
            <w:tcW w:w="540" w:type="dxa"/>
          </w:tcPr>
          <w:p w14:paraId="543AB971" w14:textId="17FCABFA" w:rsidR="008C2805" w:rsidRDefault="008C2805" w:rsidP="008C2805">
            <w:pPr>
              <w:bidi w:val="0"/>
              <w:rPr>
                <w:rFonts w:eastAsia="SimSun"/>
                <w:kern w:val="24"/>
                <w:lang w:bidi="ar-SA"/>
              </w:rPr>
            </w:pPr>
            <w:r>
              <w:rPr>
                <w:rFonts w:eastAsia="SimSun"/>
                <w:kern w:val="24"/>
                <w:lang w:bidi="ar-SA"/>
              </w:rPr>
              <w:t>28</w:t>
            </w:r>
          </w:p>
        </w:tc>
        <w:tc>
          <w:tcPr>
            <w:tcW w:w="1800" w:type="dxa"/>
          </w:tcPr>
          <w:p w14:paraId="6BE9120B" w14:textId="77777777" w:rsidR="008C2805" w:rsidRDefault="008C2805" w:rsidP="008C2805">
            <w:pPr>
              <w:bidi w:val="0"/>
            </w:pPr>
            <w:r>
              <w:t>Ren et al. ,2023 b</w:t>
            </w:r>
          </w:p>
        </w:tc>
        <w:tc>
          <w:tcPr>
            <w:tcW w:w="810" w:type="dxa"/>
          </w:tcPr>
          <w:p w14:paraId="676622B6"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544E7D8D"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62337777" w14:textId="77777777" w:rsidR="008C2805" w:rsidRDefault="008C2805" w:rsidP="008C2805">
            <w:pPr>
              <w:bidi w:val="0"/>
              <w:jc w:val="center"/>
              <w:rPr>
                <w:rFonts w:eastAsia="SimSun"/>
                <w:kern w:val="24"/>
                <w:lang w:bidi="ar-SA"/>
              </w:rPr>
            </w:pPr>
          </w:p>
        </w:tc>
        <w:tc>
          <w:tcPr>
            <w:tcW w:w="900" w:type="dxa"/>
          </w:tcPr>
          <w:p w14:paraId="6B7B09FD" w14:textId="77777777" w:rsidR="008C2805" w:rsidRPr="00640572" w:rsidRDefault="008C2805" w:rsidP="008C2805">
            <w:pPr>
              <w:bidi w:val="0"/>
              <w:jc w:val="center"/>
              <w:rPr>
                <w:rFonts w:eastAsia="SimSun"/>
                <w:kern w:val="24"/>
                <w:lang w:bidi="ar-SA"/>
              </w:rPr>
            </w:pPr>
          </w:p>
        </w:tc>
        <w:tc>
          <w:tcPr>
            <w:tcW w:w="900" w:type="dxa"/>
          </w:tcPr>
          <w:p w14:paraId="6A3B0F1E" w14:textId="77777777" w:rsidR="008C2805" w:rsidRPr="00640572" w:rsidRDefault="008C2805" w:rsidP="008C2805">
            <w:pPr>
              <w:bidi w:val="0"/>
              <w:jc w:val="center"/>
              <w:rPr>
                <w:rFonts w:eastAsia="SimSun"/>
                <w:kern w:val="24"/>
                <w:lang w:bidi="ar-SA"/>
              </w:rPr>
            </w:pPr>
            <w:r>
              <w:rPr>
                <w:rFonts w:eastAsia="SimSun"/>
                <w:kern w:val="24"/>
                <w:lang w:bidi="ar-SA"/>
              </w:rPr>
              <w:t>Y</w:t>
            </w:r>
          </w:p>
        </w:tc>
        <w:tc>
          <w:tcPr>
            <w:tcW w:w="1170" w:type="dxa"/>
          </w:tcPr>
          <w:p w14:paraId="76BFD46D" w14:textId="77777777" w:rsidR="008C2805" w:rsidRDefault="008C2805" w:rsidP="008C2805">
            <w:pPr>
              <w:bidi w:val="0"/>
              <w:jc w:val="center"/>
              <w:rPr>
                <w:rFonts w:eastAsia="SimSun"/>
                <w:kern w:val="24"/>
                <w:lang w:bidi="ar-SA"/>
              </w:rPr>
            </w:pPr>
          </w:p>
        </w:tc>
        <w:tc>
          <w:tcPr>
            <w:tcW w:w="630" w:type="dxa"/>
          </w:tcPr>
          <w:p w14:paraId="38455455" w14:textId="77777777" w:rsidR="008C2805" w:rsidRDefault="008C2805" w:rsidP="008C2805">
            <w:pPr>
              <w:bidi w:val="0"/>
              <w:jc w:val="center"/>
              <w:rPr>
                <w:rFonts w:eastAsia="SimSun"/>
                <w:kern w:val="24"/>
                <w:lang w:bidi="ar-SA"/>
              </w:rPr>
            </w:pPr>
          </w:p>
        </w:tc>
        <w:tc>
          <w:tcPr>
            <w:tcW w:w="770" w:type="dxa"/>
          </w:tcPr>
          <w:p w14:paraId="56C108BC" w14:textId="77777777" w:rsidR="008C2805" w:rsidRDefault="008C2805" w:rsidP="008C2805">
            <w:pPr>
              <w:bidi w:val="0"/>
              <w:jc w:val="center"/>
              <w:rPr>
                <w:rFonts w:eastAsia="SimSun"/>
                <w:kern w:val="24"/>
                <w:lang w:bidi="ar-SA"/>
              </w:rPr>
            </w:pPr>
          </w:p>
        </w:tc>
        <w:tc>
          <w:tcPr>
            <w:tcW w:w="900" w:type="dxa"/>
          </w:tcPr>
          <w:p w14:paraId="4678F58E" w14:textId="77777777" w:rsidR="008C2805" w:rsidRDefault="008C2805" w:rsidP="008C2805">
            <w:pPr>
              <w:bidi w:val="0"/>
              <w:jc w:val="center"/>
              <w:rPr>
                <w:rFonts w:eastAsia="SimSun"/>
                <w:kern w:val="24"/>
                <w:lang w:bidi="ar-SA"/>
              </w:rPr>
            </w:pPr>
          </w:p>
        </w:tc>
      </w:tr>
      <w:tr w:rsidR="008C2805" w:rsidRPr="00640572" w14:paraId="3DB7D3D4" w14:textId="77777777" w:rsidTr="00E6441B">
        <w:tc>
          <w:tcPr>
            <w:tcW w:w="540" w:type="dxa"/>
          </w:tcPr>
          <w:p w14:paraId="72EF5087" w14:textId="66DAAFFD" w:rsidR="008C2805" w:rsidRDefault="008C2805" w:rsidP="008C2805">
            <w:pPr>
              <w:bidi w:val="0"/>
              <w:rPr>
                <w:rFonts w:eastAsia="SimSun"/>
                <w:kern w:val="24"/>
                <w:lang w:bidi="ar-SA"/>
              </w:rPr>
            </w:pPr>
            <w:r>
              <w:rPr>
                <w:rFonts w:eastAsia="SimSun"/>
                <w:kern w:val="24"/>
                <w:lang w:bidi="ar-SA"/>
              </w:rPr>
              <w:t>29</w:t>
            </w:r>
          </w:p>
        </w:tc>
        <w:tc>
          <w:tcPr>
            <w:tcW w:w="1800" w:type="dxa"/>
          </w:tcPr>
          <w:p w14:paraId="61F13E5B" w14:textId="77777777" w:rsidR="008C2805" w:rsidRDefault="008C2805" w:rsidP="008C2805">
            <w:pPr>
              <w:bidi w:val="0"/>
            </w:pPr>
            <w:r>
              <w:t>Guoa et al. ,2023</w:t>
            </w:r>
          </w:p>
        </w:tc>
        <w:tc>
          <w:tcPr>
            <w:tcW w:w="810" w:type="dxa"/>
          </w:tcPr>
          <w:p w14:paraId="7EF217E0" w14:textId="77777777" w:rsidR="008C2805" w:rsidRDefault="008C2805" w:rsidP="008C2805">
            <w:pPr>
              <w:bidi w:val="0"/>
              <w:jc w:val="center"/>
              <w:rPr>
                <w:rFonts w:eastAsia="SimSun"/>
                <w:kern w:val="24"/>
                <w:lang w:bidi="ar-SA"/>
              </w:rPr>
            </w:pPr>
          </w:p>
        </w:tc>
        <w:tc>
          <w:tcPr>
            <w:tcW w:w="810" w:type="dxa"/>
          </w:tcPr>
          <w:p w14:paraId="288ADF04" w14:textId="77777777" w:rsidR="008C2805" w:rsidRDefault="008C2805" w:rsidP="008C2805">
            <w:pPr>
              <w:bidi w:val="0"/>
              <w:jc w:val="center"/>
              <w:rPr>
                <w:rFonts w:eastAsia="SimSun"/>
                <w:kern w:val="24"/>
                <w:lang w:bidi="ar-SA"/>
              </w:rPr>
            </w:pPr>
          </w:p>
        </w:tc>
        <w:tc>
          <w:tcPr>
            <w:tcW w:w="900" w:type="dxa"/>
          </w:tcPr>
          <w:p w14:paraId="729A72FE"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2A3A729C" w14:textId="77777777" w:rsidR="008C2805" w:rsidRPr="00640572" w:rsidRDefault="008C2805" w:rsidP="008C2805">
            <w:pPr>
              <w:bidi w:val="0"/>
              <w:jc w:val="center"/>
              <w:rPr>
                <w:rFonts w:eastAsia="SimSun"/>
                <w:kern w:val="24"/>
                <w:lang w:bidi="ar-SA"/>
              </w:rPr>
            </w:pPr>
          </w:p>
        </w:tc>
        <w:tc>
          <w:tcPr>
            <w:tcW w:w="900" w:type="dxa"/>
          </w:tcPr>
          <w:p w14:paraId="1F4B99B9" w14:textId="77777777" w:rsidR="008C2805" w:rsidRDefault="008C2805" w:rsidP="008C2805">
            <w:pPr>
              <w:bidi w:val="0"/>
              <w:jc w:val="center"/>
              <w:rPr>
                <w:rFonts w:eastAsia="SimSun"/>
                <w:kern w:val="24"/>
                <w:lang w:bidi="ar-SA"/>
              </w:rPr>
            </w:pPr>
          </w:p>
        </w:tc>
        <w:tc>
          <w:tcPr>
            <w:tcW w:w="1170" w:type="dxa"/>
          </w:tcPr>
          <w:p w14:paraId="325519E3" w14:textId="77777777" w:rsidR="008C2805" w:rsidRDefault="008C2805" w:rsidP="008C2805">
            <w:pPr>
              <w:bidi w:val="0"/>
              <w:jc w:val="center"/>
              <w:rPr>
                <w:rFonts w:eastAsia="SimSun"/>
                <w:kern w:val="24"/>
                <w:lang w:bidi="ar-SA"/>
              </w:rPr>
            </w:pPr>
          </w:p>
        </w:tc>
        <w:tc>
          <w:tcPr>
            <w:tcW w:w="630" w:type="dxa"/>
          </w:tcPr>
          <w:p w14:paraId="05CEDE7A" w14:textId="77777777" w:rsidR="008C2805" w:rsidRDefault="008C2805" w:rsidP="008C2805">
            <w:pPr>
              <w:bidi w:val="0"/>
              <w:jc w:val="center"/>
              <w:rPr>
                <w:rFonts w:eastAsia="SimSun"/>
                <w:kern w:val="24"/>
                <w:lang w:bidi="ar-SA"/>
              </w:rPr>
            </w:pPr>
          </w:p>
        </w:tc>
        <w:tc>
          <w:tcPr>
            <w:tcW w:w="770" w:type="dxa"/>
          </w:tcPr>
          <w:p w14:paraId="6C39ACF5" w14:textId="77777777" w:rsidR="008C2805" w:rsidRDefault="008C2805" w:rsidP="008C2805">
            <w:pPr>
              <w:bidi w:val="0"/>
              <w:jc w:val="center"/>
              <w:rPr>
                <w:rFonts w:eastAsia="SimSun"/>
                <w:kern w:val="24"/>
                <w:lang w:bidi="ar-SA"/>
              </w:rPr>
            </w:pPr>
          </w:p>
        </w:tc>
        <w:tc>
          <w:tcPr>
            <w:tcW w:w="900" w:type="dxa"/>
          </w:tcPr>
          <w:p w14:paraId="7BAD2D82" w14:textId="77777777" w:rsidR="008C2805" w:rsidRDefault="008C2805" w:rsidP="008C2805">
            <w:pPr>
              <w:bidi w:val="0"/>
              <w:jc w:val="center"/>
              <w:rPr>
                <w:rFonts w:eastAsia="SimSun"/>
                <w:kern w:val="24"/>
                <w:lang w:bidi="ar-SA"/>
              </w:rPr>
            </w:pPr>
          </w:p>
        </w:tc>
      </w:tr>
      <w:tr w:rsidR="008C2805" w:rsidRPr="00640572" w14:paraId="25981F93" w14:textId="77777777" w:rsidTr="00E6441B">
        <w:tc>
          <w:tcPr>
            <w:tcW w:w="540" w:type="dxa"/>
          </w:tcPr>
          <w:p w14:paraId="504652BE" w14:textId="50667C63" w:rsidR="008C2805" w:rsidRDefault="008C2805" w:rsidP="008C2805">
            <w:pPr>
              <w:bidi w:val="0"/>
              <w:rPr>
                <w:rFonts w:eastAsia="SimSun"/>
                <w:kern w:val="24"/>
                <w:lang w:bidi="ar-SA"/>
              </w:rPr>
            </w:pPr>
            <w:r>
              <w:rPr>
                <w:rFonts w:eastAsia="SimSun"/>
                <w:kern w:val="24"/>
                <w:lang w:bidi="ar-SA"/>
              </w:rPr>
              <w:t>30</w:t>
            </w:r>
          </w:p>
        </w:tc>
        <w:tc>
          <w:tcPr>
            <w:tcW w:w="1800" w:type="dxa"/>
          </w:tcPr>
          <w:p w14:paraId="34E11DFD" w14:textId="77777777" w:rsidR="008C2805" w:rsidRDefault="008C2805" w:rsidP="008C2805">
            <w:pPr>
              <w:bidi w:val="0"/>
            </w:pPr>
            <w:r>
              <w:t>Yue et al. ,2023</w:t>
            </w:r>
          </w:p>
        </w:tc>
        <w:tc>
          <w:tcPr>
            <w:tcW w:w="810" w:type="dxa"/>
          </w:tcPr>
          <w:p w14:paraId="3B483A05" w14:textId="77777777" w:rsidR="008C2805" w:rsidRDefault="008C2805" w:rsidP="008C2805">
            <w:pPr>
              <w:bidi w:val="0"/>
              <w:jc w:val="center"/>
              <w:rPr>
                <w:rFonts w:eastAsia="SimSun"/>
                <w:kern w:val="24"/>
                <w:lang w:bidi="ar-SA"/>
              </w:rPr>
            </w:pPr>
          </w:p>
        </w:tc>
        <w:tc>
          <w:tcPr>
            <w:tcW w:w="810" w:type="dxa"/>
          </w:tcPr>
          <w:p w14:paraId="5CE693C0" w14:textId="77777777" w:rsidR="008C2805" w:rsidRDefault="008C2805" w:rsidP="008C2805">
            <w:pPr>
              <w:bidi w:val="0"/>
              <w:jc w:val="center"/>
              <w:rPr>
                <w:rFonts w:eastAsia="SimSun"/>
                <w:kern w:val="24"/>
                <w:lang w:bidi="ar-SA"/>
              </w:rPr>
            </w:pPr>
          </w:p>
        </w:tc>
        <w:tc>
          <w:tcPr>
            <w:tcW w:w="900" w:type="dxa"/>
          </w:tcPr>
          <w:p w14:paraId="14BF26F6"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044668AA" w14:textId="77777777" w:rsidR="008C2805" w:rsidRPr="00640572" w:rsidRDefault="008C2805" w:rsidP="008C2805">
            <w:pPr>
              <w:bidi w:val="0"/>
              <w:jc w:val="center"/>
              <w:rPr>
                <w:rFonts w:eastAsia="SimSun"/>
                <w:kern w:val="24"/>
                <w:lang w:bidi="ar-SA"/>
              </w:rPr>
            </w:pPr>
            <w:r>
              <w:rPr>
                <w:rFonts w:eastAsia="SimSun"/>
                <w:kern w:val="24"/>
                <w:lang w:bidi="ar-SA"/>
              </w:rPr>
              <w:t>Y</w:t>
            </w:r>
          </w:p>
        </w:tc>
        <w:tc>
          <w:tcPr>
            <w:tcW w:w="900" w:type="dxa"/>
          </w:tcPr>
          <w:p w14:paraId="1C29E534" w14:textId="77777777" w:rsidR="008C2805" w:rsidRDefault="008C2805" w:rsidP="008C2805">
            <w:pPr>
              <w:bidi w:val="0"/>
              <w:jc w:val="center"/>
              <w:rPr>
                <w:rFonts w:eastAsia="SimSun"/>
                <w:kern w:val="24"/>
                <w:lang w:bidi="ar-SA"/>
              </w:rPr>
            </w:pPr>
          </w:p>
        </w:tc>
        <w:tc>
          <w:tcPr>
            <w:tcW w:w="1170" w:type="dxa"/>
          </w:tcPr>
          <w:p w14:paraId="0E4AAC26" w14:textId="77777777" w:rsidR="008C2805" w:rsidRDefault="008C2805" w:rsidP="008C2805">
            <w:pPr>
              <w:bidi w:val="0"/>
              <w:jc w:val="center"/>
              <w:rPr>
                <w:rFonts w:eastAsia="SimSun"/>
                <w:kern w:val="24"/>
                <w:lang w:bidi="ar-SA"/>
              </w:rPr>
            </w:pPr>
          </w:p>
        </w:tc>
        <w:tc>
          <w:tcPr>
            <w:tcW w:w="630" w:type="dxa"/>
          </w:tcPr>
          <w:p w14:paraId="61BAE061" w14:textId="77777777" w:rsidR="008C2805" w:rsidRDefault="008C2805" w:rsidP="008C2805">
            <w:pPr>
              <w:bidi w:val="0"/>
              <w:jc w:val="center"/>
              <w:rPr>
                <w:rFonts w:eastAsia="SimSun"/>
                <w:kern w:val="24"/>
                <w:lang w:bidi="ar-SA"/>
              </w:rPr>
            </w:pPr>
          </w:p>
        </w:tc>
        <w:tc>
          <w:tcPr>
            <w:tcW w:w="770" w:type="dxa"/>
          </w:tcPr>
          <w:p w14:paraId="593EDA61" w14:textId="77777777" w:rsidR="008C2805" w:rsidRDefault="008C2805" w:rsidP="008C2805">
            <w:pPr>
              <w:bidi w:val="0"/>
              <w:jc w:val="center"/>
              <w:rPr>
                <w:rFonts w:eastAsia="SimSun"/>
                <w:kern w:val="24"/>
                <w:lang w:bidi="ar-SA"/>
              </w:rPr>
            </w:pPr>
          </w:p>
        </w:tc>
        <w:tc>
          <w:tcPr>
            <w:tcW w:w="900" w:type="dxa"/>
          </w:tcPr>
          <w:p w14:paraId="5B4C9FB7" w14:textId="77777777" w:rsidR="008C2805" w:rsidRDefault="008C2805" w:rsidP="008C2805">
            <w:pPr>
              <w:bidi w:val="0"/>
              <w:jc w:val="center"/>
              <w:rPr>
                <w:rFonts w:eastAsia="SimSun"/>
                <w:kern w:val="24"/>
                <w:lang w:bidi="ar-SA"/>
              </w:rPr>
            </w:pPr>
          </w:p>
        </w:tc>
      </w:tr>
      <w:tr w:rsidR="008C2805" w:rsidRPr="00640572" w14:paraId="5A201CFA" w14:textId="77777777" w:rsidTr="00E6441B">
        <w:tc>
          <w:tcPr>
            <w:tcW w:w="540" w:type="dxa"/>
          </w:tcPr>
          <w:p w14:paraId="58001A0D" w14:textId="61C3F6A4" w:rsidR="008C2805" w:rsidRDefault="008C2805" w:rsidP="008C2805">
            <w:pPr>
              <w:bidi w:val="0"/>
              <w:rPr>
                <w:rFonts w:eastAsia="SimSun"/>
                <w:kern w:val="24"/>
                <w:lang w:bidi="ar-SA"/>
              </w:rPr>
            </w:pPr>
            <w:r>
              <w:rPr>
                <w:rFonts w:eastAsia="SimSun"/>
                <w:kern w:val="24"/>
                <w:lang w:bidi="ar-SA"/>
              </w:rPr>
              <w:t>31</w:t>
            </w:r>
          </w:p>
        </w:tc>
        <w:tc>
          <w:tcPr>
            <w:tcW w:w="1800" w:type="dxa"/>
          </w:tcPr>
          <w:p w14:paraId="16F441C9" w14:textId="77777777" w:rsidR="008C2805" w:rsidRDefault="008C2805" w:rsidP="008C2805">
            <w:pPr>
              <w:bidi w:val="0"/>
            </w:pPr>
            <w:r>
              <w:t>Yang et al. ,2024</w:t>
            </w:r>
          </w:p>
        </w:tc>
        <w:tc>
          <w:tcPr>
            <w:tcW w:w="810" w:type="dxa"/>
          </w:tcPr>
          <w:p w14:paraId="338C866D"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310DC53C"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78546D21" w14:textId="77777777" w:rsidR="008C2805" w:rsidRDefault="008C2805" w:rsidP="008C2805">
            <w:pPr>
              <w:bidi w:val="0"/>
              <w:jc w:val="center"/>
              <w:rPr>
                <w:rFonts w:eastAsia="SimSun"/>
                <w:kern w:val="24"/>
                <w:lang w:bidi="ar-SA"/>
              </w:rPr>
            </w:pPr>
          </w:p>
        </w:tc>
        <w:tc>
          <w:tcPr>
            <w:tcW w:w="900" w:type="dxa"/>
          </w:tcPr>
          <w:p w14:paraId="59EB7F20" w14:textId="77777777" w:rsidR="008C2805" w:rsidRDefault="008C2805" w:rsidP="008C2805">
            <w:pPr>
              <w:bidi w:val="0"/>
              <w:jc w:val="center"/>
              <w:rPr>
                <w:rFonts w:eastAsia="SimSun"/>
                <w:kern w:val="24"/>
                <w:lang w:bidi="ar-SA"/>
              </w:rPr>
            </w:pPr>
          </w:p>
        </w:tc>
        <w:tc>
          <w:tcPr>
            <w:tcW w:w="900" w:type="dxa"/>
          </w:tcPr>
          <w:p w14:paraId="3A78DD72" w14:textId="77777777" w:rsidR="008C2805" w:rsidRDefault="008C2805" w:rsidP="008C2805">
            <w:pPr>
              <w:bidi w:val="0"/>
              <w:jc w:val="center"/>
              <w:rPr>
                <w:rFonts w:eastAsia="SimSun"/>
                <w:kern w:val="24"/>
                <w:lang w:bidi="ar-SA"/>
              </w:rPr>
            </w:pPr>
          </w:p>
        </w:tc>
        <w:tc>
          <w:tcPr>
            <w:tcW w:w="1170" w:type="dxa"/>
          </w:tcPr>
          <w:p w14:paraId="49D42AB1" w14:textId="77777777" w:rsidR="008C2805" w:rsidRDefault="008C2805" w:rsidP="008C2805">
            <w:pPr>
              <w:bidi w:val="0"/>
              <w:jc w:val="center"/>
              <w:rPr>
                <w:rFonts w:eastAsia="SimSun"/>
                <w:kern w:val="24"/>
                <w:lang w:bidi="ar-SA"/>
              </w:rPr>
            </w:pPr>
          </w:p>
        </w:tc>
        <w:tc>
          <w:tcPr>
            <w:tcW w:w="630" w:type="dxa"/>
          </w:tcPr>
          <w:p w14:paraId="6B769EB1" w14:textId="77777777" w:rsidR="008C2805" w:rsidRDefault="008C2805" w:rsidP="008C2805">
            <w:pPr>
              <w:bidi w:val="0"/>
              <w:jc w:val="center"/>
              <w:rPr>
                <w:rFonts w:eastAsia="SimSun"/>
                <w:kern w:val="24"/>
                <w:lang w:bidi="ar-SA"/>
              </w:rPr>
            </w:pPr>
          </w:p>
        </w:tc>
        <w:tc>
          <w:tcPr>
            <w:tcW w:w="770" w:type="dxa"/>
          </w:tcPr>
          <w:p w14:paraId="40B2D6B3" w14:textId="77777777" w:rsidR="008C2805" w:rsidRDefault="008C2805" w:rsidP="008C2805">
            <w:pPr>
              <w:bidi w:val="0"/>
              <w:jc w:val="center"/>
              <w:rPr>
                <w:rFonts w:eastAsia="SimSun"/>
                <w:kern w:val="24"/>
                <w:lang w:bidi="ar-SA"/>
              </w:rPr>
            </w:pPr>
          </w:p>
        </w:tc>
        <w:tc>
          <w:tcPr>
            <w:tcW w:w="900" w:type="dxa"/>
          </w:tcPr>
          <w:p w14:paraId="27E3682C" w14:textId="77777777" w:rsidR="008C2805" w:rsidRDefault="008C2805" w:rsidP="008C2805">
            <w:pPr>
              <w:bidi w:val="0"/>
              <w:jc w:val="center"/>
              <w:rPr>
                <w:rFonts w:eastAsia="SimSun"/>
                <w:kern w:val="24"/>
                <w:lang w:bidi="ar-SA"/>
              </w:rPr>
            </w:pPr>
          </w:p>
        </w:tc>
      </w:tr>
      <w:tr w:rsidR="008C2805" w:rsidRPr="00640572" w14:paraId="287DCDBC" w14:textId="77777777" w:rsidTr="00E6441B">
        <w:tc>
          <w:tcPr>
            <w:tcW w:w="540" w:type="dxa"/>
          </w:tcPr>
          <w:p w14:paraId="1D04771E" w14:textId="7F9CD6B2" w:rsidR="008C2805" w:rsidRDefault="008C2805" w:rsidP="008C2805">
            <w:pPr>
              <w:bidi w:val="0"/>
              <w:rPr>
                <w:rFonts w:eastAsia="SimSun"/>
                <w:kern w:val="24"/>
                <w:lang w:bidi="ar-SA"/>
              </w:rPr>
            </w:pPr>
            <w:r>
              <w:rPr>
                <w:rFonts w:eastAsia="SimSun"/>
                <w:kern w:val="24"/>
                <w:lang w:bidi="ar-SA"/>
              </w:rPr>
              <w:t>32</w:t>
            </w:r>
          </w:p>
        </w:tc>
        <w:tc>
          <w:tcPr>
            <w:tcW w:w="1800" w:type="dxa"/>
          </w:tcPr>
          <w:p w14:paraId="4F5A7AA3" w14:textId="77777777" w:rsidR="008C2805" w:rsidRDefault="008C2805" w:rsidP="008C2805">
            <w:pPr>
              <w:bidi w:val="0"/>
            </w:pPr>
            <w:r>
              <w:t>Qiu et al. ,2024</w:t>
            </w:r>
          </w:p>
        </w:tc>
        <w:tc>
          <w:tcPr>
            <w:tcW w:w="810" w:type="dxa"/>
          </w:tcPr>
          <w:p w14:paraId="5D1F96A8"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1FE383E6" w14:textId="77777777" w:rsidR="008C2805" w:rsidRDefault="008C2805" w:rsidP="008C2805">
            <w:pPr>
              <w:bidi w:val="0"/>
              <w:jc w:val="center"/>
              <w:rPr>
                <w:rFonts w:eastAsia="SimSun"/>
                <w:kern w:val="24"/>
                <w:lang w:bidi="ar-SA"/>
              </w:rPr>
            </w:pPr>
          </w:p>
        </w:tc>
        <w:tc>
          <w:tcPr>
            <w:tcW w:w="900" w:type="dxa"/>
          </w:tcPr>
          <w:p w14:paraId="7647D25D" w14:textId="77777777" w:rsidR="008C2805" w:rsidRDefault="008C2805" w:rsidP="008C2805">
            <w:pPr>
              <w:bidi w:val="0"/>
              <w:jc w:val="center"/>
              <w:rPr>
                <w:rFonts w:eastAsia="SimSun"/>
                <w:kern w:val="24"/>
                <w:lang w:bidi="ar-SA"/>
              </w:rPr>
            </w:pPr>
          </w:p>
        </w:tc>
        <w:tc>
          <w:tcPr>
            <w:tcW w:w="900" w:type="dxa"/>
          </w:tcPr>
          <w:p w14:paraId="3C5E2263" w14:textId="77777777" w:rsidR="008C2805" w:rsidRDefault="008C2805" w:rsidP="008C2805">
            <w:pPr>
              <w:bidi w:val="0"/>
              <w:jc w:val="center"/>
              <w:rPr>
                <w:rFonts w:eastAsia="SimSun"/>
                <w:kern w:val="24"/>
                <w:lang w:bidi="ar-SA"/>
              </w:rPr>
            </w:pPr>
          </w:p>
        </w:tc>
        <w:tc>
          <w:tcPr>
            <w:tcW w:w="900" w:type="dxa"/>
          </w:tcPr>
          <w:p w14:paraId="0259F953" w14:textId="77777777" w:rsidR="008C2805" w:rsidRDefault="008C2805" w:rsidP="008C2805">
            <w:pPr>
              <w:bidi w:val="0"/>
              <w:jc w:val="center"/>
              <w:rPr>
                <w:rFonts w:eastAsia="SimSun"/>
                <w:kern w:val="24"/>
                <w:lang w:bidi="ar-SA"/>
              </w:rPr>
            </w:pPr>
            <w:r>
              <w:rPr>
                <w:rFonts w:eastAsia="SimSun"/>
                <w:kern w:val="24"/>
                <w:lang w:bidi="ar-SA"/>
              </w:rPr>
              <w:t>Y</w:t>
            </w:r>
          </w:p>
        </w:tc>
        <w:tc>
          <w:tcPr>
            <w:tcW w:w="1170" w:type="dxa"/>
          </w:tcPr>
          <w:p w14:paraId="50BE91F5" w14:textId="77777777" w:rsidR="008C2805" w:rsidRDefault="008C2805" w:rsidP="008C2805">
            <w:pPr>
              <w:bidi w:val="0"/>
              <w:jc w:val="center"/>
              <w:rPr>
                <w:rFonts w:eastAsia="SimSun"/>
                <w:kern w:val="24"/>
                <w:lang w:bidi="ar-SA"/>
              </w:rPr>
            </w:pPr>
            <w:r>
              <w:rPr>
                <w:rFonts w:eastAsia="SimSun"/>
                <w:kern w:val="24"/>
                <w:lang w:bidi="ar-SA"/>
              </w:rPr>
              <w:t>Y</w:t>
            </w:r>
          </w:p>
        </w:tc>
        <w:tc>
          <w:tcPr>
            <w:tcW w:w="630" w:type="dxa"/>
          </w:tcPr>
          <w:p w14:paraId="39F255AC" w14:textId="77777777" w:rsidR="008C2805" w:rsidRDefault="008C2805" w:rsidP="008C2805">
            <w:pPr>
              <w:bidi w:val="0"/>
              <w:jc w:val="center"/>
              <w:rPr>
                <w:rFonts w:eastAsia="SimSun"/>
                <w:kern w:val="24"/>
                <w:lang w:bidi="ar-SA"/>
              </w:rPr>
            </w:pPr>
          </w:p>
        </w:tc>
        <w:tc>
          <w:tcPr>
            <w:tcW w:w="770" w:type="dxa"/>
          </w:tcPr>
          <w:p w14:paraId="20CD8705" w14:textId="77777777" w:rsidR="008C2805" w:rsidRDefault="008C2805" w:rsidP="008C2805">
            <w:pPr>
              <w:bidi w:val="0"/>
              <w:jc w:val="center"/>
              <w:rPr>
                <w:rFonts w:eastAsia="SimSun"/>
                <w:kern w:val="24"/>
                <w:lang w:bidi="ar-SA"/>
              </w:rPr>
            </w:pPr>
          </w:p>
        </w:tc>
        <w:tc>
          <w:tcPr>
            <w:tcW w:w="900" w:type="dxa"/>
          </w:tcPr>
          <w:p w14:paraId="07C19500" w14:textId="77777777" w:rsidR="008C2805" w:rsidRDefault="008C2805" w:rsidP="008C2805">
            <w:pPr>
              <w:bidi w:val="0"/>
              <w:jc w:val="center"/>
              <w:rPr>
                <w:rFonts w:eastAsia="SimSun"/>
                <w:kern w:val="24"/>
                <w:lang w:bidi="ar-SA"/>
              </w:rPr>
            </w:pPr>
          </w:p>
        </w:tc>
      </w:tr>
      <w:tr w:rsidR="008C2805" w:rsidRPr="00640572" w14:paraId="4F678920" w14:textId="77777777" w:rsidTr="00E6441B">
        <w:tc>
          <w:tcPr>
            <w:tcW w:w="540" w:type="dxa"/>
          </w:tcPr>
          <w:p w14:paraId="7D4A69A1" w14:textId="0019B13B" w:rsidR="008C2805" w:rsidRDefault="008C2805" w:rsidP="008C2805">
            <w:pPr>
              <w:bidi w:val="0"/>
              <w:rPr>
                <w:rFonts w:eastAsia="SimSun"/>
                <w:kern w:val="24"/>
                <w:lang w:bidi="ar-SA"/>
              </w:rPr>
            </w:pPr>
            <w:r>
              <w:rPr>
                <w:rFonts w:eastAsia="SimSun"/>
                <w:kern w:val="24"/>
                <w:lang w:bidi="ar-SA"/>
              </w:rPr>
              <w:t>33</w:t>
            </w:r>
          </w:p>
        </w:tc>
        <w:tc>
          <w:tcPr>
            <w:tcW w:w="1800" w:type="dxa"/>
          </w:tcPr>
          <w:p w14:paraId="2AC33881" w14:textId="77777777" w:rsidR="008C2805" w:rsidRDefault="008C2805" w:rsidP="008C2805">
            <w:pPr>
              <w:bidi w:val="0"/>
            </w:pPr>
            <w:r>
              <w:t xml:space="preserve">Ray et al. ,2024 </w:t>
            </w:r>
          </w:p>
        </w:tc>
        <w:tc>
          <w:tcPr>
            <w:tcW w:w="810" w:type="dxa"/>
          </w:tcPr>
          <w:p w14:paraId="1E5B7FD0"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374304F6"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21222643" w14:textId="77777777" w:rsidR="008C2805" w:rsidRDefault="008C2805" w:rsidP="008C2805">
            <w:pPr>
              <w:bidi w:val="0"/>
              <w:jc w:val="center"/>
              <w:rPr>
                <w:rFonts w:eastAsia="SimSun"/>
                <w:kern w:val="24"/>
                <w:lang w:bidi="ar-SA"/>
              </w:rPr>
            </w:pPr>
          </w:p>
        </w:tc>
        <w:tc>
          <w:tcPr>
            <w:tcW w:w="900" w:type="dxa"/>
          </w:tcPr>
          <w:p w14:paraId="3622AA76" w14:textId="77777777" w:rsidR="008C2805" w:rsidRDefault="008C2805" w:rsidP="008C2805">
            <w:pPr>
              <w:bidi w:val="0"/>
              <w:jc w:val="center"/>
              <w:rPr>
                <w:rFonts w:eastAsia="SimSun"/>
                <w:kern w:val="24"/>
                <w:lang w:bidi="ar-SA"/>
              </w:rPr>
            </w:pPr>
          </w:p>
        </w:tc>
        <w:tc>
          <w:tcPr>
            <w:tcW w:w="900" w:type="dxa"/>
          </w:tcPr>
          <w:p w14:paraId="6AF24DB3" w14:textId="77777777" w:rsidR="008C2805" w:rsidRDefault="008C2805" w:rsidP="008C2805">
            <w:pPr>
              <w:bidi w:val="0"/>
              <w:jc w:val="center"/>
              <w:rPr>
                <w:rFonts w:eastAsia="SimSun"/>
                <w:kern w:val="24"/>
                <w:lang w:bidi="ar-SA"/>
              </w:rPr>
            </w:pPr>
          </w:p>
        </w:tc>
        <w:tc>
          <w:tcPr>
            <w:tcW w:w="1170" w:type="dxa"/>
          </w:tcPr>
          <w:p w14:paraId="6C9BCE40" w14:textId="77777777" w:rsidR="008C2805" w:rsidRDefault="008C2805" w:rsidP="008C2805">
            <w:pPr>
              <w:bidi w:val="0"/>
              <w:jc w:val="center"/>
              <w:rPr>
                <w:rFonts w:eastAsia="SimSun"/>
                <w:kern w:val="24"/>
                <w:lang w:bidi="ar-SA"/>
              </w:rPr>
            </w:pPr>
          </w:p>
        </w:tc>
        <w:tc>
          <w:tcPr>
            <w:tcW w:w="630" w:type="dxa"/>
          </w:tcPr>
          <w:p w14:paraId="304461C4" w14:textId="77777777" w:rsidR="008C2805" w:rsidRDefault="008C2805" w:rsidP="008C2805">
            <w:pPr>
              <w:bidi w:val="0"/>
              <w:jc w:val="center"/>
              <w:rPr>
                <w:rFonts w:eastAsia="SimSun"/>
                <w:kern w:val="24"/>
                <w:lang w:bidi="ar-SA"/>
              </w:rPr>
            </w:pPr>
          </w:p>
        </w:tc>
        <w:tc>
          <w:tcPr>
            <w:tcW w:w="770" w:type="dxa"/>
          </w:tcPr>
          <w:p w14:paraId="4A676110" w14:textId="77777777" w:rsidR="008C2805" w:rsidRDefault="008C2805" w:rsidP="008C2805">
            <w:pPr>
              <w:bidi w:val="0"/>
              <w:jc w:val="center"/>
              <w:rPr>
                <w:rFonts w:eastAsia="SimSun"/>
                <w:kern w:val="24"/>
                <w:lang w:bidi="ar-SA"/>
              </w:rPr>
            </w:pPr>
          </w:p>
        </w:tc>
        <w:tc>
          <w:tcPr>
            <w:tcW w:w="900" w:type="dxa"/>
          </w:tcPr>
          <w:p w14:paraId="7B0379E0" w14:textId="77777777" w:rsidR="008C2805" w:rsidRDefault="008C2805" w:rsidP="008C2805">
            <w:pPr>
              <w:bidi w:val="0"/>
              <w:jc w:val="center"/>
              <w:rPr>
                <w:rFonts w:eastAsia="SimSun"/>
                <w:kern w:val="24"/>
                <w:lang w:bidi="ar-SA"/>
              </w:rPr>
            </w:pPr>
          </w:p>
        </w:tc>
      </w:tr>
      <w:tr w:rsidR="008C2805" w:rsidRPr="00640572" w14:paraId="61BB94D7" w14:textId="77777777" w:rsidTr="00E6441B">
        <w:tc>
          <w:tcPr>
            <w:tcW w:w="540" w:type="dxa"/>
          </w:tcPr>
          <w:p w14:paraId="5204691D" w14:textId="3E2A04E6" w:rsidR="008C2805" w:rsidRDefault="008C2805" w:rsidP="008C2805">
            <w:pPr>
              <w:bidi w:val="0"/>
              <w:rPr>
                <w:rFonts w:eastAsia="SimSun"/>
                <w:kern w:val="24"/>
                <w:lang w:bidi="ar-SA"/>
              </w:rPr>
            </w:pPr>
            <w:r>
              <w:rPr>
                <w:rFonts w:eastAsia="SimSun"/>
                <w:kern w:val="24"/>
                <w:lang w:bidi="ar-SA"/>
              </w:rPr>
              <w:t>34</w:t>
            </w:r>
          </w:p>
        </w:tc>
        <w:tc>
          <w:tcPr>
            <w:tcW w:w="1800" w:type="dxa"/>
          </w:tcPr>
          <w:p w14:paraId="0E416B3C" w14:textId="77777777" w:rsidR="008C2805" w:rsidRDefault="008C2805" w:rsidP="008C2805">
            <w:pPr>
              <w:bidi w:val="0"/>
            </w:pPr>
            <w:r>
              <w:t>Yu et al. ,2024</w:t>
            </w:r>
          </w:p>
        </w:tc>
        <w:tc>
          <w:tcPr>
            <w:tcW w:w="810" w:type="dxa"/>
          </w:tcPr>
          <w:p w14:paraId="7EBB8D46"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7C27A445"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17D5F65C" w14:textId="77777777" w:rsidR="008C2805" w:rsidRDefault="008C2805" w:rsidP="008C2805">
            <w:pPr>
              <w:bidi w:val="0"/>
              <w:jc w:val="center"/>
              <w:rPr>
                <w:rFonts w:eastAsia="SimSun"/>
                <w:kern w:val="24"/>
                <w:lang w:bidi="ar-SA"/>
              </w:rPr>
            </w:pPr>
          </w:p>
        </w:tc>
        <w:tc>
          <w:tcPr>
            <w:tcW w:w="900" w:type="dxa"/>
          </w:tcPr>
          <w:p w14:paraId="0658F4AD" w14:textId="77777777" w:rsidR="008C2805" w:rsidRDefault="008C2805" w:rsidP="008C2805">
            <w:pPr>
              <w:bidi w:val="0"/>
              <w:jc w:val="center"/>
              <w:rPr>
                <w:rFonts w:eastAsia="SimSun"/>
                <w:kern w:val="24"/>
                <w:lang w:bidi="ar-SA"/>
              </w:rPr>
            </w:pPr>
          </w:p>
        </w:tc>
        <w:tc>
          <w:tcPr>
            <w:tcW w:w="900" w:type="dxa"/>
          </w:tcPr>
          <w:p w14:paraId="1DAF4EBE" w14:textId="77777777" w:rsidR="008C2805" w:rsidRDefault="008C2805" w:rsidP="008C2805">
            <w:pPr>
              <w:bidi w:val="0"/>
              <w:jc w:val="center"/>
              <w:rPr>
                <w:rFonts w:eastAsia="SimSun"/>
                <w:kern w:val="24"/>
                <w:lang w:bidi="ar-SA"/>
              </w:rPr>
            </w:pPr>
          </w:p>
        </w:tc>
        <w:tc>
          <w:tcPr>
            <w:tcW w:w="1170" w:type="dxa"/>
          </w:tcPr>
          <w:p w14:paraId="696C83D8" w14:textId="77777777" w:rsidR="008C2805" w:rsidRDefault="008C2805" w:rsidP="008C2805">
            <w:pPr>
              <w:bidi w:val="0"/>
              <w:jc w:val="center"/>
              <w:rPr>
                <w:rFonts w:eastAsia="SimSun"/>
                <w:kern w:val="24"/>
                <w:lang w:bidi="ar-SA"/>
              </w:rPr>
            </w:pPr>
            <w:r>
              <w:rPr>
                <w:rFonts w:eastAsia="SimSun"/>
                <w:kern w:val="24"/>
                <w:lang w:bidi="ar-SA"/>
              </w:rPr>
              <w:t>Y</w:t>
            </w:r>
          </w:p>
        </w:tc>
        <w:tc>
          <w:tcPr>
            <w:tcW w:w="630" w:type="dxa"/>
          </w:tcPr>
          <w:p w14:paraId="030AF7D9" w14:textId="77777777" w:rsidR="008C2805" w:rsidRDefault="008C2805" w:rsidP="008C2805">
            <w:pPr>
              <w:bidi w:val="0"/>
              <w:jc w:val="center"/>
              <w:rPr>
                <w:rFonts w:eastAsia="SimSun"/>
                <w:kern w:val="24"/>
                <w:lang w:bidi="ar-SA"/>
              </w:rPr>
            </w:pPr>
          </w:p>
        </w:tc>
        <w:tc>
          <w:tcPr>
            <w:tcW w:w="770" w:type="dxa"/>
          </w:tcPr>
          <w:p w14:paraId="56D2F568"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761D6BC0" w14:textId="77777777" w:rsidR="008C2805" w:rsidRDefault="008C2805" w:rsidP="008C2805">
            <w:pPr>
              <w:bidi w:val="0"/>
              <w:jc w:val="center"/>
              <w:rPr>
                <w:rFonts w:eastAsia="SimSun"/>
                <w:kern w:val="24"/>
                <w:lang w:bidi="ar-SA"/>
              </w:rPr>
            </w:pPr>
          </w:p>
        </w:tc>
      </w:tr>
      <w:tr w:rsidR="008C2805" w:rsidRPr="00640572" w14:paraId="23D1CECA" w14:textId="77777777" w:rsidTr="00E6441B">
        <w:tc>
          <w:tcPr>
            <w:tcW w:w="540" w:type="dxa"/>
          </w:tcPr>
          <w:p w14:paraId="7449F21D" w14:textId="21B3B06D" w:rsidR="008C2805" w:rsidRDefault="008C2805" w:rsidP="008C2805">
            <w:pPr>
              <w:bidi w:val="0"/>
              <w:rPr>
                <w:rFonts w:eastAsia="SimSun"/>
                <w:kern w:val="24"/>
                <w:lang w:bidi="ar-SA"/>
              </w:rPr>
            </w:pPr>
            <w:r>
              <w:rPr>
                <w:rFonts w:eastAsia="SimSun" w:hint="cs"/>
                <w:kern w:val="24"/>
                <w:rtl/>
                <w:lang w:bidi="ar-SA"/>
              </w:rPr>
              <w:t>36</w:t>
            </w:r>
          </w:p>
        </w:tc>
        <w:tc>
          <w:tcPr>
            <w:tcW w:w="1800" w:type="dxa"/>
          </w:tcPr>
          <w:p w14:paraId="53DA45F5" w14:textId="77777777" w:rsidR="008C2805" w:rsidRDefault="008C2805" w:rsidP="008C2805">
            <w:pPr>
              <w:bidi w:val="0"/>
            </w:pPr>
            <w:r>
              <w:t>Abagissa et al. ,2024</w:t>
            </w:r>
          </w:p>
        </w:tc>
        <w:tc>
          <w:tcPr>
            <w:tcW w:w="810" w:type="dxa"/>
          </w:tcPr>
          <w:p w14:paraId="77BAB8EB"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5155054F" w14:textId="77777777" w:rsidR="008C2805" w:rsidRDefault="008C2805" w:rsidP="008C2805">
            <w:pPr>
              <w:bidi w:val="0"/>
              <w:jc w:val="center"/>
              <w:rPr>
                <w:rFonts w:eastAsia="SimSun"/>
                <w:kern w:val="24"/>
                <w:lang w:bidi="ar-SA"/>
              </w:rPr>
            </w:pPr>
          </w:p>
        </w:tc>
        <w:tc>
          <w:tcPr>
            <w:tcW w:w="900" w:type="dxa"/>
          </w:tcPr>
          <w:p w14:paraId="45B97DF1" w14:textId="77777777" w:rsidR="008C2805" w:rsidRDefault="008C2805" w:rsidP="008C2805">
            <w:pPr>
              <w:bidi w:val="0"/>
              <w:jc w:val="center"/>
              <w:rPr>
                <w:rFonts w:eastAsia="SimSun"/>
                <w:kern w:val="24"/>
                <w:lang w:bidi="ar-SA"/>
              </w:rPr>
            </w:pPr>
          </w:p>
        </w:tc>
        <w:tc>
          <w:tcPr>
            <w:tcW w:w="900" w:type="dxa"/>
          </w:tcPr>
          <w:p w14:paraId="78216302" w14:textId="77777777" w:rsidR="008C2805" w:rsidRDefault="008C2805" w:rsidP="008C2805">
            <w:pPr>
              <w:bidi w:val="0"/>
              <w:jc w:val="center"/>
              <w:rPr>
                <w:rFonts w:eastAsia="SimSun"/>
                <w:kern w:val="24"/>
                <w:lang w:bidi="ar-SA"/>
              </w:rPr>
            </w:pPr>
          </w:p>
        </w:tc>
        <w:tc>
          <w:tcPr>
            <w:tcW w:w="900" w:type="dxa"/>
          </w:tcPr>
          <w:p w14:paraId="33E0497A" w14:textId="77777777" w:rsidR="008C2805" w:rsidRDefault="008C2805" w:rsidP="008C2805">
            <w:pPr>
              <w:bidi w:val="0"/>
              <w:jc w:val="center"/>
              <w:rPr>
                <w:rFonts w:eastAsia="SimSun"/>
                <w:kern w:val="24"/>
                <w:lang w:bidi="ar-SA"/>
              </w:rPr>
            </w:pPr>
          </w:p>
        </w:tc>
        <w:tc>
          <w:tcPr>
            <w:tcW w:w="1170" w:type="dxa"/>
          </w:tcPr>
          <w:p w14:paraId="3E6F89A3" w14:textId="77777777" w:rsidR="008C2805" w:rsidRDefault="008C2805" w:rsidP="008C2805">
            <w:pPr>
              <w:bidi w:val="0"/>
              <w:jc w:val="center"/>
              <w:rPr>
                <w:rFonts w:eastAsia="SimSun"/>
                <w:kern w:val="24"/>
                <w:lang w:bidi="ar-SA"/>
              </w:rPr>
            </w:pPr>
          </w:p>
        </w:tc>
        <w:tc>
          <w:tcPr>
            <w:tcW w:w="630" w:type="dxa"/>
          </w:tcPr>
          <w:p w14:paraId="58001485" w14:textId="77777777" w:rsidR="008C2805" w:rsidRDefault="008C2805" w:rsidP="008C2805">
            <w:pPr>
              <w:bidi w:val="0"/>
              <w:jc w:val="center"/>
              <w:rPr>
                <w:rFonts w:eastAsia="SimSun"/>
                <w:kern w:val="24"/>
                <w:lang w:bidi="ar-SA"/>
              </w:rPr>
            </w:pPr>
          </w:p>
        </w:tc>
        <w:tc>
          <w:tcPr>
            <w:tcW w:w="770" w:type="dxa"/>
          </w:tcPr>
          <w:p w14:paraId="16201826" w14:textId="77777777" w:rsidR="008C2805" w:rsidRDefault="008C2805" w:rsidP="008C2805">
            <w:pPr>
              <w:bidi w:val="0"/>
              <w:jc w:val="center"/>
              <w:rPr>
                <w:rFonts w:eastAsia="SimSun"/>
                <w:kern w:val="24"/>
                <w:lang w:bidi="ar-SA"/>
              </w:rPr>
            </w:pPr>
          </w:p>
        </w:tc>
        <w:tc>
          <w:tcPr>
            <w:tcW w:w="900" w:type="dxa"/>
          </w:tcPr>
          <w:p w14:paraId="684B1782" w14:textId="77777777" w:rsidR="008C2805" w:rsidRDefault="008C2805" w:rsidP="008C2805">
            <w:pPr>
              <w:bidi w:val="0"/>
              <w:jc w:val="center"/>
              <w:rPr>
                <w:rFonts w:eastAsia="SimSun"/>
                <w:kern w:val="24"/>
                <w:lang w:bidi="ar-SA"/>
              </w:rPr>
            </w:pPr>
          </w:p>
        </w:tc>
      </w:tr>
      <w:tr w:rsidR="008C2805" w:rsidRPr="00640572" w14:paraId="1CAC6F66" w14:textId="77777777" w:rsidTr="00E6441B">
        <w:tc>
          <w:tcPr>
            <w:tcW w:w="540" w:type="dxa"/>
          </w:tcPr>
          <w:p w14:paraId="42F6D8D3" w14:textId="09FA0E5A" w:rsidR="008C2805" w:rsidRDefault="008C2805" w:rsidP="008C2805">
            <w:pPr>
              <w:bidi w:val="0"/>
              <w:rPr>
                <w:rFonts w:eastAsia="SimSun"/>
                <w:kern w:val="24"/>
                <w:lang w:bidi="ar-SA"/>
              </w:rPr>
            </w:pPr>
            <w:r>
              <w:rPr>
                <w:rFonts w:eastAsia="SimSun" w:hint="cs"/>
                <w:kern w:val="24"/>
                <w:rtl/>
                <w:lang w:bidi="ar-SA"/>
              </w:rPr>
              <w:t>37</w:t>
            </w:r>
          </w:p>
        </w:tc>
        <w:tc>
          <w:tcPr>
            <w:tcW w:w="1800" w:type="dxa"/>
          </w:tcPr>
          <w:p w14:paraId="12E8EE65" w14:textId="77777777" w:rsidR="008C2805" w:rsidRDefault="008C2805" w:rsidP="008C2805">
            <w:pPr>
              <w:bidi w:val="0"/>
            </w:pPr>
            <w:r>
              <w:t>Pradhana et al. ,2024</w:t>
            </w:r>
          </w:p>
        </w:tc>
        <w:tc>
          <w:tcPr>
            <w:tcW w:w="810" w:type="dxa"/>
          </w:tcPr>
          <w:p w14:paraId="0D0E6712" w14:textId="77777777" w:rsidR="008C2805" w:rsidRDefault="008C2805" w:rsidP="008C2805">
            <w:pPr>
              <w:bidi w:val="0"/>
              <w:jc w:val="center"/>
              <w:rPr>
                <w:rFonts w:eastAsia="SimSun"/>
                <w:kern w:val="24"/>
                <w:lang w:bidi="ar-SA"/>
              </w:rPr>
            </w:pPr>
          </w:p>
        </w:tc>
        <w:tc>
          <w:tcPr>
            <w:tcW w:w="810" w:type="dxa"/>
          </w:tcPr>
          <w:p w14:paraId="7C94D0DD" w14:textId="77777777" w:rsidR="008C2805" w:rsidRDefault="008C2805" w:rsidP="008C2805">
            <w:pPr>
              <w:bidi w:val="0"/>
              <w:jc w:val="center"/>
              <w:rPr>
                <w:rFonts w:eastAsia="SimSun"/>
                <w:kern w:val="24"/>
                <w:lang w:bidi="ar-SA"/>
              </w:rPr>
            </w:pPr>
          </w:p>
        </w:tc>
        <w:tc>
          <w:tcPr>
            <w:tcW w:w="900" w:type="dxa"/>
          </w:tcPr>
          <w:p w14:paraId="741D9861" w14:textId="77777777" w:rsidR="008C2805" w:rsidRDefault="008C2805" w:rsidP="008C2805">
            <w:pPr>
              <w:bidi w:val="0"/>
              <w:jc w:val="center"/>
              <w:rPr>
                <w:rFonts w:eastAsia="SimSun"/>
                <w:kern w:val="24"/>
                <w:lang w:bidi="ar-SA"/>
              </w:rPr>
            </w:pPr>
          </w:p>
        </w:tc>
        <w:tc>
          <w:tcPr>
            <w:tcW w:w="900" w:type="dxa"/>
          </w:tcPr>
          <w:p w14:paraId="2E6BC93C" w14:textId="77777777" w:rsidR="008C2805" w:rsidRDefault="008C2805" w:rsidP="008C2805">
            <w:pPr>
              <w:bidi w:val="0"/>
              <w:jc w:val="center"/>
              <w:rPr>
                <w:rFonts w:eastAsia="SimSun"/>
                <w:kern w:val="24"/>
                <w:lang w:bidi="ar-SA"/>
              </w:rPr>
            </w:pPr>
          </w:p>
        </w:tc>
        <w:tc>
          <w:tcPr>
            <w:tcW w:w="900" w:type="dxa"/>
          </w:tcPr>
          <w:p w14:paraId="7813D058" w14:textId="77777777" w:rsidR="008C2805" w:rsidRDefault="008C2805" w:rsidP="008C2805">
            <w:pPr>
              <w:bidi w:val="0"/>
              <w:jc w:val="center"/>
              <w:rPr>
                <w:rFonts w:eastAsia="SimSun"/>
                <w:kern w:val="24"/>
                <w:lang w:bidi="ar-SA"/>
              </w:rPr>
            </w:pPr>
          </w:p>
        </w:tc>
        <w:tc>
          <w:tcPr>
            <w:tcW w:w="1170" w:type="dxa"/>
          </w:tcPr>
          <w:p w14:paraId="2B2CC019" w14:textId="77777777" w:rsidR="008C2805" w:rsidRDefault="008C2805" w:rsidP="008C2805">
            <w:pPr>
              <w:bidi w:val="0"/>
              <w:jc w:val="center"/>
              <w:rPr>
                <w:rFonts w:eastAsia="SimSun"/>
                <w:kern w:val="24"/>
                <w:lang w:bidi="ar-SA"/>
              </w:rPr>
            </w:pPr>
          </w:p>
        </w:tc>
        <w:tc>
          <w:tcPr>
            <w:tcW w:w="630" w:type="dxa"/>
          </w:tcPr>
          <w:p w14:paraId="6ED249EF" w14:textId="77777777" w:rsidR="008C2805" w:rsidRDefault="008C2805" w:rsidP="008C2805">
            <w:pPr>
              <w:bidi w:val="0"/>
              <w:jc w:val="center"/>
              <w:rPr>
                <w:rFonts w:eastAsia="SimSun"/>
                <w:kern w:val="24"/>
                <w:lang w:bidi="ar-SA"/>
              </w:rPr>
            </w:pPr>
            <w:r>
              <w:rPr>
                <w:rFonts w:eastAsia="SimSun"/>
                <w:kern w:val="24"/>
                <w:lang w:bidi="ar-SA"/>
              </w:rPr>
              <w:t>Y</w:t>
            </w:r>
          </w:p>
        </w:tc>
        <w:tc>
          <w:tcPr>
            <w:tcW w:w="770" w:type="dxa"/>
          </w:tcPr>
          <w:p w14:paraId="146B4146"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71B3E02F" w14:textId="77777777" w:rsidR="008C2805" w:rsidRDefault="008C2805" w:rsidP="008C2805">
            <w:pPr>
              <w:bidi w:val="0"/>
              <w:jc w:val="center"/>
              <w:rPr>
                <w:rFonts w:eastAsia="SimSun"/>
                <w:kern w:val="24"/>
                <w:lang w:bidi="ar-SA"/>
              </w:rPr>
            </w:pPr>
          </w:p>
        </w:tc>
      </w:tr>
      <w:tr w:rsidR="008C2805" w:rsidRPr="00640572" w14:paraId="620AF559" w14:textId="77777777" w:rsidTr="00E6441B">
        <w:tc>
          <w:tcPr>
            <w:tcW w:w="540" w:type="dxa"/>
          </w:tcPr>
          <w:p w14:paraId="1E3A6D81" w14:textId="2E326961" w:rsidR="008C2805" w:rsidRDefault="008C2805" w:rsidP="008C2805">
            <w:pPr>
              <w:bidi w:val="0"/>
              <w:rPr>
                <w:rFonts w:eastAsia="SimSun"/>
                <w:kern w:val="24"/>
                <w:lang w:bidi="ar-SA"/>
              </w:rPr>
            </w:pPr>
            <w:r>
              <w:rPr>
                <w:rFonts w:eastAsia="SimSun" w:hint="cs"/>
                <w:kern w:val="24"/>
                <w:rtl/>
                <w:lang w:bidi="ar-SA"/>
              </w:rPr>
              <w:t>38</w:t>
            </w:r>
          </w:p>
        </w:tc>
        <w:tc>
          <w:tcPr>
            <w:tcW w:w="1800" w:type="dxa"/>
          </w:tcPr>
          <w:p w14:paraId="4287B259" w14:textId="77777777" w:rsidR="008C2805" w:rsidRDefault="008C2805" w:rsidP="008C2805">
            <w:pPr>
              <w:bidi w:val="0"/>
            </w:pPr>
            <w:r>
              <w:t>Ma et al. ,2024</w:t>
            </w:r>
          </w:p>
        </w:tc>
        <w:tc>
          <w:tcPr>
            <w:tcW w:w="810" w:type="dxa"/>
          </w:tcPr>
          <w:p w14:paraId="6AD1DAEB"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0FC85A5E"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143F7855" w14:textId="77777777" w:rsidR="008C2805" w:rsidRDefault="008C2805" w:rsidP="008C2805">
            <w:pPr>
              <w:bidi w:val="0"/>
              <w:jc w:val="center"/>
              <w:rPr>
                <w:rFonts w:eastAsia="SimSun"/>
                <w:kern w:val="24"/>
                <w:lang w:bidi="ar-SA"/>
              </w:rPr>
            </w:pPr>
          </w:p>
        </w:tc>
        <w:tc>
          <w:tcPr>
            <w:tcW w:w="900" w:type="dxa"/>
          </w:tcPr>
          <w:p w14:paraId="61F8007C"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02378A50" w14:textId="77777777" w:rsidR="008C2805" w:rsidRDefault="008C2805" w:rsidP="008C2805">
            <w:pPr>
              <w:bidi w:val="0"/>
              <w:jc w:val="center"/>
              <w:rPr>
                <w:rFonts w:eastAsia="SimSun"/>
                <w:kern w:val="24"/>
                <w:lang w:bidi="ar-SA"/>
              </w:rPr>
            </w:pPr>
            <w:r>
              <w:rPr>
                <w:rFonts w:eastAsia="SimSun"/>
                <w:kern w:val="24"/>
                <w:lang w:bidi="ar-SA"/>
              </w:rPr>
              <w:t>Y</w:t>
            </w:r>
          </w:p>
        </w:tc>
        <w:tc>
          <w:tcPr>
            <w:tcW w:w="1170" w:type="dxa"/>
          </w:tcPr>
          <w:p w14:paraId="27C1DCCE" w14:textId="77777777" w:rsidR="008C2805" w:rsidRDefault="008C2805" w:rsidP="008C2805">
            <w:pPr>
              <w:bidi w:val="0"/>
              <w:jc w:val="center"/>
              <w:rPr>
                <w:rFonts w:eastAsia="SimSun"/>
                <w:kern w:val="24"/>
                <w:lang w:bidi="ar-SA"/>
              </w:rPr>
            </w:pPr>
            <w:r>
              <w:rPr>
                <w:rFonts w:eastAsia="SimSun"/>
                <w:kern w:val="24"/>
                <w:lang w:bidi="ar-SA"/>
              </w:rPr>
              <w:t>Y</w:t>
            </w:r>
          </w:p>
        </w:tc>
        <w:tc>
          <w:tcPr>
            <w:tcW w:w="630" w:type="dxa"/>
          </w:tcPr>
          <w:p w14:paraId="53409817" w14:textId="77777777" w:rsidR="008C2805" w:rsidRDefault="008C2805" w:rsidP="008C2805">
            <w:pPr>
              <w:bidi w:val="0"/>
              <w:jc w:val="center"/>
              <w:rPr>
                <w:rFonts w:eastAsia="SimSun"/>
                <w:kern w:val="24"/>
                <w:lang w:bidi="ar-SA"/>
              </w:rPr>
            </w:pPr>
          </w:p>
        </w:tc>
        <w:tc>
          <w:tcPr>
            <w:tcW w:w="770" w:type="dxa"/>
          </w:tcPr>
          <w:p w14:paraId="70177F3F" w14:textId="77777777" w:rsidR="008C2805" w:rsidRDefault="008C2805" w:rsidP="008C2805">
            <w:pPr>
              <w:bidi w:val="0"/>
              <w:jc w:val="center"/>
              <w:rPr>
                <w:rFonts w:eastAsia="SimSun"/>
                <w:kern w:val="24"/>
                <w:lang w:bidi="ar-SA"/>
              </w:rPr>
            </w:pPr>
          </w:p>
        </w:tc>
        <w:tc>
          <w:tcPr>
            <w:tcW w:w="900" w:type="dxa"/>
          </w:tcPr>
          <w:p w14:paraId="50798C5F" w14:textId="77777777" w:rsidR="008C2805" w:rsidRDefault="008C2805" w:rsidP="008C2805">
            <w:pPr>
              <w:bidi w:val="0"/>
              <w:jc w:val="center"/>
              <w:rPr>
                <w:rFonts w:eastAsia="SimSun"/>
                <w:kern w:val="24"/>
                <w:lang w:bidi="ar-SA"/>
              </w:rPr>
            </w:pPr>
          </w:p>
        </w:tc>
      </w:tr>
      <w:tr w:rsidR="008C2805" w:rsidRPr="00640572" w14:paraId="4AAAC647" w14:textId="77777777" w:rsidTr="00E6441B">
        <w:tc>
          <w:tcPr>
            <w:tcW w:w="540" w:type="dxa"/>
          </w:tcPr>
          <w:p w14:paraId="59733331" w14:textId="0A163CE0" w:rsidR="008C2805" w:rsidRDefault="008C2805" w:rsidP="008C2805">
            <w:pPr>
              <w:bidi w:val="0"/>
              <w:rPr>
                <w:rFonts w:eastAsia="SimSun"/>
                <w:kern w:val="24"/>
                <w:lang w:bidi="ar-SA"/>
              </w:rPr>
            </w:pPr>
            <w:r>
              <w:rPr>
                <w:rFonts w:eastAsia="SimSun"/>
                <w:kern w:val="24"/>
                <w:lang w:bidi="ar-SA"/>
              </w:rPr>
              <w:t>3</w:t>
            </w:r>
            <w:r>
              <w:rPr>
                <w:rFonts w:eastAsia="SimSun" w:hint="cs"/>
                <w:kern w:val="24"/>
                <w:rtl/>
                <w:lang w:bidi="ar-SA"/>
              </w:rPr>
              <w:t>9</w:t>
            </w:r>
          </w:p>
        </w:tc>
        <w:tc>
          <w:tcPr>
            <w:tcW w:w="1800" w:type="dxa"/>
          </w:tcPr>
          <w:p w14:paraId="337FD32A" w14:textId="77777777" w:rsidR="008C2805" w:rsidRDefault="008C2805" w:rsidP="008C2805">
            <w:pPr>
              <w:bidi w:val="0"/>
            </w:pPr>
            <w:r>
              <w:t>Li et al. ,2024</w:t>
            </w:r>
          </w:p>
        </w:tc>
        <w:tc>
          <w:tcPr>
            <w:tcW w:w="810" w:type="dxa"/>
          </w:tcPr>
          <w:p w14:paraId="49D4CF78"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042806F0"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0E9EDE96" w14:textId="77777777" w:rsidR="008C2805" w:rsidRDefault="008C2805" w:rsidP="008C2805">
            <w:pPr>
              <w:bidi w:val="0"/>
              <w:jc w:val="center"/>
              <w:rPr>
                <w:rFonts w:eastAsia="SimSun"/>
                <w:kern w:val="24"/>
                <w:lang w:bidi="ar-SA"/>
              </w:rPr>
            </w:pPr>
          </w:p>
        </w:tc>
        <w:tc>
          <w:tcPr>
            <w:tcW w:w="900" w:type="dxa"/>
          </w:tcPr>
          <w:p w14:paraId="7FCDD936" w14:textId="77777777" w:rsidR="008C2805" w:rsidRDefault="008C2805" w:rsidP="008C2805">
            <w:pPr>
              <w:bidi w:val="0"/>
              <w:jc w:val="center"/>
              <w:rPr>
                <w:rFonts w:eastAsia="SimSun"/>
                <w:kern w:val="24"/>
                <w:lang w:bidi="ar-SA"/>
              </w:rPr>
            </w:pPr>
          </w:p>
        </w:tc>
        <w:tc>
          <w:tcPr>
            <w:tcW w:w="900" w:type="dxa"/>
          </w:tcPr>
          <w:p w14:paraId="1712D9B7" w14:textId="77777777" w:rsidR="008C2805" w:rsidRDefault="008C2805" w:rsidP="008C2805">
            <w:pPr>
              <w:bidi w:val="0"/>
              <w:jc w:val="center"/>
              <w:rPr>
                <w:rFonts w:eastAsia="SimSun"/>
                <w:kern w:val="24"/>
                <w:lang w:bidi="ar-SA"/>
              </w:rPr>
            </w:pPr>
          </w:p>
        </w:tc>
        <w:tc>
          <w:tcPr>
            <w:tcW w:w="1170" w:type="dxa"/>
          </w:tcPr>
          <w:p w14:paraId="493706F0" w14:textId="77777777" w:rsidR="008C2805" w:rsidRDefault="008C2805" w:rsidP="008C2805">
            <w:pPr>
              <w:bidi w:val="0"/>
              <w:jc w:val="center"/>
              <w:rPr>
                <w:rFonts w:eastAsia="SimSun"/>
                <w:kern w:val="24"/>
                <w:lang w:bidi="ar-SA"/>
              </w:rPr>
            </w:pPr>
            <w:r>
              <w:rPr>
                <w:rFonts w:eastAsia="SimSun"/>
                <w:kern w:val="24"/>
                <w:lang w:bidi="ar-SA"/>
              </w:rPr>
              <w:t>Y</w:t>
            </w:r>
          </w:p>
        </w:tc>
        <w:tc>
          <w:tcPr>
            <w:tcW w:w="630" w:type="dxa"/>
          </w:tcPr>
          <w:p w14:paraId="5F120DA3" w14:textId="77777777" w:rsidR="008C2805" w:rsidRDefault="008C2805" w:rsidP="008C2805">
            <w:pPr>
              <w:bidi w:val="0"/>
              <w:jc w:val="center"/>
              <w:rPr>
                <w:rFonts w:eastAsia="SimSun"/>
                <w:kern w:val="24"/>
                <w:lang w:bidi="ar-SA"/>
              </w:rPr>
            </w:pPr>
          </w:p>
        </w:tc>
        <w:tc>
          <w:tcPr>
            <w:tcW w:w="770" w:type="dxa"/>
          </w:tcPr>
          <w:p w14:paraId="52A207FF" w14:textId="77777777" w:rsidR="008C2805" w:rsidRDefault="008C2805" w:rsidP="008C2805">
            <w:pPr>
              <w:bidi w:val="0"/>
              <w:jc w:val="center"/>
              <w:rPr>
                <w:rFonts w:eastAsia="SimSun"/>
                <w:kern w:val="24"/>
                <w:lang w:bidi="ar-SA"/>
              </w:rPr>
            </w:pPr>
          </w:p>
        </w:tc>
        <w:tc>
          <w:tcPr>
            <w:tcW w:w="900" w:type="dxa"/>
          </w:tcPr>
          <w:p w14:paraId="2D199D0D" w14:textId="77777777" w:rsidR="008C2805" w:rsidRDefault="008C2805" w:rsidP="008C2805">
            <w:pPr>
              <w:bidi w:val="0"/>
              <w:jc w:val="center"/>
              <w:rPr>
                <w:rFonts w:eastAsia="SimSun"/>
                <w:kern w:val="24"/>
                <w:lang w:bidi="ar-SA"/>
              </w:rPr>
            </w:pPr>
          </w:p>
        </w:tc>
      </w:tr>
      <w:tr w:rsidR="008C2805" w:rsidRPr="00640572" w14:paraId="7F7DC634" w14:textId="77777777" w:rsidTr="00E6441B">
        <w:tc>
          <w:tcPr>
            <w:tcW w:w="540" w:type="dxa"/>
          </w:tcPr>
          <w:p w14:paraId="1485615F" w14:textId="0C2B01D5" w:rsidR="008C2805" w:rsidRDefault="008C2805" w:rsidP="008C2805">
            <w:pPr>
              <w:bidi w:val="0"/>
              <w:rPr>
                <w:rFonts w:eastAsia="SimSun"/>
                <w:kern w:val="24"/>
                <w:lang w:bidi="ar-SA"/>
              </w:rPr>
            </w:pPr>
            <w:r>
              <w:rPr>
                <w:rFonts w:eastAsia="SimSun" w:hint="cs"/>
                <w:kern w:val="24"/>
                <w:rtl/>
                <w:lang w:bidi="ar-SA"/>
              </w:rPr>
              <w:t>40</w:t>
            </w:r>
          </w:p>
        </w:tc>
        <w:tc>
          <w:tcPr>
            <w:tcW w:w="1800" w:type="dxa"/>
          </w:tcPr>
          <w:p w14:paraId="5BF5293D" w14:textId="77777777" w:rsidR="008C2805" w:rsidRDefault="008C2805" w:rsidP="008C2805">
            <w:pPr>
              <w:bidi w:val="0"/>
            </w:pPr>
            <w:r>
              <w:t>Kovalchuk et al. ,2024 a</w:t>
            </w:r>
          </w:p>
        </w:tc>
        <w:tc>
          <w:tcPr>
            <w:tcW w:w="810" w:type="dxa"/>
          </w:tcPr>
          <w:p w14:paraId="673BFE0C" w14:textId="77777777" w:rsidR="008C2805" w:rsidRDefault="008C2805" w:rsidP="008C2805">
            <w:pPr>
              <w:bidi w:val="0"/>
              <w:jc w:val="center"/>
              <w:rPr>
                <w:rFonts w:eastAsia="SimSun"/>
                <w:kern w:val="24"/>
                <w:lang w:bidi="ar-SA"/>
              </w:rPr>
            </w:pPr>
          </w:p>
        </w:tc>
        <w:tc>
          <w:tcPr>
            <w:tcW w:w="810" w:type="dxa"/>
          </w:tcPr>
          <w:p w14:paraId="038DF9FD" w14:textId="77777777" w:rsidR="008C2805" w:rsidRDefault="008C2805" w:rsidP="008C2805">
            <w:pPr>
              <w:bidi w:val="0"/>
              <w:jc w:val="center"/>
              <w:rPr>
                <w:rFonts w:eastAsia="SimSun"/>
                <w:kern w:val="24"/>
                <w:lang w:bidi="ar-SA"/>
              </w:rPr>
            </w:pPr>
          </w:p>
        </w:tc>
        <w:tc>
          <w:tcPr>
            <w:tcW w:w="900" w:type="dxa"/>
          </w:tcPr>
          <w:p w14:paraId="78BC1A66" w14:textId="77777777" w:rsidR="008C2805" w:rsidRDefault="008C2805" w:rsidP="008C2805">
            <w:pPr>
              <w:bidi w:val="0"/>
              <w:jc w:val="center"/>
              <w:rPr>
                <w:rFonts w:eastAsia="SimSun"/>
                <w:kern w:val="24"/>
                <w:lang w:bidi="ar-SA"/>
              </w:rPr>
            </w:pPr>
          </w:p>
        </w:tc>
        <w:tc>
          <w:tcPr>
            <w:tcW w:w="900" w:type="dxa"/>
          </w:tcPr>
          <w:p w14:paraId="634DC3CC" w14:textId="77777777" w:rsidR="008C2805" w:rsidRDefault="008C2805" w:rsidP="008C2805">
            <w:pPr>
              <w:bidi w:val="0"/>
              <w:jc w:val="center"/>
              <w:rPr>
                <w:rFonts w:eastAsia="SimSun"/>
                <w:kern w:val="24"/>
                <w:lang w:bidi="ar-SA"/>
              </w:rPr>
            </w:pPr>
          </w:p>
        </w:tc>
        <w:tc>
          <w:tcPr>
            <w:tcW w:w="900" w:type="dxa"/>
          </w:tcPr>
          <w:p w14:paraId="395D55FB" w14:textId="77777777" w:rsidR="008C2805" w:rsidRDefault="008C2805" w:rsidP="008C2805">
            <w:pPr>
              <w:bidi w:val="0"/>
              <w:jc w:val="center"/>
              <w:rPr>
                <w:rFonts w:eastAsia="SimSun"/>
                <w:kern w:val="24"/>
                <w:lang w:bidi="ar-SA"/>
              </w:rPr>
            </w:pPr>
          </w:p>
        </w:tc>
        <w:tc>
          <w:tcPr>
            <w:tcW w:w="1170" w:type="dxa"/>
          </w:tcPr>
          <w:p w14:paraId="4CB8551A" w14:textId="77777777" w:rsidR="008C2805" w:rsidRDefault="008C2805" w:rsidP="008C2805">
            <w:pPr>
              <w:bidi w:val="0"/>
              <w:jc w:val="center"/>
              <w:rPr>
                <w:rFonts w:eastAsia="SimSun"/>
                <w:kern w:val="24"/>
                <w:lang w:bidi="ar-SA"/>
              </w:rPr>
            </w:pPr>
          </w:p>
        </w:tc>
        <w:tc>
          <w:tcPr>
            <w:tcW w:w="630" w:type="dxa"/>
          </w:tcPr>
          <w:p w14:paraId="56A594E5" w14:textId="77777777" w:rsidR="008C2805" w:rsidRDefault="008C2805" w:rsidP="008C2805">
            <w:pPr>
              <w:bidi w:val="0"/>
              <w:jc w:val="center"/>
              <w:rPr>
                <w:rFonts w:eastAsia="SimSun"/>
                <w:kern w:val="24"/>
                <w:lang w:bidi="ar-SA"/>
              </w:rPr>
            </w:pPr>
          </w:p>
        </w:tc>
        <w:tc>
          <w:tcPr>
            <w:tcW w:w="770" w:type="dxa"/>
          </w:tcPr>
          <w:p w14:paraId="294DF5DA" w14:textId="77777777" w:rsidR="008C2805" w:rsidRDefault="008C2805" w:rsidP="008C2805">
            <w:pPr>
              <w:bidi w:val="0"/>
              <w:jc w:val="center"/>
              <w:rPr>
                <w:rFonts w:eastAsia="SimSun"/>
                <w:kern w:val="24"/>
                <w:lang w:bidi="ar-SA"/>
              </w:rPr>
            </w:pPr>
          </w:p>
        </w:tc>
        <w:tc>
          <w:tcPr>
            <w:tcW w:w="900" w:type="dxa"/>
          </w:tcPr>
          <w:p w14:paraId="2EDD6BD0" w14:textId="77777777" w:rsidR="008C2805" w:rsidRDefault="008C2805" w:rsidP="008C2805">
            <w:pPr>
              <w:bidi w:val="0"/>
              <w:jc w:val="center"/>
              <w:rPr>
                <w:rFonts w:eastAsia="SimSun"/>
                <w:kern w:val="24"/>
                <w:lang w:bidi="ar-SA"/>
              </w:rPr>
            </w:pPr>
            <w:r>
              <w:rPr>
                <w:rFonts w:eastAsia="SimSun"/>
                <w:kern w:val="24"/>
                <w:lang w:bidi="ar-SA"/>
              </w:rPr>
              <w:t>Y</w:t>
            </w:r>
          </w:p>
        </w:tc>
      </w:tr>
      <w:tr w:rsidR="008C2805" w:rsidRPr="00640572" w14:paraId="68A2DC81" w14:textId="77777777" w:rsidTr="00E6441B">
        <w:tc>
          <w:tcPr>
            <w:tcW w:w="540" w:type="dxa"/>
          </w:tcPr>
          <w:p w14:paraId="1729A936" w14:textId="4A817CB6" w:rsidR="008C2805" w:rsidRDefault="008C2805" w:rsidP="008C2805">
            <w:pPr>
              <w:bidi w:val="0"/>
              <w:rPr>
                <w:rFonts w:eastAsia="SimSun"/>
                <w:kern w:val="24"/>
                <w:lang w:bidi="ar-SA"/>
              </w:rPr>
            </w:pPr>
            <w:r>
              <w:rPr>
                <w:rFonts w:eastAsia="SimSun" w:hint="cs"/>
                <w:kern w:val="24"/>
                <w:rtl/>
                <w:lang w:bidi="ar-SA"/>
              </w:rPr>
              <w:t>41</w:t>
            </w:r>
          </w:p>
        </w:tc>
        <w:tc>
          <w:tcPr>
            <w:tcW w:w="1800" w:type="dxa"/>
          </w:tcPr>
          <w:p w14:paraId="344D3AE2" w14:textId="77777777" w:rsidR="008C2805" w:rsidRDefault="008C2805" w:rsidP="008C2805">
            <w:pPr>
              <w:bidi w:val="0"/>
            </w:pPr>
            <w:r>
              <w:t>Kovalchuk et al. ,2024 b</w:t>
            </w:r>
          </w:p>
        </w:tc>
        <w:tc>
          <w:tcPr>
            <w:tcW w:w="810" w:type="dxa"/>
          </w:tcPr>
          <w:p w14:paraId="11D8C7C5"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447497F9" w14:textId="77777777" w:rsidR="008C2805" w:rsidRDefault="008C2805" w:rsidP="008C2805">
            <w:pPr>
              <w:bidi w:val="0"/>
              <w:jc w:val="center"/>
              <w:rPr>
                <w:rFonts w:eastAsia="SimSun"/>
                <w:kern w:val="24"/>
                <w:lang w:bidi="ar-SA"/>
              </w:rPr>
            </w:pPr>
          </w:p>
        </w:tc>
        <w:tc>
          <w:tcPr>
            <w:tcW w:w="900" w:type="dxa"/>
          </w:tcPr>
          <w:p w14:paraId="47F70944" w14:textId="77777777" w:rsidR="008C2805" w:rsidRDefault="008C2805" w:rsidP="008C2805">
            <w:pPr>
              <w:bidi w:val="0"/>
              <w:jc w:val="center"/>
              <w:rPr>
                <w:rFonts w:eastAsia="SimSun"/>
                <w:kern w:val="24"/>
                <w:lang w:bidi="ar-SA"/>
              </w:rPr>
            </w:pPr>
          </w:p>
        </w:tc>
        <w:tc>
          <w:tcPr>
            <w:tcW w:w="900" w:type="dxa"/>
          </w:tcPr>
          <w:p w14:paraId="6B2B5F6D" w14:textId="77777777" w:rsidR="008C2805" w:rsidRDefault="008C2805" w:rsidP="008C2805">
            <w:pPr>
              <w:bidi w:val="0"/>
              <w:jc w:val="center"/>
              <w:rPr>
                <w:rFonts w:eastAsia="SimSun"/>
                <w:kern w:val="24"/>
                <w:lang w:bidi="ar-SA"/>
              </w:rPr>
            </w:pPr>
          </w:p>
        </w:tc>
        <w:tc>
          <w:tcPr>
            <w:tcW w:w="900" w:type="dxa"/>
          </w:tcPr>
          <w:p w14:paraId="79F8BDBF" w14:textId="77777777" w:rsidR="008C2805" w:rsidRDefault="008C2805" w:rsidP="008C2805">
            <w:pPr>
              <w:bidi w:val="0"/>
              <w:jc w:val="center"/>
              <w:rPr>
                <w:rFonts w:eastAsia="SimSun"/>
                <w:kern w:val="24"/>
                <w:lang w:bidi="ar-SA"/>
              </w:rPr>
            </w:pPr>
          </w:p>
        </w:tc>
        <w:tc>
          <w:tcPr>
            <w:tcW w:w="1170" w:type="dxa"/>
          </w:tcPr>
          <w:p w14:paraId="569450FB" w14:textId="77777777" w:rsidR="008C2805" w:rsidRDefault="008C2805" w:rsidP="008C2805">
            <w:pPr>
              <w:bidi w:val="0"/>
              <w:jc w:val="center"/>
              <w:rPr>
                <w:rFonts w:eastAsia="SimSun"/>
                <w:kern w:val="24"/>
                <w:lang w:bidi="ar-SA"/>
              </w:rPr>
            </w:pPr>
          </w:p>
        </w:tc>
        <w:tc>
          <w:tcPr>
            <w:tcW w:w="630" w:type="dxa"/>
          </w:tcPr>
          <w:p w14:paraId="12F38C1F" w14:textId="77777777" w:rsidR="008C2805" w:rsidRDefault="008C2805" w:rsidP="008C2805">
            <w:pPr>
              <w:bidi w:val="0"/>
              <w:jc w:val="center"/>
              <w:rPr>
                <w:rFonts w:eastAsia="SimSun"/>
                <w:kern w:val="24"/>
                <w:lang w:bidi="ar-SA"/>
              </w:rPr>
            </w:pPr>
          </w:p>
        </w:tc>
        <w:tc>
          <w:tcPr>
            <w:tcW w:w="770" w:type="dxa"/>
          </w:tcPr>
          <w:p w14:paraId="24533A0F"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27E71F27" w14:textId="77777777" w:rsidR="008C2805" w:rsidRDefault="008C2805" w:rsidP="008C2805">
            <w:pPr>
              <w:bidi w:val="0"/>
              <w:jc w:val="center"/>
              <w:rPr>
                <w:rFonts w:eastAsia="SimSun"/>
                <w:kern w:val="24"/>
                <w:lang w:bidi="ar-SA"/>
              </w:rPr>
            </w:pPr>
          </w:p>
        </w:tc>
      </w:tr>
      <w:tr w:rsidR="008C2805" w:rsidRPr="00640572" w14:paraId="69F3DC83" w14:textId="77777777" w:rsidTr="00E6441B">
        <w:tc>
          <w:tcPr>
            <w:tcW w:w="540" w:type="dxa"/>
          </w:tcPr>
          <w:p w14:paraId="4AF229B0" w14:textId="7F1CBCB4" w:rsidR="008C2805" w:rsidRDefault="008C2805" w:rsidP="008C2805">
            <w:pPr>
              <w:bidi w:val="0"/>
              <w:rPr>
                <w:rFonts w:eastAsia="SimSun"/>
                <w:kern w:val="24"/>
                <w:lang w:bidi="ar-SA"/>
              </w:rPr>
            </w:pPr>
            <w:r>
              <w:rPr>
                <w:rFonts w:eastAsia="SimSun" w:hint="cs"/>
                <w:kern w:val="24"/>
                <w:rtl/>
                <w:lang w:bidi="ar-SA"/>
              </w:rPr>
              <w:t>42</w:t>
            </w:r>
          </w:p>
        </w:tc>
        <w:tc>
          <w:tcPr>
            <w:tcW w:w="1800" w:type="dxa"/>
          </w:tcPr>
          <w:p w14:paraId="47362332" w14:textId="77777777" w:rsidR="008C2805" w:rsidRDefault="008C2805" w:rsidP="008C2805">
            <w:pPr>
              <w:bidi w:val="0"/>
            </w:pPr>
            <w:r>
              <w:t>Kargupta et al. ,2024</w:t>
            </w:r>
          </w:p>
        </w:tc>
        <w:tc>
          <w:tcPr>
            <w:tcW w:w="810" w:type="dxa"/>
          </w:tcPr>
          <w:p w14:paraId="02F12257" w14:textId="77777777" w:rsidR="008C2805" w:rsidRDefault="008C2805" w:rsidP="008C2805">
            <w:pPr>
              <w:bidi w:val="0"/>
              <w:jc w:val="center"/>
              <w:rPr>
                <w:rFonts w:eastAsia="SimSun"/>
                <w:kern w:val="24"/>
                <w:lang w:bidi="ar-SA"/>
              </w:rPr>
            </w:pPr>
          </w:p>
        </w:tc>
        <w:tc>
          <w:tcPr>
            <w:tcW w:w="810" w:type="dxa"/>
          </w:tcPr>
          <w:p w14:paraId="77BF09AA" w14:textId="77777777" w:rsidR="008C2805" w:rsidRDefault="008C2805" w:rsidP="008C2805">
            <w:pPr>
              <w:bidi w:val="0"/>
              <w:jc w:val="center"/>
              <w:rPr>
                <w:rFonts w:eastAsia="SimSun"/>
                <w:kern w:val="24"/>
                <w:lang w:bidi="ar-SA"/>
              </w:rPr>
            </w:pPr>
          </w:p>
        </w:tc>
        <w:tc>
          <w:tcPr>
            <w:tcW w:w="900" w:type="dxa"/>
          </w:tcPr>
          <w:p w14:paraId="76E2C973" w14:textId="77777777" w:rsidR="008C2805" w:rsidRDefault="008C2805" w:rsidP="008C2805">
            <w:pPr>
              <w:bidi w:val="0"/>
              <w:jc w:val="center"/>
              <w:rPr>
                <w:rFonts w:eastAsia="SimSun"/>
                <w:kern w:val="24"/>
                <w:lang w:bidi="ar-SA"/>
              </w:rPr>
            </w:pPr>
          </w:p>
        </w:tc>
        <w:tc>
          <w:tcPr>
            <w:tcW w:w="900" w:type="dxa"/>
          </w:tcPr>
          <w:p w14:paraId="755739EF" w14:textId="77777777" w:rsidR="008C2805" w:rsidRDefault="008C2805" w:rsidP="008C2805">
            <w:pPr>
              <w:bidi w:val="0"/>
              <w:jc w:val="center"/>
              <w:rPr>
                <w:rFonts w:eastAsia="SimSun"/>
                <w:kern w:val="24"/>
                <w:lang w:bidi="ar-SA"/>
              </w:rPr>
            </w:pPr>
          </w:p>
        </w:tc>
        <w:tc>
          <w:tcPr>
            <w:tcW w:w="900" w:type="dxa"/>
          </w:tcPr>
          <w:p w14:paraId="2E567B17" w14:textId="77777777" w:rsidR="008C2805" w:rsidRDefault="008C2805" w:rsidP="008C2805">
            <w:pPr>
              <w:bidi w:val="0"/>
              <w:jc w:val="center"/>
              <w:rPr>
                <w:rFonts w:eastAsia="SimSun"/>
                <w:kern w:val="24"/>
                <w:lang w:bidi="ar-SA"/>
              </w:rPr>
            </w:pPr>
          </w:p>
        </w:tc>
        <w:tc>
          <w:tcPr>
            <w:tcW w:w="1170" w:type="dxa"/>
          </w:tcPr>
          <w:p w14:paraId="46BCDF2C" w14:textId="77777777" w:rsidR="008C2805" w:rsidRDefault="008C2805" w:rsidP="008C2805">
            <w:pPr>
              <w:bidi w:val="0"/>
              <w:jc w:val="center"/>
              <w:rPr>
                <w:rFonts w:eastAsia="SimSun"/>
                <w:kern w:val="24"/>
                <w:lang w:bidi="ar-SA"/>
              </w:rPr>
            </w:pPr>
          </w:p>
        </w:tc>
        <w:tc>
          <w:tcPr>
            <w:tcW w:w="630" w:type="dxa"/>
          </w:tcPr>
          <w:p w14:paraId="56CA6F34" w14:textId="77777777" w:rsidR="008C2805" w:rsidRDefault="008C2805" w:rsidP="008C2805">
            <w:pPr>
              <w:bidi w:val="0"/>
              <w:jc w:val="center"/>
              <w:rPr>
                <w:rFonts w:eastAsia="SimSun"/>
                <w:kern w:val="24"/>
                <w:lang w:bidi="ar-SA"/>
              </w:rPr>
            </w:pPr>
          </w:p>
        </w:tc>
        <w:tc>
          <w:tcPr>
            <w:tcW w:w="770" w:type="dxa"/>
          </w:tcPr>
          <w:p w14:paraId="2F18FE06" w14:textId="77777777" w:rsidR="008C2805" w:rsidRDefault="008C2805" w:rsidP="008C2805">
            <w:pPr>
              <w:bidi w:val="0"/>
              <w:jc w:val="center"/>
              <w:rPr>
                <w:rFonts w:eastAsia="SimSun"/>
                <w:kern w:val="24"/>
                <w:lang w:bidi="ar-SA"/>
              </w:rPr>
            </w:pPr>
          </w:p>
        </w:tc>
        <w:tc>
          <w:tcPr>
            <w:tcW w:w="900" w:type="dxa"/>
          </w:tcPr>
          <w:p w14:paraId="6CD607BD" w14:textId="77777777" w:rsidR="008C2805" w:rsidRDefault="008C2805" w:rsidP="008C2805">
            <w:pPr>
              <w:bidi w:val="0"/>
              <w:jc w:val="center"/>
              <w:rPr>
                <w:rFonts w:eastAsia="SimSun"/>
                <w:kern w:val="24"/>
                <w:lang w:bidi="ar-SA"/>
              </w:rPr>
            </w:pPr>
            <w:r>
              <w:rPr>
                <w:rFonts w:eastAsia="SimSun"/>
                <w:kern w:val="24"/>
                <w:lang w:bidi="ar-SA"/>
              </w:rPr>
              <w:t>Y</w:t>
            </w:r>
          </w:p>
        </w:tc>
      </w:tr>
    </w:tbl>
    <w:p w14:paraId="6B090E14" w14:textId="4B61A027" w:rsidR="00C639A9" w:rsidRPr="00C639A9" w:rsidRDefault="00C639A9" w:rsidP="00C639A9">
      <w:pPr>
        <w:pStyle w:val="af5"/>
        <w:rPr>
          <w:rtl/>
        </w:rPr>
      </w:pPr>
      <w:bookmarkStart w:id="95" w:name="_Toc290126541"/>
    </w:p>
    <w:p w14:paraId="13D54A3D" w14:textId="0B27BE25" w:rsidR="0058017C" w:rsidRDefault="00E6441B" w:rsidP="00E6441B">
      <w:pPr>
        <w:pStyle w:val="12"/>
      </w:pPr>
      <w:bookmarkStart w:id="96" w:name="_Toc205283220"/>
      <w:r>
        <w:lastRenderedPageBreak/>
        <w:t>-3.3</w:t>
      </w:r>
      <w:r w:rsidR="001106BB">
        <w:rPr>
          <w:rtl/>
        </w:rPr>
        <w:t xml:space="preserve"> </w:t>
      </w:r>
      <w:r w:rsidR="001106BB">
        <w:rPr>
          <w:rFonts w:hint="cs"/>
          <w:rtl/>
        </w:rPr>
        <w:t xml:space="preserve">مسألة </w:t>
      </w:r>
      <w:r w:rsidR="009B2845">
        <w:rPr>
          <w:rFonts w:hint="cs"/>
          <w:rtl/>
        </w:rPr>
        <w:t>الاستدلال على</w:t>
      </w:r>
      <w:r w:rsidR="001106BB">
        <w:rPr>
          <w:rFonts w:hint="cs"/>
          <w:rtl/>
        </w:rPr>
        <w:t xml:space="preserve"> الموقع </w:t>
      </w:r>
      <w:r w:rsidR="00EA7F15">
        <w:rPr>
          <w:rFonts w:hint="cs"/>
          <w:rtl/>
        </w:rPr>
        <w:t xml:space="preserve">الجغرافي </w:t>
      </w:r>
      <w:r w:rsidR="001106BB">
        <w:rPr>
          <w:rFonts w:hint="cs"/>
          <w:rtl/>
        </w:rPr>
        <w:t xml:space="preserve">من </w:t>
      </w:r>
      <w:r w:rsidR="00EA7F15">
        <w:rPr>
          <w:rFonts w:hint="cs"/>
          <w:rtl/>
        </w:rPr>
        <w:t>النص</w:t>
      </w:r>
      <w:bookmarkEnd w:id="96"/>
      <w:r w:rsidR="001106BB">
        <w:rPr>
          <w:rFonts w:hint="cs"/>
          <w:rtl/>
        </w:rPr>
        <w:t xml:space="preserve"> </w:t>
      </w:r>
    </w:p>
    <w:p w14:paraId="788DB6DC" w14:textId="608FD745" w:rsidR="009B2845" w:rsidRPr="009B2845" w:rsidRDefault="00E6441B" w:rsidP="00E6441B">
      <w:pPr>
        <w:pStyle w:val="21"/>
        <w:rPr>
          <w:rtl/>
        </w:rPr>
      </w:pPr>
      <w:bookmarkStart w:id="97" w:name="_Toc205283221"/>
      <w:r>
        <w:t>1.3.3</w:t>
      </w:r>
      <w:r>
        <w:rPr>
          <w:rFonts w:hint="cs"/>
          <w:rtl/>
        </w:rPr>
        <w:t xml:space="preserve"> </w:t>
      </w:r>
      <w:r w:rsidR="003D1327">
        <w:rPr>
          <w:rFonts w:hint="cs"/>
          <w:rtl/>
        </w:rPr>
        <w:t>الإطار العام للمسألة</w:t>
      </w:r>
      <w:bookmarkEnd w:id="97"/>
    </w:p>
    <w:p w14:paraId="6FAD18AB" w14:textId="77777777" w:rsidR="00D33BB2" w:rsidRPr="009B2845" w:rsidRDefault="005A24D9" w:rsidP="005F2F38">
      <w:pPr>
        <w:pStyle w:val="af5"/>
        <w:rPr>
          <w:lang w:val="en-US"/>
        </w:rPr>
      </w:pPr>
      <w:r>
        <w:rPr>
          <w:rFonts w:hint="cs"/>
          <w:rtl/>
          <w:lang w:val="en-US"/>
        </w:rPr>
        <w:t>يعرف</w:t>
      </w:r>
      <w:r w:rsidR="009B2845" w:rsidRPr="009B2845">
        <w:rPr>
          <w:rtl/>
          <w:lang w:val="en-US"/>
        </w:rPr>
        <w:t xml:space="preserve"> </w:t>
      </w:r>
      <w:r>
        <w:rPr>
          <w:rFonts w:hint="cs"/>
          <w:rtl/>
          <w:lang w:val="en-US"/>
        </w:rPr>
        <w:t>ا</w:t>
      </w:r>
      <w:r w:rsidR="00D33BB2">
        <w:rPr>
          <w:rFonts w:hint="cs"/>
          <w:rtl/>
          <w:lang w:val="en-US"/>
        </w:rPr>
        <w:t>لا</w:t>
      </w:r>
      <w:r>
        <w:rPr>
          <w:rFonts w:hint="cs"/>
          <w:rtl/>
          <w:lang w:val="en-US"/>
        </w:rPr>
        <w:t>ستدلال</w:t>
      </w:r>
      <w:r w:rsidR="009B2845" w:rsidRPr="009B2845">
        <w:rPr>
          <w:rtl/>
          <w:lang w:val="en-US"/>
        </w:rPr>
        <w:t xml:space="preserve"> </w:t>
      </w:r>
      <w:r w:rsidR="00D33BB2">
        <w:rPr>
          <w:rFonts w:hint="cs"/>
          <w:rtl/>
          <w:lang w:val="en-US"/>
        </w:rPr>
        <w:t>على ال</w:t>
      </w:r>
      <w:r w:rsidR="009B2845" w:rsidRPr="009B2845">
        <w:rPr>
          <w:rtl/>
          <w:lang w:val="en-US"/>
        </w:rPr>
        <w:t xml:space="preserve">موقع </w:t>
      </w:r>
      <w:r w:rsidR="00D33BB2">
        <w:rPr>
          <w:rFonts w:hint="cs"/>
          <w:rtl/>
          <w:lang w:val="en-US"/>
        </w:rPr>
        <w:t xml:space="preserve">من </w:t>
      </w:r>
      <w:r w:rsidR="009B2845">
        <w:rPr>
          <w:rFonts w:hint="cs"/>
          <w:rtl/>
          <w:lang w:val="en-US"/>
        </w:rPr>
        <w:t>النصوص</w:t>
      </w:r>
      <w:r w:rsidR="009B2845" w:rsidRPr="009B2845">
        <w:rPr>
          <w:rtl/>
          <w:lang w:val="en-US"/>
        </w:rPr>
        <w:t xml:space="preserve"> الفردية</w:t>
      </w:r>
      <w:r w:rsidR="00D33BB2">
        <w:rPr>
          <w:rFonts w:hint="cs"/>
          <w:rtl/>
          <w:lang w:val="en-US"/>
        </w:rPr>
        <w:t xml:space="preserve"> -ويسمى أيضاً (</w:t>
      </w:r>
      <w:r w:rsidR="00D33BB2">
        <w:rPr>
          <w:lang w:val="en-US"/>
        </w:rPr>
        <w:t>GeoParsing</w:t>
      </w:r>
      <w:r w:rsidR="00D33BB2">
        <w:rPr>
          <w:rFonts w:hint="cs"/>
          <w:rtl/>
          <w:lang w:val="en-US"/>
        </w:rPr>
        <w:t>)-</w:t>
      </w:r>
      <w:r w:rsidR="009B2845" w:rsidRPr="009B2845">
        <w:rPr>
          <w:rtl/>
          <w:lang w:val="en-US"/>
        </w:rPr>
        <w:t xml:space="preserve"> </w:t>
      </w:r>
      <w:r w:rsidR="00D33BB2">
        <w:rPr>
          <w:rFonts w:hint="cs"/>
          <w:rtl/>
          <w:lang w:val="en-US"/>
        </w:rPr>
        <w:t xml:space="preserve">بعملية </w:t>
      </w:r>
      <w:r w:rsidR="009B2845" w:rsidRPr="009B2845">
        <w:rPr>
          <w:rtl/>
          <w:lang w:val="en-US"/>
        </w:rPr>
        <w:t xml:space="preserve">تقدير </w:t>
      </w:r>
      <w:r w:rsidR="001405F1">
        <w:rPr>
          <w:rFonts w:hint="cs"/>
          <w:rtl/>
          <w:lang w:val="en-US"/>
        </w:rPr>
        <w:t>الإحداثيات</w:t>
      </w:r>
      <w:r w:rsidR="009B2845" w:rsidRPr="009B2845">
        <w:rPr>
          <w:rtl/>
          <w:lang w:val="en-US"/>
        </w:rPr>
        <w:t xml:space="preserve"> الجغرافي</w:t>
      </w:r>
      <w:r w:rsidR="001405F1">
        <w:rPr>
          <w:rFonts w:hint="cs"/>
          <w:rtl/>
          <w:lang w:val="en-US"/>
        </w:rPr>
        <w:t>ة</w:t>
      </w:r>
      <w:r w:rsidR="009B2845" w:rsidRPr="009B2845">
        <w:rPr>
          <w:rtl/>
          <w:lang w:val="en-US"/>
        </w:rPr>
        <w:t xml:space="preserve"> </w:t>
      </w:r>
      <w:r w:rsidR="001405F1">
        <w:rPr>
          <w:rFonts w:hint="cs"/>
          <w:rtl/>
          <w:lang w:val="en-US"/>
        </w:rPr>
        <w:t>للنص</w:t>
      </w:r>
      <w:r w:rsidR="009B2845" w:rsidRPr="009B2845">
        <w:rPr>
          <w:rtl/>
          <w:lang w:val="en-US"/>
        </w:rPr>
        <w:t xml:space="preserve"> بناءً على محتواه</w:t>
      </w:r>
      <w:r>
        <w:rPr>
          <w:rtl/>
          <w:lang w:val="en-US"/>
        </w:rPr>
        <w:t>ا أو بياناتها الوصفية أو كليهما</w:t>
      </w:r>
      <w:r>
        <w:rPr>
          <w:rFonts w:hint="cs"/>
          <w:rtl/>
          <w:lang w:val="en-US"/>
        </w:rPr>
        <w:t>.</w:t>
      </w:r>
      <w:r w:rsidR="005F2F38">
        <w:rPr>
          <w:lang w:val="en-US"/>
        </w:rPr>
        <w:t xml:space="preserve"> </w:t>
      </w:r>
      <w:r w:rsidR="005F2F38" w:rsidRPr="005A24D9">
        <w:rPr>
          <w:rtl/>
          <w:lang w:val="en-US"/>
        </w:rPr>
        <w:t xml:space="preserve">ونظرًا لأن نسبة ضئيلة فقط من </w:t>
      </w:r>
      <w:r w:rsidR="005F2F38">
        <w:rPr>
          <w:rFonts w:hint="cs"/>
          <w:rtl/>
          <w:lang w:val="en-US"/>
        </w:rPr>
        <w:t>النصوص في مواقع التواصل الاجتماعي ت</w:t>
      </w:r>
      <w:r w:rsidR="005F2F38" w:rsidRPr="005A24D9">
        <w:rPr>
          <w:rtl/>
          <w:lang w:val="en-US"/>
        </w:rPr>
        <w:t>حمل علامات جغرافية صريحة</w:t>
      </w:r>
      <w:r w:rsidR="005F2F38" w:rsidRPr="005A24D9">
        <w:rPr>
          <w:lang w:val="en-US"/>
        </w:rPr>
        <w:t xml:space="preserve"> </w:t>
      </w:r>
      <w:r w:rsidR="005F2F38">
        <w:rPr>
          <w:lang w:val="en-US"/>
        </w:rPr>
        <w:t xml:space="preserve">geotag in metadata </w:t>
      </w:r>
      <w:r w:rsidR="005F2F38">
        <w:rPr>
          <w:rFonts w:hint="cs"/>
          <w:rtl/>
          <w:lang w:val="en-US"/>
        </w:rPr>
        <w:t>فعلى سبيل المثال، في منصة توتير فقط 3% من التغريدات تحمل علامات جغرافية صريحة</w:t>
      </w:r>
      <w:r w:rsidR="005F2F38" w:rsidRPr="005A24D9">
        <w:rPr>
          <w:rtl/>
          <w:lang w:val="en-US"/>
        </w:rPr>
        <w:t xml:space="preserve">، </w:t>
      </w:r>
      <w:r w:rsidR="005F2F38">
        <w:rPr>
          <w:rFonts w:hint="cs"/>
          <w:rtl/>
          <w:lang w:val="en-US"/>
        </w:rPr>
        <w:t xml:space="preserve">ولذلك </w:t>
      </w:r>
      <w:r w:rsidR="005F2F38" w:rsidRPr="005A24D9">
        <w:rPr>
          <w:rtl/>
          <w:lang w:val="en-US"/>
        </w:rPr>
        <w:t xml:space="preserve">يعتمد الباحثون على </w:t>
      </w:r>
      <w:r w:rsidR="005F2F38">
        <w:rPr>
          <w:rFonts w:hint="cs"/>
          <w:rtl/>
          <w:lang w:val="en-US"/>
        </w:rPr>
        <w:t>المعلومات المستخرجة من</w:t>
      </w:r>
      <w:r w:rsidR="005F2F38" w:rsidRPr="005A24D9">
        <w:rPr>
          <w:rtl/>
          <w:lang w:val="en-US"/>
        </w:rPr>
        <w:t xml:space="preserve"> اللغة الطبيعية - مثل أسماء الأماكن المذكورة في نص التغريدة - بالإضافة إلى المعلومات السياقية مثل الوسوم </w:t>
      </w:r>
      <w:r w:rsidR="005F2F38">
        <w:rPr>
          <w:rFonts w:hint="cs"/>
          <w:rtl/>
          <w:lang w:val="en-US"/>
        </w:rPr>
        <w:t xml:space="preserve">المعلومات </w:t>
      </w:r>
      <w:r w:rsidR="005F2F38" w:rsidRPr="005A24D9">
        <w:rPr>
          <w:rtl/>
          <w:lang w:val="en-US"/>
        </w:rPr>
        <w:t xml:space="preserve">الزمنية وبيانات </w:t>
      </w:r>
      <w:r w:rsidR="005F2F38">
        <w:rPr>
          <w:rFonts w:hint="cs"/>
          <w:rtl/>
          <w:lang w:val="en-US"/>
        </w:rPr>
        <w:t>ال</w:t>
      </w:r>
      <w:r w:rsidR="005F2F38" w:rsidRPr="005A24D9">
        <w:rPr>
          <w:rtl/>
          <w:lang w:val="en-US"/>
        </w:rPr>
        <w:t>مستخدم</w:t>
      </w:r>
      <w:r w:rsidR="005F2F38">
        <w:rPr>
          <w:rFonts w:hint="cs"/>
          <w:rtl/>
          <w:lang w:val="en-US"/>
        </w:rPr>
        <w:t>.</w:t>
      </w:r>
      <w:r w:rsidR="00D33BB2">
        <w:rPr>
          <w:rFonts w:hint="cs"/>
          <w:rtl/>
          <w:lang w:val="en-US"/>
        </w:rPr>
        <w:t xml:space="preserve"> ويتكون </w:t>
      </w:r>
      <w:r w:rsidR="005F2F38">
        <w:rPr>
          <w:rFonts w:hint="cs"/>
          <w:rtl/>
          <w:lang w:val="en-US"/>
        </w:rPr>
        <w:t xml:space="preserve">نظام الاستدلال على الموقع الجغرافي </w:t>
      </w:r>
      <w:r w:rsidR="00D33BB2">
        <w:rPr>
          <w:rFonts w:hint="cs"/>
          <w:rtl/>
          <w:lang w:val="en-US"/>
        </w:rPr>
        <w:t xml:space="preserve">من عمليتين هما (1) التعرف على الموقع المذكور </w:t>
      </w:r>
      <w:r w:rsidR="00D33BB2">
        <w:rPr>
          <w:lang w:val="en-US"/>
        </w:rPr>
        <w:t>Location Mention Recognition (LMR)</w:t>
      </w:r>
      <w:r w:rsidR="00D33BB2">
        <w:rPr>
          <w:rFonts w:hint="cs"/>
          <w:rtl/>
          <w:lang w:val="en-US"/>
        </w:rPr>
        <w:t xml:space="preserve">، و (2) تحديد الموقع وفك غموضه </w:t>
      </w:r>
      <w:r w:rsidR="00D33BB2">
        <w:rPr>
          <w:lang w:val="en-US"/>
        </w:rPr>
        <w:t>Location Mention Disambiguation and Detection (LMD)</w:t>
      </w:r>
      <w:r w:rsidR="00D33BB2">
        <w:rPr>
          <w:rFonts w:hint="cs"/>
          <w:rtl/>
          <w:lang w:val="en-US"/>
        </w:rPr>
        <w:t xml:space="preserve">. وبالنسبة لعملية التعرف على الموقع المذكور </w:t>
      </w:r>
      <w:r w:rsidR="00D33BB2">
        <w:rPr>
          <w:lang w:val="en-US"/>
        </w:rPr>
        <w:t>LMR</w:t>
      </w:r>
      <w:r w:rsidR="00D33BB2">
        <w:rPr>
          <w:rFonts w:hint="cs"/>
          <w:rtl/>
          <w:lang w:val="en-US"/>
        </w:rPr>
        <w:t xml:space="preserve"> والتي تسمى في بعض المراجع أيضاً بـ </w:t>
      </w:r>
      <w:r w:rsidR="00D33BB2">
        <w:rPr>
          <w:lang w:val="en-US"/>
        </w:rPr>
        <w:t>Toponym Recognition</w:t>
      </w:r>
      <w:r w:rsidR="00D33BB2">
        <w:rPr>
          <w:rFonts w:hint="cs"/>
          <w:rtl/>
          <w:lang w:val="en-US"/>
        </w:rPr>
        <w:t xml:space="preserve"> وهو حالة خاصة من مسألة التعرف على الكيانات المسماة </w:t>
      </w:r>
      <w:r w:rsidR="00D33BB2">
        <w:rPr>
          <w:lang w:val="en-US"/>
        </w:rPr>
        <w:t>Named Entities Recognition (NER)</w:t>
      </w:r>
      <w:r w:rsidR="005F2F38">
        <w:rPr>
          <w:rFonts w:hint="cs"/>
          <w:rtl/>
          <w:lang w:val="en-US"/>
        </w:rPr>
        <w:t xml:space="preserve"> حيث يتم فيها تحديد الكلمات التي تدل على الموقع واستخراجها. أما في عملية تحديد الموقع وفك غموضه والتي أيضاً تسمى في بعض المراجع ب </w:t>
      </w:r>
      <w:r w:rsidR="005F2F38">
        <w:rPr>
          <w:lang w:val="en-US"/>
        </w:rPr>
        <w:t>Toponym Resolution</w:t>
      </w:r>
      <w:r w:rsidR="005F2F38">
        <w:rPr>
          <w:rFonts w:hint="cs"/>
          <w:rtl/>
          <w:lang w:val="en-US"/>
        </w:rPr>
        <w:t xml:space="preserve">، ففيها يتم تحويل المواقع المستخرجة من المرحلة السابقة إلى إحداثيات جغرافية أو معرفات في قاموس جغرافي </w:t>
      </w:r>
      <w:r w:rsidR="005F2F38">
        <w:rPr>
          <w:lang w:val="en-US"/>
        </w:rPr>
        <w:t>Gazetteer</w:t>
      </w:r>
      <w:r w:rsidR="005F2F38">
        <w:rPr>
          <w:rFonts w:hint="cs"/>
          <w:rtl/>
          <w:lang w:val="en-US"/>
        </w:rPr>
        <w:t>، وذلك بعد فك الغموض الذي يحدث نتيجة وجود عدد من العناوين المتشابهة (مثل مدينة بانياس في محافظة طرطوس، ومدينة بانياس في محافظة القنيطرة) التي تحل من خلال أخذ المعلومات السياقية بالاعتبار أو من خلال بعض التجريبيات. ويوضح الشكل أدناه آلية العمل تلك بشكل عام.</w:t>
      </w:r>
      <w:r>
        <w:rPr>
          <w:rFonts w:hint="cs"/>
          <w:rtl/>
          <w:lang w:val="en-US"/>
        </w:rPr>
        <w:t xml:space="preserve"> </w:t>
      </w:r>
    </w:p>
    <w:p w14:paraId="088CF6CF" w14:textId="77777777" w:rsidR="00E6441B" w:rsidRDefault="009A7466" w:rsidP="00E6441B">
      <w:pPr>
        <w:pStyle w:val="af5"/>
        <w:keepNext/>
        <w:jc w:val="center"/>
      </w:pPr>
      <w:r w:rsidRPr="009A7466">
        <w:rPr>
          <w:noProof/>
          <w:rtl/>
          <w:lang w:val="en-US" w:bidi="ar-SA"/>
        </w:rPr>
        <w:drawing>
          <wp:inline distT="0" distB="0" distL="0" distR="0" wp14:anchorId="11A1134B" wp14:editId="6B6DEF3F">
            <wp:extent cx="5943600" cy="1961515"/>
            <wp:effectExtent l="0" t="0" r="0" b="635"/>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961515"/>
                    </a:xfrm>
                    <a:prstGeom prst="rect">
                      <a:avLst/>
                    </a:prstGeom>
                  </pic:spPr>
                </pic:pic>
              </a:graphicData>
            </a:graphic>
          </wp:inline>
        </w:drawing>
      </w:r>
    </w:p>
    <w:p w14:paraId="154D7C3B" w14:textId="2C9C5802" w:rsidR="00273E57" w:rsidRDefault="00E6441B" w:rsidP="00E6441B">
      <w:pPr>
        <w:pStyle w:val="aff2"/>
        <w:rPr>
          <w:rtl/>
        </w:rPr>
      </w:pPr>
      <w:bookmarkStart w:id="98" w:name="_Toc20528210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9</w:t>
      </w:r>
      <w:r>
        <w:rPr>
          <w:rtl/>
        </w:rPr>
        <w:fldChar w:fldCharType="end"/>
      </w:r>
      <w:r>
        <w:rPr>
          <w:rFonts w:hint="cs"/>
          <w:noProof/>
          <w:rtl/>
        </w:rPr>
        <w:t xml:space="preserve">: </w:t>
      </w:r>
      <w:r w:rsidRPr="0027059C">
        <w:rPr>
          <w:noProof/>
          <w:rtl/>
        </w:rPr>
        <w:t>مخطط العمل العام ضمن نظام استدلال الموقع (</w:t>
      </w:r>
      <w:r w:rsidRPr="0027059C">
        <w:rPr>
          <w:noProof/>
        </w:rPr>
        <w:t>Afyouni, Aghbari, et al., 2022</w:t>
      </w:r>
      <w:r w:rsidRPr="0027059C">
        <w:rPr>
          <w:noProof/>
          <w:rtl/>
        </w:rPr>
        <w:t>).</w:t>
      </w:r>
      <w:bookmarkEnd w:id="98"/>
    </w:p>
    <w:p w14:paraId="58A39AE1" w14:textId="77777777" w:rsidR="00273E57" w:rsidRDefault="00273E57" w:rsidP="00273E57">
      <w:pPr>
        <w:pStyle w:val="af5"/>
        <w:rPr>
          <w:rtl/>
          <w:lang w:val="en-US"/>
        </w:rPr>
      </w:pPr>
    </w:p>
    <w:p w14:paraId="17799377" w14:textId="77777777" w:rsidR="00273E57" w:rsidRPr="00273E57" w:rsidRDefault="005F2F38" w:rsidP="005F2F38">
      <w:pPr>
        <w:pStyle w:val="af5"/>
        <w:rPr>
          <w:rtl/>
          <w:lang w:val="en-US"/>
        </w:rPr>
      </w:pPr>
      <w:r>
        <w:rPr>
          <w:rFonts w:hint="cs"/>
          <w:rtl/>
          <w:lang w:val="en-US"/>
        </w:rPr>
        <w:lastRenderedPageBreak/>
        <w:t>كما ويصنف</w:t>
      </w:r>
      <w:r w:rsidR="00273E57">
        <w:rPr>
          <w:rFonts w:hint="cs"/>
          <w:rtl/>
          <w:lang w:val="en-US"/>
        </w:rPr>
        <w:t xml:space="preserve"> </w:t>
      </w:r>
      <w:r>
        <w:rPr>
          <w:rFonts w:hint="cs"/>
          <w:rtl/>
          <w:lang w:val="en-US"/>
        </w:rPr>
        <w:t>الباحثون مصادر المعلومات المستخدمة ل</w:t>
      </w:r>
      <w:r w:rsidR="00273E57">
        <w:rPr>
          <w:rFonts w:hint="cs"/>
          <w:rtl/>
          <w:lang w:val="en-US"/>
        </w:rPr>
        <w:t xml:space="preserve">لاستدلال على الموقع، إلى فرعين، الأول استخراج مباشر يتم عن طريق استخراج المعلومات المكانية الموسومة من ملف المستخدم الشخصي أو عن طريق المعلومات المكانية الموسومة مع النص المنشور حيث تقدم بعض وسائل التواصل مثل تويتر وسوم مكانية في حال </w:t>
      </w:r>
      <w:r w:rsidR="009C1974">
        <w:rPr>
          <w:rFonts w:hint="cs"/>
          <w:rtl/>
          <w:lang w:val="en-US"/>
        </w:rPr>
        <w:t xml:space="preserve">قعل المستخدم ال </w:t>
      </w:r>
      <w:r w:rsidR="009C1974">
        <w:rPr>
          <w:lang w:val="en-US"/>
        </w:rPr>
        <w:t>GPS</w:t>
      </w:r>
      <w:r w:rsidR="009C1974">
        <w:rPr>
          <w:rFonts w:hint="cs"/>
          <w:rtl/>
          <w:lang w:val="en-US"/>
        </w:rPr>
        <w:t>، والفرع الثاني هو غير مباشر ويكون إما عن طريق الاستدلال من خلال النص المنشور (وهو المناسب في حالتنا) أو عن طريق تحليل المحتوى المرئي (مثل  الصور) وهذا لن نتطرق له في حالتنا. والشكل أدناه يوضح هذه الأنماط.</w:t>
      </w:r>
    </w:p>
    <w:p w14:paraId="2E1AFB06" w14:textId="77777777" w:rsidR="003D1327" w:rsidRDefault="003D1327" w:rsidP="003D1327">
      <w:pPr>
        <w:pStyle w:val="af5"/>
        <w:keepNext/>
        <w:jc w:val="center"/>
      </w:pPr>
      <w:r>
        <w:rPr>
          <w:noProof/>
          <w:lang w:val="en-US" w:bidi="ar-SA"/>
        </w:rPr>
        <w:drawing>
          <wp:inline distT="0" distB="0" distL="0" distR="0" wp14:anchorId="73803D45" wp14:editId="19BB63CC">
            <wp:extent cx="4691575" cy="1607466"/>
            <wp:effectExtent l="0" t="0" r="0" b="0"/>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08594" cy="1613297"/>
                    </a:xfrm>
                    <a:prstGeom prst="rect">
                      <a:avLst/>
                    </a:prstGeom>
                  </pic:spPr>
                </pic:pic>
              </a:graphicData>
            </a:graphic>
          </wp:inline>
        </w:drawing>
      </w:r>
    </w:p>
    <w:p w14:paraId="5C1CD0E5" w14:textId="1A1BCDF8" w:rsidR="003D1327" w:rsidRDefault="003D1327" w:rsidP="009C1974">
      <w:pPr>
        <w:pStyle w:val="aff2"/>
        <w:rPr>
          <w:noProof/>
        </w:rPr>
      </w:pPr>
      <w:bookmarkStart w:id="99" w:name="_Toc205282101"/>
      <w:r>
        <w:rPr>
          <w:rtl/>
        </w:rPr>
        <w:t xml:space="preserve">الشكل </w:t>
      </w:r>
      <w:r>
        <w:rPr>
          <w:rtl/>
        </w:rPr>
        <w:fldChar w:fldCharType="begin"/>
      </w:r>
      <w:r>
        <w:rPr>
          <w:rtl/>
        </w:rPr>
        <w:instrText xml:space="preserve"> </w:instrText>
      </w:r>
      <w:r w:rsidRPr="009C1974">
        <w:rPr>
          <w:lang w:val="fr-FR"/>
        </w:rPr>
        <w:instrText>SEQ</w:instrText>
      </w:r>
      <w:r>
        <w:rPr>
          <w:rtl/>
        </w:rPr>
        <w:instrText xml:space="preserve"> الشكل \* </w:instrText>
      </w:r>
      <w:r w:rsidRPr="009C1974">
        <w:rPr>
          <w:lang w:val="fr-FR"/>
        </w:rPr>
        <w:instrText>ARABIC</w:instrText>
      </w:r>
      <w:r>
        <w:rPr>
          <w:rtl/>
        </w:rPr>
        <w:instrText xml:space="preserve"> </w:instrText>
      </w:r>
      <w:r>
        <w:rPr>
          <w:rtl/>
        </w:rPr>
        <w:fldChar w:fldCharType="separate"/>
      </w:r>
      <w:r w:rsidR="0027656F">
        <w:rPr>
          <w:noProof/>
          <w:rtl/>
        </w:rPr>
        <w:t>10</w:t>
      </w:r>
      <w:r>
        <w:rPr>
          <w:rtl/>
        </w:rPr>
        <w:fldChar w:fldCharType="end"/>
      </w:r>
      <w:r w:rsidR="00BF1E46">
        <w:rPr>
          <w:rFonts w:hint="cs"/>
          <w:noProof/>
          <w:rtl/>
        </w:rPr>
        <w:t xml:space="preserve">: </w:t>
      </w:r>
      <w:r w:rsidR="009C1974">
        <w:rPr>
          <w:rFonts w:hint="cs"/>
          <w:noProof/>
          <w:rtl/>
        </w:rPr>
        <w:t xml:space="preserve">أنماط </w:t>
      </w:r>
      <w:r>
        <w:rPr>
          <w:rFonts w:hint="cs"/>
          <w:noProof/>
          <w:rtl/>
        </w:rPr>
        <w:t>لاستدلال على الموقع</w:t>
      </w:r>
      <w:r w:rsidR="009C1974">
        <w:rPr>
          <w:rFonts w:hint="cs"/>
          <w:noProof/>
          <w:rtl/>
        </w:rPr>
        <w:t xml:space="preserve"> الجغرافي </w:t>
      </w:r>
      <w:r w:rsidR="009C1974" w:rsidRPr="009C1974">
        <w:rPr>
          <w:rFonts w:ascii="Traditional Arabic" w:hAnsi="Traditional Arabic"/>
          <w:noProof/>
          <w:rtl/>
        </w:rPr>
        <w:t>(</w:t>
      </w:r>
      <w:r w:rsidR="009C1974" w:rsidRPr="009C1974">
        <w:rPr>
          <w:rFonts w:ascii="Traditional Arabic" w:hAnsi="Traditional Arabic"/>
          <w:noProof/>
        </w:rPr>
        <w:t>Afyouni et al., 2022</w:t>
      </w:r>
      <w:r w:rsidR="009C1974" w:rsidRPr="009C1974">
        <w:rPr>
          <w:rFonts w:ascii="Traditional Arabic" w:hAnsi="Traditional Arabic"/>
          <w:noProof/>
          <w:rtl/>
        </w:rPr>
        <w:t>)</w:t>
      </w:r>
      <w:r w:rsidR="009C1974">
        <w:rPr>
          <w:rFonts w:hint="cs"/>
          <w:noProof/>
          <w:rtl/>
        </w:rPr>
        <w:t>.</w:t>
      </w:r>
      <w:bookmarkEnd w:id="99"/>
    </w:p>
    <w:p w14:paraId="7C532DD8" w14:textId="6FDB065E" w:rsidR="00B841AB" w:rsidRPr="00B841AB" w:rsidRDefault="00B841AB" w:rsidP="00B841AB">
      <w:pPr>
        <w:pStyle w:val="af5"/>
        <w:rPr>
          <w:lang w:val="en-US"/>
        </w:rPr>
      </w:pPr>
    </w:p>
    <w:p w14:paraId="5886D87A" w14:textId="7F5506A8" w:rsidR="0055514D" w:rsidRDefault="00E6441B" w:rsidP="00E6441B">
      <w:pPr>
        <w:pStyle w:val="21"/>
        <w:rPr>
          <w:rtl/>
        </w:rPr>
      </w:pPr>
      <w:bookmarkStart w:id="100" w:name="_Toc205283222"/>
      <w:r>
        <w:t>3.3.3</w:t>
      </w:r>
      <w:r>
        <w:rPr>
          <w:rFonts w:hint="cs"/>
          <w:rtl/>
        </w:rPr>
        <w:t xml:space="preserve"> </w:t>
      </w:r>
      <w:r w:rsidR="0055514D">
        <w:rPr>
          <w:rFonts w:hint="cs"/>
          <w:rtl/>
        </w:rPr>
        <w:t xml:space="preserve">المنهجيات والمقاربات المتبعة </w:t>
      </w:r>
      <w:r w:rsidR="009C1974">
        <w:rPr>
          <w:rFonts w:hint="cs"/>
          <w:rtl/>
        </w:rPr>
        <w:t>للتعرف على</w:t>
      </w:r>
      <w:r w:rsidR="0055514D">
        <w:rPr>
          <w:rFonts w:hint="cs"/>
          <w:rtl/>
        </w:rPr>
        <w:t xml:space="preserve"> الموقع</w:t>
      </w:r>
      <w:bookmarkEnd w:id="100"/>
    </w:p>
    <w:p w14:paraId="482BA0C1" w14:textId="77777777" w:rsidR="009C1974" w:rsidRDefault="009C1974" w:rsidP="009C1974">
      <w:pPr>
        <w:pStyle w:val="af5"/>
        <w:rPr>
          <w:rtl/>
          <w:lang w:val="en-US"/>
        </w:rPr>
      </w:pPr>
      <w:r>
        <w:rPr>
          <w:rFonts w:hint="cs"/>
          <w:rtl/>
          <w:lang w:val="en-US"/>
        </w:rPr>
        <w:t xml:space="preserve">تصنف المقاربات المتبعة للتعرف على الموقع ضمن أربع أنماط هي (1) معتمدة على القواعد، (2) معتمدة على المطابقة من </w:t>
      </w:r>
      <w:r>
        <w:rPr>
          <w:lang w:val="en-US"/>
        </w:rPr>
        <w:t>G</w:t>
      </w:r>
      <w:r w:rsidR="00C63EA2">
        <w:rPr>
          <w:lang w:val="en-US"/>
        </w:rPr>
        <w:t>azete</w:t>
      </w:r>
      <w:r>
        <w:rPr>
          <w:lang w:val="en-US"/>
        </w:rPr>
        <w:t>er</w:t>
      </w:r>
      <w:r>
        <w:rPr>
          <w:rFonts w:hint="cs"/>
          <w:rtl/>
          <w:lang w:val="en-US"/>
        </w:rPr>
        <w:t xml:space="preserve">، (3) معتمدة على التعلم، (4) طرق هجينة بين الثلاث السابقة. </w:t>
      </w:r>
    </w:p>
    <w:p w14:paraId="4CC2DD2F" w14:textId="77777777" w:rsidR="009C1974" w:rsidRDefault="009C1974" w:rsidP="009C1974">
      <w:pPr>
        <w:pStyle w:val="af5"/>
        <w:keepNext/>
        <w:jc w:val="center"/>
      </w:pPr>
      <w:r w:rsidRPr="009C1974">
        <w:rPr>
          <w:noProof/>
          <w:rtl/>
          <w:lang w:val="en-US" w:bidi="ar-SA"/>
        </w:rPr>
        <w:drawing>
          <wp:inline distT="0" distB="0" distL="0" distR="0" wp14:anchorId="44F059F5" wp14:editId="53B7E578">
            <wp:extent cx="3987800" cy="1319042"/>
            <wp:effectExtent l="0" t="0" r="0" b="0"/>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011584" cy="1326909"/>
                    </a:xfrm>
                    <a:prstGeom prst="rect">
                      <a:avLst/>
                    </a:prstGeom>
                  </pic:spPr>
                </pic:pic>
              </a:graphicData>
            </a:graphic>
          </wp:inline>
        </w:drawing>
      </w:r>
    </w:p>
    <w:p w14:paraId="6AAC4271" w14:textId="7A011DA6" w:rsidR="00C63EA2" w:rsidRDefault="009C1974" w:rsidP="00C63EA2">
      <w:pPr>
        <w:pStyle w:val="aff2"/>
        <w:rPr>
          <w:noProof/>
          <w:rtl/>
        </w:rPr>
      </w:pPr>
      <w:bookmarkStart w:id="101" w:name="_Toc20528210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11</w:t>
      </w:r>
      <w:r>
        <w:rPr>
          <w:rtl/>
        </w:rPr>
        <w:fldChar w:fldCharType="end"/>
      </w:r>
      <w:r>
        <w:rPr>
          <w:rFonts w:hint="cs"/>
          <w:noProof/>
          <w:rtl/>
        </w:rPr>
        <w:t>: تصنيف طرائق التعرف على الموقع.</w:t>
      </w:r>
      <w:bookmarkEnd w:id="101"/>
    </w:p>
    <w:p w14:paraId="6D7DD83E" w14:textId="77777777" w:rsidR="00C63EA2" w:rsidRPr="00870511" w:rsidRDefault="00870511" w:rsidP="009F2BE7">
      <w:pPr>
        <w:pStyle w:val="af5"/>
        <w:numPr>
          <w:ilvl w:val="0"/>
          <w:numId w:val="25"/>
        </w:numPr>
        <w:rPr>
          <w:rtl/>
          <w:lang w:val="en-US"/>
        </w:rPr>
      </w:pPr>
      <w:r>
        <w:rPr>
          <w:rFonts w:hint="cs"/>
          <w:rtl/>
          <w:lang w:val="en-US"/>
        </w:rPr>
        <w:t>مقاربات قائمة على القواعد</w:t>
      </w:r>
      <w:r w:rsidR="00C63EA2">
        <w:rPr>
          <w:lang w:val="en-US"/>
        </w:rPr>
        <w:t xml:space="preserve">Rule-Based Approaches </w:t>
      </w:r>
      <w:r>
        <w:rPr>
          <w:rFonts w:hint="cs"/>
          <w:rtl/>
          <w:lang w:val="en-US"/>
        </w:rPr>
        <w:t xml:space="preserve">: </w:t>
      </w:r>
      <w:r w:rsidR="00C63EA2" w:rsidRPr="00870511">
        <w:rPr>
          <w:rFonts w:hint="cs"/>
          <w:rtl/>
          <w:lang w:val="en-US"/>
        </w:rPr>
        <w:t xml:space="preserve">في هذا النمط من الأنماط يتم معالجة المسألة من خلال الأنماط المنتظمة </w:t>
      </w:r>
      <w:r w:rsidR="00C63EA2" w:rsidRPr="00870511">
        <w:rPr>
          <w:lang w:val="en-US"/>
        </w:rPr>
        <w:t>Regular Expressions</w:t>
      </w:r>
      <w:r w:rsidR="00C63EA2" w:rsidRPr="00870511">
        <w:rPr>
          <w:rFonts w:hint="cs"/>
          <w:rtl/>
          <w:lang w:val="en-US"/>
        </w:rPr>
        <w:t xml:space="preserve">، </w:t>
      </w:r>
      <w:r w:rsidR="00992B18" w:rsidRPr="00870511">
        <w:rPr>
          <w:rFonts w:hint="cs"/>
          <w:rtl/>
          <w:lang w:val="en-US"/>
        </w:rPr>
        <w:t xml:space="preserve">وذلك لأن الموقع الذي يذكر في النص غالباً ما يحتوي على سمات تميزه لذلك يتم الاعتماد على قواعد (سواء كانت موضوعة من قبل خبراء، أم تم تعلمها) لاستخراج النص الذي يشير إلى </w:t>
      </w:r>
      <w:r w:rsidR="00992B18" w:rsidRPr="00870511">
        <w:rPr>
          <w:rFonts w:hint="cs"/>
          <w:rtl/>
          <w:lang w:val="en-US"/>
        </w:rPr>
        <w:lastRenderedPageBreak/>
        <w:t xml:space="preserve">موقع، وهذه الطرق قليلة الاستخدام نظراً لأن النص المكتوب في وسائل التواصل الاجتماعي يحوي على ميزات تجعل تطبيق هذا النوع غير مجدٍ، ولكن تبقى هذه الطرق مستخدمة لتحسين أداء المقاربات الأخرى عند استخدامها معها. </w:t>
      </w:r>
    </w:p>
    <w:p w14:paraId="0FDDB1A5" w14:textId="77777777" w:rsidR="00BF1E46" w:rsidRPr="00870511" w:rsidRDefault="00870511" w:rsidP="009F2BE7">
      <w:pPr>
        <w:pStyle w:val="af5"/>
        <w:numPr>
          <w:ilvl w:val="0"/>
          <w:numId w:val="25"/>
        </w:numPr>
        <w:rPr>
          <w:lang w:val="en-US"/>
        </w:rPr>
      </w:pPr>
      <w:r>
        <w:rPr>
          <w:rFonts w:hint="cs"/>
          <w:rtl/>
          <w:lang w:val="en-US"/>
        </w:rPr>
        <w:t xml:space="preserve">مقاربات مطابقة القاموس الجغرافي </w:t>
      </w:r>
      <w:r w:rsidR="00C63EA2">
        <w:rPr>
          <w:lang w:val="en-US"/>
        </w:rPr>
        <w:t>Gazetteer Matching</w:t>
      </w:r>
      <w:r w:rsidR="00BF1E46">
        <w:rPr>
          <w:lang w:val="en-US"/>
        </w:rPr>
        <w:t xml:space="preserve"> Approaches</w:t>
      </w:r>
      <w:r>
        <w:rPr>
          <w:rFonts w:hint="cs"/>
          <w:rtl/>
          <w:lang w:val="en-US"/>
        </w:rPr>
        <w:t xml:space="preserve">: </w:t>
      </w:r>
      <w:r w:rsidR="00BF1E46" w:rsidRPr="00870511">
        <w:rPr>
          <w:rFonts w:hint="cs"/>
          <w:rtl/>
          <w:lang w:val="en-US"/>
        </w:rPr>
        <w:t xml:space="preserve">في المقاربات القائمة على المطابقة من قاموس جغرافي، يعتمد الباحثون في هذه المقاربة على أخذ الـ </w:t>
      </w:r>
      <w:r w:rsidR="00BF1E46" w:rsidRPr="00870511">
        <w:rPr>
          <w:lang w:val="en-US"/>
        </w:rPr>
        <w:t>n-gram</w:t>
      </w:r>
      <w:r w:rsidR="00BF1E46" w:rsidRPr="00870511">
        <w:rPr>
          <w:rFonts w:hint="cs"/>
          <w:rtl/>
          <w:lang w:val="en-US"/>
        </w:rPr>
        <w:t xml:space="preserve"> للنص</w:t>
      </w:r>
      <w:r w:rsidR="00992B18" w:rsidRPr="00870511">
        <w:rPr>
          <w:rFonts w:hint="cs"/>
          <w:rtl/>
          <w:lang w:val="en-US"/>
        </w:rPr>
        <w:t>،</w:t>
      </w:r>
      <w:r w:rsidR="00BF1E46" w:rsidRPr="00870511">
        <w:rPr>
          <w:rFonts w:hint="cs"/>
          <w:rtl/>
          <w:lang w:val="en-US"/>
        </w:rPr>
        <w:t xml:space="preserve"> ومن ثم لكل سلسلة يقوم</w:t>
      </w:r>
      <w:r w:rsidR="00992B18" w:rsidRPr="00870511">
        <w:rPr>
          <w:rFonts w:hint="cs"/>
          <w:rtl/>
          <w:lang w:val="en-US"/>
        </w:rPr>
        <w:t>ون ب</w:t>
      </w:r>
      <w:r w:rsidR="00BF1E46" w:rsidRPr="00870511">
        <w:rPr>
          <w:rFonts w:hint="cs"/>
          <w:rtl/>
          <w:lang w:val="en-US"/>
        </w:rPr>
        <w:t>محاولة لمطابقتها مع القاموس الجغرافي، وبعد ذلك يتم فلترة النتائج وفك غموضها بناء على مجموعة تجريب</w:t>
      </w:r>
      <w:r w:rsidR="00CE75DE" w:rsidRPr="00870511">
        <w:rPr>
          <w:rFonts w:hint="cs"/>
          <w:rtl/>
          <w:lang w:val="en-US"/>
        </w:rPr>
        <w:t>ي</w:t>
      </w:r>
      <w:r w:rsidR="00BF1E46" w:rsidRPr="00870511">
        <w:rPr>
          <w:rFonts w:hint="cs"/>
          <w:rtl/>
          <w:lang w:val="en-US"/>
        </w:rPr>
        <w:t xml:space="preserve">ات </w:t>
      </w:r>
      <w:r w:rsidR="00BF1E46" w:rsidRPr="00870511">
        <w:rPr>
          <w:lang w:val="en-US"/>
        </w:rPr>
        <w:t>heuristics</w:t>
      </w:r>
      <w:r w:rsidR="00BF1E46" w:rsidRPr="00870511">
        <w:rPr>
          <w:rFonts w:hint="cs"/>
          <w:rtl/>
          <w:lang w:val="en-US"/>
        </w:rPr>
        <w:t xml:space="preserve">. </w:t>
      </w:r>
    </w:p>
    <w:p w14:paraId="46F4C8CE" w14:textId="77777777" w:rsidR="00D33BB2" w:rsidRPr="00870511" w:rsidRDefault="00870511" w:rsidP="009F2BE7">
      <w:pPr>
        <w:pStyle w:val="af5"/>
        <w:numPr>
          <w:ilvl w:val="0"/>
          <w:numId w:val="25"/>
        </w:numPr>
        <w:rPr>
          <w:rtl/>
          <w:lang w:val="en-US"/>
        </w:rPr>
      </w:pPr>
      <w:r>
        <w:rPr>
          <w:rFonts w:hint="cs"/>
          <w:rtl/>
          <w:lang w:val="en-US"/>
        </w:rPr>
        <w:t xml:space="preserve">مقاربات التعلم </w:t>
      </w:r>
      <w:r w:rsidR="00C63EA2">
        <w:rPr>
          <w:lang w:val="en-US"/>
        </w:rPr>
        <w:t>Statistical Learning</w:t>
      </w:r>
      <w:r>
        <w:rPr>
          <w:lang w:val="en-US"/>
        </w:rPr>
        <w:t xml:space="preserve"> Approaches</w:t>
      </w:r>
      <w:r>
        <w:rPr>
          <w:rFonts w:hint="cs"/>
          <w:rtl/>
          <w:lang w:val="en-US"/>
        </w:rPr>
        <w:t xml:space="preserve">: </w:t>
      </w:r>
      <w:r w:rsidR="00992B18" w:rsidRPr="00870511">
        <w:rPr>
          <w:rFonts w:hint="cs"/>
          <w:rtl/>
          <w:lang w:val="en-US"/>
        </w:rPr>
        <w:t xml:space="preserve">في هذه الطرائق يتم الاعتماد على تعلم الآلة </w:t>
      </w:r>
      <w:r w:rsidR="00992B18" w:rsidRPr="00870511">
        <w:rPr>
          <w:lang w:val="en-US"/>
        </w:rPr>
        <w:t>Machine Learning</w:t>
      </w:r>
      <w:r w:rsidR="00992B18" w:rsidRPr="00870511">
        <w:rPr>
          <w:rFonts w:hint="cs"/>
          <w:rtl/>
          <w:lang w:val="en-US"/>
        </w:rPr>
        <w:t xml:space="preserve"> وعلى مدونة منمطة، لتعلم نموذج يقوم بتصنيف المفردات في النص</w:t>
      </w:r>
      <w:r w:rsidR="00CE75DE" w:rsidRPr="00870511">
        <w:rPr>
          <w:rFonts w:hint="cs"/>
          <w:rtl/>
          <w:lang w:val="en-US"/>
        </w:rPr>
        <w:t xml:space="preserve">. وفي معظم الأبحاث يقوم الباحثون بالاعتماد على نماذج التعرف على الكيانات المسماة </w:t>
      </w:r>
      <w:r w:rsidR="00CE75DE" w:rsidRPr="00870511">
        <w:rPr>
          <w:lang w:val="en-US"/>
        </w:rPr>
        <w:t>NER</w:t>
      </w:r>
      <w:r w:rsidR="00CE75DE" w:rsidRPr="00870511">
        <w:rPr>
          <w:rFonts w:hint="cs"/>
          <w:rtl/>
          <w:lang w:val="en-US"/>
        </w:rPr>
        <w:t xml:space="preserve"> ومن ثم ضبطها وتدريبها على هذه المسألة </w:t>
      </w:r>
      <w:r w:rsidR="00CE75DE" w:rsidRPr="00870511">
        <w:rPr>
          <w:lang w:val="en-US"/>
        </w:rPr>
        <w:t>Fine-Tuning</w:t>
      </w:r>
      <w:r w:rsidR="00CE75DE" w:rsidRPr="00870511">
        <w:rPr>
          <w:rFonts w:hint="cs"/>
          <w:rtl/>
          <w:lang w:val="en-US"/>
        </w:rPr>
        <w:t>، وفي أبحاث أخرى كما (</w:t>
      </w:r>
      <w:r w:rsidR="00CE75DE">
        <w:t>Bobadilla</w:t>
      </w:r>
      <w:r w:rsidR="00CE75DE" w:rsidRPr="00870511">
        <w:rPr>
          <w:lang w:val="en-US"/>
        </w:rPr>
        <w:t xml:space="preserve"> et al., </w:t>
      </w:r>
      <w:r w:rsidR="00CE75DE">
        <w:t>Cadorel et al.</w:t>
      </w:r>
      <w:r w:rsidR="00CE75DE" w:rsidRPr="00870511">
        <w:rPr>
          <w:rtl/>
          <w:lang w:val="en-US"/>
        </w:rPr>
        <w:t>،</w:t>
      </w:r>
      <w:r w:rsidR="00CE75DE">
        <w:rPr>
          <w:rFonts w:hint="cs"/>
          <w:rtl/>
        </w:rPr>
        <w:t xml:space="preserve"> </w:t>
      </w:r>
      <w:r w:rsidR="00CE75DE">
        <w:t>Chen et al.</w:t>
      </w:r>
      <w:r w:rsidR="00CE75DE">
        <w:rPr>
          <w:rFonts w:hint="cs"/>
          <w:rtl/>
        </w:rPr>
        <w:t xml:space="preserve">) يقوم الباحثون بالتعامل مع المسألة بشكل منفصل عن </w:t>
      </w:r>
      <w:r w:rsidR="00CE75DE" w:rsidRPr="00870511">
        <w:rPr>
          <w:lang w:val="en-US"/>
        </w:rPr>
        <w:t>NER</w:t>
      </w:r>
      <w:r w:rsidR="00CE75DE" w:rsidRPr="00870511">
        <w:rPr>
          <w:rFonts w:hint="cs"/>
          <w:rtl/>
          <w:lang w:val="en-US"/>
        </w:rPr>
        <w:t xml:space="preserve"> وتدريب نماذجهم لهذه المسألة خصيصاً.</w:t>
      </w:r>
    </w:p>
    <w:p w14:paraId="0E059EA0" w14:textId="719608DD" w:rsidR="005842AB" w:rsidRPr="00CE75DE" w:rsidRDefault="00CE75DE" w:rsidP="00AF746C">
      <w:pPr>
        <w:pStyle w:val="af5"/>
        <w:numPr>
          <w:ilvl w:val="0"/>
          <w:numId w:val="25"/>
        </w:numPr>
        <w:rPr>
          <w:rtl/>
          <w:lang w:val="en-US"/>
        </w:rPr>
      </w:pPr>
      <w:r>
        <w:rPr>
          <w:rFonts w:hint="cs"/>
          <w:rtl/>
          <w:lang w:val="en-US"/>
        </w:rPr>
        <w:t xml:space="preserve"> المقاربات الهجينة </w:t>
      </w:r>
      <w:r w:rsidR="00C63EA2">
        <w:rPr>
          <w:lang w:val="en-US"/>
        </w:rPr>
        <w:t>Hybrid</w:t>
      </w:r>
      <w:r>
        <w:rPr>
          <w:lang w:val="en-US"/>
        </w:rPr>
        <w:t xml:space="preserve"> </w:t>
      </w:r>
      <w:r w:rsidR="00870511">
        <w:rPr>
          <w:lang w:val="en-US"/>
        </w:rPr>
        <w:t>Approaches</w:t>
      </w:r>
      <w:r w:rsidR="00870511">
        <w:rPr>
          <w:rFonts w:hint="cs"/>
          <w:rtl/>
          <w:lang w:val="en-US"/>
        </w:rPr>
        <w:t xml:space="preserve">: </w:t>
      </w:r>
      <w:r w:rsidRPr="00870511">
        <w:rPr>
          <w:rFonts w:hint="cs"/>
          <w:rtl/>
          <w:lang w:val="en-US"/>
        </w:rPr>
        <w:t>في هذا النوع يلجأ الباحثون إلى استخدام المقاربات السابقة مع بعضها البعض بحيث يتم الاستفادة من ميزات كل مقاربة لتحسين الحل المقترح.</w:t>
      </w:r>
    </w:p>
    <w:p w14:paraId="08A313E7" w14:textId="2A113672" w:rsidR="0009254C" w:rsidRDefault="00E6441B" w:rsidP="00E6441B">
      <w:pPr>
        <w:pStyle w:val="21"/>
        <w:rPr>
          <w:rtl/>
        </w:rPr>
      </w:pPr>
      <w:bookmarkStart w:id="102" w:name="_Toc205283223"/>
      <w:r>
        <w:t>4.3.3</w:t>
      </w:r>
      <w:r w:rsidR="0009254C">
        <w:rPr>
          <w:rFonts w:hint="cs"/>
          <w:rtl/>
        </w:rPr>
        <w:t xml:space="preserve"> تعريف المسألة </w:t>
      </w:r>
      <w:r w:rsidR="0009254C">
        <w:t>Problem Definition</w:t>
      </w:r>
      <w:bookmarkEnd w:id="102"/>
    </w:p>
    <w:p w14:paraId="733F4C19" w14:textId="77777777" w:rsidR="00793C84" w:rsidRDefault="00793C84" w:rsidP="00793C84">
      <w:pPr>
        <w:pStyle w:val="af5"/>
        <w:rPr>
          <w:rtl/>
          <w:lang w:val="en-US"/>
        </w:rPr>
      </w:pPr>
      <w:r>
        <w:rPr>
          <w:rFonts w:hint="cs"/>
          <w:rtl/>
          <w:lang w:val="en-US"/>
        </w:rPr>
        <w:t>كما ذكرن</w:t>
      </w:r>
      <w:r w:rsidR="00EC7A6F">
        <w:rPr>
          <w:rFonts w:hint="cs"/>
          <w:rtl/>
          <w:lang w:val="en-US"/>
        </w:rPr>
        <w:t>ا آنفاً أنّ المسألة تتكون من جزء</w:t>
      </w:r>
      <w:r>
        <w:rPr>
          <w:rFonts w:hint="cs"/>
          <w:rtl/>
          <w:lang w:val="en-US"/>
        </w:rPr>
        <w:t>ين التعرف على الموقع المذكور (</w:t>
      </w:r>
      <w:r>
        <w:rPr>
          <w:lang w:val="en-US"/>
        </w:rPr>
        <w:t>LMR</w:t>
      </w:r>
      <w:r>
        <w:rPr>
          <w:rFonts w:hint="cs"/>
          <w:rtl/>
          <w:lang w:val="en-US"/>
        </w:rPr>
        <w:t>)، وتحديد الموقع وفك الغموض (</w:t>
      </w:r>
      <w:r>
        <w:rPr>
          <w:lang w:val="en-US"/>
        </w:rPr>
        <w:t>LMD</w:t>
      </w:r>
      <w:r>
        <w:rPr>
          <w:rFonts w:hint="cs"/>
          <w:rtl/>
          <w:lang w:val="en-US"/>
        </w:rPr>
        <w:t>)، ونستطيع صياغة المسألة لهما بشكل رياضي كما يلي:</w:t>
      </w:r>
    </w:p>
    <w:p w14:paraId="5E574A59" w14:textId="77777777" w:rsidR="00870511" w:rsidRDefault="00793C84" w:rsidP="009F2BE7">
      <w:pPr>
        <w:pStyle w:val="af5"/>
        <w:numPr>
          <w:ilvl w:val="0"/>
          <w:numId w:val="24"/>
        </w:numPr>
        <w:rPr>
          <w:lang w:val="en-US"/>
        </w:rPr>
      </w:pPr>
      <w:r>
        <w:rPr>
          <w:rFonts w:hint="cs"/>
          <w:rtl/>
          <w:lang w:val="en-US"/>
        </w:rPr>
        <w:t>تصاغ مسألة ال</w:t>
      </w:r>
      <w:r w:rsidR="00870511">
        <w:rPr>
          <w:rFonts w:hint="cs"/>
          <w:rtl/>
          <w:lang w:val="en-US"/>
        </w:rPr>
        <w:t>تعرف على الموقع المذكور كما يلي</w:t>
      </w:r>
    </w:p>
    <w:p w14:paraId="55CC2E7E" w14:textId="77777777" w:rsidR="00793C84" w:rsidRPr="00870511" w:rsidRDefault="00870511" w:rsidP="00870511">
      <w:pPr>
        <w:pStyle w:val="af5"/>
        <w:rPr>
          <w:rtl/>
          <w:lang w:val="en-US"/>
        </w:rPr>
      </w:pPr>
      <w:r>
        <w:rPr>
          <w:rFonts w:hint="cs"/>
          <w:rtl/>
          <w:lang w:val="en-US"/>
        </w:rPr>
        <w:t xml:space="preserve"> </w:t>
      </w:r>
      <w:r w:rsidR="00793C84" w:rsidRPr="00870511">
        <w:rPr>
          <w:rFonts w:hint="cs"/>
          <w:rtl/>
          <w:lang w:val="en-US"/>
        </w:rPr>
        <w:t xml:space="preserve">ليكن لدينا نص </w:t>
      </w:r>
      <m:oMath>
        <m:r>
          <w:rPr>
            <w:rFonts w:ascii="Cambria Math" w:hAnsi="Cambria Math"/>
            <w:lang w:val="en-US"/>
          </w:rPr>
          <m:t>t</m:t>
        </m:r>
      </m:oMath>
      <w:r w:rsidR="00793C84" w:rsidRPr="00870511">
        <w:rPr>
          <w:rFonts w:hint="cs"/>
          <w:rtl/>
          <w:lang w:val="en-US"/>
        </w:rPr>
        <w:t xml:space="preserve">، يهدف نظام </w:t>
      </w:r>
      <w:r w:rsidR="00793C84" w:rsidRPr="00870511">
        <w:rPr>
          <w:lang w:val="en-US"/>
        </w:rPr>
        <w:t>LMR</w:t>
      </w:r>
      <w:r w:rsidR="00793C84" w:rsidRPr="00870511">
        <w:rPr>
          <w:rFonts w:hint="cs"/>
          <w:rtl/>
          <w:lang w:val="en-US"/>
        </w:rPr>
        <w:t xml:space="preserve"> إلى تحديد جميع المواقع المذكورة في النص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;i∈[1,</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r>
          <w:rPr>
            <w:rFonts w:ascii="Cambria Math" w:hAnsi="Cambria Math"/>
            <w:lang w:val="en-US"/>
          </w:rPr>
          <m:t>]</m:t>
        </m:r>
      </m:oMath>
      <w:r w:rsidR="00793C84" w:rsidRPr="00870511">
        <w:rPr>
          <w:rFonts w:hint="cs"/>
          <w:rtl/>
          <w:lang w:val="en-US"/>
        </w:rPr>
        <w:t xml:space="preserve"> </w:t>
      </w:r>
      <w:r w:rsidR="0055176C" w:rsidRPr="00870511">
        <w:rPr>
          <w:rFonts w:hint="cs"/>
          <w:rtl/>
          <w:lang w:val="en-US"/>
        </w:rPr>
        <w:t xml:space="preserve">حيث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oMath>
      <w:r w:rsidR="0055176C" w:rsidRPr="00870511">
        <w:rPr>
          <w:rFonts w:hint="cs"/>
          <w:rtl/>
          <w:lang w:val="en-US"/>
        </w:rPr>
        <w:t xml:space="preserve"> هي العدد الكلي للمواقع المذكورة في النص </w:t>
      </w:r>
      <m:oMath>
        <m:r>
          <w:rPr>
            <w:rFonts w:ascii="Cambria Math" w:hAnsi="Cambria Math"/>
            <w:lang w:val="en-US"/>
          </w:rPr>
          <m:t>t</m:t>
        </m:r>
      </m:oMath>
      <w:r w:rsidR="0055176C" w:rsidRPr="00870511">
        <w:rPr>
          <w:rFonts w:hint="cs"/>
          <w:rtl/>
          <w:lang w:val="en-US"/>
        </w:rPr>
        <w:t xml:space="preserve">. وكل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oMath>
      <w:r w:rsidR="0055176C" w:rsidRPr="00870511">
        <w:rPr>
          <w:rFonts w:hint="cs"/>
          <w:rtl/>
          <w:lang w:val="en-US"/>
        </w:rPr>
        <w:t xml:space="preserve"> قد تغطي أكثر من مفردة في النص لذلك يتم استخدام نموذج الوسم </w:t>
      </w:r>
      <w:r w:rsidR="0055176C" w:rsidRPr="00870511">
        <w:rPr>
          <w:lang w:val="en-US"/>
        </w:rPr>
        <w:t>BILOU</w:t>
      </w:r>
      <w:r w:rsidR="0055176C" w:rsidRPr="00870511">
        <w:rPr>
          <w:rFonts w:hint="cs"/>
          <w:rtl/>
          <w:lang w:val="en-US"/>
        </w:rPr>
        <w:t xml:space="preserve">، حيث </w:t>
      </w:r>
      <w:r w:rsidR="0055176C" w:rsidRPr="00870511">
        <w:rPr>
          <w:lang w:val="en-US"/>
        </w:rPr>
        <w:t>B</w:t>
      </w:r>
      <w:r w:rsidR="0055176C" w:rsidRPr="00870511">
        <w:rPr>
          <w:rFonts w:hint="cs"/>
          <w:rtl/>
          <w:lang w:val="en-US"/>
        </w:rPr>
        <w:t xml:space="preserve"> توسم بداية الموقع و </w:t>
      </w:r>
      <w:r w:rsidR="0055176C" w:rsidRPr="00870511">
        <w:rPr>
          <w:lang w:val="en-US"/>
        </w:rPr>
        <w:t>I</w:t>
      </w:r>
      <w:r w:rsidR="0055176C" w:rsidRPr="00870511">
        <w:rPr>
          <w:rFonts w:hint="cs"/>
          <w:rtl/>
          <w:lang w:val="en-US"/>
        </w:rPr>
        <w:t xml:space="preserve"> توسم أننا ضمن ذكر موقع و </w:t>
      </w:r>
      <w:r w:rsidR="0055176C" w:rsidRPr="00870511">
        <w:rPr>
          <w:lang w:val="en-US"/>
        </w:rPr>
        <w:t>L</w:t>
      </w:r>
      <w:r w:rsidR="0055176C" w:rsidRPr="00870511">
        <w:rPr>
          <w:rFonts w:hint="cs"/>
          <w:rtl/>
          <w:lang w:val="en-US"/>
        </w:rPr>
        <w:t xml:space="preserve"> توسم نهاية ذكر الموقع و </w:t>
      </w:r>
      <w:r w:rsidR="0055176C" w:rsidRPr="00870511">
        <w:rPr>
          <w:lang w:val="en-US"/>
        </w:rPr>
        <w:t>O</w:t>
      </w:r>
      <w:r w:rsidR="0055176C" w:rsidRPr="00870511">
        <w:rPr>
          <w:rFonts w:hint="cs"/>
          <w:rtl/>
          <w:lang w:val="en-US"/>
        </w:rPr>
        <w:t xml:space="preserve"> أن المفردة خارج الرمز ينما ترمز </w:t>
      </w:r>
      <w:r w:rsidR="0055176C" w:rsidRPr="00870511">
        <w:rPr>
          <w:lang w:val="en-US"/>
        </w:rPr>
        <w:t>U</w:t>
      </w:r>
      <w:r w:rsidR="0055176C" w:rsidRPr="00870511">
        <w:rPr>
          <w:rFonts w:hint="cs"/>
          <w:rtl/>
          <w:lang w:val="en-US"/>
        </w:rPr>
        <w:t xml:space="preserve"> إلى أن ذكر الموقع يغطي مفردة واحدة فقط</w:t>
      </w:r>
      <w:r w:rsidR="00EC7A6F" w:rsidRPr="00870511">
        <w:rPr>
          <w:rFonts w:hint="cs"/>
          <w:rtl/>
          <w:lang w:val="en-US"/>
        </w:rPr>
        <w:t xml:space="preserve"> </w:t>
      </w:r>
      <w:r w:rsidR="00EC7A6F" w:rsidRPr="00870511">
        <w:rPr>
          <w:rtl/>
          <w:lang w:val="en-US"/>
        </w:rPr>
        <w:fldChar w:fldCharType="begin"/>
      </w:r>
      <w:r w:rsidR="00EC7A6F" w:rsidRPr="00870511">
        <w:rPr>
          <w:rtl/>
          <w:lang w:val="en-US"/>
        </w:rPr>
        <w:instrText xml:space="preserve"> </w:instrText>
      </w:r>
      <w:r w:rsidR="00EC7A6F" w:rsidRPr="00870511">
        <w:rPr>
          <w:lang w:val="en-US"/>
        </w:rPr>
        <w:instrText>ADDIN ZOTERO_ITEM CSL_CITATION {"citationID":"Lwzxh0ei","properties":{"formattedCitation":"(Suwaileh et al., 2023)","plainCitation":"(Suwaileh et al., 2023)","noteIndex":0},"citationItems":[{"id":151,"uris":["http://zotero.org/users/local/50TXpa6m/items</w:instrText>
      </w:r>
      <w:r w:rsidR="00EC7A6F" w:rsidRPr="00870511">
        <w:rPr>
          <w:rtl/>
          <w:lang w:val="en-US"/>
        </w:rPr>
        <w:instrText>/</w:instrText>
      </w:r>
      <w:r w:rsidR="00EC7A6F" w:rsidRPr="00870511">
        <w:rPr>
          <w:lang w:val="en-US"/>
        </w:rPr>
        <w:instrText>KVD9SE45"],"itemData":{"id":151,"type":"paper-conference","abstract":"Extracting and disambiguating geolocation information from social media data enables effective disaster management, as it helps response authorities; for example, locating incidents for</w:instrText>
      </w:r>
      <w:r w:rsidR="00EC7A6F" w:rsidRPr="00870511">
        <w:rPr>
          <w:rtl/>
          <w:lang w:val="en-US"/>
        </w:rPr>
        <w:instrText xml:space="preserve"> </w:instrText>
      </w:r>
      <w:r w:rsidR="00EC7A6F" w:rsidRPr="00870511">
        <w:rPr>
          <w:lang w:val="en-US"/>
        </w:rPr>
        <w:instrText>planning rescue activities and affected people for evacuation. Nevertheless, the dearth of resources and tools hinders the development and evaluation of Location Mention Disambiguation (LMD) models in the disaster management domain. Consequently, the LMD</w:instrText>
      </w:r>
      <w:r w:rsidR="00EC7A6F" w:rsidRPr="00870511">
        <w:rPr>
          <w:rtl/>
          <w:lang w:val="en-US"/>
        </w:rPr>
        <w:instrText xml:space="preserve"> </w:instrText>
      </w:r>
      <w:r w:rsidR="00EC7A6F" w:rsidRPr="00870511">
        <w:rPr>
          <w:lang w:val="en-US"/>
        </w:rPr>
        <w:instrText>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w:instrText>
      </w:r>
      <w:r w:rsidR="00EC7A6F" w:rsidRPr="00870511">
        <w:rPr>
          <w:rtl/>
          <w:lang w:val="en-US"/>
        </w:rPr>
        <w:instrText>":"10.18653/</w:instrText>
      </w:r>
      <w:r w:rsidR="00EC7A6F" w:rsidRPr="00870511">
        <w:rPr>
          <w:lang w:val="en-US"/>
        </w:rPr>
        <w:instrText>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w:instrText>
      </w:r>
      <w:r w:rsidR="00EC7A6F" w:rsidRPr="00870511">
        <w:rPr>
          <w:rtl/>
          <w:lang w:val="en-US"/>
        </w:rPr>
        <w:instrText xml:space="preserve">"} </w:instrText>
      </w:r>
      <w:r w:rsidR="00EC7A6F" w:rsidRPr="00870511">
        <w:rPr>
          <w:rtl/>
          <w:lang w:val="en-US"/>
        </w:rPr>
        <w:fldChar w:fldCharType="separate"/>
      </w:r>
      <w:r w:rsidR="00EC7A6F" w:rsidRPr="00870511">
        <w:rPr>
          <w:rFonts w:cs="Times New Roman"/>
        </w:rPr>
        <w:t>(Suwaileh et al., 2023)</w:t>
      </w:r>
      <w:r w:rsidR="00EC7A6F" w:rsidRPr="00870511">
        <w:rPr>
          <w:rtl/>
          <w:lang w:val="en-US"/>
        </w:rPr>
        <w:fldChar w:fldCharType="end"/>
      </w:r>
      <w:r w:rsidR="0055176C" w:rsidRPr="00870511">
        <w:rPr>
          <w:rFonts w:hint="cs"/>
          <w:rtl/>
          <w:lang w:val="en-US"/>
        </w:rPr>
        <w:t xml:space="preserve">. </w:t>
      </w:r>
    </w:p>
    <w:p w14:paraId="152082C6" w14:textId="77777777" w:rsidR="0055176C" w:rsidRDefault="0065028A" w:rsidP="009F2BE7">
      <w:pPr>
        <w:pStyle w:val="af5"/>
        <w:numPr>
          <w:ilvl w:val="0"/>
          <w:numId w:val="24"/>
        </w:numPr>
        <w:rPr>
          <w:lang w:val="en-US"/>
        </w:rPr>
      </w:pPr>
      <w:r>
        <w:rPr>
          <w:rFonts w:hint="cs"/>
          <w:rtl/>
          <w:lang w:val="en-US"/>
        </w:rPr>
        <w:t>تصاغ مسألة تحديد الموقع وفك غموضه كما يلي</w:t>
      </w:r>
    </w:p>
    <w:p w14:paraId="1587E260" w14:textId="19679C6F" w:rsidR="00870511" w:rsidRPr="00B02306" w:rsidRDefault="00B02306" w:rsidP="00AF746C">
      <w:pPr>
        <w:pStyle w:val="af5"/>
        <w:rPr>
          <w:rtl/>
          <w:lang w:val="en-US"/>
        </w:rPr>
      </w:pPr>
      <w:r w:rsidRPr="00B02306">
        <w:rPr>
          <w:rtl/>
          <w:lang w:val="en-US"/>
        </w:rPr>
        <w:t xml:space="preserve">بعد أن يتم التعرف على جميع المواقع المذكورة في النص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;i∈[1,</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r>
          <w:rPr>
            <w:rFonts w:ascii="Cambria Math" w:hAnsi="Cambria Math"/>
            <w:lang w:val="en-US"/>
          </w:rPr>
          <m:t>]</m:t>
        </m:r>
      </m:oMath>
      <w:r w:rsidRPr="00B02306">
        <w:rPr>
          <w:rtl/>
          <w:lang w:val="en-US"/>
        </w:rPr>
        <w:t xml:space="preserve">، </w:t>
      </w:r>
      <w:r w:rsidR="00870511">
        <w:rPr>
          <w:rFonts w:hint="cs"/>
          <w:rtl/>
          <w:lang w:val="en-US"/>
        </w:rPr>
        <w:t xml:space="preserve">يتم هنا </w:t>
      </w:r>
      <w:r w:rsidRPr="00B02306">
        <w:rPr>
          <w:rtl/>
          <w:lang w:val="en-US"/>
        </w:rPr>
        <w:t xml:space="preserve">ربط كل ذكر موقع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oMath>
      <w:r w:rsidRPr="00B02306">
        <w:rPr>
          <w:rtl/>
          <w:lang w:val="en-US"/>
        </w:rPr>
        <w:t xml:space="preserve"> بتمثيل جغرافي دقيق وفريد، </w:t>
      </w:r>
      <w:r w:rsidR="00EC7A6F">
        <w:rPr>
          <w:rFonts w:hint="cs"/>
          <w:rtl/>
          <w:lang w:val="en-US"/>
        </w:rPr>
        <w:t xml:space="preserve"> وهو يكون إما ع</w:t>
      </w:r>
      <w:r w:rsidR="009D76D1">
        <w:rPr>
          <w:rtl/>
          <w:lang w:val="en-US"/>
        </w:rPr>
        <w:t>بارة عن إحداثيات</w:t>
      </w:r>
      <w:r w:rsidR="009D76D1">
        <w:rPr>
          <w:rFonts w:hint="cs"/>
          <w:rtl/>
          <w:lang w:val="en-US"/>
        </w:rPr>
        <w:t xml:space="preserve">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atitude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ongitude</m:t>
            </m:r>
          </m:sub>
        </m:sSub>
        <m:r>
          <w:rPr>
            <w:rFonts w:ascii="Cambria Math" w:hAnsi="Cambria Math"/>
            <w:lang w:val="en-US"/>
          </w:rPr>
          <m:t>)</m:t>
        </m:r>
      </m:oMath>
      <w:r w:rsidRPr="00B02306">
        <w:rPr>
          <w:rtl/>
          <w:lang w:val="en-US"/>
        </w:rPr>
        <w:t xml:space="preserve"> أو م</w:t>
      </w:r>
      <w:r w:rsidR="00EC7A6F">
        <w:rPr>
          <w:rtl/>
          <w:lang w:val="en-US"/>
        </w:rPr>
        <w:t>عرف في قاعدة بيانات جغرافية</w:t>
      </w:r>
      <w:r w:rsidRPr="00B02306">
        <w:rPr>
          <w:rtl/>
          <w:lang w:val="en-US"/>
        </w:rPr>
        <w:t>.</w:t>
      </w:r>
      <w:r w:rsidR="009D76D1">
        <w:rPr>
          <w:lang w:val="en-US"/>
        </w:rPr>
        <w:t xml:space="preserve"> </w:t>
      </w:r>
      <w:r w:rsidRPr="00B02306">
        <w:rPr>
          <w:rtl/>
          <w:lang w:val="en-US"/>
        </w:rPr>
        <w:t xml:space="preserve">نُعرّف </w:t>
      </w:r>
      <w:r w:rsidR="00EC7A6F">
        <w:rPr>
          <w:rtl/>
          <w:lang w:val="en-US"/>
        </w:rPr>
        <w:t>هذه المسألة رياضياً ك</w:t>
      </w:r>
      <w:r w:rsidR="00EC7A6F">
        <w:rPr>
          <w:rFonts w:hint="cs"/>
          <w:rtl/>
          <w:lang w:val="en-US"/>
        </w:rPr>
        <w:t xml:space="preserve">تابع  </w:t>
      </w:r>
      <m:oMath>
        <m:r>
          <w:rPr>
            <w:rFonts w:ascii="Cambria Math" w:hAnsi="Cambria Math" w:cs="Times New Roman"/>
            <w:szCs w:val="24"/>
            <w:lang w:val="en-US"/>
          </w:rPr>
          <m:t xml:space="preserve">LMD </m:t>
        </m:r>
        <m:r>
          <w:rPr>
            <w:rFonts w:ascii="Cambria Math" w:hAnsi="Cambria Math" w:cs="Times New Roman"/>
            <w:szCs w:val="24"/>
          </w:rPr>
          <m:t xml:space="preserve"> :L →</m:t>
        </m:r>
        <m:r>
          <m:rPr>
            <m:scr m:val="script"/>
          </m:rPr>
          <w:rPr>
            <w:rFonts w:ascii="Cambria Math" w:hAnsi="Cambria Math" w:cs="Times New Roman"/>
            <w:szCs w:val="24"/>
          </w:rPr>
          <m:t>G</m:t>
        </m:r>
      </m:oMath>
      <w:r w:rsidR="00EC7A6F">
        <w:rPr>
          <w:rFonts w:hint="cs"/>
          <w:rtl/>
          <w:lang w:val="en-US"/>
        </w:rPr>
        <w:t xml:space="preserve">، </w:t>
      </w:r>
      <w:r w:rsidR="006A30AF">
        <w:rPr>
          <w:rtl/>
          <w:lang w:val="en-US"/>
        </w:rPr>
        <w:t>حي</w:t>
      </w:r>
      <w:r w:rsidR="006A30AF">
        <w:rPr>
          <w:rFonts w:hint="cs"/>
          <w:rtl/>
          <w:lang w:val="en-US"/>
        </w:rPr>
        <w:t xml:space="preserve">ث </w:t>
      </w:r>
      <w:r w:rsidR="006A30AF">
        <w:rPr>
          <w:lang w:val="en-US"/>
        </w:rPr>
        <w:t xml:space="preserve"> </w:t>
      </w:r>
      <m:oMath>
        <m:r>
          <w:rPr>
            <w:rFonts w:ascii="Cambria Math" w:hAnsi="Cambria Math" w:cs="Times New Roman"/>
            <w:szCs w:val="24"/>
          </w:rPr>
          <m:t>L</m:t>
        </m:r>
      </m:oMath>
      <w:r w:rsidRPr="00B02306">
        <w:rPr>
          <w:rtl/>
          <w:lang w:val="en-US"/>
        </w:rPr>
        <w:t>هو مجموعة المواقع المذكورة المستخرجة من النص</w:t>
      </w:r>
      <w:r w:rsidR="006A30AF">
        <w:rPr>
          <w:rFonts w:hint="cs"/>
          <w:rtl/>
          <w:lang w:val="en-US"/>
        </w:rPr>
        <w:t xml:space="preserve"> </w:t>
      </w:r>
      <w:r w:rsidRPr="00B02306">
        <w:rPr>
          <w:rFonts w:ascii="Cambria Math" w:hAnsi="Cambria Math" w:cs="Cambria Math"/>
          <w:lang w:val="en-US"/>
        </w:rPr>
        <w:t>𝑡</w:t>
      </w:r>
      <w:r w:rsidR="006A30AF">
        <w:rPr>
          <w:rFonts w:hint="cs"/>
          <w:rtl/>
          <w:lang w:val="en-US"/>
        </w:rPr>
        <w:t xml:space="preserve">، </w:t>
      </w:r>
      <m:oMath>
        <m:r>
          <m:rPr>
            <m:scr m:val="script"/>
          </m:rPr>
          <w:rPr>
            <w:rFonts w:ascii="Cambria Math" w:hAnsi="Cambria Math" w:cs="Times New Roman"/>
            <w:szCs w:val="24"/>
          </w:rPr>
          <m:t xml:space="preserve">G </m:t>
        </m:r>
      </m:oMath>
      <w:r w:rsidRPr="00B02306">
        <w:rPr>
          <w:rtl/>
          <w:lang w:val="en-US"/>
        </w:rPr>
        <w:t xml:space="preserve"> هي م</w:t>
      </w:r>
      <w:r w:rsidR="006A30AF">
        <w:rPr>
          <w:rtl/>
          <w:lang w:val="en-US"/>
        </w:rPr>
        <w:t>جموعة الكيانات الجغرافية الممكن</w:t>
      </w:r>
      <w:r w:rsidR="006A30AF">
        <w:rPr>
          <w:rFonts w:hint="cs"/>
          <w:rtl/>
          <w:lang w:val="en-US"/>
        </w:rPr>
        <w:t>ة (على سبيل المثال</w:t>
      </w:r>
      <w:r w:rsidR="00EC7A6F">
        <w:rPr>
          <w:rFonts w:hint="cs"/>
          <w:rtl/>
          <w:lang w:val="en-US"/>
        </w:rPr>
        <w:t>،</w:t>
      </w:r>
      <w:r w:rsidR="00EC7A6F">
        <w:rPr>
          <w:lang w:val="en-US"/>
        </w:rPr>
        <w:t xml:space="preserve">Gazeeter </w:t>
      </w:r>
      <w:r w:rsidR="00EC7A6F">
        <w:rPr>
          <w:rFonts w:hint="cs"/>
          <w:rtl/>
          <w:lang w:val="en-US"/>
        </w:rPr>
        <w:t xml:space="preserve">)، حيث تعطي لكل مدخل جغرافي إحداثياته </w:t>
      </w:r>
      <m:oMath>
        <m:r>
          <w:rPr>
            <w:rFonts w:ascii="Cambria Math" w:hAnsi="Cambria Math"/>
            <w:lang w:val="en-US"/>
          </w:rPr>
          <w:lastRenderedPageBreak/>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atitude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ongitude</m:t>
            </m:r>
          </m:sub>
        </m:sSub>
        <m:r>
          <w:rPr>
            <w:rFonts w:ascii="Cambria Math" w:hAnsi="Cambria Math"/>
            <w:lang w:val="en-US"/>
          </w:rPr>
          <m:t>)</m:t>
        </m:r>
      </m:oMath>
      <w:r w:rsidRPr="00B02306">
        <w:rPr>
          <w:rtl/>
          <w:lang w:val="en-US"/>
        </w:rPr>
        <w:t>.</w:t>
      </w:r>
      <w:r w:rsidR="00870511">
        <w:rPr>
          <w:rFonts w:hint="cs"/>
          <w:rtl/>
          <w:lang w:val="en-US"/>
        </w:rPr>
        <w:t xml:space="preserve"> حيث </w:t>
      </w:r>
      <w:r w:rsidR="00EC7A6F">
        <w:rPr>
          <w:rFonts w:hint="cs"/>
          <w:rtl/>
          <w:lang w:val="en-US"/>
        </w:rPr>
        <w:t>ي</w:t>
      </w:r>
      <w:r w:rsidRPr="00B02306">
        <w:rPr>
          <w:rtl/>
          <w:lang w:val="en-US"/>
        </w:rPr>
        <w:t xml:space="preserve">هدف </w:t>
      </w:r>
      <w:r w:rsidR="00EC7A6F">
        <w:rPr>
          <w:rFonts w:hint="cs"/>
          <w:rtl/>
          <w:lang w:val="en-US"/>
        </w:rPr>
        <w:t xml:space="preserve">التابع </w:t>
      </w:r>
      <w:r w:rsidRPr="00B02306">
        <w:rPr>
          <w:lang w:val="en-US"/>
        </w:rPr>
        <w:t>LMD</w:t>
      </w:r>
      <w:r w:rsidR="00EC7A6F">
        <w:rPr>
          <w:rFonts w:hint="cs"/>
          <w:rtl/>
          <w:lang w:val="en-US"/>
        </w:rPr>
        <w:t xml:space="preserve"> </w:t>
      </w:r>
      <w:r w:rsidR="00EC7A6F">
        <w:rPr>
          <w:rtl/>
          <w:lang w:val="en-US"/>
        </w:rPr>
        <w:t>إلى إيجاد المطابقة الأمثل لكل</w:t>
      </w:r>
      <w:r w:rsidR="00EC7A6F">
        <w:rPr>
          <w:rFonts w:hint="cs"/>
          <w:rtl/>
          <w:lang w:val="en-US"/>
        </w:rPr>
        <w:t xml:space="preserve"> </w:t>
      </w:r>
      <m:oMath>
        <m:sSub>
          <m:sSubPr>
            <m:ctrlPr>
              <w:rPr>
                <w:rFonts w:ascii="Cambria Math" w:hAnsi="Cambria Math" w:cs="Times New Roman"/>
                <w:i/>
                <w:szCs w:val="24"/>
              </w:rPr>
            </m:ctrlPr>
          </m:sSubPr>
          <m:e>
            <m:r>
              <w:rPr>
                <w:rFonts w:ascii="Cambria Math" w:hAnsi="Cambria Math"/>
              </w:rPr>
              <m:t>l</m:t>
            </m:r>
          </m:e>
          <m:sub>
            <m:r>
              <w:rPr>
                <w:rFonts w:ascii="Cambria Math" w:hAnsi="Cambria Math"/>
              </w:rPr>
              <m:t>i</m:t>
            </m:r>
          </m:sub>
        </m:sSub>
      </m:oMath>
      <w:r w:rsidRPr="00B02306">
        <w:rPr>
          <w:rtl/>
          <w:lang w:val="en-US"/>
        </w:rPr>
        <w:t xml:space="preserve"> بحيث يُسند إلى </w:t>
      </w:r>
      <m:oMath>
        <m:sSub>
          <m:sSubPr>
            <m:ctrlPr>
              <w:rPr>
                <w:rFonts w:ascii="Cambria Math" w:hAnsi="Cambria Math" w:cs="Times New Roman"/>
                <w:i/>
                <w:szCs w:val="24"/>
              </w:rPr>
            </m:ctrlPr>
          </m:sSubPr>
          <m:e>
            <m:r>
              <w:rPr>
                <w:rFonts w:ascii="Cambria Math" w:hAnsi="Cambria Math"/>
              </w:rPr>
              <m:t>l</m:t>
            </m:r>
          </m:e>
          <m:sub>
            <m:r>
              <w:rPr>
                <w:rFonts w:ascii="Cambria Math" w:hAnsi="Cambria Math"/>
              </w:rPr>
              <m:t>i</m:t>
            </m:r>
          </m:sub>
        </m:sSub>
      </m:oMath>
      <w:r w:rsidRPr="00B02306">
        <w:rPr>
          <w:lang w:val="en-US"/>
        </w:rPr>
        <w:t>​</w:t>
      </w:r>
      <w:r w:rsidR="00EC7A6F">
        <w:rPr>
          <w:rFonts w:hint="cs"/>
          <w:rtl/>
          <w:lang w:val="en-US"/>
        </w:rPr>
        <w:t xml:space="preserve"> </w:t>
      </w:r>
      <w:r w:rsidRPr="00B02306">
        <w:rPr>
          <w:rtl/>
          <w:lang w:val="en-US"/>
        </w:rPr>
        <w:t xml:space="preserve">  الكيان الجغرافي </w:t>
      </w:r>
      <m:oMath>
        <m:r>
          <w:rPr>
            <w:rFonts w:ascii="Cambria Math" w:hAnsi="Cambria Math"/>
            <w:lang w:val="en-US"/>
          </w:rPr>
          <m:t>g∈</m:t>
        </m:r>
        <m:r>
          <m:rPr>
            <m:scr m:val="script"/>
          </m:rPr>
          <w:rPr>
            <w:rFonts w:ascii="Cambria Math" w:hAnsi="Cambria Math" w:cs="Times New Roman"/>
            <w:szCs w:val="24"/>
          </w:rPr>
          <m:t xml:space="preserve">G </m:t>
        </m:r>
      </m:oMath>
      <w:r w:rsidRPr="00B02306">
        <w:rPr>
          <w:rtl/>
          <w:lang w:val="en-US"/>
        </w:rPr>
        <w:t xml:space="preserve"> الذي يمثل بدقة المقصود في السياق النصي</w:t>
      </w:r>
      <w:r w:rsidR="00EC7A6F">
        <w:rPr>
          <w:rFonts w:hint="cs"/>
          <w:rtl/>
          <w:lang w:val="en-US"/>
        </w:rPr>
        <w:t xml:space="preserve"> </w:t>
      </w:r>
      <w:r w:rsidR="00EC7A6F">
        <w:rPr>
          <w:lang w:val="en-US"/>
        </w:rPr>
        <w:fldChar w:fldCharType="begin"/>
      </w:r>
      <w:r w:rsidR="00EC7A6F">
        <w:rPr>
          <w:lang w:val="en-US"/>
        </w:rPr>
        <w:instrText xml:space="preserve"> ADDIN ZOTERO_ITEM CSL_CITATION {"citationID":"3Mtrpivk","properties":{"formattedCitation":"(Suwaileh et al., 2023)","plainCitation":"(Suwaileh et al., 2023)","noteIndex":0},"citationItems":[{"id":151,"uris":["http://zotero.org/users/local/50TXpa6m/items/KVD9SE45"],"itemData":{"id":151,"type":"paper-conference","abstract":"Extracting and disambiguating geolocation information from social media data enables effective disaster management, as it helps response authorities; for example, locating incidents for planning rescue activities and affected people for evacuation. Nevertheless, the dearth of resources and tools hinders the development and evaluation of Location Mention Disambiguation (LMD) models in the disaster management domain. Consequently, the LMD 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2023","DOI":"10.18653/v1/2023.arabicnlp-1.14","event-place":"Singapore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 </w:instrText>
      </w:r>
      <w:r w:rsidR="00EC7A6F">
        <w:rPr>
          <w:lang w:val="en-US"/>
        </w:rPr>
        <w:fldChar w:fldCharType="separate"/>
      </w:r>
      <w:r w:rsidR="00EC7A6F" w:rsidRPr="00EC7A6F">
        <w:rPr>
          <w:rFonts w:cs="Times New Roman"/>
        </w:rPr>
        <w:t>(Suwaileh et al., 2023)</w:t>
      </w:r>
      <w:r w:rsidR="00EC7A6F">
        <w:rPr>
          <w:lang w:val="en-US"/>
        </w:rPr>
        <w:fldChar w:fldCharType="end"/>
      </w:r>
      <w:r w:rsidRPr="00B02306">
        <w:rPr>
          <w:rtl/>
          <w:lang w:val="en-US"/>
        </w:rPr>
        <w:t>.</w:t>
      </w:r>
    </w:p>
    <w:p w14:paraId="190448EE" w14:textId="77793DE6" w:rsidR="000C78B6" w:rsidRDefault="00E6441B" w:rsidP="00E6441B">
      <w:pPr>
        <w:pStyle w:val="21"/>
      </w:pPr>
      <w:bookmarkStart w:id="103" w:name="_Toc205283224"/>
      <w:r>
        <w:t>5.3.3</w:t>
      </w:r>
      <w:r>
        <w:rPr>
          <w:rFonts w:hint="cs"/>
          <w:rtl/>
        </w:rPr>
        <w:t xml:space="preserve"> </w:t>
      </w:r>
      <w:r w:rsidR="005842AB">
        <w:rPr>
          <w:rFonts w:hint="cs"/>
          <w:rtl/>
        </w:rPr>
        <w:t>مجموعات البيانات المتاحة</w:t>
      </w:r>
      <w:bookmarkEnd w:id="103"/>
    </w:p>
    <w:p w14:paraId="546E93F3" w14:textId="77777777" w:rsidR="000C78B6" w:rsidRPr="000C78B6" w:rsidRDefault="000C78B6" w:rsidP="000C78B6">
      <w:pPr>
        <w:pStyle w:val="af5"/>
        <w:rPr>
          <w:rtl/>
          <w:lang w:val="en-US"/>
        </w:rPr>
      </w:pPr>
      <w:r>
        <w:rPr>
          <w:rFonts w:hint="cs"/>
          <w:rtl/>
          <w:lang w:val="en-US"/>
        </w:rPr>
        <w:t>يوضح الجدول أدناه مجموعات البيانات المتاحة</w:t>
      </w:r>
      <w:r w:rsidR="0009254C">
        <w:rPr>
          <w:rFonts w:hint="cs"/>
          <w:rtl/>
          <w:lang w:val="en-US"/>
        </w:rPr>
        <w:t xml:space="preserve"> والمستخدمة في معظم المراجع</w:t>
      </w:r>
      <w:r>
        <w:rPr>
          <w:rFonts w:hint="cs"/>
          <w:rtl/>
          <w:lang w:val="en-US"/>
        </w:rPr>
        <w:t xml:space="preserve"> لتدريب النماذج لهذه المسألة وقياس أداءها. </w:t>
      </w:r>
    </w:p>
    <w:p w14:paraId="78C4C97A" w14:textId="3DEFD9C7" w:rsidR="00C9184F" w:rsidRDefault="00C9184F" w:rsidP="00C9184F">
      <w:pPr>
        <w:pStyle w:val="aff2"/>
        <w:keepNext/>
      </w:pPr>
      <w:bookmarkStart w:id="104" w:name="_Toc205250819"/>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27656F">
        <w:rPr>
          <w:noProof/>
        </w:rPr>
        <w:t>4</w:t>
      </w:r>
      <w:r>
        <w:fldChar w:fldCharType="end"/>
      </w:r>
      <w:r>
        <w:rPr>
          <w:rFonts w:hint="cs"/>
          <w:rtl/>
        </w:rPr>
        <w:t xml:space="preserve">: </w:t>
      </w:r>
      <w:r w:rsidRPr="003640F9">
        <w:rPr>
          <w:rtl/>
        </w:rPr>
        <w:t>مجموعات البيانات المتاحة لمسألة التعرف على الموقع المذكور</w:t>
      </w:r>
      <w:bookmarkEnd w:id="104"/>
    </w:p>
    <w:tbl>
      <w:tblPr>
        <w:tblStyle w:val="APAReport"/>
        <w:tblW w:w="9430" w:type="dxa"/>
        <w:tblLayout w:type="fixed"/>
        <w:tblLook w:val="04A0" w:firstRow="1" w:lastRow="0" w:firstColumn="1" w:lastColumn="0" w:noHBand="0" w:noVBand="1"/>
      </w:tblPr>
      <w:tblGrid>
        <w:gridCol w:w="450"/>
        <w:gridCol w:w="1980"/>
        <w:gridCol w:w="1620"/>
        <w:gridCol w:w="1420"/>
        <w:gridCol w:w="2090"/>
        <w:gridCol w:w="1870"/>
      </w:tblGrid>
      <w:tr w:rsidR="008337F3" w14:paraId="1EC98AB7" w14:textId="77777777" w:rsidTr="0017330D">
        <w:trPr>
          <w:cnfStyle w:val="100000000000" w:firstRow="1" w:lastRow="0" w:firstColumn="0" w:lastColumn="0" w:oddVBand="0" w:evenVBand="0" w:oddHBand="0" w:evenHBand="0" w:firstRowFirstColumn="0" w:firstRowLastColumn="0" w:lastRowFirstColumn="0" w:lastRowLastColumn="0"/>
          <w:tblHeader w:val="0"/>
        </w:trPr>
        <w:tc>
          <w:tcPr>
            <w:tcW w:w="45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312EA1AD" w14:textId="77777777" w:rsidR="008337F3" w:rsidRPr="00640572" w:rsidRDefault="008337F3" w:rsidP="0065028A">
            <w:pPr>
              <w:bidi w:val="0"/>
              <w:rPr>
                <w:rFonts w:eastAsia="SimSun"/>
                <w:kern w:val="24"/>
                <w:lang w:bidi="ar-SA"/>
              </w:rPr>
            </w:pPr>
          </w:p>
        </w:tc>
        <w:tc>
          <w:tcPr>
            <w:tcW w:w="198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64FD3FDD" w14:textId="77777777" w:rsidR="008337F3" w:rsidRPr="00640572" w:rsidRDefault="008337F3" w:rsidP="008337F3">
            <w:pPr>
              <w:bidi w:val="0"/>
              <w:rPr>
                <w:rFonts w:eastAsia="SimSun"/>
                <w:kern w:val="24"/>
                <w:lang w:bidi="ar-SA"/>
              </w:rPr>
            </w:pPr>
            <w:r>
              <w:rPr>
                <w:rFonts w:eastAsia="SimSun"/>
                <w:kern w:val="24"/>
                <w:lang w:bidi="ar-SA"/>
              </w:rPr>
              <w:t xml:space="preserve"> Dataset</w:t>
            </w:r>
          </w:p>
        </w:tc>
        <w:tc>
          <w:tcPr>
            <w:tcW w:w="162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6287EF34" w14:textId="77777777" w:rsidR="008337F3" w:rsidRPr="00640572" w:rsidRDefault="008337F3" w:rsidP="0065028A">
            <w:pPr>
              <w:bidi w:val="0"/>
              <w:jc w:val="center"/>
              <w:rPr>
                <w:rFonts w:eastAsia="SimSun"/>
                <w:kern w:val="24"/>
                <w:lang w:bidi="ar-SA"/>
              </w:rPr>
            </w:pPr>
            <w:r>
              <w:rPr>
                <w:rFonts w:eastAsia="SimSun"/>
                <w:kern w:val="24"/>
                <w:lang w:bidi="ar-SA"/>
              </w:rPr>
              <w:t>Size</w:t>
            </w:r>
          </w:p>
        </w:tc>
        <w:tc>
          <w:tcPr>
            <w:tcW w:w="142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13F089A4" w14:textId="77777777" w:rsidR="008337F3" w:rsidRPr="00640572" w:rsidRDefault="008337F3" w:rsidP="008337F3">
            <w:pPr>
              <w:bidi w:val="0"/>
              <w:rPr>
                <w:rFonts w:eastAsia="SimSun"/>
                <w:kern w:val="24"/>
                <w:lang w:bidi="ar-SA"/>
              </w:rPr>
            </w:pPr>
            <w:r>
              <w:rPr>
                <w:rFonts w:eastAsia="SimSun"/>
                <w:kern w:val="24"/>
                <w:lang w:bidi="ar-SA"/>
              </w:rPr>
              <w:t>Region</w:t>
            </w:r>
          </w:p>
        </w:tc>
        <w:tc>
          <w:tcPr>
            <w:tcW w:w="209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0DDD13B3" w14:textId="77777777" w:rsidR="008337F3" w:rsidRPr="00640572" w:rsidRDefault="008337F3" w:rsidP="0065028A">
            <w:pPr>
              <w:bidi w:val="0"/>
              <w:jc w:val="center"/>
              <w:rPr>
                <w:rFonts w:eastAsia="SimSun"/>
                <w:kern w:val="24"/>
                <w:lang w:bidi="ar-SA"/>
              </w:rPr>
            </w:pPr>
            <w:r>
              <w:rPr>
                <w:rFonts w:eastAsia="SimSun"/>
                <w:kern w:val="24"/>
                <w:lang w:bidi="ar-SA"/>
              </w:rPr>
              <w:t>Language</w:t>
            </w:r>
          </w:p>
        </w:tc>
        <w:tc>
          <w:tcPr>
            <w:tcW w:w="187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75497990" w14:textId="77777777" w:rsidR="008337F3" w:rsidRDefault="008337F3" w:rsidP="0065028A">
            <w:pPr>
              <w:bidi w:val="0"/>
              <w:jc w:val="center"/>
              <w:rPr>
                <w:rFonts w:eastAsia="SimSun"/>
                <w:kern w:val="24"/>
                <w:lang w:bidi="ar-SA"/>
              </w:rPr>
            </w:pPr>
            <w:r>
              <w:rPr>
                <w:rFonts w:eastAsia="SimSun"/>
                <w:kern w:val="24"/>
                <w:lang w:bidi="ar-SA"/>
              </w:rPr>
              <w:t>Paper</w:t>
            </w:r>
          </w:p>
        </w:tc>
      </w:tr>
      <w:tr w:rsidR="008337F3" w14:paraId="23F7C029" w14:textId="77777777" w:rsidTr="0017330D">
        <w:tc>
          <w:tcPr>
            <w:tcW w:w="450" w:type="dxa"/>
          </w:tcPr>
          <w:p w14:paraId="34DB5CA2" w14:textId="77777777" w:rsidR="008337F3" w:rsidRPr="00640572" w:rsidRDefault="008337F3" w:rsidP="0065028A">
            <w:pPr>
              <w:bidi w:val="0"/>
              <w:rPr>
                <w:rFonts w:eastAsia="SimSun"/>
                <w:kern w:val="24"/>
                <w:lang w:bidi="ar-SA"/>
              </w:rPr>
            </w:pPr>
            <w:r>
              <w:rPr>
                <w:rFonts w:eastAsia="SimSun"/>
                <w:kern w:val="24"/>
                <w:lang w:bidi="ar-SA"/>
              </w:rPr>
              <w:t>1</w:t>
            </w:r>
          </w:p>
        </w:tc>
        <w:tc>
          <w:tcPr>
            <w:tcW w:w="1980" w:type="dxa"/>
          </w:tcPr>
          <w:p w14:paraId="5E7D77A2" w14:textId="77777777" w:rsidR="008337F3" w:rsidRPr="00640572" w:rsidRDefault="008337F3" w:rsidP="008337F3">
            <w:pPr>
              <w:bidi w:val="0"/>
              <w:rPr>
                <w:rFonts w:eastAsia="SimSun"/>
                <w:kern w:val="24"/>
                <w:lang w:bidi="ar-SA"/>
              </w:rPr>
            </w:pPr>
            <w:r>
              <w:t>IDRISI-R (Gold)</w:t>
            </w:r>
          </w:p>
        </w:tc>
        <w:tc>
          <w:tcPr>
            <w:tcW w:w="1620" w:type="dxa"/>
          </w:tcPr>
          <w:p w14:paraId="0E637851" w14:textId="77777777" w:rsidR="008337F3" w:rsidRPr="00640572" w:rsidRDefault="008337F3" w:rsidP="008337F3">
            <w:pPr>
              <w:tabs>
                <w:tab w:val="center" w:pos="1017"/>
              </w:tabs>
              <w:bidi w:val="0"/>
              <w:rPr>
                <w:rFonts w:eastAsia="SimSun"/>
                <w:kern w:val="24"/>
                <w:lang w:bidi="ar-SA"/>
              </w:rPr>
            </w:pPr>
            <w:r>
              <w:t>~20K En, ~4.6K Ar</w:t>
            </w:r>
          </w:p>
        </w:tc>
        <w:tc>
          <w:tcPr>
            <w:tcW w:w="1420" w:type="dxa"/>
          </w:tcPr>
          <w:p w14:paraId="190B7593" w14:textId="4557DECB" w:rsidR="008337F3" w:rsidRPr="00640572" w:rsidRDefault="0017330D" w:rsidP="0017330D">
            <w:pPr>
              <w:bidi w:val="0"/>
              <w:rPr>
                <w:rFonts w:eastAsia="SimSun"/>
                <w:kern w:val="24"/>
                <w:lang w:bidi="ar-SA"/>
              </w:rPr>
            </w:pPr>
            <w:r>
              <w:t>Global</w:t>
            </w:r>
          </w:p>
        </w:tc>
        <w:tc>
          <w:tcPr>
            <w:tcW w:w="2090" w:type="dxa"/>
          </w:tcPr>
          <w:p w14:paraId="67AA3A14" w14:textId="77777777" w:rsidR="008337F3" w:rsidRPr="00640572" w:rsidRDefault="008337F3" w:rsidP="0065028A">
            <w:pPr>
              <w:bidi w:val="0"/>
              <w:rPr>
                <w:rFonts w:eastAsia="SimSun"/>
                <w:kern w:val="24"/>
                <w:lang w:bidi="ar-SA"/>
              </w:rPr>
            </w:pPr>
            <w:r>
              <w:rPr>
                <w:rFonts w:eastAsia="SimSun"/>
                <w:kern w:val="24"/>
                <w:lang w:bidi="ar-SA"/>
              </w:rPr>
              <w:t>Ar,</w:t>
            </w:r>
            <w:r w:rsidR="0009254C">
              <w:rPr>
                <w:rFonts w:eastAsia="SimSun"/>
                <w:kern w:val="24"/>
                <w:lang w:bidi="ar-SA"/>
              </w:rPr>
              <w:t xml:space="preserve"> </w:t>
            </w:r>
            <w:r>
              <w:rPr>
                <w:rFonts w:eastAsia="SimSun"/>
                <w:kern w:val="24"/>
                <w:lang w:bidi="ar-SA"/>
              </w:rPr>
              <w:t>En</w:t>
            </w:r>
          </w:p>
        </w:tc>
        <w:tc>
          <w:tcPr>
            <w:tcW w:w="1870" w:type="dxa"/>
          </w:tcPr>
          <w:p w14:paraId="0882FB85" w14:textId="77777777" w:rsidR="008337F3" w:rsidRPr="00640572" w:rsidRDefault="002754F1" w:rsidP="002754F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{"citationID":"KV1GV7vp","properties":{"formattedCitation":"(Suwaileh et al., 2023)","plainCitation":"(Suwaileh et al., 2023)","noteIndex":0},"citationItems":[{"id":151,"uris":["http://zotero.org/users/local/50TXpa6m/items/KVD9SE45"],"itemData":{"id":151,"type":"paper-conference","abstract":"Extracting and disambiguating geolocation information from social media data enables effective disaster management, as it helps response authorities; for example, locating incidents for planning rescue activities and affected people for evacuation. Nevertheless, the dearth of resources and tools hinders the development and evaluation of Location Mention Disambiguation (LMD) models in the disaster management domain. Consequently, the LMD 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2023","DOI":"10.18653/v1/2023.arabicnlp-1.14","event-place":"Singapore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 </w:instrText>
            </w:r>
            <w:r>
              <w:rPr>
                <w:rFonts w:eastAsia="SimSun"/>
                <w:kern w:val="24"/>
                <w:lang w:bidi="ar-SA"/>
              </w:rPr>
              <w:fldChar w:fldCharType="separate"/>
            </w:r>
            <w:r w:rsidRPr="002754F1">
              <w:rPr>
                <w:rFonts w:eastAsia="SimSun"/>
              </w:rPr>
              <w:t>(Suwaileh et al., 2023)</w:t>
            </w:r>
            <w:r>
              <w:rPr>
                <w:rFonts w:eastAsia="SimSun"/>
                <w:kern w:val="24"/>
                <w:lang w:bidi="ar-SA"/>
              </w:rPr>
              <w:fldChar w:fldCharType="end"/>
            </w:r>
          </w:p>
        </w:tc>
      </w:tr>
      <w:tr w:rsidR="008337F3" w:rsidRPr="00640572" w14:paraId="1E3EB55F" w14:textId="77777777" w:rsidTr="0017330D">
        <w:tc>
          <w:tcPr>
            <w:tcW w:w="450" w:type="dxa"/>
          </w:tcPr>
          <w:p w14:paraId="7293AA20" w14:textId="77777777" w:rsidR="008337F3" w:rsidRPr="00640572" w:rsidRDefault="008337F3" w:rsidP="0065028A">
            <w:pPr>
              <w:bidi w:val="0"/>
              <w:rPr>
                <w:rFonts w:eastAsia="SimSun"/>
                <w:kern w:val="24"/>
                <w:lang w:bidi="ar-SA"/>
              </w:rPr>
            </w:pPr>
            <w:r>
              <w:rPr>
                <w:rFonts w:eastAsia="SimSun"/>
                <w:kern w:val="24"/>
                <w:lang w:bidi="ar-SA"/>
              </w:rPr>
              <w:t>2</w:t>
            </w:r>
          </w:p>
        </w:tc>
        <w:tc>
          <w:tcPr>
            <w:tcW w:w="1980" w:type="dxa"/>
          </w:tcPr>
          <w:p w14:paraId="25F28789" w14:textId="77777777" w:rsidR="008337F3" w:rsidRPr="00640572" w:rsidRDefault="008337F3" w:rsidP="008337F3">
            <w:pPr>
              <w:bidi w:val="0"/>
              <w:rPr>
                <w:rFonts w:eastAsia="SimSun"/>
                <w:kern w:val="24"/>
                <w:lang w:bidi="ar-SA"/>
              </w:rPr>
            </w:pPr>
            <w:r>
              <w:t>IDRISI-R (Silver)</w:t>
            </w:r>
          </w:p>
        </w:tc>
        <w:tc>
          <w:tcPr>
            <w:tcW w:w="1620" w:type="dxa"/>
          </w:tcPr>
          <w:p w14:paraId="64465AA0" w14:textId="77777777" w:rsidR="008337F3" w:rsidRPr="00640572" w:rsidRDefault="008337F3" w:rsidP="0065028A">
            <w:pPr>
              <w:tabs>
                <w:tab w:val="center" w:pos="1107"/>
              </w:tabs>
              <w:bidi w:val="0"/>
              <w:rPr>
                <w:rFonts w:eastAsia="SimSun"/>
                <w:kern w:val="24"/>
                <w:lang w:bidi="ar-SA"/>
              </w:rPr>
            </w:pPr>
            <w:r>
              <w:t>~57K En, ~1.2M Ar</w:t>
            </w:r>
          </w:p>
        </w:tc>
        <w:tc>
          <w:tcPr>
            <w:tcW w:w="1420" w:type="dxa"/>
          </w:tcPr>
          <w:p w14:paraId="7A0F8D61" w14:textId="04284164" w:rsidR="008337F3" w:rsidRPr="00640572" w:rsidRDefault="008337F3" w:rsidP="0017330D">
            <w:pPr>
              <w:bidi w:val="0"/>
              <w:rPr>
                <w:rFonts w:eastAsia="SimSun"/>
                <w:kern w:val="24"/>
                <w:lang w:bidi="ar-SA"/>
              </w:rPr>
            </w:pPr>
            <w:r>
              <w:t>Global</w:t>
            </w:r>
          </w:p>
        </w:tc>
        <w:tc>
          <w:tcPr>
            <w:tcW w:w="2090" w:type="dxa"/>
          </w:tcPr>
          <w:p w14:paraId="41AFB999" w14:textId="77777777" w:rsidR="008337F3" w:rsidRPr="00640572" w:rsidRDefault="008337F3" w:rsidP="0065028A">
            <w:pPr>
              <w:bidi w:val="0"/>
              <w:rPr>
                <w:rFonts w:eastAsia="SimSun"/>
                <w:kern w:val="24"/>
                <w:lang w:bidi="ar-SA"/>
              </w:rPr>
            </w:pPr>
            <w:r>
              <w:rPr>
                <w:rFonts w:eastAsia="SimSun"/>
                <w:kern w:val="24"/>
                <w:lang w:bidi="ar-SA"/>
              </w:rPr>
              <w:t>Ar,</w:t>
            </w:r>
            <w:r w:rsidR="0009254C">
              <w:rPr>
                <w:rFonts w:eastAsia="SimSun"/>
                <w:kern w:val="24"/>
                <w:lang w:bidi="ar-SA"/>
              </w:rPr>
              <w:t xml:space="preserve"> </w:t>
            </w:r>
            <w:r>
              <w:rPr>
                <w:rFonts w:eastAsia="SimSun"/>
                <w:kern w:val="24"/>
                <w:lang w:bidi="ar-SA"/>
              </w:rPr>
              <w:t>En</w:t>
            </w:r>
          </w:p>
        </w:tc>
        <w:tc>
          <w:tcPr>
            <w:tcW w:w="1870" w:type="dxa"/>
          </w:tcPr>
          <w:p w14:paraId="0D700A10" w14:textId="77777777" w:rsidR="008337F3" w:rsidRPr="00640572" w:rsidRDefault="002754F1" w:rsidP="002754F1">
            <w:pPr>
              <w:bidi w:val="0"/>
              <w:rPr>
                <w:rFonts w:eastAsia="SimSun"/>
                <w:kern w:val="24"/>
                <w:lang w:bidi="ar-SA"/>
              </w:rPr>
            </w:pPr>
            <w:r>
              <w:rPr>
                <w:rFonts w:eastAsia="SimSun"/>
                <w:kern w:val="24"/>
                <w:lang w:bidi="ar-SA"/>
              </w:rPr>
              <w:fldChar w:fldCharType="begin"/>
            </w:r>
            <w:r w:rsidR="00A463F7">
              <w:rPr>
                <w:rFonts w:eastAsia="SimSun"/>
                <w:kern w:val="24"/>
                <w:lang w:bidi="ar-SA"/>
              </w:rPr>
              <w:instrText xml:space="preserve"> ADDIN ZOTERO_ITEM CSL_CITATION {"citationID":"Cp2AR6Qi","properties":{"formattedCitation":"(Suwaileh et al., 2023)","plainCitation":"(Suwaileh et al., 2023)","noteIndex":0},"citationItems":[{"id":151,"uris":["http://zotero.org/users/local/50TXpa6m/items/KVD9SE45"],"itemData":{"id":151,"type":"paper-conference","abstract":"Extracting and disambiguating geolocation information from social media data enables effective disaster management, as it helps response authorities; for example, locating incidents for planning rescue activities and affected people for evacuation. Nevertheless, the dearth of resources and tools hinders the development and evaluation of Location Mention Disambiguation (LMD) models in the disaster management domain. Consequently, the LMD 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2023","DOI":"10.18653/v1/2023.arabicnlp-1.14","event-place":"Singapore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 </w:instrText>
            </w:r>
            <w:r>
              <w:rPr>
                <w:rFonts w:eastAsia="SimSun"/>
                <w:kern w:val="24"/>
                <w:lang w:bidi="ar-SA"/>
              </w:rPr>
              <w:fldChar w:fldCharType="separate"/>
            </w:r>
            <w:r w:rsidRPr="002754F1">
              <w:rPr>
                <w:rFonts w:eastAsia="SimSun"/>
              </w:rPr>
              <w:t>(Suwaileh et al., 2023)</w:t>
            </w:r>
            <w:r>
              <w:rPr>
                <w:rFonts w:eastAsia="SimSun"/>
                <w:kern w:val="24"/>
                <w:lang w:bidi="ar-SA"/>
              </w:rPr>
              <w:fldChar w:fldCharType="end"/>
            </w:r>
          </w:p>
        </w:tc>
      </w:tr>
      <w:tr w:rsidR="0009254C" w:rsidRPr="00640572" w14:paraId="060B0F0E" w14:textId="77777777" w:rsidTr="0017330D">
        <w:tc>
          <w:tcPr>
            <w:tcW w:w="450" w:type="dxa"/>
          </w:tcPr>
          <w:p w14:paraId="66C0C1C5" w14:textId="77777777" w:rsidR="0009254C" w:rsidRDefault="0009254C" w:rsidP="0065028A">
            <w:pPr>
              <w:bidi w:val="0"/>
              <w:rPr>
                <w:rFonts w:eastAsia="SimSun"/>
                <w:kern w:val="24"/>
                <w:lang w:bidi="ar-SA"/>
              </w:rPr>
            </w:pPr>
            <w:r>
              <w:rPr>
                <w:rFonts w:eastAsia="SimSun"/>
                <w:kern w:val="24"/>
                <w:lang w:bidi="ar-SA"/>
              </w:rPr>
              <w:t>3</w:t>
            </w:r>
          </w:p>
        </w:tc>
        <w:tc>
          <w:tcPr>
            <w:tcW w:w="1980" w:type="dxa"/>
          </w:tcPr>
          <w:p w14:paraId="0BD68E9E" w14:textId="77777777" w:rsidR="0009254C" w:rsidRDefault="0009254C" w:rsidP="008337F3">
            <w:pPr>
              <w:bidi w:val="0"/>
            </w:pPr>
            <w:r>
              <w:t>GeoCorpora</w:t>
            </w:r>
          </w:p>
        </w:tc>
        <w:tc>
          <w:tcPr>
            <w:tcW w:w="1620" w:type="dxa"/>
          </w:tcPr>
          <w:p w14:paraId="4129F407" w14:textId="77777777" w:rsidR="0009254C" w:rsidRDefault="0009254C" w:rsidP="0065028A">
            <w:pPr>
              <w:tabs>
                <w:tab w:val="center" w:pos="1107"/>
              </w:tabs>
              <w:bidi w:val="0"/>
            </w:pPr>
            <w:r>
              <w:t>~6,648 tweets</w:t>
            </w:r>
          </w:p>
        </w:tc>
        <w:tc>
          <w:tcPr>
            <w:tcW w:w="1420" w:type="dxa"/>
          </w:tcPr>
          <w:p w14:paraId="018385F7" w14:textId="77777777" w:rsidR="0009254C" w:rsidRDefault="0009254C" w:rsidP="0065028A">
            <w:pPr>
              <w:bidi w:val="0"/>
            </w:pPr>
            <w:r>
              <w:t>USA</w:t>
            </w:r>
          </w:p>
        </w:tc>
        <w:tc>
          <w:tcPr>
            <w:tcW w:w="2090" w:type="dxa"/>
          </w:tcPr>
          <w:p w14:paraId="2DB70AE8" w14:textId="77777777" w:rsidR="0009254C" w:rsidRDefault="0009254C" w:rsidP="0065028A">
            <w:pPr>
              <w:bidi w:val="0"/>
              <w:rPr>
                <w:rFonts w:eastAsia="SimSun"/>
                <w:kern w:val="24"/>
                <w:lang w:bidi="ar-SA"/>
              </w:rPr>
            </w:pPr>
            <w:r>
              <w:rPr>
                <w:rFonts w:eastAsia="SimSun"/>
                <w:kern w:val="24"/>
                <w:lang w:bidi="ar-SA"/>
              </w:rPr>
              <w:t>En</w:t>
            </w:r>
          </w:p>
        </w:tc>
        <w:tc>
          <w:tcPr>
            <w:tcW w:w="1870" w:type="dxa"/>
          </w:tcPr>
          <w:p w14:paraId="622A2645" w14:textId="705F8C4E" w:rsidR="0009254C" w:rsidRPr="00640572" w:rsidRDefault="0002094F" w:rsidP="0065028A">
            <w:pPr>
              <w:bidi w:val="0"/>
              <w:rPr>
                <w:rFonts w:eastAsia="SimSun"/>
                <w:kern w:val="24"/>
                <w:lang w:bidi="ar-SA"/>
              </w:rPr>
            </w:pPr>
            <w:r>
              <w:rPr>
                <w:rFonts w:eastAsia="SimSun" w:hint="cs"/>
                <w:kern w:val="24"/>
                <w:rtl/>
                <w:lang w:bidi="ar-SA"/>
              </w:rPr>
              <w:t>-</w:t>
            </w:r>
          </w:p>
        </w:tc>
      </w:tr>
      <w:tr w:rsidR="008337F3" w:rsidRPr="00640572" w14:paraId="0D5DF6D1" w14:textId="77777777" w:rsidTr="0017330D">
        <w:tc>
          <w:tcPr>
            <w:tcW w:w="450" w:type="dxa"/>
          </w:tcPr>
          <w:p w14:paraId="714D501E" w14:textId="77777777" w:rsidR="008337F3" w:rsidRPr="00640572" w:rsidRDefault="0009254C" w:rsidP="0065028A">
            <w:pPr>
              <w:bidi w:val="0"/>
              <w:rPr>
                <w:rFonts w:eastAsia="SimSun"/>
                <w:kern w:val="24"/>
                <w:lang w:bidi="ar-SA"/>
              </w:rPr>
            </w:pPr>
            <w:r>
              <w:rPr>
                <w:rFonts w:eastAsia="SimSun"/>
                <w:kern w:val="24"/>
                <w:lang w:bidi="ar-SA"/>
              </w:rPr>
              <w:t>4</w:t>
            </w:r>
          </w:p>
        </w:tc>
        <w:tc>
          <w:tcPr>
            <w:tcW w:w="1980" w:type="dxa"/>
          </w:tcPr>
          <w:p w14:paraId="3E078C67" w14:textId="77777777" w:rsidR="008337F3" w:rsidRPr="00640572" w:rsidRDefault="008337F3" w:rsidP="0065028A">
            <w:pPr>
              <w:bidi w:val="0"/>
              <w:rPr>
                <w:rFonts w:eastAsia="SimSun"/>
                <w:kern w:val="24"/>
                <w:lang w:bidi="ar-SA"/>
              </w:rPr>
            </w:pPr>
            <w:r>
              <w:t>GeoCoV19</w:t>
            </w:r>
          </w:p>
        </w:tc>
        <w:tc>
          <w:tcPr>
            <w:tcW w:w="1620" w:type="dxa"/>
          </w:tcPr>
          <w:p w14:paraId="42A22ED9" w14:textId="77777777" w:rsidR="008337F3" w:rsidRPr="00640572" w:rsidRDefault="008337F3" w:rsidP="0065028A">
            <w:pPr>
              <w:bidi w:val="0"/>
              <w:rPr>
                <w:rFonts w:eastAsia="SimSun"/>
                <w:kern w:val="24"/>
                <w:lang w:bidi="ar-SA"/>
              </w:rPr>
            </w:pPr>
            <w:r>
              <w:rPr>
                <w:rFonts w:eastAsia="SimSun"/>
                <w:kern w:val="24"/>
                <w:lang w:bidi="ar-SA"/>
              </w:rPr>
              <w:t>~</w:t>
            </w:r>
            <w:r>
              <w:t>524M tweets</w:t>
            </w:r>
          </w:p>
        </w:tc>
        <w:tc>
          <w:tcPr>
            <w:tcW w:w="1420" w:type="dxa"/>
          </w:tcPr>
          <w:p w14:paraId="62EC1618" w14:textId="6128E483" w:rsidR="008337F3" w:rsidRPr="00640572" w:rsidRDefault="008337F3" w:rsidP="0017330D">
            <w:pPr>
              <w:bidi w:val="0"/>
              <w:rPr>
                <w:rFonts w:eastAsia="SimSun"/>
                <w:kern w:val="24"/>
                <w:lang w:bidi="ar-SA"/>
              </w:rPr>
            </w:pPr>
            <w:r>
              <w:t>Global</w:t>
            </w:r>
          </w:p>
        </w:tc>
        <w:tc>
          <w:tcPr>
            <w:tcW w:w="2090" w:type="dxa"/>
          </w:tcPr>
          <w:p w14:paraId="161879B4" w14:textId="77777777" w:rsidR="008337F3" w:rsidRPr="00640572" w:rsidRDefault="008337F3" w:rsidP="0065028A">
            <w:pPr>
              <w:bidi w:val="0"/>
              <w:rPr>
                <w:rFonts w:eastAsia="SimSun"/>
                <w:kern w:val="24"/>
                <w:lang w:bidi="ar-SA"/>
              </w:rPr>
            </w:pPr>
            <w:r>
              <w:t>Multilingual</w:t>
            </w:r>
          </w:p>
        </w:tc>
        <w:tc>
          <w:tcPr>
            <w:tcW w:w="1870" w:type="dxa"/>
          </w:tcPr>
          <w:p w14:paraId="44019FD8" w14:textId="77777777" w:rsidR="008337F3" w:rsidRPr="00640572" w:rsidRDefault="002754F1" w:rsidP="002754F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{"citationID":"VKqAOyLc","properties":{"formattedCitation":"(Qazi et al., 2020)","plainCitation":"(Qazi et al., 2020)","noteIndex":0},"citationItems":[{"id":153,"uris":["http://zotero.org/users/local/50TXpa6m/items/XRE75VJG"],"itemData":{"id":153,"type":"article-journal","abstract":"The past several years have witnessed a huge surge in the use of social media platforms during mass convergence events such as health emergencies, natural or human-induced disasters. These non-traditional data sources are becoming vital for disease forecasts and surveillance when preparing for epidemic and pandemic outbreaks. In this paper, we present GeoCoV19, a large-scale Twitter dataset containing more than 524 million multilingual tweets posted over a period of 90 days since February 1, 2020. Moreover, we employ a gazetteer-based approach to infer the geolocation of tweets. We postulate that this largescale, multilingual, geolocated social media data can empower the research communities to evaluate how societies are collectively coping with this unprecedented global crisis as well as to develop computational methods to address challenges such as identifying fake news, understanding communities’ knowledge gaps, building disease forecast and surveillance models, among others.","container-title":"SIGSPATIAL Special","DOI":"10.1145/3404820.3404823","ISSN":"1946-7729","issue":"1","journalAbbreviation":"SIGSPATIAL Special","language":"en","note":"arXiv:2005.11177 [cs]","page":"6-15","source":"arXiv.org","title":"GeoCoV19: A Dataset of Hundreds of Millions of Multilingual COVID-19 Tweets with Location Information","title-short":"GeoCoV19","volume":"12","author":[{"family":"Qazi","given":"Umair"},{"family":"Imran","given":"Muhammad"},{"family":"Ofli","given":"Ferda"}],"issued":{"date-parts":[["2020",6,5]]}}}],"schema":"https://github.com/citation-style-language/schema/raw/master/csl-citation.json"} </w:instrText>
            </w:r>
            <w:r>
              <w:rPr>
                <w:rFonts w:eastAsia="SimSun"/>
                <w:kern w:val="24"/>
                <w:lang w:bidi="ar-SA"/>
              </w:rPr>
              <w:fldChar w:fldCharType="separate"/>
            </w:r>
            <w:r w:rsidRPr="002754F1">
              <w:rPr>
                <w:rFonts w:eastAsia="SimSun"/>
              </w:rPr>
              <w:t>(Qazi et al., 2020)</w:t>
            </w:r>
            <w:r>
              <w:rPr>
                <w:rFonts w:eastAsia="SimSun"/>
                <w:kern w:val="24"/>
                <w:lang w:bidi="ar-SA"/>
              </w:rPr>
              <w:fldChar w:fldCharType="end"/>
            </w:r>
          </w:p>
        </w:tc>
      </w:tr>
      <w:tr w:rsidR="008337F3" w14:paraId="2A06A480" w14:textId="77777777" w:rsidTr="0017330D">
        <w:tc>
          <w:tcPr>
            <w:tcW w:w="450" w:type="dxa"/>
          </w:tcPr>
          <w:p w14:paraId="68D25F21" w14:textId="77777777" w:rsidR="008337F3" w:rsidRDefault="0009254C" w:rsidP="0065028A">
            <w:pPr>
              <w:bidi w:val="0"/>
              <w:rPr>
                <w:rFonts w:eastAsia="SimSun"/>
                <w:kern w:val="24"/>
                <w:lang w:bidi="ar-SA"/>
              </w:rPr>
            </w:pPr>
            <w:r>
              <w:rPr>
                <w:rFonts w:eastAsia="SimSun"/>
                <w:kern w:val="24"/>
                <w:lang w:bidi="ar-SA"/>
              </w:rPr>
              <w:t>5</w:t>
            </w:r>
          </w:p>
        </w:tc>
        <w:tc>
          <w:tcPr>
            <w:tcW w:w="1980" w:type="dxa"/>
          </w:tcPr>
          <w:p w14:paraId="69985F76" w14:textId="77777777" w:rsidR="008337F3" w:rsidRDefault="00793C84" w:rsidP="008337F3">
            <w:pPr>
              <w:bidi w:val="0"/>
            </w:pPr>
            <w:r>
              <w:t>UTGEO</w:t>
            </w:r>
          </w:p>
        </w:tc>
        <w:tc>
          <w:tcPr>
            <w:tcW w:w="1620" w:type="dxa"/>
          </w:tcPr>
          <w:p w14:paraId="15930FFB" w14:textId="77777777" w:rsidR="008337F3" w:rsidRPr="00640572" w:rsidRDefault="00793C84" w:rsidP="00793C84">
            <w:pPr>
              <w:bidi w:val="0"/>
              <w:rPr>
                <w:rFonts w:eastAsia="SimSun"/>
                <w:kern w:val="24"/>
                <w:lang w:bidi="ar-SA"/>
              </w:rPr>
            </w:pPr>
            <w:r>
              <w:rPr>
                <w:rFonts w:eastAsia="SimSun"/>
                <w:kern w:val="24"/>
                <w:lang w:bidi="ar-SA"/>
              </w:rPr>
              <w:t>~</w:t>
            </w:r>
            <w:r>
              <w:t>670K tweets</w:t>
            </w:r>
          </w:p>
        </w:tc>
        <w:tc>
          <w:tcPr>
            <w:tcW w:w="1420" w:type="dxa"/>
          </w:tcPr>
          <w:p w14:paraId="45D8C90E" w14:textId="77777777" w:rsidR="008337F3" w:rsidRPr="00640572" w:rsidRDefault="00793C84" w:rsidP="00793C84">
            <w:pPr>
              <w:bidi w:val="0"/>
              <w:rPr>
                <w:rFonts w:eastAsia="SimSun"/>
                <w:kern w:val="24"/>
                <w:lang w:bidi="ar-SA"/>
              </w:rPr>
            </w:pPr>
            <w:r>
              <w:rPr>
                <w:rFonts w:eastAsia="SimSun"/>
                <w:kern w:val="24"/>
                <w:lang w:bidi="ar-SA"/>
              </w:rPr>
              <w:t>USA</w:t>
            </w:r>
          </w:p>
        </w:tc>
        <w:tc>
          <w:tcPr>
            <w:tcW w:w="2090" w:type="dxa"/>
          </w:tcPr>
          <w:p w14:paraId="28A5F2C2" w14:textId="77777777" w:rsidR="008337F3" w:rsidRPr="00640572" w:rsidRDefault="008337F3" w:rsidP="0065028A">
            <w:pPr>
              <w:bidi w:val="0"/>
              <w:rPr>
                <w:rFonts w:eastAsia="SimSun"/>
                <w:kern w:val="24"/>
                <w:lang w:bidi="ar-SA"/>
              </w:rPr>
            </w:pPr>
            <w:r>
              <w:t>Multilingual</w:t>
            </w:r>
          </w:p>
        </w:tc>
        <w:tc>
          <w:tcPr>
            <w:tcW w:w="1870" w:type="dxa"/>
          </w:tcPr>
          <w:p w14:paraId="015EB9B2" w14:textId="77777777" w:rsidR="008337F3" w:rsidRPr="00640572" w:rsidRDefault="008337F3" w:rsidP="0065028A">
            <w:pPr>
              <w:bidi w:val="0"/>
              <w:rPr>
                <w:rFonts w:eastAsia="SimSun"/>
                <w:kern w:val="24"/>
                <w:lang w:bidi="ar-SA"/>
              </w:rPr>
            </w:pPr>
          </w:p>
        </w:tc>
      </w:tr>
      <w:tr w:rsidR="008337F3" w14:paraId="2C0EB10D" w14:textId="77777777" w:rsidTr="0017330D">
        <w:tc>
          <w:tcPr>
            <w:tcW w:w="450" w:type="dxa"/>
          </w:tcPr>
          <w:p w14:paraId="5BE19D3D" w14:textId="77777777" w:rsidR="008337F3" w:rsidRDefault="0009254C" w:rsidP="0065028A">
            <w:pPr>
              <w:bidi w:val="0"/>
              <w:rPr>
                <w:rFonts w:eastAsia="SimSun"/>
                <w:kern w:val="24"/>
                <w:lang w:bidi="ar-SA"/>
              </w:rPr>
            </w:pPr>
            <w:r>
              <w:rPr>
                <w:rFonts w:eastAsia="SimSun"/>
                <w:kern w:val="24"/>
                <w:lang w:bidi="ar-SA"/>
              </w:rPr>
              <w:t>6</w:t>
            </w:r>
          </w:p>
        </w:tc>
        <w:tc>
          <w:tcPr>
            <w:tcW w:w="1980" w:type="dxa"/>
          </w:tcPr>
          <w:p w14:paraId="795A1139" w14:textId="77777777" w:rsidR="008337F3" w:rsidRDefault="008337F3" w:rsidP="008337F3">
            <w:pPr>
              <w:bidi w:val="0"/>
            </w:pPr>
            <w:r>
              <w:t>TweeLoc</w:t>
            </w:r>
          </w:p>
        </w:tc>
        <w:tc>
          <w:tcPr>
            <w:tcW w:w="1620" w:type="dxa"/>
          </w:tcPr>
          <w:p w14:paraId="0F53BAFC" w14:textId="77777777" w:rsidR="008337F3" w:rsidRPr="00640572" w:rsidRDefault="008337F3" w:rsidP="0065028A">
            <w:pPr>
              <w:bidi w:val="0"/>
              <w:rPr>
                <w:rFonts w:eastAsia="SimSun"/>
                <w:kern w:val="24"/>
                <w:lang w:bidi="ar-SA"/>
              </w:rPr>
            </w:pPr>
            <w:r>
              <w:rPr>
                <w:rFonts w:eastAsia="SimSun"/>
                <w:kern w:val="24"/>
                <w:lang w:bidi="ar-SA"/>
              </w:rPr>
              <w:t>~</w:t>
            </w:r>
            <w:r>
              <w:t>325K tweets</w:t>
            </w:r>
          </w:p>
        </w:tc>
        <w:tc>
          <w:tcPr>
            <w:tcW w:w="1420" w:type="dxa"/>
          </w:tcPr>
          <w:p w14:paraId="1A391204" w14:textId="79CD3E89" w:rsidR="008337F3" w:rsidRPr="00640572" w:rsidRDefault="008337F3" w:rsidP="0017330D">
            <w:pPr>
              <w:bidi w:val="0"/>
              <w:rPr>
                <w:rFonts w:eastAsia="SimSun"/>
                <w:kern w:val="24"/>
                <w:lang w:bidi="ar-SA"/>
              </w:rPr>
            </w:pPr>
            <w:r>
              <w:t xml:space="preserve">Rome, </w:t>
            </w:r>
            <w:r w:rsidR="0017330D">
              <w:t>Netherland</w:t>
            </w:r>
          </w:p>
        </w:tc>
        <w:tc>
          <w:tcPr>
            <w:tcW w:w="2090" w:type="dxa"/>
          </w:tcPr>
          <w:p w14:paraId="1A74ED56" w14:textId="77777777" w:rsidR="008337F3" w:rsidRPr="00640572" w:rsidRDefault="008337F3" w:rsidP="008337F3">
            <w:pPr>
              <w:bidi w:val="0"/>
              <w:rPr>
                <w:rFonts w:eastAsia="SimSun"/>
                <w:kern w:val="24"/>
                <w:lang w:bidi="ar-SA"/>
              </w:rPr>
            </w:pPr>
            <w:r>
              <w:t>Un Specified</w:t>
            </w:r>
          </w:p>
        </w:tc>
        <w:tc>
          <w:tcPr>
            <w:tcW w:w="1870" w:type="dxa"/>
          </w:tcPr>
          <w:p w14:paraId="12C1B378" w14:textId="1FE80286" w:rsidR="008337F3" w:rsidRPr="00640572" w:rsidRDefault="0002094F" w:rsidP="00762434">
            <w:pPr>
              <w:keepNext/>
              <w:bidi w:val="0"/>
              <w:rPr>
                <w:rFonts w:eastAsia="SimSun"/>
                <w:kern w:val="24"/>
                <w:lang w:bidi="ar-SA"/>
              </w:rPr>
            </w:pPr>
            <w:r>
              <w:rPr>
                <w:rFonts w:eastAsia="SimSun" w:hint="cs"/>
                <w:kern w:val="24"/>
                <w:rtl/>
                <w:lang w:bidi="ar-SA"/>
              </w:rPr>
              <w:t>-</w:t>
            </w:r>
          </w:p>
        </w:tc>
      </w:tr>
    </w:tbl>
    <w:p w14:paraId="1ECD1456" w14:textId="28BEB566" w:rsidR="00BE0B77" w:rsidRDefault="00E6441B" w:rsidP="00E6441B">
      <w:pPr>
        <w:pStyle w:val="21"/>
        <w:rPr>
          <w:rtl/>
        </w:rPr>
      </w:pPr>
      <w:bookmarkStart w:id="105" w:name="_Toc205283225"/>
      <w:r>
        <w:t>6.3.3</w:t>
      </w:r>
      <w:r w:rsidR="00BE0B77">
        <w:rPr>
          <w:rtl/>
        </w:rPr>
        <w:t xml:space="preserve"> </w:t>
      </w:r>
      <w:r w:rsidR="00BE0B77">
        <w:rPr>
          <w:rFonts w:hint="cs"/>
          <w:rtl/>
        </w:rPr>
        <w:t>معايير التقييم وقياس الأداء</w:t>
      </w:r>
      <w:bookmarkEnd w:id="105"/>
    </w:p>
    <w:p w14:paraId="3C91DC5E" w14:textId="7CFF3755" w:rsidR="0073743A" w:rsidRDefault="00EB4E3E" w:rsidP="00AC0BD3">
      <w:pPr>
        <w:pStyle w:val="af5"/>
        <w:rPr>
          <w:lang w:val="en-US"/>
        </w:rPr>
      </w:pPr>
      <w:r>
        <w:rPr>
          <w:rFonts w:hint="cs"/>
          <w:rtl/>
          <w:lang w:val="en-US"/>
        </w:rPr>
        <w:t>من أجل تقييم النتائج لهذه المسألة وقياس أداء النماذج يوجد العديد من معايير التقييم،</w:t>
      </w:r>
      <w:r w:rsidR="00793C84">
        <w:rPr>
          <w:rFonts w:hint="cs"/>
          <w:rtl/>
          <w:lang w:val="en-US"/>
        </w:rPr>
        <w:t xml:space="preserve"> التي تخت</w:t>
      </w:r>
      <w:r>
        <w:rPr>
          <w:rFonts w:hint="cs"/>
          <w:rtl/>
          <w:lang w:val="en-US"/>
        </w:rPr>
        <w:t>لف حسب الهدف من النموذج فمن أجل النماذج التي تهدف إلى التنبؤ بـ (المنطقة، المدينة، ...) فيتم في هذه الحالة استخدام المعايير التقليدية كالصحة، الدقة والاستذكار (</w:t>
      </w:r>
      <w:r>
        <w:rPr>
          <w:lang w:val="en-US"/>
        </w:rPr>
        <w:t>Accuracy, Precision, Recall</w:t>
      </w:r>
      <w:r>
        <w:rPr>
          <w:rFonts w:hint="cs"/>
          <w:rtl/>
          <w:lang w:val="en-US"/>
        </w:rPr>
        <w:t xml:space="preserve">)، أي يتم التعامل معا كأنها مسألة تصنيف طبيعية. (أي هي مناسبة في حالة التعرف على الموقع المذكور </w:t>
      </w:r>
      <w:r>
        <w:rPr>
          <w:lang w:val="en-US"/>
        </w:rPr>
        <w:t>((LMR)</w:t>
      </w:r>
      <w:r>
        <w:rPr>
          <w:rFonts w:hint="cs"/>
          <w:rtl/>
          <w:lang w:val="en-US"/>
        </w:rPr>
        <w:t>، أما بالنسبة للنماذج التي تتنبأ بالإحداثيات الجغرافية للرسالة،</w:t>
      </w:r>
      <w:r w:rsidR="00AC0BD3">
        <w:rPr>
          <w:rFonts w:hint="cs"/>
          <w:rtl/>
          <w:lang w:val="en-US"/>
        </w:rPr>
        <w:t xml:space="preserve"> ففي هذه الحالة يتم استخدام معايير التقيم المستخدمة لمسائل الانحدار متوسط خطاء المسافة </w:t>
      </w:r>
      <w:r w:rsidR="00AC0BD3">
        <w:rPr>
          <w:lang w:val="en-US"/>
        </w:rPr>
        <w:t>Mean Error Distance</w:t>
      </w:r>
      <w:r w:rsidR="00AC0BD3">
        <w:rPr>
          <w:rFonts w:hint="cs"/>
          <w:rtl/>
          <w:lang w:val="en-US"/>
        </w:rPr>
        <w:t xml:space="preserve">، الصحة في الكيلومتر </w:t>
      </w:r>
      <w:r w:rsidR="00AC0BD3">
        <w:rPr>
          <w:lang w:val="en-US"/>
        </w:rPr>
        <w:t>Accuracy@KM</w:t>
      </w:r>
      <w:r w:rsidR="00AC0BD3">
        <w:rPr>
          <w:rFonts w:hint="cs"/>
          <w:rtl/>
          <w:lang w:val="en-US"/>
        </w:rPr>
        <w:t xml:space="preserve"> (أي بتكميم المسألة وتحويلها إلى تصنيف ضمن خلايا)، مسافة هافيرسين (</w:t>
      </w:r>
      <w:r w:rsidR="00AC0BD3">
        <w:rPr>
          <w:lang w:val="en-US"/>
        </w:rPr>
        <w:t>Haverrsin Distance</w:t>
      </w:r>
      <w:r w:rsidR="00AC0BD3">
        <w:rPr>
          <w:rFonts w:hint="cs"/>
          <w:rtl/>
          <w:lang w:val="en-US"/>
        </w:rPr>
        <w:t xml:space="preserve">) وهي صيغة مسافة بين </w:t>
      </w:r>
      <w:r w:rsidR="00870511">
        <w:rPr>
          <w:rFonts w:hint="cs"/>
          <w:rtl/>
          <w:lang w:val="en-US"/>
        </w:rPr>
        <w:t>الإحداثيات</w:t>
      </w:r>
      <w:r w:rsidR="00AC0BD3">
        <w:rPr>
          <w:rFonts w:hint="cs"/>
          <w:rtl/>
          <w:lang w:val="en-US"/>
        </w:rPr>
        <w:t xml:space="preserve"> الجغرافية ويستخدم لقياس المسافة على سطح الأرض، وصيغته هي كما هو موضح أدناه.</w:t>
      </w:r>
    </w:p>
    <w:p w14:paraId="65FAAFC3" w14:textId="77777777" w:rsidR="00E6441B" w:rsidRDefault="00E6441B" w:rsidP="00AC0BD3">
      <w:pPr>
        <w:pStyle w:val="af5"/>
        <w:rPr>
          <w:rtl/>
          <w:lang w:val="en-US"/>
        </w:rPr>
      </w:pPr>
    </w:p>
    <w:p w14:paraId="1BBEC2CF" w14:textId="0A0FFF1D" w:rsidR="0058017C" w:rsidRDefault="0058017C" w:rsidP="00E6441B">
      <w:pPr>
        <w:pStyle w:val="12"/>
      </w:pPr>
      <w:bookmarkStart w:id="106" w:name="_Toc205283226"/>
      <w:r>
        <w:lastRenderedPageBreak/>
        <w:t>-4.</w:t>
      </w:r>
      <w:r w:rsidR="00E6441B">
        <w:t>3</w:t>
      </w:r>
      <w:r>
        <w:rPr>
          <w:rtl/>
        </w:rPr>
        <w:t xml:space="preserve"> </w:t>
      </w:r>
      <w:bookmarkEnd w:id="95"/>
      <w:r w:rsidR="00EA7F15">
        <w:rPr>
          <w:rFonts w:hint="cs"/>
          <w:rtl/>
        </w:rPr>
        <w:t>أنظمة مشابهة</w:t>
      </w:r>
      <w:bookmarkEnd w:id="106"/>
    </w:p>
    <w:p w14:paraId="004451D9" w14:textId="77777777" w:rsidR="0058017C" w:rsidRDefault="00E110D4" w:rsidP="00B512AB">
      <w:pPr>
        <w:pStyle w:val="af5"/>
        <w:rPr>
          <w:rtl/>
        </w:rPr>
      </w:pPr>
      <w:r>
        <w:rPr>
          <w:rFonts w:hint="cs"/>
          <w:rtl/>
        </w:rPr>
        <w:t xml:space="preserve">يوجد عدد من المنصات التي تعالج المسألة المطروحة سواء بشكل </w:t>
      </w:r>
      <w:r w:rsidR="00B512AB">
        <w:rPr>
          <w:rFonts w:hint="cs"/>
          <w:rtl/>
        </w:rPr>
        <w:t>شبه كامل</w:t>
      </w:r>
      <w:r>
        <w:rPr>
          <w:rFonts w:hint="cs"/>
          <w:rtl/>
        </w:rPr>
        <w:t xml:space="preserve"> أو جزء منها، على مستويات مختلفة، أي يوجد بعض المنصات التي تعالج المسألة على مستوى عالمي وأخرى على مستوى محلي.</w:t>
      </w:r>
    </w:p>
    <w:p w14:paraId="5804B2B8" w14:textId="3F4CE2DC" w:rsidR="00E110D4" w:rsidRPr="00B512AB" w:rsidRDefault="00E110D4" w:rsidP="00E6441B">
      <w:pPr>
        <w:pStyle w:val="21"/>
        <w:rPr>
          <w:szCs w:val="28"/>
          <w:rtl/>
        </w:rPr>
      </w:pPr>
      <w:bookmarkStart w:id="107" w:name="_Toc205283227"/>
      <w:r w:rsidRPr="00B512AB">
        <w:t>1.4.</w:t>
      </w:r>
      <w:r w:rsidR="00E6441B">
        <w:t>3</w:t>
      </w:r>
      <w:r w:rsidRPr="00B512AB">
        <w:rPr>
          <w:rFonts w:hint="cs"/>
          <w:szCs w:val="28"/>
          <w:rtl/>
        </w:rPr>
        <w:t xml:space="preserve"> </w:t>
      </w:r>
      <w:r w:rsidRPr="00B512AB">
        <w:t>Liveuamap.com Live Universal Awareness Map</w:t>
      </w:r>
      <w:bookmarkEnd w:id="107"/>
      <w:r w:rsidRPr="00B512AB">
        <w:t xml:space="preserve"> </w:t>
      </w:r>
    </w:p>
    <w:p w14:paraId="47492239" w14:textId="77C74A63" w:rsidR="00E62AC8" w:rsidRDefault="00E110D4" w:rsidP="00B841AB">
      <w:pPr>
        <w:pStyle w:val="af5"/>
        <w:rPr>
          <w:rtl/>
        </w:rPr>
      </w:pPr>
      <w:r>
        <w:rPr>
          <w:rFonts w:hint="cs"/>
          <w:rtl/>
          <w:lang w:val="en-US"/>
        </w:rPr>
        <w:t xml:space="preserve">خريطة الوعي العالمي الحي، </w:t>
      </w:r>
      <w:r>
        <w:rPr>
          <w:rtl/>
        </w:rPr>
        <w:t>هو موقع إلكتروني تفاعلي يعرض خريطة عالمية تحتوي على أخبار وأحداث جارية يتم تحديد مواقعها جغرافيًا. المنصة تُستخدم لتتبع الأحداث السياسية، العسكرية،</w:t>
      </w:r>
      <w:r w:rsidR="00B841AB">
        <w:rPr>
          <w:rtl/>
        </w:rPr>
        <w:t xml:space="preserve"> الكوارث الطبيعية،</w:t>
      </w:r>
      <w:r w:rsidR="00B841AB">
        <w:t xml:space="preserve"> </w:t>
      </w:r>
      <w:r>
        <w:rPr>
          <w:rFonts w:hint="cs"/>
          <w:rtl/>
        </w:rPr>
        <w:t>حيث يسمح للمستخدم بتحديد نوع الأحداث التي يريد الاطلاع عليها (كوارث طبيعية، نزاعات، ...) ومن ثم يعرض عليها بشكل حي هذه الأحداث.</w:t>
      </w:r>
      <w:r w:rsidR="007D2E08" w:rsidRPr="007D2E08">
        <w:rPr>
          <w:rFonts w:ascii="Georgia" w:hAnsi="Georgia"/>
          <w:color w:val="242424"/>
          <w:spacing w:val="-1"/>
          <w:sz w:val="30"/>
          <w:shd w:val="clear" w:color="auto" w:fill="FFFFFF"/>
          <w:rtl/>
        </w:rPr>
        <w:t xml:space="preserve"> </w:t>
      </w:r>
      <w:r w:rsidR="007D2E08">
        <w:rPr>
          <w:rFonts w:ascii="Georgia" w:hAnsi="Georgia" w:hint="cs"/>
          <w:color w:val="242424"/>
          <w:spacing w:val="-1"/>
          <w:sz w:val="30"/>
          <w:shd w:val="clear" w:color="auto" w:fill="FFFFFF"/>
          <w:rtl/>
        </w:rPr>
        <w:t xml:space="preserve">حيث يعد </w:t>
      </w:r>
      <w:r w:rsidR="007D2E08">
        <w:rPr>
          <w:rFonts w:ascii="Georgia" w:hAnsi="Georgia"/>
          <w:color w:val="242424"/>
          <w:spacing w:val="-1"/>
          <w:sz w:val="30"/>
          <w:shd w:val="clear" w:color="auto" w:fill="FFFFFF"/>
          <w:rtl/>
        </w:rPr>
        <w:t xml:space="preserve">مصدرًا قيمًا للمعلومات، </w:t>
      </w:r>
      <w:r w:rsidR="00B512AB">
        <w:rPr>
          <w:rFonts w:ascii="Georgia" w:hAnsi="Georgia" w:hint="cs"/>
          <w:color w:val="242424"/>
          <w:spacing w:val="-1"/>
          <w:sz w:val="30"/>
          <w:shd w:val="clear" w:color="auto" w:fill="FFFFFF"/>
          <w:rtl/>
        </w:rPr>
        <w:t>و</w:t>
      </w:r>
      <w:r w:rsidR="007D2E08">
        <w:rPr>
          <w:rFonts w:ascii="Georgia" w:hAnsi="Georgia"/>
          <w:color w:val="242424"/>
          <w:spacing w:val="-1"/>
          <w:sz w:val="30"/>
          <w:shd w:val="clear" w:color="auto" w:fill="FFFFFF"/>
          <w:rtl/>
        </w:rPr>
        <w:t xml:space="preserve">يوفر وصولاً مفتوحًا عبر الإنترنت إلى أرشيف زمني كامل </w:t>
      </w:r>
      <w:r w:rsidR="00B512AB">
        <w:rPr>
          <w:rFonts w:ascii="Georgia" w:hAnsi="Georgia" w:hint="cs"/>
          <w:color w:val="242424"/>
          <w:spacing w:val="-1"/>
          <w:sz w:val="30"/>
          <w:shd w:val="clear" w:color="auto" w:fill="FFFFFF"/>
          <w:rtl/>
        </w:rPr>
        <w:t>ل</w:t>
      </w:r>
      <w:r w:rsidR="00B512AB">
        <w:rPr>
          <w:rFonts w:ascii="Georgia" w:hAnsi="Georgia"/>
          <w:color w:val="242424"/>
          <w:spacing w:val="-1"/>
          <w:sz w:val="30"/>
          <w:shd w:val="clear" w:color="auto" w:fill="FFFFFF"/>
          <w:rtl/>
        </w:rPr>
        <w:t>لمعلومات</w:t>
      </w:r>
      <w:r w:rsidR="007D2E08">
        <w:rPr>
          <w:rFonts w:ascii="Georgia" w:hAnsi="Georgia"/>
          <w:color w:val="242424"/>
          <w:spacing w:val="-1"/>
          <w:sz w:val="30"/>
          <w:shd w:val="clear" w:color="auto" w:fill="FFFFFF"/>
          <w:rtl/>
        </w:rPr>
        <w:t>، مما يتيح للمشاهدين البحث في الأحداث الماضية والاتجاهات التاريخية</w:t>
      </w:r>
    </w:p>
    <w:p w14:paraId="5BB2C3B7" w14:textId="77777777" w:rsidR="00E110D4" w:rsidRDefault="00E110D4" w:rsidP="00B841AB">
      <w:pPr>
        <w:pStyle w:val="af5"/>
        <w:jc w:val="center"/>
        <w:rPr>
          <w:rtl/>
        </w:rPr>
      </w:pPr>
      <w:r w:rsidRPr="00E110D4">
        <w:rPr>
          <w:noProof/>
          <w:rtl/>
          <w:lang w:val="en-US" w:bidi="ar-SA"/>
        </w:rPr>
        <w:drawing>
          <wp:inline distT="0" distB="0" distL="0" distR="0" wp14:anchorId="50EB01C9" wp14:editId="5967AF49">
            <wp:extent cx="5473700" cy="2377784"/>
            <wp:effectExtent l="0" t="0" r="0" b="3810"/>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1475" cy="2381161"/>
                    </a:xfrm>
                    <a:prstGeom prst="rect">
                      <a:avLst/>
                    </a:prstGeom>
                  </pic:spPr>
                </pic:pic>
              </a:graphicData>
            </a:graphic>
          </wp:inline>
        </w:drawing>
      </w:r>
    </w:p>
    <w:p w14:paraId="740B299B" w14:textId="77777777" w:rsidR="00E110D4" w:rsidRDefault="00E110D4" w:rsidP="009F2BE7">
      <w:pPr>
        <w:pStyle w:val="af5"/>
        <w:numPr>
          <w:ilvl w:val="0"/>
          <w:numId w:val="16"/>
        </w:numPr>
      </w:pPr>
      <w:r>
        <w:rPr>
          <w:rFonts w:hint="cs"/>
          <w:rtl/>
        </w:rPr>
        <w:t xml:space="preserve">كيف يعمل الموقع؟ </w:t>
      </w:r>
    </w:p>
    <w:p w14:paraId="6B480F40" w14:textId="77777777" w:rsidR="007D2E08" w:rsidRDefault="007D2E08" w:rsidP="007D2E08">
      <w:pPr>
        <w:pStyle w:val="af5"/>
        <w:numPr>
          <w:ilvl w:val="3"/>
          <w:numId w:val="7"/>
        </w:numPr>
      </w:pPr>
      <w:r>
        <w:rPr>
          <w:rFonts w:hint="cs"/>
          <w:rtl/>
        </w:rPr>
        <w:t>يعتمد على مصادر متعددة لجمع البيانات مثل وسائل التواصل الاجتماعي، وكالات الأنباء، والمصادر المحلية.</w:t>
      </w:r>
    </w:p>
    <w:p w14:paraId="467DF27A" w14:textId="77777777" w:rsidR="007D2E08" w:rsidRDefault="007D2E08" w:rsidP="007D2E08">
      <w:pPr>
        <w:pStyle w:val="af5"/>
        <w:numPr>
          <w:ilvl w:val="3"/>
          <w:numId w:val="7"/>
        </w:numPr>
      </w:pPr>
      <w:r w:rsidRPr="007D2E08">
        <w:rPr>
          <w:rtl/>
          <w:lang w:val="en-US"/>
        </w:rPr>
        <w:t>تستخدم المنصة خوارزميات آلية ومحررين بشريين للتحقق من صحة الأخبار وربطها بالم</w:t>
      </w:r>
      <w:r>
        <w:rPr>
          <w:rtl/>
          <w:lang w:val="en-US"/>
        </w:rPr>
        <w:t>وقع الجغرافي المناسب</w:t>
      </w:r>
      <w:r w:rsidRPr="007D2E08">
        <w:rPr>
          <w:rtl/>
          <w:lang w:val="en-US"/>
        </w:rPr>
        <w:t>.</w:t>
      </w:r>
    </w:p>
    <w:p w14:paraId="68CBFF45" w14:textId="77777777" w:rsidR="00E62AC8" w:rsidRPr="007D2E08" w:rsidRDefault="007D2E08" w:rsidP="00472466">
      <w:pPr>
        <w:pStyle w:val="af5"/>
        <w:numPr>
          <w:ilvl w:val="3"/>
          <w:numId w:val="7"/>
        </w:numPr>
      </w:pPr>
      <w:r w:rsidRPr="007D2E08">
        <w:rPr>
          <w:rtl/>
          <w:lang w:val="en-US"/>
        </w:rPr>
        <w:t xml:space="preserve">يتم تصنيف الأحداث إلى أنواع متعددة (مثل: نزاع، سياسة، طقس، صحة، </w:t>
      </w:r>
      <w:r>
        <w:rPr>
          <w:rtl/>
          <w:lang w:val="en-US"/>
        </w:rPr>
        <w:t>كوارث، إلخ) باستخدام رموز</w:t>
      </w:r>
      <w:r>
        <w:rPr>
          <w:rFonts w:hint="cs"/>
          <w:rtl/>
          <w:lang w:val="en-US"/>
        </w:rPr>
        <w:t xml:space="preserve"> مختلفة.</w:t>
      </w:r>
    </w:p>
    <w:p w14:paraId="0B4C38E0" w14:textId="77777777" w:rsidR="007D2E08" w:rsidRDefault="007D2E08" w:rsidP="009F2BE7">
      <w:pPr>
        <w:pStyle w:val="af5"/>
        <w:numPr>
          <w:ilvl w:val="0"/>
          <w:numId w:val="16"/>
        </w:numPr>
      </w:pPr>
      <w:r>
        <w:rPr>
          <w:rFonts w:hint="cs"/>
          <w:rtl/>
        </w:rPr>
        <w:t>كيف يجمع البيانات؟</w:t>
      </w:r>
    </w:p>
    <w:p w14:paraId="062E9D9B" w14:textId="77777777" w:rsidR="007D2E08" w:rsidRPr="007D2E08" w:rsidRDefault="007D2E08" w:rsidP="009F2BE7">
      <w:pPr>
        <w:pStyle w:val="af5"/>
        <w:numPr>
          <w:ilvl w:val="3"/>
          <w:numId w:val="16"/>
        </w:numPr>
      </w:pPr>
      <w:r>
        <w:rPr>
          <w:rFonts w:hint="cs"/>
          <w:rtl/>
        </w:rPr>
        <w:t>يعتمد على زواحف زك</w:t>
      </w:r>
      <w:r>
        <w:rPr>
          <w:rFonts w:hint="cs"/>
          <w:rtl/>
          <w:lang w:val="en-US"/>
        </w:rPr>
        <w:t xml:space="preserve">ية </w:t>
      </w:r>
      <w:r>
        <w:rPr>
          <w:lang w:val="en-US"/>
        </w:rPr>
        <w:t>AI Crawlers</w:t>
      </w:r>
      <w:r>
        <w:rPr>
          <w:rFonts w:hint="cs"/>
          <w:rtl/>
          <w:lang w:val="en-US"/>
        </w:rPr>
        <w:t xml:space="preserve"> لتجميع البيانات وانتقاء الأخبار الجديرة بالذكر.</w:t>
      </w:r>
    </w:p>
    <w:p w14:paraId="27755103" w14:textId="40E24631" w:rsidR="00B841AB" w:rsidRDefault="007D2E08" w:rsidP="00B841AB">
      <w:pPr>
        <w:pStyle w:val="af5"/>
        <w:numPr>
          <w:ilvl w:val="3"/>
          <w:numId w:val="16"/>
        </w:numPr>
      </w:pPr>
      <w:r>
        <w:rPr>
          <w:rFonts w:hint="cs"/>
          <w:rtl/>
          <w:lang w:val="en-US"/>
        </w:rPr>
        <w:t>يتم جمع البيانات من عدة مصادر من بينها وسائل التواصل الاجتماعي.</w:t>
      </w:r>
    </w:p>
    <w:p w14:paraId="05D3917F" w14:textId="2A18364A" w:rsidR="00472466" w:rsidRPr="00B512AB" w:rsidRDefault="00E6441B" w:rsidP="00E6441B">
      <w:pPr>
        <w:pStyle w:val="21"/>
      </w:pPr>
      <w:bookmarkStart w:id="108" w:name="_Toc205283228"/>
      <w:r>
        <w:lastRenderedPageBreak/>
        <w:t>2</w:t>
      </w:r>
      <w:r w:rsidR="005A09A5" w:rsidRPr="00B512AB">
        <w:t>.4.</w:t>
      </w:r>
      <w:r>
        <w:t>3</w:t>
      </w:r>
      <w:r w:rsidR="002B7FDB" w:rsidRPr="00B512AB">
        <w:rPr>
          <w:rFonts w:hint="cs"/>
          <w:szCs w:val="28"/>
          <w:rtl/>
        </w:rPr>
        <w:t xml:space="preserve"> </w:t>
      </w:r>
      <w:r w:rsidR="005A09A5" w:rsidRPr="00B512AB">
        <w:t>Globalincidentmap.com Global Incidents Map</w:t>
      </w:r>
      <w:bookmarkEnd w:id="108"/>
      <w:r w:rsidR="005A09A5" w:rsidRPr="00B512AB">
        <w:t xml:space="preserve"> </w:t>
      </w:r>
      <w:r w:rsidR="002B7FDB" w:rsidRPr="00B512AB">
        <w:t xml:space="preserve"> </w:t>
      </w:r>
    </w:p>
    <w:p w14:paraId="20816C10" w14:textId="77777777" w:rsidR="00E62AC8" w:rsidRDefault="0073743A" w:rsidP="0073743A">
      <w:pPr>
        <w:pStyle w:val="afff5"/>
        <w:rPr>
          <w:lang w:val="fr-FR"/>
        </w:rPr>
      </w:pPr>
      <w:r w:rsidRPr="0073743A">
        <w:rPr>
          <w:rtl/>
          <w:lang w:val="fr-FR"/>
        </w:rPr>
        <w:t>هو موقع إلكتروني يعرض خريطة تفاعلية لحوادث وتهديدات أمنية من مختلف أنحاء العا</w:t>
      </w:r>
      <w:r>
        <w:rPr>
          <w:rtl/>
          <w:lang w:val="fr-FR"/>
        </w:rPr>
        <w:t>لم. يركّز على التقارير المتعلقة</w:t>
      </w:r>
      <w:r>
        <w:rPr>
          <w:lang w:val="fr-FR"/>
        </w:rPr>
        <w:t xml:space="preserve"> </w:t>
      </w:r>
      <w:r w:rsidRPr="0073743A">
        <w:rPr>
          <w:rtl/>
          <w:lang w:val="fr-FR"/>
        </w:rPr>
        <w:t>التهديدات</w:t>
      </w:r>
      <w:r>
        <w:rPr>
          <w:lang w:val="fr-FR"/>
        </w:rPr>
        <w:t xml:space="preserve"> </w:t>
      </w:r>
      <w:r>
        <w:rPr>
          <w:rFonts w:hint="cs"/>
          <w:rtl/>
          <w:lang w:val="fr-FR"/>
        </w:rPr>
        <w:t>الأمنية</w:t>
      </w:r>
      <w:r w:rsidRPr="0073743A">
        <w:rPr>
          <w:rtl/>
          <w:lang w:val="fr-FR"/>
        </w:rPr>
        <w:t>، الحوادث</w:t>
      </w:r>
      <w:r>
        <w:rPr>
          <w:rtl/>
          <w:lang w:val="fr-FR"/>
        </w:rPr>
        <w:t xml:space="preserve"> البيولوجية</w:t>
      </w:r>
      <w:r w:rsidRPr="0073743A">
        <w:rPr>
          <w:rtl/>
          <w:lang w:val="fr-FR"/>
        </w:rPr>
        <w:t>، اختطاف الطائرات، وأحداث أخرى تمس الأمن العام.</w:t>
      </w:r>
    </w:p>
    <w:p w14:paraId="5475A01D" w14:textId="1C3084DC" w:rsidR="00B512AB" w:rsidRPr="00CC0ADA" w:rsidRDefault="001F00BE" w:rsidP="00CC0ADA">
      <w:pPr>
        <w:pStyle w:val="afff5"/>
        <w:jc w:val="center"/>
        <w:rPr>
          <w:lang w:val="fr-FR"/>
        </w:rPr>
      </w:pPr>
      <w:r w:rsidRPr="001F00BE">
        <w:rPr>
          <w:noProof/>
          <w:rtl/>
          <w:lang w:bidi="ar-SA"/>
        </w:rPr>
        <w:drawing>
          <wp:inline distT="0" distB="0" distL="0" distR="0" wp14:anchorId="12370F72" wp14:editId="06C66E7A">
            <wp:extent cx="5346700" cy="2514619"/>
            <wp:effectExtent l="0" t="0" r="6350" b="0"/>
            <wp:docPr id="10" name="صورة 10" descr="C:\Users\Hasan\Desktop\سس.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asan\Desktop\سس.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61877" cy="2521757"/>
                    </a:xfrm>
                    <a:prstGeom prst="rect">
                      <a:avLst/>
                    </a:prstGeom>
                    <a:noFill/>
                    <a:ln>
                      <a:noFill/>
                    </a:ln>
                  </pic:spPr>
                </pic:pic>
              </a:graphicData>
            </a:graphic>
          </wp:inline>
        </w:drawing>
      </w:r>
    </w:p>
    <w:p w14:paraId="3F8C57FF" w14:textId="4ED031D9" w:rsidR="00E62AC8" w:rsidRPr="005A09A5" w:rsidRDefault="00B512AB" w:rsidP="00903067">
      <w:pPr>
        <w:pStyle w:val="aff2"/>
      </w:pPr>
      <w:r>
        <w:rPr>
          <w:rtl/>
        </w:rPr>
        <w:t xml:space="preserve">صورة </w:t>
      </w:r>
      <w:r>
        <w:rPr>
          <w:rtl/>
        </w:rPr>
        <w:fldChar w:fldCharType="begin"/>
      </w:r>
      <w:r>
        <w:rPr>
          <w:rtl/>
        </w:rPr>
        <w:instrText xml:space="preserve"> </w:instrText>
      </w:r>
      <w:r>
        <w:instrText>SEQ</w:instrText>
      </w:r>
      <w:r>
        <w:rPr>
          <w:rtl/>
        </w:rPr>
        <w:instrText xml:space="preserve"> صورة \* </w:instrText>
      </w:r>
      <w:r>
        <w:instrText>ARABIC</w:instrText>
      </w:r>
      <w:r>
        <w:rPr>
          <w:rtl/>
        </w:rPr>
        <w:instrText xml:space="preserve"> </w:instrText>
      </w:r>
      <w:r>
        <w:rPr>
          <w:rtl/>
        </w:rPr>
        <w:fldChar w:fldCharType="separate"/>
      </w:r>
      <w:r w:rsidR="0027656F">
        <w:rPr>
          <w:noProof/>
          <w:rtl/>
        </w:rPr>
        <w:t>1</w:t>
      </w:r>
      <w:r>
        <w:rPr>
          <w:rtl/>
        </w:rPr>
        <w:fldChar w:fldCharType="end"/>
      </w:r>
      <w:r>
        <w:rPr>
          <w:rFonts w:hint="cs"/>
          <w:rtl/>
        </w:rPr>
        <w:t>: الصفحة الرئيسية للموقع</w:t>
      </w:r>
      <w:r w:rsidR="00903067">
        <w:rPr>
          <w:rFonts w:hint="cs"/>
          <w:rtl/>
        </w:rPr>
        <w:t xml:space="preserve"> </w:t>
      </w:r>
      <w:r w:rsidR="00903067" w:rsidRPr="00903067">
        <w:t>globalincidentmap.com</w:t>
      </w:r>
      <w:r>
        <w:rPr>
          <w:rFonts w:hint="cs"/>
          <w:rtl/>
        </w:rPr>
        <w:t xml:space="preserve"> </w:t>
      </w:r>
    </w:p>
    <w:p w14:paraId="061894DA" w14:textId="77777777" w:rsidR="00E62AC8" w:rsidRDefault="0073743A" w:rsidP="009F2BE7">
      <w:pPr>
        <w:pStyle w:val="afff5"/>
        <w:numPr>
          <w:ilvl w:val="0"/>
          <w:numId w:val="16"/>
        </w:numPr>
        <w:rPr>
          <w:lang w:val="fr-FR"/>
        </w:rPr>
      </w:pPr>
      <w:r>
        <w:rPr>
          <w:rFonts w:hint="cs"/>
          <w:rtl/>
          <w:lang w:val="fr-FR"/>
        </w:rPr>
        <w:t>كيف يعمل الموقع؟</w:t>
      </w:r>
    </w:p>
    <w:p w14:paraId="7813200C" w14:textId="77777777" w:rsidR="0073743A" w:rsidRDefault="0073743A" w:rsidP="009F2BE7">
      <w:pPr>
        <w:pStyle w:val="afff5"/>
        <w:numPr>
          <w:ilvl w:val="0"/>
          <w:numId w:val="17"/>
        </w:numPr>
      </w:pPr>
      <w:r>
        <w:rPr>
          <w:rtl/>
        </w:rPr>
        <w:t>يعرض الأحداث على خريطة زمنية-مكانية تفاعلية تُحدث بشكل مستمر.</w:t>
      </w:r>
    </w:p>
    <w:p w14:paraId="10C156B0" w14:textId="2A0D98D1" w:rsidR="0073743A" w:rsidRDefault="0073743A" w:rsidP="006022D8">
      <w:pPr>
        <w:pStyle w:val="afff5"/>
        <w:numPr>
          <w:ilvl w:val="0"/>
          <w:numId w:val="17"/>
        </w:numPr>
      </w:pPr>
      <w:r>
        <w:rPr>
          <w:rtl/>
        </w:rPr>
        <w:t xml:space="preserve">يتم تصنيف الحوادث في فئات متعددة (مثل: تهديدات </w:t>
      </w:r>
      <w:r>
        <w:rPr>
          <w:rFonts w:hint="cs"/>
          <w:rtl/>
        </w:rPr>
        <w:t>أمنية</w:t>
      </w:r>
      <w:r>
        <w:rPr>
          <w:rtl/>
        </w:rPr>
        <w:t>، إطل</w:t>
      </w:r>
      <w:r w:rsidR="006022D8">
        <w:rPr>
          <w:rtl/>
        </w:rPr>
        <w:t xml:space="preserve">اق نار، حوادث طيران، </w:t>
      </w:r>
      <w:r>
        <w:rPr>
          <w:rtl/>
        </w:rPr>
        <w:t>كوارث طبيعية، الخ).</w:t>
      </w:r>
    </w:p>
    <w:p w14:paraId="642747D2" w14:textId="77777777" w:rsidR="0073743A" w:rsidRDefault="0073743A" w:rsidP="009F2BE7">
      <w:pPr>
        <w:pStyle w:val="afff5"/>
        <w:numPr>
          <w:ilvl w:val="0"/>
          <w:numId w:val="17"/>
        </w:numPr>
      </w:pPr>
      <w:r>
        <w:rPr>
          <w:rtl/>
        </w:rPr>
        <w:t>يمكن للمستخدمين تصفح الحوادث حسب الفئة، التاريخ، أو الموقع الجغرافي.</w:t>
      </w:r>
    </w:p>
    <w:p w14:paraId="2CAFC919" w14:textId="13C28A61" w:rsidR="0073743A" w:rsidRPr="0073743A" w:rsidRDefault="00CC0ADA" w:rsidP="00CC0ADA">
      <w:pPr>
        <w:pStyle w:val="afff5"/>
        <w:numPr>
          <w:ilvl w:val="0"/>
          <w:numId w:val="17"/>
        </w:numPr>
      </w:pPr>
      <w:r>
        <w:rPr>
          <w:rFonts w:hint="cs"/>
          <w:rtl/>
        </w:rPr>
        <w:t>يوجد عدة</w:t>
      </w:r>
      <w:r w:rsidR="0073743A">
        <w:rPr>
          <w:rFonts w:hint="cs"/>
          <w:rtl/>
        </w:rPr>
        <w:t xml:space="preserve"> أنماط للموقع أحدها هو الحوادث، </w:t>
      </w:r>
      <w:r>
        <w:rPr>
          <w:rFonts w:hint="cs"/>
          <w:rtl/>
        </w:rPr>
        <w:t>كما</w:t>
      </w:r>
      <w:r w:rsidR="0073743A">
        <w:rPr>
          <w:rFonts w:hint="cs"/>
          <w:rtl/>
        </w:rPr>
        <w:t xml:space="preserve"> يوجد </w:t>
      </w:r>
      <w:r>
        <w:rPr>
          <w:rFonts w:hint="cs"/>
          <w:rtl/>
        </w:rPr>
        <w:t>أ</w:t>
      </w:r>
      <w:r w:rsidR="0073743A">
        <w:rPr>
          <w:rFonts w:hint="cs"/>
          <w:rtl/>
        </w:rPr>
        <w:t>نماط</w:t>
      </w:r>
      <w:r>
        <w:rPr>
          <w:rFonts w:hint="cs"/>
          <w:rtl/>
        </w:rPr>
        <w:t xml:space="preserve"> </w:t>
      </w:r>
      <w:r w:rsidR="0073743A">
        <w:rPr>
          <w:rFonts w:hint="cs"/>
          <w:rtl/>
        </w:rPr>
        <w:t>منها الكوارث الطبيعية، أ</w:t>
      </w:r>
      <w:r>
        <w:rPr>
          <w:rFonts w:hint="cs"/>
          <w:rtl/>
        </w:rPr>
        <w:t xml:space="preserve">زمات الغذاء، </w:t>
      </w:r>
      <w:r w:rsidR="0073743A">
        <w:rPr>
          <w:rFonts w:hint="cs"/>
          <w:rtl/>
        </w:rPr>
        <w:t>إلخ.</w:t>
      </w:r>
    </w:p>
    <w:p w14:paraId="6EC288B7" w14:textId="77777777" w:rsidR="0073743A" w:rsidRDefault="0073743A" w:rsidP="009F2BE7">
      <w:pPr>
        <w:pStyle w:val="afff5"/>
        <w:numPr>
          <w:ilvl w:val="0"/>
          <w:numId w:val="16"/>
        </w:numPr>
        <w:rPr>
          <w:lang w:val="fr-FR"/>
        </w:rPr>
      </w:pPr>
      <w:r>
        <w:rPr>
          <w:rFonts w:hint="cs"/>
          <w:rtl/>
          <w:lang w:val="fr-FR"/>
        </w:rPr>
        <w:t>كيف يجمع البيانات؟</w:t>
      </w:r>
    </w:p>
    <w:p w14:paraId="3803BD02" w14:textId="399FAB9C" w:rsidR="0073743A" w:rsidRDefault="0073743A" w:rsidP="006022D8">
      <w:pPr>
        <w:pStyle w:val="afff5"/>
        <w:numPr>
          <w:ilvl w:val="0"/>
          <w:numId w:val="18"/>
        </w:numPr>
      </w:pPr>
      <w:r>
        <w:rPr>
          <w:rtl/>
        </w:rPr>
        <w:t>يعتمد على مزيج من المصادر الإخبارية الرسمية والمصادر المفتوحة مثل تقارير الشرطة، وكالا</w:t>
      </w:r>
      <w:r w:rsidR="006022D8">
        <w:rPr>
          <w:rtl/>
        </w:rPr>
        <w:t>ت الأنباء العالمية</w:t>
      </w:r>
      <w:r>
        <w:rPr>
          <w:rtl/>
        </w:rPr>
        <w:t>.</w:t>
      </w:r>
    </w:p>
    <w:p w14:paraId="0276B831" w14:textId="77777777" w:rsidR="0073743A" w:rsidRDefault="0073743A" w:rsidP="009F2BE7">
      <w:pPr>
        <w:pStyle w:val="afff5"/>
        <w:numPr>
          <w:ilvl w:val="0"/>
          <w:numId w:val="18"/>
        </w:numPr>
      </w:pPr>
      <w:r>
        <w:rPr>
          <w:rtl/>
        </w:rPr>
        <w:t xml:space="preserve">يتم فلترة وتصنيف البيانات من خلال أنظمة </w:t>
      </w:r>
      <w:r>
        <w:rPr>
          <w:rFonts w:hint="cs"/>
          <w:rtl/>
        </w:rPr>
        <w:t>ذكية</w:t>
      </w:r>
      <w:r>
        <w:rPr>
          <w:rtl/>
        </w:rPr>
        <w:t xml:space="preserve"> بمساعدة محررين بشريين وخوارزميات تحليل نصوص.</w:t>
      </w:r>
    </w:p>
    <w:p w14:paraId="1F84E7B3" w14:textId="77777777" w:rsidR="00903067" w:rsidRPr="0073743A" w:rsidRDefault="0073743A" w:rsidP="009F2BE7">
      <w:pPr>
        <w:pStyle w:val="afff5"/>
        <w:numPr>
          <w:ilvl w:val="0"/>
          <w:numId w:val="18"/>
        </w:numPr>
      </w:pPr>
      <w:r>
        <w:rPr>
          <w:rtl/>
        </w:rPr>
        <w:t>بعض الخرائط يتم تحديثها يدويًا، وبعضها يتم تغذيته عبر تدفقات بيانات شبه فورية.</w:t>
      </w:r>
    </w:p>
    <w:p w14:paraId="5845C5DE" w14:textId="0E0C895D" w:rsidR="006022D8" w:rsidRPr="00B512AB" w:rsidRDefault="00E6441B" w:rsidP="00E6441B">
      <w:pPr>
        <w:pStyle w:val="21"/>
      </w:pPr>
      <w:bookmarkStart w:id="109" w:name="_Toc205283229"/>
      <w:r>
        <w:lastRenderedPageBreak/>
        <w:t>3</w:t>
      </w:r>
      <w:r w:rsidR="006022D8" w:rsidRPr="00B512AB">
        <w:t>.4.</w:t>
      </w:r>
      <w:r>
        <w:t>3</w:t>
      </w:r>
      <w:r w:rsidR="006022D8" w:rsidRPr="00B512AB">
        <w:rPr>
          <w:rFonts w:hint="cs"/>
          <w:szCs w:val="28"/>
          <w:rtl/>
        </w:rPr>
        <w:t xml:space="preserve"> </w:t>
      </w:r>
      <w:r w:rsidR="006022D8" w:rsidRPr="00B512AB">
        <w:t>rsoe-edis.org Emergency and Disaster Information Service (EDIS)</w:t>
      </w:r>
      <w:bookmarkEnd w:id="109"/>
    </w:p>
    <w:p w14:paraId="07C4C91E" w14:textId="77777777" w:rsidR="006022D8" w:rsidRDefault="006022D8" w:rsidP="006022D8">
      <w:pPr>
        <w:pStyle w:val="af5"/>
        <w:rPr>
          <w:rtl/>
          <w:lang w:val="en-US"/>
        </w:rPr>
      </w:pPr>
      <w:r w:rsidRPr="006F5FBE">
        <w:rPr>
          <w:rtl/>
          <w:lang w:val="en-US"/>
        </w:rPr>
        <w:t xml:space="preserve">موقع </w:t>
      </w:r>
      <w:r w:rsidRPr="006F5FBE">
        <w:rPr>
          <w:lang w:val="en-US"/>
        </w:rPr>
        <w:t>RSOE EDIS</w:t>
      </w:r>
      <w:r w:rsidRPr="006F5FBE">
        <w:rPr>
          <w:rtl/>
          <w:lang w:val="en-US"/>
        </w:rPr>
        <w:t xml:space="preserve"> (نظام معلومات الطوارئ والكوارث)</w:t>
      </w:r>
      <w:r>
        <w:rPr>
          <w:rFonts w:hint="cs"/>
          <w:rtl/>
          <w:lang w:val="en-US"/>
        </w:rPr>
        <w:t>،</w:t>
      </w:r>
      <w:r w:rsidRPr="006F5FBE">
        <w:rPr>
          <w:rtl/>
          <w:lang w:val="en-US"/>
        </w:rPr>
        <w:t xml:space="preserve"> هو</w:t>
      </w:r>
      <w:r>
        <w:rPr>
          <w:rtl/>
          <w:lang w:val="en-US"/>
        </w:rPr>
        <w:t xml:space="preserve"> خدمة ت</w:t>
      </w:r>
      <w:r w:rsidRPr="006F5FBE">
        <w:rPr>
          <w:rtl/>
          <w:lang w:val="en-US"/>
        </w:rPr>
        <w:t>دار من قبل الجمعية الوطنية المجرية للإغاثة اللاسلكية والاتصالات، ويهدف إلى تتبع وتوثيق وتحليل الكوارث والحوادث الطارئة حول العالم.</w:t>
      </w:r>
      <w:r>
        <w:rPr>
          <w:rFonts w:hint="cs"/>
          <w:rtl/>
          <w:lang w:val="en-US"/>
        </w:rPr>
        <w:t xml:space="preserve"> </w:t>
      </w:r>
      <w:r w:rsidRPr="00B512AB">
        <w:rPr>
          <w:rtl/>
          <w:lang w:val="en-US"/>
        </w:rPr>
        <w:t>ويهدف إلى إبقاء العامة، والمنظمات الإنسانية، والباحثين، والحكومات على اطلاع دائم بالأحداث الطارئة</w:t>
      </w:r>
      <w:r>
        <w:rPr>
          <w:rFonts w:hint="cs"/>
          <w:rtl/>
          <w:lang w:val="en-US"/>
        </w:rPr>
        <w:t>، حيث يعرض بينات حيّة تم جمعها من وكالات الأنباء، وسائل الإعلام، المراصد، ... إلخ، ويقوم بتحليلها وعرض الجدير بالذكر منها.</w:t>
      </w:r>
    </w:p>
    <w:p w14:paraId="236433DB" w14:textId="77777777" w:rsidR="006022D8" w:rsidRDefault="006022D8" w:rsidP="006022D8">
      <w:pPr>
        <w:pStyle w:val="af5"/>
        <w:keepNext/>
        <w:jc w:val="center"/>
      </w:pPr>
      <w:r w:rsidRPr="006F5FBE">
        <w:rPr>
          <w:noProof/>
          <w:rtl/>
          <w:lang w:val="en-US" w:bidi="ar-SA"/>
        </w:rPr>
        <w:drawing>
          <wp:inline distT="0" distB="0" distL="0" distR="0" wp14:anchorId="2622270B" wp14:editId="0740A824">
            <wp:extent cx="4330700" cy="2436018"/>
            <wp:effectExtent l="0" t="0" r="0" b="2540"/>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35708" cy="2438835"/>
                    </a:xfrm>
                    <a:prstGeom prst="rect">
                      <a:avLst/>
                    </a:prstGeom>
                  </pic:spPr>
                </pic:pic>
              </a:graphicData>
            </a:graphic>
          </wp:inline>
        </w:drawing>
      </w:r>
    </w:p>
    <w:p w14:paraId="562615A0" w14:textId="3B04A6A0" w:rsidR="006022D8" w:rsidRDefault="006022D8" w:rsidP="006022D8">
      <w:pPr>
        <w:pStyle w:val="aff2"/>
        <w:rPr>
          <w:rtl/>
        </w:rPr>
      </w:pPr>
      <w:r>
        <w:rPr>
          <w:rtl/>
        </w:rPr>
        <w:t xml:space="preserve">صورة </w:t>
      </w:r>
      <w:r>
        <w:rPr>
          <w:rtl/>
        </w:rPr>
        <w:fldChar w:fldCharType="begin"/>
      </w:r>
      <w:r>
        <w:rPr>
          <w:rtl/>
        </w:rPr>
        <w:instrText xml:space="preserve"> </w:instrText>
      </w:r>
      <w:r>
        <w:instrText>SEQ</w:instrText>
      </w:r>
      <w:r>
        <w:rPr>
          <w:rtl/>
        </w:rPr>
        <w:instrText xml:space="preserve"> صورة \* </w:instrText>
      </w:r>
      <w:r>
        <w:instrText>ARABIC</w:instrText>
      </w:r>
      <w:r>
        <w:rPr>
          <w:rtl/>
        </w:rPr>
        <w:instrText xml:space="preserve"> </w:instrText>
      </w:r>
      <w:r>
        <w:rPr>
          <w:rtl/>
        </w:rPr>
        <w:fldChar w:fldCharType="separate"/>
      </w:r>
      <w:r w:rsidR="0027656F">
        <w:rPr>
          <w:noProof/>
          <w:rtl/>
        </w:rPr>
        <w:t>2</w:t>
      </w:r>
      <w:r>
        <w:rPr>
          <w:rtl/>
        </w:rPr>
        <w:fldChar w:fldCharType="end"/>
      </w:r>
      <w:r>
        <w:rPr>
          <w:rFonts w:hint="cs"/>
          <w:rtl/>
        </w:rPr>
        <w:t xml:space="preserve">: الصفحة الرئيسية للموقع </w:t>
      </w:r>
      <w:r w:rsidRPr="00892C1A">
        <w:t>rsoe-edis.org</w:t>
      </w:r>
    </w:p>
    <w:p w14:paraId="0E187664" w14:textId="77777777" w:rsidR="006022D8" w:rsidRDefault="006022D8" w:rsidP="006022D8">
      <w:pPr>
        <w:pStyle w:val="af5"/>
        <w:numPr>
          <w:ilvl w:val="0"/>
          <w:numId w:val="20"/>
        </w:numPr>
        <w:rPr>
          <w:lang w:val="en-US"/>
        </w:rPr>
      </w:pPr>
      <w:r>
        <w:rPr>
          <w:rFonts w:hint="cs"/>
          <w:rtl/>
          <w:lang w:val="en-US"/>
        </w:rPr>
        <w:t>كيف يعمل الموقع؟</w:t>
      </w:r>
    </w:p>
    <w:p w14:paraId="72477046" w14:textId="1C6E222E" w:rsidR="006022D8" w:rsidRPr="00B841AB" w:rsidRDefault="006022D8" w:rsidP="00B841AB">
      <w:pPr>
        <w:pStyle w:val="af5"/>
        <w:numPr>
          <w:ilvl w:val="0"/>
          <w:numId w:val="21"/>
        </w:numPr>
        <w:rPr>
          <w:lang w:val="en-US"/>
        </w:rPr>
      </w:pPr>
      <w:r w:rsidRPr="00B512AB">
        <w:rPr>
          <w:rtl/>
          <w:lang w:val="en-US"/>
        </w:rPr>
        <w:t>يقوم بجمع البيانات من جهات رسمية ومنظمات إنسانية ووسائل إعلام موثوقة.</w:t>
      </w:r>
      <w:r w:rsidR="00B841AB">
        <w:rPr>
          <w:rFonts w:hint="cs"/>
          <w:rtl/>
          <w:lang w:val="en-US"/>
        </w:rPr>
        <w:t xml:space="preserve"> حيث </w:t>
      </w:r>
      <w:r w:rsidRPr="00B841AB">
        <w:rPr>
          <w:rtl/>
          <w:lang w:val="en-US"/>
        </w:rPr>
        <w:t xml:space="preserve">يجمع الموقع البيانات من مجموعة كبيرة </w:t>
      </w:r>
      <w:r w:rsidR="00B841AB" w:rsidRPr="00B841AB">
        <w:rPr>
          <w:rtl/>
          <w:lang w:val="en-US"/>
        </w:rPr>
        <w:t>من المصادر مث</w:t>
      </w:r>
      <w:r w:rsidR="00B841AB" w:rsidRPr="00B841AB">
        <w:rPr>
          <w:rFonts w:hint="cs"/>
          <w:rtl/>
          <w:lang w:val="en-US"/>
        </w:rPr>
        <w:t>ل</w:t>
      </w:r>
      <w:r w:rsidR="00B841AB" w:rsidRPr="00B841AB">
        <w:rPr>
          <w:lang w:val="en-US"/>
        </w:rPr>
        <w:t xml:space="preserve"> </w:t>
      </w:r>
      <w:r w:rsidRPr="00B841AB">
        <w:rPr>
          <w:rtl/>
          <w:lang w:val="en-US"/>
        </w:rPr>
        <w:t>وكالات حكومي</w:t>
      </w:r>
      <w:r w:rsidR="00B841AB" w:rsidRPr="00B841AB">
        <w:rPr>
          <w:rFonts w:hint="cs"/>
          <w:rtl/>
          <w:lang w:val="en-US"/>
        </w:rPr>
        <w:t>ة،</w:t>
      </w:r>
      <w:r w:rsidRPr="00B841AB">
        <w:rPr>
          <w:rFonts w:hint="cs"/>
          <w:rtl/>
          <w:lang w:val="en-US"/>
        </w:rPr>
        <w:t xml:space="preserve"> </w:t>
      </w:r>
      <w:r w:rsidRPr="00B841AB">
        <w:rPr>
          <w:rtl/>
          <w:lang w:val="en-US"/>
        </w:rPr>
        <w:t>وسائل الإعلام الرسمية</w:t>
      </w:r>
      <w:r w:rsidR="00B841AB" w:rsidRPr="00B841AB">
        <w:rPr>
          <w:rFonts w:hint="cs"/>
          <w:rtl/>
          <w:lang w:val="en-US"/>
        </w:rPr>
        <w:t>،</w:t>
      </w:r>
      <w:r w:rsidRPr="00B841AB">
        <w:rPr>
          <w:rFonts w:hint="cs"/>
          <w:rtl/>
          <w:lang w:val="en-US"/>
        </w:rPr>
        <w:t xml:space="preserve"> </w:t>
      </w:r>
      <w:r w:rsidR="00B841AB" w:rsidRPr="00B841AB">
        <w:rPr>
          <w:rtl/>
          <w:lang w:val="en-US"/>
        </w:rPr>
        <w:t>منظمات دولية</w:t>
      </w:r>
      <w:r w:rsidRPr="00B841AB">
        <w:rPr>
          <w:rFonts w:hint="cs"/>
          <w:rtl/>
          <w:lang w:val="en-US"/>
        </w:rPr>
        <w:t xml:space="preserve"> </w:t>
      </w:r>
      <w:r w:rsidRPr="00B841AB">
        <w:rPr>
          <w:rtl/>
          <w:lang w:val="en-US"/>
        </w:rPr>
        <w:t>شبكات المتطوعي</w:t>
      </w:r>
      <w:r w:rsidRPr="00B841AB">
        <w:rPr>
          <w:rFonts w:hint="cs"/>
          <w:rtl/>
          <w:lang w:val="en-US"/>
        </w:rPr>
        <w:t>ن</w:t>
      </w:r>
    </w:p>
    <w:p w14:paraId="713EBCFC" w14:textId="77777777" w:rsidR="00E6441B" w:rsidRDefault="006022D8" w:rsidP="00B841AB">
      <w:pPr>
        <w:pStyle w:val="af5"/>
        <w:numPr>
          <w:ilvl w:val="0"/>
          <w:numId w:val="21"/>
        </w:numPr>
        <w:rPr>
          <w:lang w:val="en-US"/>
        </w:rPr>
      </w:pPr>
      <w:r w:rsidRPr="00B512AB">
        <w:rPr>
          <w:rtl/>
          <w:lang w:val="en-US"/>
        </w:rPr>
        <w:t xml:space="preserve">يوفر تقارير تفصيلية </w:t>
      </w:r>
      <w:r w:rsidR="00B841AB">
        <w:rPr>
          <w:rtl/>
          <w:lang w:val="en-US"/>
        </w:rPr>
        <w:t xml:space="preserve">حول أنواع مختلفة من </w:t>
      </w:r>
      <w:r w:rsidR="00B841AB">
        <w:rPr>
          <w:rFonts w:hint="cs"/>
          <w:rtl/>
          <w:lang w:val="en-US"/>
        </w:rPr>
        <w:t xml:space="preserve">الأحداث </w:t>
      </w:r>
      <w:r w:rsidR="00B841AB">
        <w:rPr>
          <w:rtl/>
          <w:lang w:val="en-US"/>
        </w:rPr>
        <w:t>مثل</w:t>
      </w:r>
      <w:r w:rsidR="00B841AB">
        <w:rPr>
          <w:rFonts w:hint="cs"/>
          <w:rtl/>
          <w:lang w:val="en-US"/>
        </w:rPr>
        <w:t xml:space="preserve"> </w:t>
      </w:r>
      <w:r w:rsidR="00B841AB">
        <w:rPr>
          <w:rtl/>
          <w:lang w:val="en-US"/>
        </w:rPr>
        <w:t>الكوارث الطبيعية</w:t>
      </w:r>
      <w:r w:rsidR="00B841AB">
        <w:rPr>
          <w:rFonts w:hint="cs"/>
          <w:rtl/>
          <w:lang w:val="en-US"/>
        </w:rPr>
        <w:t xml:space="preserve">، </w:t>
      </w:r>
      <w:r w:rsidRPr="00B841AB">
        <w:rPr>
          <w:rtl/>
          <w:lang w:val="en-US"/>
        </w:rPr>
        <w:t>التهديدات المتعلقة بالبنية التحتية</w:t>
      </w:r>
      <w:r w:rsidR="00B841AB">
        <w:rPr>
          <w:rFonts w:hint="cs"/>
          <w:rtl/>
          <w:lang w:val="en-US"/>
        </w:rPr>
        <w:t xml:space="preserve">، </w:t>
      </w:r>
      <w:r w:rsidRPr="00B841AB">
        <w:rPr>
          <w:rtl/>
          <w:lang w:val="en-US"/>
        </w:rPr>
        <w:t>الحوادث البيولوجية</w:t>
      </w:r>
      <w:r w:rsidRPr="00B841AB">
        <w:rPr>
          <w:rFonts w:hint="cs"/>
          <w:rtl/>
          <w:lang w:val="en-US"/>
        </w:rPr>
        <w:t xml:space="preserve">           </w:t>
      </w:r>
    </w:p>
    <w:p w14:paraId="3718C059" w14:textId="77777777" w:rsidR="00E6441B" w:rsidRDefault="00E6441B" w:rsidP="00E6441B">
      <w:pPr>
        <w:pStyle w:val="af5"/>
        <w:rPr>
          <w:lang w:val="en-US"/>
        </w:rPr>
      </w:pPr>
    </w:p>
    <w:p w14:paraId="2DA4F6DD" w14:textId="77777777" w:rsidR="00E6441B" w:rsidRDefault="00E6441B" w:rsidP="00E6441B">
      <w:pPr>
        <w:pStyle w:val="af5"/>
        <w:rPr>
          <w:lang w:val="en-US"/>
        </w:rPr>
      </w:pPr>
    </w:p>
    <w:p w14:paraId="05E4FFB6" w14:textId="77777777" w:rsidR="00E6441B" w:rsidRDefault="00E6441B" w:rsidP="00E6441B">
      <w:pPr>
        <w:pStyle w:val="af5"/>
        <w:rPr>
          <w:lang w:val="en-US"/>
        </w:rPr>
      </w:pPr>
    </w:p>
    <w:p w14:paraId="1451A1E8" w14:textId="3B09E6B8" w:rsidR="006022D8" w:rsidRPr="00B841AB" w:rsidRDefault="006022D8" w:rsidP="00E6441B">
      <w:pPr>
        <w:pStyle w:val="af5"/>
        <w:rPr>
          <w:rtl/>
          <w:lang w:val="en-US"/>
        </w:rPr>
      </w:pPr>
      <w:r w:rsidRPr="00B841AB">
        <w:rPr>
          <w:rFonts w:hint="cs"/>
          <w:rtl/>
          <w:lang w:val="en-US"/>
        </w:rPr>
        <w:t xml:space="preserve">             </w:t>
      </w:r>
    </w:p>
    <w:p w14:paraId="06EE2E74" w14:textId="351C1AE1" w:rsidR="003429BE" w:rsidRDefault="003429BE" w:rsidP="00E6441B">
      <w:pPr>
        <w:pStyle w:val="12"/>
      </w:pPr>
      <w:bookmarkStart w:id="110" w:name="_Toc205283230"/>
      <w:r>
        <w:lastRenderedPageBreak/>
        <w:t>-</w:t>
      </w:r>
      <w:r w:rsidR="00E6441B">
        <w:t>5</w:t>
      </w:r>
      <w:r>
        <w:t>.</w:t>
      </w:r>
      <w:r w:rsidR="007423FD">
        <w:t>3</w:t>
      </w:r>
      <w:r>
        <w:rPr>
          <w:rFonts w:hint="cs"/>
          <w:rtl/>
        </w:rPr>
        <w:t xml:space="preserve"> خلاصة الدراسة المرجعية</w:t>
      </w:r>
      <w:bookmarkEnd w:id="110"/>
    </w:p>
    <w:p w14:paraId="522F2241" w14:textId="5527ED25" w:rsidR="00905641" w:rsidRDefault="00905641" w:rsidP="00905641">
      <w:pPr>
        <w:pStyle w:val="af5"/>
        <w:rPr>
          <w:rtl/>
        </w:rPr>
      </w:pPr>
      <w:r>
        <w:rPr>
          <w:rFonts w:hint="cs"/>
          <w:rtl/>
        </w:rPr>
        <w:t>سنعرض هنا أهم النتائج التي توصلنا إليها من خلال دراستنا المرجعية:</w:t>
      </w:r>
    </w:p>
    <w:p w14:paraId="77C1998D" w14:textId="7773A59F" w:rsidR="00905641" w:rsidRPr="00905641" w:rsidRDefault="00905641" w:rsidP="00905641">
      <w:pPr>
        <w:pStyle w:val="af5"/>
        <w:numPr>
          <w:ilvl w:val="0"/>
          <w:numId w:val="24"/>
        </w:numPr>
      </w:pPr>
      <w:r>
        <w:rPr>
          <w:rFonts w:hint="cs"/>
          <w:rtl/>
        </w:rPr>
        <w:t xml:space="preserve">تعاني الطرائق المعتمدة على السمة </w:t>
      </w:r>
      <w:r>
        <w:rPr>
          <w:lang w:val="en-US"/>
        </w:rPr>
        <w:t>Feature-Pivot</w:t>
      </w:r>
      <w:r>
        <w:rPr>
          <w:rFonts w:hint="cs"/>
          <w:rtl/>
          <w:lang w:val="en-US"/>
        </w:rPr>
        <w:t xml:space="preserve">، من أنها لا تستطيع كشف الأحداث قبل أن تصبح شائعة </w:t>
      </w:r>
      <w:r>
        <w:rPr>
          <w:lang w:val="en-US"/>
        </w:rPr>
        <w:t>Trend</w:t>
      </w:r>
      <w:r>
        <w:rPr>
          <w:rFonts w:hint="cs"/>
          <w:rtl/>
          <w:lang w:val="en-US"/>
        </w:rPr>
        <w:t>، كما أنها غير قادرة على كشف الأحداث ذات الأثر الصغير.</w:t>
      </w:r>
    </w:p>
    <w:p w14:paraId="2AA5CE8F" w14:textId="6154F52B" w:rsidR="00905641" w:rsidRPr="00905641" w:rsidRDefault="00905641" w:rsidP="00905641">
      <w:pPr>
        <w:pStyle w:val="af5"/>
        <w:numPr>
          <w:ilvl w:val="0"/>
          <w:numId w:val="24"/>
        </w:numPr>
      </w:pPr>
      <w:r>
        <w:rPr>
          <w:rFonts w:hint="cs"/>
          <w:rtl/>
          <w:lang w:val="en-US"/>
        </w:rPr>
        <w:t xml:space="preserve">تكمن المشكلة الرئيسية في الطرائق المعتمدة على المستند </w:t>
      </w:r>
      <w:r>
        <w:rPr>
          <w:lang w:val="en-US"/>
        </w:rPr>
        <w:t>Document-Pivot</w:t>
      </w:r>
      <w:r>
        <w:rPr>
          <w:rFonts w:hint="cs"/>
          <w:rtl/>
          <w:lang w:val="en-US"/>
        </w:rPr>
        <w:t xml:space="preserve">، في استخلاص معلومات تمييزية من الرسائل </w:t>
      </w:r>
      <w:r>
        <w:rPr>
          <w:lang w:val="en-US"/>
        </w:rPr>
        <w:t>Extract Discriminative Information</w:t>
      </w:r>
      <w:r>
        <w:rPr>
          <w:rFonts w:hint="cs"/>
          <w:rtl/>
          <w:lang w:val="en-US"/>
        </w:rPr>
        <w:t>.</w:t>
      </w:r>
    </w:p>
    <w:p w14:paraId="134E4D83" w14:textId="2364EA36" w:rsidR="00905641" w:rsidRPr="00905641" w:rsidRDefault="00905641" w:rsidP="00905641">
      <w:pPr>
        <w:pStyle w:val="af5"/>
        <w:numPr>
          <w:ilvl w:val="0"/>
          <w:numId w:val="24"/>
        </w:numPr>
      </w:pPr>
      <w:r>
        <w:rPr>
          <w:rFonts w:hint="cs"/>
          <w:rtl/>
          <w:lang w:val="en-US"/>
        </w:rPr>
        <w:t xml:space="preserve">لا يوجد مجموعة بيانات للتقييم والاختبار باللغة العربية مشابهة لمثيلاتها باللغات الأجنبية، حيث أن المجموعة الوحيدة المتوفرة هي </w:t>
      </w:r>
      <w:r>
        <w:rPr>
          <w:lang w:val="en-US"/>
        </w:rPr>
        <w:t>KAWARITH</w:t>
      </w:r>
      <w:r>
        <w:rPr>
          <w:rFonts w:hint="cs"/>
          <w:rtl/>
          <w:lang w:val="en-US"/>
        </w:rPr>
        <w:t xml:space="preserve"> تحوي على سبعة أحداث فقط وهي كوارث طبيعية. على عكس مجموعة البيانات </w:t>
      </w:r>
      <w:r>
        <w:rPr>
          <w:lang w:val="en-US"/>
        </w:rPr>
        <w:t>EVENT 2012</w:t>
      </w:r>
      <w:r>
        <w:rPr>
          <w:rFonts w:hint="cs"/>
          <w:rtl/>
          <w:lang w:val="en-US"/>
        </w:rPr>
        <w:t xml:space="preserve"> باللغة الإنجليزية وتحوي على 506 أحداث ذات أثر متفاوت.</w:t>
      </w:r>
    </w:p>
    <w:p w14:paraId="78B62A47" w14:textId="674DCD37" w:rsidR="00BA7726" w:rsidRPr="00F11550" w:rsidRDefault="00905641" w:rsidP="006022D8">
      <w:pPr>
        <w:pStyle w:val="af5"/>
        <w:numPr>
          <w:ilvl w:val="0"/>
          <w:numId w:val="24"/>
        </w:numPr>
      </w:pPr>
      <w:r>
        <w:rPr>
          <w:rFonts w:hint="cs"/>
          <w:rtl/>
          <w:lang w:val="en-US"/>
        </w:rPr>
        <w:t>معظم الأبحاث ركزت على مكون ما من النظام دون غيره، حيث يوجد ورقتين فقط ناقشتا النظام بكل مكوناته.</w:t>
      </w:r>
    </w:p>
    <w:p w14:paraId="2EC692C5" w14:textId="3B30E4A5" w:rsidR="00F11550" w:rsidRPr="00F11550" w:rsidRDefault="00F11550" w:rsidP="00E6441B">
      <w:pPr>
        <w:pStyle w:val="af5"/>
        <w:numPr>
          <w:ilvl w:val="0"/>
          <w:numId w:val="24"/>
        </w:numPr>
      </w:pPr>
      <w:r>
        <w:rPr>
          <w:rFonts w:hint="cs"/>
          <w:rtl/>
          <w:lang w:val="en-US"/>
        </w:rPr>
        <w:t xml:space="preserve">استخدمت معظم الأبحاث في المقاربة الثانية </w:t>
      </w:r>
      <w:r>
        <w:rPr>
          <w:lang w:val="en-US"/>
        </w:rPr>
        <w:t>Document-Pivot</w:t>
      </w:r>
      <w:r>
        <w:rPr>
          <w:rFonts w:hint="cs"/>
          <w:rtl/>
          <w:lang w:val="en-US"/>
        </w:rPr>
        <w:t xml:space="preserve">، خوارزمية العنقدة </w:t>
      </w:r>
      <w:r>
        <w:rPr>
          <w:lang w:val="en-US"/>
        </w:rPr>
        <w:t>DBSCAN</w:t>
      </w:r>
      <w:r>
        <w:rPr>
          <w:rFonts w:hint="cs"/>
          <w:rtl/>
          <w:lang w:val="en-US"/>
        </w:rPr>
        <w:t>، و</w:t>
      </w:r>
      <w:r>
        <w:rPr>
          <w:lang w:val="en-US"/>
        </w:rPr>
        <w:t>SinglePass</w:t>
      </w:r>
    </w:p>
    <w:p w14:paraId="04E8733A" w14:textId="4FBDCE33" w:rsidR="00F11550" w:rsidRPr="006022D8" w:rsidRDefault="00F11550" w:rsidP="006022D8">
      <w:pPr>
        <w:pStyle w:val="af5"/>
        <w:numPr>
          <w:ilvl w:val="0"/>
          <w:numId w:val="24"/>
        </w:numPr>
      </w:pPr>
      <w:r>
        <w:rPr>
          <w:rFonts w:hint="cs"/>
          <w:rtl/>
        </w:rPr>
        <w:t xml:space="preserve">تعاني خوارزمية </w:t>
      </w:r>
      <w:r>
        <w:rPr>
          <w:rFonts w:hint="cs"/>
          <w:rtl/>
          <w:lang w:val="en-US"/>
        </w:rPr>
        <w:t xml:space="preserve">العنقدة </w:t>
      </w:r>
      <w:r>
        <w:rPr>
          <w:lang w:val="en-US"/>
        </w:rPr>
        <w:t>SinglePass</w:t>
      </w:r>
      <w:r>
        <w:rPr>
          <w:rFonts w:hint="cs"/>
          <w:rtl/>
          <w:lang w:val="en-US"/>
        </w:rPr>
        <w:t>، من حساسيتها الشديدة للضجيج، حيث على عكس خوارزميات العنقدة القائمة على الكثافة، فهذه الخوارزمية لا</w:t>
      </w:r>
      <w:r w:rsidR="0017330D">
        <w:rPr>
          <w:rFonts w:hint="cs"/>
          <w:rtl/>
          <w:lang w:val="en-US"/>
        </w:rPr>
        <w:t xml:space="preserve"> </w:t>
      </w:r>
      <w:r>
        <w:rPr>
          <w:rFonts w:hint="cs"/>
          <w:rtl/>
          <w:lang w:val="en-US"/>
        </w:rPr>
        <w:t>تستط</w:t>
      </w:r>
      <w:r w:rsidR="0017330D">
        <w:rPr>
          <w:rFonts w:hint="cs"/>
          <w:rtl/>
          <w:lang w:val="en-US"/>
        </w:rPr>
        <w:t>ي</w:t>
      </w:r>
      <w:r>
        <w:rPr>
          <w:rFonts w:hint="cs"/>
          <w:rtl/>
          <w:lang w:val="en-US"/>
        </w:rPr>
        <w:t>ع إزالة الضجيج.</w:t>
      </w:r>
    </w:p>
    <w:p w14:paraId="4E16EF1C" w14:textId="54528DE8" w:rsidR="006022D8" w:rsidRDefault="006022D8" w:rsidP="006022D8">
      <w:pPr>
        <w:pStyle w:val="af5"/>
        <w:rPr>
          <w:rtl/>
          <w:lang w:val="en-US"/>
        </w:rPr>
      </w:pPr>
    </w:p>
    <w:p w14:paraId="7E1AF28B" w14:textId="26837AA3" w:rsidR="006022D8" w:rsidRDefault="006022D8" w:rsidP="006022D8">
      <w:pPr>
        <w:pStyle w:val="af5"/>
        <w:rPr>
          <w:rtl/>
          <w:lang w:val="en-US"/>
        </w:rPr>
      </w:pPr>
    </w:p>
    <w:p w14:paraId="1D0489EC" w14:textId="3329DFEA" w:rsidR="006022D8" w:rsidRDefault="006022D8" w:rsidP="006022D8">
      <w:pPr>
        <w:pStyle w:val="af5"/>
        <w:rPr>
          <w:rtl/>
          <w:lang w:val="en-US"/>
        </w:rPr>
      </w:pPr>
    </w:p>
    <w:p w14:paraId="687FF4BD" w14:textId="37C63B7E" w:rsidR="006022D8" w:rsidRDefault="006022D8" w:rsidP="006022D8">
      <w:pPr>
        <w:pStyle w:val="af5"/>
        <w:rPr>
          <w:rtl/>
          <w:lang w:val="en-US"/>
        </w:rPr>
      </w:pPr>
    </w:p>
    <w:p w14:paraId="4AE531CE" w14:textId="5043F7FA" w:rsidR="006022D8" w:rsidRDefault="006022D8" w:rsidP="006022D8">
      <w:pPr>
        <w:pStyle w:val="af5"/>
        <w:rPr>
          <w:rtl/>
          <w:lang w:val="en-US"/>
        </w:rPr>
      </w:pPr>
    </w:p>
    <w:p w14:paraId="5A8D15A0" w14:textId="0AFB2906" w:rsidR="006022D8" w:rsidRDefault="006022D8" w:rsidP="006022D8">
      <w:pPr>
        <w:pStyle w:val="af5"/>
        <w:rPr>
          <w:rtl/>
          <w:lang w:val="en-US"/>
        </w:rPr>
      </w:pPr>
    </w:p>
    <w:p w14:paraId="6061767D" w14:textId="4001CEC8" w:rsidR="006022D8" w:rsidRDefault="006022D8" w:rsidP="006022D8">
      <w:pPr>
        <w:pStyle w:val="af5"/>
        <w:rPr>
          <w:rtl/>
          <w:lang w:val="en-US"/>
        </w:rPr>
      </w:pPr>
    </w:p>
    <w:p w14:paraId="20669AA3" w14:textId="1C4C7182" w:rsidR="006022D8" w:rsidRDefault="006022D8" w:rsidP="006022D8">
      <w:pPr>
        <w:pStyle w:val="af5"/>
        <w:rPr>
          <w:rtl/>
          <w:lang w:val="en-US"/>
        </w:rPr>
      </w:pPr>
    </w:p>
    <w:p w14:paraId="3BAB443F" w14:textId="6D678D96" w:rsidR="006022D8" w:rsidRDefault="006022D8" w:rsidP="006022D8">
      <w:pPr>
        <w:pStyle w:val="af5"/>
        <w:rPr>
          <w:rtl/>
          <w:lang w:val="en-US"/>
        </w:rPr>
      </w:pPr>
    </w:p>
    <w:p w14:paraId="211CEC5D" w14:textId="658A78E7" w:rsidR="002F7D41" w:rsidRPr="00D80405" w:rsidRDefault="002F7D41" w:rsidP="006F7FC2">
      <w:pPr>
        <w:pStyle w:val="afff5"/>
      </w:pPr>
    </w:p>
    <w:p w14:paraId="6DA481F3" w14:textId="77777777" w:rsidR="00E62AC8" w:rsidRDefault="00E62AC8" w:rsidP="00E62AC8">
      <w:pPr>
        <w:pStyle w:val="aff3"/>
        <w:rPr>
          <w:rtl/>
        </w:rPr>
      </w:pPr>
      <w:bookmarkStart w:id="111" w:name="_Toc205283231"/>
      <w:r>
        <w:rPr>
          <w:rtl/>
        </w:rPr>
        <w:lastRenderedPageBreak/>
        <w:t xml:space="preserve">الفصل </w:t>
      </w:r>
      <w:r>
        <w:rPr>
          <w:rFonts w:hint="cs"/>
          <w:rtl/>
        </w:rPr>
        <w:t>الرابع</w:t>
      </w:r>
      <w:bookmarkEnd w:id="111"/>
    </w:p>
    <w:p w14:paraId="5B1A4322" w14:textId="77777777" w:rsidR="00E62AC8" w:rsidRDefault="00E62AC8" w:rsidP="00E62AC8">
      <w:pPr>
        <w:pStyle w:val="aff4"/>
      </w:pPr>
      <w:bookmarkStart w:id="112" w:name="_Toc205283232"/>
      <w:r>
        <w:rPr>
          <w:rFonts w:hint="cs"/>
          <w:rtl/>
        </w:rPr>
        <w:t>الدراسة التحليلية</w:t>
      </w:r>
      <w:bookmarkEnd w:id="112"/>
    </w:p>
    <w:p w14:paraId="198E52EF" w14:textId="77777777" w:rsidR="00E62AC8" w:rsidRDefault="00E62AC8" w:rsidP="00E62AC8">
      <w:pPr>
        <w:pStyle w:val="afc"/>
        <w:rPr>
          <w:rtl/>
        </w:rPr>
      </w:pPr>
      <w:r>
        <w:rPr>
          <w:rFonts w:hint="cs"/>
          <w:rtl/>
        </w:rPr>
        <w:t>يقدم هذا الفصل تحليلاً للمتطلبات التي أوردناها في الفصل الأول.</w:t>
      </w:r>
    </w:p>
    <w:p w14:paraId="04105DAA" w14:textId="77777777" w:rsidR="00E62AC8" w:rsidRDefault="00E62AC8" w:rsidP="00E62AC8">
      <w:pPr>
        <w:pStyle w:val="12"/>
        <w:rPr>
          <w:rtl/>
        </w:rPr>
      </w:pPr>
    </w:p>
    <w:p w14:paraId="02E5F723" w14:textId="77777777" w:rsidR="00E62AC8" w:rsidRDefault="00E62AC8" w:rsidP="00E62AC8">
      <w:pPr>
        <w:pStyle w:val="12"/>
        <w:rPr>
          <w:rtl/>
        </w:rPr>
      </w:pPr>
    </w:p>
    <w:p w14:paraId="4B46ABEB" w14:textId="77777777" w:rsidR="00E62AC8" w:rsidRDefault="00E62AC8" w:rsidP="00E62AC8">
      <w:pPr>
        <w:pStyle w:val="12"/>
        <w:rPr>
          <w:rtl/>
        </w:rPr>
      </w:pPr>
    </w:p>
    <w:p w14:paraId="713E24AC" w14:textId="77777777" w:rsidR="00E62AC8" w:rsidRDefault="00E62AC8" w:rsidP="00E62AC8">
      <w:pPr>
        <w:pStyle w:val="12"/>
        <w:rPr>
          <w:rtl/>
        </w:rPr>
      </w:pPr>
    </w:p>
    <w:p w14:paraId="7811C435" w14:textId="77777777" w:rsidR="00E62AC8" w:rsidRDefault="00E62AC8" w:rsidP="00E62AC8">
      <w:pPr>
        <w:pStyle w:val="12"/>
        <w:rPr>
          <w:rtl/>
        </w:rPr>
      </w:pPr>
    </w:p>
    <w:p w14:paraId="5CA10A7B" w14:textId="77777777" w:rsidR="00E62AC8" w:rsidRDefault="00E62AC8" w:rsidP="00E62AC8">
      <w:pPr>
        <w:pStyle w:val="12"/>
        <w:rPr>
          <w:rtl/>
        </w:rPr>
      </w:pPr>
    </w:p>
    <w:p w14:paraId="291BF9CF" w14:textId="77777777" w:rsidR="00E62AC8" w:rsidRDefault="00E62AC8" w:rsidP="00E62AC8">
      <w:pPr>
        <w:pStyle w:val="af5"/>
        <w:rPr>
          <w:rtl/>
        </w:rPr>
      </w:pPr>
    </w:p>
    <w:p w14:paraId="314B4DF8" w14:textId="77777777" w:rsidR="00E62AC8" w:rsidRDefault="00E62AC8" w:rsidP="00E62AC8">
      <w:pPr>
        <w:pStyle w:val="af5"/>
        <w:rPr>
          <w:rtl/>
          <w:lang w:val="en-US"/>
        </w:rPr>
      </w:pPr>
    </w:p>
    <w:p w14:paraId="30FAFFC8" w14:textId="77777777" w:rsidR="00E62AC8" w:rsidRDefault="00E62AC8" w:rsidP="00E62AC8">
      <w:pPr>
        <w:pStyle w:val="af5"/>
        <w:rPr>
          <w:lang w:val="en-US"/>
        </w:rPr>
      </w:pPr>
    </w:p>
    <w:p w14:paraId="28336995" w14:textId="77777777" w:rsidR="00C8162E" w:rsidRDefault="00C8162E" w:rsidP="00E62AC8">
      <w:pPr>
        <w:pStyle w:val="af5"/>
        <w:rPr>
          <w:rtl/>
          <w:lang w:val="en-US"/>
        </w:rPr>
      </w:pPr>
    </w:p>
    <w:p w14:paraId="57664F5F" w14:textId="37EA920D" w:rsidR="00E62AC8" w:rsidRDefault="00E62AC8" w:rsidP="007423FD">
      <w:pPr>
        <w:pStyle w:val="12"/>
      </w:pPr>
      <w:bookmarkStart w:id="113" w:name="_Toc205283233"/>
      <w:r>
        <w:lastRenderedPageBreak/>
        <w:t>-1.</w:t>
      </w:r>
      <w:r w:rsidR="007423FD">
        <w:t>4</w:t>
      </w:r>
      <w:r>
        <w:rPr>
          <w:rtl/>
        </w:rPr>
        <w:t xml:space="preserve"> مقدمة</w:t>
      </w:r>
      <w:bookmarkEnd w:id="113"/>
    </w:p>
    <w:p w14:paraId="0AFFCBFA" w14:textId="49A23CA9" w:rsidR="00373263" w:rsidRDefault="00C21F0A" w:rsidP="0017330D">
      <w:pPr>
        <w:pStyle w:val="af5"/>
        <w:rPr>
          <w:rtl/>
        </w:rPr>
      </w:pPr>
      <w:r>
        <w:rPr>
          <w:rFonts w:hint="cs"/>
          <w:rtl/>
        </w:rPr>
        <w:t>ن</w:t>
      </w:r>
      <w:r>
        <w:rPr>
          <w:rtl/>
        </w:rPr>
        <w:t>قدم ف</w:t>
      </w:r>
      <w:r>
        <w:rPr>
          <w:rFonts w:hint="cs"/>
          <w:rtl/>
        </w:rPr>
        <w:t>ي</w:t>
      </w:r>
      <w:r>
        <w:rPr>
          <w:rtl/>
        </w:rPr>
        <w:t xml:space="preserve"> هذا الفصل دراسة </w:t>
      </w:r>
      <w:r>
        <w:rPr>
          <w:rFonts w:hint="cs"/>
          <w:rtl/>
        </w:rPr>
        <w:t>تح</w:t>
      </w:r>
      <w:r>
        <w:rPr>
          <w:rtl/>
        </w:rPr>
        <w:t>ليلية للمسألة ال</w:t>
      </w:r>
      <w:r>
        <w:rPr>
          <w:rFonts w:hint="cs"/>
          <w:rtl/>
        </w:rPr>
        <w:t>م</w:t>
      </w:r>
      <w:r>
        <w:rPr>
          <w:rtl/>
        </w:rPr>
        <w:t>طروحة، ونب</w:t>
      </w:r>
      <w:r>
        <w:rPr>
          <w:rFonts w:hint="cs"/>
          <w:rtl/>
        </w:rPr>
        <w:t>ي</w:t>
      </w:r>
      <w:r>
        <w:rPr>
          <w:rtl/>
        </w:rPr>
        <w:t>ن حال</w:t>
      </w:r>
      <w:r>
        <w:rPr>
          <w:rFonts w:hint="cs"/>
          <w:rtl/>
        </w:rPr>
        <w:t>ا</w:t>
      </w:r>
      <w:r>
        <w:rPr>
          <w:rtl/>
        </w:rPr>
        <w:t>ت ال</w:t>
      </w:r>
      <w:r>
        <w:rPr>
          <w:rFonts w:hint="cs"/>
          <w:rtl/>
        </w:rPr>
        <w:t>ا</w:t>
      </w:r>
      <w:r>
        <w:rPr>
          <w:rtl/>
        </w:rPr>
        <w:t xml:space="preserve">ستخدام ووصفها السردي وبعض </w:t>
      </w:r>
      <w:r w:rsidR="0017330D">
        <w:rPr>
          <w:rFonts w:hint="cs"/>
          <w:rtl/>
        </w:rPr>
        <w:t>ال</w:t>
      </w:r>
      <w:r>
        <w:rPr>
          <w:rFonts w:hint="cs"/>
          <w:rtl/>
        </w:rPr>
        <w:t>مخ</w:t>
      </w:r>
      <w:r>
        <w:rPr>
          <w:rtl/>
        </w:rPr>
        <w:t>ططات</w:t>
      </w:r>
      <w:r>
        <w:t xml:space="preserve"> </w:t>
      </w:r>
      <w:r>
        <w:rPr>
          <w:rtl/>
        </w:rPr>
        <w:t>الداعمة</w:t>
      </w:r>
      <w:r>
        <w:t>.</w:t>
      </w:r>
    </w:p>
    <w:p w14:paraId="6FFDF08A" w14:textId="08EB3783" w:rsidR="00CF5506" w:rsidRDefault="00CF5506" w:rsidP="0017330D">
      <w:pPr>
        <w:pStyle w:val="af5"/>
        <w:rPr>
          <w:rtl/>
        </w:rPr>
      </w:pPr>
      <w:r>
        <w:rPr>
          <w:rFonts w:hint="cs"/>
          <w:rtl/>
        </w:rPr>
        <w:t>إنّ الفاعلين في هذا النظام هم على النحو الآتي:</w:t>
      </w:r>
    </w:p>
    <w:p w14:paraId="02B8F592" w14:textId="22CA536A" w:rsidR="00CF5506" w:rsidRDefault="00CF5506" w:rsidP="00CF5506">
      <w:pPr>
        <w:pStyle w:val="af5"/>
        <w:numPr>
          <w:ilvl w:val="0"/>
          <w:numId w:val="45"/>
        </w:numPr>
      </w:pPr>
      <w:r>
        <w:rPr>
          <w:rFonts w:hint="cs"/>
          <w:rtl/>
        </w:rPr>
        <w:t>الضيف، وهو المشخص الذي يهتم فقط بملخص الأحداث، وليس مسجلاً في النظام.</w:t>
      </w:r>
    </w:p>
    <w:p w14:paraId="46EEE020" w14:textId="2DA59857" w:rsidR="00CF5506" w:rsidRDefault="00CF5506" w:rsidP="00CF5506">
      <w:pPr>
        <w:pStyle w:val="af5"/>
        <w:numPr>
          <w:ilvl w:val="0"/>
          <w:numId w:val="45"/>
        </w:numPr>
      </w:pPr>
      <w:r>
        <w:rPr>
          <w:rFonts w:hint="cs"/>
          <w:rtl/>
        </w:rPr>
        <w:t>المستخدم المسجل، وهو الشخص الذي يهتم بالأحداث وتفاصيلها، وهو مسجل لدى النظام.</w:t>
      </w:r>
    </w:p>
    <w:p w14:paraId="44D1FF7F" w14:textId="4F4E853B" w:rsidR="00CF5506" w:rsidRDefault="00CF5506" w:rsidP="00CF5506">
      <w:pPr>
        <w:pStyle w:val="af5"/>
        <w:numPr>
          <w:ilvl w:val="0"/>
          <w:numId w:val="45"/>
        </w:numPr>
      </w:pPr>
      <w:r>
        <w:rPr>
          <w:rFonts w:hint="cs"/>
          <w:rtl/>
        </w:rPr>
        <w:t>المراقب، وهو الشخص الذي مهمته هي إدارة الأحداث ومراجعتها والتأكد منها.</w:t>
      </w:r>
    </w:p>
    <w:p w14:paraId="42BD50E4" w14:textId="481FB03D" w:rsidR="00CF5506" w:rsidRPr="0072455B" w:rsidRDefault="00CF5506" w:rsidP="00CF5506">
      <w:pPr>
        <w:pStyle w:val="af5"/>
        <w:numPr>
          <w:ilvl w:val="0"/>
          <w:numId w:val="45"/>
        </w:numPr>
        <w:rPr>
          <w:rtl/>
        </w:rPr>
      </w:pPr>
      <w:r>
        <w:rPr>
          <w:rFonts w:hint="cs"/>
          <w:rtl/>
        </w:rPr>
        <w:t>مدير النظام، وهو مسؤول عن إدارة مصادر البيانات.</w:t>
      </w:r>
    </w:p>
    <w:p w14:paraId="1240EED8" w14:textId="7A7A20CE" w:rsidR="00E62AC8" w:rsidRDefault="00E62AC8" w:rsidP="007423FD">
      <w:pPr>
        <w:pStyle w:val="12"/>
        <w:rPr>
          <w:rtl/>
        </w:rPr>
      </w:pPr>
      <w:bookmarkStart w:id="114" w:name="_Toc205283234"/>
      <w:r>
        <w:t>-</w:t>
      </w:r>
      <w:r w:rsidR="007423FD">
        <w:t>2</w:t>
      </w:r>
      <w:r>
        <w:t>.</w:t>
      </w:r>
      <w:r w:rsidR="007423FD">
        <w:t>4</w:t>
      </w:r>
      <w:r w:rsidR="00BB647F">
        <w:rPr>
          <w:rtl/>
        </w:rPr>
        <w:t xml:space="preserve"> </w:t>
      </w:r>
      <w:r w:rsidR="00BB647F">
        <w:rPr>
          <w:rFonts w:hint="cs"/>
          <w:rtl/>
        </w:rPr>
        <w:t xml:space="preserve">مخطط حالات </w:t>
      </w:r>
      <w:r w:rsidR="00BA7726">
        <w:rPr>
          <w:rFonts w:hint="cs"/>
          <w:rtl/>
        </w:rPr>
        <w:t>الاستخدام</w:t>
      </w:r>
      <w:bookmarkEnd w:id="114"/>
      <w:r w:rsidR="00BA7726">
        <w:t xml:space="preserve"> </w:t>
      </w:r>
    </w:p>
    <w:p w14:paraId="601790B6" w14:textId="7D7300C1" w:rsidR="00DF7763" w:rsidRDefault="00CF5506" w:rsidP="00CC0ADA">
      <w:pPr>
        <w:pStyle w:val="af5"/>
        <w:numPr>
          <w:ilvl w:val="0"/>
          <w:numId w:val="28"/>
        </w:numPr>
      </w:pPr>
      <w:r w:rsidRPr="004E51F1">
        <w:rPr>
          <w:noProof/>
          <w:rtl/>
          <w:lang w:val="en-US" w:bidi="ar-SA"/>
        </w:rPr>
        <w:drawing>
          <wp:anchor distT="0" distB="0" distL="114300" distR="114300" simplePos="0" relativeHeight="251673600" behindDoc="0" locked="0" layoutInCell="1" allowOverlap="1" wp14:anchorId="4E28EB81" wp14:editId="62012357">
            <wp:simplePos x="0" y="0"/>
            <wp:positionH relativeFrom="column">
              <wp:posOffset>2565400</wp:posOffset>
            </wp:positionH>
            <wp:positionV relativeFrom="paragraph">
              <wp:posOffset>362586</wp:posOffset>
            </wp:positionV>
            <wp:extent cx="2628900" cy="1665532"/>
            <wp:effectExtent l="0" t="0" r="0" b="0"/>
            <wp:wrapNone/>
            <wp:docPr id="21" name="صورة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32934" cy="1668088"/>
                    </a:xfrm>
                    <a:prstGeom prst="rect">
                      <a:avLst/>
                    </a:prstGeom>
                  </pic:spPr>
                </pic:pic>
              </a:graphicData>
            </a:graphic>
            <wp14:sizeRelH relativeFrom="page">
              <wp14:pctWidth>0</wp14:pctWidth>
            </wp14:sizeRelH>
            <wp14:sizeRelV relativeFrom="page">
              <wp14:pctHeight>0</wp14:pctHeight>
            </wp14:sizeRelV>
          </wp:anchor>
        </w:drawing>
      </w:r>
      <w:r w:rsidR="00DF7763">
        <w:rPr>
          <w:rFonts w:hint="cs"/>
          <w:rtl/>
        </w:rPr>
        <w:t xml:space="preserve">حالات الاستخدام الخاصة </w:t>
      </w:r>
      <w:r w:rsidR="00CC0ADA">
        <w:rPr>
          <w:rFonts w:hint="cs"/>
          <w:rtl/>
        </w:rPr>
        <w:t>بالمستخدم المسجل و</w:t>
      </w:r>
      <w:r w:rsidR="00DF7763">
        <w:rPr>
          <w:rFonts w:hint="cs"/>
          <w:rtl/>
        </w:rPr>
        <w:t>الضيف</w:t>
      </w:r>
    </w:p>
    <w:p w14:paraId="7071C683" w14:textId="0188F030" w:rsidR="00CC0ADA" w:rsidRDefault="00CC0ADA" w:rsidP="00CC0ADA">
      <w:pPr>
        <w:pStyle w:val="af5"/>
        <w:rPr>
          <w:rtl/>
        </w:rPr>
      </w:pPr>
      <w:r w:rsidRPr="00DF7763">
        <w:rPr>
          <w:noProof/>
          <w:rtl/>
          <w:lang w:val="en-US" w:bidi="ar-SA"/>
        </w:rPr>
        <w:drawing>
          <wp:anchor distT="0" distB="0" distL="114300" distR="114300" simplePos="0" relativeHeight="251674624" behindDoc="0" locked="0" layoutInCell="1" allowOverlap="1" wp14:anchorId="5D7DAEBE" wp14:editId="66CB7589">
            <wp:simplePos x="0" y="0"/>
            <wp:positionH relativeFrom="column">
              <wp:posOffset>361950</wp:posOffset>
            </wp:positionH>
            <wp:positionV relativeFrom="paragraph">
              <wp:posOffset>299720</wp:posOffset>
            </wp:positionV>
            <wp:extent cx="2095500" cy="1296926"/>
            <wp:effectExtent l="0" t="0" r="0" b="0"/>
            <wp:wrapNone/>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95500" cy="1296926"/>
                    </a:xfrm>
                    <a:prstGeom prst="rect">
                      <a:avLst/>
                    </a:prstGeom>
                  </pic:spPr>
                </pic:pic>
              </a:graphicData>
            </a:graphic>
            <wp14:sizeRelH relativeFrom="page">
              <wp14:pctWidth>0</wp14:pctWidth>
            </wp14:sizeRelH>
            <wp14:sizeRelV relativeFrom="page">
              <wp14:pctHeight>0</wp14:pctHeight>
            </wp14:sizeRelV>
          </wp:anchor>
        </w:drawing>
      </w:r>
    </w:p>
    <w:p w14:paraId="34D8B073" w14:textId="1EE00FAA" w:rsidR="00CC0ADA" w:rsidRDefault="00CC0ADA" w:rsidP="00CC0ADA">
      <w:pPr>
        <w:pStyle w:val="af5"/>
        <w:rPr>
          <w:rtl/>
        </w:rPr>
      </w:pPr>
    </w:p>
    <w:p w14:paraId="6F9985A5" w14:textId="179CE2BB" w:rsidR="00CC0ADA" w:rsidRDefault="00CC0ADA" w:rsidP="00CC0ADA">
      <w:pPr>
        <w:pStyle w:val="af5"/>
        <w:rPr>
          <w:rtl/>
        </w:rPr>
      </w:pPr>
    </w:p>
    <w:p w14:paraId="1F257CBF" w14:textId="015F02FE" w:rsidR="00CC0ADA" w:rsidRDefault="00CC0ADA" w:rsidP="00CC0ADA">
      <w:pPr>
        <w:pStyle w:val="af5"/>
        <w:rPr>
          <w:rtl/>
        </w:rPr>
      </w:pPr>
    </w:p>
    <w:p w14:paraId="03177175" w14:textId="084F0391" w:rsidR="00373263" w:rsidRDefault="000E2D7D" w:rsidP="00CC0ADA">
      <w:pPr>
        <w:pStyle w:val="af5"/>
        <w:keepNext/>
      </w:pPr>
      <w:r>
        <w:rPr>
          <w:noProof/>
        </w:rPr>
        <mc:AlternateContent>
          <mc:Choice Requires="wps">
            <w:drawing>
              <wp:anchor distT="0" distB="0" distL="114300" distR="114300" simplePos="0" relativeHeight="251686912" behindDoc="0" locked="0" layoutInCell="1" allowOverlap="1" wp14:anchorId="27ED7A14" wp14:editId="526128A2">
                <wp:simplePos x="0" y="0"/>
                <wp:positionH relativeFrom="column">
                  <wp:posOffset>1028700</wp:posOffset>
                </wp:positionH>
                <wp:positionV relativeFrom="paragraph">
                  <wp:posOffset>128270</wp:posOffset>
                </wp:positionV>
                <wp:extent cx="3194050" cy="635"/>
                <wp:effectExtent l="0" t="0" r="6350" b="7620"/>
                <wp:wrapNone/>
                <wp:docPr id="16" name="مربع نص 16"/>
                <wp:cNvGraphicFramePr/>
                <a:graphic xmlns:a="http://schemas.openxmlformats.org/drawingml/2006/main">
                  <a:graphicData uri="http://schemas.microsoft.com/office/word/2010/wordprocessingShape">
                    <wps:wsp>
                      <wps:cNvSpPr txBox="1"/>
                      <wps:spPr>
                        <a:xfrm>
                          <a:off x="0" y="0"/>
                          <a:ext cx="3194050" cy="635"/>
                        </a:xfrm>
                        <a:prstGeom prst="rect">
                          <a:avLst/>
                        </a:prstGeom>
                        <a:solidFill>
                          <a:prstClr val="white"/>
                        </a:solidFill>
                        <a:ln>
                          <a:noFill/>
                        </a:ln>
                      </wps:spPr>
                      <wps:txbx>
                        <w:txbxContent>
                          <w:p w14:paraId="309E2B70" w14:textId="39F64A30" w:rsidR="004D05EA" w:rsidRPr="00175322" w:rsidRDefault="004D05EA" w:rsidP="000E2D7D">
                            <w:pPr>
                              <w:pStyle w:val="aff2"/>
                              <w:rPr>
                                <w:noProof/>
                                <w:sz w:val="24"/>
                                <w:szCs w:val="30"/>
                              </w:rPr>
                            </w:pPr>
                            <w:bookmarkStart w:id="115" w:name="_Toc20528210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12</w:t>
                            </w:r>
                            <w:r>
                              <w:rPr>
                                <w:rtl/>
                              </w:rPr>
                              <w:fldChar w:fldCharType="end"/>
                            </w:r>
                            <w:r>
                              <w:rPr>
                                <w:rFonts w:hint="cs"/>
                                <w:rtl/>
                              </w:rPr>
                              <w:t xml:space="preserve">: </w:t>
                            </w:r>
                            <w:r w:rsidRPr="00A22394">
                              <w:rPr>
                                <w:rtl/>
                              </w:rPr>
                              <w:t>مخطط حالات الاستخدام للضيف</w:t>
                            </w:r>
                            <w:r>
                              <w:rPr>
                                <w:rFonts w:hint="cs"/>
                                <w:rtl/>
                              </w:rPr>
                              <w:t xml:space="preserve"> والمستخدم المسجل.</w:t>
                            </w:r>
                            <w:bookmarkEnd w:id="1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7ED7A14" id="_x0000_t202" coordsize="21600,21600" o:spt="202" path="m,l,21600r21600,l21600,xe">
                <v:stroke joinstyle="miter"/>
                <v:path gradientshapeok="t" o:connecttype="rect"/>
              </v:shapetype>
              <v:shape id="مربع نص 16" o:spid="_x0000_s1026" type="#_x0000_t202" style="position:absolute;left:0;text-align:left;margin-left:81pt;margin-top:10.1pt;width:251.5pt;height:.05pt;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" stroked="f">
                <v:textbox style="mso-fit-shape-to-text:t" inset="0,0,0,0">
                  <w:txbxContent>
                    <w:p w14:paraId="309E2B70" w14:textId="39F64A30" w:rsidR="004D05EA" w:rsidRPr="00175322" w:rsidRDefault="004D05EA" w:rsidP="000E2D7D">
                      <w:pPr>
                        <w:pStyle w:val="aff2"/>
                        <w:rPr>
                          <w:noProof/>
                          <w:sz w:val="24"/>
                          <w:szCs w:val="30"/>
                        </w:rPr>
                      </w:pPr>
                      <w:bookmarkStart w:id="116" w:name="_Toc20528210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12</w:t>
                      </w:r>
                      <w:r>
                        <w:rPr>
                          <w:rtl/>
                        </w:rPr>
                        <w:fldChar w:fldCharType="end"/>
                      </w:r>
                      <w:r>
                        <w:rPr>
                          <w:rFonts w:hint="cs"/>
                          <w:rtl/>
                        </w:rPr>
                        <w:t xml:space="preserve">: </w:t>
                      </w:r>
                      <w:r w:rsidRPr="00A22394">
                        <w:rPr>
                          <w:rtl/>
                        </w:rPr>
                        <w:t>مخطط حالات الاستخدام للضيف</w:t>
                      </w:r>
                      <w:r>
                        <w:rPr>
                          <w:rFonts w:hint="cs"/>
                          <w:rtl/>
                        </w:rPr>
                        <w:t xml:space="preserve"> والمستخدم المسجل.</w:t>
                      </w:r>
                      <w:bookmarkEnd w:id="116"/>
                    </w:p>
                  </w:txbxContent>
                </v:textbox>
              </v:shape>
            </w:pict>
          </mc:Fallback>
        </mc:AlternateContent>
      </w:r>
    </w:p>
    <w:p w14:paraId="35685917" w14:textId="117EA21F" w:rsidR="00DF7763" w:rsidRDefault="00DF7763" w:rsidP="000E2D7D">
      <w:pPr>
        <w:pStyle w:val="aff2"/>
      </w:pPr>
    </w:p>
    <w:p w14:paraId="4E3D141C" w14:textId="4A0277AC" w:rsidR="00CC0ADA" w:rsidRDefault="00DF7763" w:rsidP="0063409D">
      <w:pPr>
        <w:pStyle w:val="af5"/>
        <w:numPr>
          <w:ilvl w:val="0"/>
          <w:numId w:val="28"/>
        </w:numPr>
      </w:pPr>
      <w:r>
        <w:rPr>
          <w:rFonts w:hint="cs"/>
          <w:rtl/>
        </w:rPr>
        <w:t>حالات الاستخدام الخاصة بالمستخدم</w:t>
      </w:r>
    </w:p>
    <w:p w14:paraId="153870A3" w14:textId="77777777" w:rsidR="000E2D7D" w:rsidRDefault="00CC0ADA" w:rsidP="000E2D7D">
      <w:pPr>
        <w:pStyle w:val="af5"/>
        <w:keepNext/>
        <w:jc w:val="center"/>
      </w:pPr>
      <w:r w:rsidRPr="00DF7763">
        <w:rPr>
          <w:noProof/>
          <w:rtl/>
          <w:lang w:val="en-US" w:bidi="ar-SA"/>
        </w:rPr>
        <w:drawing>
          <wp:inline distT="0" distB="0" distL="0" distR="0" wp14:anchorId="32677528" wp14:editId="4F153351">
            <wp:extent cx="2489200" cy="1465484"/>
            <wp:effectExtent l="0" t="0" r="6350" b="1905"/>
            <wp:docPr id="14" name="صور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498508" cy="1470964"/>
                    </a:xfrm>
                    <a:prstGeom prst="rect">
                      <a:avLst/>
                    </a:prstGeom>
                  </pic:spPr>
                </pic:pic>
              </a:graphicData>
            </a:graphic>
          </wp:inline>
        </w:drawing>
      </w:r>
    </w:p>
    <w:p w14:paraId="53D24B8D" w14:textId="18D8F410" w:rsidR="00CC0ADA" w:rsidRDefault="000E2D7D" w:rsidP="000E2D7D">
      <w:pPr>
        <w:pStyle w:val="aff2"/>
      </w:pPr>
      <w:bookmarkStart w:id="117" w:name="_Toc20528210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13</w:t>
      </w:r>
      <w:r>
        <w:rPr>
          <w:rtl/>
        </w:rPr>
        <w:fldChar w:fldCharType="end"/>
      </w:r>
      <w:r>
        <w:rPr>
          <w:rFonts w:hint="cs"/>
          <w:rtl/>
        </w:rPr>
        <w:t xml:space="preserve">: </w:t>
      </w:r>
      <w:r w:rsidRPr="00874D52">
        <w:rPr>
          <w:rtl/>
        </w:rPr>
        <w:t>مخطط حالات الاستخدام للمستخدم</w:t>
      </w:r>
      <w:bookmarkEnd w:id="117"/>
    </w:p>
    <w:p w14:paraId="42392BDA" w14:textId="76102E03" w:rsidR="0017330D" w:rsidRPr="00CC0ADA" w:rsidRDefault="0017330D" w:rsidP="00CC0ADA">
      <w:pPr>
        <w:pStyle w:val="af5"/>
        <w:rPr>
          <w:lang w:val="en-US"/>
        </w:rPr>
      </w:pPr>
    </w:p>
    <w:p w14:paraId="0304A7B3" w14:textId="32692DC0" w:rsidR="005B276F" w:rsidRDefault="00DF7763" w:rsidP="005B276F">
      <w:pPr>
        <w:pStyle w:val="af5"/>
        <w:numPr>
          <w:ilvl w:val="0"/>
          <w:numId w:val="28"/>
        </w:numPr>
        <w:rPr>
          <w:rtl/>
        </w:rPr>
      </w:pPr>
      <w:r>
        <w:rPr>
          <w:rFonts w:hint="cs"/>
          <w:rtl/>
        </w:rPr>
        <w:t>حالات الاستخدام الخاصة بالمراقب</w:t>
      </w:r>
      <w:r w:rsidR="005B276F">
        <w:rPr>
          <w:rFonts w:hint="cs"/>
          <w:rtl/>
        </w:rPr>
        <w:t>، ومدي النظام</w:t>
      </w:r>
      <w:r w:rsidR="005B276F" w:rsidRPr="009A25D2">
        <w:rPr>
          <w:noProof/>
          <w:rtl/>
          <w:lang w:val="en-US" w:bidi="ar-SA"/>
        </w:rPr>
        <w:drawing>
          <wp:anchor distT="0" distB="0" distL="114300" distR="114300" simplePos="0" relativeHeight="251683840" behindDoc="0" locked="0" layoutInCell="1" allowOverlap="1" wp14:anchorId="66E05DE6" wp14:editId="3E7FC0B8">
            <wp:simplePos x="0" y="0"/>
            <wp:positionH relativeFrom="column">
              <wp:posOffset>120650</wp:posOffset>
            </wp:positionH>
            <wp:positionV relativeFrom="paragraph">
              <wp:posOffset>210820</wp:posOffset>
            </wp:positionV>
            <wp:extent cx="2927350" cy="2459475"/>
            <wp:effectExtent l="0" t="0" r="6350" b="0"/>
            <wp:wrapNone/>
            <wp:docPr id="17" name="صورة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927350" cy="2459475"/>
                    </a:xfrm>
                    <a:prstGeom prst="rect">
                      <a:avLst/>
                    </a:prstGeom>
                  </pic:spPr>
                </pic:pic>
              </a:graphicData>
            </a:graphic>
            <wp14:sizeRelH relativeFrom="margin">
              <wp14:pctWidth>0</wp14:pctWidth>
            </wp14:sizeRelH>
            <wp14:sizeRelV relativeFrom="margin">
              <wp14:pctHeight>0</wp14:pctHeight>
            </wp14:sizeRelV>
          </wp:anchor>
        </w:drawing>
      </w:r>
    </w:p>
    <w:p w14:paraId="51484C83" w14:textId="398B3BD3" w:rsidR="005B276F" w:rsidRDefault="005B276F" w:rsidP="005B276F">
      <w:pPr>
        <w:pStyle w:val="af5"/>
        <w:rPr>
          <w:rtl/>
        </w:rPr>
      </w:pPr>
      <w:r w:rsidRPr="00583CFE">
        <w:rPr>
          <w:noProof/>
          <w:rtl/>
          <w:lang w:val="en-US" w:bidi="ar-SA"/>
        </w:rPr>
        <w:drawing>
          <wp:anchor distT="0" distB="0" distL="114300" distR="114300" simplePos="0" relativeHeight="251684864" behindDoc="0" locked="0" layoutInCell="1" allowOverlap="1" wp14:anchorId="1244C188" wp14:editId="5C568555">
            <wp:simplePos x="0" y="0"/>
            <wp:positionH relativeFrom="column">
              <wp:posOffset>2984500</wp:posOffset>
            </wp:positionH>
            <wp:positionV relativeFrom="paragraph">
              <wp:posOffset>8255</wp:posOffset>
            </wp:positionV>
            <wp:extent cx="3168650" cy="2159000"/>
            <wp:effectExtent l="0" t="0" r="0" b="0"/>
            <wp:wrapNone/>
            <wp:docPr id="20" name="صورة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3168764" cy="2159078"/>
                    </a:xfrm>
                    <a:prstGeom prst="rect">
                      <a:avLst/>
                    </a:prstGeom>
                  </pic:spPr>
                </pic:pic>
              </a:graphicData>
            </a:graphic>
            <wp14:sizeRelH relativeFrom="margin">
              <wp14:pctWidth>0</wp14:pctWidth>
            </wp14:sizeRelH>
            <wp14:sizeRelV relativeFrom="margin">
              <wp14:pctHeight>0</wp14:pctHeight>
            </wp14:sizeRelV>
          </wp:anchor>
        </w:drawing>
      </w:r>
    </w:p>
    <w:p w14:paraId="5B133D11" w14:textId="1FEE9F71" w:rsidR="005B276F" w:rsidRDefault="005B276F" w:rsidP="005B276F">
      <w:pPr>
        <w:pStyle w:val="af5"/>
        <w:rPr>
          <w:rtl/>
        </w:rPr>
      </w:pPr>
    </w:p>
    <w:p w14:paraId="1A510A9E" w14:textId="5DEA7FC3" w:rsidR="005B276F" w:rsidRDefault="005B276F" w:rsidP="005B276F">
      <w:pPr>
        <w:pStyle w:val="af5"/>
        <w:rPr>
          <w:rtl/>
        </w:rPr>
      </w:pPr>
    </w:p>
    <w:p w14:paraId="23F945DA" w14:textId="71374D18" w:rsidR="005B276F" w:rsidRDefault="005B276F" w:rsidP="005B276F">
      <w:pPr>
        <w:pStyle w:val="af5"/>
      </w:pPr>
    </w:p>
    <w:p w14:paraId="6AC6A266" w14:textId="7B078B25" w:rsidR="00373263" w:rsidRDefault="00373263" w:rsidP="00373263">
      <w:pPr>
        <w:pStyle w:val="af5"/>
        <w:keepNext/>
        <w:ind w:left="720"/>
        <w:jc w:val="center"/>
        <w:rPr>
          <w:rtl/>
        </w:rPr>
      </w:pPr>
    </w:p>
    <w:p w14:paraId="517CA2C1" w14:textId="0F699245" w:rsidR="005B276F" w:rsidRDefault="005B276F" w:rsidP="005B276F">
      <w:pPr>
        <w:pStyle w:val="af5"/>
        <w:keepNext/>
        <w:rPr>
          <w:rtl/>
        </w:rPr>
      </w:pPr>
    </w:p>
    <w:p w14:paraId="2D8957E9" w14:textId="080CDE5E" w:rsidR="005B276F" w:rsidRDefault="00CF5506" w:rsidP="00373263">
      <w:pPr>
        <w:pStyle w:val="af5"/>
        <w:keepNext/>
        <w:ind w:left="720"/>
        <w:jc w:val="center"/>
        <w:rPr>
          <w:rtl/>
        </w:rPr>
      </w:pPr>
      <w:r>
        <w:rPr>
          <w:noProof/>
        </w:rPr>
        <mc:AlternateContent>
          <mc:Choice Requires="wps">
            <w:drawing>
              <wp:anchor distT="0" distB="0" distL="114300" distR="114300" simplePos="0" relativeHeight="251688960" behindDoc="0" locked="0" layoutInCell="1" allowOverlap="1" wp14:anchorId="150D792B" wp14:editId="4A760EEF">
                <wp:simplePos x="0" y="0"/>
                <wp:positionH relativeFrom="column">
                  <wp:posOffset>1301750</wp:posOffset>
                </wp:positionH>
                <wp:positionV relativeFrom="paragraph">
                  <wp:posOffset>215900</wp:posOffset>
                </wp:positionV>
                <wp:extent cx="2927350" cy="635"/>
                <wp:effectExtent l="0" t="0" r="0" b="0"/>
                <wp:wrapNone/>
                <wp:docPr id="39" name="مربع نص 39"/>
                <wp:cNvGraphicFramePr/>
                <a:graphic xmlns:a="http://schemas.openxmlformats.org/drawingml/2006/main">
                  <a:graphicData uri="http://schemas.microsoft.com/office/word/2010/wordprocessingShape">
                    <wps:wsp>
                      <wps:cNvSpPr txBox="1"/>
                      <wps:spPr>
                        <a:xfrm>
                          <a:off x="0" y="0"/>
                          <a:ext cx="2927350" cy="635"/>
                        </a:xfrm>
                        <a:prstGeom prst="rect">
                          <a:avLst/>
                        </a:prstGeom>
                        <a:solidFill>
                          <a:prstClr val="white"/>
                        </a:solidFill>
                        <a:ln>
                          <a:noFill/>
                        </a:ln>
                      </wps:spPr>
                      <wps:txbx>
                        <w:txbxContent>
                          <w:p w14:paraId="12C6873A" w14:textId="55B6BE7C" w:rsidR="004D05EA" w:rsidRPr="006C09EF" w:rsidRDefault="004D05EA" w:rsidP="00CF5506">
                            <w:pPr>
                              <w:pStyle w:val="aff2"/>
                              <w:rPr>
                                <w:sz w:val="24"/>
                                <w:szCs w:val="30"/>
                                <w:lang w:val="fr-FR"/>
                              </w:rPr>
                            </w:pPr>
                            <w:bookmarkStart w:id="118" w:name="_Toc20528210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14</w:t>
                            </w:r>
                            <w:r>
                              <w:rPr>
                                <w:rtl/>
                              </w:rPr>
                              <w:fldChar w:fldCharType="end"/>
                            </w:r>
                            <w:r>
                              <w:rPr>
                                <w:rFonts w:hint="cs"/>
                                <w:rtl/>
                              </w:rPr>
                              <w:t xml:space="preserve">: </w:t>
                            </w:r>
                            <w:r w:rsidRPr="00FE3B12">
                              <w:rPr>
                                <w:rtl/>
                              </w:rPr>
                              <w:t>مخطط حالات الاستخدام للمراقب، ولمدير النظام</w:t>
                            </w:r>
                            <w:r>
                              <w:rPr>
                                <w:rFonts w:hint="cs"/>
                                <w:rtl/>
                              </w:rPr>
                              <w:t>.</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0D792B" id="مربع نص 39" o:spid="_x0000_s1027" type="#_x0000_t202" style="position:absolute;left:0;text-align:left;margin-left:102.5pt;margin-top:17pt;width:230.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" stroked="f">
                <v:textbox style="mso-fit-shape-to-text:t" inset="0,0,0,0">
                  <w:txbxContent>
                    <w:p w14:paraId="12C6873A" w14:textId="55B6BE7C" w:rsidR="004D05EA" w:rsidRPr="006C09EF" w:rsidRDefault="004D05EA" w:rsidP="00CF5506">
                      <w:pPr>
                        <w:pStyle w:val="aff2"/>
                        <w:rPr>
                          <w:sz w:val="24"/>
                          <w:szCs w:val="30"/>
                          <w:lang w:val="fr-FR"/>
                        </w:rPr>
                      </w:pPr>
                      <w:bookmarkStart w:id="119" w:name="_Toc20528210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14</w:t>
                      </w:r>
                      <w:r>
                        <w:rPr>
                          <w:rtl/>
                        </w:rPr>
                        <w:fldChar w:fldCharType="end"/>
                      </w:r>
                      <w:r>
                        <w:rPr>
                          <w:rFonts w:hint="cs"/>
                          <w:rtl/>
                        </w:rPr>
                        <w:t xml:space="preserve">: </w:t>
                      </w:r>
                      <w:r w:rsidRPr="00FE3B12">
                        <w:rPr>
                          <w:rtl/>
                        </w:rPr>
                        <w:t>مخطط حالات الاستخدام للمراقب، ولمدير النظام</w:t>
                      </w:r>
                      <w:r>
                        <w:rPr>
                          <w:rFonts w:hint="cs"/>
                          <w:rtl/>
                        </w:rPr>
                        <w:t>.</w:t>
                      </w:r>
                      <w:bookmarkEnd w:id="119"/>
                    </w:p>
                  </w:txbxContent>
                </v:textbox>
              </v:shape>
            </w:pict>
          </mc:Fallback>
        </mc:AlternateContent>
      </w:r>
    </w:p>
    <w:p w14:paraId="24308E4D" w14:textId="77777777" w:rsidR="00CF5506" w:rsidRDefault="00CF5506" w:rsidP="00373263">
      <w:pPr>
        <w:pStyle w:val="af5"/>
        <w:keepNext/>
        <w:ind w:left="720"/>
        <w:jc w:val="center"/>
      </w:pPr>
    </w:p>
    <w:p w14:paraId="3E3430E6" w14:textId="1326D006" w:rsidR="00E62AC8" w:rsidRDefault="007423FD" w:rsidP="007423FD">
      <w:pPr>
        <w:pStyle w:val="12"/>
      </w:pPr>
      <w:bookmarkStart w:id="120" w:name="_Toc205283235"/>
      <w:r>
        <w:t>-3.4</w:t>
      </w:r>
      <w:r w:rsidR="00BB647F">
        <w:rPr>
          <w:rtl/>
        </w:rPr>
        <w:t xml:space="preserve"> </w:t>
      </w:r>
      <w:r w:rsidR="00BB647F">
        <w:rPr>
          <w:rFonts w:hint="cs"/>
          <w:rtl/>
        </w:rPr>
        <w:t>السرد النصي لحالات الاستخدام</w:t>
      </w:r>
      <w:bookmarkEnd w:id="120"/>
    </w:p>
    <w:p w14:paraId="7344CEF4" w14:textId="0208D82E" w:rsidR="00E62AC8" w:rsidRDefault="007E64E8" w:rsidP="00C9184F">
      <w:pPr>
        <w:pStyle w:val="af5"/>
        <w:rPr>
          <w:rtl/>
          <w:lang w:val="en-US"/>
        </w:rPr>
      </w:pPr>
      <w:r>
        <w:rPr>
          <w:rFonts w:hint="cs"/>
          <w:rtl/>
        </w:rPr>
        <w:t>نوضح هنا السرد النصي لحال</w:t>
      </w:r>
      <w:r w:rsidR="00FC217C">
        <w:rPr>
          <w:rFonts w:hint="cs"/>
          <w:rtl/>
        </w:rPr>
        <w:t>ات الاستخدام الرئيسية</w:t>
      </w:r>
      <w:r>
        <w:rPr>
          <w:rFonts w:hint="cs"/>
          <w:rtl/>
        </w:rPr>
        <w:t xml:space="preserve"> وهما</w:t>
      </w:r>
      <w:r>
        <w:rPr>
          <w:rFonts w:hint="cs"/>
          <w:rtl/>
          <w:lang w:val="en-US"/>
        </w:rPr>
        <w:t>، إدارة مناطق الاهتمام، استعراض الأحداث.</w:t>
      </w:r>
    </w:p>
    <w:p w14:paraId="4D9C6A9E" w14:textId="77777777" w:rsidR="006B7A34" w:rsidRDefault="006B7A34" w:rsidP="009F2BE7">
      <w:pPr>
        <w:pStyle w:val="af5"/>
        <w:numPr>
          <w:ilvl w:val="0"/>
          <w:numId w:val="30"/>
        </w:numPr>
        <w:rPr>
          <w:lang w:val="en-US"/>
        </w:rPr>
      </w:pPr>
      <w:r>
        <w:rPr>
          <w:rFonts w:hint="cs"/>
          <w:rtl/>
          <w:lang w:val="en-US"/>
        </w:rPr>
        <w:t>حالة الاستخدام استعراض الأحداث</w:t>
      </w:r>
    </w:p>
    <w:tbl>
      <w:tblPr>
        <w:tblStyle w:val="affb"/>
        <w:bidiVisual/>
        <w:tblW w:w="0" w:type="auto"/>
        <w:tblLook w:val="04A0" w:firstRow="1" w:lastRow="0" w:firstColumn="1" w:lastColumn="0" w:noHBand="0" w:noVBand="1"/>
      </w:tblPr>
      <w:tblGrid>
        <w:gridCol w:w="2963"/>
        <w:gridCol w:w="6387"/>
      </w:tblGrid>
      <w:tr w:rsidR="007E64E8" w14:paraId="6592A284" w14:textId="77777777" w:rsidTr="006B7A34">
        <w:tc>
          <w:tcPr>
            <w:tcW w:w="9350" w:type="dxa"/>
            <w:gridSpan w:val="2"/>
            <w:shd w:val="clear" w:color="auto" w:fill="B2A1C7" w:themeFill="accent4" w:themeFillTint="99"/>
          </w:tcPr>
          <w:p w14:paraId="04B31754" w14:textId="77777777" w:rsidR="007E64E8" w:rsidRPr="00AF152E" w:rsidRDefault="007E64E8" w:rsidP="006B7A34">
            <w:pPr>
              <w:pStyle w:val="afff0"/>
              <w:jc w:val="center"/>
              <w:rPr>
                <w:sz w:val="28"/>
                <w:szCs w:val="28"/>
                <w:lang w:val="en-US"/>
              </w:rPr>
            </w:pPr>
            <w:r w:rsidRPr="00AF152E">
              <w:rPr>
                <w:rFonts w:hint="cs"/>
                <w:sz w:val="28"/>
                <w:szCs w:val="28"/>
                <w:rtl/>
              </w:rPr>
              <w:t>اسم حالة الاستخدام</w:t>
            </w:r>
            <w:r>
              <w:rPr>
                <w:rFonts w:hint="cs"/>
                <w:sz w:val="28"/>
                <w:szCs w:val="28"/>
                <w:rtl/>
              </w:rPr>
              <w:t>:</w:t>
            </w:r>
            <w:r w:rsidRPr="00AF152E">
              <w:rPr>
                <w:rFonts w:hint="cs"/>
                <w:sz w:val="28"/>
                <w:szCs w:val="28"/>
                <w:rtl/>
              </w:rPr>
              <w:t xml:space="preserve"> </w:t>
            </w:r>
            <w:r w:rsidR="006B7A34">
              <w:rPr>
                <w:rFonts w:hint="cs"/>
                <w:sz w:val="28"/>
                <w:szCs w:val="28"/>
                <w:rtl/>
              </w:rPr>
              <w:t>استعراض الأحداث</w:t>
            </w:r>
          </w:p>
        </w:tc>
      </w:tr>
      <w:tr w:rsidR="007E64E8" w14:paraId="5B748DDE" w14:textId="77777777" w:rsidTr="006B7A34">
        <w:tc>
          <w:tcPr>
            <w:tcW w:w="2963" w:type="dxa"/>
            <w:shd w:val="clear" w:color="auto" w:fill="CCC0D9" w:themeFill="accent4" w:themeFillTint="66"/>
          </w:tcPr>
          <w:p w14:paraId="45719A37" w14:textId="77777777" w:rsidR="007E64E8" w:rsidRDefault="007E64E8" w:rsidP="006B7A34">
            <w:pPr>
              <w:pStyle w:val="af5"/>
              <w:rPr>
                <w:rtl/>
              </w:rPr>
            </w:pPr>
            <w:r>
              <w:rPr>
                <w:rFonts w:hint="cs"/>
                <w:rtl/>
              </w:rPr>
              <w:t>الفاعلون الأوليون</w:t>
            </w:r>
          </w:p>
        </w:tc>
        <w:tc>
          <w:tcPr>
            <w:tcW w:w="6387" w:type="dxa"/>
            <w:shd w:val="clear" w:color="auto" w:fill="E5DFEC" w:themeFill="accent4" w:themeFillTint="33"/>
          </w:tcPr>
          <w:p w14:paraId="3235F7EA" w14:textId="77777777" w:rsidR="007E64E8" w:rsidRDefault="006B7A34" w:rsidP="006B7A34">
            <w:pPr>
              <w:pStyle w:val="af5"/>
              <w:rPr>
                <w:rtl/>
              </w:rPr>
            </w:pPr>
            <w:r>
              <w:rPr>
                <w:rFonts w:hint="cs"/>
                <w:rtl/>
              </w:rPr>
              <w:t>المستخدم المسجل</w:t>
            </w:r>
          </w:p>
        </w:tc>
      </w:tr>
      <w:tr w:rsidR="007E64E8" w14:paraId="7F7CBFF3" w14:textId="77777777" w:rsidTr="006B7A34">
        <w:tc>
          <w:tcPr>
            <w:tcW w:w="2963" w:type="dxa"/>
            <w:shd w:val="clear" w:color="auto" w:fill="CCC0D9" w:themeFill="accent4" w:themeFillTint="66"/>
          </w:tcPr>
          <w:p w14:paraId="217370E4" w14:textId="77777777" w:rsidR="007E64E8" w:rsidRDefault="007E64E8" w:rsidP="006B7A34">
            <w:pPr>
              <w:pStyle w:val="af5"/>
              <w:rPr>
                <w:rtl/>
              </w:rPr>
            </w:pPr>
            <w:r>
              <w:rPr>
                <w:rFonts w:hint="cs"/>
                <w:rtl/>
              </w:rPr>
              <w:t xml:space="preserve">الشروط المسبقة </w:t>
            </w:r>
          </w:p>
        </w:tc>
        <w:tc>
          <w:tcPr>
            <w:tcW w:w="6387" w:type="dxa"/>
            <w:shd w:val="clear" w:color="auto" w:fill="E5DFEC" w:themeFill="accent4" w:themeFillTint="33"/>
          </w:tcPr>
          <w:p w14:paraId="64BE9C3D" w14:textId="77777777" w:rsidR="007E64E8" w:rsidRPr="00F00948" w:rsidRDefault="0072455B" w:rsidP="0072455B">
            <w:pPr>
              <w:pStyle w:val="1"/>
              <w:ind w:left="540" w:hanging="360"/>
              <w:rPr>
                <w:rtl/>
              </w:rPr>
            </w:pPr>
            <w:r>
              <w:rPr>
                <w:rFonts w:hint="cs"/>
                <w:rtl/>
              </w:rPr>
              <w:t>المستخدم مسجل بالنظام، ومعروف لدى النظام، أي تم تنفيذ حالة الاستخدام "تسجيل الدخول" بنجاح</w:t>
            </w:r>
            <w:r w:rsidR="007E64E8" w:rsidRPr="00F00948">
              <w:rPr>
                <w:rFonts w:hint="cs"/>
                <w:rtl/>
              </w:rPr>
              <w:t>.</w:t>
            </w:r>
          </w:p>
        </w:tc>
      </w:tr>
      <w:tr w:rsidR="007E64E8" w14:paraId="1CC738F5" w14:textId="77777777" w:rsidTr="006B7A34">
        <w:tc>
          <w:tcPr>
            <w:tcW w:w="2963" w:type="dxa"/>
            <w:shd w:val="clear" w:color="auto" w:fill="CCC0D9" w:themeFill="accent4" w:themeFillTint="66"/>
          </w:tcPr>
          <w:p w14:paraId="6FDCCDC7" w14:textId="77777777" w:rsidR="007E64E8" w:rsidRDefault="007E64E8" w:rsidP="006B7A34">
            <w:pPr>
              <w:pStyle w:val="af5"/>
              <w:rPr>
                <w:rtl/>
              </w:rPr>
            </w:pPr>
            <w:r>
              <w:rPr>
                <w:rFonts w:hint="cs"/>
                <w:rtl/>
              </w:rPr>
              <w:t>الشروط اللاحقة</w:t>
            </w:r>
          </w:p>
        </w:tc>
        <w:tc>
          <w:tcPr>
            <w:tcW w:w="6387" w:type="dxa"/>
            <w:shd w:val="clear" w:color="auto" w:fill="E5DFEC" w:themeFill="accent4" w:themeFillTint="33"/>
          </w:tcPr>
          <w:p w14:paraId="04CF38EB" w14:textId="77777777" w:rsidR="007E64E8" w:rsidRDefault="00583CFE" w:rsidP="006B7A34">
            <w:pPr>
              <w:pStyle w:val="1"/>
              <w:ind w:left="540" w:hanging="360"/>
              <w:rPr>
                <w:rtl/>
              </w:rPr>
            </w:pPr>
            <w:r>
              <w:rPr>
                <w:rFonts w:hint="cs"/>
                <w:rtl/>
              </w:rPr>
              <w:t>لا يوج</w:t>
            </w:r>
            <w:r>
              <w:rPr>
                <w:rFonts w:hint="eastAsia"/>
                <w:rtl/>
              </w:rPr>
              <w:t>د</w:t>
            </w:r>
            <w:r>
              <w:rPr>
                <w:rFonts w:hint="cs"/>
                <w:rtl/>
              </w:rPr>
              <w:t>.</w:t>
            </w:r>
          </w:p>
        </w:tc>
      </w:tr>
      <w:tr w:rsidR="007E64E8" w14:paraId="23CCB713" w14:textId="77777777" w:rsidTr="006B7A34">
        <w:tc>
          <w:tcPr>
            <w:tcW w:w="2963" w:type="dxa"/>
            <w:shd w:val="clear" w:color="auto" w:fill="CCC0D9" w:themeFill="accent4" w:themeFillTint="66"/>
          </w:tcPr>
          <w:p w14:paraId="21E0E194" w14:textId="77777777" w:rsidR="007E64E8" w:rsidRDefault="007E64E8" w:rsidP="006B7A34">
            <w:pPr>
              <w:pStyle w:val="af5"/>
              <w:rPr>
                <w:rtl/>
              </w:rPr>
            </w:pPr>
            <w:r>
              <w:rPr>
                <w:rFonts w:hint="cs"/>
                <w:rtl/>
              </w:rPr>
              <w:t xml:space="preserve">الوصف </w:t>
            </w:r>
          </w:p>
        </w:tc>
        <w:tc>
          <w:tcPr>
            <w:tcW w:w="6387" w:type="dxa"/>
            <w:shd w:val="clear" w:color="auto" w:fill="E5DFEC" w:themeFill="accent4" w:themeFillTint="33"/>
          </w:tcPr>
          <w:p w14:paraId="4B3AA4AF" w14:textId="77777777" w:rsidR="007E64E8" w:rsidRDefault="007E64E8" w:rsidP="0072455B">
            <w:pPr>
              <w:pStyle w:val="af5"/>
              <w:rPr>
                <w:rtl/>
              </w:rPr>
            </w:pPr>
            <w:r>
              <w:rPr>
                <w:rFonts w:hint="cs"/>
                <w:rtl/>
              </w:rPr>
              <w:t xml:space="preserve">يقوم </w:t>
            </w:r>
            <w:r w:rsidR="0072455B">
              <w:rPr>
                <w:rFonts w:hint="cs"/>
                <w:rtl/>
              </w:rPr>
              <w:t>المستخدم المسجل باستعراض الأحداث على الخريطة أو بشكل قائمة، والاطلاع على ملخصها، واختيار أحدها والاطلاع عليه بشكل مفصل</w:t>
            </w:r>
            <w:r>
              <w:rPr>
                <w:rFonts w:hint="cs"/>
                <w:rtl/>
              </w:rPr>
              <w:t>.</w:t>
            </w:r>
          </w:p>
        </w:tc>
      </w:tr>
    </w:tbl>
    <w:p w14:paraId="7F982426" w14:textId="77777777" w:rsidR="007E64E8" w:rsidRPr="0015081C" w:rsidRDefault="007E64E8" w:rsidP="007E64E8">
      <w:pPr>
        <w:pStyle w:val="afff0"/>
        <w:rPr>
          <w:u w:val="single"/>
          <w:rtl/>
        </w:rPr>
      </w:pPr>
      <w:r w:rsidRPr="0015081C">
        <w:rPr>
          <w:rFonts w:hint="cs"/>
          <w:u w:val="single"/>
          <w:rtl/>
        </w:rPr>
        <w:t>سير الأحاث</w:t>
      </w:r>
    </w:p>
    <w:p w14:paraId="0AAFB441" w14:textId="77777777" w:rsidR="007E64E8" w:rsidRPr="006B7A34" w:rsidRDefault="007E64E8" w:rsidP="006B7A34">
      <w:pPr>
        <w:pStyle w:val="afff0"/>
        <w:rPr>
          <w:lang w:val="en-US"/>
        </w:rPr>
      </w:pPr>
      <w:r>
        <w:rPr>
          <w:rFonts w:hint="cs"/>
          <w:rtl/>
        </w:rPr>
        <w:t xml:space="preserve">السيناريو الرئيسي الناجح </w:t>
      </w:r>
      <w:r>
        <w:rPr>
          <w:rtl/>
        </w:rPr>
        <w:t>–</w:t>
      </w:r>
      <w:r>
        <w:rPr>
          <w:rFonts w:hint="cs"/>
          <w:rtl/>
        </w:rPr>
        <w:t xml:space="preserve"> </w:t>
      </w:r>
      <w:r>
        <w:rPr>
          <w:lang w:val="en-US"/>
        </w:rPr>
        <w:t>Main Success scenario</w:t>
      </w:r>
    </w:p>
    <w:p w14:paraId="11A2CB34" w14:textId="5AF159DA" w:rsidR="006B7A34" w:rsidRDefault="006B7A34" w:rsidP="00210EC8">
      <w:pPr>
        <w:pStyle w:val="aff2"/>
        <w:keepNext/>
      </w:pPr>
      <w:bookmarkStart w:id="121" w:name="_Toc205250820"/>
      <w:r>
        <w:rPr>
          <w:rtl/>
        </w:rPr>
        <w:lastRenderedPageBreak/>
        <w:t xml:space="preserve">جدول </w:t>
      </w:r>
      <w:r w:rsidR="00A62729">
        <w:rPr>
          <w:rtl/>
        </w:rPr>
        <w:fldChar w:fldCharType="begin"/>
      </w:r>
      <w:r w:rsidR="00A62729">
        <w:rPr>
          <w:rtl/>
        </w:rPr>
        <w:instrText xml:space="preserve"> </w:instrText>
      </w:r>
      <w:r w:rsidR="00A62729">
        <w:instrText>SEQ</w:instrText>
      </w:r>
      <w:r w:rsidR="00A62729">
        <w:rPr>
          <w:rtl/>
        </w:rPr>
        <w:instrText xml:space="preserve"> جدول \* </w:instrText>
      </w:r>
      <w:r w:rsidR="00A62729">
        <w:instrText>ARABIC</w:instrText>
      </w:r>
      <w:r w:rsidR="00A62729">
        <w:rPr>
          <w:rtl/>
        </w:rPr>
        <w:instrText xml:space="preserve"> </w:instrText>
      </w:r>
      <w:r w:rsidR="00A62729">
        <w:rPr>
          <w:rtl/>
        </w:rPr>
        <w:fldChar w:fldCharType="separate"/>
      </w:r>
      <w:r w:rsidR="0027656F">
        <w:rPr>
          <w:noProof/>
          <w:rtl/>
        </w:rPr>
        <w:t>5</w:t>
      </w:r>
      <w:r w:rsidR="00A62729">
        <w:rPr>
          <w:rtl/>
        </w:rPr>
        <w:fldChar w:fldCharType="end"/>
      </w:r>
      <w:r>
        <w:rPr>
          <w:rFonts w:hint="cs"/>
          <w:noProof/>
          <w:rtl/>
        </w:rPr>
        <w:t xml:space="preserve">: </w:t>
      </w:r>
      <w:r w:rsidRPr="00C76CAB">
        <w:rPr>
          <w:noProof/>
          <w:rtl/>
        </w:rPr>
        <w:t>السينار</w:t>
      </w:r>
      <w:r w:rsidR="00210EC8">
        <w:rPr>
          <w:noProof/>
          <w:rtl/>
        </w:rPr>
        <w:t xml:space="preserve">يو الناجح لحالة الاستخدام </w:t>
      </w:r>
      <w:r w:rsidR="00210EC8">
        <w:rPr>
          <w:rFonts w:hint="cs"/>
          <w:noProof/>
          <w:rtl/>
        </w:rPr>
        <w:t>استعراض الأحداث</w:t>
      </w:r>
      <w:bookmarkEnd w:id="121"/>
    </w:p>
    <w:tbl>
      <w:tblPr>
        <w:tblStyle w:val="affb"/>
        <w:bidiVisual/>
        <w:tblW w:w="0" w:type="auto"/>
        <w:tblLook w:val="04A0" w:firstRow="1" w:lastRow="0" w:firstColumn="1" w:lastColumn="0" w:noHBand="0" w:noVBand="1"/>
      </w:tblPr>
      <w:tblGrid>
        <w:gridCol w:w="4674"/>
        <w:gridCol w:w="4676"/>
      </w:tblGrid>
      <w:tr w:rsidR="007E64E8" w:rsidRPr="00AF152E" w14:paraId="67710248" w14:textId="77777777" w:rsidTr="006B7A34">
        <w:tc>
          <w:tcPr>
            <w:tcW w:w="4674" w:type="dxa"/>
            <w:shd w:val="clear" w:color="auto" w:fill="B2A1C7" w:themeFill="accent4" w:themeFillTint="99"/>
          </w:tcPr>
          <w:p w14:paraId="2D5A361A" w14:textId="77777777" w:rsidR="007E64E8" w:rsidRPr="00AF152E" w:rsidRDefault="007E64E8" w:rsidP="006B7A34">
            <w:pPr>
              <w:pStyle w:val="afff0"/>
              <w:jc w:val="center"/>
              <w:rPr>
                <w:sz w:val="28"/>
                <w:szCs w:val="28"/>
                <w:lang w:val="en-US"/>
              </w:rPr>
            </w:pPr>
            <w:r>
              <w:rPr>
                <w:rFonts w:hint="cs"/>
                <w:sz w:val="28"/>
                <w:szCs w:val="28"/>
                <w:rtl/>
                <w:lang w:val="en-US"/>
              </w:rPr>
              <w:t>النظام</w:t>
            </w:r>
          </w:p>
        </w:tc>
        <w:tc>
          <w:tcPr>
            <w:tcW w:w="4676" w:type="dxa"/>
            <w:shd w:val="clear" w:color="auto" w:fill="B2A1C7" w:themeFill="accent4" w:themeFillTint="99"/>
          </w:tcPr>
          <w:p w14:paraId="78DA3D5D" w14:textId="77777777" w:rsidR="007E64E8" w:rsidRPr="00AF152E" w:rsidRDefault="00FC217C" w:rsidP="00FC217C">
            <w:pPr>
              <w:pStyle w:val="afff0"/>
              <w:jc w:val="center"/>
              <w:rPr>
                <w:sz w:val="28"/>
                <w:szCs w:val="28"/>
                <w:rtl/>
                <w:lang w:val="en-US"/>
              </w:rPr>
            </w:pPr>
            <w:r>
              <w:rPr>
                <w:rFonts w:hint="cs"/>
                <w:sz w:val="28"/>
                <w:szCs w:val="28"/>
                <w:rtl/>
                <w:lang w:val="en-US"/>
              </w:rPr>
              <w:t>المستخدم المسجل</w:t>
            </w:r>
          </w:p>
        </w:tc>
      </w:tr>
      <w:tr w:rsidR="007E64E8" w14:paraId="441C7341" w14:textId="77777777" w:rsidTr="006B7A34">
        <w:tc>
          <w:tcPr>
            <w:tcW w:w="4674" w:type="dxa"/>
            <w:shd w:val="clear" w:color="auto" w:fill="E5DFEC" w:themeFill="accent4" w:themeFillTint="33"/>
          </w:tcPr>
          <w:p w14:paraId="75717AC4" w14:textId="77777777" w:rsidR="007E64E8" w:rsidRDefault="007E64E8" w:rsidP="006B7A34">
            <w:pPr>
              <w:pStyle w:val="af5"/>
              <w:rPr>
                <w:rtl/>
              </w:rPr>
            </w:pPr>
          </w:p>
        </w:tc>
        <w:tc>
          <w:tcPr>
            <w:tcW w:w="4676" w:type="dxa"/>
            <w:shd w:val="clear" w:color="auto" w:fill="E5DFEC" w:themeFill="accent4" w:themeFillTint="33"/>
          </w:tcPr>
          <w:p w14:paraId="1D7F9FA6" w14:textId="77777777" w:rsidR="007E64E8" w:rsidRDefault="007E64E8" w:rsidP="0095362A">
            <w:pPr>
              <w:pStyle w:val="1"/>
              <w:numPr>
                <w:ilvl w:val="6"/>
                <w:numId w:val="7"/>
              </w:numPr>
              <w:rPr>
                <w:rtl/>
              </w:rPr>
            </w:pPr>
            <w:r>
              <w:rPr>
                <w:rFonts w:hint="cs"/>
                <w:rtl/>
              </w:rPr>
              <w:t xml:space="preserve">يقوم </w:t>
            </w:r>
            <w:r w:rsidR="0072455B">
              <w:rPr>
                <w:rFonts w:hint="cs"/>
                <w:rtl/>
              </w:rPr>
              <w:t>المستخدم ببدء عملية الاستعراض</w:t>
            </w:r>
          </w:p>
        </w:tc>
      </w:tr>
      <w:tr w:rsidR="007E64E8" w:rsidRPr="00F00948" w14:paraId="1AA63A8F" w14:textId="77777777" w:rsidTr="006B7A34">
        <w:tc>
          <w:tcPr>
            <w:tcW w:w="4674" w:type="dxa"/>
            <w:shd w:val="clear" w:color="auto" w:fill="CCC0D9" w:themeFill="accent4" w:themeFillTint="66"/>
          </w:tcPr>
          <w:p w14:paraId="127E5730" w14:textId="4FBEDA18" w:rsidR="007E64E8" w:rsidRDefault="00583CFE" w:rsidP="00C9184F">
            <w:pPr>
              <w:pStyle w:val="af5"/>
              <w:numPr>
                <w:ilvl w:val="0"/>
                <w:numId w:val="7"/>
              </w:numPr>
              <w:rPr>
                <w:rtl/>
              </w:rPr>
            </w:pPr>
            <w:r>
              <w:rPr>
                <w:rFonts w:hint="cs"/>
                <w:rtl/>
              </w:rPr>
              <w:t>يعيد قائمة بأنماط ال</w:t>
            </w:r>
            <w:r w:rsidR="00C9184F">
              <w:rPr>
                <w:rFonts w:hint="cs"/>
                <w:rtl/>
              </w:rPr>
              <w:t>عرض الممكنة (خريطة، قائمة</w:t>
            </w:r>
            <w:r>
              <w:rPr>
                <w:rFonts w:hint="cs"/>
                <w:rtl/>
                <w:lang w:val="en-US"/>
              </w:rPr>
              <w:t>).</w:t>
            </w:r>
          </w:p>
        </w:tc>
        <w:tc>
          <w:tcPr>
            <w:tcW w:w="4676" w:type="dxa"/>
            <w:shd w:val="clear" w:color="auto" w:fill="CCC0D9" w:themeFill="accent4" w:themeFillTint="66"/>
          </w:tcPr>
          <w:p w14:paraId="13E3865C" w14:textId="77777777" w:rsidR="007E64E8" w:rsidRPr="00F00948" w:rsidRDefault="007E64E8" w:rsidP="00583CFE">
            <w:pPr>
              <w:pStyle w:val="1"/>
              <w:numPr>
                <w:ilvl w:val="0"/>
                <w:numId w:val="0"/>
              </w:numPr>
              <w:tabs>
                <w:tab w:val="clear" w:pos="360"/>
              </w:tabs>
              <w:ind w:left="720"/>
              <w:rPr>
                <w:rtl/>
              </w:rPr>
            </w:pPr>
          </w:p>
        </w:tc>
      </w:tr>
      <w:tr w:rsidR="007E64E8" w14:paraId="01CF3CA0" w14:textId="77777777" w:rsidTr="006B7A34">
        <w:tc>
          <w:tcPr>
            <w:tcW w:w="4674" w:type="dxa"/>
            <w:shd w:val="clear" w:color="auto" w:fill="E5DFEC" w:themeFill="accent4" w:themeFillTint="33"/>
          </w:tcPr>
          <w:p w14:paraId="76215032" w14:textId="77777777" w:rsidR="007E64E8" w:rsidRDefault="007E64E8" w:rsidP="006B7A34">
            <w:pPr>
              <w:pStyle w:val="af5"/>
              <w:rPr>
                <w:rtl/>
              </w:rPr>
            </w:pPr>
          </w:p>
        </w:tc>
        <w:tc>
          <w:tcPr>
            <w:tcW w:w="4676" w:type="dxa"/>
            <w:shd w:val="clear" w:color="auto" w:fill="E5DFEC" w:themeFill="accent4" w:themeFillTint="33"/>
          </w:tcPr>
          <w:p w14:paraId="770E7C9B" w14:textId="77777777" w:rsidR="007E64E8" w:rsidRDefault="00583CFE" w:rsidP="009F2BE7">
            <w:pPr>
              <w:pStyle w:val="1"/>
              <w:numPr>
                <w:ilvl w:val="0"/>
                <w:numId w:val="7"/>
              </w:numPr>
              <w:rPr>
                <w:rtl/>
              </w:rPr>
            </w:pPr>
            <w:r>
              <w:rPr>
                <w:rFonts w:hint="cs"/>
                <w:rtl/>
              </w:rPr>
              <w:t>يختار نمط العرض المراد</w:t>
            </w:r>
            <w:r w:rsidR="007E64E8">
              <w:rPr>
                <w:rFonts w:hint="cs"/>
                <w:rtl/>
              </w:rPr>
              <w:t>.</w:t>
            </w:r>
          </w:p>
        </w:tc>
      </w:tr>
      <w:tr w:rsidR="00583CFE" w14:paraId="4B361A47" w14:textId="77777777" w:rsidTr="00583CFE">
        <w:tc>
          <w:tcPr>
            <w:tcW w:w="4674" w:type="dxa"/>
            <w:shd w:val="clear" w:color="auto" w:fill="CCC0D9" w:themeFill="accent4" w:themeFillTint="66"/>
          </w:tcPr>
          <w:p w14:paraId="06557269" w14:textId="35C7B08E" w:rsidR="00583CFE" w:rsidRDefault="00583CFE" w:rsidP="00C9184F">
            <w:pPr>
              <w:pStyle w:val="af5"/>
              <w:numPr>
                <w:ilvl w:val="0"/>
                <w:numId w:val="7"/>
              </w:numPr>
              <w:rPr>
                <w:rtl/>
              </w:rPr>
            </w:pPr>
            <w:r>
              <w:rPr>
                <w:rFonts w:hint="cs"/>
                <w:rtl/>
              </w:rPr>
              <w:t xml:space="preserve">يعيد مجموعة الأحداث اليومية وفق </w:t>
            </w:r>
            <w:r w:rsidR="00C9184F">
              <w:rPr>
                <w:rFonts w:hint="cs"/>
                <w:rtl/>
              </w:rPr>
              <w:t>النمط</w:t>
            </w:r>
            <w:r>
              <w:rPr>
                <w:rFonts w:hint="cs"/>
                <w:rtl/>
              </w:rPr>
              <w:t xml:space="preserve"> المختار. </w:t>
            </w:r>
          </w:p>
        </w:tc>
        <w:tc>
          <w:tcPr>
            <w:tcW w:w="4676" w:type="dxa"/>
            <w:shd w:val="clear" w:color="auto" w:fill="CCC0D9" w:themeFill="accent4" w:themeFillTint="66"/>
          </w:tcPr>
          <w:p w14:paraId="1712E70A" w14:textId="77777777" w:rsidR="00583CFE" w:rsidRDefault="00583CFE" w:rsidP="00583CFE">
            <w:pPr>
              <w:pStyle w:val="1"/>
              <w:numPr>
                <w:ilvl w:val="0"/>
                <w:numId w:val="0"/>
              </w:numPr>
              <w:tabs>
                <w:tab w:val="clear" w:pos="360"/>
              </w:tabs>
              <w:ind w:left="720"/>
              <w:rPr>
                <w:rtl/>
              </w:rPr>
            </w:pPr>
          </w:p>
        </w:tc>
      </w:tr>
      <w:tr w:rsidR="00583CFE" w14:paraId="4BFF8B15" w14:textId="77777777" w:rsidTr="006B7A34">
        <w:tc>
          <w:tcPr>
            <w:tcW w:w="4674" w:type="dxa"/>
            <w:shd w:val="clear" w:color="auto" w:fill="E5DFEC" w:themeFill="accent4" w:themeFillTint="33"/>
          </w:tcPr>
          <w:p w14:paraId="759AF476" w14:textId="77777777" w:rsidR="00583CFE" w:rsidRDefault="00583CFE" w:rsidP="00583CFE">
            <w:pPr>
              <w:pStyle w:val="af5"/>
              <w:ind w:left="720"/>
              <w:rPr>
                <w:rtl/>
              </w:rPr>
            </w:pPr>
          </w:p>
        </w:tc>
        <w:tc>
          <w:tcPr>
            <w:tcW w:w="4676" w:type="dxa"/>
            <w:shd w:val="clear" w:color="auto" w:fill="E5DFEC" w:themeFill="accent4" w:themeFillTint="33"/>
          </w:tcPr>
          <w:p w14:paraId="54A15325" w14:textId="77777777" w:rsidR="00583CFE" w:rsidRDefault="00583CFE" w:rsidP="0095362A">
            <w:pPr>
              <w:pStyle w:val="1"/>
              <w:numPr>
                <w:ilvl w:val="0"/>
                <w:numId w:val="7"/>
              </w:numPr>
              <w:rPr>
                <w:rtl/>
              </w:rPr>
            </w:pPr>
            <w:r>
              <w:rPr>
                <w:rFonts w:hint="cs"/>
                <w:rtl/>
              </w:rPr>
              <w:t>يستعرض الأحداث، وبعد ذلك ينهي عملية الاستعراض</w:t>
            </w:r>
          </w:p>
        </w:tc>
      </w:tr>
    </w:tbl>
    <w:p w14:paraId="258779E6" w14:textId="77777777" w:rsidR="007E64E8" w:rsidRDefault="007E64E8" w:rsidP="007E64E8">
      <w:pPr>
        <w:pStyle w:val="afff0"/>
        <w:rPr>
          <w:rtl/>
        </w:rPr>
      </w:pPr>
      <w:r>
        <w:rPr>
          <w:rFonts w:hint="cs"/>
          <w:rtl/>
        </w:rPr>
        <w:t>المسارات البديلة</w:t>
      </w:r>
    </w:p>
    <w:p w14:paraId="595C3B27" w14:textId="77777777" w:rsidR="00583CFE" w:rsidRDefault="00583CFE" w:rsidP="00FC217C">
      <w:pPr>
        <w:pStyle w:val="af5"/>
        <w:rPr>
          <w:rtl/>
          <w:lang w:val="en-US"/>
        </w:rPr>
      </w:pPr>
      <w:r>
        <w:rPr>
          <w:lang w:val="en-US"/>
        </w:rPr>
        <w:t>A1</w:t>
      </w:r>
      <w:r>
        <w:rPr>
          <w:rFonts w:hint="cs"/>
          <w:rtl/>
          <w:lang w:val="en-US"/>
        </w:rPr>
        <w:t>: في المرحلة رقم 5، إذا أراد المستخدم استعراض حدث ما بشكل تفصيلي فيتابع كما يلي</w:t>
      </w:r>
      <w:r w:rsidR="00FC217C">
        <w:rPr>
          <w:rFonts w:hint="cs"/>
          <w:rtl/>
          <w:lang w:val="en-US"/>
        </w:rPr>
        <w:t xml:space="preserve"> و</w:t>
      </w:r>
      <w:r>
        <w:rPr>
          <w:rFonts w:hint="cs"/>
          <w:rtl/>
          <w:lang w:val="en-US"/>
        </w:rPr>
        <w:t xml:space="preserve">يكمل من المرحلة رقم 5: </w:t>
      </w:r>
    </w:p>
    <w:tbl>
      <w:tblPr>
        <w:tblStyle w:val="affb"/>
        <w:bidiVisual/>
        <w:tblW w:w="0" w:type="auto"/>
        <w:tblLook w:val="04A0" w:firstRow="1" w:lastRow="0" w:firstColumn="1" w:lastColumn="0" w:noHBand="0" w:noVBand="1"/>
      </w:tblPr>
      <w:tblGrid>
        <w:gridCol w:w="4674"/>
        <w:gridCol w:w="4676"/>
      </w:tblGrid>
      <w:tr w:rsidR="00583CFE" w14:paraId="7E818528" w14:textId="77777777" w:rsidTr="00873425">
        <w:tc>
          <w:tcPr>
            <w:tcW w:w="4674" w:type="dxa"/>
            <w:shd w:val="clear" w:color="auto" w:fill="E5DFEC" w:themeFill="accent4" w:themeFillTint="33"/>
          </w:tcPr>
          <w:p w14:paraId="425635C3" w14:textId="77777777" w:rsidR="00583CFE" w:rsidRDefault="00583CFE" w:rsidP="00873425">
            <w:pPr>
              <w:pStyle w:val="af5"/>
              <w:ind w:left="720"/>
              <w:rPr>
                <w:rtl/>
              </w:rPr>
            </w:pPr>
          </w:p>
        </w:tc>
        <w:tc>
          <w:tcPr>
            <w:tcW w:w="4676" w:type="dxa"/>
            <w:shd w:val="clear" w:color="auto" w:fill="E5DFEC" w:themeFill="accent4" w:themeFillTint="33"/>
          </w:tcPr>
          <w:p w14:paraId="00595794" w14:textId="77777777" w:rsidR="00583CFE" w:rsidRDefault="00583CFE" w:rsidP="009F2BE7">
            <w:pPr>
              <w:pStyle w:val="1"/>
              <w:numPr>
                <w:ilvl w:val="0"/>
                <w:numId w:val="31"/>
              </w:numPr>
              <w:rPr>
                <w:rtl/>
              </w:rPr>
            </w:pPr>
            <w:r>
              <w:rPr>
                <w:rFonts w:hint="cs"/>
                <w:rtl/>
              </w:rPr>
              <w:t xml:space="preserve">يختار الحدث الذي يريده، ويرسل معرفه </w:t>
            </w:r>
          </w:p>
        </w:tc>
      </w:tr>
      <w:tr w:rsidR="00583CFE" w14:paraId="518327FB" w14:textId="77777777" w:rsidTr="00583CFE">
        <w:tc>
          <w:tcPr>
            <w:tcW w:w="4674" w:type="dxa"/>
            <w:shd w:val="clear" w:color="auto" w:fill="CCC0D9" w:themeFill="accent4" w:themeFillTint="66"/>
          </w:tcPr>
          <w:p w14:paraId="49DE38CF" w14:textId="767B2E5B" w:rsidR="00583CFE" w:rsidRDefault="00C9184F" w:rsidP="00C9184F">
            <w:pPr>
              <w:pStyle w:val="af5"/>
              <w:numPr>
                <w:ilvl w:val="0"/>
                <w:numId w:val="31"/>
              </w:numPr>
              <w:rPr>
                <w:rtl/>
              </w:rPr>
            </w:pPr>
            <w:r>
              <w:rPr>
                <w:rFonts w:hint="cs"/>
                <w:rtl/>
              </w:rPr>
              <w:t>يرسل معلومات الحدث (ملخص، عنوان</w:t>
            </w:r>
            <w:r w:rsidR="00583CFE">
              <w:rPr>
                <w:rFonts w:hint="cs"/>
                <w:rtl/>
              </w:rPr>
              <w:t>، ...)</w:t>
            </w:r>
          </w:p>
        </w:tc>
        <w:tc>
          <w:tcPr>
            <w:tcW w:w="4676" w:type="dxa"/>
            <w:shd w:val="clear" w:color="auto" w:fill="CCC0D9" w:themeFill="accent4" w:themeFillTint="66"/>
          </w:tcPr>
          <w:p w14:paraId="6D362700" w14:textId="77777777" w:rsidR="00583CFE" w:rsidRDefault="00583CFE" w:rsidP="00583CFE">
            <w:pPr>
              <w:pStyle w:val="1"/>
              <w:numPr>
                <w:ilvl w:val="0"/>
                <w:numId w:val="0"/>
              </w:numPr>
              <w:tabs>
                <w:tab w:val="clear" w:pos="360"/>
              </w:tabs>
              <w:ind w:left="720"/>
              <w:rPr>
                <w:rtl/>
              </w:rPr>
            </w:pPr>
          </w:p>
        </w:tc>
      </w:tr>
    </w:tbl>
    <w:p w14:paraId="2FA1A120" w14:textId="77777777" w:rsidR="007E64E8" w:rsidRDefault="004E51F1" w:rsidP="004E51F1">
      <w:pPr>
        <w:pStyle w:val="afff0"/>
        <w:rPr>
          <w:rtl/>
        </w:rPr>
      </w:pPr>
      <w:r>
        <w:rPr>
          <w:rFonts w:hint="cs"/>
          <w:rtl/>
        </w:rPr>
        <w:t xml:space="preserve">المسارات الخاطئة </w:t>
      </w:r>
    </w:p>
    <w:p w14:paraId="66AF1367" w14:textId="77777777" w:rsidR="004E51F1" w:rsidRDefault="004E51F1" w:rsidP="004E51F1">
      <w:pPr>
        <w:pStyle w:val="af5"/>
        <w:rPr>
          <w:rtl/>
        </w:rPr>
      </w:pPr>
      <w:r>
        <w:rPr>
          <w:rFonts w:hint="cs"/>
          <w:rtl/>
        </w:rPr>
        <w:t>لا يوجد.</w:t>
      </w:r>
    </w:p>
    <w:p w14:paraId="65883AE5" w14:textId="77777777" w:rsidR="00210EC8" w:rsidRPr="00210EC8" w:rsidRDefault="00210EC8" w:rsidP="009F2BE7">
      <w:pPr>
        <w:pStyle w:val="af5"/>
        <w:numPr>
          <w:ilvl w:val="0"/>
          <w:numId w:val="30"/>
        </w:numPr>
        <w:rPr>
          <w:lang w:val="en-US"/>
        </w:rPr>
      </w:pPr>
      <w:r>
        <w:rPr>
          <w:rtl/>
          <w:lang w:val="en-US"/>
        </w:rPr>
        <w:t xml:space="preserve">حالة الاستخدام </w:t>
      </w:r>
      <w:r>
        <w:rPr>
          <w:rFonts w:hint="cs"/>
          <w:rtl/>
          <w:lang w:val="en-US"/>
        </w:rPr>
        <w:t>إدارة مناطق الاهتمام</w:t>
      </w:r>
    </w:p>
    <w:tbl>
      <w:tblPr>
        <w:tblStyle w:val="affb"/>
        <w:bidiVisual/>
        <w:tblW w:w="0" w:type="auto"/>
        <w:tblLook w:val="04A0" w:firstRow="1" w:lastRow="0" w:firstColumn="1" w:lastColumn="0" w:noHBand="0" w:noVBand="1"/>
      </w:tblPr>
      <w:tblGrid>
        <w:gridCol w:w="2963"/>
        <w:gridCol w:w="6387"/>
      </w:tblGrid>
      <w:tr w:rsidR="00210EC8" w14:paraId="0FAFE72C" w14:textId="77777777" w:rsidTr="00210EC8">
        <w:tc>
          <w:tcPr>
            <w:tcW w:w="935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2A1C7" w:themeFill="accent4" w:themeFillTint="99"/>
            <w:hideMark/>
          </w:tcPr>
          <w:p w14:paraId="36485349" w14:textId="77777777" w:rsidR="00210EC8" w:rsidRDefault="00210EC8">
            <w:pPr>
              <w:pStyle w:val="afff0"/>
              <w:jc w:val="center"/>
              <w:rPr>
                <w:sz w:val="28"/>
                <w:szCs w:val="28"/>
                <w:lang w:val="en-US"/>
              </w:rPr>
            </w:pPr>
            <w:r>
              <w:rPr>
                <w:sz w:val="28"/>
                <w:szCs w:val="28"/>
                <w:rtl/>
              </w:rPr>
              <w:t xml:space="preserve">اسم حالة الاستخدام: </w:t>
            </w:r>
            <w:r>
              <w:rPr>
                <w:rFonts w:hint="cs"/>
                <w:rtl/>
                <w:lang w:val="en-US"/>
              </w:rPr>
              <w:t>إدارة مناطق الاهتمام</w:t>
            </w:r>
          </w:p>
        </w:tc>
      </w:tr>
      <w:tr w:rsidR="00210EC8" w14:paraId="177636D3"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6A4439AE" w14:textId="77777777" w:rsidR="00210EC8" w:rsidRDefault="00210EC8">
            <w:pPr>
              <w:pStyle w:val="af5"/>
            </w:pPr>
            <w:r>
              <w:rPr>
                <w:rtl/>
              </w:rPr>
              <w:t>الفاعلون الأوليون</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5665B8FA" w14:textId="77777777" w:rsidR="00210EC8" w:rsidRDefault="00210EC8">
            <w:pPr>
              <w:pStyle w:val="af5"/>
              <w:rPr>
                <w:rtl/>
              </w:rPr>
            </w:pPr>
            <w:r>
              <w:rPr>
                <w:rtl/>
              </w:rPr>
              <w:t>المستخدم المسجل</w:t>
            </w:r>
          </w:p>
        </w:tc>
      </w:tr>
      <w:tr w:rsidR="00210EC8" w14:paraId="79E24538"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2D21F4A0" w14:textId="77777777" w:rsidR="00210EC8" w:rsidRDefault="00210EC8">
            <w:pPr>
              <w:pStyle w:val="af5"/>
              <w:rPr>
                <w:rtl/>
              </w:rPr>
            </w:pPr>
            <w:r>
              <w:rPr>
                <w:rtl/>
              </w:rPr>
              <w:t xml:space="preserve">الشروط المسبقة </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0AB26BE7" w14:textId="77777777" w:rsidR="00210EC8" w:rsidRDefault="00210EC8" w:rsidP="009F2BE7">
            <w:pPr>
              <w:pStyle w:val="1"/>
              <w:numPr>
                <w:ilvl w:val="0"/>
                <w:numId w:val="32"/>
              </w:numPr>
              <w:ind w:left="540"/>
              <w:rPr>
                <w:rtl/>
              </w:rPr>
            </w:pPr>
            <w:r>
              <w:rPr>
                <w:rtl/>
              </w:rPr>
              <w:t>المستخدم مسجل بالنظام، ومعروف لدى النظام، أي تم تنفيذ حالة الاستخدام "تسجيل الدخول" بنجاح.</w:t>
            </w:r>
          </w:p>
        </w:tc>
      </w:tr>
      <w:tr w:rsidR="00210EC8" w14:paraId="21852E05"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78868068" w14:textId="77777777" w:rsidR="00210EC8" w:rsidRDefault="00210EC8">
            <w:pPr>
              <w:pStyle w:val="af5"/>
              <w:rPr>
                <w:rtl/>
              </w:rPr>
            </w:pPr>
            <w:r>
              <w:rPr>
                <w:rtl/>
              </w:rPr>
              <w:t>الشروط اللاحقة</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5AF91AC7" w14:textId="77777777" w:rsidR="00210EC8" w:rsidRDefault="00210EC8" w:rsidP="009F2BE7">
            <w:pPr>
              <w:pStyle w:val="1"/>
              <w:numPr>
                <w:ilvl w:val="0"/>
                <w:numId w:val="32"/>
              </w:numPr>
              <w:ind w:left="540"/>
              <w:rPr>
                <w:rtl/>
              </w:rPr>
            </w:pPr>
            <w:r>
              <w:rPr>
                <w:rtl/>
              </w:rPr>
              <w:t>لا يوجد.</w:t>
            </w:r>
          </w:p>
        </w:tc>
      </w:tr>
      <w:tr w:rsidR="00210EC8" w14:paraId="2689CD41"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0D43349C" w14:textId="77777777" w:rsidR="00210EC8" w:rsidRDefault="00210EC8">
            <w:pPr>
              <w:pStyle w:val="af5"/>
              <w:rPr>
                <w:rtl/>
              </w:rPr>
            </w:pPr>
            <w:r>
              <w:rPr>
                <w:rtl/>
              </w:rPr>
              <w:t xml:space="preserve">الوصف </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66460063" w14:textId="77777777" w:rsidR="00210EC8" w:rsidRDefault="00210EC8" w:rsidP="00210EC8">
            <w:pPr>
              <w:pStyle w:val="af5"/>
              <w:rPr>
                <w:rtl/>
              </w:rPr>
            </w:pPr>
            <w:r>
              <w:rPr>
                <w:rtl/>
              </w:rPr>
              <w:t xml:space="preserve">يقوم المستخدم المسجل باستعراض </w:t>
            </w:r>
            <w:r>
              <w:rPr>
                <w:rFonts w:hint="cs"/>
                <w:rtl/>
              </w:rPr>
              <w:t>المناطق التي يهتم بتلقي اشعارات ب</w:t>
            </w:r>
            <w:r>
              <w:rPr>
                <w:rtl/>
              </w:rPr>
              <w:t>الأحداث</w:t>
            </w:r>
            <w:r>
              <w:rPr>
                <w:rFonts w:hint="cs"/>
                <w:rtl/>
              </w:rPr>
              <w:t xml:space="preserve"> التي </w:t>
            </w:r>
            <w:r>
              <w:rPr>
                <w:rtl/>
              </w:rPr>
              <w:t xml:space="preserve"> </w:t>
            </w:r>
            <w:r>
              <w:rPr>
                <w:rFonts w:hint="cs"/>
                <w:rtl/>
              </w:rPr>
              <w:t>تقع بها، إضافة منطقة جديدة ، أو إزالة منطقة اهتمام</w:t>
            </w:r>
            <w:r>
              <w:rPr>
                <w:rtl/>
              </w:rPr>
              <w:t>.</w:t>
            </w:r>
          </w:p>
        </w:tc>
      </w:tr>
    </w:tbl>
    <w:p w14:paraId="39853AA6" w14:textId="77777777" w:rsidR="00210EC8" w:rsidRDefault="00210EC8" w:rsidP="00210EC8">
      <w:pPr>
        <w:pStyle w:val="afff0"/>
        <w:rPr>
          <w:u w:val="single"/>
          <w:rtl/>
        </w:rPr>
      </w:pPr>
      <w:r>
        <w:rPr>
          <w:u w:val="single"/>
          <w:rtl/>
        </w:rPr>
        <w:lastRenderedPageBreak/>
        <w:t>سير الأحاث</w:t>
      </w:r>
    </w:p>
    <w:p w14:paraId="5A2357E4" w14:textId="1D8FB3C1" w:rsidR="00210EC8" w:rsidRPr="00D32989" w:rsidRDefault="00210EC8" w:rsidP="00D32989">
      <w:pPr>
        <w:pStyle w:val="afff0"/>
        <w:rPr>
          <w:lang w:val="en-US"/>
        </w:rPr>
      </w:pPr>
      <w:r>
        <w:rPr>
          <w:rtl/>
        </w:rPr>
        <w:t xml:space="preserve">السيناريو الرئيسي الناجح – </w:t>
      </w:r>
      <w:r>
        <w:rPr>
          <w:lang w:val="en-US"/>
        </w:rPr>
        <w:t>Main Success scenario</w:t>
      </w:r>
    </w:p>
    <w:p w14:paraId="4C22B61D" w14:textId="465131AC" w:rsidR="00D32989" w:rsidRDefault="00D32989" w:rsidP="00D32989">
      <w:pPr>
        <w:pStyle w:val="aff2"/>
        <w:keepNext/>
      </w:pPr>
      <w:bookmarkStart w:id="122" w:name="_Toc205250821"/>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27656F">
        <w:rPr>
          <w:noProof/>
          <w:rtl/>
        </w:rPr>
        <w:t>6</w:t>
      </w:r>
      <w:r>
        <w:rPr>
          <w:rtl/>
        </w:rPr>
        <w:fldChar w:fldCharType="end"/>
      </w:r>
      <w:r>
        <w:rPr>
          <w:rFonts w:hint="cs"/>
          <w:rtl/>
        </w:rPr>
        <w:t xml:space="preserve"> : </w:t>
      </w:r>
      <w:r w:rsidRPr="00E43E19">
        <w:rPr>
          <w:rtl/>
        </w:rPr>
        <w:t>السيناريو الناجح لحالة الاستخدام إدارة مناطق الاهتمام</w:t>
      </w:r>
      <w:r>
        <w:rPr>
          <w:rFonts w:hint="cs"/>
          <w:rtl/>
        </w:rPr>
        <w:t>.</w:t>
      </w:r>
      <w:bookmarkEnd w:id="122"/>
    </w:p>
    <w:tbl>
      <w:tblPr>
        <w:tblStyle w:val="affb"/>
        <w:bidiVisual/>
        <w:tblW w:w="0" w:type="auto"/>
        <w:tblLook w:val="04A0" w:firstRow="1" w:lastRow="0" w:firstColumn="1" w:lastColumn="0" w:noHBand="0" w:noVBand="1"/>
      </w:tblPr>
      <w:tblGrid>
        <w:gridCol w:w="4674"/>
        <w:gridCol w:w="4676"/>
      </w:tblGrid>
      <w:tr w:rsidR="00210EC8" w14:paraId="208CA216"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2A1C7" w:themeFill="accent4" w:themeFillTint="99"/>
            <w:hideMark/>
          </w:tcPr>
          <w:p w14:paraId="18EFB4F3" w14:textId="77777777" w:rsidR="00210EC8" w:rsidRDefault="00210EC8">
            <w:pPr>
              <w:pStyle w:val="afff0"/>
              <w:jc w:val="center"/>
              <w:rPr>
                <w:sz w:val="28"/>
                <w:szCs w:val="28"/>
                <w:lang w:val="en-US"/>
              </w:rPr>
            </w:pPr>
            <w:r>
              <w:rPr>
                <w:sz w:val="28"/>
                <w:szCs w:val="28"/>
                <w:rtl/>
                <w:lang w:val="en-US"/>
              </w:rPr>
              <w:t>النظام</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2A1C7" w:themeFill="accent4" w:themeFillTint="99"/>
            <w:hideMark/>
          </w:tcPr>
          <w:p w14:paraId="3EFD9011" w14:textId="77777777" w:rsidR="00210EC8" w:rsidRDefault="00210EC8" w:rsidP="00210EC8">
            <w:pPr>
              <w:pStyle w:val="afff0"/>
              <w:jc w:val="center"/>
              <w:rPr>
                <w:sz w:val="28"/>
                <w:szCs w:val="28"/>
                <w:lang w:val="en-US"/>
              </w:rPr>
            </w:pPr>
            <w:r>
              <w:rPr>
                <w:rFonts w:hint="cs"/>
                <w:sz w:val="28"/>
                <w:szCs w:val="28"/>
                <w:rtl/>
                <w:lang w:val="en-US"/>
              </w:rPr>
              <w:t>المستخدم المسجل</w:t>
            </w:r>
          </w:p>
        </w:tc>
      </w:tr>
      <w:tr w:rsidR="00210EC8" w14:paraId="2F2093BE"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4E32EB86" w14:textId="77777777" w:rsidR="00210EC8" w:rsidRDefault="00210EC8">
            <w:pPr>
              <w:pStyle w:val="af5"/>
              <w:ind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1282631A" w14:textId="77777777" w:rsidR="00210EC8" w:rsidRDefault="00210EC8" w:rsidP="009F2BE7">
            <w:pPr>
              <w:pStyle w:val="1"/>
              <w:numPr>
                <w:ilvl w:val="0"/>
                <w:numId w:val="33"/>
              </w:numPr>
              <w:rPr>
                <w:rtl/>
              </w:rPr>
            </w:pPr>
            <w:r>
              <w:rPr>
                <w:rtl/>
              </w:rPr>
              <w:t>يقوم المستخدم ببدء عملية الاستعراض</w:t>
            </w:r>
          </w:p>
        </w:tc>
      </w:tr>
      <w:tr w:rsidR="00210EC8" w14:paraId="09F8658E"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0FD0BBD0" w14:textId="77777777" w:rsidR="00210EC8" w:rsidRDefault="00210EC8" w:rsidP="009F2BE7">
            <w:pPr>
              <w:pStyle w:val="af5"/>
              <w:numPr>
                <w:ilvl w:val="0"/>
                <w:numId w:val="33"/>
              </w:numPr>
              <w:rPr>
                <w:rtl/>
              </w:rPr>
            </w:pPr>
            <w:r>
              <w:rPr>
                <w:rtl/>
              </w:rPr>
              <w:t xml:space="preserve">يعيد </w:t>
            </w:r>
            <w:r>
              <w:rPr>
                <w:rFonts w:hint="cs"/>
                <w:rtl/>
              </w:rPr>
              <w:t>النظام قائمة المناطق التي يهتم بها المستخدم</w:t>
            </w:r>
            <w:r>
              <w:rPr>
                <w:rtl/>
                <w:lang w:val="en-US"/>
              </w:rPr>
              <w:t>.</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55C1E198" w14:textId="77777777" w:rsidR="00210EC8" w:rsidRDefault="00210EC8">
            <w:pPr>
              <w:pStyle w:val="1"/>
              <w:numPr>
                <w:ilvl w:val="0"/>
                <w:numId w:val="0"/>
              </w:numPr>
              <w:tabs>
                <w:tab w:val="clear" w:pos="360"/>
                <w:tab w:val="left" w:pos="720"/>
              </w:tabs>
              <w:ind w:left="720"/>
              <w:rPr>
                <w:rtl/>
              </w:rPr>
            </w:pPr>
          </w:p>
        </w:tc>
      </w:tr>
      <w:tr w:rsidR="00210EC8" w14:paraId="15AF1E2C"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195CAA31" w14:textId="77777777" w:rsidR="00210EC8" w:rsidRDefault="00210EC8">
            <w:pPr>
              <w:pStyle w:val="af5"/>
              <w:ind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12F9D6B8" w14:textId="77777777" w:rsidR="00210EC8" w:rsidRDefault="00210EC8" w:rsidP="009F2BE7">
            <w:pPr>
              <w:pStyle w:val="1"/>
              <w:numPr>
                <w:ilvl w:val="0"/>
                <w:numId w:val="33"/>
              </w:numPr>
              <w:rPr>
                <w:rtl/>
              </w:rPr>
            </w:pPr>
            <w:r>
              <w:rPr>
                <w:rFonts w:hint="cs"/>
                <w:rtl/>
              </w:rPr>
              <w:t>ينهي المستخدم عملية الاستعراض</w:t>
            </w:r>
            <w:r>
              <w:rPr>
                <w:rtl/>
              </w:rPr>
              <w:t>.</w:t>
            </w:r>
          </w:p>
        </w:tc>
      </w:tr>
    </w:tbl>
    <w:p w14:paraId="7A2542D7" w14:textId="77777777" w:rsidR="00210EC8" w:rsidRDefault="00210EC8" w:rsidP="00210EC8">
      <w:pPr>
        <w:pStyle w:val="afff0"/>
        <w:rPr>
          <w:rtl/>
        </w:rPr>
      </w:pPr>
      <w:r>
        <w:rPr>
          <w:rtl/>
        </w:rPr>
        <w:t>المسارات البديلة</w:t>
      </w:r>
    </w:p>
    <w:p w14:paraId="02822F8A" w14:textId="77777777" w:rsidR="00210EC8" w:rsidRDefault="00210EC8" w:rsidP="00210EC8">
      <w:pPr>
        <w:pStyle w:val="af5"/>
        <w:rPr>
          <w:rtl/>
          <w:lang w:val="en-US"/>
        </w:rPr>
      </w:pPr>
      <w:r>
        <w:rPr>
          <w:lang w:val="en-US"/>
        </w:rPr>
        <w:t>A1</w:t>
      </w:r>
      <w:r>
        <w:rPr>
          <w:rtl/>
          <w:lang w:val="en-US"/>
        </w:rPr>
        <w:t>: في المرحلة رقم</w:t>
      </w:r>
      <w:r>
        <w:rPr>
          <w:rFonts w:hint="cs"/>
          <w:rtl/>
          <w:lang w:val="en-US"/>
        </w:rPr>
        <w:t xml:space="preserve"> 3</w:t>
      </w:r>
      <w:r>
        <w:rPr>
          <w:rtl/>
          <w:lang w:val="en-US"/>
        </w:rPr>
        <w:t xml:space="preserve">، إذا أراد المستخدم </w:t>
      </w:r>
      <w:r>
        <w:rPr>
          <w:rFonts w:hint="cs"/>
          <w:rtl/>
          <w:lang w:val="en-US"/>
        </w:rPr>
        <w:t>إضافة</w:t>
      </w:r>
      <w:r>
        <w:rPr>
          <w:rtl/>
          <w:lang w:val="en-US"/>
        </w:rPr>
        <w:t xml:space="preserve"> </w:t>
      </w:r>
      <w:r>
        <w:rPr>
          <w:rFonts w:hint="cs"/>
          <w:rtl/>
          <w:lang w:val="en-US"/>
        </w:rPr>
        <w:t>منطقة جديدة،</w:t>
      </w:r>
      <w:r>
        <w:rPr>
          <w:rtl/>
          <w:lang w:val="en-US"/>
        </w:rPr>
        <w:t xml:space="preserve"> فيتابع كما يلي ومن ثم يكمل من المرحلة رقم </w:t>
      </w:r>
      <w:r>
        <w:rPr>
          <w:rFonts w:hint="cs"/>
          <w:rtl/>
          <w:lang w:val="en-US"/>
        </w:rPr>
        <w:t>3</w:t>
      </w:r>
      <w:r>
        <w:rPr>
          <w:rtl/>
          <w:lang w:val="en-US"/>
        </w:rPr>
        <w:t xml:space="preserve">: </w:t>
      </w:r>
    </w:p>
    <w:tbl>
      <w:tblPr>
        <w:tblStyle w:val="affb"/>
        <w:bidiVisual/>
        <w:tblW w:w="0" w:type="auto"/>
        <w:tblLook w:val="04A0" w:firstRow="1" w:lastRow="0" w:firstColumn="1" w:lastColumn="0" w:noHBand="0" w:noVBand="1"/>
      </w:tblPr>
      <w:tblGrid>
        <w:gridCol w:w="4674"/>
        <w:gridCol w:w="4676"/>
      </w:tblGrid>
      <w:tr w:rsidR="00210EC8" w14:paraId="27A8426D"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5766774E" w14:textId="77777777" w:rsidR="00210EC8" w:rsidRDefault="00210EC8">
            <w:pPr>
              <w:pStyle w:val="af5"/>
              <w:ind w:left="720"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10FBD1B2" w14:textId="77777777" w:rsidR="00210EC8" w:rsidRDefault="00210EC8" w:rsidP="009F2BE7">
            <w:pPr>
              <w:pStyle w:val="1"/>
              <w:numPr>
                <w:ilvl w:val="0"/>
                <w:numId w:val="34"/>
              </w:numPr>
              <w:rPr>
                <w:rtl/>
              </w:rPr>
            </w:pPr>
            <w:r>
              <w:rPr>
                <w:rtl/>
              </w:rPr>
              <w:t xml:space="preserve">يختار </w:t>
            </w:r>
            <w:r>
              <w:rPr>
                <w:rFonts w:hint="cs"/>
                <w:rtl/>
              </w:rPr>
              <w:t>بدء عملية إضافة منطقة اهتمام</w:t>
            </w:r>
            <w:r>
              <w:rPr>
                <w:rtl/>
              </w:rPr>
              <w:t xml:space="preserve"> </w:t>
            </w:r>
          </w:p>
        </w:tc>
      </w:tr>
      <w:tr w:rsidR="00210EC8" w14:paraId="05C61076"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7D09223D" w14:textId="77777777" w:rsidR="00210EC8" w:rsidRDefault="00210EC8" w:rsidP="009F2BE7">
            <w:pPr>
              <w:pStyle w:val="af5"/>
              <w:numPr>
                <w:ilvl w:val="0"/>
                <w:numId w:val="34"/>
              </w:numPr>
              <w:rPr>
                <w:rtl/>
              </w:rPr>
            </w:pPr>
            <w:r>
              <w:rPr>
                <w:rFonts w:hint="cs"/>
                <w:rtl/>
              </w:rPr>
              <w:t>يعيد خريطة المناطق، والنطاقات الممكنة.</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62738BC6" w14:textId="77777777" w:rsidR="00210EC8" w:rsidRDefault="00210EC8">
            <w:pPr>
              <w:pStyle w:val="1"/>
              <w:numPr>
                <w:ilvl w:val="0"/>
                <w:numId w:val="0"/>
              </w:numPr>
              <w:tabs>
                <w:tab w:val="clear" w:pos="360"/>
                <w:tab w:val="left" w:pos="720"/>
              </w:tabs>
              <w:ind w:left="720"/>
              <w:rPr>
                <w:rtl/>
              </w:rPr>
            </w:pPr>
          </w:p>
        </w:tc>
      </w:tr>
      <w:tr w:rsidR="00210EC8" w14:paraId="53A51B14" w14:textId="77777777" w:rsidTr="00FC217C">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1A723711" w14:textId="77777777" w:rsidR="00210EC8" w:rsidRDefault="00210EC8" w:rsidP="00210EC8">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2AB7437F" w14:textId="547661E7" w:rsidR="00210EC8" w:rsidRDefault="00C9184F" w:rsidP="00C9184F">
            <w:pPr>
              <w:pStyle w:val="1"/>
              <w:numPr>
                <w:ilvl w:val="0"/>
                <w:numId w:val="34"/>
              </w:numPr>
              <w:tabs>
                <w:tab w:val="clear" w:pos="360"/>
                <w:tab w:val="left" w:pos="720"/>
              </w:tabs>
              <w:rPr>
                <w:rtl/>
              </w:rPr>
            </w:pPr>
            <w:r>
              <w:rPr>
                <w:rFonts w:hint="cs"/>
                <w:rtl/>
              </w:rPr>
              <w:t xml:space="preserve">يختار المنطقة </w:t>
            </w:r>
            <w:r w:rsidR="00210EC8">
              <w:rPr>
                <w:rFonts w:hint="cs"/>
                <w:rtl/>
              </w:rPr>
              <w:t>(الإحداثيات، ونصف القطر)</w:t>
            </w:r>
          </w:p>
        </w:tc>
      </w:tr>
      <w:tr w:rsidR="00210EC8" w14:paraId="1707A795"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000CB419" w14:textId="77777777" w:rsidR="00210EC8" w:rsidRDefault="00210EC8" w:rsidP="009F2BE7">
            <w:pPr>
              <w:pStyle w:val="af5"/>
              <w:numPr>
                <w:ilvl w:val="0"/>
                <w:numId w:val="34"/>
              </w:numPr>
              <w:rPr>
                <w:rtl/>
              </w:rPr>
            </w:pPr>
            <w:r>
              <w:rPr>
                <w:rFonts w:hint="cs"/>
                <w:rtl/>
              </w:rPr>
              <w:t>يضيف النظام المنطق الجديدة إلى قائمة المناطق.</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0265D0CB" w14:textId="77777777" w:rsidR="00210EC8" w:rsidRDefault="00210EC8" w:rsidP="00210EC8">
            <w:pPr>
              <w:pStyle w:val="1"/>
              <w:numPr>
                <w:ilvl w:val="0"/>
                <w:numId w:val="0"/>
              </w:numPr>
              <w:tabs>
                <w:tab w:val="clear" w:pos="360"/>
                <w:tab w:val="left" w:pos="720"/>
              </w:tabs>
              <w:ind w:left="720"/>
              <w:rPr>
                <w:rtl/>
              </w:rPr>
            </w:pPr>
          </w:p>
        </w:tc>
      </w:tr>
      <w:tr w:rsidR="00210EC8" w14:paraId="136C1D97" w14:textId="77777777" w:rsidTr="00FC217C">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1BB4CA3A" w14:textId="77777777" w:rsidR="00210EC8" w:rsidRDefault="00210EC8" w:rsidP="00210EC8">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01BEE537" w14:textId="77777777" w:rsidR="00210EC8" w:rsidRDefault="00210EC8" w:rsidP="009F2BE7">
            <w:pPr>
              <w:pStyle w:val="1"/>
              <w:numPr>
                <w:ilvl w:val="0"/>
                <w:numId w:val="34"/>
              </w:numPr>
              <w:tabs>
                <w:tab w:val="clear" w:pos="360"/>
                <w:tab w:val="left" w:pos="720"/>
              </w:tabs>
              <w:rPr>
                <w:rtl/>
              </w:rPr>
            </w:pPr>
            <w:r>
              <w:rPr>
                <w:rFonts w:hint="cs"/>
                <w:rtl/>
              </w:rPr>
              <w:t>ينهي عملية إضافة المنطقة.</w:t>
            </w:r>
          </w:p>
        </w:tc>
      </w:tr>
    </w:tbl>
    <w:p w14:paraId="35B7DC96" w14:textId="77777777" w:rsidR="00210EC8" w:rsidRDefault="00210EC8" w:rsidP="00210EC8">
      <w:pPr>
        <w:pStyle w:val="af5"/>
        <w:rPr>
          <w:rtl/>
          <w:lang w:val="en-US"/>
        </w:rPr>
      </w:pPr>
    </w:p>
    <w:p w14:paraId="69962FD8" w14:textId="750B868C" w:rsidR="00210EC8" w:rsidRDefault="00210EC8" w:rsidP="0017330D">
      <w:pPr>
        <w:pStyle w:val="af5"/>
        <w:rPr>
          <w:rtl/>
          <w:lang w:val="en-US"/>
        </w:rPr>
      </w:pPr>
      <w:r>
        <w:rPr>
          <w:lang w:val="en-US"/>
        </w:rPr>
        <w:t>A</w:t>
      </w:r>
      <w:r w:rsidR="0017330D">
        <w:rPr>
          <w:lang w:val="en-US"/>
        </w:rPr>
        <w:t>2</w:t>
      </w:r>
      <w:r>
        <w:rPr>
          <w:rtl/>
          <w:lang w:val="en-US"/>
        </w:rPr>
        <w:t xml:space="preserve"> في المرحلة رقم</w:t>
      </w:r>
      <w:r>
        <w:rPr>
          <w:rFonts w:hint="cs"/>
          <w:rtl/>
          <w:lang w:val="en-US"/>
        </w:rPr>
        <w:t xml:space="preserve"> 3</w:t>
      </w:r>
      <w:r>
        <w:rPr>
          <w:rtl/>
          <w:lang w:val="en-US"/>
        </w:rPr>
        <w:t xml:space="preserve">، إذا أراد المستخدم </w:t>
      </w:r>
      <w:r w:rsidR="00FC217C">
        <w:rPr>
          <w:rFonts w:hint="cs"/>
          <w:rtl/>
          <w:lang w:val="en-US"/>
        </w:rPr>
        <w:t>إزالة</w:t>
      </w:r>
      <w:r>
        <w:rPr>
          <w:rtl/>
          <w:lang w:val="en-US"/>
        </w:rPr>
        <w:t xml:space="preserve"> </w:t>
      </w:r>
      <w:r>
        <w:rPr>
          <w:rFonts w:hint="cs"/>
          <w:rtl/>
          <w:lang w:val="en-US"/>
        </w:rPr>
        <w:t>منطقة جديدة،</w:t>
      </w:r>
      <w:r>
        <w:rPr>
          <w:rtl/>
          <w:lang w:val="en-US"/>
        </w:rPr>
        <w:t xml:space="preserve"> فيتابع كما يلي ومن ثم يكمل من المرحلة رقم </w:t>
      </w:r>
      <w:r>
        <w:rPr>
          <w:rFonts w:hint="cs"/>
          <w:rtl/>
          <w:lang w:val="en-US"/>
        </w:rPr>
        <w:t>3</w:t>
      </w:r>
      <w:r>
        <w:rPr>
          <w:rtl/>
          <w:lang w:val="en-US"/>
        </w:rPr>
        <w:t xml:space="preserve">: </w:t>
      </w:r>
    </w:p>
    <w:tbl>
      <w:tblPr>
        <w:tblStyle w:val="affb"/>
        <w:bidiVisual/>
        <w:tblW w:w="0" w:type="auto"/>
        <w:tblLook w:val="04A0" w:firstRow="1" w:lastRow="0" w:firstColumn="1" w:lastColumn="0" w:noHBand="0" w:noVBand="1"/>
      </w:tblPr>
      <w:tblGrid>
        <w:gridCol w:w="4674"/>
        <w:gridCol w:w="4676"/>
      </w:tblGrid>
      <w:tr w:rsidR="00210EC8" w14:paraId="74D8F8A6"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41B66B01" w14:textId="77777777" w:rsidR="00210EC8" w:rsidRDefault="00210EC8" w:rsidP="00873425">
            <w:pPr>
              <w:pStyle w:val="af5"/>
              <w:ind w:left="720"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0E33D0AB" w14:textId="77777777" w:rsidR="00210EC8" w:rsidRDefault="00210EC8" w:rsidP="009F2BE7">
            <w:pPr>
              <w:pStyle w:val="1"/>
              <w:numPr>
                <w:ilvl w:val="0"/>
                <w:numId w:val="35"/>
              </w:numPr>
              <w:rPr>
                <w:rtl/>
              </w:rPr>
            </w:pPr>
            <w:r>
              <w:rPr>
                <w:rtl/>
              </w:rPr>
              <w:t xml:space="preserve">يختار </w:t>
            </w:r>
            <w:r>
              <w:rPr>
                <w:rFonts w:hint="cs"/>
                <w:rtl/>
              </w:rPr>
              <w:t xml:space="preserve">بدء عملية </w:t>
            </w:r>
            <w:r w:rsidR="00FC217C">
              <w:rPr>
                <w:rFonts w:hint="cs"/>
                <w:rtl/>
              </w:rPr>
              <w:t>إزالة</w:t>
            </w:r>
            <w:r>
              <w:rPr>
                <w:rFonts w:hint="cs"/>
                <w:rtl/>
              </w:rPr>
              <w:t xml:space="preserve"> منطقة اهتمام</w:t>
            </w:r>
            <w:r>
              <w:rPr>
                <w:rtl/>
              </w:rPr>
              <w:t xml:space="preserve"> </w:t>
            </w:r>
          </w:p>
        </w:tc>
      </w:tr>
      <w:tr w:rsidR="00210EC8" w14:paraId="721B1E6F"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42C7F1EA" w14:textId="77777777" w:rsidR="00210EC8" w:rsidRDefault="00FC217C" w:rsidP="009F2BE7">
            <w:pPr>
              <w:pStyle w:val="af5"/>
              <w:numPr>
                <w:ilvl w:val="0"/>
                <w:numId w:val="35"/>
              </w:numPr>
              <w:rPr>
                <w:rtl/>
              </w:rPr>
            </w:pPr>
            <w:r>
              <w:rPr>
                <w:rFonts w:hint="cs"/>
                <w:rtl/>
              </w:rPr>
              <w:t xml:space="preserve">يعيد قائمة المناطق المهتم بها </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0B98705C" w14:textId="77777777" w:rsidR="00210EC8" w:rsidRDefault="00210EC8" w:rsidP="00FC217C">
            <w:pPr>
              <w:pStyle w:val="1"/>
              <w:numPr>
                <w:ilvl w:val="0"/>
                <w:numId w:val="0"/>
              </w:numPr>
              <w:tabs>
                <w:tab w:val="clear" w:pos="360"/>
                <w:tab w:val="left" w:pos="720"/>
              </w:tabs>
              <w:ind w:left="720"/>
              <w:rPr>
                <w:rtl/>
              </w:rPr>
            </w:pPr>
          </w:p>
        </w:tc>
      </w:tr>
      <w:tr w:rsidR="00210EC8" w14:paraId="18D534D5"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156B7E30" w14:textId="77777777" w:rsidR="00210EC8" w:rsidRDefault="00210EC8" w:rsidP="00873425">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57D4C6A3" w14:textId="77777777" w:rsidR="00210EC8" w:rsidRDefault="00FC217C" w:rsidP="009F2BE7">
            <w:pPr>
              <w:pStyle w:val="1"/>
              <w:numPr>
                <w:ilvl w:val="0"/>
                <w:numId w:val="35"/>
              </w:numPr>
              <w:tabs>
                <w:tab w:val="clear" w:pos="360"/>
                <w:tab w:val="left" w:pos="720"/>
              </w:tabs>
              <w:rPr>
                <w:rtl/>
              </w:rPr>
            </w:pPr>
            <w:r>
              <w:rPr>
                <w:rFonts w:hint="cs"/>
                <w:rtl/>
              </w:rPr>
              <w:t>يختار المنطقة التي يريد إزالتها</w:t>
            </w:r>
          </w:p>
        </w:tc>
      </w:tr>
      <w:tr w:rsidR="00210EC8" w14:paraId="3C6F4444"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46588C25" w14:textId="77777777" w:rsidR="00210EC8" w:rsidRDefault="00FC217C" w:rsidP="009F2BE7">
            <w:pPr>
              <w:pStyle w:val="af5"/>
              <w:numPr>
                <w:ilvl w:val="0"/>
                <w:numId w:val="35"/>
              </w:numPr>
              <w:rPr>
                <w:rtl/>
              </w:rPr>
            </w:pPr>
            <w:r>
              <w:rPr>
                <w:rFonts w:hint="cs"/>
                <w:rtl/>
              </w:rPr>
              <w:t>يزيل</w:t>
            </w:r>
            <w:r w:rsidR="00210EC8">
              <w:rPr>
                <w:rFonts w:hint="cs"/>
                <w:rtl/>
              </w:rPr>
              <w:t xml:space="preserve"> النظام المنطق</w:t>
            </w:r>
            <w:r>
              <w:rPr>
                <w:rFonts w:hint="cs"/>
                <w:rtl/>
              </w:rPr>
              <w:t>ة من قا</w:t>
            </w:r>
            <w:r w:rsidR="00210EC8">
              <w:rPr>
                <w:rFonts w:hint="cs"/>
                <w:rtl/>
              </w:rPr>
              <w:t>ئمة المناطق.</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4E054D32" w14:textId="77777777" w:rsidR="00210EC8" w:rsidRDefault="00210EC8" w:rsidP="00873425">
            <w:pPr>
              <w:pStyle w:val="1"/>
              <w:numPr>
                <w:ilvl w:val="0"/>
                <w:numId w:val="0"/>
              </w:numPr>
              <w:tabs>
                <w:tab w:val="clear" w:pos="360"/>
                <w:tab w:val="left" w:pos="720"/>
              </w:tabs>
              <w:ind w:left="720"/>
              <w:rPr>
                <w:rtl/>
              </w:rPr>
            </w:pPr>
          </w:p>
        </w:tc>
      </w:tr>
      <w:tr w:rsidR="00210EC8" w14:paraId="1AC85627"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139ABB06" w14:textId="77777777" w:rsidR="00210EC8" w:rsidRDefault="00210EC8" w:rsidP="00873425">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3205923F" w14:textId="77777777" w:rsidR="00210EC8" w:rsidRDefault="00210EC8" w:rsidP="009F2BE7">
            <w:pPr>
              <w:pStyle w:val="1"/>
              <w:numPr>
                <w:ilvl w:val="0"/>
                <w:numId w:val="35"/>
              </w:numPr>
              <w:tabs>
                <w:tab w:val="clear" w:pos="360"/>
                <w:tab w:val="left" w:pos="720"/>
              </w:tabs>
              <w:rPr>
                <w:rtl/>
              </w:rPr>
            </w:pPr>
            <w:r>
              <w:rPr>
                <w:rFonts w:hint="cs"/>
                <w:rtl/>
              </w:rPr>
              <w:t xml:space="preserve">ينهي عملية </w:t>
            </w:r>
            <w:r w:rsidR="00FC217C">
              <w:rPr>
                <w:rFonts w:hint="cs"/>
                <w:rtl/>
              </w:rPr>
              <w:t>الإزالة</w:t>
            </w:r>
            <w:r>
              <w:rPr>
                <w:rFonts w:hint="cs"/>
                <w:rtl/>
              </w:rPr>
              <w:t xml:space="preserve"> المنطقة.</w:t>
            </w:r>
          </w:p>
        </w:tc>
      </w:tr>
    </w:tbl>
    <w:p w14:paraId="4BAC40D6" w14:textId="3C6885CA" w:rsidR="0095362A" w:rsidRDefault="0095362A" w:rsidP="005B276F">
      <w:pPr>
        <w:pStyle w:val="afff0"/>
        <w:rPr>
          <w:rtl/>
        </w:rPr>
      </w:pPr>
    </w:p>
    <w:p w14:paraId="2A402716" w14:textId="59C78FA5" w:rsidR="00BA7726" w:rsidRPr="00BA7726" w:rsidRDefault="007423FD" w:rsidP="007423FD">
      <w:pPr>
        <w:pStyle w:val="12"/>
        <w:rPr>
          <w:rtl/>
          <w:lang w:val="en-US"/>
        </w:rPr>
      </w:pPr>
      <w:bookmarkStart w:id="123" w:name="_Toc205283236"/>
      <w:r>
        <w:lastRenderedPageBreak/>
        <w:t>-4.4</w:t>
      </w:r>
      <w:r w:rsidR="00BA7726">
        <w:rPr>
          <w:rtl/>
        </w:rPr>
        <w:t xml:space="preserve"> </w:t>
      </w:r>
      <w:r w:rsidR="00DF7763">
        <w:rPr>
          <w:rFonts w:hint="cs"/>
          <w:rtl/>
        </w:rPr>
        <w:t>العلاقات بين الفاعلين</w:t>
      </w:r>
      <w:bookmarkEnd w:id="123"/>
    </w:p>
    <w:p w14:paraId="7A284C8F" w14:textId="77777777" w:rsidR="00BA7726" w:rsidRDefault="00DF7763" w:rsidP="00BA7726">
      <w:pPr>
        <w:pStyle w:val="af5"/>
        <w:rPr>
          <w:rtl/>
        </w:rPr>
      </w:pPr>
      <w:r>
        <w:rPr>
          <w:rFonts w:hint="cs"/>
          <w:rtl/>
        </w:rPr>
        <w:t>يوضح المخطط أدناه العلاقات بين الفاعلين في هذا النظام.</w:t>
      </w:r>
    </w:p>
    <w:p w14:paraId="0D9EE426" w14:textId="77777777" w:rsidR="00CF5506" w:rsidRDefault="00DF7763" w:rsidP="00CF5506">
      <w:pPr>
        <w:pStyle w:val="af5"/>
        <w:keepNext/>
        <w:jc w:val="center"/>
      </w:pPr>
      <w:r w:rsidRPr="00DF7763">
        <w:rPr>
          <w:noProof/>
          <w:rtl/>
          <w:lang w:val="en-US" w:bidi="ar-SA"/>
        </w:rPr>
        <w:drawing>
          <wp:inline distT="0" distB="0" distL="0" distR="0" wp14:anchorId="198C63A1" wp14:editId="1E72FCFC">
            <wp:extent cx="3606800" cy="2933642"/>
            <wp:effectExtent l="0" t="0" r="0" b="635"/>
            <wp:docPr id="1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615038" cy="2940342"/>
                    </a:xfrm>
                    <a:prstGeom prst="rect">
                      <a:avLst/>
                    </a:prstGeom>
                  </pic:spPr>
                </pic:pic>
              </a:graphicData>
            </a:graphic>
          </wp:inline>
        </w:drawing>
      </w:r>
    </w:p>
    <w:p w14:paraId="770DF46B" w14:textId="20991D54" w:rsidR="00DF7763" w:rsidRDefault="00CF5506" w:rsidP="00CF5506">
      <w:pPr>
        <w:pStyle w:val="aff2"/>
      </w:pPr>
      <w:bookmarkStart w:id="124" w:name="_Toc20528210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15</w:t>
      </w:r>
      <w:r>
        <w:rPr>
          <w:rtl/>
        </w:rPr>
        <w:fldChar w:fldCharType="end"/>
      </w:r>
      <w:r>
        <w:rPr>
          <w:rFonts w:hint="cs"/>
          <w:rtl/>
        </w:rPr>
        <w:t xml:space="preserve">: </w:t>
      </w:r>
      <w:r w:rsidRPr="009D5EB6">
        <w:rPr>
          <w:rtl/>
        </w:rPr>
        <w:t>العلاقات بين الفاعلين</w:t>
      </w:r>
      <w:r>
        <w:rPr>
          <w:rFonts w:hint="cs"/>
          <w:rtl/>
        </w:rPr>
        <w:t>.</w:t>
      </w:r>
      <w:bookmarkEnd w:id="124"/>
    </w:p>
    <w:p w14:paraId="6D66B16B" w14:textId="450DE6C0" w:rsidR="00DF7763" w:rsidRDefault="00DF7763" w:rsidP="00CF5506">
      <w:pPr>
        <w:pStyle w:val="aff2"/>
        <w:rPr>
          <w:rtl/>
        </w:rPr>
      </w:pPr>
    </w:p>
    <w:p w14:paraId="0263F99F" w14:textId="77777777" w:rsidR="00C8162E" w:rsidRDefault="00C8162E" w:rsidP="00BA7726">
      <w:pPr>
        <w:pStyle w:val="af5"/>
        <w:rPr>
          <w:rtl/>
        </w:rPr>
      </w:pPr>
    </w:p>
    <w:p w14:paraId="506BF139" w14:textId="77777777" w:rsidR="007E64E8" w:rsidRDefault="007E64E8" w:rsidP="00BA7726">
      <w:pPr>
        <w:pStyle w:val="af5"/>
        <w:rPr>
          <w:rtl/>
        </w:rPr>
      </w:pPr>
    </w:p>
    <w:p w14:paraId="30F929C8" w14:textId="7ED0420B" w:rsidR="00BA7726" w:rsidRDefault="00BA7726" w:rsidP="00E62AC8">
      <w:pPr>
        <w:pStyle w:val="af5"/>
        <w:rPr>
          <w:rtl/>
        </w:rPr>
      </w:pPr>
    </w:p>
    <w:p w14:paraId="478BA2C2" w14:textId="77777777" w:rsidR="005B276F" w:rsidRDefault="005B276F" w:rsidP="00BB647F">
      <w:pPr>
        <w:pStyle w:val="aff3"/>
        <w:rPr>
          <w:rtl/>
        </w:rPr>
      </w:pPr>
    </w:p>
    <w:p w14:paraId="7C96D187" w14:textId="77777777" w:rsidR="005B276F" w:rsidRDefault="005B276F" w:rsidP="00BB647F">
      <w:pPr>
        <w:pStyle w:val="aff3"/>
        <w:rPr>
          <w:rtl/>
        </w:rPr>
      </w:pPr>
    </w:p>
    <w:p w14:paraId="2E9E69A9" w14:textId="77777777" w:rsidR="005B276F" w:rsidRDefault="005B276F" w:rsidP="00BB647F">
      <w:pPr>
        <w:pStyle w:val="aff3"/>
        <w:rPr>
          <w:rtl/>
        </w:rPr>
      </w:pPr>
    </w:p>
    <w:p w14:paraId="47BE81F1" w14:textId="67366ABC" w:rsidR="005B276F" w:rsidRDefault="005B276F" w:rsidP="00CF5506">
      <w:pPr>
        <w:pStyle w:val="aff3"/>
        <w:jc w:val="left"/>
        <w:rPr>
          <w:rtl/>
        </w:rPr>
      </w:pPr>
    </w:p>
    <w:p w14:paraId="61C4A210" w14:textId="473B4478" w:rsidR="00BB647F" w:rsidRDefault="00BB647F" w:rsidP="00BB647F">
      <w:pPr>
        <w:pStyle w:val="aff3"/>
      </w:pPr>
      <w:bookmarkStart w:id="125" w:name="_Toc205283237"/>
      <w:r>
        <w:rPr>
          <w:rtl/>
        </w:rPr>
        <w:lastRenderedPageBreak/>
        <w:t xml:space="preserve">الفصل </w:t>
      </w:r>
      <w:r>
        <w:rPr>
          <w:rFonts w:hint="cs"/>
          <w:rtl/>
        </w:rPr>
        <w:t>الخامس</w:t>
      </w:r>
      <w:bookmarkEnd w:id="125"/>
    </w:p>
    <w:p w14:paraId="4F8A39CC" w14:textId="77777777" w:rsidR="00BB647F" w:rsidRDefault="00BB647F" w:rsidP="00BB647F">
      <w:pPr>
        <w:pStyle w:val="aff4"/>
        <w:rPr>
          <w:rtl/>
        </w:rPr>
      </w:pPr>
      <w:bookmarkStart w:id="126" w:name="_Toc205283238"/>
      <w:r>
        <w:rPr>
          <w:rtl/>
        </w:rPr>
        <w:t>ال</w:t>
      </w:r>
      <w:r>
        <w:rPr>
          <w:rFonts w:hint="cs"/>
          <w:rtl/>
        </w:rPr>
        <w:t>منهجية المقترحة</w:t>
      </w:r>
      <w:bookmarkEnd w:id="126"/>
    </w:p>
    <w:p w14:paraId="04D815DD" w14:textId="77777777" w:rsidR="00BB647F" w:rsidRDefault="00BB647F" w:rsidP="00BB647F">
      <w:pPr>
        <w:pStyle w:val="afc"/>
      </w:pPr>
      <w:r>
        <w:rPr>
          <w:rFonts w:hint="cs"/>
          <w:rtl/>
        </w:rPr>
        <w:t>يعرض هذا الفصل منهجية العمل المقترحة لتحقيق النظام بناءً على المنهجيات التي عرضناها في الفصل الثاني.</w:t>
      </w:r>
    </w:p>
    <w:p w14:paraId="70CB6F16" w14:textId="77777777" w:rsidR="00BB647F" w:rsidRDefault="00BB647F" w:rsidP="00BB647F">
      <w:pPr>
        <w:pStyle w:val="12"/>
        <w:rPr>
          <w:rtl/>
        </w:rPr>
      </w:pPr>
    </w:p>
    <w:p w14:paraId="47719AD9" w14:textId="77777777" w:rsidR="00BB647F" w:rsidRDefault="00BB647F" w:rsidP="00BB647F">
      <w:pPr>
        <w:pStyle w:val="12"/>
        <w:rPr>
          <w:rtl/>
        </w:rPr>
      </w:pPr>
    </w:p>
    <w:p w14:paraId="6C4E5A69" w14:textId="77777777" w:rsidR="00BB647F" w:rsidRDefault="00BB647F" w:rsidP="00BB647F">
      <w:pPr>
        <w:pStyle w:val="12"/>
        <w:rPr>
          <w:rtl/>
        </w:rPr>
      </w:pPr>
    </w:p>
    <w:p w14:paraId="14EF5759" w14:textId="77777777" w:rsidR="00BB647F" w:rsidRDefault="00BB647F" w:rsidP="00BB647F">
      <w:pPr>
        <w:pStyle w:val="12"/>
        <w:rPr>
          <w:rtl/>
        </w:rPr>
      </w:pPr>
    </w:p>
    <w:p w14:paraId="3CF6A5B5" w14:textId="77777777" w:rsidR="00BB647F" w:rsidRDefault="00BB647F" w:rsidP="00BB647F">
      <w:pPr>
        <w:pStyle w:val="12"/>
        <w:rPr>
          <w:rtl/>
        </w:rPr>
      </w:pPr>
    </w:p>
    <w:p w14:paraId="5D3FE951" w14:textId="77777777" w:rsidR="00BB647F" w:rsidRDefault="00BB647F" w:rsidP="00BB647F">
      <w:pPr>
        <w:pStyle w:val="12"/>
        <w:rPr>
          <w:rtl/>
        </w:rPr>
      </w:pPr>
    </w:p>
    <w:p w14:paraId="77E6BD16" w14:textId="77777777" w:rsidR="00BB647F" w:rsidRDefault="00BB647F" w:rsidP="00BB647F">
      <w:pPr>
        <w:pStyle w:val="af5"/>
        <w:rPr>
          <w:rtl/>
        </w:rPr>
      </w:pPr>
    </w:p>
    <w:p w14:paraId="69F0EE13" w14:textId="77777777" w:rsidR="00BB647F" w:rsidRDefault="00BB647F" w:rsidP="00BB647F">
      <w:pPr>
        <w:pStyle w:val="af5"/>
        <w:rPr>
          <w:rtl/>
          <w:lang w:val="en-US"/>
        </w:rPr>
      </w:pPr>
    </w:p>
    <w:p w14:paraId="5AEA3D1F" w14:textId="77777777" w:rsidR="00BB647F" w:rsidRDefault="00BB647F" w:rsidP="00BB647F">
      <w:pPr>
        <w:pStyle w:val="af5"/>
        <w:rPr>
          <w:rtl/>
          <w:lang w:val="en-US"/>
        </w:rPr>
      </w:pPr>
    </w:p>
    <w:p w14:paraId="6737AF84" w14:textId="45D7F28F" w:rsidR="00BB647F" w:rsidRDefault="00BB647F" w:rsidP="002F72E8">
      <w:pPr>
        <w:pStyle w:val="12"/>
        <w:rPr>
          <w:rtl/>
        </w:rPr>
      </w:pPr>
      <w:bookmarkStart w:id="127" w:name="_Toc205283239"/>
      <w:r>
        <w:lastRenderedPageBreak/>
        <w:t>-1.</w:t>
      </w:r>
      <w:r w:rsidR="007423FD">
        <w:t>5</w:t>
      </w:r>
      <w:r>
        <w:rPr>
          <w:rtl/>
        </w:rPr>
        <w:t xml:space="preserve"> </w:t>
      </w:r>
      <w:r w:rsidR="002F72E8">
        <w:rPr>
          <w:rFonts w:hint="cs"/>
          <w:rtl/>
        </w:rPr>
        <w:t>النهجية المقترحة</w:t>
      </w:r>
      <w:bookmarkEnd w:id="127"/>
    </w:p>
    <w:p w14:paraId="7D7EF2DE" w14:textId="4082880C" w:rsidR="00E42ABC" w:rsidRPr="00F11550" w:rsidRDefault="00E42ABC" w:rsidP="00F11550">
      <w:pPr>
        <w:pStyle w:val="af5"/>
        <w:rPr>
          <w:rtl/>
        </w:rPr>
      </w:pPr>
      <w:r>
        <w:rPr>
          <w:rFonts w:hint="cs"/>
          <w:rtl/>
        </w:rPr>
        <w:t>بعد الاطلاع على الأبحاث في مجال كشف الأحداث من وسائل التواصل الاجتماعي، تم اتخاذ المنهجية التي سنورد شرحها أدناه، حيث اعتمدنا على مقاربة معتمدة على المستند (</w:t>
      </w:r>
      <w:r>
        <w:rPr>
          <w:lang w:val="en-US"/>
        </w:rPr>
        <w:t>Document Pivot Approach</w:t>
      </w:r>
      <w:r>
        <w:rPr>
          <w:rFonts w:hint="cs"/>
          <w:rtl/>
        </w:rPr>
        <w:t>)، ولم نلجأ إل العائلة الأخرى</w:t>
      </w:r>
      <w:r w:rsidR="00F11550">
        <w:rPr>
          <w:rFonts w:hint="cs"/>
          <w:rtl/>
          <w:lang w:val="en-US"/>
        </w:rPr>
        <w:t>،</w:t>
      </w:r>
      <w:r>
        <w:rPr>
          <w:rFonts w:hint="cs"/>
          <w:rtl/>
          <w:lang w:val="en-US"/>
        </w:rPr>
        <w:t xml:space="preserve"> لأن ذلك النمط من المقاربات لن يكشف الأحداث الجديرة بالذكر غير ذات الأثر الكبير. </w:t>
      </w:r>
      <w:r>
        <w:rPr>
          <w:rFonts w:hint="cs"/>
          <w:rtl/>
        </w:rPr>
        <w:t xml:space="preserve">وبالإضافة على ذلك وبعد اطلاعنا على تلك الأبحاث وجدنا أنّ معظم الأبحاث قد لجأت إلى استخدام مجموعة بيانات خاصة بها، وأنّه لا يوجد مجموعة باللغة العربية تدعم مسألتنا، حيث أن المجموعة الوحيدة المتوفرة باللغة العربية كانت </w:t>
      </w:r>
      <w:r>
        <w:rPr>
          <w:lang w:val="en-US"/>
        </w:rPr>
        <w:t>KAWARITH 7</w:t>
      </w:r>
      <w:r>
        <w:rPr>
          <w:rFonts w:hint="cs"/>
          <w:rtl/>
          <w:lang w:val="en-US"/>
        </w:rPr>
        <w:t xml:space="preserve"> وهي تضم فقط سبعة أحداث ذات أثر كبير (كزلزال سورية 2023)</w:t>
      </w:r>
      <w:r>
        <w:rPr>
          <w:rFonts w:hint="cs"/>
          <w:rtl/>
        </w:rPr>
        <w:t xml:space="preserve">، لذلك هي غير مناسبة، وبالإضافة إلى ذلك كان لابد من استخدام بيانات عربية لضبط معاملات النماذج والخوارزميات المستخدمة، لذلك قمنا بجمع مجموعة البيانات الخاصة بنا واستخدامها. </w:t>
      </w:r>
      <w:r>
        <w:rPr>
          <w:rFonts w:hint="cs"/>
          <w:rtl/>
          <w:lang w:val="en-US"/>
        </w:rPr>
        <w:t>كما اعتمدنا على فصل منهجية سحب البيانات عن منهجية كشف الأحداث مما ساعد على جعل قناة دفق الأحداث أقل ضجيجاً (30% من التغريدات فقط غير ذي صلة).</w:t>
      </w:r>
      <w:r w:rsidR="00F11550">
        <w:rPr>
          <w:rFonts w:hint="cs"/>
          <w:rtl/>
        </w:rPr>
        <w:t xml:space="preserve"> </w:t>
      </w:r>
      <w:r>
        <w:rPr>
          <w:rFonts w:hint="cs"/>
          <w:rtl/>
        </w:rPr>
        <w:t>ويوضح الشكل أدناه البنية العامة للمنهجية التي سنعمل بها.</w:t>
      </w:r>
    </w:p>
    <w:p w14:paraId="0A43AE78" w14:textId="77777777" w:rsidR="00874126" w:rsidRDefault="00874126" w:rsidP="00874126">
      <w:pPr>
        <w:pStyle w:val="af5"/>
        <w:keepNext/>
        <w:jc w:val="center"/>
      </w:pPr>
    </w:p>
    <w:p w14:paraId="6188D82E" w14:textId="77777777" w:rsidR="0069151E" w:rsidRDefault="00E21EE8" w:rsidP="00874126">
      <w:pPr>
        <w:pStyle w:val="aff2"/>
      </w:pPr>
      <w:r w:rsidRPr="00E21EE8">
        <w:rPr>
          <w:noProof/>
          <w:rtl/>
          <w:lang w:bidi="ar-SA"/>
        </w:rPr>
        <w:drawing>
          <wp:inline distT="0" distB="0" distL="0" distR="0" wp14:anchorId="16F42186" wp14:editId="6797A947">
            <wp:extent cx="5663787" cy="3409950"/>
            <wp:effectExtent l="0" t="0" r="0" b="0"/>
            <wp:docPr id="18" name="صورة 18" descr="D:\SAS\SAS.GPDocs\Methodology\methodology-Page-11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AS\SAS.GPDocs\Methodology\methodology-Page-114.drawio.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76860" cy="3417820"/>
                    </a:xfrm>
                    <a:prstGeom prst="rect">
                      <a:avLst/>
                    </a:prstGeom>
                    <a:noFill/>
                    <a:ln>
                      <a:noFill/>
                    </a:ln>
                  </pic:spPr>
                </pic:pic>
              </a:graphicData>
            </a:graphic>
          </wp:inline>
        </w:drawing>
      </w:r>
    </w:p>
    <w:p w14:paraId="59DA4B74" w14:textId="065F75FC" w:rsidR="00F536B8" w:rsidRDefault="00874126" w:rsidP="00874126">
      <w:pPr>
        <w:pStyle w:val="aff2"/>
        <w:rPr>
          <w:noProof/>
          <w:rtl/>
        </w:rPr>
      </w:pPr>
      <w:bookmarkStart w:id="128" w:name="_Toc20528210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16</w:t>
      </w:r>
      <w:r>
        <w:rPr>
          <w:rtl/>
        </w:rPr>
        <w:fldChar w:fldCharType="end"/>
      </w:r>
      <w:r>
        <w:rPr>
          <w:rFonts w:hint="cs"/>
          <w:rtl/>
        </w:rPr>
        <w:t>:</w:t>
      </w:r>
      <w:r>
        <w:rPr>
          <w:noProof/>
          <w:rtl/>
        </w:rPr>
        <w:t xml:space="preserve"> </w:t>
      </w:r>
      <w:r>
        <w:rPr>
          <w:rFonts w:hint="cs"/>
          <w:noProof/>
          <w:rtl/>
        </w:rPr>
        <w:t>البينة العامة للمنهجية.</w:t>
      </w:r>
      <w:bookmarkEnd w:id="128"/>
    </w:p>
    <w:p w14:paraId="1F5FE214" w14:textId="155F42CD" w:rsidR="006774A3" w:rsidRDefault="006774A3" w:rsidP="00E42ABC">
      <w:pPr>
        <w:pStyle w:val="af5"/>
        <w:rPr>
          <w:rtl/>
          <w:lang w:val="en-US"/>
        </w:rPr>
      </w:pPr>
      <w:r>
        <w:rPr>
          <w:rFonts w:hint="cs"/>
          <w:rtl/>
          <w:lang w:val="en-US"/>
        </w:rPr>
        <w:t xml:space="preserve">حيث تتكون منهجيتنا من خمسة وحدات، (1) وحدة البحث واستخراج دفق المعطيات، (2) وحدة فلترة دفق الرسائل، (3) وحدة الكشف، (4) وحدة التلخيص، (5) وحدة الاستدلال على الموقع.  </w:t>
      </w:r>
    </w:p>
    <w:p w14:paraId="3C70DCED" w14:textId="63C09381" w:rsidR="006774A3" w:rsidRDefault="002F72E8" w:rsidP="002F72E8">
      <w:pPr>
        <w:pStyle w:val="21"/>
        <w:rPr>
          <w:rtl/>
        </w:rPr>
      </w:pPr>
      <w:r>
        <w:lastRenderedPageBreak/>
        <w:t xml:space="preserve"> </w:t>
      </w:r>
      <w:bookmarkStart w:id="129" w:name="_Toc205283240"/>
      <w:r>
        <w:t>1.1.5</w:t>
      </w:r>
      <w:r w:rsidR="006774A3">
        <w:rPr>
          <w:rFonts w:hint="cs"/>
          <w:rtl/>
        </w:rPr>
        <w:t>وحدة البحث واستخراج دفق الرسائل</w:t>
      </w:r>
      <w:bookmarkEnd w:id="129"/>
    </w:p>
    <w:p w14:paraId="50D84AC3" w14:textId="77777777" w:rsidR="006774A3" w:rsidRPr="006774A3" w:rsidRDefault="006774A3" w:rsidP="006774A3">
      <w:pPr>
        <w:pStyle w:val="af5"/>
        <w:rPr>
          <w:rtl/>
          <w:lang w:val="en-US"/>
        </w:rPr>
      </w:pPr>
      <w:r>
        <w:rPr>
          <w:rFonts w:hint="cs"/>
          <w:rtl/>
          <w:lang w:val="en-US"/>
        </w:rPr>
        <w:t>مسؤولية هذا الجزء، هو استخراج دفق الرسائل، من خلال الاستفادة من مصادر البيانات (كلمات مفتاحية، أسماء مستخدمين، قنوات، ...)، وإرسالهم إلى خدمة سحب البيانات، التي نستفيد من نتيجتها في تغذية مصادر البيانات (</w:t>
      </w:r>
      <w:r>
        <w:rPr>
          <w:lang w:val="en-US"/>
        </w:rPr>
        <w:t>Feedbacks</w:t>
      </w:r>
      <w:r>
        <w:rPr>
          <w:rFonts w:hint="cs"/>
          <w:rtl/>
          <w:lang w:val="en-US"/>
        </w:rPr>
        <w:t>)، من أجل تعزيز دفقة الرسائل، كما هو موضح بالشكل أدناه.</w:t>
      </w:r>
    </w:p>
    <w:p w14:paraId="14B8EC71" w14:textId="77777777" w:rsidR="006774A3" w:rsidRDefault="0069151E" w:rsidP="006774A3">
      <w:pPr>
        <w:pStyle w:val="af5"/>
        <w:keepNext/>
        <w:jc w:val="center"/>
      </w:pPr>
      <w:r w:rsidRPr="0069151E">
        <w:rPr>
          <w:noProof/>
          <w:rtl/>
          <w:lang w:val="en-US" w:bidi="ar-SA"/>
        </w:rPr>
        <w:drawing>
          <wp:inline distT="0" distB="0" distL="0" distR="0" wp14:anchorId="38D9A18C" wp14:editId="10174DFE">
            <wp:extent cx="5943600" cy="2172024"/>
            <wp:effectExtent l="0" t="0" r="0" b="0"/>
            <wp:docPr id="28" name="صورة 28" descr="D:\SAS\SAS.GPDocs\Methodology\methodology-Page-10.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AS\SAS.GPDocs\Methodology\methodology-Page-10.drawio.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2172024"/>
                    </a:xfrm>
                    <a:prstGeom prst="rect">
                      <a:avLst/>
                    </a:prstGeom>
                    <a:noFill/>
                    <a:ln>
                      <a:noFill/>
                    </a:ln>
                  </pic:spPr>
                </pic:pic>
              </a:graphicData>
            </a:graphic>
          </wp:inline>
        </w:drawing>
      </w:r>
    </w:p>
    <w:p w14:paraId="1553571D" w14:textId="3039E3F0" w:rsidR="0069151E" w:rsidRDefault="006774A3" w:rsidP="006774A3">
      <w:pPr>
        <w:pStyle w:val="aff2"/>
      </w:pPr>
      <w:bookmarkStart w:id="130" w:name="_Toc20528210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17</w:t>
      </w:r>
      <w:r>
        <w:rPr>
          <w:rtl/>
        </w:rPr>
        <w:fldChar w:fldCharType="end"/>
      </w:r>
      <w:r>
        <w:rPr>
          <w:rFonts w:hint="cs"/>
          <w:noProof/>
          <w:rtl/>
        </w:rPr>
        <w:t>: منهجية البحث واستخراج الرسائل</w:t>
      </w:r>
      <w:bookmarkEnd w:id="130"/>
    </w:p>
    <w:p w14:paraId="39419F85" w14:textId="77777777" w:rsidR="00BB647F" w:rsidRDefault="00DD58CA" w:rsidP="00DD58CA">
      <w:pPr>
        <w:pStyle w:val="af5"/>
        <w:rPr>
          <w:rtl/>
          <w:lang w:val="en-US"/>
        </w:rPr>
      </w:pPr>
      <w:r>
        <w:rPr>
          <w:rFonts w:hint="cs"/>
          <w:rtl/>
          <w:lang w:val="en-US"/>
        </w:rPr>
        <w:t xml:space="preserve">تبدأ العملية بأخذ قائمة من الكلمات المفتاحية العامة (مثل، سوريا، دمشق، حادثة مروعة، ...)، وإرسالها إلى خدمة سحب البيانات التي بدورها تسحب البيانات وترسلها إلى المرحلة التالية وهي مرحلة الكشف وفي نفس الوقت تعيد إلى خدمة الـ </w:t>
      </w:r>
      <w:r>
        <w:rPr>
          <w:lang w:val="en-US"/>
        </w:rPr>
        <w:t>Scraping Manager</w:t>
      </w:r>
      <w:r>
        <w:rPr>
          <w:rFonts w:hint="cs"/>
          <w:rtl/>
          <w:lang w:val="en-US"/>
        </w:rPr>
        <w:t xml:space="preserve"> قائمة بأكثر </w:t>
      </w:r>
      <w:r>
        <w:rPr>
          <w:lang w:val="en-US"/>
        </w:rPr>
        <w:t>K</w:t>
      </w:r>
      <w:r>
        <w:rPr>
          <w:rFonts w:hint="cs"/>
          <w:rtl/>
          <w:lang w:val="en-US"/>
        </w:rPr>
        <w:t xml:space="preserve"> كيان مسمى مكرر في نتائج البحث (مثل، مشفى ابن النفيس، قرية بلابلابلا، الشابة فلانة، ...) التي بدورها تستفيد منهم لتغذية مصادر البحث وتوليد كلمات مفتاحية جديدة وإرسالها من جديد للبحث عنها. حيث بهذا الشكل نكون قد غذينا مصادر البيانات بمصادر رائجة حالياً (بناءً على فرضية أنّه عند وقوع حادث في قرية او مكان ما فإنّ اسمه سيرد بشكل أكثر من بقية الكيانات المسماة.  </w:t>
      </w:r>
    </w:p>
    <w:p w14:paraId="25917CB2" w14:textId="649CE174" w:rsidR="00DD58CA" w:rsidRDefault="002F72E8" w:rsidP="00DD58CA">
      <w:pPr>
        <w:pStyle w:val="21"/>
        <w:rPr>
          <w:rtl/>
        </w:rPr>
      </w:pPr>
      <w:r>
        <w:t xml:space="preserve"> </w:t>
      </w:r>
      <w:bookmarkStart w:id="131" w:name="_Toc205283241"/>
      <w:r>
        <w:t>2.1.5</w:t>
      </w:r>
      <w:r w:rsidR="00DD58CA">
        <w:rPr>
          <w:rFonts w:hint="cs"/>
          <w:rtl/>
        </w:rPr>
        <w:t>وحدة فلترة دفق الرسائل</w:t>
      </w:r>
      <w:bookmarkEnd w:id="131"/>
    </w:p>
    <w:p w14:paraId="59698829" w14:textId="77777777" w:rsidR="00DD58CA" w:rsidRDefault="00DD58CA" w:rsidP="00DD58CA">
      <w:pPr>
        <w:pStyle w:val="af5"/>
        <w:rPr>
          <w:rtl/>
          <w:lang w:val="en-US"/>
        </w:rPr>
      </w:pPr>
      <w:r>
        <w:rPr>
          <w:rFonts w:hint="cs"/>
          <w:rtl/>
          <w:lang w:val="en-US"/>
        </w:rPr>
        <w:t>مسؤولية هذا الجزء هو فلترة الرسائل وإزالة الرسائل غير المرغوب بها (مثل الإعلانات والمنشورات الشخصية غير ذات الصلة بالمسألة)، وفي هذا الجزء اعتمدنا على بناء مصنف ثنائي، باستخدام المجموعة المنمطة التي جمعناه</w:t>
      </w:r>
      <w:r w:rsidR="000D05F6">
        <w:rPr>
          <w:rFonts w:hint="cs"/>
          <w:rtl/>
          <w:lang w:val="en-US"/>
        </w:rPr>
        <w:t>ا</w:t>
      </w:r>
      <w:r>
        <w:rPr>
          <w:rFonts w:hint="cs"/>
          <w:rtl/>
          <w:lang w:val="en-US"/>
        </w:rPr>
        <w:t>، حيث</w:t>
      </w:r>
      <w:r w:rsidR="000D05F6">
        <w:rPr>
          <w:rFonts w:hint="cs"/>
          <w:rtl/>
          <w:lang w:val="en-US"/>
        </w:rPr>
        <w:t xml:space="preserve"> لجأنا لبناء هذا المصنف إلى نماذج تعلم الآلة التقليدية مثل (</w:t>
      </w:r>
      <w:r w:rsidR="000D05F6">
        <w:rPr>
          <w:lang w:val="en-US"/>
        </w:rPr>
        <w:t>SVM, KNN, …</w:t>
      </w:r>
      <w:r w:rsidR="000D05F6">
        <w:rPr>
          <w:rFonts w:hint="cs"/>
          <w:rtl/>
          <w:lang w:val="en-US"/>
        </w:rPr>
        <w:t>) لكون مجموعة البيانات غير كافية لاستخدام نماذج كبيرة ومن أجل بناء مصنف صغير بحيث يتم دمجه مع خدمة سحب البيانات لنحصل على وكيل سحب بيانات ذكي (</w:t>
      </w:r>
      <w:r w:rsidR="000D05F6">
        <w:rPr>
          <w:lang w:val="en-US"/>
        </w:rPr>
        <w:t>Scraping Agent</w:t>
      </w:r>
      <w:r w:rsidR="000D05F6">
        <w:rPr>
          <w:rFonts w:hint="cs"/>
          <w:rtl/>
          <w:lang w:val="en-US"/>
        </w:rPr>
        <w:t>).</w:t>
      </w:r>
    </w:p>
    <w:p w14:paraId="40998262" w14:textId="615A7BA9" w:rsidR="000D05F6" w:rsidRDefault="002F72E8" w:rsidP="000D05F6">
      <w:pPr>
        <w:pStyle w:val="21"/>
      </w:pPr>
      <w:r>
        <w:lastRenderedPageBreak/>
        <w:t xml:space="preserve"> </w:t>
      </w:r>
      <w:bookmarkStart w:id="132" w:name="_Toc205283242"/>
      <w:r>
        <w:t>3.1.5</w:t>
      </w:r>
      <w:r w:rsidR="000D05F6">
        <w:rPr>
          <w:rFonts w:hint="cs"/>
          <w:rtl/>
        </w:rPr>
        <w:t>وحدة كشف الأحداث</w:t>
      </w:r>
      <w:bookmarkEnd w:id="132"/>
    </w:p>
    <w:p w14:paraId="4555B55E" w14:textId="70CB0C8D" w:rsidR="00F05AB6" w:rsidRDefault="009C6A0A" w:rsidP="002F72E8">
      <w:pPr>
        <w:pStyle w:val="af5"/>
        <w:rPr>
          <w:rtl/>
          <w:lang w:val="en-US"/>
        </w:rPr>
      </w:pPr>
      <w:r>
        <w:rPr>
          <w:rFonts w:hint="cs"/>
          <w:rtl/>
          <w:lang w:val="en-US"/>
        </w:rPr>
        <w:t>مهمة ه</w:t>
      </w:r>
      <w:r w:rsidR="002F72E8">
        <w:rPr>
          <w:rFonts w:hint="cs"/>
          <w:rtl/>
          <w:lang w:val="en-US"/>
        </w:rPr>
        <w:t>ذا المكون هو عنقدة الرسائل،</w:t>
      </w:r>
      <w:r>
        <w:rPr>
          <w:rFonts w:hint="cs"/>
          <w:rtl/>
          <w:lang w:val="en-US"/>
        </w:rPr>
        <w:t xml:space="preserve"> بحيث تجمع الرسائل التي تناقش (تقدم معلومات)</w:t>
      </w:r>
      <w:r w:rsidR="005E544C">
        <w:rPr>
          <w:rFonts w:hint="cs"/>
          <w:rtl/>
          <w:lang w:val="en-US"/>
        </w:rPr>
        <w:t xml:space="preserve"> عن أمر ما،</w:t>
      </w:r>
      <w:r>
        <w:rPr>
          <w:rFonts w:hint="cs"/>
          <w:rtl/>
          <w:lang w:val="en-US"/>
        </w:rPr>
        <w:t xml:space="preserve"> ضمن عناقيد بحيث يعبر العنقود عن</w:t>
      </w:r>
      <w:r w:rsidR="005E544C">
        <w:rPr>
          <w:rFonts w:hint="cs"/>
          <w:rtl/>
          <w:lang w:val="en-US"/>
        </w:rPr>
        <w:t xml:space="preserve"> حدث ما، في هذه الجزئية وبعد اطلاعنا على الأبحاث الأخرى، تبين لنا أنّ المشكلة التي تكمن في هذه الجزئية هي بتمثيل الرسائل بأشعة تحمل معلومات تمييزية (</w:t>
      </w:r>
      <w:r w:rsidR="005E544C">
        <w:rPr>
          <w:lang w:val="en-US"/>
        </w:rPr>
        <w:t>Discriminative Representation</w:t>
      </w:r>
      <w:r w:rsidR="005E544C">
        <w:rPr>
          <w:rFonts w:hint="cs"/>
          <w:rtl/>
          <w:lang w:val="en-US"/>
        </w:rPr>
        <w:t xml:space="preserve">)، وبعد ذلك </w:t>
      </w:r>
      <w:r w:rsidR="00F05AB6">
        <w:rPr>
          <w:rFonts w:hint="cs"/>
          <w:rtl/>
          <w:lang w:val="en-US"/>
        </w:rPr>
        <w:t xml:space="preserve">يتم </w:t>
      </w:r>
      <w:r w:rsidR="005E544C">
        <w:rPr>
          <w:rFonts w:hint="cs"/>
          <w:rtl/>
          <w:lang w:val="en-US"/>
        </w:rPr>
        <w:t>عنقدة الرسائل باستخدام خوارزمية عنقدة تزايدية.</w:t>
      </w:r>
      <w:r w:rsidR="00F05AB6">
        <w:rPr>
          <w:rFonts w:hint="cs"/>
          <w:rtl/>
          <w:lang w:val="en-US"/>
        </w:rPr>
        <w:t xml:space="preserve"> </w:t>
      </w:r>
    </w:p>
    <w:p w14:paraId="3415A4EF" w14:textId="611D5FBF" w:rsidR="009C6A0A" w:rsidRDefault="00F05AB6" w:rsidP="00F05AB6">
      <w:pPr>
        <w:pStyle w:val="af5"/>
        <w:rPr>
          <w:rtl/>
          <w:lang w:val="en-US"/>
        </w:rPr>
      </w:pPr>
      <w:r>
        <w:rPr>
          <w:rFonts w:hint="cs"/>
          <w:rtl/>
          <w:lang w:val="en-US"/>
        </w:rPr>
        <w:t>و</w:t>
      </w:r>
      <w:r w:rsidR="005E544C">
        <w:rPr>
          <w:rFonts w:hint="cs"/>
          <w:rtl/>
          <w:lang w:val="en-US"/>
        </w:rPr>
        <w:t>من أجل العنقدة التزايدية يوجد خوارزميت</w:t>
      </w:r>
      <w:r>
        <w:rPr>
          <w:rFonts w:hint="cs"/>
          <w:rtl/>
          <w:lang w:val="en-US"/>
        </w:rPr>
        <w:t>ين مستخدمتان</w:t>
      </w:r>
      <w:r w:rsidR="005E544C">
        <w:rPr>
          <w:rFonts w:hint="cs"/>
          <w:rtl/>
          <w:lang w:val="en-US"/>
        </w:rPr>
        <w:t xml:space="preserve"> في الأبحاث التي تم الاطلاع عليها وهما </w:t>
      </w:r>
      <w:r w:rsidR="005E544C">
        <w:rPr>
          <w:lang w:val="en-US"/>
        </w:rPr>
        <w:t>SinglePass</w:t>
      </w:r>
      <w:r>
        <w:rPr>
          <w:rFonts w:hint="cs"/>
          <w:rtl/>
          <w:lang w:val="en-US"/>
        </w:rPr>
        <w:t xml:space="preserve"> </w:t>
      </w:r>
      <w:r w:rsidR="005E544C">
        <w:rPr>
          <w:rFonts w:hint="cs"/>
          <w:rtl/>
          <w:lang w:val="en-US"/>
        </w:rPr>
        <w:t>وتم استخدامها في الأبحاث</w:t>
      </w:r>
      <w:r>
        <w:rPr>
          <w:rFonts w:hint="cs"/>
          <w:rtl/>
          <w:lang w:val="en-US"/>
        </w:rPr>
        <w:t xml:space="preserve"> </w:t>
      </w:r>
      <w:r w:rsidR="005E544C">
        <w:rPr>
          <w:rtl/>
          <w:lang w:val="en-US"/>
        </w:rPr>
        <w:fldChar w:fldCharType="begin"/>
      </w:r>
      <w:r w:rsidR="005E544C">
        <w:rPr>
          <w:rtl/>
          <w:lang w:val="en-US"/>
        </w:rPr>
        <w:instrText xml:space="preserve"> </w:instrText>
      </w:r>
      <w:r w:rsidR="005E544C">
        <w:rPr>
          <w:lang w:val="en-US"/>
        </w:rPr>
        <w:instrText>ADDIN ZOTERO_ITEM CSL_CITATION {"citationID":"8PbeR2yO","properties":{"formattedCitation":"(Abagissa et al., 2024; Alsaedi &amp; Burnap, 2015; Guo et al., 2024; Ray et al., 2024)","plainCitation":"(Abagissa et al., 2024; Alsaedi &amp; Burnap, 2015; Guo et al., 2</w:instrText>
      </w:r>
      <w:r w:rsidR="005E544C">
        <w:rPr>
          <w:rtl/>
          <w:lang w:val="en-US"/>
        </w:rPr>
        <w:instrText xml:space="preserve">024; </w:instrText>
      </w:r>
      <w:r w:rsidR="005E544C">
        <w:rPr>
          <w:lang w:val="en-US"/>
        </w:rPr>
        <w:instrText>Ray et al., 2024)","noteIndex":0},"citationItems":[{"id":139,"uris":["http://zotero.org/users/local/50TXpa6m/items/AQ9NEWEM"],"itemData":{"id":139,"type":"article","abstract":"Finding events actively discussed locally or globally is a signiﬁcant problem when mining social media data streams. Identifying such events can serve as an early warning system in an event such as an accident, a protest, an election, or other breaking news. However, with the massive volume of social media feeds streaming, early detection of such events is inherently complex. Despite the advances in social media event detection, existing methods 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 GNNs’ ability to capture evolving relationships in social media networks, our framework aims to detect and track events as they emerge</w:instrText>
      </w:r>
      <w:r w:rsidR="005E544C">
        <w:rPr>
          <w:rtl/>
          <w:lang w:val="en-US"/>
        </w:rPr>
        <w:instrText xml:space="preserve"> </w:instrText>
      </w:r>
      <w:r w:rsidR="005E544C">
        <w:rPr>
          <w:lang w:val="en-US"/>
        </w:rPr>
        <w:instrText>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respectively.","DOI":"10.21203/rs.3.rs-4193412/v1","language":"en","license":"https://creativecommons.org/licenses/by/4.0/","publisher":"In Review","source":"DOI.org (Crossref)","title":"Distilbert</w:instrText>
      </w:r>
      <w:r w:rsidR="005E544C">
        <w:rPr>
          <w:rtl/>
          <w:lang w:val="en-US"/>
        </w:rPr>
        <w:instrText>-</w:instrText>
      </w:r>
      <w:r w:rsidR="005E544C">
        <w:rPr>
          <w:lang w:val="en-US"/>
        </w:rPr>
        <w:instrText>gnn: a Powerful Approach to Social Media Event Detection","title-short":"Distilbert-gnn","URL":"https://www.researchsquare.com/article/rs-4193412/v1","author":[{"family":"Abagissa","given":"Asres Temam"},{"family":"Saxena","given":"Shruti"},{"family":"Chandra","given":"Joydeep"}],"accessed":{"date-parts":[["2025",4,6]]},"issued":{"date-parts":[["2024",4,4]]}}},{"id":195,"uris":["http://zotero.org/users/local/50TXpa6m/items/7MX3VTZW"],"itemData":{"id":195,"type":"chapter","abstract":"Event detection is a</w:instrText>
      </w:r>
      <w:r w:rsidR="005E544C">
        <w:rPr>
          <w:rtl/>
          <w:lang w:val="en-US"/>
        </w:rPr>
        <w:instrText xml:space="preserve"> </w:instrText>
      </w:r>
      <w:r w:rsidR="005E544C">
        <w:rPr>
          <w:lang w:val="en-US"/>
        </w:rPr>
        <w:instrText>concept that is crucial to the assurance of public safety surrounding real-world events. Decision makers use information from a range of terrestrial and online sources to help inform decisions that enable them to develop policies and react appropriately to events as they unfold. One such source of online information is social media. Twitter, as a form of social media, is a popular micro-blogging web application serving hundreds of millions of users. User-generated content can be utilized as a rich source</w:instrText>
      </w:r>
      <w:r w:rsidR="005E544C">
        <w:rPr>
          <w:rtl/>
          <w:lang w:val="en-US"/>
        </w:rPr>
        <w:instrText xml:space="preserve"> </w:instrText>
      </w:r>
      <w:r w:rsidR="005E544C">
        <w:rPr>
          <w:lang w:val="en-US"/>
        </w:rPr>
        <w:instrText>of information to identify real-world events. In this paper, we present a novel detection framework for identifying such events, with a focus on ‘disruptive’ events using Twitter data. The approach is based on five steps; data collection, preprocessing, classification, clustering and summarization. We use a Naïve Bayes classification model and an Online Clustering method to validate our model over multiple real-world data sets. To the best of our knowledge, this study is the first effort to identify real</w:instrText>
      </w:r>
      <w:r w:rsidR="005E544C">
        <w:rPr>
          <w:rtl/>
          <w:lang w:val="en-US"/>
        </w:rPr>
        <w:instrText>-</w:instrText>
      </w:r>
      <w:r w:rsidR="005E544C">
        <w:rPr>
          <w:lang w:val="en-US"/>
        </w:rPr>
        <w:instrText>world events in Arabic from social media.","container-title":"Computational Linguistics and Intelligent Text Processing","event-place":"Cham","ISBN":"978-3-319-18110-3","language":"en","note":"collection-title: Lecture Notes in Computer Science\nDOI: 10.1</w:instrText>
      </w:r>
      <w:r w:rsidR="005E544C">
        <w:rPr>
          <w:rtl/>
          <w:lang w:val="en-US"/>
        </w:rPr>
        <w:instrText>007/978-3-319-18111-0_29","</w:instrText>
      </w:r>
      <w:r w:rsidR="005E544C">
        <w:rPr>
          <w:lang w:val="en-US"/>
        </w:rPr>
        <w:instrText>page":"384-401","publisher":"Springer International Publishing","publisher-place":"Cham","source":"DOI.org (Crossref)","title":"Arabic Event Detection in Social Media","URL":"https://link.springer.com/10.1007/978-3-319-18111-0_2</w:instrText>
      </w:r>
      <w:r w:rsidR="005E544C">
        <w:rPr>
          <w:rtl/>
          <w:lang w:val="en-US"/>
        </w:rPr>
        <w:instrText>9","</w:instrText>
      </w:r>
      <w:r w:rsidR="005E544C">
        <w:rPr>
          <w:lang w:val="en-US"/>
        </w:rPr>
        <w:instrText>volume":"9041","editor":[{"family":"Gelbukh","given":"Alexander"}],"author":[{"family":"Alsaedi","given":"Nasser"},{"family":"Burnap","given":"Pete"}],"accessed":{"date-parts</w:instrText>
      </w:r>
      <w:r w:rsidR="005E544C">
        <w:rPr>
          <w:rtl/>
          <w:lang w:val="en-US"/>
        </w:rPr>
        <w:instrText>":[["2025",4,28]]</w:instrText>
      </w:r>
      <w:r w:rsidR="005E544C">
        <w:rPr>
          <w:lang w:val="en-US"/>
        </w:rPr>
        <w:instrText>},"issued":{"date-parts</w:instrText>
      </w:r>
      <w:r w:rsidR="005E544C">
        <w:rPr>
          <w:rtl/>
          <w:lang w:val="en-US"/>
        </w:rPr>
        <w:instrText>":[["2015"]]</w:instrText>
      </w:r>
      <w:r w:rsidR="005E544C">
        <w:rPr>
          <w:lang w:val="en-US"/>
        </w:rPr>
        <w:instrText>}}},{"id":136,"uris":["http://zotero.org/users/local/50TXpa6m/items/MQ544XDE"],"itemData":{"id":136,"type":"article-journal","abstract":"Detecting events from social media data streams is gradually attracting researchers. The innate challenge for detecting events is to extract discriminative information from social media data thereby assigning the data into different events. Due to the excessive diversity and high updating frequency of social data, using supervised approaches to detect events from social messages is hardly achieved. To this end, recent works explore learning discriminative information from social messages by leveraging graph contrastive learning (GCL) and embedding clustering in an unsupervised manner. However, two intrinsic issues exist in benchmark methods: conventional GCL can only roughly explore partial attributes, thereby insufficiently learning the discriminative information of social messages; for benchmark methods, the learned embeddings are clustered in the latent space by taking advantage of certain specific prior knowledge, which conflicts with the principle of unsupervised learning paradigm. In this paper, we propose a novel unsupervised social media event detection method via hybrid graph contrastive learning and reinforced incremental clustering (HCRC), which uses hybrid graph contrastive learning to comprehensively learn semantic and structural discriminative information from social messages and reinforced incremental clustering to perform efficient clustering in a solidly unsupervised manner. We</w:instrText>
      </w:r>
      <w:r w:rsidR="005E544C">
        <w:rPr>
          <w:rtl/>
          <w:lang w:val="en-US"/>
        </w:rPr>
        <w:instrText xml:space="preserve"> </w:instrText>
      </w:r>
      <w:r w:rsidR="005E544C">
        <w:rPr>
          <w:lang w:val="en-US"/>
        </w:rPr>
        <w:instrText>conduct comprehensive experiments to evaluate HCRC on the Twitter and Maven datasets. The experimental results demonstrate that our approach yields consistent significant performance boosts. In traditional incremental setting, semi-supervised incremental</w:instrText>
      </w:r>
      <w:r w:rsidR="005E544C">
        <w:rPr>
          <w:rtl/>
          <w:lang w:val="en-US"/>
        </w:rPr>
        <w:instrText xml:space="preserve"> </w:instrText>
      </w:r>
      <w:r w:rsidR="005E544C">
        <w:rPr>
          <w:lang w:val="en-US"/>
        </w:rPr>
        <w:instrText>setting and solidly unsupervised setting, the model performance has achieved maximum improvements of 53%, 45%, and 37%, respectively.","container-title":"Knowledge-Based Systems","DOI":"10.1016/j.knosys.2023.111225","ISSN":"09507051","journalAbbreviation</w:instrText>
      </w:r>
      <w:r w:rsidR="005E544C">
        <w:rPr>
          <w:rtl/>
          <w:lang w:val="en-US"/>
        </w:rPr>
        <w:instrText>":"</w:instrText>
      </w:r>
      <w:r w:rsidR="005E544C">
        <w:rPr>
          <w:lang w:val="en-US"/>
        </w:rPr>
        <w:instrText>Knowledge-Based Systems","language":"en","note":"arXiv:2312.08374 [cs]","page":"111225","source":"arXiv.org","title":"Unsupervised Social Event Detection via Hybrid Graph Contrastive Learning and Reinforced Incremental Clustering","volume":"284","author</w:instrText>
      </w:r>
      <w:r w:rsidR="005E544C">
        <w:rPr>
          <w:rtl/>
          <w:lang w:val="en-US"/>
        </w:rPr>
        <w:instrText>":</w:instrText>
      </w:r>
      <w:r w:rsidR="005E544C">
        <w:rPr>
          <w:lang w:val="en-US"/>
        </w:rPr>
        <w:instrText>[{"family":"Guo","given":"Yuanyuan"},{"family":"Zang","given":"Zehua"},{"family":"Gao","given":"Hang"},{"family":"Xu","given":"Xiao"},{"family":"Wang","given":"Rui"},{"family":"Liu","given":"Lixiang"},{"family":"Li","given":"Jiangmeng"}],"issued":{"date</w:instrText>
      </w:r>
      <w:r w:rsidR="005E544C">
        <w:rPr>
          <w:rtl/>
          <w:lang w:val="en-US"/>
        </w:rPr>
        <w:instrText>-</w:instrText>
      </w:r>
      <w:r w:rsidR="005E544C">
        <w:rPr>
          <w:lang w:val="en-US"/>
        </w:rPr>
        <w:instrText>parts</w:instrText>
      </w:r>
      <w:r w:rsidR="005E544C">
        <w:rPr>
          <w:rtl/>
          <w:lang w:val="en-US"/>
        </w:rPr>
        <w:instrText>":[["2024",1]]}}},{"</w:instrText>
      </w:r>
      <w:r w:rsidR="005E544C">
        <w:rPr>
          <w:lang w:val="en-US"/>
        </w:rPr>
        <w:instrText>id":18,"uris":["http://zotero.org/users/local/50TXpa6m/items/SXYBBK3T"],"itemData":{"id":18,"type":"paper-conference","abstract":"Event detection in text streams is a crucial task for the analysis of online media and social networks. One of the current challenges in this field is establishing a performance standard while maintaining an acceptable level of computational complexity. In our study, we use an incremental clustering algorithm combined with recent advancements in sentence embeddings. Our objective is to compare our findings with previous studies, specifically those by Cao et al. (2024) and Mazoyer et al. (2020). Our results demonstrate significant improvements and could serve as a relevant baseline for future research in this area.","container-title":"Proceedings of the Workshop on the Future of Event Detection (FuturED)","DOI":"10.18653/v1/2024.futured-1.2","language":"en","note":"arXiv:2412.15257 [cs]","page":"18-24","source":"arXiv.org","title":"An Incremental Clustering Baseline for Event Detection on Twitter","URL":"http://arxiv.org/abs/2412.15257","author":[{"family":"Ray","given":"Marjolaine"},{"family":"Wang","given":"Qi"},{"family":"Mélanie-Becquet","given":"Frédérique"},{"family":"Poibeau","given":"Thierry</w:instrText>
      </w:r>
      <w:r w:rsidR="005E544C">
        <w:rPr>
          <w:rtl/>
          <w:lang w:val="en-US"/>
        </w:rPr>
        <w:instrText>"},{"</w:instrText>
      </w:r>
      <w:r w:rsidR="005E544C">
        <w:rPr>
          <w:lang w:val="en-US"/>
        </w:rPr>
        <w:instrText>family":"Mazoyer","given":"Béatrice"}],"accessed":{"date-parts":[["2025",3,31]]},"issued":{"date-parts":[["2024"]]}}}],"schema":"https://github.com/citation-style-language/schema/raw/master/csl-citation.json</w:instrText>
      </w:r>
      <w:r w:rsidR="005E544C">
        <w:rPr>
          <w:rtl/>
          <w:lang w:val="en-US"/>
        </w:rPr>
        <w:instrText xml:space="preserve">"} </w:instrText>
      </w:r>
      <w:r w:rsidR="005E544C">
        <w:rPr>
          <w:rtl/>
          <w:lang w:val="en-US"/>
        </w:rPr>
        <w:fldChar w:fldCharType="separate"/>
      </w:r>
      <w:r w:rsidR="005E544C" w:rsidRPr="005E544C">
        <w:rPr>
          <w:rFonts w:cs="Times New Roman"/>
        </w:rPr>
        <w:t>(Abagissa et al., 2024; Alsaedi &amp; Burnap, 2015; Guo et al., 2024; Ray et al., 2024)</w:t>
      </w:r>
      <w:r w:rsidR="005E544C">
        <w:rPr>
          <w:rtl/>
          <w:lang w:val="en-US"/>
        </w:rPr>
        <w:fldChar w:fldCharType="end"/>
      </w:r>
      <w:r w:rsidR="005E544C">
        <w:rPr>
          <w:rFonts w:hint="cs"/>
          <w:rtl/>
          <w:lang w:val="en-US"/>
        </w:rPr>
        <w:t>، و</w:t>
      </w:r>
      <w:r w:rsidR="005E544C">
        <w:rPr>
          <w:lang w:val="en-US"/>
        </w:rPr>
        <w:t>DBSCAN</w:t>
      </w:r>
      <w:r w:rsidR="005E544C">
        <w:rPr>
          <w:rFonts w:hint="cs"/>
          <w:rtl/>
          <w:lang w:val="en-US"/>
        </w:rPr>
        <w:t xml:space="preserve"> التي تم استخدامها في الأبحاث </w:t>
      </w:r>
      <w:r w:rsidR="005E544C">
        <w:rPr>
          <w:rtl/>
          <w:lang w:val="en-US"/>
        </w:rPr>
        <w:fldChar w:fldCharType="begin"/>
      </w:r>
      <w:r w:rsidR="005E544C">
        <w:rPr>
          <w:rtl/>
          <w:lang w:val="en-US"/>
        </w:rPr>
        <w:instrText xml:space="preserve"> </w:instrText>
      </w:r>
      <w:r w:rsidR="005E544C">
        <w:rPr>
          <w:lang w:val="en-US"/>
        </w:rPr>
        <w:instrText>ADDIN ZOTERO_ITEM CSL_CITATION {"citationID":"MeoFeUmI","properties":{"formattedCitation":"(Y. Cao et al., 2021; Ren et al., 2022; Yu et al., 2024)","plainCitation":"(Y. Cao et al., 2021; Ren et al., 2022; Yu et al., 2024)","noteIndex":0},"citationItems</w:instrText>
      </w:r>
      <w:r w:rsidR="005E544C">
        <w:rPr>
          <w:rtl/>
          <w:lang w:val="en-US"/>
        </w:rPr>
        <w:instrText>":[{"</w:instrText>
      </w:r>
      <w:r w:rsidR="005E544C">
        <w:rPr>
          <w:lang w:val="en-US"/>
        </w:rPr>
        <w:instrText>id":123,"uris":["http://zotero.org/users/local/50TXpa6m/items/4U495D9C"],"itemData":{"id":123,"type":"paper-conference","abstract":"Social events provide valuable insights into group social behaviors and public concerns and therefore have many applications in fields such as product recommendation and crisis management. The complexity and streaming nature of social messages make it appealing to address social event detection in an incremental learning setting, where acquiring, preserving, and extending</w:instrText>
      </w:r>
      <w:r w:rsidR="005E544C">
        <w:rPr>
          <w:rtl/>
          <w:lang w:val="en-US"/>
        </w:rPr>
        <w:instrText xml:space="preserve"> </w:instrText>
      </w:r>
      <w:r w:rsidR="005E544C">
        <w:rPr>
          <w:lang w:val="en-US"/>
        </w:rPr>
        <w:instrText>knowledge are major concerns. Most existing methods, including those based on incremental clustering and community detection, learn limited amounts of knowledge as they ignore the rich semantics and structural information contained in social data. Moreover, they cannot memorize previously acquired knowledge. In this paper, we propose a novel Knowledge-Preserving Incremental Heterogeneous Graph Neural Network (KPGNN) for incremental social event detection. To acquire more knowledge, KPGNN models complex social messages into unified social graphs to facilitate data utilization and explores the expressive power of GNNs for knowledge extraction. To continuously adapt to the incoming data, KPGNN adopts contrastive loss terms that cope with a changing number of event classes. It also leverages the inductive learning ability of GNNs to efficiently detect events and extends its knowledge from previously unseen data. To deal with large social streams, KPGNN adopts a mini-batch subgraph sampling strategy for scalable training, and periodically removes obsolete data to maintain a dynamic embedding space. KPGNN requires no feature engineering and has few hyperparameters to tune. Extensive experiment results demonstrate the superiority of KPGNN over various baselines</w:instrText>
      </w:r>
      <w:r w:rsidR="005E544C">
        <w:rPr>
          <w:rtl/>
          <w:lang w:val="en-US"/>
        </w:rPr>
        <w:instrText>.","</w:instrText>
      </w:r>
      <w:r w:rsidR="005E544C">
        <w:rPr>
          <w:lang w:val="en-US"/>
        </w:rPr>
        <w:instrText>container-title":"Proceedings of the Web Conference 2021","DOI":"10.1145/3442381.3449834","language":"en","note":"arXiv:2101.08747 [cs]","page":"3383-3395","source":"arXiv.org","title":"Knowledge-Preserving Incremental Social Event Detection via Heterogeneous GNNs","URL":"http://arxiv.org/abs/2101.08747","author":[{"family":"Cao","given":"Yuwei"},{"family":"Peng","given":"Hao"},{"family":"Wu","given":"Jia"},{"family":"Dou","given":"Yingtong"},{"family":"Li","given":"Jianxin"},{"family":"Yu","given":"Philip S."}],"accessed":{"date-parts":[["2025",4,2]]},"issued":{"date-parts":[["2021",4,19]]}}},{"id":101,"uris":["http://zotero.org/users/local/50TXpa6m/items/QPR4DLAN"],"itemData":{"id":101,"type":"article","abstract":"State-of-the-art Graph Neural Networks (GNNs) have achieved tremendous success in social event detection tasks when restricted to a closed set of events. However, considering the large amount of data needed for training a neural network and the limited ability of a neural network in handling previously unknown data, it remains a challenge for existing GNN-based methods to operate in an open set setting. To address this problem, we design a Quality-aware Self-improving Graph Neural Network (QSGNN) which extends the knowledge from known to unknown by leveraging the best of known samples and reliable knowledge transfer. Specifically, to fully exploit the labeled data, we propose a novel supervised pairwise loss with an additional orthogonal inter-class relation constraint to train the backbone GNN encoder. The learnt, already-known events further serve as strong reference bases for the unknown ones, which greatly prompts knowledge acquisition and transfer. When the model is generalized to unknown data, to ensure the effectiveness and reliability, we further leverage the reference similarity distribution vectors for pseudo pairwise label generation, selection and quality assessment. Following the diversity principle of active learning, our method selects diverse pair samples with the generated</w:instrText>
      </w:r>
      <w:r w:rsidR="005E544C">
        <w:rPr>
          <w:rtl/>
          <w:lang w:val="en-US"/>
        </w:rPr>
        <w:instrText xml:space="preserve"> </w:instrText>
      </w:r>
      <w:r w:rsidR="005E544C">
        <w:rPr>
          <w:lang w:val="en-US"/>
        </w:rPr>
        <w:instrText>pseudo labels to fine-tune the GNN encoder. Besides, we propose a novel quality-guided optimization in which the contributions of pseudo labels are weighted based on consistency. We thoroughly evaluate our model on two large real-world social event datasets. Experiments demonstrate that our model achieves state-of-the-art results and extends well to unknown events.","DOI":"10.48550/arXiv.2208.06973","language":"en","note":"arXiv:2208.06973 [cs]","number":"arXiv:2208.06973","publisher":"arXiv","source":"arXiv.org","title":"From Known to Unknown: Quality-aware Self-improving Graph Neural Network for Open Set Social Event Detection","title-short":"From Known to Unknown","URL":"http://arxiv.org/abs/2208.06973","author":[{"family":"Ren","given":"Jiaqian"},{"family":"Jiang","given":"Lei"},{"family":"Peng","given":"Hao"},{"family":"Cao","given":"Yuwei"},{"family":"Wu","given":"Jia"},{"family":"Yu","given":"Philip S."},{"family":"He","given":"Lifang"}],"accessed":{"date-parts":[["2025",3,31]]},"issued":{"date-parts</w:instrText>
      </w:r>
      <w:r w:rsidR="005E544C">
        <w:rPr>
          <w:rtl/>
          <w:lang w:val="en-US"/>
        </w:rPr>
        <w:instrText>":[["2022",8,15]]}}},{"</w:instrText>
      </w:r>
      <w:r w:rsidR="005E544C">
        <w:rPr>
          <w:lang w:val="en-US"/>
        </w:rPr>
        <w:instrText>id":121,"uris":["http://zotero.org/users/local/50TXpa6m/items/BB9ITHVR"],"itemData":{"id":121,"type":"article","abstract":"The vast, complex, and dynamic nature of social message data has posed challenges to social event detection (SED). Despite considerable effort, these challenges persist, often resulting in inadequately expressive message representations (ineffective) and prolonged learning durations (inefficient). In response to the challenges, this work introduces an unsupervised framework, HyperSED (Hyperbolic SED). Specifically, the proposed framework first models social messages into semantic-based message anchors, and then leverages the structure of the anchor graph and the expressiveness of the hyperbolic space to acquire structure- and geometry-aware anchor representations. Finally, HyperSED builds the partitioning tree of the anchor message graph by incorporating differentiable structural information as the reflection of the detected events. Extensive experiments on public datasets demonstrate HyperSED’s competitive performance, along with a substantial improvement in efficiency compared to the current state-of-the-art unsupervised paradigm. Statistically, HyperSED boosts incremental SED by an average of 2%, 2%, and 2</w:instrText>
      </w:r>
      <w:r w:rsidR="005E544C">
        <w:rPr>
          <w:rtl/>
          <w:lang w:val="en-US"/>
        </w:rPr>
        <w:instrText xml:space="preserve">5% </w:instrText>
      </w:r>
      <w:r w:rsidR="005E544C">
        <w:rPr>
          <w:lang w:val="en-US"/>
        </w:rPr>
        <w:instrText>in NMI, AMI, and ARI, respectively; enhancing efficiency by up to 37.41 times and at least 12.10 times, illustrating the advancement of the proposed framework. Our code is publicly available at https://github.com/ XiaoyanWork/HyperSED.","DOI":"10.48550</w:instrText>
      </w:r>
      <w:r w:rsidR="005E544C">
        <w:rPr>
          <w:rtl/>
          <w:lang w:val="en-US"/>
        </w:rPr>
        <w:instrText>/</w:instrText>
      </w:r>
      <w:r w:rsidR="005E544C">
        <w:rPr>
          <w:lang w:val="en-US"/>
        </w:rPr>
        <w:instrText>arXiv.2412.10712","language":"en","note":"arXiv:2412.10712 [cs]","number":"arXiv:2412.10712","publisher":"arXiv","source":"arXiv.org","title":"Towards Effective, Efficient and Unsupervised Social Event Detection in the Hyperbolic Space","URL":"http://arxiv.org/abs/2412.10712","author":[{"family":"Yu","given":"Xiaoyan"},{"family":"Wei","given":"Yifan"},{"family":"Zhou","given":"Shuaishuai"},{"family":"Yang","given":"Zhiwei"},{"family":"Sun","given":"Li"},{"family":"Peng","given":"Hao"},{"family":"Zhu","given":"Liehuang"},{"family":"Yu","given":"Philip S."}],"accessed":{"date-parts":[["2025",4,2]]},"issued":{"date-parts":[["2024",12,14]]}}}],"schema":"https://github.com/citation-style-language/schema/raw/master/csl-citation.json</w:instrText>
      </w:r>
      <w:r w:rsidR="005E544C">
        <w:rPr>
          <w:rtl/>
          <w:lang w:val="en-US"/>
        </w:rPr>
        <w:instrText xml:space="preserve">"} </w:instrText>
      </w:r>
      <w:r w:rsidR="005E544C">
        <w:rPr>
          <w:rtl/>
          <w:lang w:val="en-US"/>
        </w:rPr>
        <w:fldChar w:fldCharType="separate"/>
      </w:r>
      <w:r w:rsidR="005E544C" w:rsidRPr="005E544C">
        <w:rPr>
          <w:rFonts w:cs="Times New Roman"/>
        </w:rPr>
        <w:t>(Y. Cao et al., 2021; Ren et al., 2022; Yu et al., 2024)</w:t>
      </w:r>
      <w:r w:rsidR="005E544C">
        <w:rPr>
          <w:rtl/>
          <w:lang w:val="en-US"/>
        </w:rPr>
        <w:fldChar w:fldCharType="end"/>
      </w:r>
      <w:r w:rsidR="005E544C">
        <w:rPr>
          <w:rFonts w:hint="cs"/>
          <w:rtl/>
          <w:lang w:val="en-US"/>
        </w:rPr>
        <w:t>.</w:t>
      </w:r>
    </w:p>
    <w:p w14:paraId="0C6E80CC" w14:textId="19DCC5ED" w:rsidR="006E0428" w:rsidRDefault="006E0428" w:rsidP="00FC79AC">
      <w:pPr>
        <w:pStyle w:val="af5"/>
        <w:rPr>
          <w:rtl/>
          <w:lang w:val="en-US"/>
        </w:rPr>
      </w:pPr>
      <w:r>
        <w:rPr>
          <w:rFonts w:hint="cs"/>
          <w:rtl/>
          <w:lang w:val="en-US"/>
        </w:rPr>
        <w:t xml:space="preserve">في هذه الوحدة، إن أفضل نموذج حصلنا عليه هو كما يلي: </w:t>
      </w:r>
    </w:p>
    <w:p w14:paraId="45A1CB59" w14:textId="5106CDF5" w:rsidR="006E0428" w:rsidRDefault="006E0428" w:rsidP="00FC79AC">
      <w:pPr>
        <w:pStyle w:val="af5"/>
        <w:rPr>
          <w:lang w:val="en-US"/>
        </w:rPr>
      </w:pPr>
      <w:r>
        <w:rPr>
          <w:rFonts w:hint="cs"/>
          <w:rtl/>
          <w:lang w:val="en-US"/>
        </w:rPr>
        <w:t xml:space="preserve">أخذ تمثيل البيان </w:t>
      </w:r>
      <w:r>
        <w:rPr>
          <w:lang w:val="en-US"/>
        </w:rPr>
        <w:t xml:space="preserve">Graph Level Embedding </w:t>
      </w:r>
      <w:r>
        <w:rPr>
          <w:rFonts w:hint="cs"/>
          <w:rtl/>
          <w:lang w:val="en-US"/>
        </w:rPr>
        <w:t xml:space="preserve">وتمثيل العقدة </w:t>
      </w:r>
      <w:r>
        <w:rPr>
          <w:lang w:val="en-US"/>
        </w:rPr>
        <w:t>Node Level Embedding</w:t>
      </w:r>
      <w:r>
        <w:rPr>
          <w:rFonts w:hint="cs"/>
          <w:rtl/>
          <w:lang w:val="en-US"/>
        </w:rPr>
        <w:t xml:space="preserve"> مع تمثيل </w:t>
      </w:r>
      <w:r>
        <w:rPr>
          <w:lang w:val="en-US"/>
        </w:rPr>
        <w:t>mBert(256)</w:t>
      </w:r>
      <w:r>
        <w:rPr>
          <w:rFonts w:hint="cs"/>
          <w:rtl/>
          <w:lang w:val="en-US"/>
        </w:rPr>
        <w:t xml:space="preserve"> ومن ثم تطبيق خوارزمية تقليص الأبعاد </w:t>
      </w:r>
      <w:r>
        <w:rPr>
          <w:lang w:val="en-US"/>
        </w:rPr>
        <w:t>PCA</w:t>
      </w:r>
      <w:r>
        <w:rPr>
          <w:rFonts w:hint="cs"/>
          <w:rtl/>
          <w:lang w:val="en-US"/>
        </w:rPr>
        <w:t xml:space="preserve"> إلى </w:t>
      </w:r>
      <w:r>
        <w:rPr>
          <w:lang w:val="en-US"/>
        </w:rPr>
        <w:t>128</w:t>
      </w:r>
      <w:r>
        <w:rPr>
          <w:rFonts w:hint="cs"/>
          <w:rtl/>
          <w:lang w:val="en-US"/>
        </w:rPr>
        <w:t xml:space="preserve"> بعداً. كما هو موضح أدناه.</w:t>
      </w:r>
    </w:p>
    <w:p w14:paraId="2190F139" w14:textId="77777777" w:rsidR="002F72E8" w:rsidRDefault="006E0428" w:rsidP="002F72E8">
      <w:pPr>
        <w:pStyle w:val="af5"/>
        <w:keepNext/>
        <w:jc w:val="center"/>
      </w:pPr>
      <w:r w:rsidRPr="006E0428">
        <w:rPr>
          <w:noProof/>
          <w:rtl/>
          <w:lang w:val="en-US" w:bidi="ar-SA"/>
        </w:rPr>
        <w:drawing>
          <wp:inline distT="0" distB="0" distL="0" distR="0" wp14:anchorId="494E0451" wp14:editId="52FA4B67">
            <wp:extent cx="5702300" cy="1642947"/>
            <wp:effectExtent l="0" t="0" r="0" b="0"/>
            <wp:docPr id="127" name="صورة 127" descr="D:\SAS\SAS.GPDocs\Methodology\methodology-Page-17.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SAS\SAS.GPDocs\Methodology\methodology-Page-17.drawio.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19576" cy="1647925"/>
                    </a:xfrm>
                    <a:prstGeom prst="rect">
                      <a:avLst/>
                    </a:prstGeom>
                    <a:noFill/>
                    <a:ln>
                      <a:noFill/>
                    </a:ln>
                  </pic:spPr>
                </pic:pic>
              </a:graphicData>
            </a:graphic>
          </wp:inline>
        </w:drawing>
      </w:r>
    </w:p>
    <w:p w14:paraId="0D181CBA" w14:textId="4111CD9B" w:rsidR="006E0428" w:rsidRDefault="002F72E8" w:rsidP="002F72E8">
      <w:pPr>
        <w:pStyle w:val="aff2"/>
        <w:rPr>
          <w:rtl/>
        </w:rPr>
      </w:pPr>
      <w:bookmarkStart w:id="133" w:name="_Toc20528210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18</w:t>
      </w:r>
      <w:r>
        <w:rPr>
          <w:rtl/>
        </w:rPr>
        <w:fldChar w:fldCharType="end"/>
      </w:r>
      <w:r>
        <w:rPr>
          <w:rFonts w:hint="cs"/>
          <w:noProof/>
          <w:rtl/>
        </w:rPr>
        <w:t>: آلية التضمين المقتررحة.</w:t>
      </w:r>
      <w:bookmarkEnd w:id="133"/>
    </w:p>
    <w:p w14:paraId="470A34B9" w14:textId="002079AA" w:rsidR="006E0428" w:rsidRDefault="006E0428" w:rsidP="006E0428">
      <w:pPr>
        <w:pStyle w:val="af5"/>
        <w:rPr>
          <w:rtl/>
          <w:lang w:val="en-US"/>
        </w:rPr>
      </w:pPr>
      <w:r>
        <w:rPr>
          <w:rFonts w:hint="cs"/>
          <w:rtl/>
          <w:lang w:val="en-US"/>
        </w:rPr>
        <w:t xml:space="preserve">استبدال عملية التدريب المستمر قبل كل كتلة بيانات بعملية صيانة دورية (تدريب كل </w:t>
      </w:r>
      <w:r>
        <w:rPr>
          <w:lang w:val="en-US"/>
        </w:rPr>
        <w:t>X</w:t>
      </w:r>
      <w:r>
        <w:rPr>
          <w:rFonts w:hint="cs"/>
          <w:rtl/>
          <w:lang w:val="en-US"/>
        </w:rPr>
        <w:t xml:space="preserve"> يوم على التوازي). </w:t>
      </w:r>
    </w:p>
    <w:p w14:paraId="7E19338A" w14:textId="77777777" w:rsidR="002F72E8" w:rsidRDefault="006E0428" w:rsidP="002F72E8">
      <w:pPr>
        <w:pStyle w:val="af5"/>
        <w:keepNext/>
        <w:jc w:val="center"/>
      </w:pPr>
      <w:r w:rsidRPr="006E0428">
        <w:rPr>
          <w:noProof/>
          <w:rtl/>
          <w:lang w:val="en-US" w:bidi="ar-SA"/>
        </w:rPr>
        <w:drawing>
          <wp:inline distT="0" distB="0" distL="0" distR="0" wp14:anchorId="532303D7" wp14:editId="5269FCD3">
            <wp:extent cx="3803650" cy="1659300"/>
            <wp:effectExtent l="0" t="0" r="6350" b="0"/>
            <wp:docPr id="128" name="صورة 128" descr="D:\SAS\SAS.GPDocs\Methodology\methodology-Page-18.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SAS\SAS.GPDocs\Methodology\methodology-Page-18.drawio.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812583" cy="1663197"/>
                    </a:xfrm>
                    <a:prstGeom prst="rect">
                      <a:avLst/>
                    </a:prstGeom>
                    <a:noFill/>
                    <a:ln>
                      <a:noFill/>
                    </a:ln>
                  </pic:spPr>
                </pic:pic>
              </a:graphicData>
            </a:graphic>
          </wp:inline>
        </w:drawing>
      </w:r>
    </w:p>
    <w:p w14:paraId="3C19961A" w14:textId="6DC46C4F" w:rsidR="006E0428" w:rsidRDefault="002F72E8" w:rsidP="002F72E8">
      <w:pPr>
        <w:pStyle w:val="aff2"/>
      </w:pPr>
      <w:bookmarkStart w:id="134" w:name="_Toc20528211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19</w:t>
      </w:r>
      <w:r>
        <w:rPr>
          <w:rtl/>
        </w:rPr>
        <w:fldChar w:fldCharType="end"/>
      </w:r>
      <w:r>
        <w:rPr>
          <w:rFonts w:hint="cs"/>
          <w:rtl/>
        </w:rPr>
        <w:t>: عملية التدريب الدورية للنموذج.</w:t>
      </w:r>
      <w:bookmarkEnd w:id="134"/>
    </w:p>
    <w:p w14:paraId="5C2BBC3F" w14:textId="3AD7720D" w:rsidR="000D05F6" w:rsidRDefault="002F72E8" w:rsidP="000D05F6">
      <w:pPr>
        <w:pStyle w:val="21"/>
      </w:pPr>
      <w:r>
        <w:lastRenderedPageBreak/>
        <w:t xml:space="preserve"> </w:t>
      </w:r>
      <w:bookmarkStart w:id="135" w:name="_Toc205283243"/>
      <w:r>
        <w:t>4.1.5</w:t>
      </w:r>
      <w:r w:rsidR="000D05F6">
        <w:rPr>
          <w:rFonts w:hint="cs"/>
          <w:rtl/>
        </w:rPr>
        <w:t>وحدة تلخيص الحدث</w:t>
      </w:r>
      <w:bookmarkEnd w:id="135"/>
    </w:p>
    <w:p w14:paraId="05C48463" w14:textId="43D4C65B" w:rsidR="007C148E" w:rsidRPr="006C4530" w:rsidRDefault="007846DF" w:rsidP="007C148E">
      <w:pPr>
        <w:pStyle w:val="af5"/>
        <w:rPr>
          <w:rtl/>
          <w:lang w:val="en-US"/>
        </w:rPr>
      </w:pPr>
      <w:r>
        <w:rPr>
          <w:rFonts w:hint="cs"/>
          <w:rtl/>
          <w:lang w:val="en-US"/>
        </w:rPr>
        <w:t xml:space="preserve">مهمة هذا المكون هو تلخيص مجموعة الرسائل وإعطاء ملخص للحدث، وفي هذا الجزء اعتمدنا على نموذج لغة ضخم لتلخيص الرسائل، كما بالإضافة إلى ذلك ولأنه قد يكون هنالك عدد كبير من التغريدات ضمن الحدث الواحد لذلك ليس من المنطقي أن نمررها كلها سوية، لأن ذلك غير ممكن بسبب محدودية طول الأمر </w:t>
      </w:r>
      <w:r>
        <w:rPr>
          <w:lang w:val="en-US"/>
        </w:rPr>
        <w:t>Prompt</w:t>
      </w:r>
      <w:r>
        <w:rPr>
          <w:rFonts w:hint="cs"/>
          <w:rtl/>
          <w:lang w:val="en-US"/>
        </w:rPr>
        <w:t xml:space="preserve"> المرسل إليه،</w:t>
      </w:r>
      <w:r w:rsidR="007C148E">
        <w:rPr>
          <w:rFonts w:hint="cs"/>
          <w:rtl/>
          <w:lang w:val="en-US"/>
        </w:rPr>
        <w:t xml:space="preserve"> </w:t>
      </w:r>
      <w:r w:rsidR="007C148E" w:rsidRPr="007C148E">
        <w:rPr>
          <w:rtl/>
          <w:lang w:val="en-US"/>
        </w:rPr>
        <w:t xml:space="preserve">ولأنها قد تحوي على معلومات مكررة، لذلك لجأنا إلى أخذ طول التغريدة، مدى الاهتمام بها (التفاعلات)، المفردات الجديدة المستخدمة، التشابه مع تغريدات في نفس الحدث، لتعريف تابع ترتيب للتغريدات ضمن الحدث، من أجل أخذ أفضل </w:t>
      </w:r>
      <w:r w:rsidR="007C148E" w:rsidRPr="007C148E">
        <w:rPr>
          <w:lang w:val="en-US"/>
        </w:rPr>
        <w:t>K</w:t>
      </w:r>
      <w:r w:rsidR="007C148E" w:rsidRPr="007C148E">
        <w:rPr>
          <w:rtl/>
          <w:lang w:val="en-US"/>
        </w:rPr>
        <w:t xml:space="preserve">  تغريدة حسب سعة نموذج اللغة الضخم.</w:t>
      </w:r>
    </w:p>
    <w:p w14:paraId="2F62B818" w14:textId="18FBEAFC" w:rsidR="000D05F6" w:rsidRDefault="002F72E8" w:rsidP="000D05F6">
      <w:pPr>
        <w:pStyle w:val="21"/>
        <w:rPr>
          <w:rtl/>
        </w:rPr>
      </w:pPr>
      <w:r>
        <w:t xml:space="preserve"> </w:t>
      </w:r>
      <w:bookmarkStart w:id="136" w:name="_Toc205283244"/>
      <w:r>
        <w:t>5.1.5</w:t>
      </w:r>
      <w:r w:rsidR="000D05F6">
        <w:rPr>
          <w:rFonts w:hint="cs"/>
          <w:rtl/>
        </w:rPr>
        <w:t>وحدة الاستدلال على الموقع</w:t>
      </w:r>
      <w:bookmarkEnd w:id="136"/>
    </w:p>
    <w:p w14:paraId="59CCB7AC" w14:textId="1FB00B5E" w:rsidR="003F7C44" w:rsidRDefault="003F7C44" w:rsidP="0017330D">
      <w:pPr>
        <w:pStyle w:val="af5"/>
        <w:rPr>
          <w:rtl/>
          <w:lang w:val="en-US"/>
        </w:rPr>
      </w:pPr>
      <w:r>
        <w:rPr>
          <w:rFonts w:hint="cs"/>
          <w:rtl/>
          <w:lang w:val="en-US"/>
        </w:rPr>
        <w:t xml:space="preserve">مهمة هذا المكون هو أخذ مجموعة التغريدات ضمن الحدث والاستدلال على الموقع المذكور فيها وإعادة إحداثياته الجغرافية، وفي هذا الجزء اعتمدنا على مجموعة البيانات </w:t>
      </w:r>
      <w:r>
        <w:rPr>
          <w:rtl/>
          <w:lang w:val="en-US"/>
        </w:rPr>
        <w:fldChar w:fldCharType="begin"/>
      </w:r>
      <w:r>
        <w:rPr>
          <w:rtl/>
          <w:lang w:val="en-US"/>
        </w:rPr>
        <w:instrText xml:space="preserve"> </w:instrText>
      </w:r>
      <w:r>
        <w:rPr>
          <w:lang w:val="en-US"/>
        </w:rPr>
        <w:instrText>ADDIN ZOTERO_ITEM CSL_CITATION {"citationID":"LaNEhn5r","properties":{"formattedCitation":"(Suwaileh et al., 2023)","plainCitation":"(Suwaileh et al., 2023)","noteIndex":0},"citationItems":[{"id":151,"uris":["http://zotero.org/users/local/50TXpa6m/items</w:instrText>
      </w:r>
      <w:r>
        <w:rPr>
          <w:rtl/>
          <w:lang w:val="en-US"/>
        </w:rPr>
        <w:instrText>/</w:instrText>
      </w:r>
      <w:r>
        <w:rPr>
          <w:lang w:val="en-US"/>
        </w:rPr>
        <w:instrText>KVD9SE45"],"itemData":{"id":151,"type":"paper-conference","abstract":"Extracting and disambiguating geolocation information from social media data enables effective disaster management, as it helps response authorities; for example, locating incidents for</w:instrText>
      </w:r>
      <w:r>
        <w:rPr>
          <w:rtl/>
          <w:lang w:val="en-US"/>
        </w:rPr>
        <w:instrText xml:space="preserve"> </w:instrText>
      </w:r>
      <w:r>
        <w:rPr>
          <w:lang w:val="en-US"/>
        </w:rPr>
        <w:instrText>planning rescue activities and affected people for evacuation. Nevertheless, the dearth of resources and tools hinders the development and evaluation of Location Mention Disambiguation (LMD) models in the disaster management domain. Consequently, the LMD</w:instrText>
      </w:r>
      <w:r>
        <w:rPr>
          <w:rtl/>
          <w:lang w:val="en-US"/>
        </w:rPr>
        <w:instrText xml:space="preserve"> </w:instrText>
      </w:r>
      <w:r>
        <w:rPr>
          <w:lang w:val="en-US"/>
        </w:rPr>
        <w:instrText>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w:instrText>
      </w:r>
      <w:r>
        <w:rPr>
          <w:rtl/>
          <w:lang w:val="en-US"/>
        </w:rPr>
        <w:instrText>":"10.18653/</w:instrText>
      </w:r>
      <w:r>
        <w:rPr>
          <w:lang w:val="en-US"/>
        </w:rPr>
        <w:instrText>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w:instrText>
      </w:r>
      <w:r>
        <w:rPr>
          <w:rtl/>
          <w:lang w:val="en-US"/>
        </w:rPr>
        <w:instrText xml:space="preserve">"} </w:instrText>
      </w:r>
      <w:r>
        <w:rPr>
          <w:rtl/>
          <w:lang w:val="en-US"/>
        </w:rPr>
        <w:fldChar w:fldCharType="separate"/>
      </w:r>
      <w:r w:rsidRPr="003F7C44">
        <w:rPr>
          <w:rFonts w:cs="Times New Roman"/>
        </w:rPr>
        <w:t>(Suwaileh et al., 2023)</w:t>
      </w:r>
      <w:r>
        <w:rPr>
          <w:rtl/>
          <w:lang w:val="en-US"/>
        </w:rPr>
        <w:fldChar w:fldCharType="end"/>
      </w:r>
      <w:r>
        <w:rPr>
          <w:lang w:val="en-US"/>
        </w:rPr>
        <w:t xml:space="preserve"> IDRIS</w:t>
      </w:r>
      <w:r w:rsidR="0017330D">
        <w:rPr>
          <w:rFonts w:hint="cs"/>
          <w:rtl/>
          <w:lang w:val="en-US"/>
        </w:rPr>
        <w:t xml:space="preserve">، من أجل ضبط النموذج، فقط </w:t>
      </w:r>
      <w:r>
        <w:rPr>
          <w:rFonts w:hint="cs"/>
          <w:rtl/>
          <w:lang w:val="en-US"/>
        </w:rPr>
        <w:t xml:space="preserve">ووضع تقييم لجودة النموذج، </w:t>
      </w:r>
      <w:r w:rsidR="00FC79AC">
        <w:rPr>
          <w:rFonts w:hint="cs"/>
          <w:rtl/>
          <w:lang w:val="en-US"/>
        </w:rPr>
        <w:t>حيث تم استخدام نموذج تعرف على الكيانات المسماة، وضبطه على مجموعة البيانات ، ومن ثم تعريف مجموعة من التقديرات</w:t>
      </w:r>
      <w:r w:rsidR="0017330D">
        <w:rPr>
          <w:rFonts w:hint="cs"/>
          <w:rtl/>
          <w:lang w:val="en-US"/>
        </w:rPr>
        <w:t xml:space="preserve"> </w:t>
      </w:r>
      <w:r w:rsidR="0017330D">
        <w:rPr>
          <w:lang w:val="en-US"/>
        </w:rPr>
        <w:t>heuristics</w:t>
      </w:r>
      <w:r w:rsidR="00FC79AC">
        <w:rPr>
          <w:rFonts w:hint="cs"/>
          <w:rtl/>
          <w:lang w:val="en-US"/>
        </w:rPr>
        <w:t>، لتحديد الموقع المذكور انطلاقاً من أسماء المواقع المذكورة</w:t>
      </w:r>
      <w:r w:rsidR="0017330D">
        <w:rPr>
          <w:rFonts w:hint="cs"/>
          <w:rtl/>
          <w:lang w:val="en-US"/>
        </w:rPr>
        <w:t>.</w:t>
      </w:r>
      <w:r>
        <w:rPr>
          <w:rFonts w:hint="cs"/>
          <w:rtl/>
          <w:lang w:val="en-US"/>
        </w:rPr>
        <w:t xml:space="preserve"> </w:t>
      </w:r>
      <w:r w:rsidR="006317A7">
        <w:rPr>
          <w:rFonts w:hint="cs"/>
          <w:rtl/>
          <w:lang w:val="en-US"/>
        </w:rPr>
        <w:t xml:space="preserve">حيث قمنا بذلك على النحو التالي: </w:t>
      </w:r>
    </w:p>
    <w:p w14:paraId="3FB0D3B7" w14:textId="66A5A9D0" w:rsidR="006317A7" w:rsidRDefault="006317A7" w:rsidP="006317A7">
      <w:pPr>
        <w:pStyle w:val="1"/>
        <w:numPr>
          <w:ilvl w:val="0"/>
          <w:numId w:val="32"/>
        </w:numPr>
      </w:pPr>
      <w:r>
        <w:rPr>
          <w:rFonts w:hint="cs"/>
          <w:rtl/>
        </w:rPr>
        <w:t>استخراج أسماء المواقع المذكورة في نص التغريدة باستخدام محول مدرب على ذلك (</w:t>
      </w:r>
      <w:r>
        <w:t>CaMel NER – mix</w:t>
      </w:r>
      <w:r>
        <w:rPr>
          <w:rFonts w:hint="cs"/>
          <w:rtl/>
        </w:rPr>
        <w:t xml:space="preserve">) </w:t>
      </w:r>
    </w:p>
    <w:p w14:paraId="7C708AEB" w14:textId="21A304BE" w:rsidR="006317A7" w:rsidRDefault="006317A7" w:rsidP="006317A7">
      <w:pPr>
        <w:pStyle w:val="1"/>
        <w:numPr>
          <w:ilvl w:val="0"/>
          <w:numId w:val="32"/>
        </w:numPr>
      </w:pPr>
      <w:r>
        <w:rPr>
          <w:rFonts w:hint="cs"/>
          <w:rtl/>
        </w:rPr>
        <w:t xml:space="preserve">من أجل كل اسم موقع استخدام خدمة (أو </w:t>
      </w:r>
      <w:r>
        <w:t>Gazetteer</w:t>
      </w:r>
      <w:r>
        <w:rPr>
          <w:rFonts w:hint="cs"/>
          <w:rtl/>
        </w:rPr>
        <w:t>) لمقابلة كل اسم بإحداثياته ونوعه (اسم مدينة، دولة، قرية)</w:t>
      </w:r>
    </w:p>
    <w:p w14:paraId="05F9B4A9" w14:textId="21A35704" w:rsidR="006317A7" w:rsidRDefault="006317A7" w:rsidP="006317A7">
      <w:pPr>
        <w:pStyle w:val="1"/>
        <w:numPr>
          <w:ilvl w:val="0"/>
          <w:numId w:val="32"/>
        </w:numPr>
      </w:pPr>
      <w:r>
        <w:rPr>
          <w:rFonts w:hint="cs"/>
          <w:rtl/>
        </w:rPr>
        <w:t>من أجل الأسماء التي ليست أسماء مدن أو دول،</w:t>
      </w:r>
      <w:r w:rsidRPr="006317A7">
        <w:rPr>
          <w:rFonts w:hint="cs"/>
          <w:rtl/>
        </w:rPr>
        <w:t xml:space="preserve"> </w:t>
      </w:r>
      <w:r>
        <w:rPr>
          <w:rFonts w:hint="cs"/>
          <w:rtl/>
        </w:rPr>
        <w:t>إعادة</w:t>
      </w:r>
      <w:r w:rsidR="00ED1903">
        <w:rPr>
          <w:rFonts w:hint="cs"/>
          <w:rtl/>
        </w:rPr>
        <w:t xml:space="preserve"> </w:t>
      </w:r>
      <w:r>
        <w:rPr>
          <w:rFonts w:hint="cs"/>
          <w:rtl/>
        </w:rPr>
        <w:t>الاستعلام عنها بعد الحاقها بأسماء الدول ثم المدن.</w:t>
      </w:r>
    </w:p>
    <w:p w14:paraId="0B90A418" w14:textId="6A6E7A3A" w:rsidR="00ED1903" w:rsidRDefault="00ED1903" w:rsidP="006317A7">
      <w:pPr>
        <w:pStyle w:val="1"/>
        <w:numPr>
          <w:ilvl w:val="0"/>
          <w:numId w:val="32"/>
        </w:numPr>
      </w:pPr>
      <w:r>
        <w:rPr>
          <w:rFonts w:hint="cs"/>
          <w:rtl/>
        </w:rPr>
        <w:t>أخذ متوسط الإحداثيات لأقرب 3 نقاط لبعضها</w:t>
      </w:r>
    </w:p>
    <w:p w14:paraId="5A575761" w14:textId="7D9A411D" w:rsidR="006317A7" w:rsidRPr="006317A7" w:rsidRDefault="006317A7" w:rsidP="006317A7">
      <w:pPr>
        <w:pStyle w:val="1"/>
        <w:numPr>
          <w:ilvl w:val="0"/>
          <w:numId w:val="0"/>
        </w:numPr>
        <w:rPr>
          <w:rtl/>
        </w:rPr>
      </w:pPr>
      <w:r>
        <w:rPr>
          <w:rFonts w:hint="cs"/>
          <w:rtl/>
        </w:rPr>
        <w:t>مثال</w:t>
      </w:r>
    </w:p>
    <w:p w14:paraId="335453A4" w14:textId="77777777" w:rsidR="00ED1903" w:rsidRDefault="00ED1903" w:rsidP="00ED1903">
      <w:pPr>
        <w:pStyle w:val="af5"/>
        <w:keepNext/>
        <w:jc w:val="center"/>
      </w:pPr>
      <w:r w:rsidRPr="00ED1903">
        <w:rPr>
          <w:noProof/>
          <w:rtl/>
          <w:lang w:val="en-US" w:bidi="ar-SA"/>
        </w:rPr>
        <w:drawing>
          <wp:inline distT="0" distB="0" distL="0" distR="0" wp14:anchorId="605CA478" wp14:editId="0D930F5B">
            <wp:extent cx="5943600" cy="1341082"/>
            <wp:effectExtent l="0" t="0" r="0" b="0"/>
            <wp:docPr id="147" name="صورة 147" descr="D:\SAS\SAS.GPDocs\Methodology\methodology-Page-19.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SAS\SAS.GPDocs\Methodology\methodology-Page-19.drawio.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1341082"/>
                    </a:xfrm>
                    <a:prstGeom prst="rect">
                      <a:avLst/>
                    </a:prstGeom>
                    <a:noFill/>
                    <a:ln>
                      <a:noFill/>
                    </a:ln>
                  </pic:spPr>
                </pic:pic>
              </a:graphicData>
            </a:graphic>
          </wp:inline>
        </w:drawing>
      </w:r>
    </w:p>
    <w:p w14:paraId="46DFFB2E" w14:textId="0ABFD8E2" w:rsidR="00DE65E6" w:rsidRPr="00BB647F" w:rsidRDefault="00ED1903" w:rsidP="002F72E8">
      <w:pPr>
        <w:pStyle w:val="aff2"/>
        <w:rPr>
          <w:rtl/>
        </w:rPr>
      </w:pPr>
      <w:bookmarkStart w:id="137" w:name="_Toc20528211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20</w:t>
      </w:r>
      <w:r>
        <w:rPr>
          <w:rtl/>
        </w:rPr>
        <w:fldChar w:fldCharType="end"/>
      </w:r>
      <w:r>
        <w:rPr>
          <w:rFonts w:hint="cs"/>
          <w:rtl/>
        </w:rPr>
        <w:t>: مثال على آلية الاستدلال على الموقع.</w:t>
      </w:r>
      <w:bookmarkEnd w:id="137"/>
    </w:p>
    <w:p w14:paraId="42F7920E" w14:textId="77777777" w:rsidR="00BB647F" w:rsidRDefault="00BB647F" w:rsidP="00BB647F">
      <w:pPr>
        <w:pStyle w:val="aff3"/>
      </w:pPr>
      <w:bookmarkStart w:id="138" w:name="_Toc205283245"/>
      <w:r>
        <w:rPr>
          <w:rtl/>
        </w:rPr>
        <w:lastRenderedPageBreak/>
        <w:t xml:space="preserve">الفصل </w:t>
      </w:r>
      <w:r>
        <w:rPr>
          <w:rFonts w:hint="cs"/>
          <w:rtl/>
        </w:rPr>
        <w:t>السادس</w:t>
      </w:r>
      <w:bookmarkEnd w:id="138"/>
    </w:p>
    <w:p w14:paraId="2EAB088A" w14:textId="77777777" w:rsidR="00BB647F" w:rsidRDefault="00BB647F" w:rsidP="00BB647F">
      <w:pPr>
        <w:pStyle w:val="aff4"/>
        <w:rPr>
          <w:rtl/>
        </w:rPr>
      </w:pPr>
      <w:bookmarkStart w:id="139" w:name="_Toc205283246"/>
      <w:r>
        <w:rPr>
          <w:rFonts w:hint="cs"/>
          <w:rtl/>
        </w:rPr>
        <w:t>تصميم النظام</w:t>
      </w:r>
      <w:bookmarkEnd w:id="139"/>
    </w:p>
    <w:p w14:paraId="72736DB9" w14:textId="77777777" w:rsidR="00BB647F" w:rsidRDefault="00BB647F" w:rsidP="0054689D">
      <w:pPr>
        <w:pStyle w:val="afc"/>
      </w:pPr>
      <w:r>
        <w:rPr>
          <w:rFonts w:hint="cs"/>
          <w:rtl/>
        </w:rPr>
        <w:t>يوضح هذا الفصل</w:t>
      </w:r>
      <w:r w:rsidR="0054689D">
        <w:rPr>
          <w:rFonts w:hint="cs"/>
          <w:rtl/>
        </w:rPr>
        <w:t xml:space="preserve"> تصميم خدمات النظام والأنماط التصميمية المرتبطة بها</w:t>
      </w:r>
      <w:r>
        <w:rPr>
          <w:rFonts w:hint="cs"/>
          <w:rtl/>
        </w:rPr>
        <w:t>.</w:t>
      </w:r>
    </w:p>
    <w:p w14:paraId="51453902" w14:textId="77777777" w:rsidR="00BB647F" w:rsidRDefault="00BB647F" w:rsidP="00BB647F">
      <w:pPr>
        <w:pStyle w:val="12"/>
        <w:rPr>
          <w:rtl/>
        </w:rPr>
      </w:pPr>
    </w:p>
    <w:p w14:paraId="67A8E3A8" w14:textId="77777777" w:rsidR="00BB647F" w:rsidRDefault="00BB647F" w:rsidP="00BB647F">
      <w:pPr>
        <w:pStyle w:val="12"/>
        <w:rPr>
          <w:rtl/>
        </w:rPr>
      </w:pPr>
    </w:p>
    <w:p w14:paraId="55328D61" w14:textId="77777777" w:rsidR="00BB647F" w:rsidRDefault="00BB647F" w:rsidP="00BB647F">
      <w:pPr>
        <w:pStyle w:val="12"/>
        <w:rPr>
          <w:rtl/>
        </w:rPr>
      </w:pPr>
    </w:p>
    <w:p w14:paraId="0F66AAEB" w14:textId="77777777" w:rsidR="00BB647F" w:rsidRDefault="00BB647F" w:rsidP="00BB647F">
      <w:pPr>
        <w:pStyle w:val="12"/>
        <w:rPr>
          <w:rtl/>
        </w:rPr>
      </w:pPr>
    </w:p>
    <w:p w14:paraId="70B7A354" w14:textId="77777777" w:rsidR="00BB647F" w:rsidRDefault="00BB647F" w:rsidP="00BB647F">
      <w:pPr>
        <w:pStyle w:val="12"/>
        <w:rPr>
          <w:rtl/>
        </w:rPr>
      </w:pPr>
    </w:p>
    <w:p w14:paraId="5001C2ED" w14:textId="77777777" w:rsidR="00BB647F" w:rsidRDefault="00BB647F" w:rsidP="00BB647F">
      <w:pPr>
        <w:pStyle w:val="12"/>
        <w:rPr>
          <w:rtl/>
        </w:rPr>
      </w:pPr>
    </w:p>
    <w:p w14:paraId="6E9FF036" w14:textId="77777777" w:rsidR="00BB647F" w:rsidRDefault="00BB647F" w:rsidP="00BB647F">
      <w:pPr>
        <w:pStyle w:val="af5"/>
        <w:rPr>
          <w:rtl/>
        </w:rPr>
      </w:pPr>
    </w:p>
    <w:p w14:paraId="08CF39F6" w14:textId="77777777" w:rsidR="00BB647F" w:rsidRDefault="00BB647F" w:rsidP="00BB647F">
      <w:pPr>
        <w:pStyle w:val="af5"/>
        <w:rPr>
          <w:rtl/>
          <w:lang w:val="en-US"/>
        </w:rPr>
      </w:pPr>
    </w:p>
    <w:p w14:paraId="10EF4D0A" w14:textId="77777777" w:rsidR="00BB647F" w:rsidRDefault="00BB647F" w:rsidP="00BB647F">
      <w:pPr>
        <w:pStyle w:val="af5"/>
        <w:rPr>
          <w:rtl/>
          <w:lang w:val="en-US"/>
        </w:rPr>
      </w:pPr>
    </w:p>
    <w:p w14:paraId="476B34BA" w14:textId="77777777" w:rsidR="00C8162E" w:rsidRDefault="00C8162E" w:rsidP="00BB647F">
      <w:pPr>
        <w:pStyle w:val="af5"/>
        <w:rPr>
          <w:rtl/>
          <w:lang w:val="en-US"/>
        </w:rPr>
      </w:pPr>
    </w:p>
    <w:p w14:paraId="76D290F8" w14:textId="4CCDC645" w:rsidR="00BB647F" w:rsidRDefault="007423FD" w:rsidP="007423FD">
      <w:pPr>
        <w:pStyle w:val="12"/>
        <w:rPr>
          <w:rtl/>
        </w:rPr>
      </w:pPr>
      <w:bookmarkStart w:id="140" w:name="_Toc205283247"/>
      <w:r>
        <w:lastRenderedPageBreak/>
        <w:t>-1.6</w:t>
      </w:r>
      <w:r w:rsidR="00BB647F">
        <w:rPr>
          <w:rtl/>
        </w:rPr>
        <w:t xml:space="preserve"> مقدمة</w:t>
      </w:r>
      <w:bookmarkEnd w:id="140"/>
    </w:p>
    <w:p w14:paraId="07106C4A" w14:textId="77777777" w:rsidR="00BD59AF" w:rsidRDefault="00BD59AF" w:rsidP="00BD59AF">
      <w:pPr>
        <w:pStyle w:val="af5"/>
        <w:rPr>
          <w:rtl/>
        </w:rPr>
      </w:pPr>
      <w:r>
        <w:rPr>
          <w:rFonts w:hint="cs"/>
          <w:rtl/>
        </w:rPr>
        <w:t>تم اعتماد بنية الخدمات المصغرة (</w:t>
      </w:r>
      <w:r>
        <w:rPr>
          <w:lang w:val="en-US"/>
        </w:rPr>
        <w:t>micro-services</w:t>
      </w:r>
      <w:r>
        <w:rPr>
          <w:rFonts w:hint="cs"/>
          <w:rtl/>
        </w:rPr>
        <w:t>)</w:t>
      </w:r>
      <w:r w:rsidR="00BB647F">
        <w:rPr>
          <w:rtl/>
        </w:rPr>
        <w:t xml:space="preserve"> </w:t>
      </w:r>
      <w:r>
        <w:rPr>
          <w:rFonts w:hint="cs"/>
          <w:rtl/>
        </w:rPr>
        <w:t>لبناء النظام، حيث يتكون انظام من مجموعة من الخدمات التي تعمل مع بعضها بشك متكامل، وتم اعتماد هذه البنية بسبب الحاجة لتطبيق قابل للتوسع بسهولة وقادر على العمل مع دفق كبير من المعطيات ومعالجتها، ولأننا وبعد تحليلنا للنظام في الفصل الثالث وبعد دراستنا المرجعية في الفصل الثاني تبين لنا أن النظام قادر على التعامل مع المعطيات بشكل متوازٍ وقابل للفصل بين مكوناته بسهولة بحيث لا يوجد تتداخل فيما بينها، وأيضاً أنه يتعامل مع معطيات كبيرة فهو إذن بحاجة  للتوسع أفقياً. لذلك اخترنا تلك البنية فهي تقدم الفوائد التالية:</w:t>
      </w:r>
    </w:p>
    <w:p w14:paraId="1C16FF78" w14:textId="77777777" w:rsidR="00BB647F" w:rsidRDefault="00BD59AF" w:rsidP="00BD59AF">
      <w:pPr>
        <w:pStyle w:val="af5"/>
        <w:numPr>
          <w:ilvl w:val="0"/>
          <w:numId w:val="16"/>
        </w:numPr>
      </w:pPr>
      <w:r>
        <w:rPr>
          <w:rFonts w:hint="cs"/>
          <w:rtl/>
        </w:rPr>
        <w:t>التوسع المستقل: يمكن توسيع كل خدمة مصغرة بشكل مستقل بناءً على الطلب، حيث تسمح هذه المرونة باستخدام الموارد بكفاءة، إذ يتم توسيع أجزاء التطبيق التي تحتاج إلى المزيد من الموارد فقط، بدلاً من النظام كله.</w:t>
      </w:r>
    </w:p>
    <w:p w14:paraId="395354FE" w14:textId="77777777" w:rsidR="00BD59AF" w:rsidRDefault="00BD59AF" w:rsidP="00BD59AF">
      <w:pPr>
        <w:pStyle w:val="af5"/>
        <w:numPr>
          <w:ilvl w:val="0"/>
          <w:numId w:val="16"/>
        </w:numPr>
      </w:pPr>
      <w:r>
        <w:rPr>
          <w:rFonts w:hint="cs"/>
          <w:rtl/>
        </w:rPr>
        <w:t xml:space="preserve">المرونة في استخدام التقنيات: يمكن استخدام لغات البرمجة وأطر العمل وقواعد البيانات </w:t>
      </w:r>
      <w:r w:rsidR="004E38B4">
        <w:rPr>
          <w:rFonts w:hint="cs"/>
          <w:rtl/>
        </w:rPr>
        <w:t>والتقنيات المختلفة للخدمات المختلفة، وتحسين كل خدمة بناءً على متطلباتها المحددة.</w:t>
      </w:r>
    </w:p>
    <w:p w14:paraId="4CF0692B" w14:textId="77777777" w:rsidR="004E38B4" w:rsidRDefault="004E38B4" w:rsidP="00BD59AF">
      <w:pPr>
        <w:pStyle w:val="af5"/>
        <w:numPr>
          <w:ilvl w:val="0"/>
          <w:numId w:val="16"/>
        </w:numPr>
      </w:pPr>
      <w:r>
        <w:rPr>
          <w:rFonts w:hint="cs"/>
          <w:rtl/>
        </w:rPr>
        <w:t>النشر المستقل: يمكن نشر الخدمات المصغرة بشكل مستقل، مما يسمح بالتكامل المستمر والتسليم المستمر (</w:t>
      </w:r>
      <w:r>
        <w:rPr>
          <w:lang w:val="en-US"/>
        </w:rPr>
        <w:t>CI/CD</w:t>
      </w:r>
      <w:r>
        <w:rPr>
          <w:rFonts w:hint="cs"/>
          <w:rtl/>
        </w:rPr>
        <w:t>) مما يعطي إمكانية إصدار التحديثات وإصلاح الأخطاء على حدة.</w:t>
      </w:r>
    </w:p>
    <w:p w14:paraId="3DFF68BE" w14:textId="7F73B933" w:rsidR="004E38B4" w:rsidRPr="004E38B4" w:rsidRDefault="004E38B4" w:rsidP="002B7FC0">
      <w:pPr>
        <w:pStyle w:val="af5"/>
        <w:rPr>
          <w:rtl/>
          <w:lang w:val="en-US"/>
        </w:rPr>
      </w:pPr>
      <w:r>
        <w:rPr>
          <w:rFonts w:hint="cs"/>
          <w:rtl/>
        </w:rPr>
        <w:t xml:space="preserve">ويوضح الشكل أدناه المخطط التصميم للنظام حيث نعرض فيه الخدمات وهي، خدمة </w:t>
      </w:r>
      <w:r w:rsidR="002B7FC0">
        <w:rPr>
          <w:rFonts w:hint="cs"/>
          <w:rtl/>
        </w:rPr>
        <w:t>سحب</w:t>
      </w:r>
      <w:r>
        <w:rPr>
          <w:rFonts w:hint="cs"/>
          <w:rtl/>
        </w:rPr>
        <w:t xml:space="preserve"> (كشط) البيانات والتي تقوم بسحب البيانات بناءً على المهمات التي تردها من خدمة إدارة عمليات التجريف، ومن ثم تقوم بنشر البيانات المسحوبة (عبر رتل تراسل) إلى خدمة كشف الأحداث المرتبطة بمجالها، والتي بدورها تتواصل مع خدمة الاستدلال على الموقع مع نموذج لغة كبير (من أجل تعيين الموقع، وإعطاء ملخص للحدث) ومن ثم ترسل الأحداث المكتشفة إلى خدمة الأحداث التي بدورها تتولى عملية إدارة الأحداث وتفضيلات المستخدمين والإشعارات. كما ويوجد خدمة الهوية التي تتولى عملية إدارة المستخدمين والصلاحيات، وأيضاً خدمة طرفية </w:t>
      </w:r>
      <w:r>
        <w:rPr>
          <w:lang w:val="en-US"/>
        </w:rPr>
        <w:t>API</w:t>
      </w:r>
      <w:r>
        <w:rPr>
          <w:rFonts w:hint="cs"/>
          <w:rtl/>
          <w:lang w:val="en-US"/>
        </w:rPr>
        <w:t xml:space="preserve"> (</w:t>
      </w:r>
      <w:r>
        <w:rPr>
          <w:lang w:val="en-US"/>
        </w:rPr>
        <w:t>API Gateway</w:t>
      </w:r>
      <w:r>
        <w:rPr>
          <w:rFonts w:hint="cs"/>
          <w:rtl/>
          <w:lang w:val="en-US"/>
        </w:rPr>
        <w:t>) التي تجعل المستخدم النهائي يتعامل مع النظام كما لو أن قطعة واحدة. وفي النهاية يتفاعل العميل مع خدمة الواجهات ويرسل الطلبات إلى طرفية النظام.</w:t>
      </w:r>
    </w:p>
    <w:p w14:paraId="0A621DDD" w14:textId="77777777" w:rsidR="004E38B4" w:rsidRDefault="004E38B4" w:rsidP="00160896">
      <w:pPr>
        <w:pStyle w:val="12"/>
        <w:rPr>
          <w:rtl/>
        </w:rPr>
      </w:pPr>
    </w:p>
    <w:p w14:paraId="71205CC8" w14:textId="6F16DCF0" w:rsidR="00160896" w:rsidRDefault="007423FD" w:rsidP="007423FD">
      <w:pPr>
        <w:pStyle w:val="12"/>
        <w:rPr>
          <w:rtl/>
        </w:rPr>
      </w:pPr>
      <w:bookmarkStart w:id="141" w:name="_Toc205283248"/>
      <w:r>
        <w:t>-2.6</w:t>
      </w:r>
      <w:r w:rsidR="00160896">
        <w:rPr>
          <w:rtl/>
        </w:rPr>
        <w:t xml:space="preserve"> </w:t>
      </w:r>
      <w:r w:rsidR="00160896">
        <w:rPr>
          <w:rFonts w:hint="cs"/>
          <w:rtl/>
        </w:rPr>
        <w:t>مخطط خدمات النظام التصميمي</w:t>
      </w:r>
      <w:bookmarkEnd w:id="141"/>
    </w:p>
    <w:p w14:paraId="01945906" w14:textId="028F8EBF" w:rsidR="004E38B4" w:rsidRDefault="00E402F4" w:rsidP="004E38B4">
      <w:pPr>
        <w:pStyle w:val="af5"/>
        <w:keepNext/>
        <w:jc w:val="center"/>
      </w:pPr>
      <w:r w:rsidRPr="00E402F4">
        <w:rPr>
          <w:noProof/>
          <w:rtl/>
          <w:lang w:val="en-US" w:bidi="ar-SA"/>
        </w:rPr>
        <w:drawing>
          <wp:inline distT="0" distB="0" distL="0" distR="0" wp14:anchorId="2A0E001D" wp14:editId="5EA0E010">
            <wp:extent cx="5943600" cy="3638380"/>
            <wp:effectExtent l="0" t="0" r="0" b="635"/>
            <wp:docPr id="46" name="صورة 46" descr="D:\SAS\SAS.GPDocs\Methodology\methodology-Page-2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AS\SAS.GPDocs\Methodology\methodology-Page-21.drawio.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3638380"/>
                    </a:xfrm>
                    <a:prstGeom prst="rect">
                      <a:avLst/>
                    </a:prstGeom>
                    <a:noFill/>
                    <a:ln>
                      <a:noFill/>
                    </a:ln>
                  </pic:spPr>
                </pic:pic>
              </a:graphicData>
            </a:graphic>
          </wp:inline>
        </w:drawing>
      </w:r>
    </w:p>
    <w:p w14:paraId="3327F21A" w14:textId="4B6C9648" w:rsidR="00160896" w:rsidRDefault="004E38B4" w:rsidP="004E38B4">
      <w:pPr>
        <w:pStyle w:val="aff2"/>
        <w:rPr>
          <w:noProof/>
          <w:rtl/>
        </w:rPr>
      </w:pPr>
      <w:bookmarkStart w:id="142" w:name="_Toc20528211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21</w:t>
      </w:r>
      <w:r>
        <w:rPr>
          <w:rtl/>
        </w:rPr>
        <w:fldChar w:fldCharType="end"/>
      </w:r>
      <w:r>
        <w:rPr>
          <w:rFonts w:hint="cs"/>
          <w:noProof/>
          <w:rtl/>
        </w:rPr>
        <w:t>: مخط خدمات النظام التصميمي.</w:t>
      </w:r>
      <w:bookmarkEnd w:id="142"/>
    </w:p>
    <w:p w14:paraId="1E7FAEC2" w14:textId="77777777" w:rsidR="004E38B4" w:rsidRDefault="004E38B4" w:rsidP="004E38B4">
      <w:pPr>
        <w:pStyle w:val="af5"/>
        <w:rPr>
          <w:rtl/>
          <w:lang w:val="en-US"/>
        </w:rPr>
      </w:pPr>
      <w:r>
        <w:rPr>
          <w:rFonts w:hint="cs"/>
          <w:rtl/>
          <w:lang w:val="en-US"/>
        </w:rPr>
        <w:t xml:space="preserve">حيث يشير السهم المنقط إلى أن التواصل يكون عبر رتل تراسل (يمكن أن يكون </w:t>
      </w:r>
      <w:r>
        <w:rPr>
          <w:lang w:val="en-US"/>
        </w:rPr>
        <w:t>Kafka Queue</w:t>
      </w:r>
      <w:r>
        <w:rPr>
          <w:rFonts w:hint="cs"/>
          <w:rtl/>
          <w:lang w:val="en-US"/>
        </w:rPr>
        <w:t xml:space="preserve"> أو </w:t>
      </w:r>
      <w:r>
        <w:rPr>
          <w:lang w:val="en-US"/>
        </w:rPr>
        <w:t>Rabbit MQ</w:t>
      </w:r>
      <w:r>
        <w:rPr>
          <w:rFonts w:hint="cs"/>
          <w:rtl/>
          <w:lang w:val="en-US"/>
        </w:rPr>
        <w:t>).</w:t>
      </w:r>
    </w:p>
    <w:p w14:paraId="23600941" w14:textId="77777777" w:rsidR="004E38B4" w:rsidRDefault="004E38B4" w:rsidP="007B67AC">
      <w:pPr>
        <w:pStyle w:val="af5"/>
        <w:rPr>
          <w:rtl/>
          <w:lang w:val="en-US"/>
        </w:rPr>
      </w:pPr>
      <w:r>
        <w:rPr>
          <w:rFonts w:hint="cs"/>
          <w:rtl/>
          <w:lang w:val="en-US"/>
        </w:rPr>
        <w:t>ويشير الصندوق المخطط الحواف، إلى أن هذه الخدمة تعمل بشكل موزع (أي</w:t>
      </w:r>
      <w:r w:rsidR="007B67AC">
        <w:rPr>
          <w:rFonts w:hint="cs"/>
          <w:rtl/>
          <w:lang w:val="en-US"/>
        </w:rPr>
        <w:t xml:space="preserve"> على سبيل المثال تكون كل نسخة من خدمة كشف الأحداث مرتبطة مع مجال معين أي مثلاً خدمة كشف أحداث مرتبطة مع مجال "أخبار محلية ضمن دمشق").</w:t>
      </w:r>
    </w:p>
    <w:p w14:paraId="364FCA5C" w14:textId="77777777" w:rsidR="007B67AC" w:rsidRDefault="007B67AC" w:rsidP="007B67AC">
      <w:pPr>
        <w:pStyle w:val="af5"/>
        <w:rPr>
          <w:rtl/>
          <w:lang w:val="en-US"/>
        </w:rPr>
      </w:pPr>
      <w:r>
        <w:rPr>
          <w:rFonts w:hint="cs"/>
          <w:rtl/>
          <w:lang w:val="en-US"/>
        </w:rPr>
        <w:t>وبالنسبة لخدمة المجرف وخدمة إدارة عمليات السحب فهما على النمط السيد-العبد (</w:t>
      </w:r>
      <w:r>
        <w:rPr>
          <w:lang w:val="en-US"/>
        </w:rPr>
        <w:t>master-slave</w:t>
      </w:r>
      <w:r>
        <w:rPr>
          <w:rFonts w:hint="cs"/>
          <w:rtl/>
          <w:lang w:val="en-US"/>
        </w:rPr>
        <w:t>)</w:t>
      </w:r>
      <w:r>
        <w:rPr>
          <w:lang w:val="en-US"/>
        </w:rPr>
        <w:t xml:space="preserve"> </w:t>
      </w:r>
      <w:r>
        <w:rPr>
          <w:rFonts w:hint="cs"/>
          <w:rtl/>
          <w:lang w:val="en-US"/>
        </w:rPr>
        <w:t>حيث تتولى خدمة إدارة عمليات النظام مهمة إرسال الأعمال إلى خدمات التجريف وهم بدورهم العمال.</w:t>
      </w:r>
    </w:p>
    <w:p w14:paraId="2E12EF0C" w14:textId="77777777" w:rsidR="007B67AC" w:rsidRDefault="007B67AC" w:rsidP="007B67AC">
      <w:pPr>
        <w:pStyle w:val="af5"/>
        <w:rPr>
          <w:rtl/>
          <w:lang w:val="en-US"/>
        </w:rPr>
      </w:pPr>
      <w:r>
        <w:rPr>
          <w:rFonts w:hint="cs"/>
          <w:rtl/>
          <w:lang w:val="en-US"/>
        </w:rPr>
        <w:t>ويشير السهم المتصل إلى أن التراسل يكون عبر طلبات-ردود مباشرة متزامنة.</w:t>
      </w:r>
    </w:p>
    <w:p w14:paraId="27696365" w14:textId="77777777" w:rsidR="007B67AC" w:rsidRPr="007B67AC" w:rsidRDefault="007B67AC" w:rsidP="007B67AC">
      <w:pPr>
        <w:pStyle w:val="af5"/>
        <w:rPr>
          <w:rtl/>
          <w:lang w:val="en-US"/>
        </w:rPr>
      </w:pPr>
    </w:p>
    <w:p w14:paraId="1116F0D6" w14:textId="51FA35A4" w:rsidR="00BB647F" w:rsidRDefault="007423FD" w:rsidP="007423FD">
      <w:pPr>
        <w:pStyle w:val="12"/>
        <w:rPr>
          <w:rtl/>
        </w:rPr>
      </w:pPr>
      <w:bookmarkStart w:id="143" w:name="_Toc205283249"/>
      <w:r>
        <w:lastRenderedPageBreak/>
        <w:t>-3</w:t>
      </w:r>
      <w:r w:rsidR="00BB647F">
        <w:t>.</w:t>
      </w:r>
      <w:r>
        <w:t>6</w:t>
      </w:r>
      <w:r w:rsidR="00BB647F">
        <w:rPr>
          <w:rtl/>
        </w:rPr>
        <w:t xml:space="preserve"> </w:t>
      </w:r>
      <w:r w:rsidR="00BA7726">
        <w:rPr>
          <w:rFonts w:hint="cs"/>
          <w:rtl/>
        </w:rPr>
        <w:t>تصميم خدمات النظام</w:t>
      </w:r>
      <w:bookmarkEnd w:id="143"/>
    </w:p>
    <w:p w14:paraId="3821FEBC" w14:textId="77777777" w:rsidR="00BB647F" w:rsidRDefault="007B67AC" w:rsidP="00C8162E">
      <w:pPr>
        <w:pStyle w:val="af5"/>
        <w:rPr>
          <w:rtl/>
        </w:rPr>
      </w:pPr>
      <w:r>
        <w:rPr>
          <w:rFonts w:hint="cs"/>
          <w:rtl/>
        </w:rPr>
        <w:t>نعرض فيما يلي تصميمنا المقترح لخدمات النظام كل على حدة.</w:t>
      </w:r>
    </w:p>
    <w:p w14:paraId="0B364698" w14:textId="38B5831D" w:rsidR="007B67AC" w:rsidRPr="007B67AC" w:rsidRDefault="007B67AC" w:rsidP="002B7FC0">
      <w:pPr>
        <w:pStyle w:val="af5"/>
        <w:numPr>
          <w:ilvl w:val="0"/>
          <w:numId w:val="39"/>
        </w:numPr>
        <w:rPr>
          <w:sz w:val="36"/>
        </w:rPr>
      </w:pPr>
      <w:r>
        <w:rPr>
          <w:rFonts w:hint="cs"/>
          <w:sz w:val="36"/>
          <w:rtl/>
        </w:rPr>
        <w:t xml:space="preserve">خدمة </w:t>
      </w:r>
      <w:r w:rsidR="002B7FC0">
        <w:rPr>
          <w:rFonts w:hint="cs"/>
          <w:sz w:val="36"/>
          <w:rtl/>
        </w:rPr>
        <w:t>سحب البيانات</w:t>
      </w:r>
      <w:r>
        <w:rPr>
          <w:rFonts w:hint="cs"/>
          <w:sz w:val="36"/>
          <w:rtl/>
        </w:rPr>
        <w:t xml:space="preserve"> </w:t>
      </w:r>
      <w:r>
        <w:rPr>
          <w:sz w:val="36"/>
          <w:lang w:val="en-US"/>
        </w:rPr>
        <w:t>Scraping Service (Scraping Agent)</w:t>
      </w:r>
    </w:p>
    <w:p w14:paraId="3C3EF5F5" w14:textId="77777777" w:rsidR="007B67AC" w:rsidRPr="007B67AC" w:rsidRDefault="007B67AC" w:rsidP="007B67AC">
      <w:pPr>
        <w:pStyle w:val="af5"/>
        <w:rPr>
          <w:rtl/>
        </w:rPr>
      </w:pPr>
      <w:r w:rsidRPr="007B67AC">
        <w:rPr>
          <w:rFonts w:hint="cs"/>
          <w:rtl/>
        </w:rPr>
        <w:t xml:space="preserve">تقوم هذه الخدمة بسحب المهمات (وهي قائمة من مصادر البيانات المرتبطة بمجال معين ومنصة تواصل محددة) من رتل التراسل، وتقوم بتنفيذها كما يلي: </w:t>
      </w:r>
    </w:p>
    <w:p w14:paraId="566E8F72" w14:textId="3616FFDD" w:rsidR="007B67AC" w:rsidRDefault="007B67AC" w:rsidP="00AE40BB">
      <w:pPr>
        <w:pStyle w:val="af5"/>
        <w:rPr>
          <w:rtl/>
        </w:rPr>
      </w:pPr>
      <w:r w:rsidRPr="007B67AC">
        <w:rPr>
          <w:rFonts w:hint="cs"/>
          <w:rtl/>
        </w:rPr>
        <w:t xml:space="preserve">تقوم بتحميل عميل </w:t>
      </w:r>
      <w:r w:rsidR="00AE40BB">
        <w:rPr>
          <w:rFonts w:hint="cs"/>
          <w:rtl/>
        </w:rPr>
        <w:t>السحب</w:t>
      </w:r>
      <w:r>
        <w:rPr>
          <w:rFonts w:hint="cs"/>
          <w:rtl/>
        </w:rPr>
        <w:t xml:space="preserve"> </w:t>
      </w:r>
      <w:r w:rsidRPr="007B67AC">
        <w:t>Scra</w:t>
      </w:r>
      <w:r>
        <w:t>ping Agent</w:t>
      </w:r>
      <w:r>
        <w:rPr>
          <w:rFonts w:hint="cs"/>
          <w:rtl/>
        </w:rPr>
        <w:t xml:space="preserve"> الموافق لمنصة التواصل التي تتبع لها المهمة، ومن ثم يبدأ بسحب البيانات.</w:t>
      </w:r>
    </w:p>
    <w:p w14:paraId="6A81E147" w14:textId="77777777" w:rsidR="008E7C8D" w:rsidRDefault="007B67AC" w:rsidP="008E7C8D">
      <w:pPr>
        <w:pStyle w:val="af5"/>
        <w:rPr>
          <w:rtl/>
          <w:lang w:val="en-US"/>
        </w:rPr>
      </w:pPr>
      <w:r>
        <w:rPr>
          <w:rFonts w:hint="cs"/>
          <w:rtl/>
        </w:rPr>
        <w:t>عندما يسحب دفعة من البيانات، ترسل</w:t>
      </w:r>
      <w:r w:rsidR="008E7C8D">
        <w:rPr>
          <w:rFonts w:hint="cs"/>
          <w:rtl/>
        </w:rPr>
        <w:t xml:space="preserve"> إلى</w:t>
      </w:r>
      <w:r>
        <w:rPr>
          <w:rFonts w:hint="cs"/>
          <w:rtl/>
        </w:rPr>
        <w:t xml:space="preserve"> خط أنابيب المعالجة المسبقة</w:t>
      </w:r>
      <w:r w:rsidR="008E7C8D">
        <w:rPr>
          <w:rFonts w:hint="cs"/>
          <w:rtl/>
        </w:rPr>
        <w:t xml:space="preserve"> ومن ثم إلى خط أنابيب النشر </w:t>
      </w:r>
      <w:r w:rsidR="008E7C8D">
        <w:rPr>
          <w:rFonts w:hint="cs"/>
          <w:rtl/>
          <w:lang w:val="en-US"/>
        </w:rPr>
        <w:t>(</w:t>
      </w:r>
      <w:r w:rsidR="008E7C8D">
        <w:rPr>
          <w:lang w:val="en-US"/>
        </w:rPr>
        <w:t>Pre Processing Pipeline &amp; Publishing Pipelin</w:t>
      </w:r>
      <w:r w:rsidR="008E7C8D">
        <w:rPr>
          <w:rFonts w:hint="cs"/>
          <w:rtl/>
          <w:lang w:val="en-US"/>
        </w:rPr>
        <w:t>). ويوضح الشكل أدناه تلك العملية.</w:t>
      </w:r>
    </w:p>
    <w:p w14:paraId="13AC4AF8" w14:textId="77777777" w:rsidR="008E7C8D" w:rsidRDefault="008E7C8D" w:rsidP="008E7C8D">
      <w:pPr>
        <w:pStyle w:val="af5"/>
        <w:keepNext/>
        <w:jc w:val="center"/>
      </w:pPr>
      <w:r w:rsidRPr="008E7C8D">
        <w:rPr>
          <w:noProof/>
          <w:rtl/>
          <w:lang w:val="en-US" w:bidi="ar-SA"/>
        </w:rPr>
        <w:drawing>
          <wp:inline distT="0" distB="0" distL="0" distR="0" wp14:anchorId="1C32DEBE" wp14:editId="6697EE72">
            <wp:extent cx="5943600" cy="1231244"/>
            <wp:effectExtent l="0" t="0" r="0" b="7620"/>
            <wp:docPr id="23" name="صورة 23" descr="C:\Users\Hasan\Desktop\SAS\SAS.GPDocs\System Design\System Architecture-scrape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asan\Desktop\SAS\SAS.GPDocs\System Design\System Architecture-scraper-2.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231244"/>
                    </a:xfrm>
                    <a:prstGeom prst="rect">
                      <a:avLst/>
                    </a:prstGeom>
                    <a:noFill/>
                    <a:ln>
                      <a:noFill/>
                    </a:ln>
                  </pic:spPr>
                </pic:pic>
              </a:graphicData>
            </a:graphic>
          </wp:inline>
        </w:drawing>
      </w:r>
    </w:p>
    <w:p w14:paraId="53C4CE54" w14:textId="4D57388B" w:rsidR="008E7C8D" w:rsidRPr="008E7C8D" w:rsidRDefault="008E7C8D" w:rsidP="00A07F2F">
      <w:pPr>
        <w:pStyle w:val="aff2"/>
        <w:rPr>
          <w:szCs w:val="22"/>
          <w:rtl/>
        </w:rPr>
      </w:pPr>
      <w:bookmarkStart w:id="144" w:name="_Toc20528211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22</w:t>
      </w:r>
      <w:r>
        <w:rPr>
          <w:rtl/>
        </w:rPr>
        <w:fldChar w:fldCharType="end"/>
      </w:r>
      <w:r>
        <w:rPr>
          <w:rFonts w:hint="cs"/>
          <w:rtl/>
        </w:rPr>
        <w:t xml:space="preserve">: مراحل العمل ضمن </w:t>
      </w:r>
      <w:r w:rsidR="00A07F2F">
        <w:rPr>
          <w:rFonts w:hint="cs"/>
          <w:rtl/>
        </w:rPr>
        <w:t>سحب</w:t>
      </w:r>
      <w:r>
        <w:rPr>
          <w:noProof/>
          <w:rtl/>
        </w:rPr>
        <w:t xml:space="preserve"> </w:t>
      </w:r>
      <w:r>
        <w:rPr>
          <w:rFonts w:hint="cs"/>
          <w:noProof/>
          <w:rtl/>
        </w:rPr>
        <w:t>تجريف البيانات.</w:t>
      </w:r>
      <w:bookmarkEnd w:id="144"/>
    </w:p>
    <w:p w14:paraId="402C5C3C" w14:textId="086FF71F" w:rsidR="007B67AC" w:rsidRDefault="008E7C8D" w:rsidP="008E7C8D">
      <w:pPr>
        <w:pStyle w:val="af5"/>
        <w:rPr>
          <w:rtl/>
        </w:rPr>
      </w:pPr>
      <w:r w:rsidRPr="008E7C8D">
        <w:rPr>
          <w:rFonts w:hint="cs"/>
          <w:rtl/>
        </w:rPr>
        <w:t>وفي هذه الخد</w:t>
      </w:r>
      <w:r w:rsidR="009C6A0A">
        <w:rPr>
          <w:rFonts w:hint="cs"/>
          <w:rtl/>
        </w:rPr>
        <w:t>مة يتم استخدام النمطين التصميميي</w:t>
      </w:r>
      <w:r w:rsidRPr="008E7C8D">
        <w:rPr>
          <w:rFonts w:hint="cs"/>
          <w:rtl/>
        </w:rPr>
        <w:t xml:space="preserve">ن </w:t>
      </w:r>
      <w:r>
        <w:t>Pipes and Filters</w:t>
      </w:r>
      <w:r>
        <w:rPr>
          <w:rFonts w:hint="cs"/>
          <w:rtl/>
        </w:rPr>
        <w:t xml:space="preserve"> و</w:t>
      </w:r>
      <w:r>
        <w:t>Strategy Pattern</w:t>
      </w:r>
      <w:r>
        <w:rPr>
          <w:rFonts w:hint="cs"/>
          <w:rtl/>
        </w:rPr>
        <w:t>.</w:t>
      </w:r>
    </w:p>
    <w:p w14:paraId="00DB3CF9" w14:textId="77777777" w:rsidR="008E7C8D" w:rsidRDefault="008E7C8D" w:rsidP="008E7C8D">
      <w:pPr>
        <w:pStyle w:val="af5"/>
        <w:rPr>
          <w:rtl/>
        </w:rPr>
      </w:pPr>
      <w:r>
        <w:rPr>
          <w:rFonts w:hint="cs"/>
          <w:rtl/>
        </w:rPr>
        <w:t>ويوضح الشك أدناه مخطط الصفوف للخدمة.</w:t>
      </w:r>
    </w:p>
    <w:p w14:paraId="75BEC165" w14:textId="0CB421CD" w:rsidR="008E7C8D" w:rsidRDefault="009C6A0A" w:rsidP="008E7C8D">
      <w:pPr>
        <w:pStyle w:val="af5"/>
        <w:keepNext/>
        <w:jc w:val="center"/>
      </w:pPr>
      <w:r w:rsidRPr="009C6A0A">
        <w:rPr>
          <w:noProof/>
          <w:rtl/>
          <w:lang w:val="en-US" w:bidi="ar-SA"/>
        </w:rPr>
        <w:drawing>
          <wp:inline distT="0" distB="0" distL="0" distR="0" wp14:anchorId="4084D7C6" wp14:editId="172E46C4">
            <wp:extent cx="5943600" cy="2204623"/>
            <wp:effectExtent l="0" t="0" r="0" b="5715"/>
            <wp:docPr id="37" name="صورة 37" descr="D:\SAS\SAS.GPDocs\System Design\System Architecture-scraper patter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SAS\SAS.GPDocs\System Design\System Architecture-scraper pattern.drawio.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2204623"/>
                    </a:xfrm>
                    <a:prstGeom prst="rect">
                      <a:avLst/>
                    </a:prstGeom>
                    <a:noFill/>
                    <a:ln>
                      <a:noFill/>
                    </a:ln>
                  </pic:spPr>
                </pic:pic>
              </a:graphicData>
            </a:graphic>
          </wp:inline>
        </w:drawing>
      </w:r>
    </w:p>
    <w:p w14:paraId="320E2E96" w14:textId="2A5A084C" w:rsidR="008E7C8D" w:rsidRDefault="008E7C8D" w:rsidP="008E7C8D">
      <w:pPr>
        <w:pStyle w:val="aff2"/>
        <w:rPr>
          <w:rtl/>
        </w:rPr>
      </w:pPr>
      <w:bookmarkStart w:id="145" w:name="_Toc20528211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23</w:t>
      </w:r>
      <w:r>
        <w:rPr>
          <w:rtl/>
        </w:rPr>
        <w:fldChar w:fldCharType="end"/>
      </w:r>
      <w:r>
        <w:rPr>
          <w:rFonts w:hint="cs"/>
          <w:rtl/>
        </w:rPr>
        <w:t>: مخطط الصفوف لخدمة تجريف البيانات.</w:t>
      </w:r>
      <w:bookmarkEnd w:id="145"/>
    </w:p>
    <w:p w14:paraId="651E0F46" w14:textId="77777777" w:rsidR="007B67AC" w:rsidRPr="008E7C8D" w:rsidRDefault="008E7C8D" w:rsidP="007B67AC">
      <w:pPr>
        <w:pStyle w:val="af5"/>
        <w:numPr>
          <w:ilvl w:val="0"/>
          <w:numId w:val="39"/>
        </w:numPr>
        <w:rPr>
          <w:sz w:val="36"/>
        </w:rPr>
      </w:pPr>
      <w:r>
        <w:rPr>
          <w:rFonts w:hint="cs"/>
          <w:sz w:val="36"/>
          <w:rtl/>
        </w:rPr>
        <w:lastRenderedPageBreak/>
        <w:t xml:space="preserve">خدمة كشف الأحداث </w:t>
      </w:r>
      <w:r>
        <w:rPr>
          <w:sz w:val="36"/>
          <w:lang w:val="en-US"/>
        </w:rPr>
        <w:t>Event Detection Service</w:t>
      </w:r>
    </w:p>
    <w:p w14:paraId="4D3CE804" w14:textId="77777777" w:rsidR="003A1EB0" w:rsidRDefault="008E7C8D" w:rsidP="003A1EB0">
      <w:pPr>
        <w:pStyle w:val="af5"/>
        <w:rPr>
          <w:rtl/>
          <w:lang w:val="en-US"/>
        </w:rPr>
      </w:pPr>
      <w:r>
        <w:rPr>
          <w:rFonts w:hint="cs"/>
          <w:rtl/>
        </w:rPr>
        <w:t xml:space="preserve">تقوم هذه الخدمة بقراءة دفعات الرسائل </w:t>
      </w:r>
      <w:r>
        <w:rPr>
          <w:lang w:val="en-US"/>
        </w:rPr>
        <w:t>messages batches</w:t>
      </w:r>
      <w:r>
        <w:rPr>
          <w:rFonts w:hint="cs"/>
          <w:rtl/>
          <w:lang w:val="en-US"/>
        </w:rPr>
        <w:t xml:space="preserve"> من رتل التراسل، وتقوم باستخدام خوارزمية كشف الأحداث، بكشف الأحداث الجديدة وتعديل الأحداث القديمة (في حال أتت رسائل جديدة لها)، ومن ثم كلما اكتشفت دفعة أحداث، تقوم بتنفيذ خط أنابيب المعالجة اللاحقة، حيث تقوم بتعيين موقع الحدث من خلال التواصل مع خدمة الاستدلال على الموقع</w:t>
      </w:r>
      <w:r w:rsidR="003A1EB0">
        <w:rPr>
          <w:rFonts w:hint="cs"/>
          <w:rtl/>
          <w:lang w:val="en-US"/>
        </w:rPr>
        <w:t>، ومن ثم كتابة ملخص الحدث بالاستعانة بنموذج لغة ضخم، ... إلخ. وبعد ذلك ترسل الحدث ورسائله إلى خدمة الأحداث. كما أن هذه الخدمة تعمل بشكل موزع حيث تكون مرتبطة بمجال معين تقرأ رسائله من رتل تراسل خاص به. ويوضح الشكل أدناه مخطط مكونات هذه الخدمة.</w:t>
      </w:r>
    </w:p>
    <w:p w14:paraId="349DB766" w14:textId="77777777" w:rsidR="003A1EB0" w:rsidRDefault="003A1EB0" w:rsidP="003A1EB0">
      <w:pPr>
        <w:pStyle w:val="af5"/>
        <w:rPr>
          <w:rtl/>
          <w:lang w:val="en-US"/>
        </w:rPr>
      </w:pPr>
      <w:r w:rsidRPr="003A1EB0">
        <w:rPr>
          <w:noProof/>
          <w:rtl/>
          <w:lang w:val="en-US" w:bidi="ar-SA"/>
        </w:rPr>
        <w:drawing>
          <wp:inline distT="0" distB="0" distL="0" distR="0" wp14:anchorId="344E7893" wp14:editId="41747F3C">
            <wp:extent cx="5943600" cy="1331595"/>
            <wp:effectExtent l="0" t="0" r="0" b="1905"/>
            <wp:docPr id="26" name="صورة 26" descr="C:\Users\Hasan\Desktop\SAS\SAS.GPDocs\System Design\System Architecture-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asan\Desktop\SAS\SAS.GPDocs\System Design\System Architecture-detection.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1331595"/>
                    </a:xfrm>
                    <a:prstGeom prst="rect">
                      <a:avLst/>
                    </a:prstGeom>
                    <a:noFill/>
                    <a:ln>
                      <a:noFill/>
                    </a:ln>
                  </pic:spPr>
                </pic:pic>
              </a:graphicData>
            </a:graphic>
          </wp:inline>
        </w:drawing>
      </w:r>
    </w:p>
    <w:p w14:paraId="219184A5" w14:textId="77777777" w:rsidR="003A1EB0" w:rsidRDefault="003A1EB0" w:rsidP="003A1EB0">
      <w:pPr>
        <w:pStyle w:val="af5"/>
        <w:rPr>
          <w:rtl/>
          <w:lang w:val="en-US"/>
        </w:rPr>
      </w:pPr>
      <w:r>
        <w:rPr>
          <w:rFonts w:hint="cs"/>
          <w:rtl/>
          <w:lang w:val="en-US"/>
        </w:rPr>
        <w:t>ويوضح الشكل أدناه مخطط الصفوف لها.</w:t>
      </w:r>
    </w:p>
    <w:p w14:paraId="669A7772" w14:textId="77777777" w:rsidR="003A1EB0" w:rsidRDefault="003A1EB0" w:rsidP="003A1EB0">
      <w:pPr>
        <w:pStyle w:val="af5"/>
        <w:rPr>
          <w:rtl/>
          <w:lang w:val="en-US"/>
        </w:rPr>
      </w:pPr>
      <w:r w:rsidRPr="003A1EB0">
        <w:rPr>
          <w:noProof/>
          <w:rtl/>
          <w:lang w:val="en-US" w:bidi="ar-SA"/>
        </w:rPr>
        <w:drawing>
          <wp:inline distT="0" distB="0" distL="0" distR="0" wp14:anchorId="2D4206DA" wp14:editId="590D9BCE">
            <wp:extent cx="5943600" cy="2250389"/>
            <wp:effectExtent l="0" t="0" r="0" b="0"/>
            <wp:docPr id="27" name="صورة 27" descr="C:\Users\Hasan\Desktop\SAS\SAS.GPDocs\System Design\System Architecture-designpatter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asan\Desktop\SAS\SAS.GPDocs\System Design\System Architecture-designpattern.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2250389"/>
                    </a:xfrm>
                    <a:prstGeom prst="rect">
                      <a:avLst/>
                    </a:prstGeom>
                    <a:noFill/>
                    <a:ln>
                      <a:noFill/>
                    </a:ln>
                  </pic:spPr>
                </pic:pic>
              </a:graphicData>
            </a:graphic>
          </wp:inline>
        </w:drawing>
      </w:r>
    </w:p>
    <w:p w14:paraId="4EE53185" w14:textId="77777777" w:rsidR="0016413A" w:rsidRDefault="003A1EB0" w:rsidP="0016413A">
      <w:pPr>
        <w:pStyle w:val="af5"/>
        <w:rPr>
          <w:rtl/>
          <w:lang w:val="en-US"/>
        </w:rPr>
      </w:pPr>
      <w:r>
        <w:rPr>
          <w:rFonts w:hint="cs"/>
          <w:rtl/>
          <w:lang w:val="en-US"/>
        </w:rPr>
        <w:t>وعند معاينة هيكليتي تلك الخدمتين، نكون قد حققنا</w:t>
      </w:r>
      <w:r w:rsidR="003E2CE9">
        <w:rPr>
          <w:rFonts w:hint="cs"/>
          <w:rtl/>
          <w:lang w:val="en-US"/>
        </w:rPr>
        <w:t xml:space="preserve"> النمط</w:t>
      </w:r>
      <w:r>
        <w:rPr>
          <w:rFonts w:hint="cs"/>
          <w:rtl/>
          <w:lang w:val="en-US"/>
        </w:rPr>
        <w:t xml:space="preserve"> </w:t>
      </w:r>
      <w:r>
        <w:rPr>
          <w:lang w:val="en-US"/>
        </w:rPr>
        <w:t>Vertical Slice Architecture</w:t>
      </w:r>
      <w:r>
        <w:rPr>
          <w:rFonts w:hint="cs"/>
          <w:rtl/>
          <w:lang w:val="en-US"/>
        </w:rPr>
        <w:t>، أي تقسيم النظام عمودياً إلى خدمات مختلفة مستقلة</w:t>
      </w:r>
      <w:r w:rsidR="003E2CE9">
        <w:rPr>
          <w:rFonts w:hint="cs"/>
          <w:rtl/>
          <w:lang w:val="en-US"/>
        </w:rPr>
        <w:t xml:space="preserve"> عن بعضها البعض (فصل المكونات والتداخل بين ملفاتهما) و</w:t>
      </w:r>
      <w:r>
        <w:rPr>
          <w:rFonts w:hint="cs"/>
          <w:rtl/>
          <w:lang w:val="en-US"/>
        </w:rPr>
        <w:t>متشابهة بمعماريتها الداخلية</w:t>
      </w:r>
      <w:r w:rsidR="003E2CE9">
        <w:rPr>
          <w:rFonts w:hint="cs"/>
          <w:rtl/>
          <w:lang w:val="en-US"/>
        </w:rPr>
        <w:t xml:space="preserve"> أي لكلا الخدمتين نفس البينة المعمارية</w:t>
      </w:r>
      <w:r>
        <w:rPr>
          <w:rFonts w:hint="cs"/>
          <w:rtl/>
          <w:lang w:val="en-US"/>
        </w:rPr>
        <w:t>.</w:t>
      </w:r>
    </w:p>
    <w:p w14:paraId="49A9A4BE" w14:textId="77777777" w:rsidR="00283CF6" w:rsidRDefault="0016413A" w:rsidP="004206B4">
      <w:pPr>
        <w:pStyle w:val="af5"/>
        <w:rPr>
          <w:rtl/>
          <w:lang w:val="en-US"/>
        </w:rPr>
      </w:pPr>
      <w:r>
        <w:rPr>
          <w:rFonts w:hint="cs"/>
          <w:rtl/>
          <w:lang w:val="en-US"/>
        </w:rPr>
        <w:t>كما ويوضح الشكل أدناه طريقة التواصل وتوزيع خدمات الكشف وتجريف البيانات، حيث وكما نرى لكل مجال، ما عدد من نسخ خدمات تجريف البيانات التي ترتبط بهذا الم</w:t>
      </w:r>
      <w:r w:rsidR="00DC7683">
        <w:rPr>
          <w:rFonts w:hint="cs"/>
          <w:rtl/>
          <w:lang w:val="en-US"/>
        </w:rPr>
        <w:t xml:space="preserve">جال وتقوم بسحب البيانات ووضعها </w:t>
      </w:r>
      <w:r>
        <w:rPr>
          <w:rFonts w:hint="cs"/>
          <w:rtl/>
          <w:lang w:val="en-US"/>
        </w:rPr>
        <w:t>في رتل التراسل الخاص</w:t>
      </w:r>
      <w:r w:rsidR="004206B4">
        <w:rPr>
          <w:rFonts w:hint="cs"/>
          <w:rtl/>
          <w:lang w:val="en-US"/>
        </w:rPr>
        <w:t xml:space="preserve"> بهذا المجال، ومن ثم تقوم نسخة خدمة الكشف المرتبطة بهذا المجال بأخذ البيانات ومعالجتها. كما هو موضح أدناه.</w:t>
      </w:r>
    </w:p>
    <w:p w14:paraId="0C21D64F" w14:textId="77777777" w:rsidR="003A1EB0" w:rsidRPr="008E7C8D" w:rsidRDefault="004206B4" w:rsidP="004206B4">
      <w:pPr>
        <w:pStyle w:val="af5"/>
        <w:jc w:val="center"/>
        <w:rPr>
          <w:rtl/>
          <w:lang w:val="en-US"/>
        </w:rPr>
      </w:pPr>
      <w:r w:rsidRPr="004206B4">
        <w:rPr>
          <w:noProof/>
          <w:rtl/>
          <w:lang w:val="en-US" w:bidi="ar-SA"/>
        </w:rPr>
        <w:lastRenderedPageBreak/>
        <w:drawing>
          <wp:inline distT="0" distB="0" distL="0" distR="0" wp14:anchorId="7A1F1A07" wp14:editId="163689D6">
            <wp:extent cx="4355293" cy="2245940"/>
            <wp:effectExtent l="0" t="0" r="7620" b="2540"/>
            <wp:docPr id="31" name="صورة 31" descr="C:\Users\Hasan\Desktop\SAS\SAS.GPDocs\System Design\System Architecture-Scraping Work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Hasan\Desktop\SAS\SAS.GPDocs\System Design\System Architecture-Scraping Worko.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78113" cy="2257708"/>
                    </a:xfrm>
                    <a:prstGeom prst="rect">
                      <a:avLst/>
                    </a:prstGeom>
                    <a:noFill/>
                    <a:ln>
                      <a:noFill/>
                    </a:ln>
                  </pic:spPr>
                </pic:pic>
              </a:graphicData>
            </a:graphic>
          </wp:inline>
        </w:drawing>
      </w:r>
    </w:p>
    <w:p w14:paraId="09273A8B" w14:textId="77777777" w:rsidR="008E7C8D" w:rsidRPr="003E2CE9" w:rsidRDefault="003E2CE9" w:rsidP="007B67AC">
      <w:pPr>
        <w:pStyle w:val="af5"/>
        <w:numPr>
          <w:ilvl w:val="0"/>
          <w:numId w:val="39"/>
        </w:numPr>
        <w:rPr>
          <w:sz w:val="36"/>
        </w:rPr>
      </w:pPr>
      <w:r>
        <w:rPr>
          <w:rFonts w:hint="cs"/>
          <w:sz w:val="36"/>
          <w:rtl/>
        </w:rPr>
        <w:t xml:space="preserve">خدمة إدارة عمليات السحب </w:t>
      </w:r>
      <w:r>
        <w:rPr>
          <w:sz w:val="36"/>
          <w:lang w:val="en-US"/>
        </w:rPr>
        <w:t>Scraping Management Service</w:t>
      </w:r>
    </w:p>
    <w:p w14:paraId="40FD8F8F" w14:textId="7A08C5FA" w:rsidR="003E2CE9" w:rsidRDefault="003E2CE9" w:rsidP="003E2CE9">
      <w:pPr>
        <w:pStyle w:val="af5"/>
        <w:rPr>
          <w:rtl/>
          <w:lang w:val="en-US"/>
        </w:rPr>
      </w:pPr>
      <w:r>
        <w:rPr>
          <w:rFonts w:hint="cs"/>
          <w:rtl/>
        </w:rPr>
        <w:t>هذه الخدمة مسؤولة عن توليد المهمات وجدولتها، وإرسالها إلى رتل التراسل مع العمال، الذين بدورهم وعند انتهائهم من مهمة ما، يقومون بسحب مهمات أخرى من رتل التراسل وكذا دواليك. ويوضح الشكل أدناه مخطط مبسط للعلاقات ما</w:t>
      </w:r>
      <w:r w:rsidR="00AE40BB">
        <w:rPr>
          <w:rFonts w:hint="cs"/>
          <w:rtl/>
        </w:rPr>
        <w:t xml:space="preserve"> </w:t>
      </w:r>
      <w:r>
        <w:rPr>
          <w:rFonts w:hint="cs"/>
          <w:rtl/>
        </w:rPr>
        <w:t xml:space="preserve">بين الكيانات </w:t>
      </w:r>
      <w:r>
        <w:rPr>
          <w:lang w:val="en-US"/>
        </w:rPr>
        <w:t>ERD</w:t>
      </w:r>
      <w:r>
        <w:rPr>
          <w:rFonts w:hint="cs"/>
          <w:rtl/>
          <w:lang w:val="en-US"/>
        </w:rPr>
        <w:t xml:space="preserve"> في هذه الخدمة.</w:t>
      </w:r>
    </w:p>
    <w:p w14:paraId="5A79291B" w14:textId="77777777" w:rsidR="003E2CE9" w:rsidRDefault="003E2CE9" w:rsidP="003E2CE9">
      <w:pPr>
        <w:pStyle w:val="af5"/>
        <w:rPr>
          <w:rtl/>
          <w:lang w:val="en-US"/>
        </w:rPr>
      </w:pPr>
      <w:r w:rsidRPr="003E2CE9">
        <w:rPr>
          <w:noProof/>
          <w:rtl/>
          <w:lang w:val="en-US" w:bidi="ar-SA"/>
        </w:rPr>
        <w:drawing>
          <wp:inline distT="0" distB="0" distL="0" distR="0" wp14:anchorId="4552A3FE" wp14:editId="0E6A2B88">
            <wp:extent cx="5943600" cy="2766060"/>
            <wp:effectExtent l="0" t="0" r="0" b="0"/>
            <wp:docPr id="29" name="صورة 29" descr="C:\Users\Hasan\Desktop\SAS\SAS.GPDocs\System Design\System Architecture-scaping-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Hasan\Desktop\SAS\SAS.GPDocs\System Design\System Architecture-scaping-management.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2766060"/>
                    </a:xfrm>
                    <a:prstGeom prst="rect">
                      <a:avLst/>
                    </a:prstGeom>
                    <a:noFill/>
                    <a:ln>
                      <a:noFill/>
                    </a:ln>
                  </pic:spPr>
                </pic:pic>
              </a:graphicData>
            </a:graphic>
          </wp:inline>
        </w:drawing>
      </w:r>
    </w:p>
    <w:p w14:paraId="752AC793" w14:textId="77777777" w:rsidR="00283CF6" w:rsidRDefault="003E2CE9" w:rsidP="003E2CE9">
      <w:pPr>
        <w:pStyle w:val="af5"/>
        <w:rPr>
          <w:rtl/>
          <w:lang w:val="en-US"/>
        </w:rPr>
      </w:pPr>
      <w:r>
        <w:rPr>
          <w:rFonts w:hint="cs"/>
          <w:rtl/>
          <w:lang w:val="en-US"/>
        </w:rPr>
        <w:t xml:space="preserve">حيث وكما نرى فإنّ لكل مجال بيانات (أخبار سياسية سورية، أخبار رياضية، أحداث محلية ضمن مدينة) مرتبط مع عدد من مجرفي البيانات، الذين يستلمون المهمات. وكل مجال أيضاً مرتبط بمجموعة من مصادر البيانات (كلمات مفتاحية، معرفات قنوات، ... إلخ)، ومصدر البيانات مرتبط مع منصة تواصل اجتماعي ما. ولكل منصة تواصل معلومات لتسجيل الدخول </w:t>
      </w:r>
      <w:r>
        <w:rPr>
          <w:lang w:val="en-US"/>
        </w:rPr>
        <w:t>Credential</w:t>
      </w:r>
      <w:r>
        <w:rPr>
          <w:rFonts w:hint="cs"/>
          <w:rtl/>
          <w:lang w:val="en-US"/>
        </w:rPr>
        <w:t>. ولكل مجرف عدد من المهمات.</w:t>
      </w:r>
    </w:p>
    <w:p w14:paraId="05373948" w14:textId="77777777" w:rsidR="003E2CE9" w:rsidRPr="003E2CE9" w:rsidRDefault="00283CF6" w:rsidP="00D42368">
      <w:pPr>
        <w:pStyle w:val="af5"/>
        <w:rPr>
          <w:rtl/>
          <w:lang w:val="en-US"/>
        </w:rPr>
      </w:pPr>
      <w:r>
        <w:rPr>
          <w:rFonts w:hint="cs"/>
          <w:rtl/>
          <w:lang w:val="en-US"/>
        </w:rPr>
        <w:t>(لم أنتهي بعد من تصميم الخدمة)</w:t>
      </w:r>
      <w:r w:rsidR="003E2CE9">
        <w:rPr>
          <w:rFonts w:hint="cs"/>
          <w:rtl/>
          <w:lang w:val="en-US"/>
        </w:rPr>
        <w:t xml:space="preserve"> </w:t>
      </w:r>
    </w:p>
    <w:p w14:paraId="329D41C5" w14:textId="77777777" w:rsidR="003E2CE9" w:rsidRPr="00283CF6" w:rsidRDefault="00283CF6" w:rsidP="007B67AC">
      <w:pPr>
        <w:pStyle w:val="af5"/>
        <w:numPr>
          <w:ilvl w:val="0"/>
          <w:numId w:val="39"/>
        </w:numPr>
        <w:rPr>
          <w:sz w:val="36"/>
        </w:rPr>
      </w:pPr>
      <w:r>
        <w:rPr>
          <w:rFonts w:hint="cs"/>
          <w:sz w:val="36"/>
          <w:rtl/>
        </w:rPr>
        <w:lastRenderedPageBreak/>
        <w:t xml:space="preserve">خدمة إدارة الأحداث </w:t>
      </w:r>
      <w:r>
        <w:rPr>
          <w:sz w:val="36"/>
          <w:lang w:val="en-US"/>
        </w:rPr>
        <w:t>Events Service</w:t>
      </w:r>
    </w:p>
    <w:p w14:paraId="4233C37E" w14:textId="6B6C2321" w:rsidR="00D42368" w:rsidRDefault="00283CF6" w:rsidP="00AE40BB">
      <w:pPr>
        <w:pStyle w:val="af5"/>
        <w:rPr>
          <w:rtl/>
        </w:rPr>
      </w:pPr>
      <w:r>
        <w:rPr>
          <w:rFonts w:hint="cs"/>
          <w:rtl/>
        </w:rPr>
        <w:t>تتولى هذه الخدمة</w:t>
      </w:r>
      <w:r w:rsidR="00D42368">
        <w:rPr>
          <w:rFonts w:hint="cs"/>
          <w:rtl/>
        </w:rPr>
        <w:t xml:space="preserve"> عملية إدارة الأحداث (يتخاطب معها العميل للحصول على معلومات الحدث، وتتخاطب معها خدمة كشف الأحداث لتسجيل الأحداث) حيث تدير عمليات إرسال الإشعارات وإدارة مناطق اهتمام المستخدمين، والمواضيع. ويوضح الشكل أدناه مخط العلاقات بين الكيانات </w:t>
      </w:r>
      <w:r w:rsidR="00D42368">
        <w:rPr>
          <w:lang w:val="en-US"/>
        </w:rPr>
        <w:t>ERD</w:t>
      </w:r>
      <w:r w:rsidR="00D42368">
        <w:rPr>
          <w:rFonts w:hint="cs"/>
          <w:rtl/>
          <w:lang w:val="en-US"/>
        </w:rPr>
        <w:t xml:space="preserve"> </w:t>
      </w:r>
      <w:r w:rsidR="00D42368">
        <w:rPr>
          <w:rFonts w:hint="cs"/>
          <w:rtl/>
        </w:rPr>
        <w:t>لهذه الخدمة.</w:t>
      </w:r>
    </w:p>
    <w:p w14:paraId="56DF9815" w14:textId="77777777" w:rsidR="00D42368" w:rsidRDefault="00D42368" w:rsidP="00D42368">
      <w:pPr>
        <w:pStyle w:val="af5"/>
        <w:rPr>
          <w:noProof/>
          <w:rtl/>
          <w:lang w:val="en-US" w:bidi="ar-SA"/>
        </w:rPr>
      </w:pPr>
      <w:r w:rsidRPr="00D42368">
        <w:rPr>
          <w:noProof/>
          <w:rtl/>
          <w:lang w:val="en-US" w:bidi="ar-SA"/>
        </w:rPr>
        <w:drawing>
          <wp:inline distT="0" distB="0" distL="0" distR="0" wp14:anchorId="1A14B53C" wp14:editId="27797473">
            <wp:extent cx="5943600" cy="2425700"/>
            <wp:effectExtent l="0" t="0" r="0" b="0"/>
            <wp:docPr id="30" name="صورة 30" descr="C:\Users\Hasan\Desktop\SAS\SAS.GPDocs\System Design\System Architecture-Events Serv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asan\Desktop\SAS\SAS.GPDocs\System Design\System Architecture-Events Service.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425700"/>
                    </a:xfrm>
                    <a:prstGeom prst="rect">
                      <a:avLst/>
                    </a:prstGeom>
                    <a:noFill/>
                    <a:ln>
                      <a:noFill/>
                    </a:ln>
                  </pic:spPr>
                </pic:pic>
              </a:graphicData>
            </a:graphic>
          </wp:inline>
        </w:drawing>
      </w:r>
    </w:p>
    <w:p w14:paraId="5ADA3944" w14:textId="77777777" w:rsidR="00D42368" w:rsidRDefault="00D42368" w:rsidP="00D42368">
      <w:pPr>
        <w:pStyle w:val="af5"/>
        <w:rPr>
          <w:rtl/>
        </w:rPr>
      </w:pPr>
      <w:r>
        <w:rPr>
          <w:rFonts w:hint="cs"/>
          <w:rtl/>
        </w:rPr>
        <w:t>حيث وكما نرى، فإن للحدث موضوع (سياسي، رياضي، أزمة، حوادث، ... إلخ)، وموقع (إحداثيات)، ومنطقة حدث بها. كما وله عدة رسائل تتحدث عنه وهذه الرسائل تتبع لمنصة تواصل ما. وأيضاً فإن المستخدم يبدي اهتمامه بعدة مناطق.</w:t>
      </w:r>
    </w:p>
    <w:p w14:paraId="00D3C52A" w14:textId="77777777" w:rsidR="00D42368" w:rsidRPr="00283CF6" w:rsidRDefault="00D42368" w:rsidP="00D42368">
      <w:pPr>
        <w:pStyle w:val="af5"/>
        <w:rPr>
          <w:rtl/>
        </w:rPr>
      </w:pPr>
      <w:r>
        <w:rPr>
          <w:rFonts w:hint="cs"/>
          <w:rtl/>
        </w:rPr>
        <w:t xml:space="preserve">(لم أنتهي بعد من تصميم الخدمة). </w:t>
      </w:r>
    </w:p>
    <w:p w14:paraId="573F9F78" w14:textId="77777777" w:rsidR="0016413A" w:rsidRPr="0016413A" w:rsidRDefault="0016413A" w:rsidP="007B67AC">
      <w:pPr>
        <w:pStyle w:val="af5"/>
        <w:numPr>
          <w:ilvl w:val="0"/>
          <w:numId w:val="39"/>
        </w:numPr>
        <w:rPr>
          <w:sz w:val="36"/>
        </w:rPr>
      </w:pPr>
      <w:r>
        <w:rPr>
          <w:rFonts w:hint="cs"/>
          <w:sz w:val="36"/>
          <w:rtl/>
        </w:rPr>
        <w:t xml:space="preserve">خدمة الاستدلال على الموقع </w:t>
      </w:r>
      <w:r>
        <w:rPr>
          <w:sz w:val="36"/>
          <w:lang w:val="en-US"/>
        </w:rPr>
        <w:t>Location Inference Service</w:t>
      </w:r>
    </w:p>
    <w:p w14:paraId="22E11BFD" w14:textId="32CEE855" w:rsidR="00F536B8" w:rsidRPr="0016413A" w:rsidRDefault="0016413A" w:rsidP="00AE40BB">
      <w:pPr>
        <w:pStyle w:val="af5"/>
        <w:rPr>
          <w:rtl/>
          <w:lang w:val="en-US"/>
        </w:rPr>
      </w:pPr>
      <w:r w:rsidRPr="0016413A">
        <w:rPr>
          <w:rFonts w:hint="cs"/>
          <w:rtl/>
        </w:rPr>
        <w:t>مهمة هذه الخدمة هي استقبال طلبات الاستدلال على الموقع وهي إما رسالة نرغب في معرفة الموقع المذكور بها أو حدث (مجموعة رسائل) نرغب بمعرفة موقعه، أو عنوان (اسم الموقع) نرغب بتحديد إحداثياته. في هذه لخدمة نحتاج إلى النمط التصميمي</w:t>
      </w:r>
      <w:r>
        <w:rPr>
          <w:rFonts w:hint="cs"/>
          <w:rtl/>
        </w:rPr>
        <w:t xml:space="preserve"> </w:t>
      </w:r>
      <w:r>
        <w:rPr>
          <w:lang w:val="en-US"/>
        </w:rPr>
        <w:t>Strategy</w:t>
      </w:r>
      <w:r>
        <w:rPr>
          <w:rFonts w:hint="cs"/>
          <w:rtl/>
          <w:lang w:val="en-US"/>
        </w:rPr>
        <w:t>، لتعريف أنماط التعرف على الموقع ال</w:t>
      </w:r>
      <w:r>
        <w:rPr>
          <w:rFonts w:hint="cs"/>
          <w:rtl/>
        </w:rPr>
        <w:t xml:space="preserve">مختلفة (باستخدام نموذج لغة ضخم أو أدوات </w:t>
      </w:r>
      <w:r>
        <w:rPr>
          <w:lang w:val="en-US"/>
        </w:rPr>
        <w:t>NER</w:t>
      </w:r>
      <w:r>
        <w:rPr>
          <w:rFonts w:hint="cs"/>
          <w:rtl/>
          <w:lang w:val="en-US"/>
        </w:rPr>
        <w:t>). وقد تتواصل هذه الخدمة مع نموذج لغة ضخم (حسب طريقة الاستدلال).</w:t>
      </w:r>
    </w:p>
    <w:p w14:paraId="30FB8111" w14:textId="77777777" w:rsidR="00283CF6" w:rsidRPr="00D42368" w:rsidRDefault="00D42368" w:rsidP="007B67AC">
      <w:pPr>
        <w:pStyle w:val="af5"/>
        <w:numPr>
          <w:ilvl w:val="0"/>
          <w:numId w:val="39"/>
        </w:numPr>
        <w:rPr>
          <w:sz w:val="36"/>
        </w:rPr>
      </w:pPr>
      <w:r>
        <w:rPr>
          <w:rFonts w:hint="cs"/>
          <w:sz w:val="36"/>
          <w:rtl/>
        </w:rPr>
        <w:t xml:space="preserve">خدمة الهوية </w:t>
      </w:r>
      <w:r>
        <w:rPr>
          <w:sz w:val="36"/>
          <w:lang w:val="en-US"/>
        </w:rPr>
        <w:t>Identity Service</w:t>
      </w:r>
    </w:p>
    <w:p w14:paraId="3B933FF1" w14:textId="2FB2C8D2" w:rsidR="0016413A" w:rsidRDefault="00D42368" w:rsidP="0016413A">
      <w:pPr>
        <w:pStyle w:val="af5"/>
        <w:rPr>
          <w:sz w:val="36"/>
          <w:rtl/>
        </w:rPr>
      </w:pPr>
      <w:r>
        <w:rPr>
          <w:rFonts w:hint="cs"/>
          <w:sz w:val="36"/>
          <w:rtl/>
        </w:rPr>
        <w:t>تتولى هذه الخدمة مهمة إدارة المستخدمين وصلاحياتهم وأدوارهم</w:t>
      </w:r>
      <w:r w:rsidR="00AE40BB">
        <w:rPr>
          <w:rFonts w:hint="cs"/>
          <w:sz w:val="36"/>
          <w:rtl/>
        </w:rPr>
        <w:t xml:space="preserve">، بحيث تتولى تسجيل المستخدمين، وإدارة الأدوار، والصلاحيات، وتقوم هذه الخدمة بإعطاء المستخدمين معرفات </w:t>
      </w:r>
      <w:r w:rsidR="00AE40BB" w:rsidRPr="00AE40BB">
        <w:rPr>
          <w:szCs w:val="22"/>
          <w:lang w:val="en-US"/>
        </w:rPr>
        <w:t>JWT</w:t>
      </w:r>
      <w:r w:rsidR="00AE40BB">
        <w:rPr>
          <w:rFonts w:hint="cs"/>
          <w:sz w:val="36"/>
          <w:rtl/>
          <w:lang w:val="en-US"/>
        </w:rPr>
        <w:t xml:space="preserve"> بحيث يتمكنون من استخدامها للتحقق منهم ومن صلاحياتهم في بقية الخدمات</w:t>
      </w:r>
      <w:r>
        <w:rPr>
          <w:rFonts w:hint="cs"/>
          <w:sz w:val="36"/>
          <w:rtl/>
        </w:rPr>
        <w:t>.</w:t>
      </w:r>
    </w:p>
    <w:p w14:paraId="78CEE5AB" w14:textId="77777777" w:rsidR="00AE40BB" w:rsidRDefault="00AE40BB" w:rsidP="0016413A">
      <w:pPr>
        <w:pStyle w:val="af5"/>
        <w:rPr>
          <w:sz w:val="36"/>
        </w:rPr>
      </w:pPr>
    </w:p>
    <w:p w14:paraId="1B08E76E" w14:textId="77777777" w:rsidR="00D42368" w:rsidRPr="00D42368" w:rsidRDefault="00D42368" w:rsidP="007B67AC">
      <w:pPr>
        <w:pStyle w:val="af5"/>
        <w:numPr>
          <w:ilvl w:val="0"/>
          <w:numId w:val="39"/>
        </w:numPr>
        <w:rPr>
          <w:sz w:val="36"/>
        </w:rPr>
      </w:pPr>
      <w:r>
        <w:rPr>
          <w:rFonts w:hint="cs"/>
          <w:sz w:val="36"/>
          <w:rtl/>
        </w:rPr>
        <w:lastRenderedPageBreak/>
        <w:t xml:space="preserve">خدمة البوابة </w:t>
      </w:r>
      <w:r>
        <w:rPr>
          <w:sz w:val="36"/>
          <w:lang w:val="en-US"/>
        </w:rPr>
        <w:t>Gateway Service</w:t>
      </w:r>
    </w:p>
    <w:p w14:paraId="3FA3297F" w14:textId="77777777" w:rsidR="0016413A" w:rsidRDefault="00D42368" w:rsidP="0016413A">
      <w:pPr>
        <w:pStyle w:val="af5"/>
        <w:jc w:val="left"/>
        <w:rPr>
          <w:rtl/>
        </w:rPr>
      </w:pPr>
      <w:r>
        <w:rPr>
          <w:rtl/>
        </w:rPr>
        <w:t>بعد النظر إ</w:t>
      </w:r>
      <w:r>
        <w:rPr>
          <w:rFonts w:hint="cs"/>
          <w:rtl/>
        </w:rPr>
        <w:t>لى</w:t>
      </w:r>
      <w:r>
        <w:rPr>
          <w:rtl/>
        </w:rPr>
        <w:t xml:space="preserve"> ا</w:t>
      </w:r>
      <w:r>
        <w:rPr>
          <w:rFonts w:hint="cs"/>
          <w:rtl/>
        </w:rPr>
        <w:t>لخ</w:t>
      </w:r>
      <w:r>
        <w:rPr>
          <w:rtl/>
        </w:rPr>
        <w:t>دمات ال</w:t>
      </w:r>
      <w:r>
        <w:rPr>
          <w:rFonts w:hint="cs"/>
          <w:rtl/>
        </w:rPr>
        <w:t>تي</w:t>
      </w:r>
      <w:r>
        <w:rPr>
          <w:rtl/>
        </w:rPr>
        <w:t xml:space="preserve"> تكو</w:t>
      </w:r>
      <w:r>
        <w:rPr>
          <w:rFonts w:hint="cs"/>
          <w:rtl/>
        </w:rPr>
        <w:t>ن</w:t>
      </w:r>
      <w:r>
        <w:rPr>
          <w:rtl/>
        </w:rPr>
        <w:t xml:space="preserve"> </w:t>
      </w:r>
      <w:r>
        <w:rPr>
          <w:rFonts w:hint="cs"/>
          <w:rtl/>
        </w:rPr>
        <w:t>النظام الكلي، نجد أنّ تواصل النظام مع كل خدمة على حدة له مجموعة من المشاكل</w:t>
      </w:r>
      <w:r w:rsidR="0016413A">
        <w:rPr>
          <w:rFonts w:hint="cs"/>
          <w:rtl/>
        </w:rPr>
        <w:t xml:space="preserve"> مثل عدم وجود واجهة موحدة تمثل النظام يستطيع المستخدم التخاطب معها والتعامل مع النظام ككتلة واحدة، فلذلك ظهرت الحاجة لوجود مخدم يعمل كواجهة تخاطبية للنظام ويوجه الطلبات للخدمات الداخلية حسب الطلب.</w:t>
      </w:r>
    </w:p>
    <w:p w14:paraId="717BD25D" w14:textId="77777777" w:rsidR="00D42368" w:rsidRPr="0016413A" w:rsidRDefault="0016413A" w:rsidP="007B67AC">
      <w:pPr>
        <w:pStyle w:val="af5"/>
        <w:numPr>
          <w:ilvl w:val="0"/>
          <w:numId w:val="39"/>
        </w:numPr>
        <w:rPr>
          <w:sz w:val="36"/>
        </w:rPr>
      </w:pPr>
      <w:r>
        <w:rPr>
          <w:rFonts w:hint="cs"/>
          <w:sz w:val="36"/>
          <w:rtl/>
        </w:rPr>
        <w:t xml:space="preserve">خدمة الواجهة الأمامية </w:t>
      </w:r>
      <w:r>
        <w:rPr>
          <w:sz w:val="36"/>
          <w:lang w:val="en-US"/>
        </w:rPr>
        <w:t>Frontend Service</w:t>
      </w:r>
    </w:p>
    <w:p w14:paraId="364222D6" w14:textId="57E4130F" w:rsidR="0016413A" w:rsidRPr="0016413A" w:rsidRDefault="009C6A0A" w:rsidP="00AB2C31">
      <w:pPr>
        <w:pStyle w:val="af5"/>
        <w:rPr>
          <w:sz w:val="36"/>
          <w:rtl/>
        </w:rPr>
      </w:pPr>
      <w:r>
        <w:rPr>
          <w:rFonts w:hint="cs"/>
          <w:sz w:val="36"/>
          <w:rtl/>
        </w:rPr>
        <w:t>هذه الخدمة مسؤو</w:t>
      </w:r>
      <w:r w:rsidR="0016413A">
        <w:rPr>
          <w:rFonts w:hint="cs"/>
          <w:sz w:val="36"/>
          <w:rtl/>
        </w:rPr>
        <w:t>ل</w:t>
      </w:r>
      <w:r>
        <w:rPr>
          <w:rFonts w:hint="cs"/>
          <w:sz w:val="36"/>
          <w:rtl/>
        </w:rPr>
        <w:t>ة</w:t>
      </w:r>
      <w:r w:rsidR="0016413A">
        <w:rPr>
          <w:rFonts w:hint="cs"/>
          <w:sz w:val="36"/>
          <w:rtl/>
        </w:rPr>
        <w:t xml:space="preserve"> عن التفاعل والتعامل مع المستخدم</w:t>
      </w:r>
      <w:r w:rsidR="00AB2C31">
        <w:rPr>
          <w:rFonts w:hint="cs"/>
          <w:sz w:val="36"/>
          <w:rtl/>
        </w:rPr>
        <w:t xml:space="preserve">، تم اعتماد معمارية الشرائح العمودية، بحيث يتم تقسيم هذه الخدمة إلى مجموعة </w:t>
      </w:r>
      <w:r w:rsidR="00AB2C31">
        <w:rPr>
          <w:rFonts w:hint="cs"/>
          <w:sz w:val="36"/>
          <w:rtl/>
          <w:lang w:val="en-US"/>
        </w:rPr>
        <w:t xml:space="preserve">وحدات </w:t>
      </w:r>
      <w:r w:rsidR="00AB2C31">
        <w:rPr>
          <w:sz w:val="36"/>
          <w:lang w:val="en-US"/>
        </w:rPr>
        <w:t>modules</w:t>
      </w:r>
      <w:r w:rsidR="00AB2C31">
        <w:rPr>
          <w:rFonts w:hint="cs"/>
          <w:sz w:val="36"/>
          <w:rtl/>
          <w:lang w:val="en-US"/>
        </w:rPr>
        <w:t>، كل وحدة تقابل خدمة في طرف المخدم وتقوم بعرض واجهاتها، وبحيث لكل الوحدات نفس البنية المعمارية</w:t>
      </w:r>
      <w:r w:rsidR="0016413A">
        <w:rPr>
          <w:rFonts w:hint="cs"/>
          <w:sz w:val="36"/>
          <w:rtl/>
        </w:rPr>
        <w:t>.</w:t>
      </w:r>
    </w:p>
    <w:p w14:paraId="223F38B2" w14:textId="77777777" w:rsidR="00BA7726" w:rsidRDefault="00BA7726" w:rsidP="0054689D">
      <w:pPr>
        <w:pStyle w:val="12"/>
        <w:rPr>
          <w:rtl/>
        </w:rPr>
      </w:pPr>
    </w:p>
    <w:p w14:paraId="6E6ECD0B" w14:textId="77777777" w:rsidR="0054689D" w:rsidRDefault="0054689D" w:rsidP="0054689D">
      <w:pPr>
        <w:pStyle w:val="af5"/>
        <w:rPr>
          <w:rtl/>
        </w:rPr>
      </w:pPr>
    </w:p>
    <w:p w14:paraId="2BBD0AAB" w14:textId="77777777" w:rsidR="0054689D" w:rsidRDefault="0054689D" w:rsidP="0054689D">
      <w:pPr>
        <w:pStyle w:val="af5"/>
        <w:rPr>
          <w:rtl/>
        </w:rPr>
      </w:pPr>
    </w:p>
    <w:p w14:paraId="0E4F1CB6" w14:textId="77777777" w:rsidR="0054689D" w:rsidRPr="0054689D" w:rsidRDefault="0054689D" w:rsidP="0054689D">
      <w:pPr>
        <w:pStyle w:val="af5"/>
        <w:rPr>
          <w:rtl/>
        </w:rPr>
      </w:pPr>
    </w:p>
    <w:p w14:paraId="0C0D3CC0" w14:textId="77777777" w:rsidR="00C8162E" w:rsidRDefault="00C8162E" w:rsidP="00C8162E">
      <w:pPr>
        <w:pStyle w:val="af5"/>
        <w:rPr>
          <w:rtl/>
        </w:rPr>
      </w:pPr>
    </w:p>
    <w:p w14:paraId="72E041ED" w14:textId="77777777" w:rsidR="00C8162E" w:rsidRDefault="00C8162E" w:rsidP="00C8162E">
      <w:pPr>
        <w:pStyle w:val="af5"/>
        <w:rPr>
          <w:rtl/>
        </w:rPr>
      </w:pPr>
    </w:p>
    <w:p w14:paraId="204E196F" w14:textId="77777777" w:rsidR="00C8162E" w:rsidRDefault="00C8162E" w:rsidP="00C8162E">
      <w:pPr>
        <w:pStyle w:val="af5"/>
        <w:rPr>
          <w:rtl/>
        </w:rPr>
      </w:pPr>
    </w:p>
    <w:p w14:paraId="6F32865F" w14:textId="77777777" w:rsidR="00C8162E" w:rsidRDefault="00C8162E" w:rsidP="00C8162E">
      <w:pPr>
        <w:pStyle w:val="af5"/>
        <w:rPr>
          <w:rtl/>
        </w:rPr>
      </w:pPr>
    </w:p>
    <w:p w14:paraId="0059DC8F" w14:textId="77777777" w:rsidR="00C8162E" w:rsidRDefault="00C8162E" w:rsidP="00C8162E">
      <w:pPr>
        <w:pStyle w:val="af5"/>
        <w:rPr>
          <w:rtl/>
        </w:rPr>
      </w:pPr>
    </w:p>
    <w:p w14:paraId="126EF8BF" w14:textId="564C505A" w:rsidR="00C8162E" w:rsidRDefault="00C8162E" w:rsidP="00C8162E">
      <w:pPr>
        <w:pStyle w:val="af5"/>
        <w:rPr>
          <w:rtl/>
        </w:rPr>
      </w:pPr>
    </w:p>
    <w:p w14:paraId="48B36F3A" w14:textId="3332E5FD" w:rsidR="00AE40BB" w:rsidRDefault="00AE40BB" w:rsidP="00C8162E">
      <w:pPr>
        <w:pStyle w:val="af5"/>
        <w:rPr>
          <w:rtl/>
        </w:rPr>
      </w:pPr>
    </w:p>
    <w:p w14:paraId="42ADE5D7" w14:textId="77777777" w:rsidR="00AE40BB" w:rsidRPr="00AE40BB" w:rsidRDefault="00AE40BB" w:rsidP="00C8162E">
      <w:pPr>
        <w:pStyle w:val="af5"/>
        <w:rPr>
          <w:lang w:val="en-US"/>
        </w:rPr>
      </w:pPr>
    </w:p>
    <w:p w14:paraId="464983F7" w14:textId="77777777" w:rsidR="00C8162E" w:rsidRDefault="00C8162E" w:rsidP="00C8162E">
      <w:pPr>
        <w:pStyle w:val="af5"/>
        <w:rPr>
          <w:rtl/>
        </w:rPr>
      </w:pPr>
    </w:p>
    <w:p w14:paraId="6B5B7658" w14:textId="0768356E" w:rsidR="00BA7726" w:rsidRDefault="00BA7726" w:rsidP="00BB647F">
      <w:pPr>
        <w:pStyle w:val="af5"/>
        <w:rPr>
          <w:rtl/>
        </w:rPr>
      </w:pPr>
    </w:p>
    <w:p w14:paraId="2ED7FA17" w14:textId="77777777" w:rsidR="00AB63B8" w:rsidRDefault="00AB63B8" w:rsidP="00F05AB6">
      <w:pPr>
        <w:pStyle w:val="aff3"/>
        <w:rPr>
          <w:rtl/>
        </w:rPr>
      </w:pPr>
      <w:bookmarkStart w:id="146" w:name="_Toc205283250"/>
      <w:r>
        <w:rPr>
          <w:rtl/>
        </w:rPr>
        <w:lastRenderedPageBreak/>
        <w:t xml:space="preserve">الفصل </w:t>
      </w:r>
      <w:r>
        <w:rPr>
          <w:rFonts w:hint="cs"/>
          <w:rtl/>
        </w:rPr>
        <w:t>السابع</w:t>
      </w:r>
      <w:bookmarkEnd w:id="146"/>
    </w:p>
    <w:p w14:paraId="2EA22264" w14:textId="77777777" w:rsidR="00AB63B8" w:rsidRDefault="00AB63B8" w:rsidP="00F05AB6">
      <w:pPr>
        <w:pStyle w:val="aff4"/>
        <w:rPr>
          <w:rtl/>
        </w:rPr>
      </w:pPr>
      <w:bookmarkStart w:id="147" w:name="_Toc205283251"/>
      <w:r>
        <w:rPr>
          <w:rFonts w:hint="cs"/>
          <w:rtl/>
        </w:rPr>
        <w:t>الأدوات المستخدمة</w:t>
      </w:r>
      <w:bookmarkEnd w:id="147"/>
    </w:p>
    <w:p w14:paraId="1D0E2E99" w14:textId="77777777" w:rsidR="00AB63B8" w:rsidRDefault="00AB63B8" w:rsidP="00F05AB6">
      <w:pPr>
        <w:pStyle w:val="afc"/>
      </w:pPr>
      <w:r>
        <w:rPr>
          <w:rFonts w:hint="cs"/>
          <w:rtl/>
        </w:rPr>
        <w:t>نعرض في هذا الفصل الأدوات وأطر العمل المستخدمة في تنجيز النظام.</w:t>
      </w:r>
    </w:p>
    <w:p w14:paraId="441E5602" w14:textId="77777777" w:rsidR="00AB63B8" w:rsidRDefault="00AB63B8" w:rsidP="00F05AB6">
      <w:pPr>
        <w:pStyle w:val="12"/>
        <w:rPr>
          <w:rtl/>
        </w:rPr>
      </w:pPr>
    </w:p>
    <w:p w14:paraId="5AD66DEE" w14:textId="77777777" w:rsidR="00AB63B8" w:rsidRDefault="00AB63B8" w:rsidP="00F05AB6">
      <w:pPr>
        <w:pStyle w:val="12"/>
        <w:rPr>
          <w:rtl/>
        </w:rPr>
      </w:pPr>
    </w:p>
    <w:p w14:paraId="6F44302E" w14:textId="77777777" w:rsidR="00AB63B8" w:rsidRDefault="00AB63B8" w:rsidP="00F05AB6">
      <w:pPr>
        <w:pStyle w:val="12"/>
        <w:rPr>
          <w:rtl/>
        </w:rPr>
      </w:pPr>
    </w:p>
    <w:p w14:paraId="25F9440E" w14:textId="77777777" w:rsidR="00AB63B8" w:rsidRDefault="00AB63B8" w:rsidP="00F05AB6">
      <w:pPr>
        <w:pStyle w:val="12"/>
        <w:rPr>
          <w:rtl/>
        </w:rPr>
      </w:pPr>
    </w:p>
    <w:p w14:paraId="66B4A3ED" w14:textId="77777777" w:rsidR="00AB63B8" w:rsidRDefault="00AB63B8" w:rsidP="00F05AB6">
      <w:pPr>
        <w:pStyle w:val="12"/>
        <w:rPr>
          <w:rtl/>
        </w:rPr>
      </w:pPr>
    </w:p>
    <w:p w14:paraId="3B01A8F1" w14:textId="77777777" w:rsidR="00AB63B8" w:rsidRDefault="00AB63B8" w:rsidP="00F05AB6">
      <w:pPr>
        <w:pStyle w:val="12"/>
        <w:rPr>
          <w:rtl/>
        </w:rPr>
      </w:pPr>
    </w:p>
    <w:p w14:paraId="49BB0A54" w14:textId="77777777" w:rsidR="00AB63B8" w:rsidRDefault="00AB63B8" w:rsidP="00F05AB6">
      <w:pPr>
        <w:pStyle w:val="af5"/>
        <w:rPr>
          <w:rtl/>
        </w:rPr>
      </w:pPr>
    </w:p>
    <w:p w14:paraId="27881E1F" w14:textId="77777777" w:rsidR="00AB63B8" w:rsidRDefault="00AB63B8" w:rsidP="00F05AB6">
      <w:pPr>
        <w:pStyle w:val="af5"/>
        <w:rPr>
          <w:rtl/>
          <w:lang w:val="en-US"/>
        </w:rPr>
      </w:pPr>
    </w:p>
    <w:p w14:paraId="2BF84A6E" w14:textId="77777777" w:rsidR="00AB63B8" w:rsidRDefault="00AB63B8" w:rsidP="00F05AB6">
      <w:pPr>
        <w:pStyle w:val="af5"/>
        <w:rPr>
          <w:rtl/>
          <w:lang w:val="en-US"/>
        </w:rPr>
      </w:pPr>
    </w:p>
    <w:p w14:paraId="6F4C1628" w14:textId="77777777" w:rsidR="00C8162E" w:rsidRDefault="00C8162E" w:rsidP="00F05AB6">
      <w:pPr>
        <w:pStyle w:val="af5"/>
        <w:rPr>
          <w:rtl/>
          <w:lang w:val="en-US"/>
        </w:rPr>
      </w:pPr>
    </w:p>
    <w:p w14:paraId="54FADF36" w14:textId="58E0FDE1" w:rsidR="00AB63B8" w:rsidRDefault="00AB63B8" w:rsidP="00AE40BB">
      <w:pPr>
        <w:pStyle w:val="12"/>
        <w:rPr>
          <w:rtl/>
        </w:rPr>
      </w:pPr>
      <w:bookmarkStart w:id="148" w:name="_Toc205283252"/>
      <w:r>
        <w:lastRenderedPageBreak/>
        <w:t>-1.</w:t>
      </w:r>
      <w:r w:rsidR="00AE40BB">
        <w:t>7</w:t>
      </w:r>
      <w:r>
        <w:rPr>
          <w:rtl/>
        </w:rPr>
        <w:t xml:space="preserve"> </w:t>
      </w:r>
      <w:r w:rsidR="00AB2C31">
        <w:t>Docker</w:t>
      </w:r>
      <w:bookmarkEnd w:id="148"/>
    </w:p>
    <w:p w14:paraId="3751FD00" w14:textId="1E50B013" w:rsidR="00AB63B8" w:rsidRDefault="00AB2C31" w:rsidP="00AB2C31">
      <w:pPr>
        <w:pStyle w:val="af5"/>
      </w:pPr>
      <w:r>
        <w:rPr>
          <w:rtl/>
        </w:rPr>
        <w:t xml:space="preserve">هي منصة مفتوحة مصممة </w:t>
      </w:r>
      <w:r>
        <w:rPr>
          <w:rFonts w:hint="cs"/>
          <w:rtl/>
        </w:rPr>
        <w:t>لأتمتة</w:t>
      </w:r>
      <w:r>
        <w:rPr>
          <w:rtl/>
        </w:rPr>
        <w:t xml:space="preserve"> عملية نشر التطبيقات وتوسيع نطاقه</w:t>
      </w:r>
      <w:r>
        <w:rPr>
          <w:rFonts w:hint="cs"/>
          <w:rtl/>
        </w:rPr>
        <w:t xml:space="preserve">ا، </w:t>
      </w:r>
      <w:r>
        <w:rPr>
          <w:rtl/>
        </w:rPr>
        <w:t>وإدارت</w:t>
      </w:r>
      <w:r>
        <w:rPr>
          <w:rFonts w:hint="cs"/>
          <w:rtl/>
        </w:rPr>
        <w:t>ه</w:t>
      </w:r>
      <w:r>
        <w:rPr>
          <w:rtl/>
        </w:rPr>
        <w:t>ا</w:t>
      </w:r>
      <w:r>
        <w:rPr>
          <w:rFonts w:hint="cs"/>
          <w:rtl/>
        </w:rPr>
        <w:t xml:space="preserve"> في</w:t>
      </w:r>
      <w:r>
        <w:rPr>
          <w:rtl/>
        </w:rPr>
        <w:t xml:space="preserve"> حاوي</w:t>
      </w:r>
      <w:r>
        <w:rPr>
          <w:rFonts w:hint="cs"/>
          <w:rtl/>
        </w:rPr>
        <w:t>ا</w:t>
      </w:r>
      <w:r>
        <w:rPr>
          <w:rtl/>
        </w:rPr>
        <w:t>ت خفيفة الوزن</w:t>
      </w:r>
      <w:r>
        <w:rPr>
          <w:rFonts w:hint="cs"/>
          <w:rtl/>
        </w:rPr>
        <w:t xml:space="preserve">. الحاوية </w:t>
      </w:r>
      <w:r>
        <w:rPr>
          <w:rtl/>
        </w:rPr>
        <w:t xml:space="preserve">هي بيئة معزولة </w:t>
      </w:r>
      <w:r>
        <w:rPr>
          <w:rFonts w:hint="cs"/>
          <w:rtl/>
        </w:rPr>
        <w:t>تجمع</w:t>
      </w:r>
      <w:r>
        <w:rPr>
          <w:rtl/>
        </w:rPr>
        <w:t xml:space="preserve"> </w:t>
      </w:r>
      <w:r>
        <w:rPr>
          <w:rFonts w:hint="cs"/>
          <w:rtl/>
        </w:rPr>
        <w:t>بين</w:t>
      </w:r>
      <w:r>
        <w:rPr>
          <w:rtl/>
        </w:rPr>
        <w:t xml:space="preserve"> التطبيق </w:t>
      </w:r>
      <w:r>
        <w:rPr>
          <w:rFonts w:hint="cs"/>
          <w:rtl/>
        </w:rPr>
        <w:t>وجميع</w:t>
      </w:r>
      <w:r>
        <w:rPr>
          <w:rtl/>
        </w:rPr>
        <w:t xml:space="preserve"> تبعياته، مما يسمح بتشغيله بشكل متسق </w:t>
      </w:r>
      <w:r>
        <w:rPr>
          <w:rFonts w:hint="cs"/>
          <w:rtl/>
        </w:rPr>
        <w:t>عبر</w:t>
      </w:r>
      <w:r>
        <w:rPr>
          <w:rtl/>
        </w:rPr>
        <w:t xml:space="preserve"> بيئات حوسبة </w:t>
      </w:r>
      <w:r>
        <w:rPr>
          <w:rFonts w:hint="cs"/>
          <w:rtl/>
        </w:rPr>
        <w:t>مختلفة</w:t>
      </w:r>
      <w:r>
        <w:rPr>
          <w:rtl/>
        </w:rPr>
        <w:t xml:space="preserve">، مثل أنظمة تشغيل </w:t>
      </w:r>
      <w:r>
        <w:rPr>
          <w:rFonts w:hint="cs"/>
          <w:rtl/>
        </w:rPr>
        <w:t>مختلفة</w:t>
      </w:r>
      <w:r>
        <w:rPr>
          <w:rtl/>
        </w:rPr>
        <w:t xml:space="preserve"> أو مزودي </w:t>
      </w:r>
      <w:r>
        <w:rPr>
          <w:rFonts w:hint="cs"/>
          <w:rtl/>
        </w:rPr>
        <w:t>الخدمات</w:t>
      </w:r>
      <w:r>
        <w:rPr>
          <w:rtl/>
        </w:rPr>
        <w:t xml:space="preserve"> السحابية</w:t>
      </w:r>
      <w:r>
        <w:t>.</w:t>
      </w:r>
    </w:p>
    <w:p w14:paraId="5F63AF6E" w14:textId="15C792B8" w:rsidR="00AB63B8" w:rsidRDefault="00AB63B8" w:rsidP="00AE40BB">
      <w:pPr>
        <w:pStyle w:val="12"/>
        <w:rPr>
          <w:rtl/>
          <w:lang w:val="en-US"/>
        </w:rPr>
      </w:pPr>
      <w:bookmarkStart w:id="149" w:name="_Toc205283253"/>
      <w:r>
        <w:t>-2.</w:t>
      </w:r>
      <w:r w:rsidR="00AE40BB">
        <w:t>7</w:t>
      </w:r>
      <w:r w:rsidR="00AB2C31">
        <w:rPr>
          <w:rFonts w:hint="cs"/>
          <w:rtl/>
        </w:rPr>
        <w:t xml:space="preserve"> </w:t>
      </w:r>
      <w:r w:rsidR="00AB2C31">
        <w:rPr>
          <w:lang w:val="en-US"/>
        </w:rPr>
        <w:t>ASP.Net Web API</w:t>
      </w:r>
      <w:bookmarkEnd w:id="149"/>
    </w:p>
    <w:p w14:paraId="02D74415" w14:textId="616DB82A" w:rsidR="00AB2C31" w:rsidRPr="00AB2C31" w:rsidRDefault="00AB2C31" w:rsidP="00AB2C31">
      <w:pPr>
        <w:pStyle w:val="af5"/>
        <w:rPr>
          <w:rtl/>
          <w:lang w:val="en-US"/>
        </w:rPr>
      </w:pPr>
      <w:r>
        <w:rPr>
          <w:rtl/>
        </w:rPr>
        <w:t>هو إطار عمل طورته شركة</w:t>
      </w:r>
      <w:r>
        <w:t xml:space="preserve"> Microsoft </w:t>
      </w:r>
      <w:r>
        <w:rPr>
          <w:rtl/>
        </w:rPr>
        <w:t xml:space="preserve">يتيح إنشاء خدمات تعتمد </w:t>
      </w:r>
      <w:r>
        <w:rPr>
          <w:rFonts w:hint="cs"/>
          <w:rtl/>
        </w:rPr>
        <w:t xml:space="preserve">على </w:t>
      </w:r>
      <w:r>
        <w:t>http</w:t>
      </w:r>
      <w:r>
        <w:rPr>
          <w:rFonts w:hint="cs"/>
          <w:rtl/>
        </w:rPr>
        <w:t>. يمكن</w:t>
      </w:r>
      <w:r>
        <w:rPr>
          <w:rtl/>
        </w:rPr>
        <w:t xml:space="preserve"> استخدام هذه </w:t>
      </w:r>
      <w:r>
        <w:rPr>
          <w:rFonts w:hint="cs"/>
          <w:rtl/>
        </w:rPr>
        <w:t>الخدمات</w:t>
      </w:r>
      <w:r>
        <w:rPr>
          <w:rtl/>
        </w:rPr>
        <w:t xml:space="preserve"> بواسطة </w:t>
      </w:r>
      <w:r>
        <w:rPr>
          <w:rFonts w:hint="cs"/>
          <w:rtl/>
        </w:rPr>
        <w:t>مجموعة</w:t>
      </w:r>
      <w:r>
        <w:rPr>
          <w:rtl/>
        </w:rPr>
        <w:t xml:space="preserve"> متنوعة من </w:t>
      </w:r>
      <w:r>
        <w:rPr>
          <w:rFonts w:hint="cs"/>
          <w:rtl/>
        </w:rPr>
        <w:t>عملاء</w:t>
      </w:r>
      <w:r>
        <w:rPr>
          <w:rtl/>
        </w:rPr>
        <w:t xml:space="preserve">، </w:t>
      </w:r>
      <w:r>
        <w:rPr>
          <w:rFonts w:hint="cs"/>
          <w:rtl/>
        </w:rPr>
        <w:t>بما</w:t>
      </w:r>
      <w:r>
        <w:rPr>
          <w:rtl/>
        </w:rPr>
        <w:t xml:space="preserve"> </w:t>
      </w:r>
      <w:r>
        <w:rPr>
          <w:rFonts w:hint="cs"/>
          <w:rtl/>
        </w:rPr>
        <w:t>في</w:t>
      </w:r>
      <w:r>
        <w:rPr>
          <w:rtl/>
        </w:rPr>
        <w:t xml:space="preserve"> ذلك متصفحات الويب وتطبيقات </w:t>
      </w:r>
      <w:r>
        <w:rPr>
          <w:rFonts w:hint="cs"/>
          <w:rtl/>
        </w:rPr>
        <w:t>الأجهزة</w:t>
      </w:r>
      <w:r>
        <w:rPr>
          <w:rtl/>
        </w:rPr>
        <w:t xml:space="preserve"> </w:t>
      </w:r>
      <w:r>
        <w:rPr>
          <w:rFonts w:hint="cs"/>
          <w:rtl/>
        </w:rPr>
        <w:t>المحمولة</w:t>
      </w:r>
      <w:r>
        <w:rPr>
          <w:rtl/>
        </w:rPr>
        <w:t xml:space="preserve"> وخدمات الويب </w:t>
      </w:r>
      <w:r>
        <w:rPr>
          <w:rFonts w:hint="cs"/>
          <w:rtl/>
        </w:rPr>
        <w:t>الأخرى</w:t>
      </w:r>
      <w:r>
        <w:rPr>
          <w:rtl/>
        </w:rPr>
        <w:t xml:space="preserve">. إنه جزء من إطار </w:t>
      </w:r>
      <w:r>
        <w:rPr>
          <w:rFonts w:hint="cs"/>
          <w:rtl/>
        </w:rPr>
        <w:t xml:space="preserve">عمل </w:t>
      </w:r>
      <w:r>
        <w:rPr>
          <w:lang w:val="en-US"/>
        </w:rPr>
        <w:t>ASP.Net</w:t>
      </w:r>
      <w:r>
        <w:rPr>
          <w:rFonts w:hint="cs"/>
          <w:rtl/>
          <w:lang w:val="en-US"/>
        </w:rPr>
        <w:t xml:space="preserve">. </w:t>
      </w:r>
      <w:r>
        <w:rPr>
          <w:rFonts w:hint="cs"/>
          <w:rtl/>
        </w:rPr>
        <w:t>وهو مصمم خصيصاً لإنشاء</w:t>
      </w:r>
      <w:r>
        <w:rPr>
          <w:rtl/>
        </w:rPr>
        <w:t xml:space="preserve"> واجهات </w:t>
      </w:r>
      <w:r>
        <w:rPr>
          <w:rFonts w:hint="cs"/>
          <w:rtl/>
        </w:rPr>
        <w:t>برمجة</w:t>
      </w:r>
      <w:r>
        <w:rPr>
          <w:rtl/>
        </w:rPr>
        <w:t xml:space="preserve"> </w:t>
      </w:r>
      <w:r>
        <w:rPr>
          <w:rFonts w:hint="cs"/>
          <w:rtl/>
        </w:rPr>
        <w:t xml:space="preserve">التطبيقات </w:t>
      </w:r>
      <w:r>
        <w:rPr>
          <w:lang w:val="en-US"/>
        </w:rPr>
        <w:t>RestFull API</w:t>
      </w:r>
      <w:r>
        <w:rPr>
          <w:rFonts w:hint="cs"/>
          <w:rtl/>
          <w:lang w:val="en-US"/>
        </w:rPr>
        <w:t>.</w:t>
      </w:r>
    </w:p>
    <w:p w14:paraId="0E4E0547" w14:textId="149BE013" w:rsidR="00D63E12" w:rsidRPr="00AE40BB" w:rsidRDefault="00AE40BB" w:rsidP="00AE40BB">
      <w:pPr>
        <w:pStyle w:val="12"/>
        <w:rPr>
          <w:rtl/>
          <w:lang w:val="en-US"/>
        </w:rPr>
      </w:pPr>
      <w:bookmarkStart w:id="150" w:name="_Toc205283254"/>
      <w:r>
        <w:t>-3.7</w:t>
      </w:r>
      <w:r>
        <w:rPr>
          <w:rFonts w:hint="cs"/>
          <w:rtl/>
        </w:rPr>
        <w:t xml:space="preserve"> </w:t>
      </w:r>
      <w:r>
        <w:t>Jenkins</w:t>
      </w:r>
      <w:bookmarkEnd w:id="150"/>
    </w:p>
    <w:p w14:paraId="046AF755" w14:textId="77777777" w:rsidR="00AE40BB" w:rsidRPr="00AE40BB" w:rsidRDefault="00AE40BB" w:rsidP="00AE40BB">
      <w:pPr>
        <w:jc w:val="both"/>
        <w:rPr>
          <w:rtl/>
        </w:rPr>
      </w:pPr>
      <w:r w:rsidRPr="00AE40BB">
        <w:rPr>
          <w:rtl/>
        </w:rPr>
        <w:t>هو خادم أتمتة مفتوح المصدر يُستخدم لتحقيق التكامل المستمر (</w:t>
      </w:r>
      <w:r w:rsidRPr="00AE40BB">
        <w:t>CI</w:t>
      </w:r>
      <w:r w:rsidRPr="00AE40BB">
        <w:rPr>
          <w:rtl/>
        </w:rPr>
        <w:t>) والتسليم المستمر (</w:t>
      </w:r>
      <w:r w:rsidRPr="00AE40BB">
        <w:t>CD</w:t>
      </w:r>
      <w:r w:rsidRPr="00AE40BB">
        <w:rPr>
          <w:rtl/>
        </w:rPr>
        <w:t xml:space="preserve">) في تطوير البرمجيات. يساعد </w:t>
      </w:r>
      <w:r w:rsidRPr="00AE40BB">
        <w:t>Jenkins</w:t>
      </w:r>
      <w:r w:rsidRPr="00AE40BB">
        <w:rPr>
          <w:rtl/>
        </w:rPr>
        <w:t xml:space="preserve"> في أتمتة أجزاء من عملية تطوير البرمجيات من خلال إنشاء خطوط أنابيب (</w:t>
      </w:r>
      <w:r w:rsidRPr="00AE40BB">
        <w:t>Pipelines</w:t>
      </w:r>
      <w:r w:rsidRPr="00AE40BB">
        <w:rPr>
          <w:rtl/>
        </w:rPr>
        <w:t>) تقوم ببناء واختبار ونشر الكود البرمجي تلقائيًا عند اكتشاف تغييرات في نظام التحكم بالإصدار (</w:t>
      </w:r>
      <w:r w:rsidRPr="00AE40BB">
        <w:t>Source Control System</w:t>
      </w:r>
      <w:r w:rsidRPr="00AE40BB">
        <w:rPr>
          <w:rtl/>
        </w:rPr>
        <w:t xml:space="preserve">) مثل </w:t>
      </w:r>
      <w:r w:rsidRPr="00AE40BB">
        <w:t>Git</w:t>
      </w:r>
      <w:r w:rsidRPr="00AE40BB">
        <w:rPr>
          <w:rtl/>
        </w:rPr>
        <w:t xml:space="preserve">. كما يوفر </w:t>
      </w:r>
      <w:r w:rsidRPr="00AE40BB">
        <w:t>Jenkins</w:t>
      </w:r>
      <w:r w:rsidRPr="00AE40BB">
        <w:rPr>
          <w:rtl/>
        </w:rPr>
        <w:t xml:space="preserve"> واجهة ويب تتيح إدارة عمليات الأتمتة بسهولة وفعالية.</w:t>
      </w:r>
    </w:p>
    <w:p w14:paraId="7DA50306" w14:textId="11FB9732" w:rsidR="00AE40BB" w:rsidRDefault="00AE40BB" w:rsidP="00AE40BB">
      <w:pPr>
        <w:pStyle w:val="12"/>
        <w:rPr>
          <w:rtl/>
          <w:lang w:val="en-US"/>
        </w:rPr>
      </w:pPr>
      <w:bookmarkStart w:id="151" w:name="_Toc205283255"/>
      <w:r>
        <w:t>-4.7</w:t>
      </w:r>
      <w:r>
        <w:rPr>
          <w:rtl/>
        </w:rPr>
        <w:t xml:space="preserve"> </w:t>
      </w:r>
      <w:r>
        <w:rPr>
          <w:lang w:val="en-US"/>
        </w:rPr>
        <w:t>YARP</w:t>
      </w:r>
      <w:bookmarkEnd w:id="151"/>
    </w:p>
    <w:p w14:paraId="4E92948B" w14:textId="31701582" w:rsidR="00F05AB6" w:rsidRPr="001D755A" w:rsidRDefault="00AE40BB" w:rsidP="001D755A">
      <w:pPr>
        <w:pStyle w:val="af5"/>
        <w:rPr>
          <w:rtl/>
        </w:rPr>
      </w:pPr>
      <w:r>
        <w:rPr>
          <w:rtl/>
        </w:rPr>
        <w:t>هي مكتبة عالية الأداء طورتها شركة</w:t>
      </w:r>
      <w:r>
        <w:t xml:space="preserve"> Microsoft </w:t>
      </w:r>
      <w:r>
        <w:rPr>
          <w:rtl/>
        </w:rPr>
        <w:t>ضمن إطار العمل</w:t>
      </w:r>
      <w:r w:rsidR="00726029">
        <w:rPr>
          <w:rFonts w:hint="cs"/>
          <w:rtl/>
        </w:rPr>
        <w:t xml:space="preserve"> </w:t>
      </w:r>
      <w:r>
        <w:t>ASP.NET</w:t>
      </w:r>
      <w:r w:rsidR="00726029">
        <w:rPr>
          <w:rFonts w:hint="cs"/>
          <w:rtl/>
        </w:rPr>
        <w:t>،</w:t>
      </w:r>
      <w:r>
        <w:rPr>
          <w:rtl/>
        </w:rPr>
        <w:t xml:space="preserve"> وقد صُممت لتسهيل إنشاء خوادم بوابة</w:t>
      </w:r>
      <w:r>
        <w:t xml:space="preserve"> (Gateways) </w:t>
      </w:r>
      <w:r>
        <w:rPr>
          <w:rtl/>
        </w:rPr>
        <w:t>تعمل على الطبقة السابعة من نموذج</w:t>
      </w:r>
      <w:r w:rsidR="00726029">
        <w:rPr>
          <w:rFonts w:hint="cs"/>
          <w:rtl/>
        </w:rPr>
        <w:t xml:space="preserve"> (</w:t>
      </w:r>
      <w:r w:rsidR="00726029">
        <w:rPr>
          <w:lang w:val="en-US"/>
        </w:rPr>
        <w:t>OSI</w:t>
      </w:r>
      <w:r w:rsidR="00726029">
        <w:rPr>
          <w:rFonts w:hint="cs"/>
          <w:rtl/>
        </w:rPr>
        <w:t>)</w:t>
      </w:r>
      <w:r>
        <w:rPr>
          <w:rtl/>
        </w:rPr>
        <w:t>، مما يتيح لها التعامل مع الطلبات الواردة وتوجيهها إلى الخدمات المناسبة. وعلى عكس خوادم البوابة التي قد تعمل على طبقات أدنى، يوفر</w:t>
      </w:r>
      <w:r>
        <w:t xml:space="preserve"> YARP </w:t>
      </w:r>
      <w:r>
        <w:rPr>
          <w:rtl/>
        </w:rPr>
        <w:t>مرونة أكبر من خلال تمكين المطورين من إعادة تعيين عناوين الخدمات وإدارة الاتصالات فيما بينها بشكل مستقل عن الطبقات الأدنى. وتُعد هذه القدرة مفيدة بشكل خاص في سيناريوهات مثل موازنة الأحمال</w:t>
      </w:r>
      <w:r>
        <w:t xml:space="preserve"> (Load Balancing) </w:t>
      </w:r>
      <w:r>
        <w:rPr>
          <w:rtl/>
        </w:rPr>
        <w:t>وتنسيق التواصل في بيئات تعتمد على الخدمات المصغّرة</w:t>
      </w:r>
      <w:r>
        <w:t xml:space="preserve"> (Microservices).</w:t>
      </w:r>
      <w:r w:rsidR="00726029">
        <w:rPr>
          <w:rFonts w:hint="cs"/>
          <w:rtl/>
        </w:rPr>
        <w:t>.</w:t>
      </w:r>
    </w:p>
    <w:p w14:paraId="681B846C" w14:textId="04639F8C" w:rsidR="00F11238" w:rsidRDefault="00F11238" w:rsidP="001D755A">
      <w:pPr>
        <w:pStyle w:val="12"/>
        <w:rPr>
          <w:rtl/>
        </w:rPr>
      </w:pPr>
      <w:r>
        <w:rPr>
          <w:lang w:val="en-US"/>
        </w:rPr>
        <w:t xml:space="preserve"> </w:t>
      </w:r>
      <w:bookmarkStart w:id="152" w:name="_Toc205283256"/>
      <w:r w:rsidR="001D755A">
        <w:rPr>
          <w:lang w:val="en-US"/>
        </w:rPr>
        <w:t>5</w:t>
      </w:r>
      <w:r>
        <w:rPr>
          <w:lang w:val="en-US"/>
        </w:rPr>
        <w:t>.7</w:t>
      </w:r>
      <w:r w:rsidRPr="0036348E">
        <w:rPr>
          <w:rFonts w:hint="cs"/>
          <w:rtl/>
        </w:rPr>
        <w:t xml:space="preserve">قاعدة المعطيات </w:t>
      </w:r>
      <w:r w:rsidRPr="0036348E">
        <w:t>SQL Server</w:t>
      </w:r>
      <w:bookmarkEnd w:id="152"/>
    </w:p>
    <w:p w14:paraId="02B42277" w14:textId="0216BE80" w:rsidR="00F11238" w:rsidRPr="0036348E" w:rsidRDefault="00F11238" w:rsidP="001D755A">
      <w:pPr>
        <w:pStyle w:val="af5"/>
      </w:pPr>
      <w:r w:rsidRPr="0036348E">
        <w:rPr>
          <w:rtl/>
        </w:rPr>
        <w:t>هو نظام إدارة قواعد بيانات علائقية (</w:t>
      </w:r>
      <w:r w:rsidRPr="00660F5D">
        <w:rPr>
          <w:lang w:val="en-US"/>
        </w:rPr>
        <w:t>Relational Database</w:t>
      </w:r>
      <w:r w:rsidRPr="0036348E">
        <w:t xml:space="preserve"> Management System</w:t>
      </w:r>
      <w:r w:rsidRPr="0036348E">
        <w:rPr>
          <w:rtl/>
        </w:rPr>
        <w:t xml:space="preserve">) تم تطويره وتسويقه من قبل شركة </w:t>
      </w:r>
      <w:r w:rsidRPr="0036348E">
        <w:t>Microsoft</w:t>
      </w:r>
      <w:r w:rsidRPr="0036348E">
        <w:rPr>
          <w:rtl/>
        </w:rPr>
        <w:t xml:space="preserve">. يعمل </w:t>
      </w:r>
      <w:r w:rsidRPr="0036348E">
        <w:t>SQL Server</w:t>
      </w:r>
      <w:r w:rsidRPr="0036348E">
        <w:rPr>
          <w:rtl/>
        </w:rPr>
        <w:t xml:space="preserve"> على نظامي التشغيل </w:t>
      </w:r>
      <w:r w:rsidRPr="0036348E">
        <w:t>Windows</w:t>
      </w:r>
      <w:r w:rsidRPr="0036348E">
        <w:rPr>
          <w:rtl/>
        </w:rPr>
        <w:t xml:space="preserve"> و</w:t>
      </w:r>
      <w:r w:rsidRPr="0036348E">
        <w:t>Linux</w:t>
      </w:r>
      <w:r w:rsidRPr="0036348E">
        <w:rPr>
          <w:rtl/>
        </w:rPr>
        <w:t xml:space="preserve">، ويوفر سعة تخزين عالية مع أداء متميز في </w:t>
      </w:r>
      <w:r w:rsidRPr="0036348E">
        <w:rPr>
          <w:rtl/>
        </w:rPr>
        <w:lastRenderedPageBreak/>
        <w:t xml:space="preserve">استعادة البيانات. يتميز </w:t>
      </w:r>
      <w:r w:rsidRPr="0036348E">
        <w:t>SQL Server</w:t>
      </w:r>
      <w:r w:rsidRPr="0036348E">
        <w:rPr>
          <w:rtl/>
        </w:rPr>
        <w:t xml:space="preserve"> بقدرته على التعامل مع كميات كبيرة من البيانات بكفاءة عالية، مما يجعله مناسبًا للاستخدام في المؤسسات التي تتطلب إدارة بيانات قوية وموثوقة.</w:t>
      </w:r>
    </w:p>
    <w:p w14:paraId="54A4F121" w14:textId="22490B3E" w:rsidR="00F11238" w:rsidRDefault="001D755A" w:rsidP="00F11238">
      <w:pPr>
        <w:pStyle w:val="12"/>
        <w:rPr>
          <w:szCs w:val="28"/>
          <w:rtl/>
        </w:rPr>
      </w:pPr>
      <w:bookmarkStart w:id="153" w:name="_Toc177394785"/>
      <w:bookmarkStart w:id="154" w:name="_Toc205283257"/>
      <w:r>
        <w:t>6</w:t>
      </w:r>
      <w:r w:rsidR="00F11238">
        <w:t>.7</w:t>
      </w:r>
      <w:r w:rsidR="00F11238" w:rsidRPr="0036348E">
        <w:rPr>
          <w:rFonts w:hint="cs"/>
          <w:szCs w:val="28"/>
          <w:rtl/>
        </w:rPr>
        <w:t xml:space="preserve"> </w:t>
      </w:r>
      <w:r w:rsidR="00F11238" w:rsidRPr="0036348E">
        <w:t>JSON Web Token</w:t>
      </w:r>
      <w:bookmarkEnd w:id="153"/>
      <w:bookmarkEnd w:id="154"/>
      <w:r w:rsidR="00F11238" w:rsidRPr="0036348E">
        <w:rPr>
          <w:rFonts w:hint="cs"/>
          <w:szCs w:val="28"/>
          <w:rtl/>
        </w:rPr>
        <w:t xml:space="preserve"> </w:t>
      </w:r>
    </w:p>
    <w:p w14:paraId="56C36E7B" w14:textId="70B78A18" w:rsidR="00F11238" w:rsidRDefault="00F11238" w:rsidP="00F11238">
      <w:pPr>
        <w:pStyle w:val="af5"/>
      </w:pPr>
      <w:r>
        <w:rPr>
          <w:rFonts w:hint="cs"/>
          <w:rtl/>
        </w:rPr>
        <w:t>ه</w:t>
      </w:r>
      <w:r w:rsidRPr="0036348E">
        <w:rPr>
          <w:rtl/>
        </w:rPr>
        <w:t xml:space="preserve">و معيار مفتوح يُستخدم لنقل المعلومات بين طرفين بشكل آمن عبر الويب باستخدام </w:t>
      </w:r>
      <w:r>
        <w:rPr>
          <w:rFonts w:hint="cs"/>
          <w:rtl/>
        </w:rPr>
        <w:t>غرض</w:t>
      </w:r>
      <w:r w:rsidRPr="0036348E">
        <w:rPr>
          <w:rtl/>
        </w:rPr>
        <w:t xml:space="preserve"> </w:t>
      </w:r>
      <w:r w:rsidRPr="0036348E">
        <w:t>JSON</w:t>
      </w:r>
      <w:r w:rsidRPr="0036348E">
        <w:rPr>
          <w:rtl/>
        </w:rPr>
        <w:t xml:space="preserve">. يتميز </w:t>
      </w:r>
      <w:r w:rsidRPr="0036348E">
        <w:t>JWT</w:t>
      </w:r>
      <w:r w:rsidRPr="0036348E">
        <w:rPr>
          <w:rtl/>
        </w:rPr>
        <w:t xml:space="preserve"> بقدرته على تقديم آلية مصادقة لا تعتمد على الجلسات (</w:t>
      </w:r>
      <w:r w:rsidRPr="00660F5D">
        <w:rPr>
          <w:lang w:val="en-US"/>
        </w:rPr>
        <w:t>stateless authentication</w:t>
      </w:r>
      <w:r w:rsidRPr="0036348E">
        <w:rPr>
          <w:rtl/>
        </w:rPr>
        <w:t>)، مما يجعله مناسبًا للتطبيقات الحديثة. على عكس ملفات تعريف الارتباط (</w:t>
      </w:r>
      <w:r w:rsidRPr="0036348E">
        <w:t>cookies</w:t>
      </w:r>
      <w:r w:rsidRPr="0036348E">
        <w:rPr>
          <w:rtl/>
        </w:rPr>
        <w:t xml:space="preserve">)، </w:t>
      </w:r>
      <w:r>
        <w:rPr>
          <w:rFonts w:hint="cs"/>
          <w:rtl/>
        </w:rPr>
        <w:t xml:space="preserve">كما </w:t>
      </w:r>
      <w:r w:rsidRPr="0036348E">
        <w:rPr>
          <w:rtl/>
        </w:rPr>
        <w:t xml:space="preserve">يمكن استخدام رموز </w:t>
      </w:r>
      <w:r w:rsidRPr="0036348E">
        <w:t>JWT</w:t>
      </w:r>
      <w:r w:rsidRPr="0036348E">
        <w:rPr>
          <w:rtl/>
        </w:rPr>
        <w:t xml:space="preserve"> في المصادقة عبر تطبيقات الويب، تطبيقات الهواتف المحمولة، وتطبيقات سطح المكتب. بفضل هذه المرونة، أصبح </w:t>
      </w:r>
      <w:r w:rsidRPr="0036348E">
        <w:t>JWT</w:t>
      </w:r>
      <w:r w:rsidRPr="0036348E">
        <w:rPr>
          <w:rtl/>
        </w:rPr>
        <w:t xml:space="preserve"> خيارًا شائعًا لضمان أمان الاتصال بين المستخدمين والخوادم في بيئات متعددة.</w:t>
      </w:r>
    </w:p>
    <w:p w14:paraId="5376B8CA" w14:textId="5196B13E" w:rsidR="00F11238" w:rsidRDefault="00F11238" w:rsidP="001D755A">
      <w:pPr>
        <w:pStyle w:val="12"/>
        <w:rPr>
          <w:rtl/>
        </w:rPr>
      </w:pPr>
      <w:r>
        <w:rPr>
          <w:lang w:val="en-US"/>
        </w:rPr>
        <w:t xml:space="preserve"> </w:t>
      </w:r>
      <w:bookmarkStart w:id="155" w:name="_Toc205283258"/>
      <w:r w:rsidR="001D755A">
        <w:rPr>
          <w:lang w:val="en-US"/>
        </w:rPr>
        <w:t>7</w:t>
      </w:r>
      <w:r>
        <w:rPr>
          <w:lang w:val="en-US"/>
        </w:rPr>
        <w:t>.7</w:t>
      </w:r>
      <w:r w:rsidRPr="0036348E">
        <w:rPr>
          <w:rFonts w:hint="cs"/>
          <w:rtl/>
        </w:rPr>
        <w:t xml:space="preserve">إطار العمل </w:t>
      </w:r>
      <w:r w:rsidRPr="0036348E">
        <w:t>Angular</w:t>
      </w:r>
      <w:bookmarkEnd w:id="155"/>
    </w:p>
    <w:p w14:paraId="4C39BA79" w14:textId="27B77924" w:rsidR="00F11238" w:rsidRDefault="00F11238" w:rsidP="00F11238">
      <w:pPr>
        <w:pStyle w:val="af5"/>
        <w:rPr>
          <w:rtl/>
        </w:rPr>
      </w:pPr>
      <w:r w:rsidRPr="0036348E">
        <w:rPr>
          <w:rtl/>
        </w:rPr>
        <w:t xml:space="preserve">هو إطار عمل مفتوح المصدر لتطوير تطبيقات الويب تم إنشاؤه وصيانته من قبل </w:t>
      </w:r>
      <w:r w:rsidRPr="0036348E">
        <w:t>Google</w:t>
      </w:r>
      <w:r w:rsidRPr="0036348E">
        <w:rPr>
          <w:rtl/>
        </w:rPr>
        <w:t xml:space="preserve">. يعتمد على لغة </w:t>
      </w:r>
      <w:r w:rsidRPr="0036348E">
        <w:t>TypeScript</w:t>
      </w:r>
      <w:r w:rsidRPr="0036348E">
        <w:rPr>
          <w:rtl/>
        </w:rPr>
        <w:t xml:space="preserve"> ويوفر بنية قائمة على المكونات، حيث يتم تقسيم التطبيق إلى وحدات صغيرة قابلة لإعادة الاستخدام، مما يسهل إدارة وتوسيع التطبيقات. يتيح </w:t>
      </w:r>
      <w:r w:rsidRPr="0036348E">
        <w:t>Angular</w:t>
      </w:r>
      <w:r w:rsidRPr="0036348E">
        <w:rPr>
          <w:rtl/>
        </w:rPr>
        <w:t xml:space="preserve"> ربط البيانات ثنائي الاتجاه، مما يضمن التحديث المتزامن بين النموذج وواجهة المستخدم. كما يتضمن نظام توجيه متقدم لتطوير تطبيقات الصفحة الواحدة (</w:t>
      </w:r>
      <w:r>
        <w:rPr>
          <w:lang w:val="en-US"/>
        </w:rPr>
        <w:t xml:space="preserve">Single Page Applications - </w:t>
      </w:r>
      <w:r w:rsidRPr="0036348E">
        <w:t>SPAs</w:t>
      </w:r>
      <w:r w:rsidRPr="0036348E">
        <w:rPr>
          <w:rtl/>
        </w:rPr>
        <w:t>) وخدمات حقن التبعية</w:t>
      </w:r>
      <w:r>
        <w:rPr>
          <w:rFonts w:hint="cs"/>
          <w:rtl/>
        </w:rPr>
        <w:t xml:space="preserve"> </w:t>
      </w:r>
      <w:r>
        <w:rPr>
          <w:lang w:val="en-US"/>
        </w:rPr>
        <w:t>Dependency Injection</w:t>
      </w:r>
      <w:r w:rsidRPr="0036348E">
        <w:rPr>
          <w:rtl/>
        </w:rPr>
        <w:t xml:space="preserve"> التي تعزز من قابلية الصيانة واختبار التطبيق. بالإضافة إلى ذلك، توفر أداة </w:t>
      </w:r>
      <w:r w:rsidRPr="0036348E">
        <w:t>Angular CLI</w:t>
      </w:r>
      <w:r w:rsidRPr="0036348E">
        <w:rPr>
          <w:rtl/>
        </w:rPr>
        <w:t xml:space="preserve"> دعمًا متكاملاً لإعداد المشروع، بناء التطبيق، وإجراء الاختبارات، مما يعزز من إنتاجية المطورين</w:t>
      </w:r>
      <w:r w:rsidR="001D755A">
        <w:rPr>
          <w:rFonts w:hint="cs"/>
          <w:rtl/>
        </w:rPr>
        <w:t>.</w:t>
      </w:r>
    </w:p>
    <w:p w14:paraId="14A6AD3D" w14:textId="00860923" w:rsidR="001D755A" w:rsidRPr="003E3ED4" w:rsidRDefault="001D755A" w:rsidP="001D755A">
      <w:pPr>
        <w:pStyle w:val="12"/>
        <w:rPr>
          <w:rtl/>
        </w:rPr>
      </w:pPr>
      <w:r>
        <w:rPr>
          <w:lang w:val="en-US"/>
        </w:rPr>
        <w:t xml:space="preserve"> </w:t>
      </w:r>
      <w:bookmarkStart w:id="156" w:name="_Toc205283259"/>
      <w:r>
        <w:rPr>
          <w:lang w:val="en-US"/>
        </w:rPr>
        <w:t>8.7</w:t>
      </w:r>
      <w:r>
        <w:rPr>
          <w:rFonts w:hint="cs"/>
          <w:rtl/>
        </w:rPr>
        <w:t xml:space="preserve">الأداة </w:t>
      </w:r>
      <w:r>
        <w:t>G</w:t>
      </w:r>
      <w:r w:rsidRPr="003E3ED4">
        <w:t>rafana k6</w:t>
      </w:r>
      <w:bookmarkEnd w:id="156"/>
      <w:r>
        <w:rPr>
          <w:rFonts w:hint="cs"/>
          <w:rtl/>
        </w:rPr>
        <w:t xml:space="preserve"> </w:t>
      </w:r>
    </w:p>
    <w:p w14:paraId="5950A76B" w14:textId="1A633AC9" w:rsidR="001D755A" w:rsidRDefault="001D755A" w:rsidP="001D755A">
      <w:pPr>
        <w:pStyle w:val="af5"/>
      </w:pPr>
      <w:r>
        <w:rPr>
          <w:rtl/>
        </w:rPr>
        <w:t>هي أداة اختبار للحمل</w:t>
      </w:r>
      <w:r>
        <w:rPr>
          <w:lang w:val="en-US"/>
        </w:rPr>
        <w:t xml:space="preserve"> (Load Testing Tool) </w:t>
      </w:r>
      <w:r>
        <w:rPr>
          <w:rtl/>
        </w:rPr>
        <w:t>مفتوحة ال</w:t>
      </w:r>
      <w:r>
        <w:rPr>
          <w:rFonts w:hint="cs"/>
          <w:rtl/>
        </w:rPr>
        <w:t>م</w:t>
      </w:r>
      <w:r>
        <w:rPr>
          <w:rtl/>
        </w:rPr>
        <w:t xml:space="preserve">صدر تساعد </w:t>
      </w:r>
      <w:r>
        <w:rPr>
          <w:rFonts w:hint="cs"/>
          <w:rtl/>
        </w:rPr>
        <w:t xml:space="preserve">في </w:t>
      </w:r>
      <w:r>
        <w:rPr>
          <w:rtl/>
        </w:rPr>
        <w:t>اختبار أداء ال</w:t>
      </w:r>
      <w:r>
        <w:rPr>
          <w:rFonts w:hint="cs"/>
          <w:rtl/>
        </w:rPr>
        <w:t>ب</w:t>
      </w:r>
      <w:r>
        <w:rPr>
          <w:rtl/>
        </w:rPr>
        <w:t>ر</w:t>
      </w:r>
      <w:r>
        <w:rPr>
          <w:rFonts w:hint="cs"/>
          <w:rtl/>
        </w:rPr>
        <w:t>م</w:t>
      </w:r>
      <w:r>
        <w:rPr>
          <w:rtl/>
        </w:rPr>
        <w:t>جيات خصوصا</w:t>
      </w:r>
      <w:r>
        <w:rPr>
          <w:rFonts w:hint="cs"/>
          <w:rtl/>
        </w:rPr>
        <w:t>ً</w:t>
      </w:r>
      <w:r>
        <w:rPr>
          <w:rtl/>
        </w:rPr>
        <w:t xml:space="preserve"> </w:t>
      </w:r>
      <w:r>
        <w:rPr>
          <w:rFonts w:hint="cs"/>
          <w:rtl/>
        </w:rPr>
        <w:t xml:space="preserve">في حالة تعدد المستخدمين. </w:t>
      </w:r>
      <w:r>
        <w:rPr>
          <w:rtl/>
        </w:rPr>
        <w:t>6</w:t>
      </w:r>
      <w:r>
        <w:t>k</w:t>
      </w:r>
      <w:r>
        <w:rPr>
          <w:rFonts w:hint="cs"/>
          <w:rtl/>
        </w:rPr>
        <w:t xml:space="preserve"> </w:t>
      </w:r>
      <w:r>
        <w:rPr>
          <w:rtl/>
        </w:rPr>
        <w:t>م</w:t>
      </w:r>
      <w:r>
        <w:rPr>
          <w:rFonts w:hint="cs"/>
          <w:rtl/>
        </w:rPr>
        <w:t>ج</w:t>
      </w:r>
      <w:r>
        <w:rPr>
          <w:rtl/>
        </w:rPr>
        <w:t>ا</w:t>
      </w:r>
      <w:r>
        <w:rPr>
          <w:rFonts w:hint="cs"/>
          <w:rtl/>
        </w:rPr>
        <w:t>ني</w:t>
      </w:r>
      <w:r>
        <w:rPr>
          <w:rtl/>
        </w:rPr>
        <w:t xml:space="preserve"> ومتمحور حول </w:t>
      </w:r>
      <w:r>
        <w:rPr>
          <w:rFonts w:hint="cs"/>
          <w:rtl/>
        </w:rPr>
        <w:t>ا</w:t>
      </w:r>
      <w:r>
        <w:rPr>
          <w:rtl/>
        </w:rPr>
        <w:t>ل</w:t>
      </w:r>
      <w:r>
        <w:rPr>
          <w:rFonts w:hint="cs"/>
          <w:rtl/>
        </w:rPr>
        <w:t>م</w:t>
      </w:r>
      <w:r>
        <w:rPr>
          <w:rtl/>
        </w:rPr>
        <w:t>طورين وقابل للتوسيع. ب</w:t>
      </w:r>
      <w:r>
        <w:rPr>
          <w:rFonts w:hint="cs"/>
          <w:rtl/>
        </w:rPr>
        <w:t>ا</w:t>
      </w:r>
      <w:r>
        <w:rPr>
          <w:rtl/>
        </w:rPr>
        <w:t>ستخدام 6</w:t>
      </w:r>
      <w:r>
        <w:t>k</w:t>
      </w:r>
      <w:r>
        <w:rPr>
          <w:rtl/>
        </w:rPr>
        <w:t>، ي</w:t>
      </w:r>
      <w:r>
        <w:rPr>
          <w:rFonts w:hint="cs"/>
          <w:rtl/>
        </w:rPr>
        <w:t>م</w:t>
      </w:r>
      <w:r>
        <w:rPr>
          <w:rtl/>
        </w:rPr>
        <w:t>كن اختبار موثوقية وأداء ا</w:t>
      </w:r>
      <w:r>
        <w:rPr>
          <w:rFonts w:hint="cs"/>
          <w:rtl/>
        </w:rPr>
        <w:t>ل</w:t>
      </w:r>
      <w:r>
        <w:rPr>
          <w:rtl/>
        </w:rPr>
        <w:t>أنظمة</w:t>
      </w:r>
      <w:r>
        <w:rPr>
          <w:rFonts w:hint="cs"/>
          <w:rtl/>
        </w:rPr>
        <w:t xml:space="preserve"> </w:t>
      </w:r>
      <w:r>
        <w:rPr>
          <w:rtl/>
        </w:rPr>
        <w:t>ال</w:t>
      </w:r>
      <w:r>
        <w:rPr>
          <w:rFonts w:hint="cs"/>
          <w:rtl/>
        </w:rPr>
        <w:t>ب</w:t>
      </w:r>
      <w:r>
        <w:rPr>
          <w:rtl/>
        </w:rPr>
        <w:t>ر</w:t>
      </w:r>
      <w:r>
        <w:rPr>
          <w:rFonts w:hint="cs"/>
          <w:rtl/>
        </w:rPr>
        <w:t>م</w:t>
      </w:r>
      <w:r>
        <w:rPr>
          <w:rtl/>
        </w:rPr>
        <w:t>جية والتعرف على تراجعات ا</w:t>
      </w:r>
      <w:r>
        <w:rPr>
          <w:rFonts w:hint="cs"/>
          <w:rtl/>
        </w:rPr>
        <w:t>ل</w:t>
      </w:r>
      <w:r>
        <w:rPr>
          <w:rtl/>
        </w:rPr>
        <w:t>أداء وال</w:t>
      </w:r>
      <w:r>
        <w:rPr>
          <w:rFonts w:hint="cs"/>
          <w:rtl/>
        </w:rPr>
        <w:t>م</w:t>
      </w:r>
      <w:r>
        <w:rPr>
          <w:rtl/>
        </w:rPr>
        <w:t>شك</w:t>
      </w:r>
      <w:r>
        <w:rPr>
          <w:rFonts w:hint="cs"/>
          <w:rtl/>
        </w:rPr>
        <w:t>ل</w:t>
      </w:r>
      <w:r>
        <w:rPr>
          <w:rtl/>
        </w:rPr>
        <w:t>ات ف</w:t>
      </w:r>
      <w:r>
        <w:rPr>
          <w:rFonts w:hint="cs"/>
          <w:rtl/>
        </w:rPr>
        <w:t>ي</w:t>
      </w:r>
      <w:r>
        <w:rPr>
          <w:rtl/>
        </w:rPr>
        <w:t xml:space="preserve"> وقت</w:t>
      </w:r>
      <w:r>
        <w:rPr>
          <w:rFonts w:hint="cs"/>
          <w:rtl/>
        </w:rPr>
        <w:t xml:space="preserve"> مبكر.</w:t>
      </w:r>
    </w:p>
    <w:p w14:paraId="6BD3026D" w14:textId="2AF2815B" w:rsidR="001D755A" w:rsidRDefault="001D755A" w:rsidP="001D755A">
      <w:pPr>
        <w:pStyle w:val="af5"/>
      </w:pPr>
    </w:p>
    <w:p w14:paraId="34594B96" w14:textId="07DED02B" w:rsidR="001D755A" w:rsidRDefault="001D755A" w:rsidP="001D755A">
      <w:pPr>
        <w:pStyle w:val="af5"/>
      </w:pPr>
    </w:p>
    <w:p w14:paraId="09E4A644" w14:textId="77777777" w:rsidR="001D755A" w:rsidRDefault="001D755A" w:rsidP="001D755A">
      <w:pPr>
        <w:pStyle w:val="af5"/>
        <w:rPr>
          <w:lang w:val="en-US"/>
        </w:rPr>
      </w:pPr>
    </w:p>
    <w:p w14:paraId="488574FA" w14:textId="3B9F22E6" w:rsidR="00F05AB6" w:rsidRDefault="00F05AB6" w:rsidP="00D63E12">
      <w:pPr>
        <w:pStyle w:val="af5"/>
        <w:rPr>
          <w:rtl/>
        </w:rPr>
      </w:pPr>
    </w:p>
    <w:p w14:paraId="3563C47F" w14:textId="6D55016C" w:rsidR="00F05AB6" w:rsidRDefault="00F05AB6" w:rsidP="00F05AB6">
      <w:pPr>
        <w:pStyle w:val="aff3"/>
        <w:rPr>
          <w:rtl/>
        </w:rPr>
      </w:pPr>
      <w:bookmarkStart w:id="157" w:name="_Toc205283260"/>
      <w:r>
        <w:rPr>
          <w:rtl/>
        </w:rPr>
        <w:lastRenderedPageBreak/>
        <w:t xml:space="preserve">الفصل </w:t>
      </w:r>
      <w:r>
        <w:rPr>
          <w:rFonts w:hint="cs"/>
          <w:rtl/>
        </w:rPr>
        <w:t>الثامن</w:t>
      </w:r>
      <w:bookmarkEnd w:id="157"/>
    </w:p>
    <w:p w14:paraId="4F760F3B" w14:textId="61FEC67C" w:rsidR="00F05AB6" w:rsidRDefault="00F05AB6" w:rsidP="00876DCA">
      <w:pPr>
        <w:pStyle w:val="aff4"/>
        <w:rPr>
          <w:rtl/>
        </w:rPr>
      </w:pPr>
      <w:r>
        <w:rPr>
          <w:rFonts w:hint="cs"/>
          <w:rtl/>
        </w:rPr>
        <w:t xml:space="preserve"> </w:t>
      </w:r>
      <w:bookmarkStart w:id="158" w:name="_Toc205283261"/>
      <w:r w:rsidR="00876DCA">
        <w:rPr>
          <w:rFonts w:hint="cs"/>
          <w:rtl/>
        </w:rPr>
        <w:t>التجارب</w:t>
      </w:r>
      <w:r>
        <w:rPr>
          <w:rFonts w:hint="cs"/>
          <w:rtl/>
        </w:rPr>
        <w:t xml:space="preserve"> ومقارنة النماذج</w:t>
      </w:r>
      <w:bookmarkEnd w:id="158"/>
    </w:p>
    <w:p w14:paraId="7F333521" w14:textId="417DFB4E" w:rsidR="00F05AB6" w:rsidRDefault="00F05AB6" w:rsidP="00876DCA">
      <w:pPr>
        <w:pStyle w:val="afc"/>
      </w:pPr>
      <w:r>
        <w:rPr>
          <w:rFonts w:hint="cs"/>
          <w:rtl/>
        </w:rPr>
        <w:t>نعرض في هذا الفصل</w:t>
      </w:r>
      <w:r w:rsidR="00876DCA">
        <w:rPr>
          <w:rFonts w:hint="cs"/>
          <w:rtl/>
        </w:rPr>
        <w:t xml:space="preserve"> التجارب التي قمنا بها، و</w:t>
      </w:r>
      <w:r>
        <w:rPr>
          <w:rFonts w:hint="cs"/>
          <w:rtl/>
        </w:rPr>
        <w:t xml:space="preserve">النماذج </w:t>
      </w:r>
      <w:r w:rsidR="00876DCA">
        <w:rPr>
          <w:rFonts w:hint="cs"/>
          <w:rtl/>
        </w:rPr>
        <w:t>المقترحة</w:t>
      </w:r>
      <w:r>
        <w:rPr>
          <w:rFonts w:hint="cs"/>
          <w:rtl/>
        </w:rPr>
        <w:t xml:space="preserve"> وتقييمها وضبطها.</w:t>
      </w:r>
    </w:p>
    <w:p w14:paraId="6A8A2600" w14:textId="77777777" w:rsidR="00F05AB6" w:rsidRDefault="00F05AB6" w:rsidP="00F05AB6">
      <w:pPr>
        <w:pStyle w:val="12"/>
        <w:rPr>
          <w:rtl/>
        </w:rPr>
      </w:pPr>
    </w:p>
    <w:p w14:paraId="50E0C74F" w14:textId="77777777" w:rsidR="00F05AB6" w:rsidRDefault="00F05AB6" w:rsidP="00F05AB6">
      <w:pPr>
        <w:pStyle w:val="12"/>
        <w:rPr>
          <w:rtl/>
        </w:rPr>
      </w:pPr>
    </w:p>
    <w:p w14:paraId="5A4AFE76" w14:textId="77777777" w:rsidR="00F05AB6" w:rsidRDefault="00F05AB6" w:rsidP="00F05AB6">
      <w:pPr>
        <w:pStyle w:val="12"/>
        <w:rPr>
          <w:rtl/>
        </w:rPr>
      </w:pPr>
    </w:p>
    <w:p w14:paraId="0A10C9C4" w14:textId="77777777" w:rsidR="00F05AB6" w:rsidRDefault="00F05AB6" w:rsidP="00F05AB6">
      <w:pPr>
        <w:pStyle w:val="12"/>
        <w:rPr>
          <w:rtl/>
        </w:rPr>
      </w:pPr>
    </w:p>
    <w:p w14:paraId="41190FF6" w14:textId="77777777" w:rsidR="00F05AB6" w:rsidRDefault="00F05AB6" w:rsidP="00F05AB6">
      <w:pPr>
        <w:pStyle w:val="12"/>
        <w:rPr>
          <w:rtl/>
        </w:rPr>
      </w:pPr>
    </w:p>
    <w:p w14:paraId="79862D33" w14:textId="77777777" w:rsidR="00F05AB6" w:rsidRDefault="00F05AB6" w:rsidP="00F05AB6">
      <w:pPr>
        <w:pStyle w:val="12"/>
        <w:rPr>
          <w:rtl/>
        </w:rPr>
      </w:pPr>
    </w:p>
    <w:p w14:paraId="2B80FFC1" w14:textId="77777777" w:rsidR="00F05AB6" w:rsidRDefault="00F05AB6" w:rsidP="00F05AB6">
      <w:pPr>
        <w:pStyle w:val="af5"/>
        <w:rPr>
          <w:rtl/>
        </w:rPr>
      </w:pPr>
    </w:p>
    <w:p w14:paraId="0EE05D44" w14:textId="77777777" w:rsidR="00F05AB6" w:rsidRDefault="00F05AB6" w:rsidP="00F05AB6">
      <w:pPr>
        <w:pStyle w:val="af5"/>
        <w:rPr>
          <w:rtl/>
          <w:lang w:val="en-US"/>
        </w:rPr>
      </w:pPr>
    </w:p>
    <w:p w14:paraId="5066BE7D" w14:textId="77777777" w:rsidR="00F05AB6" w:rsidRDefault="00F05AB6" w:rsidP="00F05AB6">
      <w:pPr>
        <w:pStyle w:val="af5"/>
        <w:rPr>
          <w:rtl/>
          <w:lang w:val="en-US"/>
        </w:rPr>
      </w:pPr>
    </w:p>
    <w:p w14:paraId="10A69183" w14:textId="77777777" w:rsidR="00F05AB6" w:rsidRDefault="00F05AB6" w:rsidP="00F05AB6">
      <w:pPr>
        <w:pStyle w:val="af5"/>
        <w:rPr>
          <w:rtl/>
          <w:lang w:val="en-US"/>
        </w:rPr>
      </w:pPr>
    </w:p>
    <w:p w14:paraId="612908BC" w14:textId="74F5EF40" w:rsidR="00F05AB6" w:rsidRDefault="00F05AB6" w:rsidP="007423FD">
      <w:pPr>
        <w:pStyle w:val="12"/>
        <w:rPr>
          <w:rtl/>
        </w:rPr>
      </w:pPr>
      <w:bookmarkStart w:id="159" w:name="_Toc205283262"/>
      <w:r>
        <w:lastRenderedPageBreak/>
        <w:t>-1.</w:t>
      </w:r>
      <w:r w:rsidR="007423FD">
        <w:rPr>
          <w:lang w:val="en-US"/>
        </w:rPr>
        <w:t>8</w:t>
      </w:r>
      <w:r>
        <w:rPr>
          <w:rtl/>
        </w:rPr>
        <w:t xml:space="preserve"> </w:t>
      </w:r>
      <w:r w:rsidR="00876DCA">
        <w:rPr>
          <w:rFonts w:hint="cs"/>
          <w:rtl/>
        </w:rPr>
        <w:t>مجموعة البيانات</w:t>
      </w:r>
      <w:bookmarkEnd w:id="159"/>
    </w:p>
    <w:p w14:paraId="653CEB1F" w14:textId="10DDF900" w:rsidR="00B118C1" w:rsidRDefault="00876DCA" w:rsidP="00134C04">
      <w:pPr>
        <w:pStyle w:val="af5"/>
        <w:rPr>
          <w:rtl/>
          <w:lang w:val="en-US"/>
        </w:rPr>
      </w:pPr>
      <w:r>
        <w:rPr>
          <w:rFonts w:hint="cs"/>
          <w:rtl/>
          <w:lang w:val="en-US"/>
        </w:rPr>
        <w:t xml:space="preserve">تم جمع مجموعة البيانات من منصة تويتر عبر البحث بكلمات مفتاحية عامة وخاصة (مثل، سوريا، دمشق، اعتصام الميدان، ...)، من تاريخ 1 أيار ولغاية 31 أيار 2025، ومن خلالها جمعنا مجموعة بيانات حجمها </w:t>
      </w:r>
      <w:r>
        <w:rPr>
          <w:lang w:val="en-US"/>
        </w:rPr>
        <w:t>20</w:t>
      </w:r>
      <w:r>
        <w:rPr>
          <w:rFonts w:hint="cs"/>
          <w:rtl/>
          <w:lang w:val="en-US"/>
        </w:rPr>
        <w:t xml:space="preserve"> ألف تغريدة (23 ألف قبل إزالة التكرارات) بالإضافة على معلوماتها </w:t>
      </w:r>
      <w:r>
        <w:rPr>
          <w:lang w:val="en-US"/>
        </w:rPr>
        <w:t>metadata</w:t>
      </w:r>
      <w:r>
        <w:rPr>
          <w:rFonts w:hint="cs"/>
          <w:rtl/>
          <w:lang w:val="en-US"/>
        </w:rPr>
        <w:t xml:space="preserve">. سميناها </w:t>
      </w:r>
      <w:r>
        <w:rPr>
          <w:lang w:val="en-US"/>
        </w:rPr>
        <w:t>SAS (Golden)</w:t>
      </w:r>
      <w:r>
        <w:rPr>
          <w:rFonts w:hint="cs"/>
          <w:rtl/>
          <w:lang w:val="en-US"/>
        </w:rPr>
        <w:t>، وبعد ذلك قمنا بتنميط مجموعة جزئية منها يدوياً بحجم 4500 تغريدة إلى ذات صلة وغير ذات صلة (</w:t>
      </w:r>
      <w:r>
        <w:rPr>
          <w:lang w:val="en-US"/>
        </w:rPr>
        <w:t>Relevant, Un Relevant</w:t>
      </w:r>
      <w:r>
        <w:rPr>
          <w:rFonts w:hint="cs"/>
          <w:rtl/>
          <w:lang w:val="en-US"/>
        </w:rPr>
        <w:t>)، وتم ذلك وفق د</w:t>
      </w:r>
      <w:r w:rsidR="00134C04">
        <w:rPr>
          <w:rFonts w:hint="cs"/>
          <w:rtl/>
          <w:lang w:val="en-US"/>
        </w:rPr>
        <w:t xml:space="preserve">ليل التنميط المبين في الملحق ب، </w:t>
      </w:r>
      <w:r>
        <w:rPr>
          <w:rFonts w:hint="cs"/>
          <w:rtl/>
          <w:lang w:val="en-US"/>
        </w:rPr>
        <w:t xml:space="preserve">سميناها </w:t>
      </w:r>
      <w:r>
        <w:rPr>
          <w:lang w:val="en-US"/>
        </w:rPr>
        <w:t>SAS (Labeled)</w:t>
      </w:r>
      <w:r>
        <w:rPr>
          <w:rFonts w:hint="cs"/>
          <w:rtl/>
          <w:lang w:val="en-US"/>
        </w:rPr>
        <w:t>.</w:t>
      </w:r>
    </w:p>
    <w:p w14:paraId="365F41C4" w14:textId="777882C0" w:rsidR="00876DCA" w:rsidRPr="0013677C" w:rsidRDefault="00876DCA" w:rsidP="00B118C1">
      <w:pPr>
        <w:pStyle w:val="af5"/>
        <w:rPr>
          <w:rtl/>
          <w:lang w:val="en-US"/>
        </w:rPr>
      </w:pPr>
      <w:r>
        <w:rPr>
          <w:rFonts w:hint="cs"/>
          <w:rtl/>
          <w:lang w:val="en-US"/>
        </w:rPr>
        <w:t xml:space="preserve">بعد ذلك تم النظر إلى الجزء من مجموعة البيانات الذي تم جمعه من خلال البحث بكلمات مفتاحية خاصة (أحداث وقعت في شهر أيار، مثل، اعتصام في مكان فلاني، رفع العقوبات الأميركية، حادث في مكان فلاني، ...)، وحجمه هو عبارة عن </w:t>
      </w:r>
      <w:r>
        <w:rPr>
          <w:lang w:val="en-US"/>
        </w:rPr>
        <w:t>6998</w:t>
      </w:r>
      <w:r>
        <w:rPr>
          <w:rFonts w:hint="cs"/>
          <w:rtl/>
          <w:lang w:val="en-US"/>
        </w:rPr>
        <w:t xml:space="preserve"> تغريدة بعد إزالة التكرارات، تنتمي إلى </w:t>
      </w:r>
      <w:r>
        <w:rPr>
          <w:lang w:val="en-US"/>
        </w:rPr>
        <w:t>109</w:t>
      </w:r>
      <w:r>
        <w:rPr>
          <w:rFonts w:hint="cs"/>
          <w:rtl/>
          <w:lang w:val="en-US"/>
        </w:rPr>
        <w:t xml:space="preserve"> أحداث وقعت في شهر أيار، تم وضع كل تغريدات ناتجة عن بحث معين في ملف منفصل (مبوبة)، وحيث بعد النظر إلى تلك النتائج (المبوبة ضمن ملف لكل حدث) كانت نسبة أكثر من 98% من التغريدات منتمية لذلك الحدث، وبالتالي كان باستطاعتنا استخدام المقاييس (</w:t>
      </w:r>
      <w:r>
        <w:rPr>
          <w:lang w:val="en-US"/>
        </w:rPr>
        <w:t>NMI</w:t>
      </w:r>
      <w:r>
        <w:rPr>
          <w:rFonts w:hint="cs"/>
          <w:rtl/>
          <w:lang w:val="en-US"/>
        </w:rPr>
        <w:t xml:space="preserve">، </w:t>
      </w:r>
      <w:r>
        <w:rPr>
          <w:lang w:val="en-US"/>
        </w:rPr>
        <w:t>AMI</w:t>
      </w:r>
      <w:r>
        <w:rPr>
          <w:rFonts w:hint="cs"/>
          <w:rtl/>
          <w:lang w:val="en-US"/>
        </w:rPr>
        <w:t xml:space="preserve">، </w:t>
      </w:r>
      <w:r>
        <w:rPr>
          <w:lang w:val="en-US"/>
        </w:rPr>
        <w:t>ARI</w:t>
      </w:r>
      <w:r>
        <w:rPr>
          <w:rFonts w:hint="cs"/>
          <w:rtl/>
          <w:lang w:val="en-US"/>
        </w:rPr>
        <w:t xml:space="preserve">) المبينة في فصل الدراسة المرجعية لتقييم جودة نموذج كشف الحدث. وتمت تسمية هذا الجزء من المجموعة بـ </w:t>
      </w:r>
      <w:r>
        <w:rPr>
          <w:lang w:val="en-US"/>
        </w:rPr>
        <w:t>SAS (Silver)</w:t>
      </w:r>
      <w:r>
        <w:rPr>
          <w:rFonts w:hint="cs"/>
          <w:rtl/>
          <w:lang w:val="en-US"/>
        </w:rPr>
        <w:t xml:space="preserve">. ويوضح الجدول أدناه مثالاً على تغريدات من نفس الحدث. </w:t>
      </w:r>
    </w:p>
    <w:p w14:paraId="7F6AD2E4" w14:textId="4A333448" w:rsidR="00876DCA" w:rsidRDefault="00876DCA" w:rsidP="00876DCA">
      <w:pPr>
        <w:pStyle w:val="aff2"/>
        <w:keepNext/>
      </w:pPr>
      <w:bookmarkStart w:id="160" w:name="_Toc205250822"/>
      <w:r>
        <w:rPr>
          <w:rtl/>
        </w:rPr>
        <w:t xml:space="preserve">جدول </w:t>
      </w:r>
      <w:r w:rsidR="00A62729">
        <w:rPr>
          <w:rtl/>
        </w:rPr>
        <w:fldChar w:fldCharType="begin"/>
      </w:r>
      <w:r w:rsidR="00A62729">
        <w:rPr>
          <w:rtl/>
        </w:rPr>
        <w:instrText xml:space="preserve"> </w:instrText>
      </w:r>
      <w:r w:rsidR="00A62729">
        <w:instrText>SEQ</w:instrText>
      </w:r>
      <w:r w:rsidR="00A62729">
        <w:rPr>
          <w:rtl/>
        </w:rPr>
        <w:instrText xml:space="preserve"> جدول \* </w:instrText>
      </w:r>
      <w:r w:rsidR="00A62729">
        <w:instrText>ARABIC</w:instrText>
      </w:r>
      <w:r w:rsidR="00A62729">
        <w:rPr>
          <w:rtl/>
        </w:rPr>
        <w:instrText xml:space="preserve"> </w:instrText>
      </w:r>
      <w:r w:rsidR="00A62729">
        <w:rPr>
          <w:rtl/>
        </w:rPr>
        <w:fldChar w:fldCharType="separate"/>
      </w:r>
      <w:r w:rsidR="0027656F">
        <w:rPr>
          <w:noProof/>
          <w:rtl/>
        </w:rPr>
        <w:t>7</w:t>
      </w:r>
      <w:r w:rsidR="00A62729">
        <w:rPr>
          <w:rtl/>
        </w:rPr>
        <w:fldChar w:fldCharType="end"/>
      </w:r>
      <w:r>
        <w:rPr>
          <w:rFonts w:hint="cs"/>
          <w:noProof/>
          <w:rtl/>
        </w:rPr>
        <w:t>: مثال على تغريدات ضمن حدث ما.</w:t>
      </w:r>
      <w:bookmarkEnd w:id="160"/>
    </w:p>
    <w:tbl>
      <w:tblPr>
        <w:bidiVisual/>
        <w:tblW w:w="9406" w:type="dxa"/>
        <w:tblInd w:w="-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46"/>
        <w:gridCol w:w="859"/>
        <w:gridCol w:w="1301"/>
      </w:tblGrid>
      <w:tr w:rsidR="00F43728" w:rsidRPr="009D62FE" w14:paraId="317A58D5" w14:textId="77777777" w:rsidTr="00F43728">
        <w:trPr>
          <w:trHeight w:val="290"/>
        </w:trPr>
        <w:tc>
          <w:tcPr>
            <w:tcW w:w="7255" w:type="dxa"/>
            <w:shd w:val="clear" w:color="auto" w:fill="auto"/>
            <w:noWrap/>
            <w:vAlign w:val="bottom"/>
            <w:hideMark/>
          </w:tcPr>
          <w:p w14:paraId="12645B1B"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Tweet Text</w:t>
            </w:r>
          </w:p>
        </w:tc>
        <w:tc>
          <w:tcPr>
            <w:tcW w:w="860" w:type="dxa"/>
            <w:shd w:val="clear" w:color="auto" w:fill="auto"/>
            <w:noWrap/>
            <w:vAlign w:val="bottom"/>
            <w:hideMark/>
          </w:tcPr>
          <w:p w14:paraId="2F07D94D"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Type</w:t>
            </w:r>
          </w:p>
        </w:tc>
        <w:tc>
          <w:tcPr>
            <w:tcW w:w="1291" w:type="dxa"/>
            <w:shd w:val="clear" w:color="auto" w:fill="auto"/>
            <w:noWrap/>
            <w:vAlign w:val="bottom"/>
            <w:hideMark/>
          </w:tcPr>
          <w:p w14:paraId="2E27371E" w14:textId="638FECB7" w:rsidR="00F43728" w:rsidRPr="009D62FE" w:rsidRDefault="00F43728" w:rsidP="00B118C1">
            <w:pPr>
              <w:jc w:val="center"/>
              <w:rPr>
                <w:rFonts w:ascii="Calibri" w:hAnsi="Calibri" w:cs="Calibri"/>
                <w:color w:val="000000"/>
                <w:sz w:val="22"/>
                <w:szCs w:val="22"/>
                <w:lang w:bidi="ar-SA"/>
              </w:rPr>
            </w:pPr>
            <w:r w:rsidRPr="009D62FE">
              <w:rPr>
                <w:rFonts w:ascii="Calibri" w:hAnsi="Calibri" w:cs="Calibri"/>
                <w:color w:val="000000"/>
                <w:sz w:val="22"/>
                <w:szCs w:val="22"/>
                <w:lang w:bidi="ar-SA"/>
              </w:rPr>
              <w:t>Author</w:t>
            </w:r>
          </w:p>
        </w:tc>
      </w:tr>
      <w:tr w:rsidR="00F43728" w:rsidRPr="009D62FE" w14:paraId="23BA0C9E" w14:textId="77777777" w:rsidTr="00F43728">
        <w:trPr>
          <w:trHeight w:val="290"/>
        </w:trPr>
        <w:tc>
          <w:tcPr>
            <w:tcW w:w="7255" w:type="dxa"/>
            <w:shd w:val="clear" w:color="auto" w:fill="auto"/>
            <w:noWrap/>
            <w:vAlign w:val="bottom"/>
            <w:hideMark/>
          </w:tcPr>
          <w:p w14:paraId="7469F5D5" w14:textId="77777777" w:rsidR="00F43728" w:rsidRPr="009D62FE" w:rsidRDefault="00F43728"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رامز الخياط هو رجل أعمال</w:t>
            </w:r>
            <w:r w:rsidRPr="009D62FE">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قطري، الرئيس التنفيذي لشركة أورباكون القابضة، وهي جزء من مجموعة باور</w:t>
            </w:r>
            <w:r w:rsidRPr="009D62FE">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إنترناشيونال القابضة التي يملكها ويديرها عائلة الخياط في قطر. تأسست أورباكون</w:t>
            </w:r>
            <w:r w:rsidRPr="009D62FE">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عام 2011، وتتخصص في مشاريع الطاقة والبنية التحتية. الخ</w:t>
            </w:r>
          </w:p>
        </w:tc>
        <w:tc>
          <w:tcPr>
            <w:tcW w:w="860" w:type="dxa"/>
            <w:shd w:val="clear" w:color="auto" w:fill="auto"/>
            <w:noWrap/>
            <w:vAlign w:val="bottom"/>
            <w:hideMark/>
          </w:tcPr>
          <w:p w14:paraId="2008D415"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Reply</w:t>
            </w:r>
          </w:p>
        </w:tc>
        <w:tc>
          <w:tcPr>
            <w:tcW w:w="1291" w:type="dxa"/>
            <w:shd w:val="clear" w:color="auto" w:fill="auto"/>
            <w:noWrap/>
            <w:vAlign w:val="bottom"/>
            <w:hideMark/>
          </w:tcPr>
          <w:p w14:paraId="0DBCEC18"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Grok</w:t>
            </w:r>
          </w:p>
        </w:tc>
      </w:tr>
      <w:tr w:rsidR="00F43728" w:rsidRPr="009D62FE" w14:paraId="0227AEC7" w14:textId="77777777" w:rsidTr="00F43728">
        <w:trPr>
          <w:trHeight w:val="290"/>
        </w:trPr>
        <w:tc>
          <w:tcPr>
            <w:tcW w:w="7255" w:type="dxa"/>
            <w:shd w:val="clear" w:color="auto" w:fill="auto"/>
            <w:vAlign w:val="bottom"/>
            <w:hideMark/>
          </w:tcPr>
          <w:p w14:paraId="3C7A4DAE" w14:textId="77777777" w:rsidR="00F43728" w:rsidRPr="009D62FE" w:rsidRDefault="00F43728"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مؤتمر صحفي مشترك لوزير الطاقة محمد البشير والرئيس التنفيذي لشركة أورباكون رامز الخياط على هامش توقيع الاتفاقيات الاقتصادية مع شركات الطاق</w:t>
            </w:r>
            <w:r>
              <w:rPr>
                <w:rFonts w:ascii="Calibri" w:hAnsi="Calibri" w:cs="Calibri"/>
                <w:color w:val="000000"/>
                <w:sz w:val="22"/>
                <w:szCs w:val="22"/>
                <w:rtl/>
                <w:lang w:bidi="ar-SA"/>
              </w:rPr>
              <w:t>ة</w:t>
            </w:r>
            <w:r>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#سوريا_نحو_الريادة</w:t>
            </w:r>
            <w:r>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 xml:space="preserve">#الإخبارية_السورية </w:t>
            </w:r>
          </w:p>
        </w:tc>
        <w:tc>
          <w:tcPr>
            <w:tcW w:w="860" w:type="dxa"/>
            <w:shd w:val="clear" w:color="auto" w:fill="auto"/>
            <w:noWrap/>
            <w:vAlign w:val="bottom"/>
            <w:hideMark/>
          </w:tcPr>
          <w:p w14:paraId="3B02F08A" w14:textId="77777777" w:rsidR="00F43728" w:rsidRPr="009D62FE" w:rsidRDefault="00F43728"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291" w:type="dxa"/>
            <w:shd w:val="clear" w:color="auto" w:fill="auto"/>
            <w:noWrap/>
            <w:vAlign w:val="bottom"/>
            <w:hideMark/>
          </w:tcPr>
          <w:p w14:paraId="7AD2C049"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rtl/>
                <w:lang w:bidi="ar-SA"/>
              </w:rPr>
              <w:t>الإخبارية السورية</w:t>
            </w:r>
          </w:p>
        </w:tc>
      </w:tr>
      <w:tr w:rsidR="00F43728" w:rsidRPr="009D62FE" w14:paraId="034F7483" w14:textId="77777777" w:rsidTr="00F43728">
        <w:trPr>
          <w:trHeight w:val="290"/>
        </w:trPr>
        <w:tc>
          <w:tcPr>
            <w:tcW w:w="7255" w:type="dxa"/>
            <w:shd w:val="clear" w:color="auto" w:fill="auto"/>
            <w:noWrap/>
            <w:vAlign w:val="bottom"/>
            <w:hideMark/>
          </w:tcPr>
          <w:p w14:paraId="185A01D9" w14:textId="77777777" w:rsidR="00F43728" w:rsidRPr="009D62FE" w:rsidRDefault="00F43728"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 xml:space="preserve">مؤتمر صحفي لوزير الطاقة المهندس محمد البشير والرئيس التنفيذي لشركة أورباكون القابضة رامز الخياط في قصر الشعب بعد توقيع مذكرات تفاهم مع شركات دولية في مجال الطاقة. </w:t>
            </w:r>
          </w:p>
        </w:tc>
        <w:tc>
          <w:tcPr>
            <w:tcW w:w="860" w:type="dxa"/>
            <w:shd w:val="clear" w:color="auto" w:fill="auto"/>
            <w:noWrap/>
            <w:vAlign w:val="bottom"/>
            <w:hideMark/>
          </w:tcPr>
          <w:p w14:paraId="500592D6" w14:textId="77777777" w:rsidR="00F43728" w:rsidRPr="009D62FE" w:rsidRDefault="00F43728"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291" w:type="dxa"/>
            <w:shd w:val="clear" w:color="auto" w:fill="auto"/>
            <w:noWrap/>
            <w:vAlign w:val="bottom"/>
            <w:hideMark/>
          </w:tcPr>
          <w:p w14:paraId="00DEEDA5"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rtl/>
                <w:lang w:bidi="ar-SA"/>
              </w:rPr>
              <w:t>شبكة أخبار سوريا</w:t>
            </w:r>
          </w:p>
        </w:tc>
      </w:tr>
      <w:tr w:rsidR="00F43728" w:rsidRPr="009D62FE" w14:paraId="248B7149" w14:textId="77777777" w:rsidTr="00F43728">
        <w:trPr>
          <w:trHeight w:val="290"/>
        </w:trPr>
        <w:tc>
          <w:tcPr>
            <w:tcW w:w="7255" w:type="dxa"/>
            <w:shd w:val="clear" w:color="auto" w:fill="auto"/>
            <w:noWrap/>
            <w:vAlign w:val="bottom"/>
            <w:hideMark/>
          </w:tcPr>
          <w:p w14:paraId="1C60D55E" w14:textId="77777777" w:rsidR="00F43728" w:rsidRPr="009D62FE" w:rsidRDefault="00F43728"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 xml:space="preserve">أعجبني برتوكول توقيع الاتفاقيات </w:t>
            </w:r>
          </w:p>
        </w:tc>
        <w:tc>
          <w:tcPr>
            <w:tcW w:w="860" w:type="dxa"/>
            <w:shd w:val="clear" w:color="auto" w:fill="auto"/>
            <w:noWrap/>
            <w:vAlign w:val="bottom"/>
            <w:hideMark/>
          </w:tcPr>
          <w:p w14:paraId="49E62F92" w14:textId="77777777" w:rsidR="00F43728" w:rsidRPr="009D62FE" w:rsidRDefault="00F43728" w:rsidP="00876DCA">
            <w:pPr>
              <w:jc w:val="center"/>
              <w:rPr>
                <w:rFonts w:ascii="Calibri" w:hAnsi="Calibri" w:cs="Calibri"/>
                <w:color w:val="000000"/>
                <w:sz w:val="22"/>
                <w:szCs w:val="22"/>
                <w:rtl/>
                <w:lang w:bidi="ar-SA"/>
              </w:rPr>
            </w:pPr>
            <w:r>
              <w:rPr>
                <w:rFonts w:ascii="Calibri" w:hAnsi="Calibri" w:cs="Calibri"/>
                <w:color w:val="000000"/>
                <w:sz w:val="22"/>
                <w:szCs w:val="22"/>
                <w:lang w:bidi="ar-SA"/>
              </w:rPr>
              <w:t>T</w:t>
            </w:r>
            <w:r w:rsidRPr="009D62FE">
              <w:rPr>
                <w:rFonts w:ascii="Calibri" w:hAnsi="Calibri" w:cs="Calibri"/>
                <w:color w:val="000000"/>
                <w:sz w:val="22"/>
                <w:szCs w:val="22"/>
                <w:lang w:bidi="ar-SA"/>
              </w:rPr>
              <w:t>weet</w:t>
            </w:r>
          </w:p>
        </w:tc>
        <w:tc>
          <w:tcPr>
            <w:tcW w:w="1291" w:type="dxa"/>
            <w:shd w:val="clear" w:color="auto" w:fill="auto"/>
            <w:noWrap/>
            <w:vAlign w:val="bottom"/>
            <w:hideMark/>
          </w:tcPr>
          <w:p w14:paraId="1EBBC544"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s</w:t>
            </w:r>
            <w:r w:rsidRPr="009D62FE">
              <w:rPr>
                <w:rFonts w:ascii="Segoe UI Symbol" w:hAnsi="Segoe UI Symbol" w:cs="Segoe UI Symbol"/>
                <w:color w:val="000000"/>
                <w:sz w:val="22"/>
                <w:szCs w:val="22"/>
                <w:lang w:bidi="ar-SA"/>
              </w:rPr>
              <w:t>🇸🇾</w:t>
            </w:r>
          </w:p>
        </w:tc>
      </w:tr>
      <w:tr w:rsidR="00F43728" w:rsidRPr="009D62FE" w14:paraId="3B03A175" w14:textId="77777777" w:rsidTr="00F43728">
        <w:trPr>
          <w:trHeight w:val="290"/>
        </w:trPr>
        <w:tc>
          <w:tcPr>
            <w:tcW w:w="7255" w:type="dxa"/>
            <w:shd w:val="clear" w:color="auto" w:fill="auto"/>
            <w:vAlign w:val="bottom"/>
            <w:hideMark/>
          </w:tcPr>
          <w:p w14:paraId="69DB01AD" w14:textId="77777777" w:rsidR="00F43728" w:rsidRPr="009D62FE" w:rsidRDefault="00F43728"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الرئيس التنفيذي لشركة أورباكون القابضة رامز</w:t>
            </w:r>
            <w:r>
              <w:rPr>
                <w:rFonts w:ascii="Calibri" w:hAnsi="Calibri" w:cs="Calibri"/>
                <w:color w:val="000000"/>
                <w:sz w:val="22"/>
                <w:szCs w:val="22"/>
                <w:rtl/>
                <w:lang w:bidi="ar-SA"/>
              </w:rPr>
              <w:t xml:space="preserve"> الخياط: </w:t>
            </w:r>
            <w:r>
              <w:rPr>
                <w:rFonts w:ascii="Calibri" w:hAnsi="Calibri" w:cs="Calibri"/>
                <w:color w:val="000000"/>
                <w:sz w:val="22"/>
                <w:szCs w:val="22"/>
                <w:rtl/>
                <w:lang w:bidi="ar-SA"/>
              </w:rPr>
              <w:br/>
            </w:r>
            <w:r w:rsidRPr="009D62FE">
              <w:rPr>
                <w:rFonts w:ascii="Segoe UI Symbol" w:hAnsi="Segoe UI Symbol" w:cs="Segoe UI Symbol"/>
                <w:color w:val="000000"/>
                <w:sz w:val="22"/>
                <w:szCs w:val="22"/>
                <w:rtl/>
                <w:lang w:bidi="ar-SA"/>
              </w:rPr>
              <w:t>📌</w:t>
            </w:r>
            <w:r w:rsidRPr="009D62FE">
              <w:rPr>
                <w:rFonts w:ascii="Calibri" w:hAnsi="Calibri" w:cs="Calibri"/>
                <w:color w:val="000000"/>
                <w:sz w:val="22"/>
                <w:szCs w:val="22"/>
                <w:rtl/>
                <w:lang w:bidi="ar-SA"/>
              </w:rPr>
              <w:t>الاتفاقيات التي تم توقيعها اليوم ستحول سوريا من دولة لديها عجز في مجال الطاقة إلى دولة مصدرة لها</w:t>
            </w:r>
          </w:p>
        </w:tc>
        <w:tc>
          <w:tcPr>
            <w:tcW w:w="860" w:type="dxa"/>
            <w:shd w:val="clear" w:color="auto" w:fill="auto"/>
            <w:noWrap/>
            <w:vAlign w:val="bottom"/>
            <w:hideMark/>
          </w:tcPr>
          <w:p w14:paraId="11DC2AF5" w14:textId="77777777" w:rsidR="00F43728" w:rsidRPr="009D62FE" w:rsidRDefault="00F43728"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291" w:type="dxa"/>
            <w:shd w:val="clear" w:color="auto" w:fill="auto"/>
            <w:noWrap/>
            <w:vAlign w:val="bottom"/>
            <w:hideMark/>
          </w:tcPr>
          <w:p w14:paraId="4668BC11"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ABO_OBIDA</w:t>
            </w:r>
          </w:p>
        </w:tc>
      </w:tr>
    </w:tbl>
    <w:p w14:paraId="53637CD0" w14:textId="77777777" w:rsidR="00F43728" w:rsidRDefault="00F43728" w:rsidP="00876DCA">
      <w:pPr>
        <w:pStyle w:val="af5"/>
        <w:rPr>
          <w:lang w:val="en-US"/>
        </w:rPr>
      </w:pPr>
    </w:p>
    <w:p w14:paraId="1555D1B5" w14:textId="7933CD9A" w:rsidR="00876DCA" w:rsidRDefault="00876DCA" w:rsidP="00876DCA">
      <w:pPr>
        <w:pStyle w:val="af5"/>
        <w:rPr>
          <w:rtl/>
          <w:lang w:val="en-US"/>
        </w:rPr>
      </w:pPr>
      <w:r>
        <w:rPr>
          <w:rFonts w:hint="cs"/>
          <w:rtl/>
          <w:lang w:val="en-US"/>
        </w:rPr>
        <w:t>ويوضح الشكل أدناه توزع التغريدات طوال شهر أيار</w:t>
      </w:r>
      <w:r w:rsidR="00B118C1">
        <w:rPr>
          <w:rFonts w:hint="cs"/>
          <w:rtl/>
          <w:lang w:val="en-US"/>
        </w:rPr>
        <w:t>، حيث يلاحظ استقرار في عدد التغريدات، باستثناء عدد قليل من الأيام التي يحدث فيها أمور مهمة (كيوم رفع العقوبات، أو أثناء الكوارث أو النزاعات المسلحة)</w:t>
      </w:r>
      <w:r>
        <w:rPr>
          <w:rFonts w:hint="cs"/>
          <w:rtl/>
          <w:lang w:val="en-US"/>
        </w:rPr>
        <w:t>.</w:t>
      </w:r>
    </w:p>
    <w:p w14:paraId="185ADC2E" w14:textId="77777777" w:rsidR="00876DCA" w:rsidRDefault="00876DCA" w:rsidP="00876DCA">
      <w:pPr>
        <w:pStyle w:val="af5"/>
        <w:keepNext/>
        <w:jc w:val="center"/>
      </w:pPr>
      <w:r w:rsidRPr="0013677C">
        <w:rPr>
          <w:noProof/>
          <w:lang w:val="en-US" w:bidi="ar-SA"/>
        </w:rPr>
        <w:lastRenderedPageBreak/>
        <w:drawing>
          <wp:inline distT="0" distB="0" distL="0" distR="0" wp14:anchorId="0B318F83" wp14:editId="6D28CB72">
            <wp:extent cx="4502150" cy="1833085"/>
            <wp:effectExtent l="0" t="0" r="0" b="0"/>
            <wp:docPr id="34"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صورة 9"/>
                    <pic:cNvPicPr>
                      <a:picLocks noChangeAspect="1"/>
                    </pic:cNvPicPr>
                  </pic:nvPicPr>
                  <pic:blipFill>
                    <a:blip r:embed="rId49"/>
                    <a:stretch>
                      <a:fillRect/>
                    </a:stretch>
                  </pic:blipFill>
                  <pic:spPr>
                    <a:xfrm>
                      <a:off x="0" y="0"/>
                      <a:ext cx="4533488" cy="1845844"/>
                    </a:xfrm>
                    <a:prstGeom prst="rect">
                      <a:avLst/>
                    </a:prstGeom>
                  </pic:spPr>
                </pic:pic>
              </a:graphicData>
            </a:graphic>
          </wp:inline>
        </w:drawing>
      </w:r>
    </w:p>
    <w:p w14:paraId="70BD98DD" w14:textId="6E0A1FB3" w:rsidR="00876DCA" w:rsidRDefault="00876DCA" w:rsidP="00876DCA">
      <w:pPr>
        <w:pStyle w:val="aff2"/>
        <w:rPr>
          <w:noProof/>
          <w:rtl/>
        </w:rPr>
      </w:pPr>
      <w:bookmarkStart w:id="161" w:name="_Toc20528211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24</w:t>
      </w:r>
      <w:r>
        <w:rPr>
          <w:rtl/>
        </w:rPr>
        <w:fldChar w:fldCharType="end"/>
      </w:r>
      <w:r>
        <w:rPr>
          <w:rFonts w:hint="cs"/>
          <w:noProof/>
          <w:rtl/>
        </w:rPr>
        <w:t>: توزع التغريدات خلال فترة السحب.</w:t>
      </w:r>
      <w:bookmarkEnd w:id="161"/>
    </w:p>
    <w:p w14:paraId="69A4A430" w14:textId="32F01370" w:rsidR="00876DCA" w:rsidRDefault="00B118C1" w:rsidP="00134C04">
      <w:pPr>
        <w:pStyle w:val="af5"/>
        <w:rPr>
          <w:rtl/>
        </w:rPr>
      </w:pPr>
      <w:r>
        <w:rPr>
          <w:rFonts w:hint="cs"/>
          <w:rtl/>
        </w:rPr>
        <w:t xml:space="preserve">ويوضح الشكل أدناه تواتر التغريدات خلال ساعات اليوم، حيث نلاحظ أن معظم التغريدات تكون في فترة المساء (0 </w:t>
      </w:r>
      <w:r>
        <w:rPr>
          <w:rtl/>
        </w:rPr>
        <w:t>–</w:t>
      </w:r>
      <w:r>
        <w:rPr>
          <w:rFonts w:hint="cs"/>
          <w:rtl/>
        </w:rPr>
        <w:t xml:space="preserve"> 3)، بينما ينخفض تواترها صباحاً، ويكون مس</w:t>
      </w:r>
      <w:r w:rsidR="00134C04">
        <w:rPr>
          <w:rFonts w:hint="cs"/>
          <w:rtl/>
        </w:rPr>
        <w:t>ت</w:t>
      </w:r>
      <w:r>
        <w:rPr>
          <w:rFonts w:hint="cs"/>
          <w:rtl/>
        </w:rPr>
        <w:t>قراً ظهراً، ويفسر سبب ارتفاعها ليلاً لوجود عدة أحداث مهمة وقعت ليل</w:t>
      </w:r>
      <w:r w:rsidR="00134C04">
        <w:rPr>
          <w:rFonts w:hint="cs"/>
          <w:rtl/>
        </w:rPr>
        <w:t>اً (مثل رفع العقوبات الأميركية)</w:t>
      </w:r>
      <w:r>
        <w:rPr>
          <w:rFonts w:hint="cs"/>
          <w:rtl/>
        </w:rPr>
        <w:t>. ويساعد هذا المخطط على تحديد آلية وتوقيت سحب البيانات عند وضع النظام بالخدمة.</w:t>
      </w:r>
    </w:p>
    <w:p w14:paraId="0F44CEAC" w14:textId="77777777" w:rsidR="00B118C1" w:rsidRDefault="00B118C1" w:rsidP="00B118C1">
      <w:pPr>
        <w:pStyle w:val="af5"/>
        <w:keepNext/>
        <w:jc w:val="center"/>
      </w:pPr>
      <w:r w:rsidRPr="00F05AB6">
        <w:rPr>
          <w:noProof/>
          <w:rtl/>
          <w:lang w:val="en-US" w:bidi="ar-SA"/>
        </w:rPr>
        <w:drawing>
          <wp:inline distT="0" distB="0" distL="0" distR="0" wp14:anchorId="5C7FCFE2" wp14:editId="2038B038">
            <wp:extent cx="2590800" cy="2032437"/>
            <wp:effectExtent l="0" t="0" r="0" b="6350"/>
            <wp:docPr id="41" name="صورة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621039" cy="2056159"/>
                    </a:xfrm>
                    <a:prstGeom prst="rect">
                      <a:avLst/>
                    </a:prstGeom>
                  </pic:spPr>
                </pic:pic>
              </a:graphicData>
            </a:graphic>
          </wp:inline>
        </w:drawing>
      </w:r>
    </w:p>
    <w:p w14:paraId="01F8EEA2" w14:textId="1E45B87E" w:rsidR="00B118C1" w:rsidRDefault="00B118C1" w:rsidP="00B118C1">
      <w:pPr>
        <w:pStyle w:val="aff2"/>
        <w:rPr>
          <w:rtl/>
        </w:rPr>
      </w:pPr>
      <w:bookmarkStart w:id="162" w:name="_Toc20528211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25</w:t>
      </w:r>
      <w:r>
        <w:rPr>
          <w:rtl/>
        </w:rPr>
        <w:fldChar w:fldCharType="end"/>
      </w:r>
      <w:r>
        <w:rPr>
          <w:rFonts w:hint="cs"/>
          <w:noProof/>
          <w:rtl/>
        </w:rPr>
        <w:t>: تواتر التغريجات خلال ساعات اليوم.</w:t>
      </w:r>
      <w:bookmarkEnd w:id="162"/>
    </w:p>
    <w:p w14:paraId="3E0B858F" w14:textId="77777777" w:rsidR="00B118C1" w:rsidRPr="0013677C" w:rsidRDefault="00B118C1" w:rsidP="00B118C1">
      <w:pPr>
        <w:pStyle w:val="af5"/>
        <w:rPr>
          <w:rtl/>
          <w:lang w:val="en-US"/>
        </w:rPr>
      </w:pPr>
      <w:r>
        <w:rPr>
          <w:rFonts w:hint="cs"/>
          <w:rtl/>
          <w:lang w:val="en-US"/>
        </w:rPr>
        <w:t xml:space="preserve">ويوضح الشكل أدناه مجموعة الكلمات الأكثر تداولاً خلال فترة من أحد الأيام (8 أيار- الفترة </w:t>
      </w:r>
      <w:r>
        <w:rPr>
          <w:lang w:val="en-US"/>
        </w:rPr>
        <w:t>9AM – 12 AM</w:t>
      </w:r>
      <w:r>
        <w:rPr>
          <w:rFonts w:hint="cs"/>
          <w:rtl/>
          <w:lang w:val="en-US"/>
        </w:rPr>
        <w:t>).</w:t>
      </w:r>
    </w:p>
    <w:p w14:paraId="5B0FA1A1" w14:textId="77777777" w:rsidR="00B118C1" w:rsidRDefault="00B118C1" w:rsidP="00B118C1">
      <w:pPr>
        <w:pStyle w:val="af5"/>
        <w:keepNext/>
        <w:jc w:val="center"/>
      </w:pPr>
      <w:r w:rsidRPr="0013677C">
        <w:rPr>
          <w:noProof/>
          <w:lang w:val="en-US" w:bidi="ar-SA"/>
        </w:rPr>
        <w:drawing>
          <wp:inline distT="0" distB="0" distL="0" distR="0" wp14:anchorId="1E0B7493" wp14:editId="04459452">
            <wp:extent cx="3467100" cy="1438698"/>
            <wp:effectExtent l="0" t="0" r="0" b="9525"/>
            <wp:docPr id="33"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1"/>
                    <pic:cNvPicPr>
                      <a:picLocks noChangeAspect="1"/>
                    </pic:cNvPicPr>
                  </pic:nvPicPr>
                  <pic:blipFill>
                    <a:blip r:embed="rId51"/>
                    <a:stretch>
                      <a:fillRect/>
                    </a:stretch>
                  </pic:blipFill>
                  <pic:spPr>
                    <a:xfrm>
                      <a:off x="0" y="0"/>
                      <a:ext cx="3507490" cy="1455458"/>
                    </a:xfrm>
                    <a:prstGeom prst="rect">
                      <a:avLst/>
                    </a:prstGeom>
                  </pic:spPr>
                </pic:pic>
              </a:graphicData>
            </a:graphic>
          </wp:inline>
        </w:drawing>
      </w:r>
    </w:p>
    <w:p w14:paraId="01B87FCC" w14:textId="34108722" w:rsidR="00B118C1" w:rsidRPr="000D05F6" w:rsidRDefault="00B118C1" w:rsidP="00B118C1">
      <w:pPr>
        <w:pStyle w:val="aff2"/>
        <w:rPr>
          <w:rtl/>
        </w:rPr>
      </w:pPr>
      <w:bookmarkStart w:id="163" w:name="_Toc20528211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26</w:t>
      </w:r>
      <w:r>
        <w:rPr>
          <w:rtl/>
        </w:rPr>
        <w:fldChar w:fldCharType="end"/>
      </w:r>
      <w:r>
        <w:rPr>
          <w:rFonts w:hint="cs"/>
          <w:rtl/>
        </w:rPr>
        <w:t xml:space="preserve">: </w:t>
      </w:r>
      <w:r>
        <w:rPr>
          <w:rtl/>
        </w:rPr>
        <w:t xml:space="preserve"> مجموعة الكلمات ال</w:t>
      </w:r>
      <w:r>
        <w:rPr>
          <w:rFonts w:hint="cs"/>
          <w:rtl/>
        </w:rPr>
        <w:t xml:space="preserve">متداولة </w:t>
      </w:r>
      <w:r>
        <w:rPr>
          <w:rtl/>
        </w:rPr>
        <w:t xml:space="preserve">خلال </w:t>
      </w:r>
      <w:r w:rsidRPr="009B6F41">
        <w:rPr>
          <w:rtl/>
        </w:rPr>
        <w:t>8 أيار- الفتر</w:t>
      </w:r>
      <w:r w:rsidRPr="007846DF">
        <w:rPr>
          <w:rFonts w:ascii="Traditional Arabic" w:hAnsi="Traditional Arabic"/>
          <w:sz w:val="28"/>
          <w:rtl/>
        </w:rPr>
        <w:t xml:space="preserve">ة </w:t>
      </w:r>
      <w:r w:rsidRPr="007846DF">
        <w:rPr>
          <w:rFonts w:ascii="Traditional Arabic" w:hAnsi="Traditional Arabic"/>
          <w:b w:val="0"/>
          <w:bCs/>
          <w:sz w:val="28"/>
        </w:rPr>
        <w:t>9AM – 12 AM</w:t>
      </w:r>
      <w:r w:rsidRPr="007846DF">
        <w:rPr>
          <w:rFonts w:ascii="Traditional Arabic" w:hAnsi="Traditional Arabic"/>
          <w:b w:val="0"/>
          <w:bCs/>
          <w:sz w:val="28"/>
          <w:rtl/>
        </w:rPr>
        <w:t>.</w:t>
      </w:r>
      <w:bookmarkEnd w:id="163"/>
    </w:p>
    <w:p w14:paraId="0F9B8BC5" w14:textId="6866F07B" w:rsidR="002C38FB" w:rsidRDefault="002C38FB" w:rsidP="002C38FB">
      <w:pPr>
        <w:pStyle w:val="af5"/>
        <w:rPr>
          <w:rtl/>
          <w:lang w:val="en-US"/>
        </w:rPr>
      </w:pPr>
      <w:r>
        <w:rPr>
          <w:rFonts w:hint="cs"/>
          <w:rtl/>
          <w:lang w:val="en-US"/>
        </w:rPr>
        <w:lastRenderedPageBreak/>
        <w:t xml:space="preserve">ويبين الشكل أدناه المدة الزمنية للأحداث، حيث كان هنالك ثلاثة أحداث استمرت لمدة أكثر من أربعة أيام، بينما كانت معظم الأحداث لمد يوم واحد فقط، كما كان هنالك عشرة أحداث تم تداولها لمدة أقل من ساعة. </w:t>
      </w:r>
    </w:p>
    <w:p w14:paraId="2F1DF812" w14:textId="77777777" w:rsidR="002C38FB" w:rsidRDefault="002C38FB" w:rsidP="002C38FB">
      <w:pPr>
        <w:pStyle w:val="af5"/>
        <w:keepNext/>
        <w:jc w:val="center"/>
      </w:pPr>
      <w:r>
        <w:rPr>
          <w:noProof/>
          <w:lang w:val="en-US" w:bidi="ar-SA"/>
        </w:rPr>
        <w:drawing>
          <wp:inline distT="0" distB="0" distL="0" distR="0" wp14:anchorId="162FB572" wp14:editId="25D6B7FA">
            <wp:extent cx="4641850" cy="2301088"/>
            <wp:effectExtent l="0" t="0" r="6350" b="4445"/>
            <wp:docPr id="84" name="صورة 84" descr="C:\Users\Hasan\AppData\Local\Microsoft\Windows\INetCache\Content.MSO\F1920FA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Hasan\AppData\Local\Microsoft\Windows\INetCache\Content.MSO\F1920FA3.tmp"/>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656991" cy="2308594"/>
                    </a:xfrm>
                    <a:prstGeom prst="rect">
                      <a:avLst/>
                    </a:prstGeom>
                    <a:noFill/>
                    <a:ln>
                      <a:noFill/>
                    </a:ln>
                  </pic:spPr>
                </pic:pic>
              </a:graphicData>
            </a:graphic>
          </wp:inline>
        </w:drawing>
      </w:r>
    </w:p>
    <w:p w14:paraId="60C05CE9" w14:textId="70299CB2" w:rsidR="002C38FB" w:rsidRDefault="002C38FB" w:rsidP="002C38FB">
      <w:pPr>
        <w:pStyle w:val="aff2"/>
        <w:rPr>
          <w:rtl/>
        </w:rPr>
      </w:pPr>
      <w:bookmarkStart w:id="164" w:name="_Toc20528211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27</w:t>
      </w:r>
      <w:r>
        <w:rPr>
          <w:rtl/>
        </w:rPr>
        <w:fldChar w:fldCharType="end"/>
      </w:r>
      <w:r>
        <w:rPr>
          <w:rFonts w:hint="cs"/>
          <w:rtl/>
        </w:rPr>
        <w:t>: المدة الزمنية للأحداث.</w:t>
      </w:r>
      <w:bookmarkEnd w:id="164"/>
    </w:p>
    <w:p w14:paraId="7D3B2783" w14:textId="325D1597" w:rsidR="00E375D4" w:rsidRPr="00D36BEA" w:rsidRDefault="00E375D4" w:rsidP="00E375D4">
      <w:pPr>
        <w:pStyle w:val="af5"/>
        <w:rPr>
          <w:rtl/>
          <w:lang w:val="en-US"/>
        </w:rPr>
      </w:pPr>
      <w:r>
        <w:rPr>
          <w:rFonts w:hint="cs"/>
          <w:rtl/>
          <w:lang w:val="en-US"/>
        </w:rPr>
        <w:t>ويوضح الشكل أدناه</w:t>
      </w:r>
      <w:r w:rsidR="00D36BEA">
        <w:rPr>
          <w:rFonts w:hint="cs"/>
          <w:rtl/>
          <w:lang w:val="en-US"/>
        </w:rPr>
        <w:t xml:space="preserve"> عدد التغريدات ضمن الحدث، حيث كانت معظم الأحداث بين ثلاثين ومئة تغريدة، بينما كان هنالك </w:t>
      </w:r>
      <w:r w:rsidR="00D36BEA">
        <w:rPr>
          <w:lang w:val="en-US"/>
        </w:rPr>
        <w:t>18</w:t>
      </w:r>
      <w:r w:rsidR="00D36BEA">
        <w:rPr>
          <w:rFonts w:hint="cs"/>
          <w:rtl/>
          <w:lang w:val="en-US"/>
        </w:rPr>
        <w:t xml:space="preserve"> حدثاً بأقل من خمس تغريدات، وكان هنالك ثلاث أحداث بأكثر من </w:t>
      </w:r>
      <w:r w:rsidR="00D36BEA">
        <w:rPr>
          <w:lang w:val="en-US"/>
        </w:rPr>
        <w:t>400</w:t>
      </w:r>
      <w:r w:rsidR="00D36BEA">
        <w:rPr>
          <w:rFonts w:hint="cs"/>
          <w:rtl/>
          <w:lang w:val="en-US"/>
        </w:rPr>
        <w:t xml:space="preserve"> تغريدة.</w:t>
      </w:r>
    </w:p>
    <w:p w14:paraId="0CE3CF85" w14:textId="77777777" w:rsidR="00E375D4" w:rsidRDefault="00E375D4" w:rsidP="00E375D4">
      <w:pPr>
        <w:pStyle w:val="af5"/>
        <w:keepNext/>
        <w:jc w:val="center"/>
      </w:pPr>
      <w:r>
        <w:rPr>
          <w:noProof/>
          <w:lang w:val="en-US" w:bidi="ar-SA"/>
        </w:rPr>
        <w:drawing>
          <wp:inline distT="0" distB="0" distL="0" distR="0" wp14:anchorId="01D2B690" wp14:editId="3DF3202A">
            <wp:extent cx="5149850" cy="2556768"/>
            <wp:effectExtent l="0" t="0" r="0" b="0"/>
            <wp:docPr id="85" name="صورة 85" descr="C:\Users\Hasan\AppData\Local\Microsoft\Windows\INetCache\Content.MSO\7CC4CA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Hasan\AppData\Local\Microsoft\Windows\INetCache\Content.MSO\7CC4CA9.tmp"/>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60863" cy="2562236"/>
                    </a:xfrm>
                    <a:prstGeom prst="rect">
                      <a:avLst/>
                    </a:prstGeom>
                    <a:noFill/>
                    <a:ln>
                      <a:noFill/>
                    </a:ln>
                  </pic:spPr>
                </pic:pic>
              </a:graphicData>
            </a:graphic>
          </wp:inline>
        </w:drawing>
      </w:r>
    </w:p>
    <w:p w14:paraId="09DBA360" w14:textId="353B6FDD" w:rsidR="00E375D4" w:rsidRDefault="00E375D4" w:rsidP="00E375D4">
      <w:pPr>
        <w:pStyle w:val="aff2"/>
        <w:rPr>
          <w:noProof/>
          <w:rtl/>
        </w:rPr>
      </w:pPr>
      <w:bookmarkStart w:id="165" w:name="_Toc20528211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28</w:t>
      </w:r>
      <w:r>
        <w:rPr>
          <w:rtl/>
        </w:rPr>
        <w:fldChar w:fldCharType="end"/>
      </w:r>
      <w:r>
        <w:rPr>
          <w:rFonts w:hint="cs"/>
          <w:noProof/>
          <w:rtl/>
        </w:rPr>
        <w:t>: مجال عدد التغريدات ضمن الحدث.</w:t>
      </w:r>
      <w:bookmarkEnd w:id="165"/>
    </w:p>
    <w:p w14:paraId="4B4D6B4E" w14:textId="31461D75" w:rsidR="00134C04" w:rsidRDefault="00134C04" w:rsidP="00134C04">
      <w:pPr>
        <w:pStyle w:val="af5"/>
        <w:rPr>
          <w:rtl/>
          <w:lang w:val="en-US"/>
        </w:rPr>
      </w:pPr>
    </w:p>
    <w:p w14:paraId="69E4DF34" w14:textId="77777777" w:rsidR="00134C04" w:rsidRPr="00134C04" w:rsidRDefault="00134C04" w:rsidP="00134C04">
      <w:pPr>
        <w:pStyle w:val="af5"/>
        <w:rPr>
          <w:rtl/>
          <w:lang w:val="en-US"/>
        </w:rPr>
      </w:pPr>
    </w:p>
    <w:p w14:paraId="13EA350D" w14:textId="5ED4194E" w:rsidR="008D289B" w:rsidRPr="008D289B" w:rsidRDefault="008D289B" w:rsidP="008D289B">
      <w:pPr>
        <w:pStyle w:val="af5"/>
        <w:rPr>
          <w:rtl/>
          <w:lang w:val="en-US"/>
        </w:rPr>
      </w:pPr>
      <w:r>
        <w:rPr>
          <w:rFonts w:hint="cs"/>
          <w:rtl/>
          <w:lang w:val="en-US"/>
        </w:rPr>
        <w:lastRenderedPageBreak/>
        <w:t>ويبين الشكل أدناه توزع لغات التغريدات حيث نلاحظ أن 97.8% بالمئة منها باللغة العربية، بينما 2.2% من بقية اللغات.</w:t>
      </w:r>
    </w:p>
    <w:p w14:paraId="0FBA4BD7" w14:textId="77777777" w:rsidR="008D289B" w:rsidRDefault="00F05AB6" w:rsidP="008D289B">
      <w:pPr>
        <w:pStyle w:val="af5"/>
        <w:keepNext/>
        <w:jc w:val="center"/>
      </w:pPr>
      <w:r w:rsidRPr="00F05AB6">
        <w:rPr>
          <w:noProof/>
          <w:rtl/>
          <w:lang w:val="en-US" w:bidi="ar-SA"/>
        </w:rPr>
        <w:drawing>
          <wp:inline distT="0" distB="0" distL="0" distR="0" wp14:anchorId="43EEC25D" wp14:editId="1B3D3509">
            <wp:extent cx="2889250" cy="2986929"/>
            <wp:effectExtent l="0" t="0" r="6350" b="4445"/>
            <wp:docPr id="40" name="صورة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898974" cy="2996982"/>
                    </a:xfrm>
                    <a:prstGeom prst="rect">
                      <a:avLst/>
                    </a:prstGeom>
                  </pic:spPr>
                </pic:pic>
              </a:graphicData>
            </a:graphic>
          </wp:inline>
        </w:drawing>
      </w:r>
    </w:p>
    <w:p w14:paraId="26858468" w14:textId="03CDD0DC" w:rsidR="00F05AB6" w:rsidRDefault="008D289B" w:rsidP="008D289B">
      <w:pPr>
        <w:pStyle w:val="aff2"/>
        <w:rPr>
          <w:rtl/>
        </w:rPr>
      </w:pPr>
      <w:bookmarkStart w:id="166" w:name="_Toc20528212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29</w:t>
      </w:r>
      <w:r>
        <w:rPr>
          <w:rtl/>
        </w:rPr>
        <w:fldChar w:fldCharType="end"/>
      </w:r>
      <w:r>
        <w:rPr>
          <w:rFonts w:hint="cs"/>
          <w:rtl/>
        </w:rPr>
        <w:t>: توزع لغات التغريدات.</w:t>
      </w:r>
      <w:bookmarkEnd w:id="166"/>
    </w:p>
    <w:p w14:paraId="3BE0C9A0" w14:textId="516387D3" w:rsidR="00F05AB6" w:rsidRDefault="008D289B" w:rsidP="008D289B">
      <w:pPr>
        <w:pStyle w:val="af5"/>
        <w:rPr>
          <w:rtl/>
        </w:rPr>
      </w:pPr>
      <w:r>
        <w:rPr>
          <w:rFonts w:hint="cs"/>
          <w:noProof/>
          <w:rtl/>
          <w:lang w:val="en-US" w:bidi="ar-SA"/>
        </w:rPr>
        <w:t>ويبين الشكل أدنا تحليل خطاب الكراهية في التغريدات، ويلاحظ أن 11% بالمئة من التغريدات تحض على العنف والكراهية.</w:t>
      </w:r>
    </w:p>
    <w:p w14:paraId="06E562B4" w14:textId="77777777" w:rsidR="008D289B" w:rsidRDefault="00F05AB6" w:rsidP="008D289B">
      <w:pPr>
        <w:pStyle w:val="af5"/>
        <w:keepNext/>
        <w:jc w:val="center"/>
      </w:pPr>
      <w:r w:rsidRPr="00F05AB6">
        <w:rPr>
          <w:noProof/>
          <w:rtl/>
          <w:lang w:val="en-US" w:bidi="ar-SA"/>
        </w:rPr>
        <w:drawing>
          <wp:inline distT="0" distB="0" distL="0" distR="0" wp14:anchorId="5A8B7447" wp14:editId="1F5A78E5">
            <wp:extent cx="2819400" cy="2935904"/>
            <wp:effectExtent l="0" t="0" r="0" b="0"/>
            <wp:docPr id="43" name="صورة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827056" cy="2943877"/>
                    </a:xfrm>
                    <a:prstGeom prst="rect">
                      <a:avLst/>
                    </a:prstGeom>
                  </pic:spPr>
                </pic:pic>
              </a:graphicData>
            </a:graphic>
          </wp:inline>
        </w:drawing>
      </w:r>
    </w:p>
    <w:p w14:paraId="527D22A7" w14:textId="4315887C" w:rsidR="00F05AB6" w:rsidRDefault="008D289B" w:rsidP="008D289B">
      <w:pPr>
        <w:pStyle w:val="aff2"/>
        <w:rPr>
          <w:rtl/>
        </w:rPr>
      </w:pPr>
      <w:bookmarkStart w:id="167" w:name="_Toc20528212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30</w:t>
      </w:r>
      <w:r>
        <w:rPr>
          <w:rtl/>
        </w:rPr>
        <w:fldChar w:fldCharType="end"/>
      </w:r>
      <w:r>
        <w:rPr>
          <w:rFonts w:hint="cs"/>
          <w:rtl/>
        </w:rPr>
        <w:t>: تحليل خطاب الكراهية والعنف.</w:t>
      </w:r>
      <w:bookmarkEnd w:id="167"/>
    </w:p>
    <w:p w14:paraId="1ABF28F7" w14:textId="77777777" w:rsidR="00134C04" w:rsidRPr="00134C04" w:rsidRDefault="00134C04" w:rsidP="00134C04">
      <w:pPr>
        <w:pStyle w:val="af5"/>
        <w:rPr>
          <w:rtl/>
          <w:lang w:val="en-US"/>
        </w:rPr>
      </w:pPr>
    </w:p>
    <w:p w14:paraId="1BB7897E" w14:textId="74D2E54A" w:rsidR="00F05AB6" w:rsidRDefault="00F05AB6" w:rsidP="007423FD">
      <w:pPr>
        <w:pStyle w:val="12"/>
        <w:rPr>
          <w:rtl/>
        </w:rPr>
      </w:pPr>
      <w:bookmarkStart w:id="168" w:name="_Toc205283263"/>
      <w:r>
        <w:lastRenderedPageBreak/>
        <w:t>-2.</w:t>
      </w:r>
      <w:r w:rsidR="007423FD">
        <w:t>8</w:t>
      </w:r>
      <w:r w:rsidR="007423FD">
        <w:rPr>
          <w:rFonts w:hint="cs"/>
          <w:rtl/>
        </w:rPr>
        <w:t xml:space="preserve"> </w:t>
      </w:r>
      <w:r w:rsidR="002B5196">
        <w:rPr>
          <w:rFonts w:hint="cs"/>
          <w:rtl/>
        </w:rPr>
        <w:t xml:space="preserve">تجارب </w:t>
      </w:r>
      <w:r w:rsidR="008D186B">
        <w:rPr>
          <w:rFonts w:hint="cs"/>
          <w:rtl/>
        </w:rPr>
        <w:t>تصنيف</w:t>
      </w:r>
      <w:r w:rsidR="002B5196">
        <w:rPr>
          <w:rFonts w:hint="cs"/>
          <w:rtl/>
        </w:rPr>
        <w:t xml:space="preserve"> </w:t>
      </w:r>
      <w:r w:rsidR="008D186B">
        <w:rPr>
          <w:rFonts w:hint="cs"/>
          <w:rtl/>
        </w:rPr>
        <w:t>التغريدات</w:t>
      </w:r>
      <w:bookmarkEnd w:id="168"/>
    </w:p>
    <w:p w14:paraId="16C30803" w14:textId="2B446C48" w:rsidR="008D186B" w:rsidRPr="000A4320" w:rsidRDefault="008D186B" w:rsidP="008D186B">
      <w:pPr>
        <w:pStyle w:val="af5"/>
        <w:rPr>
          <w:rtl/>
          <w:lang w:val="en-US"/>
        </w:rPr>
      </w:pPr>
      <w:r>
        <w:rPr>
          <w:rFonts w:hint="cs"/>
          <w:rtl/>
          <w:lang w:val="en-US"/>
        </w:rPr>
        <w:t xml:space="preserve">في </w:t>
      </w:r>
      <w:r w:rsidR="00FD5388">
        <w:rPr>
          <w:rFonts w:hint="cs"/>
          <w:rtl/>
          <w:lang w:val="en-US"/>
        </w:rPr>
        <w:t>هذا الجزء من المنهجية، الهدف هو تصنيف التغريدات القادمة إلى ذات صلة وغير ذات صلة. ومن أجل اختيار النموذج الأفضل، تم استخدام مجموعة البيانات المنمطة التي جمعناها</w:t>
      </w:r>
      <w:r w:rsidR="000A4320">
        <w:rPr>
          <w:rFonts w:hint="cs"/>
          <w:rtl/>
          <w:lang w:val="en-US"/>
        </w:rPr>
        <w:t xml:space="preserve"> </w:t>
      </w:r>
      <w:r w:rsidR="000A4320">
        <w:rPr>
          <w:lang w:val="en-US"/>
        </w:rPr>
        <w:t>SAS(Labeled)</w:t>
      </w:r>
      <w:r w:rsidR="00FD5388">
        <w:rPr>
          <w:rFonts w:hint="cs"/>
          <w:rtl/>
          <w:lang w:val="en-US"/>
        </w:rPr>
        <w:t>.</w:t>
      </w:r>
      <w:r w:rsidR="00FD5388">
        <w:rPr>
          <w:lang w:val="en-US"/>
        </w:rPr>
        <w:t xml:space="preserve">  </w:t>
      </w:r>
      <w:r w:rsidR="00FD5388">
        <w:rPr>
          <w:rFonts w:hint="cs"/>
          <w:rtl/>
          <w:lang w:val="en-US"/>
        </w:rPr>
        <w:t xml:space="preserve"> حيث </w:t>
      </w:r>
      <w:r w:rsidR="000A4320">
        <w:rPr>
          <w:rFonts w:hint="cs"/>
          <w:rtl/>
          <w:lang w:val="en-US"/>
        </w:rPr>
        <w:t xml:space="preserve">تحوي مجموعة البيانات هذه على 4500 تغريدة بعد إزالة التكرارات والتغريدات باللغات غير العربية، وتكون نسبة التغريدات ذات الصلة هي </w:t>
      </w:r>
      <w:r w:rsidR="000A4320">
        <w:rPr>
          <w:lang w:val="en-US"/>
        </w:rPr>
        <w:t>69.2%</w:t>
      </w:r>
      <w:r w:rsidR="000A4320">
        <w:rPr>
          <w:rFonts w:hint="cs"/>
          <w:rtl/>
          <w:lang w:val="en-US"/>
        </w:rPr>
        <w:t xml:space="preserve"> ذات صلة، و30.8% غير ذات صلة كما هو مبين بالشكل أدناه.</w:t>
      </w:r>
    </w:p>
    <w:p w14:paraId="4946B1E8" w14:textId="77777777" w:rsidR="001E71AC" w:rsidRDefault="000A4320" w:rsidP="001E71AC">
      <w:pPr>
        <w:pStyle w:val="af5"/>
        <w:keepNext/>
        <w:jc w:val="center"/>
      </w:pPr>
      <w:r>
        <w:rPr>
          <w:noProof/>
          <w:lang w:val="en-US" w:bidi="ar-SA"/>
        </w:rPr>
        <w:drawing>
          <wp:inline distT="0" distB="0" distL="0" distR="0" wp14:anchorId="01D40367" wp14:editId="39E20A42">
            <wp:extent cx="2463800" cy="2463800"/>
            <wp:effectExtent l="0" t="0" r="0" b="0"/>
            <wp:docPr id="24" name="صورة 24" descr="C:\Users\Hasan\AppData\Local\Microsoft\Windows\INetCache\Content.MSO\994DDBA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Hasan\AppData\Local\Microsoft\Windows\INetCache\Content.MSO\994DDBA7.tmp"/>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463800" cy="2463800"/>
                    </a:xfrm>
                    <a:prstGeom prst="rect">
                      <a:avLst/>
                    </a:prstGeom>
                    <a:noFill/>
                    <a:ln>
                      <a:noFill/>
                    </a:ln>
                  </pic:spPr>
                </pic:pic>
              </a:graphicData>
            </a:graphic>
          </wp:inline>
        </w:drawing>
      </w:r>
    </w:p>
    <w:p w14:paraId="318B1FBC" w14:textId="039CA8DF" w:rsidR="002B5196" w:rsidRDefault="001E71AC" w:rsidP="001E71AC">
      <w:pPr>
        <w:pStyle w:val="aff2"/>
        <w:rPr>
          <w:rtl/>
        </w:rPr>
      </w:pPr>
      <w:bookmarkStart w:id="169" w:name="_Toc20528212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31</w:t>
      </w:r>
      <w:r>
        <w:rPr>
          <w:rtl/>
        </w:rPr>
        <w:fldChar w:fldCharType="end"/>
      </w:r>
      <w:r>
        <w:rPr>
          <w:rFonts w:hint="cs"/>
          <w:rtl/>
        </w:rPr>
        <w:t>: توزع نمط التغريدات المصنفة.</w:t>
      </w:r>
      <w:bookmarkEnd w:id="169"/>
    </w:p>
    <w:p w14:paraId="5A25C6A3" w14:textId="7900E452" w:rsidR="00D12A41" w:rsidRDefault="00AE1808" w:rsidP="001E71AC">
      <w:pPr>
        <w:pStyle w:val="af5"/>
        <w:rPr>
          <w:rtl/>
          <w:lang w:val="en-US"/>
        </w:rPr>
      </w:pPr>
      <w:r>
        <w:rPr>
          <w:rFonts w:hint="cs"/>
          <w:rtl/>
          <w:lang w:val="en-US"/>
        </w:rPr>
        <w:t xml:space="preserve">في المرحلة الأولى من التجارب التي قمنا بها، </w:t>
      </w:r>
      <w:r w:rsidR="00D12A41">
        <w:rPr>
          <w:rFonts w:hint="cs"/>
          <w:rtl/>
          <w:lang w:val="en-US"/>
        </w:rPr>
        <w:t xml:space="preserve">تم اقتراح أربع طرائق لإضافة معلومات للرسائل قبل تضمينها ولكل منها تم استخدام </w:t>
      </w:r>
      <w:r w:rsidR="001E71AC">
        <w:rPr>
          <w:rFonts w:hint="cs"/>
          <w:rtl/>
          <w:lang w:val="en-US"/>
        </w:rPr>
        <w:t>خمس</w:t>
      </w:r>
      <w:r w:rsidR="00D12A41">
        <w:rPr>
          <w:rFonts w:hint="cs"/>
          <w:rtl/>
          <w:lang w:val="en-US"/>
        </w:rPr>
        <w:t xml:space="preserve"> نماذج للتمثيل</w:t>
      </w:r>
      <w:r>
        <w:rPr>
          <w:rFonts w:hint="cs"/>
          <w:rtl/>
          <w:lang w:val="en-US"/>
        </w:rPr>
        <w:t xml:space="preserve"> </w:t>
      </w:r>
      <w:r w:rsidR="00D12A41">
        <w:rPr>
          <w:lang w:val="en-US"/>
        </w:rPr>
        <w:t>Representation</w:t>
      </w:r>
      <w:r w:rsidR="00D12A41">
        <w:rPr>
          <w:rFonts w:hint="cs"/>
          <w:rtl/>
          <w:lang w:val="en-US"/>
        </w:rPr>
        <w:t>.</w:t>
      </w:r>
      <w:r w:rsidR="001E71AC">
        <w:rPr>
          <w:lang w:val="en-US"/>
        </w:rPr>
        <w:t xml:space="preserve"> </w:t>
      </w:r>
      <w:r w:rsidR="001E71AC">
        <w:rPr>
          <w:rFonts w:hint="cs"/>
          <w:rtl/>
          <w:lang w:val="en-US"/>
        </w:rPr>
        <w:t>و</w:t>
      </w:r>
      <w:r w:rsidR="00D12A41">
        <w:rPr>
          <w:rFonts w:hint="cs"/>
          <w:rtl/>
          <w:lang w:val="en-US"/>
        </w:rPr>
        <w:t xml:space="preserve">الطرائق المقترحة، هي </w:t>
      </w:r>
    </w:p>
    <w:p w14:paraId="0FCD9BB3" w14:textId="22D61248" w:rsidR="00D12A41" w:rsidRDefault="00D12A41" w:rsidP="00D12A41">
      <w:pPr>
        <w:pStyle w:val="af5"/>
        <w:numPr>
          <w:ilvl w:val="0"/>
          <w:numId w:val="41"/>
        </w:numPr>
        <w:rPr>
          <w:lang w:val="en-US"/>
        </w:rPr>
      </w:pPr>
      <w:r>
        <w:rPr>
          <w:rFonts w:hint="cs"/>
          <w:rtl/>
          <w:lang w:val="en-US"/>
        </w:rPr>
        <w:t xml:space="preserve">(الطريقة المرجعية </w:t>
      </w:r>
      <w:r>
        <w:rPr>
          <w:lang w:val="en-US"/>
        </w:rPr>
        <w:t>Base Line</w:t>
      </w:r>
      <w:r>
        <w:rPr>
          <w:rFonts w:hint="cs"/>
          <w:rtl/>
          <w:lang w:val="en-US"/>
        </w:rPr>
        <w:t xml:space="preserve">) استخدام نص التغريدة وحده من أجل التمثيل. </w:t>
      </w:r>
    </w:p>
    <w:p w14:paraId="09880D1B" w14:textId="73E535AF" w:rsidR="00D12A41" w:rsidRDefault="00D12A41" w:rsidP="00D12A41">
      <w:pPr>
        <w:pStyle w:val="af5"/>
        <w:numPr>
          <w:ilvl w:val="0"/>
          <w:numId w:val="41"/>
        </w:numPr>
        <w:rPr>
          <w:lang w:val="en-US"/>
        </w:rPr>
      </w:pPr>
      <w:r>
        <w:rPr>
          <w:rFonts w:hint="cs"/>
          <w:rtl/>
          <w:lang w:val="en-US"/>
        </w:rPr>
        <w:t>استخدام الكيانات المسماة لوحدها (كون الرسائل ذات الصلة تتحدث عن أحداث فمن المتوقع أن تحمل ال</w:t>
      </w:r>
      <w:r w:rsidR="00020352">
        <w:rPr>
          <w:rFonts w:hint="cs"/>
          <w:rtl/>
          <w:lang w:val="en-US"/>
        </w:rPr>
        <w:t>رسائل ذات الصلة كيانات مسماة أكثر من غير ذات الصلة) لتمثيل الرسائل.</w:t>
      </w:r>
    </w:p>
    <w:p w14:paraId="3B496C3E" w14:textId="26B98F8D" w:rsidR="00020352" w:rsidRDefault="00020352" w:rsidP="00D12A41">
      <w:pPr>
        <w:pStyle w:val="af5"/>
        <w:numPr>
          <w:ilvl w:val="0"/>
          <w:numId w:val="41"/>
        </w:numPr>
        <w:rPr>
          <w:lang w:val="en-US"/>
        </w:rPr>
      </w:pPr>
      <w:r>
        <w:rPr>
          <w:rFonts w:hint="cs"/>
          <w:rtl/>
          <w:lang w:val="en-US"/>
        </w:rPr>
        <w:t>تثقيل الكيانات المسماة بأوزان لإضافة أهمية لوجود الكيان المسمى ضمن نص التغريدة.</w:t>
      </w:r>
    </w:p>
    <w:p w14:paraId="37C4EC1D" w14:textId="33D6BC1B" w:rsidR="00020352" w:rsidRDefault="00020352" w:rsidP="00020352">
      <w:pPr>
        <w:pStyle w:val="af5"/>
        <w:numPr>
          <w:ilvl w:val="0"/>
          <w:numId w:val="41"/>
        </w:numPr>
        <w:rPr>
          <w:lang w:val="en-US"/>
        </w:rPr>
      </w:pPr>
      <w:r>
        <w:rPr>
          <w:rFonts w:hint="cs"/>
          <w:rtl/>
          <w:lang w:val="en-US"/>
        </w:rPr>
        <w:t xml:space="preserve">استبدال الكيانات المسماة بكلمات بدل </w:t>
      </w:r>
      <w:r>
        <w:rPr>
          <w:lang w:val="en-US"/>
        </w:rPr>
        <w:t>Place Holders</w:t>
      </w:r>
      <w:r>
        <w:rPr>
          <w:rFonts w:hint="cs"/>
          <w:rtl/>
          <w:lang w:val="en-US"/>
        </w:rPr>
        <w:t xml:space="preserve"> (مثل استبدال المكان المذكور بكلمة مكان أي حادث سير في دمشق </w:t>
      </w:r>
      <w:r>
        <w:rPr>
          <w:lang w:val="en-US"/>
        </w:rPr>
        <w:t>&lt;=</w:t>
      </w:r>
      <w:r>
        <w:rPr>
          <w:rFonts w:hint="cs"/>
          <w:rtl/>
          <w:lang w:val="en-US"/>
        </w:rPr>
        <w:t xml:space="preserve"> حادث سير في مكان، صرح محمد محمد الرئيس التنفيذي لشركة الشام القابضة بأنّ </w:t>
      </w:r>
      <w:r>
        <w:rPr>
          <w:lang w:val="en-US"/>
        </w:rPr>
        <w:t>&lt;=</w:t>
      </w:r>
      <w:r>
        <w:rPr>
          <w:rFonts w:hint="cs"/>
          <w:rtl/>
          <w:lang w:val="en-US"/>
        </w:rPr>
        <w:t xml:space="preserve"> صرح شخص الرئيس التنفيذي لمؤسسة بأنّ)</w:t>
      </w:r>
      <w:r>
        <w:rPr>
          <w:lang w:val="en-US"/>
        </w:rPr>
        <w:t xml:space="preserve"> </w:t>
      </w:r>
      <w:r>
        <w:rPr>
          <w:rFonts w:hint="cs"/>
          <w:rtl/>
          <w:lang w:val="en-US"/>
        </w:rPr>
        <w:t>تفيد هذه الطريقة بتجنب أن يتعلم النموذج معلومات تتعلق بمكان معين أو شخص معين وأن تكون قدرته على التعميم أفضل.</w:t>
      </w:r>
    </w:p>
    <w:p w14:paraId="4FFB27FB" w14:textId="2266BDA8" w:rsidR="00822C07" w:rsidRDefault="00822C07" w:rsidP="00822C07">
      <w:pPr>
        <w:pStyle w:val="af5"/>
        <w:rPr>
          <w:rtl/>
          <w:lang w:val="en-US"/>
        </w:rPr>
      </w:pPr>
      <w:r>
        <w:rPr>
          <w:rFonts w:hint="cs"/>
          <w:rtl/>
          <w:lang w:val="en-US"/>
        </w:rPr>
        <w:lastRenderedPageBreak/>
        <w:t xml:space="preserve">ومن أجل نماذج التمثيل تم استخدام </w:t>
      </w:r>
      <w:r>
        <w:rPr>
          <w:lang w:val="en-US"/>
        </w:rPr>
        <w:t>FastText, mBert,</w:t>
      </w:r>
      <w:r w:rsidR="001E71AC">
        <w:rPr>
          <w:lang w:val="en-US"/>
        </w:rPr>
        <w:t xml:space="preserve"> Distill mBert,</w:t>
      </w:r>
      <w:r>
        <w:rPr>
          <w:lang w:val="en-US"/>
        </w:rPr>
        <w:t xml:space="preserve"> AraBert, TF-IDF</w:t>
      </w:r>
      <w:r>
        <w:rPr>
          <w:rFonts w:hint="cs"/>
          <w:rtl/>
          <w:lang w:val="en-US"/>
        </w:rPr>
        <w:t xml:space="preserve">، ولكل نموذج تمثيل تم تدريب النماذج التالية </w:t>
      </w:r>
      <w:r>
        <w:rPr>
          <w:lang w:val="en-US"/>
        </w:rPr>
        <w:t>SVM, KNN, Neural Network, Logistic Regression, Naïve Bayes</w:t>
      </w:r>
      <w:r w:rsidR="00D35C36">
        <w:rPr>
          <w:rFonts w:hint="cs"/>
          <w:rtl/>
          <w:lang w:val="en-US"/>
        </w:rPr>
        <w:t xml:space="preserve">، وتم ضبط الموسطات من خلال تحليل أثرها على حدى ومن ثم اختيار المجا المناسب لها، وبعد ذلك إجراء </w:t>
      </w:r>
      <w:r w:rsidR="00D35C36">
        <w:rPr>
          <w:lang w:val="en-US"/>
        </w:rPr>
        <w:t>grid search</w:t>
      </w:r>
      <w:r w:rsidR="00D35C36">
        <w:rPr>
          <w:rFonts w:hint="cs"/>
          <w:rtl/>
          <w:lang w:val="en-US"/>
        </w:rPr>
        <w:t xml:space="preserve"> مع </w:t>
      </w:r>
      <w:r w:rsidR="00D35C36">
        <w:rPr>
          <w:lang w:val="en-US"/>
        </w:rPr>
        <w:t>k fold cross validation</w:t>
      </w:r>
      <w:r w:rsidR="00D35C36">
        <w:rPr>
          <w:rFonts w:hint="cs"/>
          <w:rtl/>
          <w:lang w:val="en-US"/>
        </w:rPr>
        <w:t xml:space="preserve"> مع </w:t>
      </w:r>
      <w:r w:rsidR="00D35C36">
        <w:rPr>
          <w:lang w:val="en-US"/>
        </w:rPr>
        <w:t>k=5</w:t>
      </w:r>
      <w:r>
        <w:rPr>
          <w:rFonts w:hint="cs"/>
          <w:rtl/>
          <w:lang w:val="en-US"/>
        </w:rPr>
        <w:t>.</w:t>
      </w:r>
    </w:p>
    <w:p w14:paraId="6563A011" w14:textId="4CEC19C0" w:rsidR="00D35C36" w:rsidRDefault="00C77487" w:rsidP="001E71AC">
      <w:pPr>
        <w:pStyle w:val="af5"/>
        <w:rPr>
          <w:rtl/>
          <w:lang w:val="en-US"/>
        </w:rPr>
      </w:pPr>
      <w:r>
        <w:rPr>
          <w:rFonts w:hint="cs"/>
          <w:rtl/>
          <w:lang w:val="en-US"/>
        </w:rPr>
        <w:t xml:space="preserve">تم التركيز على معاملين هما </w:t>
      </w:r>
      <w:r>
        <w:rPr>
          <w:lang w:val="en-US"/>
        </w:rPr>
        <w:t>F1 macro</w:t>
      </w:r>
      <w:r>
        <w:rPr>
          <w:rFonts w:hint="cs"/>
          <w:rtl/>
          <w:lang w:val="en-US"/>
        </w:rPr>
        <w:t xml:space="preserve"> و</w:t>
      </w:r>
      <w:r>
        <w:rPr>
          <w:lang w:val="en-US"/>
        </w:rPr>
        <w:t>Accuracy</w:t>
      </w:r>
      <w:r>
        <w:rPr>
          <w:rFonts w:hint="cs"/>
          <w:rtl/>
          <w:lang w:val="en-US"/>
        </w:rPr>
        <w:t xml:space="preserve">، لأننا نريد النموذج دقيقاً ولكن ليس على حساب استبعاد تغريدات ذات صلة، لذلك ركزنا على </w:t>
      </w:r>
      <w:r>
        <w:rPr>
          <w:lang w:val="en-US"/>
        </w:rPr>
        <w:t>f1</w:t>
      </w:r>
      <w:r>
        <w:rPr>
          <w:rFonts w:hint="cs"/>
          <w:rtl/>
          <w:lang w:val="en-US"/>
        </w:rPr>
        <w:t xml:space="preserve"> و</w:t>
      </w:r>
      <w:r>
        <w:rPr>
          <w:lang w:val="en-US"/>
        </w:rPr>
        <w:t>accuracy</w:t>
      </w:r>
      <w:r>
        <w:rPr>
          <w:rFonts w:hint="cs"/>
          <w:rtl/>
          <w:lang w:val="en-US"/>
        </w:rPr>
        <w:t>.</w:t>
      </w:r>
      <w:r w:rsidR="001E71AC">
        <w:rPr>
          <w:rFonts w:hint="cs"/>
          <w:rtl/>
          <w:lang w:val="en-US"/>
        </w:rPr>
        <w:t xml:space="preserve"> </w:t>
      </w:r>
      <w:r w:rsidR="00D35C36">
        <w:rPr>
          <w:rFonts w:hint="cs"/>
          <w:rtl/>
          <w:lang w:val="en-US"/>
        </w:rPr>
        <w:t>وكانت النتائج وفق الجدول المبين أدناه.</w:t>
      </w:r>
    </w:p>
    <w:tbl>
      <w:tblPr>
        <w:tblpPr w:leftFromText="180" w:rightFromText="180" w:vertAnchor="text" w:horzAnchor="margin" w:tblpY="661"/>
        <w:tblW w:w="9534" w:type="dxa"/>
        <w:tblLook w:val="04A0" w:firstRow="1" w:lastRow="0" w:firstColumn="1" w:lastColumn="0" w:noHBand="0" w:noVBand="1"/>
      </w:tblPr>
      <w:tblGrid>
        <w:gridCol w:w="715"/>
        <w:gridCol w:w="1440"/>
        <w:gridCol w:w="2025"/>
        <w:gridCol w:w="706"/>
        <w:gridCol w:w="660"/>
        <w:gridCol w:w="672"/>
        <w:gridCol w:w="656"/>
        <w:gridCol w:w="672"/>
        <w:gridCol w:w="656"/>
        <w:gridCol w:w="672"/>
        <w:gridCol w:w="660"/>
      </w:tblGrid>
      <w:tr w:rsidR="001E71AC" w:rsidRPr="006D5DF0" w14:paraId="2DB42C15" w14:textId="77777777" w:rsidTr="001E71AC">
        <w:trPr>
          <w:trHeight w:val="290"/>
        </w:trPr>
        <w:tc>
          <w:tcPr>
            <w:tcW w:w="715" w:type="dxa"/>
            <w:tcBorders>
              <w:top w:val="single" w:sz="4" w:space="0" w:color="auto"/>
              <w:left w:val="single" w:sz="4" w:space="0" w:color="auto"/>
              <w:bottom w:val="single" w:sz="4" w:space="0" w:color="auto"/>
              <w:right w:val="single" w:sz="4" w:space="0" w:color="auto"/>
            </w:tcBorders>
            <w:shd w:val="clear" w:color="000000" w:fill="C6E0B4"/>
            <w:noWrap/>
            <w:vAlign w:val="center"/>
            <w:hideMark/>
          </w:tcPr>
          <w:p w14:paraId="13C92C1B"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440" w:type="dxa"/>
            <w:tcBorders>
              <w:top w:val="single" w:sz="4" w:space="0" w:color="auto"/>
              <w:left w:val="nil"/>
              <w:bottom w:val="single" w:sz="4" w:space="0" w:color="auto"/>
              <w:right w:val="single" w:sz="4" w:space="0" w:color="auto"/>
            </w:tcBorders>
            <w:shd w:val="clear" w:color="000000" w:fill="C6E0B4"/>
            <w:noWrap/>
            <w:vAlign w:val="center"/>
            <w:hideMark/>
          </w:tcPr>
          <w:p w14:paraId="27ADCD0B" w14:textId="77777777" w:rsidR="001E71AC" w:rsidRPr="006D5DF0" w:rsidRDefault="001E71AC" w:rsidP="001E71AC">
            <w:pPr>
              <w:jc w:val="center"/>
              <w:rPr>
                <w:rFonts w:ascii="Calibri" w:hAnsi="Calibri" w:cs="Calibri"/>
                <w:color w:val="000000"/>
                <w:sz w:val="22"/>
                <w:szCs w:val="22"/>
                <w:lang w:bidi="ar-SA"/>
              </w:rPr>
            </w:pPr>
            <w:r>
              <w:rPr>
                <w:rFonts w:ascii="Calibri" w:hAnsi="Calibri" w:cs="Calibri"/>
                <w:color w:val="000000"/>
                <w:sz w:val="22"/>
                <w:szCs w:val="22"/>
                <w:lang w:bidi="ar-SA"/>
              </w:rPr>
              <w:t>Embedding Model</w:t>
            </w:r>
          </w:p>
        </w:tc>
        <w:tc>
          <w:tcPr>
            <w:tcW w:w="2025" w:type="dxa"/>
            <w:tcBorders>
              <w:top w:val="single" w:sz="4" w:space="0" w:color="auto"/>
              <w:left w:val="nil"/>
              <w:bottom w:val="nil"/>
              <w:right w:val="single" w:sz="4" w:space="0" w:color="000000"/>
            </w:tcBorders>
            <w:shd w:val="clear" w:color="000000" w:fill="C6E0B4"/>
            <w:noWrap/>
            <w:vAlign w:val="center"/>
            <w:hideMark/>
          </w:tcPr>
          <w:p w14:paraId="519FF28A"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54" w:type="dxa"/>
            <w:gridSpan w:val="8"/>
            <w:tcBorders>
              <w:top w:val="single" w:sz="4" w:space="0" w:color="auto"/>
              <w:left w:val="nil"/>
              <w:bottom w:val="single" w:sz="4" w:space="0" w:color="auto"/>
              <w:right w:val="single" w:sz="4" w:space="0" w:color="000000"/>
            </w:tcBorders>
            <w:shd w:val="clear" w:color="000000" w:fill="C6E0B4"/>
            <w:noWrap/>
            <w:vAlign w:val="center"/>
            <w:hideMark/>
          </w:tcPr>
          <w:p w14:paraId="00288648"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1E71AC" w:rsidRPr="006D5DF0" w14:paraId="24A0A8A9" w14:textId="77777777" w:rsidTr="001E71AC">
        <w:trPr>
          <w:trHeight w:val="290"/>
        </w:trPr>
        <w:tc>
          <w:tcPr>
            <w:tcW w:w="715"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740BF6BF" w14:textId="77777777" w:rsidR="001E71AC" w:rsidRPr="006D5DF0" w:rsidRDefault="001E71AC" w:rsidP="001E71AC">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A05F2CE" w14:textId="77777777" w:rsidR="001E71AC" w:rsidRPr="006D5DF0" w:rsidRDefault="001E71AC" w:rsidP="001E71AC">
            <w:pPr>
              <w:bidi w:val="0"/>
              <w:jc w:val="center"/>
              <w:rPr>
                <w:rFonts w:ascii="Calibri" w:hAnsi="Calibri" w:cs="Calibri"/>
                <w:color w:val="000000"/>
                <w:sz w:val="22"/>
                <w:szCs w:val="22"/>
                <w:lang w:bidi="ar-SA"/>
              </w:rPr>
            </w:pP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1406E3A" w14:textId="77777777" w:rsidR="001E71AC" w:rsidRPr="006D5DF0" w:rsidRDefault="001E71AC" w:rsidP="001E71AC">
            <w:pPr>
              <w:bidi w:val="0"/>
              <w:jc w:val="center"/>
              <w:rPr>
                <w:rFonts w:ascii="Calibri" w:hAnsi="Calibri" w:cs="Calibri"/>
                <w:color w:val="000000"/>
                <w:sz w:val="22"/>
                <w:szCs w:val="22"/>
                <w:lang w:bidi="ar-SA"/>
              </w:rPr>
            </w:pPr>
          </w:p>
        </w:tc>
        <w:tc>
          <w:tcPr>
            <w:tcW w:w="1366"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FD1730C"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137743D"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773430B"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3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BDFD2A5"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1E71AC" w:rsidRPr="006D5DF0" w14:paraId="5E11B937" w14:textId="77777777" w:rsidTr="00134C04">
        <w:trPr>
          <w:trHeight w:val="290"/>
        </w:trPr>
        <w:tc>
          <w:tcPr>
            <w:tcW w:w="715" w:type="dxa"/>
            <w:vMerge/>
            <w:tcBorders>
              <w:top w:val="nil"/>
              <w:left w:val="single" w:sz="4" w:space="0" w:color="auto"/>
              <w:bottom w:val="single" w:sz="4" w:space="0" w:color="auto"/>
              <w:right w:val="single" w:sz="4" w:space="0" w:color="auto"/>
            </w:tcBorders>
            <w:vAlign w:val="center"/>
            <w:hideMark/>
          </w:tcPr>
          <w:p w14:paraId="42730F05" w14:textId="77777777" w:rsidR="001E71AC" w:rsidRPr="006D5DF0" w:rsidRDefault="001E71AC" w:rsidP="001E71AC">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5314126D" w14:textId="77777777" w:rsidR="001E71AC" w:rsidRPr="006D5DF0" w:rsidRDefault="001E71AC" w:rsidP="001E71AC">
            <w:pPr>
              <w:bidi w:val="0"/>
              <w:jc w:val="center"/>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4413B0BF" w14:textId="77777777" w:rsidR="001E71AC" w:rsidRPr="006D5DF0" w:rsidRDefault="001E71AC" w:rsidP="001E71AC">
            <w:pPr>
              <w:bidi w:val="0"/>
              <w:jc w:val="center"/>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42705E5C"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6BE0DA7E"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2C2B0345"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09292C56"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0B96908C"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A341245"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2AAD9884"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60C0C350"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1E71AC" w:rsidRPr="006D5DF0" w14:paraId="1AEBD49B" w14:textId="77777777" w:rsidTr="00134C04">
        <w:trPr>
          <w:trHeight w:val="290"/>
        </w:trPr>
        <w:tc>
          <w:tcPr>
            <w:tcW w:w="715"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68FB550F"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Exp. 1</w:t>
            </w: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CFB17BD"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Fas</w:t>
            </w:r>
            <w:r>
              <w:rPr>
                <w:rFonts w:ascii="Calibri" w:hAnsi="Calibri" w:cs="Calibri"/>
                <w:color w:val="000000"/>
                <w:sz w:val="22"/>
                <w:szCs w:val="22"/>
                <w:lang w:bidi="ar-SA"/>
              </w:rPr>
              <w:t>t</w:t>
            </w:r>
            <w:r w:rsidRPr="006D5DF0">
              <w:rPr>
                <w:rFonts w:ascii="Calibri" w:hAnsi="Calibri" w:cs="Calibri"/>
                <w:color w:val="000000"/>
                <w:sz w:val="22"/>
                <w:szCs w:val="22"/>
                <w:lang w:bidi="ar-SA"/>
              </w:rPr>
              <w:t>Text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7CA67BB"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4AFA4201"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hideMark/>
          </w:tcPr>
          <w:p w14:paraId="7DC30EBB"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3F190B21"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3ECCB9BE"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hideMark/>
          </w:tcPr>
          <w:p w14:paraId="4EFE962C"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hideMark/>
          </w:tcPr>
          <w:p w14:paraId="17D40242"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hideMark/>
          </w:tcPr>
          <w:p w14:paraId="3B676383"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60" w:type="dxa"/>
            <w:tcBorders>
              <w:top w:val="nil"/>
              <w:left w:val="nil"/>
              <w:bottom w:val="single" w:sz="4" w:space="0" w:color="auto"/>
              <w:right w:val="single" w:sz="4" w:space="0" w:color="auto"/>
            </w:tcBorders>
            <w:shd w:val="clear" w:color="000000" w:fill="B4C6E7"/>
            <w:noWrap/>
            <w:vAlign w:val="bottom"/>
            <w:hideMark/>
          </w:tcPr>
          <w:p w14:paraId="086161A6"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0.77</w:t>
            </w:r>
          </w:p>
        </w:tc>
      </w:tr>
      <w:tr w:rsidR="00134C04" w:rsidRPr="006D5DF0" w14:paraId="663F4C8A"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hideMark/>
          </w:tcPr>
          <w:p w14:paraId="6447F3BB"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375E3A54" w14:textId="77777777" w:rsidR="00134C04" w:rsidRPr="006D5DF0" w:rsidRDefault="00134C04" w:rsidP="00134C04">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34F089D9" w14:textId="37528BDE"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single" w:sz="4" w:space="0" w:color="auto"/>
              <w:bottom w:val="single" w:sz="4" w:space="0" w:color="auto"/>
              <w:right w:val="single" w:sz="4" w:space="0" w:color="auto"/>
            </w:tcBorders>
            <w:shd w:val="clear" w:color="000000" w:fill="D9E1F2"/>
            <w:noWrap/>
            <w:vAlign w:val="bottom"/>
            <w:hideMark/>
          </w:tcPr>
          <w:p w14:paraId="0AE521CD" w14:textId="69DF294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60" w:type="dxa"/>
            <w:tcBorders>
              <w:top w:val="nil"/>
              <w:left w:val="nil"/>
              <w:bottom w:val="single" w:sz="4" w:space="0" w:color="auto"/>
              <w:right w:val="single" w:sz="4" w:space="0" w:color="auto"/>
            </w:tcBorders>
            <w:shd w:val="clear" w:color="000000" w:fill="D9E1F2"/>
            <w:noWrap/>
            <w:vAlign w:val="bottom"/>
            <w:hideMark/>
          </w:tcPr>
          <w:p w14:paraId="134E7264" w14:textId="69C2DAFC" w:rsidR="00134C04" w:rsidRPr="006D5DF0" w:rsidRDefault="00134C04" w:rsidP="00134C04">
            <w:pPr>
              <w:bidi w:val="0"/>
              <w:jc w:val="center"/>
              <w:rPr>
                <w:rFonts w:ascii="Calibri" w:hAnsi="Calibri" w:cs="Calibri"/>
                <w:color w:val="000000"/>
                <w:sz w:val="22"/>
                <w:szCs w:val="22"/>
                <w:lang w:bidi="ar-SA"/>
              </w:rPr>
            </w:pPr>
            <w:r w:rsidRPr="0078148A">
              <w:rPr>
                <w:rFonts w:ascii="Calibri" w:hAnsi="Calibri" w:cs="Calibri"/>
                <w:color w:val="000000"/>
                <w:sz w:val="22"/>
                <w:szCs w:val="22"/>
                <w:u w:val="single"/>
                <w:lang w:bidi="ar-SA"/>
              </w:rPr>
              <w:t>0.84</w:t>
            </w:r>
          </w:p>
        </w:tc>
        <w:tc>
          <w:tcPr>
            <w:tcW w:w="672" w:type="dxa"/>
            <w:tcBorders>
              <w:top w:val="nil"/>
              <w:left w:val="nil"/>
              <w:bottom w:val="single" w:sz="4" w:space="0" w:color="auto"/>
              <w:right w:val="single" w:sz="4" w:space="0" w:color="auto"/>
            </w:tcBorders>
            <w:shd w:val="clear" w:color="000000" w:fill="D9E1F2"/>
            <w:noWrap/>
            <w:vAlign w:val="bottom"/>
            <w:hideMark/>
          </w:tcPr>
          <w:p w14:paraId="438733A7" w14:textId="0D3FBDAC"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D9E1F2"/>
            <w:noWrap/>
            <w:vAlign w:val="bottom"/>
            <w:hideMark/>
          </w:tcPr>
          <w:p w14:paraId="34D578E4" w14:textId="264E8DB2"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D9E1F2"/>
            <w:noWrap/>
            <w:vAlign w:val="bottom"/>
            <w:hideMark/>
          </w:tcPr>
          <w:p w14:paraId="7C8B99E4" w14:textId="1A50D31C"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D9E1F2"/>
            <w:noWrap/>
            <w:vAlign w:val="bottom"/>
            <w:hideMark/>
          </w:tcPr>
          <w:p w14:paraId="129BC295" w14:textId="3427921E"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hideMark/>
          </w:tcPr>
          <w:p w14:paraId="7C848041" w14:textId="1814A45B"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D9E1F2"/>
            <w:noWrap/>
            <w:vAlign w:val="bottom"/>
            <w:hideMark/>
          </w:tcPr>
          <w:p w14:paraId="02392B50" w14:textId="6106B5AD" w:rsidR="00134C04" w:rsidRPr="006D5DF0" w:rsidRDefault="00134C04" w:rsidP="00134C04">
            <w:pPr>
              <w:bidi w:val="0"/>
              <w:jc w:val="center"/>
              <w:rPr>
                <w:rFonts w:ascii="Calibri" w:hAnsi="Calibri" w:cs="Calibri"/>
                <w:color w:val="000000"/>
                <w:sz w:val="22"/>
                <w:szCs w:val="22"/>
                <w:lang w:bidi="ar-SA"/>
              </w:rPr>
            </w:pPr>
            <w:r w:rsidRPr="0078148A">
              <w:rPr>
                <w:rFonts w:ascii="Calibri" w:hAnsi="Calibri" w:cs="Calibri"/>
                <w:color w:val="000000"/>
                <w:sz w:val="22"/>
                <w:szCs w:val="22"/>
                <w:u w:val="single"/>
                <w:lang w:bidi="ar-SA"/>
              </w:rPr>
              <w:t>0.79</w:t>
            </w:r>
          </w:p>
        </w:tc>
      </w:tr>
      <w:tr w:rsidR="00134C04" w:rsidRPr="006D5DF0" w14:paraId="744C177B"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hideMark/>
          </w:tcPr>
          <w:p w14:paraId="05F011F1"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65ECFA5A"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AraBert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F4D4A8D"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6331E6BA"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B4C6E7"/>
            <w:noWrap/>
            <w:vAlign w:val="bottom"/>
            <w:hideMark/>
          </w:tcPr>
          <w:p w14:paraId="0C6D4FCE"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589B4A55"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hideMark/>
          </w:tcPr>
          <w:p w14:paraId="587F7711"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72" w:type="dxa"/>
            <w:tcBorders>
              <w:top w:val="nil"/>
              <w:left w:val="nil"/>
              <w:bottom w:val="single" w:sz="4" w:space="0" w:color="auto"/>
              <w:right w:val="single" w:sz="4" w:space="0" w:color="auto"/>
            </w:tcBorders>
            <w:shd w:val="clear" w:color="000000" w:fill="B4C6E7"/>
            <w:noWrap/>
            <w:vAlign w:val="bottom"/>
            <w:hideMark/>
          </w:tcPr>
          <w:p w14:paraId="2D07BF5D"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1D4513C0"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hideMark/>
          </w:tcPr>
          <w:p w14:paraId="7E1372BB"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B4C6E7"/>
            <w:noWrap/>
            <w:vAlign w:val="bottom"/>
            <w:hideMark/>
          </w:tcPr>
          <w:p w14:paraId="4B2562CC" w14:textId="77777777" w:rsidR="00134C04" w:rsidRPr="006D5DF0" w:rsidRDefault="00134C04" w:rsidP="00134C04">
            <w:pPr>
              <w:bidi w:val="0"/>
              <w:jc w:val="center"/>
              <w:rPr>
                <w:rFonts w:ascii="Calibri" w:hAnsi="Calibri" w:cs="Calibri"/>
                <w:color w:val="000000"/>
                <w:sz w:val="22"/>
                <w:szCs w:val="22"/>
                <w:u w:val="single"/>
                <w:lang w:bidi="ar-SA"/>
              </w:rPr>
            </w:pPr>
            <w:r w:rsidRPr="00B20DCB">
              <w:rPr>
                <w:rFonts w:ascii="Calibri" w:hAnsi="Calibri" w:cs="Calibri"/>
                <w:color w:val="000000"/>
                <w:sz w:val="22"/>
                <w:szCs w:val="22"/>
                <w:u w:val="single"/>
                <w:lang w:bidi="ar-SA"/>
              </w:rPr>
              <w:t>0.79</w:t>
            </w:r>
          </w:p>
        </w:tc>
      </w:tr>
      <w:tr w:rsidR="00134C04" w:rsidRPr="006D5DF0" w14:paraId="311F9BFE"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hideMark/>
          </w:tcPr>
          <w:p w14:paraId="262DAEB0"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41936A15" w14:textId="77777777" w:rsidR="00134C04" w:rsidRPr="006D5DF0" w:rsidRDefault="00134C04" w:rsidP="00134C04">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F5980CB" w14:textId="3690B7BB"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single" w:sz="4" w:space="0" w:color="auto"/>
              <w:bottom w:val="single" w:sz="4" w:space="0" w:color="auto"/>
              <w:right w:val="single" w:sz="4" w:space="0" w:color="auto"/>
            </w:tcBorders>
            <w:shd w:val="clear" w:color="000000" w:fill="D9E1F2"/>
            <w:noWrap/>
            <w:vAlign w:val="bottom"/>
            <w:hideMark/>
          </w:tcPr>
          <w:p w14:paraId="37AECB6E" w14:textId="42DDC3D5"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60" w:type="dxa"/>
            <w:tcBorders>
              <w:top w:val="nil"/>
              <w:left w:val="nil"/>
              <w:bottom w:val="single" w:sz="4" w:space="0" w:color="auto"/>
              <w:right w:val="single" w:sz="4" w:space="0" w:color="auto"/>
            </w:tcBorders>
            <w:shd w:val="clear" w:color="000000" w:fill="D9E1F2"/>
            <w:noWrap/>
            <w:vAlign w:val="bottom"/>
            <w:hideMark/>
          </w:tcPr>
          <w:p w14:paraId="47BF1314" w14:textId="56E533EB" w:rsidR="00134C04" w:rsidRPr="006D5DF0" w:rsidRDefault="00134C04" w:rsidP="00134C04">
            <w:pPr>
              <w:bidi w:val="0"/>
              <w:jc w:val="center"/>
              <w:rPr>
                <w:rFonts w:ascii="Calibri" w:hAnsi="Calibri" w:cs="Calibri"/>
                <w:color w:val="000000"/>
                <w:sz w:val="22"/>
                <w:szCs w:val="22"/>
                <w:lang w:bidi="ar-SA"/>
              </w:rPr>
            </w:pPr>
            <w:r w:rsidRPr="00B20DCB">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D9E1F2"/>
            <w:noWrap/>
            <w:vAlign w:val="bottom"/>
            <w:hideMark/>
          </w:tcPr>
          <w:p w14:paraId="084BB11F" w14:textId="1D482ECC"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D9E1F2"/>
            <w:noWrap/>
            <w:vAlign w:val="bottom"/>
            <w:hideMark/>
          </w:tcPr>
          <w:p w14:paraId="5AD6B758" w14:textId="035631A8"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hideMark/>
          </w:tcPr>
          <w:p w14:paraId="7A4496F0" w14:textId="6427C67D"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hideMark/>
          </w:tcPr>
          <w:p w14:paraId="345F6B93" w14:textId="606C3C0A"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hideMark/>
          </w:tcPr>
          <w:p w14:paraId="4BAEBFF1" w14:textId="763931EE"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D9E1F2"/>
            <w:noWrap/>
            <w:vAlign w:val="bottom"/>
            <w:hideMark/>
          </w:tcPr>
          <w:p w14:paraId="0A065CB7" w14:textId="4F724E86" w:rsidR="00134C04" w:rsidRPr="006D5DF0" w:rsidRDefault="00134C04" w:rsidP="00134C04">
            <w:pPr>
              <w:bidi w:val="0"/>
              <w:jc w:val="center"/>
              <w:rPr>
                <w:rFonts w:ascii="Calibri" w:hAnsi="Calibri" w:cs="Calibri"/>
                <w:color w:val="000000"/>
                <w:sz w:val="22"/>
                <w:szCs w:val="22"/>
                <w:lang w:bidi="ar-SA"/>
              </w:rPr>
            </w:pPr>
            <w:r w:rsidRPr="00DE1C28">
              <w:rPr>
                <w:rFonts w:ascii="Calibri" w:hAnsi="Calibri" w:cs="Calibri"/>
                <w:color w:val="000000"/>
                <w:sz w:val="22"/>
                <w:szCs w:val="22"/>
                <w:lang w:bidi="ar-SA"/>
              </w:rPr>
              <w:t>0.79</w:t>
            </w:r>
          </w:p>
        </w:tc>
      </w:tr>
      <w:tr w:rsidR="00134C04" w:rsidRPr="006D5DF0" w14:paraId="287A2C6E"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hideMark/>
          </w:tcPr>
          <w:p w14:paraId="2E715A9E"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4DAE26A8"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mBert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D0DCAE8" w14:textId="121F7E9D"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052DF1E3" w14:textId="5607035B"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B4C6E7"/>
            <w:noWrap/>
            <w:vAlign w:val="bottom"/>
            <w:hideMark/>
          </w:tcPr>
          <w:p w14:paraId="4EA54F81" w14:textId="56A41F19"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hideMark/>
          </w:tcPr>
          <w:p w14:paraId="36E7F0FD" w14:textId="3B7DC7C6"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7B14EDAD" w14:textId="55209A90"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hideMark/>
          </w:tcPr>
          <w:p w14:paraId="6CEF08E5" w14:textId="63D9EB51"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hideMark/>
          </w:tcPr>
          <w:p w14:paraId="29352D8F" w14:textId="49FA8437"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hideMark/>
          </w:tcPr>
          <w:p w14:paraId="78217DDE" w14:textId="18374B08"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B4C6E7"/>
            <w:noWrap/>
            <w:vAlign w:val="bottom"/>
            <w:hideMark/>
          </w:tcPr>
          <w:p w14:paraId="37E6B352" w14:textId="4E258375"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0.77</w:t>
            </w:r>
          </w:p>
        </w:tc>
      </w:tr>
      <w:tr w:rsidR="00134C04" w:rsidRPr="006D5DF0" w14:paraId="3CB1898D"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hideMark/>
          </w:tcPr>
          <w:p w14:paraId="7207310E"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18F1CFAA" w14:textId="77777777" w:rsidR="00134C04" w:rsidRPr="006D5DF0" w:rsidRDefault="00134C04" w:rsidP="00134C04">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FB85DB0"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single" w:sz="4" w:space="0" w:color="auto"/>
              <w:bottom w:val="single" w:sz="4" w:space="0" w:color="auto"/>
              <w:right w:val="single" w:sz="4" w:space="0" w:color="auto"/>
            </w:tcBorders>
            <w:shd w:val="clear" w:color="000000" w:fill="D9E1F2"/>
            <w:noWrap/>
            <w:vAlign w:val="bottom"/>
            <w:hideMark/>
          </w:tcPr>
          <w:p w14:paraId="2EEEF3DE"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D9E1F2"/>
            <w:noWrap/>
            <w:vAlign w:val="bottom"/>
            <w:hideMark/>
          </w:tcPr>
          <w:p w14:paraId="200E57B4" w14:textId="77777777" w:rsidR="00134C04" w:rsidRPr="003D3FEB" w:rsidRDefault="00134C04" w:rsidP="00134C04">
            <w:pPr>
              <w:bidi w:val="0"/>
              <w:jc w:val="center"/>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0.84</w:t>
            </w:r>
          </w:p>
        </w:tc>
        <w:tc>
          <w:tcPr>
            <w:tcW w:w="672" w:type="dxa"/>
            <w:tcBorders>
              <w:top w:val="nil"/>
              <w:left w:val="nil"/>
              <w:bottom w:val="single" w:sz="4" w:space="0" w:color="auto"/>
              <w:right w:val="single" w:sz="4" w:space="0" w:color="auto"/>
            </w:tcBorders>
            <w:shd w:val="clear" w:color="000000" w:fill="D9E1F2"/>
            <w:noWrap/>
            <w:vAlign w:val="bottom"/>
            <w:hideMark/>
          </w:tcPr>
          <w:p w14:paraId="614755E0"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D9E1F2"/>
            <w:noWrap/>
            <w:vAlign w:val="bottom"/>
            <w:hideMark/>
          </w:tcPr>
          <w:p w14:paraId="08B66924"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hideMark/>
          </w:tcPr>
          <w:p w14:paraId="58EC39BB"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hideMark/>
          </w:tcPr>
          <w:p w14:paraId="796FA8DA"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hideMark/>
          </w:tcPr>
          <w:p w14:paraId="4BAD9EF1"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D9E1F2"/>
            <w:noWrap/>
            <w:vAlign w:val="bottom"/>
            <w:hideMark/>
          </w:tcPr>
          <w:p w14:paraId="5EB7652E" w14:textId="77777777" w:rsidR="00134C04" w:rsidRPr="003D3FEB" w:rsidRDefault="00134C04" w:rsidP="00134C04">
            <w:pPr>
              <w:bidi w:val="0"/>
              <w:jc w:val="center"/>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0.80</w:t>
            </w:r>
          </w:p>
        </w:tc>
      </w:tr>
      <w:tr w:rsidR="00134C04" w:rsidRPr="006D5DF0" w14:paraId="63B0AF5E"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hideMark/>
          </w:tcPr>
          <w:p w14:paraId="557BAF52"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501D14E"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TF-IDF</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1C7621F" w14:textId="6DBFF058"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490C0F5C" w14:textId="4255FAE0"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0.87</w:t>
            </w:r>
          </w:p>
        </w:tc>
        <w:tc>
          <w:tcPr>
            <w:tcW w:w="660" w:type="dxa"/>
            <w:tcBorders>
              <w:top w:val="nil"/>
              <w:left w:val="nil"/>
              <w:bottom w:val="single" w:sz="4" w:space="0" w:color="auto"/>
              <w:right w:val="single" w:sz="4" w:space="0" w:color="auto"/>
            </w:tcBorders>
            <w:shd w:val="clear" w:color="000000" w:fill="B4C6E7"/>
            <w:noWrap/>
            <w:vAlign w:val="bottom"/>
          </w:tcPr>
          <w:p w14:paraId="6EB61CED" w14:textId="73DBB92B"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u w:val="single"/>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5B80AE80" w14:textId="06C8E4AF"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72B34ED2" w14:textId="7F3F0397"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tcPr>
          <w:p w14:paraId="63E3C4D3" w14:textId="6A85D568"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3402BA47" w14:textId="0A64C8A2"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0.84</w:t>
            </w:r>
          </w:p>
        </w:tc>
        <w:tc>
          <w:tcPr>
            <w:tcW w:w="672" w:type="dxa"/>
            <w:tcBorders>
              <w:top w:val="nil"/>
              <w:left w:val="nil"/>
              <w:bottom w:val="single" w:sz="4" w:space="0" w:color="auto"/>
              <w:right w:val="single" w:sz="4" w:space="0" w:color="auto"/>
            </w:tcBorders>
            <w:shd w:val="clear" w:color="000000" w:fill="B4C6E7"/>
            <w:noWrap/>
            <w:vAlign w:val="bottom"/>
          </w:tcPr>
          <w:p w14:paraId="67B117A6" w14:textId="3F758AC8"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tcPr>
          <w:p w14:paraId="0FE51DB0" w14:textId="6267BBF1"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0.74</w:t>
            </w:r>
          </w:p>
        </w:tc>
      </w:tr>
      <w:tr w:rsidR="00134C04" w:rsidRPr="006D5DF0" w14:paraId="3BFED75F"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hideMark/>
          </w:tcPr>
          <w:p w14:paraId="0C449F77"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3FA64470" w14:textId="77777777" w:rsidR="00134C04" w:rsidRPr="006D5DF0" w:rsidRDefault="00134C04" w:rsidP="00134C04">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689C5CF8"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single" w:sz="4" w:space="0" w:color="auto"/>
              <w:bottom w:val="single" w:sz="4" w:space="0" w:color="auto"/>
              <w:right w:val="single" w:sz="4" w:space="0" w:color="auto"/>
            </w:tcBorders>
            <w:shd w:val="clear" w:color="000000" w:fill="D9E1F2"/>
            <w:noWrap/>
            <w:vAlign w:val="bottom"/>
          </w:tcPr>
          <w:p w14:paraId="51A77F98"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D9E1F2"/>
            <w:noWrap/>
            <w:vAlign w:val="bottom"/>
          </w:tcPr>
          <w:p w14:paraId="21D6BA78"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45BC55AD"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652F9DA5"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6EBFADF0"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4A80B8B6"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D9E1F2"/>
            <w:noWrap/>
            <w:vAlign w:val="bottom"/>
          </w:tcPr>
          <w:p w14:paraId="473B06F1"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60" w:type="dxa"/>
            <w:tcBorders>
              <w:top w:val="nil"/>
              <w:left w:val="nil"/>
              <w:bottom w:val="single" w:sz="4" w:space="0" w:color="auto"/>
              <w:right w:val="single" w:sz="4" w:space="0" w:color="auto"/>
            </w:tcBorders>
            <w:shd w:val="clear" w:color="000000" w:fill="D9E1F2"/>
            <w:noWrap/>
            <w:vAlign w:val="bottom"/>
          </w:tcPr>
          <w:p w14:paraId="3E8629D0" w14:textId="77777777" w:rsidR="00134C04" w:rsidRPr="003D3FEB" w:rsidRDefault="00134C04" w:rsidP="00134C04">
            <w:pPr>
              <w:bidi w:val="0"/>
              <w:jc w:val="center"/>
              <w:rPr>
                <w:rFonts w:ascii="Calibri" w:hAnsi="Calibri" w:cs="Calibri"/>
                <w:color w:val="000000"/>
                <w:sz w:val="22"/>
                <w:szCs w:val="22"/>
                <w:u w:val="single"/>
                <w:lang w:bidi="ar-SA"/>
              </w:rPr>
            </w:pPr>
            <w:r>
              <w:rPr>
                <w:rFonts w:ascii="Calibri" w:hAnsi="Calibri" w:cs="Calibri"/>
                <w:color w:val="000000"/>
                <w:sz w:val="22"/>
                <w:szCs w:val="22"/>
                <w:u w:val="single"/>
                <w:lang w:bidi="ar-SA"/>
              </w:rPr>
              <w:t>0.78</w:t>
            </w:r>
          </w:p>
        </w:tc>
      </w:tr>
      <w:tr w:rsidR="00134C04" w:rsidRPr="006D5DF0" w14:paraId="3A254C2B"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tcPr>
          <w:p w14:paraId="2EC6BF24"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tcPr>
          <w:p w14:paraId="199F88D2" w14:textId="3C18993D"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Distill mBert</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850915F" w14:textId="1F999B65"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5E59C03" w14:textId="3F633F74"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49F0944" w14:textId="1FFC69FF"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43337F0" w14:textId="1BA54871"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BF5E1E8" w14:textId="16D97726"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2E85474" w14:textId="61D39036"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0.91</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5FCB172" w14:textId="4CA2E837"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A302AF3" w14:textId="33A61C2E"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4EC5929" w14:textId="0F0F0658"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r>
      <w:tr w:rsidR="00134C04" w:rsidRPr="006D5DF0" w14:paraId="6D8263C7"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tcPr>
          <w:p w14:paraId="7A548F22"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tcPr>
          <w:p w14:paraId="190414D9" w14:textId="77777777" w:rsidR="00134C04" w:rsidRDefault="00134C04" w:rsidP="00134C04">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4CA0884C" w14:textId="14387596"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45999FAE" w14:textId="0C05731E"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0.83</w:t>
            </w:r>
          </w:p>
        </w:tc>
        <w:tc>
          <w:tcPr>
            <w:tcW w:w="660" w:type="dxa"/>
            <w:tcBorders>
              <w:top w:val="nil"/>
              <w:left w:val="nil"/>
              <w:bottom w:val="single" w:sz="4" w:space="0" w:color="auto"/>
              <w:right w:val="single" w:sz="4" w:space="0" w:color="auto"/>
            </w:tcBorders>
            <w:shd w:val="clear" w:color="000000" w:fill="B4C6E7"/>
            <w:noWrap/>
            <w:vAlign w:val="bottom"/>
          </w:tcPr>
          <w:p w14:paraId="318FA869" w14:textId="43FFA680"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0.79</w:t>
            </w:r>
          </w:p>
        </w:tc>
        <w:tc>
          <w:tcPr>
            <w:tcW w:w="672" w:type="dxa"/>
            <w:tcBorders>
              <w:top w:val="nil"/>
              <w:left w:val="nil"/>
              <w:bottom w:val="single" w:sz="4" w:space="0" w:color="auto"/>
              <w:right w:val="single" w:sz="4" w:space="0" w:color="auto"/>
            </w:tcBorders>
            <w:shd w:val="clear" w:color="000000" w:fill="B4C6E7"/>
            <w:noWrap/>
            <w:vAlign w:val="bottom"/>
          </w:tcPr>
          <w:p w14:paraId="6F3C8195" w14:textId="317F016D"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tcPr>
          <w:p w14:paraId="7F442F3B" w14:textId="27BF2687"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0.82</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5D4DF3E" w14:textId="09F53051"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028554A0" w14:textId="48EBDD97"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00C1E6B" w14:textId="016F161E"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0.80</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7BF7D3B9" w14:textId="09203CDD"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u w:val="single"/>
                <w:lang w:bidi="ar-SA"/>
              </w:rPr>
              <w:t>0.74</w:t>
            </w:r>
          </w:p>
        </w:tc>
      </w:tr>
    </w:tbl>
    <w:p w14:paraId="29EA49F5" w14:textId="7BCADD0B" w:rsidR="001E71AC" w:rsidRDefault="001E71AC" w:rsidP="001E71AC">
      <w:pPr>
        <w:pStyle w:val="aff2"/>
        <w:keepNext/>
      </w:pPr>
      <w:bookmarkStart w:id="170" w:name="_Toc205250823"/>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27656F">
        <w:rPr>
          <w:noProof/>
        </w:rPr>
        <w:t>8</w:t>
      </w:r>
      <w:r>
        <w:fldChar w:fldCharType="end"/>
      </w:r>
      <w:r>
        <w:rPr>
          <w:rFonts w:hint="cs"/>
          <w:noProof/>
          <w:rtl/>
        </w:rPr>
        <w:t>: نتائج التجربة الأولى في</w:t>
      </w:r>
      <w:r w:rsidR="00345E79">
        <w:rPr>
          <w:rFonts w:hint="cs"/>
          <w:noProof/>
          <w:rtl/>
        </w:rPr>
        <w:t xml:space="preserve"> مرحلة</w:t>
      </w:r>
      <w:r>
        <w:rPr>
          <w:rFonts w:hint="cs"/>
          <w:noProof/>
          <w:rtl/>
        </w:rPr>
        <w:t xml:space="preserve"> تصني</w:t>
      </w:r>
      <w:r w:rsidR="00A4202B">
        <w:rPr>
          <w:rFonts w:hint="cs"/>
          <w:noProof/>
          <w:rtl/>
        </w:rPr>
        <w:t>ف</w:t>
      </w:r>
      <w:r>
        <w:rPr>
          <w:rFonts w:hint="cs"/>
          <w:noProof/>
          <w:rtl/>
        </w:rPr>
        <w:t xml:space="preserve"> التغريدات.</w:t>
      </w:r>
      <w:bookmarkEnd w:id="170"/>
    </w:p>
    <w:p w14:paraId="3085FD6A" w14:textId="5722DBF0" w:rsidR="0026249E" w:rsidRDefault="00D35C36" w:rsidP="005E2259">
      <w:pPr>
        <w:pStyle w:val="af5"/>
        <w:rPr>
          <w:rtl/>
          <w:lang w:val="en-US"/>
        </w:rPr>
      </w:pPr>
      <w:r>
        <w:rPr>
          <w:rFonts w:hint="cs"/>
          <w:rtl/>
          <w:lang w:val="en-US"/>
        </w:rPr>
        <w:t>حي</w:t>
      </w:r>
      <w:r w:rsidR="00C77487">
        <w:rPr>
          <w:rFonts w:hint="cs"/>
          <w:rtl/>
          <w:lang w:val="en-US"/>
        </w:rPr>
        <w:t>ث</w:t>
      </w:r>
      <w:r>
        <w:rPr>
          <w:rFonts w:hint="cs"/>
          <w:rtl/>
          <w:lang w:val="en-US"/>
        </w:rPr>
        <w:t xml:space="preserve"> كان النموذج الأفضل للتمثيل هو </w:t>
      </w:r>
      <w:r>
        <w:rPr>
          <w:lang w:val="en-US"/>
        </w:rPr>
        <w:t>mBert</w:t>
      </w:r>
      <w:r>
        <w:rPr>
          <w:rFonts w:hint="cs"/>
          <w:rtl/>
          <w:lang w:val="en-US"/>
        </w:rPr>
        <w:t xml:space="preserve"> </w:t>
      </w:r>
      <w:r w:rsidR="005E2259">
        <w:rPr>
          <w:rFonts w:hint="cs"/>
          <w:rtl/>
          <w:lang w:val="en-US"/>
        </w:rPr>
        <w:t xml:space="preserve">مع نموذج </w:t>
      </w:r>
      <w:r w:rsidR="005E2259">
        <w:rPr>
          <w:lang w:val="en-US"/>
        </w:rPr>
        <w:t>knn</w:t>
      </w:r>
      <w:r w:rsidR="005E2259">
        <w:rPr>
          <w:rFonts w:hint="cs"/>
          <w:rtl/>
          <w:lang w:val="en-US"/>
        </w:rPr>
        <w:t xml:space="preserve"> للتعلم، حيث كانت نتائجه لـ</w:t>
      </w:r>
      <w:r>
        <w:rPr>
          <w:rFonts w:hint="cs"/>
          <w:rtl/>
          <w:lang w:val="en-US"/>
        </w:rPr>
        <w:t xml:space="preserve"> </w:t>
      </w:r>
      <w:r>
        <w:rPr>
          <w:lang w:val="en-US"/>
        </w:rPr>
        <w:t>F1 macro</w:t>
      </w:r>
      <w:r>
        <w:rPr>
          <w:rFonts w:hint="cs"/>
          <w:rtl/>
          <w:lang w:val="en-US"/>
        </w:rPr>
        <w:t xml:space="preserve"> </w:t>
      </w:r>
      <w:r w:rsidR="005E2259">
        <w:rPr>
          <w:rFonts w:hint="cs"/>
          <w:rtl/>
          <w:lang w:val="en-US"/>
        </w:rPr>
        <w:t>هي</w:t>
      </w:r>
      <w:r>
        <w:rPr>
          <w:rFonts w:hint="cs"/>
          <w:rtl/>
          <w:lang w:val="en-US"/>
        </w:rPr>
        <w:t xml:space="preserve"> </w:t>
      </w:r>
      <w:r>
        <w:rPr>
          <w:lang w:val="en-US"/>
        </w:rPr>
        <w:t>0.80</w:t>
      </w:r>
      <w:r>
        <w:rPr>
          <w:rFonts w:hint="cs"/>
          <w:rtl/>
          <w:lang w:val="en-US"/>
        </w:rPr>
        <w:t xml:space="preserve">، وصحة </w:t>
      </w:r>
      <w:r>
        <w:rPr>
          <w:lang w:val="en-US"/>
        </w:rPr>
        <w:t>accuracy</w:t>
      </w:r>
      <w:r>
        <w:rPr>
          <w:rFonts w:hint="cs"/>
          <w:rtl/>
          <w:lang w:val="en-US"/>
        </w:rPr>
        <w:t xml:space="preserve"> هي</w:t>
      </w:r>
      <w:r w:rsidR="0026249E">
        <w:rPr>
          <w:rFonts w:hint="cs"/>
          <w:rtl/>
          <w:lang w:val="en-US"/>
        </w:rPr>
        <w:t xml:space="preserve"> </w:t>
      </w:r>
      <w:r w:rsidR="0026249E">
        <w:rPr>
          <w:lang w:val="en-US"/>
        </w:rPr>
        <w:t>84%</w:t>
      </w:r>
      <w:r w:rsidR="0026249E">
        <w:rPr>
          <w:rFonts w:hint="cs"/>
          <w:rtl/>
          <w:lang w:val="en-US"/>
        </w:rPr>
        <w:t xml:space="preserve">، يليه نموذج </w:t>
      </w:r>
      <w:r w:rsidR="0026249E">
        <w:rPr>
          <w:lang w:val="en-US"/>
        </w:rPr>
        <w:t>FastText</w:t>
      </w:r>
      <w:r w:rsidR="0026249E">
        <w:rPr>
          <w:rFonts w:hint="cs"/>
          <w:rtl/>
          <w:lang w:val="en-US"/>
        </w:rPr>
        <w:t xml:space="preserve"> بـ </w:t>
      </w:r>
      <w:r w:rsidR="0026249E">
        <w:rPr>
          <w:lang w:val="en-US"/>
        </w:rPr>
        <w:t>F1 macro</w:t>
      </w:r>
      <w:r w:rsidR="0026249E">
        <w:rPr>
          <w:rFonts w:hint="cs"/>
          <w:rtl/>
          <w:lang w:val="en-US"/>
        </w:rPr>
        <w:t xml:space="preserve"> </w:t>
      </w:r>
      <w:r w:rsidR="0026249E">
        <w:rPr>
          <w:lang w:val="en-US"/>
        </w:rPr>
        <w:t>0.79</w:t>
      </w:r>
      <w:r w:rsidR="0026249E">
        <w:rPr>
          <w:rFonts w:hint="cs"/>
          <w:rtl/>
          <w:lang w:val="en-US"/>
        </w:rPr>
        <w:t xml:space="preserve">، وصحة </w:t>
      </w:r>
      <w:r w:rsidR="0026249E">
        <w:rPr>
          <w:lang w:val="en-US"/>
        </w:rPr>
        <w:t>84%</w:t>
      </w:r>
      <w:r w:rsidR="0026249E">
        <w:rPr>
          <w:rFonts w:hint="cs"/>
          <w:rtl/>
          <w:lang w:val="en-US"/>
        </w:rPr>
        <w:t>، ويوح الشكل أدماه نتائج التصنيف له.</w:t>
      </w:r>
    </w:p>
    <w:p w14:paraId="3EABDCAD" w14:textId="3B43432C" w:rsidR="00464035" w:rsidRDefault="00C77487" w:rsidP="00464035">
      <w:pPr>
        <w:pStyle w:val="af5"/>
        <w:rPr>
          <w:rtl/>
          <w:lang w:val="en-US"/>
        </w:rPr>
      </w:pPr>
      <w:r>
        <w:rPr>
          <w:rFonts w:hint="cs"/>
          <w:rtl/>
          <w:lang w:val="en-US"/>
        </w:rPr>
        <w:t>وكان الفرق بين نتائج التدريب والاختبار 3%.</w:t>
      </w:r>
    </w:p>
    <w:p w14:paraId="075127F8" w14:textId="77777777" w:rsidR="001E71AC" w:rsidRDefault="0026249E" w:rsidP="001E71AC">
      <w:pPr>
        <w:pStyle w:val="af5"/>
        <w:keepNext/>
        <w:jc w:val="center"/>
      </w:pPr>
      <w:r w:rsidRPr="0026249E">
        <w:rPr>
          <w:noProof/>
          <w:rtl/>
          <w:lang w:val="en-US" w:bidi="ar-SA"/>
        </w:rPr>
        <w:drawing>
          <wp:inline distT="0" distB="0" distL="0" distR="0" wp14:anchorId="5E12771E" wp14:editId="05CA85D3">
            <wp:extent cx="4197350" cy="1843964"/>
            <wp:effectExtent l="0" t="0" r="0" b="4445"/>
            <wp:docPr id="105" name="صورة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202530" cy="1846240"/>
                    </a:xfrm>
                    <a:prstGeom prst="rect">
                      <a:avLst/>
                    </a:prstGeom>
                  </pic:spPr>
                </pic:pic>
              </a:graphicData>
            </a:graphic>
          </wp:inline>
        </w:drawing>
      </w:r>
    </w:p>
    <w:p w14:paraId="1F847551" w14:textId="4B558A6B" w:rsidR="0026249E" w:rsidRDefault="001E71AC" w:rsidP="001E71AC">
      <w:pPr>
        <w:pStyle w:val="aff2"/>
        <w:rPr>
          <w:rtl/>
        </w:rPr>
      </w:pPr>
      <w:bookmarkStart w:id="171" w:name="_Toc20528212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32</w:t>
      </w:r>
      <w:r>
        <w:rPr>
          <w:rtl/>
        </w:rPr>
        <w:fldChar w:fldCharType="end"/>
      </w:r>
      <w:r>
        <w:rPr>
          <w:rFonts w:hint="cs"/>
          <w:noProof/>
          <w:rtl/>
        </w:rPr>
        <w:t xml:space="preserve">: نتائج التصنيف لنموذج </w:t>
      </w:r>
      <w:r>
        <w:rPr>
          <w:noProof/>
        </w:rPr>
        <w:t>mBert</w:t>
      </w:r>
      <w:r>
        <w:rPr>
          <w:rFonts w:hint="cs"/>
          <w:noProof/>
          <w:rtl/>
        </w:rPr>
        <w:t xml:space="preserve"> في التجربة الأولى.</w:t>
      </w:r>
      <w:bookmarkEnd w:id="171"/>
    </w:p>
    <w:p w14:paraId="726C39A0" w14:textId="207429ED" w:rsidR="0026249E" w:rsidRDefault="0026249E" w:rsidP="0026249E">
      <w:pPr>
        <w:pStyle w:val="af5"/>
        <w:rPr>
          <w:rtl/>
          <w:lang w:val="en-US"/>
        </w:rPr>
      </w:pPr>
      <w:r>
        <w:rPr>
          <w:rFonts w:hint="cs"/>
          <w:rtl/>
          <w:lang w:val="en-US"/>
        </w:rPr>
        <w:lastRenderedPageBreak/>
        <w:t>ويوضح الشكل أدناه مصفوفة الارتباك له.</w:t>
      </w:r>
    </w:p>
    <w:p w14:paraId="04D9CF02" w14:textId="77777777" w:rsidR="001E71AC" w:rsidRDefault="0026249E" w:rsidP="001E71AC">
      <w:pPr>
        <w:pStyle w:val="af5"/>
        <w:keepNext/>
        <w:jc w:val="center"/>
      </w:pPr>
      <w:r w:rsidRPr="0026249E">
        <w:rPr>
          <w:noProof/>
          <w:rtl/>
          <w:lang w:val="en-US" w:bidi="ar-SA"/>
        </w:rPr>
        <w:drawing>
          <wp:inline distT="0" distB="0" distL="0" distR="0" wp14:anchorId="75DDC5A7" wp14:editId="6F8B4265">
            <wp:extent cx="3454400" cy="3075745"/>
            <wp:effectExtent l="0" t="0" r="0" b="0"/>
            <wp:docPr id="104" name="صورة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456966" cy="3078029"/>
                    </a:xfrm>
                    <a:prstGeom prst="rect">
                      <a:avLst/>
                    </a:prstGeom>
                  </pic:spPr>
                </pic:pic>
              </a:graphicData>
            </a:graphic>
          </wp:inline>
        </w:drawing>
      </w:r>
    </w:p>
    <w:p w14:paraId="07158BC4" w14:textId="3A3DCEA3" w:rsidR="001E71AC" w:rsidRDefault="001E71AC" w:rsidP="001E71AC">
      <w:pPr>
        <w:pStyle w:val="aff2"/>
      </w:pPr>
      <w:bookmarkStart w:id="172" w:name="_Toc20528212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33</w:t>
      </w:r>
      <w:r>
        <w:rPr>
          <w:rtl/>
        </w:rPr>
        <w:fldChar w:fldCharType="end"/>
      </w:r>
      <w:r>
        <w:rPr>
          <w:rFonts w:hint="cs"/>
          <w:rtl/>
        </w:rPr>
        <w:t xml:space="preserve">: مصفوفة الارتباك للنموذج </w:t>
      </w:r>
      <w:r>
        <w:t>mBert</w:t>
      </w:r>
      <w:r>
        <w:rPr>
          <w:rFonts w:hint="cs"/>
          <w:rtl/>
        </w:rPr>
        <w:t xml:space="preserve"> في التجربة الأولى.</w:t>
      </w:r>
      <w:bookmarkEnd w:id="172"/>
    </w:p>
    <w:p w14:paraId="43152FFD" w14:textId="1C4F8A94" w:rsidR="00464035" w:rsidRDefault="00464035" w:rsidP="00464035">
      <w:pPr>
        <w:pStyle w:val="af5"/>
        <w:rPr>
          <w:rtl/>
          <w:lang w:val="en-US"/>
        </w:rPr>
      </w:pPr>
      <w:r>
        <w:rPr>
          <w:rFonts w:hint="cs"/>
          <w:rtl/>
          <w:lang w:val="en-US"/>
        </w:rPr>
        <w:t xml:space="preserve">ويبين الشكل أدناه الفرق بين نتاج هذه الطرق، مقارنةً حسب </w:t>
      </w:r>
      <w:r>
        <w:rPr>
          <w:lang w:val="en-US"/>
        </w:rPr>
        <w:t>F1-Score</w:t>
      </w:r>
      <w:r>
        <w:rPr>
          <w:rFonts w:hint="cs"/>
          <w:rtl/>
          <w:lang w:val="en-US"/>
        </w:rPr>
        <w:t>.</w:t>
      </w:r>
    </w:p>
    <w:p w14:paraId="5EE3D0BA" w14:textId="77777777" w:rsidR="00464035" w:rsidRDefault="00464035" w:rsidP="00464035">
      <w:pPr>
        <w:pStyle w:val="af5"/>
        <w:keepNext/>
        <w:jc w:val="center"/>
      </w:pPr>
      <w:r>
        <w:rPr>
          <w:noProof/>
          <w:lang w:val="en-US" w:bidi="ar-SA"/>
        </w:rPr>
        <w:drawing>
          <wp:inline distT="0" distB="0" distL="0" distR="0" wp14:anchorId="158A1589" wp14:editId="30F486C6">
            <wp:extent cx="4241800" cy="2520950"/>
            <wp:effectExtent l="0" t="0" r="6350" b="12700"/>
            <wp:docPr id="52" name="مخطط 52"/>
            <wp:cNvGraphicFramePr/>
            <a:graphic xmlns:a="http://schemas.openxmlformats.org/drawingml/2006/main">
              <a:graphicData uri="http://schemas.openxmlformats.org/drawingml/2006/chart">
                <c:chart xmlns:c="http://schemas.openxmlformats.org/drawingml/2006/chart" xmlns:r="http://schemas.openxmlformats.org/officeDocument/2006/relationships" r:id="rId59"/>
              </a:graphicData>
            </a:graphic>
          </wp:inline>
        </w:drawing>
      </w:r>
    </w:p>
    <w:p w14:paraId="32840710" w14:textId="002B3B5C" w:rsidR="00464035" w:rsidRPr="00464035" w:rsidRDefault="00464035" w:rsidP="00464035">
      <w:pPr>
        <w:pStyle w:val="aff2"/>
        <w:rPr>
          <w:rtl/>
        </w:rPr>
      </w:pPr>
      <w:bookmarkStart w:id="173" w:name="_Toc20528212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34</w:t>
      </w:r>
      <w:r>
        <w:rPr>
          <w:rtl/>
        </w:rPr>
        <w:fldChar w:fldCharType="end"/>
      </w:r>
      <w:r>
        <w:rPr>
          <w:rFonts w:hint="cs"/>
          <w:rtl/>
        </w:rPr>
        <w:t xml:space="preserve">: مخطط مقارنة النتائج حسب معيار </w:t>
      </w:r>
      <w:r>
        <w:t>F1</w:t>
      </w:r>
      <w:r>
        <w:rPr>
          <w:rFonts w:hint="cs"/>
          <w:rtl/>
        </w:rPr>
        <w:t>.</w:t>
      </w:r>
      <w:bookmarkEnd w:id="173"/>
    </w:p>
    <w:p w14:paraId="5B05349F" w14:textId="4BCFCFFB" w:rsidR="0026249E" w:rsidRPr="00C77487" w:rsidRDefault="00C77487" w:rsidP="0026249E">
      <w:pPr>
        <w:pStyle w:val="1"/>
        <w:numPr>
          <w:ilvl w:val="0"/>
          <w:numId w:val="0"/>
        </w:numPr>
        <w:ind w:left="187"/>
        <w:rPr>
          <w:rtl/>
        </w:rPr>
      </w:pPr>
      <w:r>
        <w:rPr>
          <w:rFonts w:hint="cs"/>
          <w:rtl/>
        </w:rPr>
        <w:t xml:space="preserve">ويوضح الشكل أدناه أثر اختيار تابع المسافة هو </w:t>
      </w:r>
      <w:r>
        <w:t>cosine</w:t>
      </w:r>
      <w:r>
        <w:rPr>
          <w:rFonts w:hint="cs"/>
          <w:rtl/>
        </w:rPr>
        <w:t>، عوضاً عن تابع المسافة الإقليدية (الشكل على اليسار)، حيث أنه حسن نتائج.</w:t>
      </w:r>
    </w:p>
    <w:p w14:paraId="774FD750" w14:textId="5A23CEF7" w:rsidR="0026249E" w:rsidRDefault="00C77487" w:rsidP="0026249E">
      <w:pPr>
        <w:pStyle w:val="1"/>
        <w:numPr>
          <w:ilvl w:val="0"/>
          <w:numId w:val="0"/>
        </w:numPr>
        <w:ind w:left="187"/>
        <w:rPr>
          <w:rtl/>
        </w:rPr>
      </w:pPr>
      <w:r w:rsidRPr="003C209F">
        <w:rPr>
          <w:noProof/>
          <w:rtl/>
          <w:lang w:bidi="ar-SA"/>
        </w:rPr>
        <w:lastRenderedPageBreak/>
        <w:drawing>
          <wp:anchor distT="0" distB="0" distL="114300" distR="114300" simplePos="0" relativeHeight="251670528" behindDoc="0" locked="0" layoutInCell="1" allowOverlap="1" wp14:anchorId="379C0458" wp14:editId="5AE96031">
            <wp:simplePos x="0" y="0"/>
            <wp:positionH relativeFrom="page">
              <wp:posOffset>266700</wp:posOffset>
            </wp:positionH>
            <wp:positionV relativeFrom="paragraph">
              <wp:posOffset>247015</wp:posOffset>
            </wp:positionV>
            <wp:extent cx="3575050" cy="2311560"/>
            <wp:effectExtent l="0" t="0" r="6350" b="0"/>
            <wp:wrapNone/>
            <wp:docPr id="80" name="صورة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3575050" cy="2311560"/>
                    </a:xfrm>
                    <a:prstGeom prst="rect">
                      <a:avLst/>
                    </a:prstGeom>
                  </pic:spPr>
                </pic:pic>
              </a:graphicData>
            </a:graphic>
          </wp:anchor>
        </w:drawing>
      </w:r>
      <w:r w:rsidRPr="003C209F">
        <w:rPr>
          <w:noProof/>
          <w:rtl/>
          <w:lang w:bidi="ar-SA"/>
        </w:rPr>
        <w:drawing>
          <wp:anchor distT="0" distB="0" distL="114300" distR="114300" simplePos="0" relativeHeight="251656190" behindDoc="0" locked="0" layoutInCell="1" allowOverlap="1" wp14:anchorId="35E8A400" wp14:editId="6437EE46">
            <wp:simplePos x="0" y="0"/>
            <wp:positionH relativeFrom="column">
              <wp:posOffset>2978150</wp:posOffset>
            </wp:positionH>
            <wp:positionV relativeFrom="paragraph">
              <wp:posOffset>215265</wp:posOffset>
            </wp:positionV>
            <wp:extent cx="3553456" cy="2273300"/>
            <wp:effectExtent l="0" t="0" r="9525" b="0"/>
            <wp:wrapNone/>
            <wp:docPr id="81" name="صورة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3553456" cy="2273300"/>
                    </a:xfrm>
                    <a:prstGeom prst="rect">
                      <a:avLst/>
                    </a:prstGeom>
                  </pic:spPr>
                </pic:pic>
              </a:graphicData>
            </a:graphic>
            <wp14:sizeRelH relativeFrom="margin">
              <wp14:pctWidth>0</wp14:pctWidth>
            </wp14:sizeRelH>
            <wp14:sizeRelV relativeFrom="margin">
              <wp14:pctHeight>0</wp14:pctHeight>
            </wp14:sizeRelV>
          </wp:anchor>
        </w:drawing>
      </w:r>
    </w:p>
    <w:p w14:paraId="6EC7D030" w14:textId="37322CD2" w:rsidR="00A63809" w:rsidRDefault="00A63809" w:rsidP="0026249E">
      <w:pPr>
        <w:pStyle w:val="1"/>
        <w:numPr>
          <w:ilvl w:val="0"/>
          <w:numId w:val="0"/>
        </w:numPr>
        <w:ind w:left="187"/>
        <w:rPr>
          <w:rtl/>
        </w:rPr>
      </w:pPr>
    </w:p>
    <w:p w14:paraId="28E5E74F" w14:textId="5917B223" w:rsidR="0026249E" w:rsidRDefault="0026249E" w:rsidP="0026249E">
      <w:pPr>
        <w:pStyle w:val="1"/>
        <w:numPr>
          <w:ilvl w:val="0"/>
          <w:numId w:val="0"/>
        </w:numPr>
        <w:ind w:left="187"/>
        <w:rPr>
          <w:rtl/>
        </w:rPr>
      </w:pPr>
    </w:p>
    <w:p w14:paraId="7D19D56F" w14:textId="05473309" w:rsidR="0026249E" w:rsidRDefault="0026249E" w:rsidP="0026249E">
      <w:pPr>
        <w:pStyle w:val="1"/>
        <w:numPr>
          <w:ilvl w:val="0"/>
          <w:numId w:val="0"/>
        </w:numPr>
        <w:ind w:left="187"/>
        <w:rPr>
          <w:rtl/>
        </w:rPr>
      </w:pPr>
    </w:p>
    <w:p w14:paraId="177D9060" w14:textId="02BFE2BC" w:rsidR="0026249E" w:rsidRDefault="0026249E" w:rsidP="0026249E">
      <w:pPr>
        <w:pStyle w:val="1"/>
        <w:numPr>
          <w:ilvl w:val="0"/>
          <w:numId w:val="0"/>
        </w:numPr>
        <w:ind w:left="187"/>
        <w:rPr>
          <w:rtl/>
        </w:rPr>
      </w:pPr>
    </w:p>
    <w:p w14:paraId="5A29245E" w14:textId="45597EED" w:rsidR="00D35C36" w:rsidRDefault="00D35C36" w:rsidP="00D35C36">
      <w:pPr>
        <w:pStyle w:val="31"/>
        <w:rPr>
          <w:rtl/>
        </w:rPr>
      </w:pPr>
      <w:bookmarkStart w:id="174" w:name="_Toc205283264"/>
      <w:r>
        <w:rPr>
          <w:rFonts w:hint="cs"/>
          <w:rtl/>
        </w:rPr>
        <w:t>التجربة الثانية: تثقيل شعاع الكيانات المسماة</w:t>
      </w:r>
      <w:bookmarkEnd w:id="174"/>
    </w:p>
    <w:p w14:paraId="11C23D99" w14:textId="486F1227" w:rsidR="00134C04" w:rsidRDefault="00C77487" w:rsidP="00134C04">
      <w:pPr>
        <w:pStyle w:val="af5"/>
        <w:rPr>
          <w:rtl/>
          <w:lang w:val="en-US"/>
        </w:rPr>
      </w:pPr>
      <w:r>
        <w:rPr>
          <w:rFonts w:hint="cs"/>
          <w:rtl/>
          <w:lang w:val="en-US"/>
        </w:rPr>
        <w:t xml:space="preserve">في هذه التجربة أخذنا تثقيلاً لتمثيل الكيانات المسماة (شعاع التمثيل = شعاع التمثيل القديم + </w:t>
      </w:r>
      <w:r>
        <w:rPr>
          <w:lang w:val="en-US"/>
        </w:rPr>
        <w:t>w</w:t>
      </w:r>
      <w:r>
        <w:rPr>
          <w:rFonts w:hint="cs"/>
          <w:rtl/>
          <w:lang w:val="en-US"/>
        </w:rPr>
        <w:t xml:space="preserve"> * شعاع تمثيل الكيانات المسماة)، لم تضف هذه التجربة قيمة مضافة للنتائج،</w:t>
      </w:r>
      <w:r w:rsidR="005E2259">
        <w:rPr>
          <w:rFonts w:hint="cs"/>
          <w:rtl/>
          <w:lang w:val="en-US"/>
        </w:rPr>
        <w:t xml:space="preserve"> </w:t>
      </w:r>
      <w:r>
        <w:rPr>
          <w:rFonts w:hint="cs"/>
          <w:rtl/>
          <w:lang w:val="en-US"/>
        </w:rPr>
        <w:t xml:space="preserve">ولكنها خففت من الفرق </w:t>
      </w:r>
      <w:r w:rsidR="005E2259">
        <w:rPr>
          <w:rFonts w:hint="cs"/>
          <w:rtl/>
          <w:lang w:val="en-US"/>
        </w:rPr>
        <w:t>بين نتائج التدريب والاختبار.</w:t>
      </w:r>
    </w:p>
    <w:p w14:paraId="172BB211" w14:textId="3DF28CC9" w:rsidR="008418BF" w:rsidRPr="008F37FA" w:rsidRDefault="00822CB3" w:rsidP="008F37FA">
      <w:pPr>
        <w:pStyle w:val="af5"/>
        <w:rPr>
          <w:b/>
          <w:bCs/>
          <w:rtl/>
        </w:rPr>
      </w:pPr>
      <w:r w:rsidRPr="008F37FA">
        <w:rPr>
          <w:rFonts w:hint="cs"/>
          <w:b/>
          <w:bCs/>
          <w:rtl/>
          <w:lang w:val="en-US"/>
        </w:rPr>
        <w:t xml:space="preserve">التجربة </w:t>
      </w:r>
      <w:r w:rsidR="00464035" w:rsidRPr="008F37FA">
        <w:rPr>
          <w:rFonts w:hint="cs"/>
          <w:b/>
          <w:bCs/>
          <w:rtl/>
          <w:lang w:val="en-US"/>
        </w:rPr>
        <w:t>الثانية</w:t>
      </w:r>
      <w:r w:rsidR="00D35C36" w:rsidRPr="008F37FA">
        <w:rPr>
          <w:rFonts w:hint="cs"/>
          <w:b/>
          <w:bCs/>
          <w:rtl/>
        </w:rPr>
        <w:t>: تمثيل الكيانات المسماة فقط</w:t>
      </w:r>
    </w:p>
    <w:p w14:paraId="7CA08935" w14:textId="679A8100" w:rsidR="00345E79" w:rsidRPr="00345E79" w:rsidRDefault="00345E79" w:rsidP="00345E79">
      <w:pPr>
        <w:pStyle w:val="af5"/>
        <w:rPr>
          <w:rtl/>
        </w:rPr>
      </w:pPr>
      <w:r>
        <w:rPr>
          <w:rFonts w:hint="cs"/>
          <w:rtl/>
          <w:lang w:val="en-US"/>
        </w:rPr>
        <w:t>في هذه التجربة قمنا بأخذ التمثيل فقط للكيانات المسماة (شعاع التمثيل = شعاع تمثيل الكيانات المسماة)، لم تحسن هذه التجربة النتائج، ولكنها أعط نتائج قريبة مما حصلنا عليه (</w:t>
      </w:r>
      <w:r>
        <w:rPr>
          <w:lang w:val="en-US"/>
        </w:rPr>
        <w:t>-6%</w:t>
      </w:r>
      <w:r>
        <w:rPr>
          <w:rFonts w:hint="cs"/>
          <w:rtl/>
          <w:lang w:val="en-US"/>
        </w:rPr>
        <w:t>)، مما يشير إلى أن الكيانات المسماة لوحدها تحمل معلومات مفيدة تساهم في التصنيف.</w:t>
      </w:r>
    </w:p>
    <w:p w14:paraId="1F42E892" w14:textId="23929677" w:rsidR="00345E79" w:rsidRDefault="00345E79" w:rsidP="00345E79">
      <w:pPr>
        <w:pStyle w:val="aff2"/>
        <w:keepNext/>
      </w:pPr>
      <w:bookmarkStart w:id="175" w:name="_Toc205250824"/>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27656F">
        <w:rPr>
          <w:noProof/>
        </w:rPr>
        <w:t>9</w:t>
      </w:r>
      <w:r>
        <w:fldChar w:fldCharType="end"/>
      </w:r>
      <w:r>
        <w:rPr>
          <w:rFonts w:hint="cs"/>
          <w:noProof/>
          <w:rtl/>
        </w:rPr>
        <w:t>: نتائح التجربة الثانية في مرحلة تصنيف التغريدات.</w:t>
      </w:r>
      <w:bookmarkEnd w:id="175"/>
    </w:p>
    <w:tbl>
      <w:tblPr>
        <w:tblpPr w:leftFromText="180" w:rightFromText="180" w:vertAnchor="text" w:horzAnchor="margin" w:tblpY="129"/>
        <w:tblW w:w="9534" w:type="dxa"/>
        <w:tblLook w:val="04A0" w:firstRow="1" w:lastRow="0" w:firstColumn="1" w:lastColumn="0" w:noHBand="0" w:noVBand="1"/>
      </w:tblPr>
      <w:tblGrid>
        <w:gridCol w:w="715"/>
        <w:gridCol w:w="1440"/>
        <w:gridCol w:w="2025"/>
        <w:gridCol w:w="706"/>
        <w:gridCol w:w="660"/>
        <w:gridCol w:w="672"/>
        <w:gridCol w:w="656"/>
        <w:gridCol w:w="672"/>
        <w:gridCol w:w="656"/>
        <w:gridCol w:w="672"/>
        <w:gridCol w:w="660"/>
      </w:tblGrid>
      <w:tr w:rsidR="00345E79" w:rsidRPr="006D5DF0" w14:paraId="69CF4B60" w14:textId="77777777" w:rsidTr="00345E79">
        <w:trPr>
          <w:trHeight w:val="290"/>
        </w:trPr>
        <w:tc>
          <w:tcPr>
            <w:tcW w:w="715" w:type="dxa"/>
            <w:tcBorders>
              <w:top w:val="single" w:sz="4" w:space="0" w:color="auto"/>
              <w:left w:val="single" w:sz="4" w:space="0" w:color="auto"/>
              <w:bottom w:val="single" w:sz="4" w:space="0" w:color="auto"/>
              <w:right w:val="single" w:sz="4" w:space="0" w:color="auto"/>
            </w:tcBorders>
            <w:shd w:val="clear" w:color="000000" w:fill="C6E0B4"/>
            <w:noWrap/>
            <w:vAlign w:val="center"/>
            <w:hideMark/>
          </w:tcPr>
          <w:p w14:paraId="0D0CD9EF"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440" w:type="dxa"/>
            <w:tcBorders>
              <w:top w:val="single" w:sz="4" w:space="0" w:color="auto"/>
              <w:left w:val="nil"/>
              <w:bottom w:val="single" w:sz="4" w:space="0" w:color="auto"/>
              <w:right w:val="single" w:sz="4" w:space="0" w:color="auto"/>
            </w:tcBorders>
            <w:shd w:val="clear" w:color="000000" w:fill="C6E0B4"/>
            <w:noWrap/>
            <w:vAlign w:val="center"/>
            <w:hideMark/>
          </w:tcPr>
          <w:p w14:paraId="41114AFD" w14:textId="77777777" w:rsidR="00345E79" w:rsidRPr="006D5DF0" w:rsidRDefault="00345E79" w:rsidP="00345E79">
            <w:pPr>
              <w:jc w:val="center"/>
              <w:rPr>
                <w:rFonts w:ascii="Calibri" w:hAnsi="Calibri" w:cs="Calibri"/>
                <w:color w:val="000000"/>
                <w:sz w:val="22"/>
                <w:szCs w:val="22"/>
                <w:lang w:bidi="ar-SA"/>
              </w:rPr>
            </w:pPr>
            <w:r>
              <w:rPr>
                <w:rFonts w:ascii="Calibri" w:hAnsi="Calibri" w:cs="Calibri"/>
                <w:color w:val="000000"/>
                <w:sz w:val="22"/>
                <w:szCs w:val="22"/>
                <w:lang w:bidi="ar-SA"/>
              </w:rPr>
              <w:t>Embedding Model</w:t>
            </w:r>
          </w:p>
        </w:tc>
        <w:tc>
          <w:tcPr>
            <w:tcW w:w="2025" w:type="dxa"/>
            <w:tcBorders>
              <w:top w:val="single" w:sz="4" w:space="0" w:color="auto"/>
              <w:left w:val="nil"/>
              <w:bottom w:val="nil"/>
              <w:right w:val="single" w:sz="4" w:space="0" w:color="000000"/>
            </w:tcBorders>
            <w:shd w:val="clear" w:color="000000" w:fill="C6E0B4"/>
            <w:noWrap/>
            <w:vAlign w:val="center"/>
            <w:hideMark/>
          </w:tcPr>
          <w:p w14:paraId="4F76A958"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54" w:type="dxa"/>
            <w:gridSpan w:val="8"/>
            <w:tcBorders>
              <w:top w:val="single" w:sz="4" w:space="0" w:color="auto"/>
              <w:left w:val="nil"/>
              <w:bottom w:val="single" w:sz="4" w:space="0" w:color="auto"/>
              <w:right w:val="single" w:sz="4" w:space="0" w:color="000000"/>
            </w:tcBorders>
            <w:shd w:val="clear" w:color="000000" w:fill="C6E0B4"/>
            <w:noWrap/>
            <w:vAlign w:val="center"/>
            <w:hideMark/>
          </w:tcPr>
          <w:p w14:paraId="164B8238"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345E79" w:rsidRPr="006D5DF0" w14:paraId="17433709" w14:textId="77777777" w:rsidTr="00345E79">
        <w:trPr>
          <w:trHeight w:val="290"/>
        </w:trPr>
        <w:tc>
          <w:tcPr>
            <w:tcW w:w="715"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508B8215"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440"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0A422A"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98F344"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6"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5B93F6A"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EC27277"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4AE1878"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3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5ED9A3F"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345E79" w:rsidRPr="006D5DF0" w14:paraId="61261319" w14:textId="77777777" w:rsidTr="00345E79">
        <w:trPr>
          <w:trHeight w:val="290"/>
        </w:trPr>
        <w:tc>
          <w:tcPr>
            <w:tcW w:w="715" w:type="dxa"/>
            <w:vMerge/>
            <w:tcBorders>
              <w:top w:val="nil"/>
              <w:left w:val="single" w:sz="4" w:space="0" w:color="auto"/>
              <w:bottom w:val="single" w:sz="4" w:space="0" w:color="auto"/>
              <w:right w:val="single" w:sz="4" w:space="0" w:color="auto"/>
            </w:tcBorders>
            <w:vAlign w:val="center"/>
            <w:hideMark/>
          </w:tcPr>
          <w:p w14:paraId="08A30713" w14:textId="77777777" w:rsidR="00345E79" w:rsidRPr="006D5DF0" w:rsidRDefault="00345E79" w:rsidP="00345E79">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71531D38" w14:textId="77777777" w:rsidR="00345E79" w:rsidRPr="006D5DF0" w:rsidRDefault="00345E79" w:rsidP="00345E79">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1C94EBD3" w14:textId="77777777" w:rsidR="00345E79" w:rsidRPr="006D5DF0" w:rsidRDefault="00345E79" w:rsidP="00345E79">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1827C882"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4943E84F"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4D340AAC"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08A3882"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31A6ACC4"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23EB75D"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B0D54A9"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6975A41E"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345E79" w:rsidRPr="006D5DF0" w14:paraId="60B9EE22" w14:textId="77777777" w:rsidTr="00345E79">
        <w:trPr>
          <w:trHeight w:val="290"/>
        </w:trPr>
        <w:tc>
          <w:tcPr>
            <w:tcW w:w="715" w:type="dxa"/>
            <w:vMerge w:val="restart"/>
            <w:tcBorders>
              <w:top w:val="single" w:sz="4" w:space="0" w:color="auto"/>
              <w:left w:val="single" w:sz="4" w:space="0" w:color="auto"/>
              <w:right w:val="single" w:sz="4" w:space="0" w:color="auto"/>
            </w:tcBorders>
            <w:shd w:val="clear" w:color="000000" w:fill="DDEBF7"/>
            <w:noWrap/>
            <w:vAlign w:val="center"/>
            <w:hideMark/>
          </w:tcPr>
          <w:p w14:paraId="0CB79E1F"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Pr>
                <w:rFonts w:ascii="Calibri" w:hAnsi="Calibri" w:cs="Calibri" w:hint="cs"/>
                <w:color w:val="000000"/>
                <w:sz w:val="22"/>
                <w:szCs w:val="22"/>
                <w:rtl/>
                <w:lang w:bidi="ar-SA"/>
              </w:rPr>
              <w:t>2</w:t>
            </w: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7B39BE49"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Text</w:t>
            </w:r>
            <w:r>
              <w:rPr>
                <w:rFonts w:ascii="Calibri" w:hAnsi="Calibri" w:cs="Calibri"/>
                <w:color w:val="000000"/>
                <w:sz w:val="22"/>
                <w:szCs w:val="22"/>
                <w:lang w:bidi="ar-SA"/>
              </w:rPr>
              <w:t>+ NE</w:t>
            </w:r>
            <w:r w:rsidRPr="006D5DF0">
              <w:rPr>
                <w:rFonts w:ascii="Calibri" w:hAnsi="Calibri" w:cs="Calibri"/>
                <w:color w:val="000000"/>
                <w:sz w:val="22"/>
                <w:szCs w:val="22"/>
                <w:lang w:bidi="ar-SA"/>
              </w:rPr>
              <w:t xml:space="preserve">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145EB1B"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22595CED"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60" w:type="dxa"/>
            <w:tcBorders>
              <w:top w:val="nil"/>
              <w:left w:val="nil"/>
              <w:bottom w:val="single" w:sz="4" w:space="0" w:color="auto"/>
              <w:right w:val="single" w:sz="4" w:space="0" w:color="auto"/>
            </w:tcBorders>
            <w:shd w:val="clear" w:color="000000" w:fill="B4C6E7"/>
            <w:noWrap/>
            <w:vAlign w:val="bottom"/>
          </w:tcPr>
          <w:p w14:paraId="594EBC26"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B4C6E7"/>
            <w:noWrap/>
            <w:vAlign w:val="bottom"/>
          </w:tcPr>
          <w:p w14:paraId="3C94E5A8"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1.0</w:t>
            </w:r>
          </w:p>
        </w:tc>
        <w:tc>
          <w:tcPr>
            <w:tcW w:w="656" w:type="dxa"/>
            <w:tcBorders>
              <w:top w:val="nil"/>
              <w:left w:val="nil"/>
              <w:bottom w:val="single" w:sz="4" w:space="0" w:color="auto"/>
              <w:right w:val="single" w:sz="4" w:space="0" w:color="auto"/>
            </w:tcBorders>
            <w:shd w:val="clear" w:color="000000" w:fill="B4C6E7"/>
            <w:noWrap/>
            <w:vAlign w:val="bottom"/>
          </w:tcPr>
          <w:p w14:paraId="373B2E6E"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0.5</w:t>
            </w:r>
            <w:r>
              <w:rPr>
                <w:rFonts w:ascii="Calibri" w:hAnsi="Calibri" w:cs="Calibri"/>
                <w:color w:val="FF0000"/>
                <w:sz w:val="22"/>
                <w:szCs w:val="22"/>
                <w:lang w:bidi="ar-SA"/>
              </w:rPr>
              <w:t>0</w:t>
            </w:r>
          </w:p>
        </w:tc>
        <w:tc>
          <w:tcPr>
            <w:tcW w:w="672" w:type="dxa"/>
            <w:tcBorders>
              <w:top w:val="nil"/>
              <w:left w:val="nil"/>
              <w:bottom w:val="single" w:sz="4" w:space="0" w:color="auto"/>
              <w:right w:val="single" w:sz="4" w:space="0" w:color="auto"/>
            </w:tcBorders>
            <w:shd w:val="clear" w:color="000000" w:fill="B4C6E7"/>
            <w:noWrap/>
            <w:vAlign w:val="bottom"/>
          </w:tcPr>
          <w:p w14:paraId="747107FA"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56" w:type="dxa"/>
            <w:tcBorders>
              <w:top w:val="nil"/>
              <w:left w:val="nil"/>
              <w:bottom w:val="single" w:sz="4" w:space="0" w:color="auto"/>
              <w:right w:val="single" w:sz="4" w:space="0" w:color="auto"/>
            </w:tcBorders>
            <w:shd w:val="clear" w:color="000000" w:fill="B4C6E7"/>
            <w:noWrap/>
            <w:vAlign w:val="bottom"/>
          </w:tcPr>
          <w:p w14:paraId="2F4BEFBE"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B4C6E7"/>
            <w:noWrap/>
            <w:vAlign w:val="bottom"/>
          </w:tcPr>
          <w:p w14:paraId="0F39117C"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0.41</w:t>
            </w:r>
          </w:p>
        </w:tc>
        <w:tc>
          <w:tcPr>
            <w:tcW w:w="660" w:type="dxa"/>
            <w:tcBorders>
              <w:top w:val="nil"/>
              <w:left w:val="nil"/>
              <w:bottom w:val="single" w:sz="4" w:space="0" w:color="auto"/>
              <w:right w:val="single" w:sz="4" w:space="0" w:color="auto"/>
            </w:tcBorders>
            <w:shd w:val="clear" w:color="000000" w:fill="B4C6E7"/>
            <w:noWrap/>
            <w:vAlign w:val="bottom"/>
          </w:tcPr>
          <w:p w14:paraId="1B608423"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0.42</w:t>
            </w:r>
          </w:p>
        </w:tc>
      </w:tr>
      <w:tr w:rsidR="00345E79" w:rsidRPr="006D5DF0" w14:paraId="1FD6613F" w14:textId="77777777" w:rsidTr="00345E79">
        <w:trPr>
          <w:trHeight w:val="290"/>
        </w:trPr>
        <w:tc>
          <w:tcPr>
            <w:tcW w:w="715" w:type="dxa"/>
            <w:vMerge/>
            <w:tcBorders>
              <w:left w:val="single" w:sz="4" w:space="0" w:color="auto"/>
              <w:right w:val="single" w:sz="4" w:space="0" w:color="auto"/>
            </w:tcBorders>
            <w:vAlign w:val="center"/>
            <w:hideMark/>
          </w:tcPr>
          <w:p w14:paraId="57F169C3" w14:textId="77777777" w:rsidR="00345E79" w:rsidRPr="006D5DF0" w:rsidRDefault="00345E79" w:rsidP="00345E79">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63734EC1" w14:textId="77777777" w:rsidR="00345E79" w:rsidRPr="006D5DF0" w:rsidRDefault="00345E79" w:rsidP="00345E7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59A1380D"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18F020D1"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0.69</w:t>
            </w:r>
          </w:p>
        </w:tc>
        <w:tc>
          <w:tcPr>
            <w:tcW w:w="660" w:type="dxa"/>
            <w:tcBorders>
              <w:top w:val="nil"/>
              <w:left w:val="nil"/>
              <w:bottom w:val="single" w:sz="4" w:space="0" w:color="auto"/>
              <w:right w:val="single" w:sz="4" w:space="0" w:color="auto"/>
            </w:tcBorders>
            <w:shd w:val="clear" w:color="000000" w:fill="D9E1F2"/>
            <w:noWrap/>
            <w:vAlign w:val="bottom"/>
          </w:tcPr>
          <w:p w14:paraId="4F27C073"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D9E1F2"/>
            <w:noWrap/>
            <w:vAlign w:val="bottom"/>
          </w:tcPr>
          <w:p w14:paraId="430EE367" w14:textId="77777777" w:rsidR="00345E79" w:rsidRPr="00FF5206" w:rsidRDefault="00345E79" w:rsidP="00345E79">
            <w:pPr>
              <w:bidi w:val="0"/>
              <w:jc w:val="center"/>
              <w:rPr>
                <w:rFonts w:ascii="Calibri" w:hAnsi="Calibri" w:cs="Calibri"/>
                <w:color w:val="FF0000"/>
                <w:sz w:val="22"/>
                <w:szCs w:val="22"/>
                <w:lang w:bidi="ar-SA"/>
              </w:rPr>
            </w:pPr>
            <w:r>
              <w:rPr>
                <w:rFonts w:ascii="Calibri" w:hAnsi="Calibri" w:cs="Calibri"/>
                <w:color w:val="FF0000"/>
                <w:sz w:val="22"/>
                <w:szCs w:val="22"/>
                <w:lang w:bidi="ar-SA"/>
              </w:rPr>
              <w:t>1.0</w:t>
            </w:r>
          </w:p>
        </w:tc>
        <w:tc>
          <w:tcPr>
            <w:tcW w:w="656" w:type="dxa"/>
            <w:tcBorders>
              <w:top w:val="nil"/>
              <w:left w:val="nil"/>
              <w:bottom w:val="single" w:sz="4" w:space="0" w:color="auto"/>
              <w:right w:val="single" w:sz="4" w:space="0" w:color="auto"/>
            </w:tcBorders>
            <w:shd w:val="clear" w:color="000000" w:fill="D9E1F2"/>
            <w:noWrap/>
            <w:vAlign w:val="bottom"/>
          </w:tcPr>
          <w:p w14:paraId="2D36C847" w14:textId="77777777" w:rsidR="00345E79" w:rsidRPr="00FF5206" w:rsidRDefault="00345E79" w:rsidP="00345E79">
            <w:pPr>
              <w:bidi w:val="0"/>
              <w:jc w:val="center"/>
              <w:rPr>
                <w:rFonts w:ascii="Calibri" w:hAnsi="Calibri" w:cs="Calibri"/>
                <w:color w:val="FF0000"/>
                <w:sz w:val="22"/>
                <w:szCs w:val="22"/>
                <w:lang w:bidi="ar-SA"/>
              </w:rPr>
            </w:pPr>
            <w:r>
              <w:rPr>
                <w:rFonts w:ascii="Calibri" w:hAnsi="Calibri" w:cs="Calibri"/>
                <w:color w:val="FF0000"/>
                <w:sz w:val="22"/>
                <w:szCs w:val="22"/>
                <w:lang w:bidi="ar-SA"/>
              </w:rPr>
              <w:t>0.51</w:t>
            </w:r>
          </w:p>
        </w:tc>
        <w:tc>
          <w:tcPr>
            <w:tcW w:w="672" w:type="dxa"/>
            <w:tcBorders>
              <w:top w:val="nil"/>
              <w:left w:val="nil"/>
              <w:bottom w:val="single" w:sz="4" w:space="0" w:color="auto"/>
              <w:right w:val="single" w:sz="4" w:space="0" w:color="auto"/>
            </w:tcBorders>
            <w:shd w:val="clear" w:color="000000" w:fill="D9E1F2"/>
            <w:noWrap/>
            <w:vAlign w:val="bottom"/>
          </w:tcPr>
          <w:p w14:paraId="29AE07D0" w14:textId="77777777" w:rsidR="00345E79" w:rsidRPr="00FF5206" w:rsidRDefault="00345E79" w:rsidP="00345E79">
            <w:pPr>
              <w:bidi w:val="0"/>
              <w:jc w:val="center"/>
              <w:rPr>
                <w:rFonts w:ascii="Calibri" w:hAnsi="Calibri" w:cs="Calibri"/>
                <w:color w:val="FF0000"/>
                <w:sz w:val="22"/>
                <w:szCs w:val="22"/>
                <w:lang w:bidi="ar-SA"/>
              </w:rPr>
            </w:pPr>
            <w:r>
              <w:rPr>
                <w:rFonts w:ascii="Calibri" w:hAnsi="Calibri" w:cs="Calibri"/>
                <w:color w:val="FF0000"/>
                <w:sz w:val="22"/>
                <w:szCs w:val="22"/>
                <w:lang w:bidi="ar-SA"/>
              </w:rPr>
              <w:t>0.69</w:t>
            </w:r>
          </w:p>
        </w:tc>
        <w:tc>
          <w:tcPr>
            <w:tcW w:w="656" w:type="dxa"/>
            <w:tcBorders>
              <w:top w:val="nil"/>
              <w:left w:val="nil"/>
              <w:bottom w:val="single" w:sz="4" w:space="0" w:color="auto"/>
              <w:right w:val="single" w:sz="4" w:space="0" w:color="auto"/>
            </w:tcBorders>
            <w:shd w:val="clear" w:color="000000" w:fill="D9E1F2"/>
            <w:noWrap/>
            <w:vAlign w:val="bottom"/>
          </w:tcPr>
          <w:p w14:paraId="146E7D00" w14:textId="77777777" w:rsidR="00345E79" w:rsidRPr="00FF5206" w:rsidRDefault="00345E79" w:rsidP="00345E79">
            <w:pPr>
              <w:bidi w:val="0"/>
              <w:jc w:val="center"/>
              <w:rPr>
                <w:rFonts w:ascii="Calibri" w:hAnsi="Calibri" w:cs="Calibri"/>
                <w:color w:val="FF0000"/>
                <w:sz w:val="22"/>
                <w:szCs w:val="22"/>
                <w:lang w:bidi="ar-SA"/>
              </w:rPr>
            </w:pPr>
            <w:r>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D9E1F2"/>
            <w:noWrap/>
            <w:vAlign w:val="bottom"/>
          </w:tcPr>
          <w:p w14:paraId="6DBE1295" w14:textId="77777777" w:rsidR="00345E79" w:rsidRPr="00FF5206" w:rsidRDefault="00345E79" w:rsidP="00345E79">
            <w:pPr>
              <w:bidi w:val="0"/>
              <w:jc w:val="center"/>
              <w:rPr>
                <w:rFonts w:ascii="Calibri" w:hAnsi="Calibri" w:cs="Calibri"/>
                <w:color w:val="FF0000"/>
                <w:sz w:val="22"/>
                <w:szCs w:val="22"/>
                <w:lang w:bidi="ar-SA"/>
              </w:rPr>
            </w:pPr>
            <w:r>
              <w:rPr>
                <w:rFonts w:ascii="Calibri" w:hAnsi="Calibri" w:cs="Calibri"/>
                <w:color w:val="FF0000"/>
                <w:sz w:val="22"/>
                <w:szCs w:val="22"/>
                <w:lang w:bidi="ar-SA"/>
              </w:rPr>
              <w:t>0.43</w:t>
            </w:r>
          </w:p>
        </w:tc>
        <w:tc>
          <w:tcPr>
            <w:tcW w:w="660" w:type="dxa"/>
            <w:tcBorders>
              <w:top w:val="nil"/>
              <w:left w:val="nil"/>
              <w:bottom w:val="single" w:sz="4" w:space="0" w:color="auto"/>
              <w:right w:val="single" w:sz="4" w:space="0" w:color="auto"/>
            </w:tcBorders>
            <w:shd w:val="clear" w:color="000000" w:fill="D9E1F2"/>
            <w:noWrap/>
            <w:vAlign w:val="bottom"/>
          </w:tcPr>
          <w:p w14:paraId="2FDBD711" w14:textId="77777777" w:rsidR="00345E79" w:rsidRPr="00FF5206" w:rsidRDefault="00345E79" w:rsidP="00345E79">
            <w:pPr>
              <w:bidi w:val="0"/>
              <w:jc w:val="center"/>
              <w:rPr>
                <w:rFonts w:ascii="Calibri" w:hAnsi="Calibri" w:cs="Calibri"/>
                <w:color w:val="FF0000"/>
                <w:sz w:val="22"/>
                <w:szCs w:val="22"/>
                <w:lang w:bidi="ar-SA"/>
              </w:rPr>
            </w:pPr>
            <w:r>
              <w:rPr>
                <w:rFonts w:ascii="Calibri" w:hAnsi="Calibri" w:cs="Calibri"/>
                <w:color w:val="FF0000"/>
                <w:sz w:val="22"/>
                <w:szCs w:val="22"/>
                <w:lang w:bidi="ar-SA"/>
              </w:rPr>
              <w:t>0.42</w:t>
            </w:r>
          </w:p>
        </w:tc>
      </w:tr>
      <w:tr w:rsidR="00345E79" w:rsidRPr="004E1816" w14:paraId="504A6CEA" w14:textId="77777777" w:rsidTr="00345E79">
        <w:trPr>
          <w:trHeight w:val="290"/>
        </w:trPr>
        <w:tc>
          <w:tcPr>
            <w:tcW w:w="715" w:type="dxa"/>
            <w:vMerge/>
            <w:tcBorders>
              <w:left w:val="single" w:sz="4" w:space="0" w:color="auto"/>
              <w:right w:val="single" w:sz="4" w:space="0" w:color="auto"/>
            </w:tcBorders>
            <w:vAlign w:val="center"/>
            <w:hideMark/>
          </w:tcPr>
          <w:p w14:paraId="7E5D7EF5" w14:textId="77777777" w:rsidR="00345E79" w:rsidRPr="006D5DF0" w:rsidRDefault="00345E79" w:rsidP="00345E79">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63DC6B5F" w14:textId="77777777" w:rsidR="00345E79" w:rsidRPr="006D5DF0" w:rsidRDefault="00345E79" w:rsidP="00345E79">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AraBert+ NE</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A100AC8"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747A6A61"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60" w:type="dxa"/>
            <w:tcBorders>
              <w:top w:val="nil"/>
              <w:left w:val="nil"/>
              <w:bottom w:val="single" w:sz="4" w:space="0" w:color="auto"/>
              <w:right w:val="single" w:sz="4" w:space="0" w:color="auto"/>
            </w:tcBorders>
            <w:shd w:val="clear" w:color="000000" w:fill="B4C6E7"/>
            <w:noWrap/>
            <w:vAlign w:val="bottom"/>
          </w:tcPr>
          <w:p w14:paraId="174FEF45"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709AF06C"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03064E95"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72" w:type="dxa"/>
            <w:tcBorders>
              <w:top w:val="nil"/>
              <w:left w:val="nil"/>
              <w:bottom w:val="single" w:sz="4" w:space="0" w:color="auto"/>
              <w:right w:val="single" w:sz="4" w:space="0" w:color="auto"/>
            </w:tcBorders>
            <w:shd w:val="clear" w:color="000000" w:fill="B4C6E7"/>
            <w:noWrap/>
            <w:vAlign w:val="bottom"/>
          </w:tcPr>
          <w:p w14:paraId="24015A9C"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62FDDA27"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B4C6E7"/>
            <w:noWrap/>
            <w:vAlign w:val="bottom"/>
          </w:tcPr>
          <w:p w14:paraId="3FA705F3"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0.60</w:t>
            </w:r>
          </w:p>
        </w:tc>
        <w:tc>
          <w:tcPr>
            <w:tcW w:w="660" w:type="dxa"/>
            <w:tcBorders>
              <w:top w:val="nil"/>
              <w:left w:val="nil"/>
              <w:bottom w:val="single" w:sz="4" w:space="0" w:color="auto"/>
              <w:right w:val="single" w:sz="4" w:space="0" w:color="auto"/>
            </w:tcBorders>
            <w:shd w:val="clear" w:color="000000" w:fill="B4C6E7"/>
            <w:noWrap/>
            <w:vAlign w:val="bottom"/>
          </w:tcPr>
          <w:p w14:paraId="059C17D1" w14:textId="77777777" w:rsidR="00345E79" w:rsidRPr="004E1816"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0.60</w:t>
            </w:r>
          </w:p>
        </w:tc>
      </w:tr>
      <w:tr w:rsidR="00345E79" w:rsidRPr="004E1816" w14:paraId="3304873B" w14:textId="77777777" w:rsidTr="00345E79">
        <w:trPr>
          <w:trHeight w:val="290"/>
        </w:trPr>
        <w:tc>
          <w:tcPr>
            <w:tcW w:w="715" w:type="dxa"/>
            <w:vMerge/>
            <w:tcBorders>
              <w:left w:val="single" w:sz="4" w:space="0" w:color="auto"/>
              <w:right w:val="single" w:sz="4" w:space="0" w:color="auto"/>
            </w:tcBorders>
            <w:vAlign w:val="center"/>
            <w:hideMark/>
          </w:tcPr>
          <w:p w14:paraId="52412B7E" w14:textId="77777777" w:rsidR="00345E79" w:rsidRPr="006D5DF0" w:rsidRDefault="00345E79" w:rsidP="00345E79">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92E5C7D" w14:textId="77777777" w:rsidR="00345E79" w:rsidRPr="006D5DF0" w:rsidRDefault="00345E79" w:rsidP="00345E7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729EE779"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5522F269"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60" w:type="dxa"/>
            <w:tcBorders>
              <w:top w:val="nil"/>
              <w:left w:val="nil"/>
              <w:bottom w:val="single" w:sz="4" w:space="0" w:color="auto"/>
              <w:right w:val="single" w:sz="4" w:space="0" w:color="auto"/>
            </w:tcBorders>
            <w:shd w:val="clear" w:color="000000" w:fill="D9E1F2"/>
            <w:noWrap/>
            <w:vAlign w:val="bottom"/>
          </w:tcPr>
          <w:p w14:paraId="38BA7DE3" w14:textId="77777777" w:rsidR="00345E79" w:rsidRPr="004E1816" w:rsidRDefault="00345E79" w:rsidP="00345E79">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0.74</w:t>
            </w:r>
          </w:p>
        </w:tc>
        <w:tc>
          <w:tcPr>
            <w:tcW w:w="672" w:type="dxa"/>
            <w:tcBorders>
              <w:top w:val="nil"/>
              <w:left w:val="nil"/>
              <w:bottom w:val="single" w:sz="4" w:space="0" w:color="auto"/>
              <w:right w:val="single" w:sz="4" w:space="0" w:color="auto"/>
            </w:tcBorders>
            <w:shd w:val="clear" w:color="000000" w:fill="D9E1F2"/>
            <w:noWrap/>
            <w:vAlign w:val="bottom"/>
          </w:tcPr>
          <w:p w14:paraId="657C3BD6"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6A1080CB"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tcPr>
          <w:p w14:paraId="1629D5D9"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5DFDA119"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D9E1F2"/>
            <w:noWrap/>
            <w:vAlign w:val="bottom"/>
          </w:tcPr>
          <w:p w14:paraId="661A2FEB"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60" w:type="dxa"/>
            <w:tcBorders>
              <w:top w:val="nil"/>
              <w:left w:val="nil"/>
              <w:bottom w:val="single" w:sz="4" w:space="0" w:color="auto"/>
              <w:right w:val="single" w:sz="4" w:space="0" w:color="auto"/>
            </w:tcBorders>
            <w:shd w:val="clear" w:color="000000" w:fill="D9E1F2"/>
            <w:noWrap/>
            <w:vAlign w:val="bottom"/>
          </w:tcPr>
          <w:p w14:paraId="15AD4388" w14:textId="77777777" w:rsidR="00345E79" w:rsidRPr="00FF5206" w:rsidRDefault="00345E79" w:rsidP="00345E79">
            <w:pPr>
              <w:bidi w:val="0"/>
              <w:rPr>
                <w:rFonts w:ascii="Calibri" w:hAnsi="Calibri" w:cs="Calibri"/>
                <w:color w:val="000000"/>
                <w:sz w:val="22"/>
                <w:szCs w:val="22"/>
                <w:lang w:bidi="ar-SA"/>
              </w:rPr>
            </w:pPr>
            <w:r w:rsidRPr="00FF5206">
              <w:rPr>
                <w:rFonts w:ascii="Calibri" w:hAnsi="Calibri" w:cs="Calibri"/>
                <w:color w:val="000000"/>
                <w:sz w:val="22"/>
                <w:szCs w:val="22"/>
                <w:lang w:bidi="ar-SA"/>
              </w:rPr>
              <w:t>0.63</w:t>
            </w:r>
          </w:p>
        </w:tc>
      </w:tr>
      <w:tr w:rsidR="00345E79" w:rsidRPr="004E1816" w14:paraId="1D2ABF78" w14:textId="77777777" w:rsidTr="00345E79">
        <w:trPr>
          <w:trHeight w:val="290"/>
        </w:trPr>
        <w:tc>
          <w:tcPr>
            <w:tcW w:w="715" w:type="dxa"/>
            <w:vMerge/>
            <w:tcBorders>
              <w:left w:val="single" w:sz="4" w:space="0" w:color="auto"/>
              <w:right w:val="single" w:sz="4" w:space="0" w:color="auto"/>
            </w:tcBorders>
            <w:vAlign w:val="center"/>
            <w:hideMark/>
          </w:tcPr>
          <w:p w14:paraId="4FC4BF92" w14:textId="77777777" w:rsidR="00345E79" w:rsidRPr="006D5DF0" w:rsidRDefault="00345E79" w:rsidP="00345E79">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49F61569" w14:textId="77777777" w:rsidR="00345E79" w:rsidRPr="006D5DF0" w:rsidRDefault="00345E79" w:rsidP="00345E7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0A04107"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1EEB61E4" w14:textId="77777777" w:rsidR="00345E79" w:rsidRPr="004E1816" w:rsidRDefault="00345E79" w:rsidP="00345E79">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60" w:type="dxa"/>
            <w:tcBorders>
              <w:top w:val="nil"/>
              <w:left w:val="nil"/>
              <w:bottom w:val="single" w:sz="4" w:space="0" w:color="auto"/>
              <w:right w:val="single" w:sz="4" w:space="0" w:color="auto"/>
            </w:tcBorders>
            <w:shd w:val="clear" w:color="000000" w:fill="B4C6E7"/>
            <w:noWrap/>
            <w:vAlign w:val="bottom"/>
          </w:tcPr>
          <w:p w14:paraId="47173215" w14:textId="77777777" w:rsidR="00345E79" w:rsidRPr="004E1816" w:rsidRDefault="00345E79" w:rsidP="00345E79">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tcPr>
          <w:p w14:paraId="5FE93531" w14:textId="77777777" w:rsidR="00345E79" w:rsidRPr="004E1816" w:rsidRDefault="00345E79" w:rsidP="00345E79">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10AA8DFE" w14:textId="77777777" w:rsidR="00345E79" w:rsidRPr="004E1816" w:rsidRDefault="00345E79" w:rsidP="00345E79">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7A16000B" w14:textId="77777777" w:rsidR="00345E79" w:rsidRPr="004E1816" w:rsidRDefault="00345E79" w:rsidP="00345E79">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390C9DBB" w14:textId="77777777" w:rsidR="00345E79" w:rsidRPr="004E1816" w:rsidRDefault="00345E79" w:rsidP="00345E79">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340BF2F7" w14:textId="77777777" w:rsidR="00345E79" w:rsidRPr="00FF5206" w:rsidRDefault="00345E79" w:rsidP="00345E79">
            <w:pPr>
              <w:bidi w:val="0"/>
              <w:rPr>
                <w:rFonts w:ascii="Calibri" w:hAnsi="Calibri" w:cs="Calibri"/>
                <w:color w:val="000000" w:themeColor="text1"/>
                <w:sz w:val="22"/>
                <w:szCs w:val="22"/>
                <w:u w:val="single"/>
                <w:lang w:bidi="ar-SA"/>
              </w:rPr>
            </w:pPr>
            <w:r w:rsidRPr="00FF5206">
              <w:rPr>
                <w:rFonts w:ascii="Calibri" w:hAnsi="Calibri" w:cs="Calibri"/>
                <w:color w:val="000000" w:themeColor="text1"/>
                <w:sz w:val="22"/>
                <w:szCs w:val="22"/>
                <w:u w:val="single"/>
                <w:lang w:bidi="ar-SA"/>
              </w:rPr>
              <w:t>0.77</w:t>
            </w:r>
          </w:p>
        </w:tc>
        <w:tc>
          <w:tcPr>
            <w:tcW w:w="660" w:type="dxa"/>
            <w:tcBorders>
              <w:top w:val="nil"/>
              <w:left w:val="nil"/>
              <w:bottom w:val="single" w:sz="4" w:space="0" w:color="auto"/>
              <w:right w:val="single" w:sz="4" w:space="0" w:color="auto"/>
            </w:tcBorders>
            <w:shd w:val="clear" w:color="000000" w:fill="B4C6E7"/>
            <w:noWrap/>
            <w:vAlign w:val="bottom"/>
          </w:tcPr>
          <w:p w14:paraId="4974B403" w14:textId="77777777" w:rsidR="00345E79" w:rsidRPr="00FF5206" w:rsidRDefault="00345E79" w:rsidP="00345E79">
            <w:pPr>
              <w:bidi w:val="0"/>
              <w:rPr>
                <w:rFonts w:ascii="Calibri" w:hAnsi="Calibri" w:cs="Calibri"/>
                <w:color w:val="000000" w:themeColor="text1"/>
                <w:sz w:val="22"/>
                <w:szCs w:val="22"/>
                <w:u w:val="single"/>
                <w:lang w:bidi="ar-SA"/>
              </w:rPr>
            </w:pPr>
            <w:r w:rsidRPr="00FF5206">
              <w:rPr>
                <w:rFonts w:ascii="Calibri" w:hAnsi="Calibri" w:cs="Calibri"/>
                <w:color w:val="000000" w:themeColor="text1"/>
                <w:sz w:val="22"/>
                <w:szCs w:val="22"/>
                <w:u w:val="single"/>
                <w:lang w:bidi="ar-SA"/>
              </w:rPr>
              <w:t>0.64</w:t>
            </w:r>
          </w:p>
        </w:tc>
      </w:tr>
      <w:tr w:rsidR="00345E79" w:rsidRPr="006D5DF0" w14:paraId="6031D2AC" w14:textId="77777777" w:rsidTr="00345E79">
        <w:trPr>
          <w:trHeight w:val="290"/>
        </w:trPr>
        <w:tc>
          <w:tcPr>
            <w:tcW w:w="715" w:type="dxa"/>
            <w:vMerge/>
            <w:tcBorders>
              <w:left w:val="single" w:sz="4" w:space="0" w:color="auto"/>
              <w:right w:val="single" w:sz="4" w:space="0" w:color="auto"/>
            </w:tcBorders>
            <w:vAlign w:val="center"/>
            <w:hideMark/>
          </w:tcPr>
          <w:p w14:paraId="0C00130C" w14:textId="77777777" w:rsidR="00345E79" w:rsidRPr="006D5DF0" w:rsidRDefault="00345E79" w:rsidP="00345E79">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79E76C87"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w:t>
            </w:r>
            <w:r>
              <w:rPr>
                <w:rFonts w:ascii="Calibri" w:hAnsi="Calibri" w:cs="Calibri"/>
                <w:color w:val="000000"/>
                <w:sz w:val="22"/>
                <w:szCs w:val="22"/>
                <w:lang w:bidi="ar-SA"/>
              </w:rPr>
              <w:t xml:space="preserve"> +NE</w:t>
            </w:r>
            <w:r w:rsidRPr="006D5DF0">
              <w:rPr>
                <w:rFonts w:ascii="Calibri" w:hAnsi="Calibri" w:cs="Calibri"/>
                <w:color w:val="000000"/>
                <w:sz w:val="22"/>
                <w:szCs w:val="22"/>
                <w:lang w:bidi="ar-SA"/>
              </w:rPr>
              <w:t xml:space="preserve"> </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hideMark/>
          </w:tcPr>
          <w:p w14:paraId="3E3B6796" w14:textId="77777777" w:rsidR="00345E79" w:rsidRPr="00B94012" w:rsidRDefault="00345E79" w:rsidP="00345E79">
            <w:pPr>
              <w:bidi w:val="0"/>
              <w:jc w:val="center"/>
              <w:rPr>
                <w:rFonts w:ascii="Calibri" w:hAnsi="Calibri" w:cs="Calibri"/>
                <w:color w:val="000000" w:themeColor="text1"/>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0801B8BE" w14:textId="77777777" w:rsidR="00345E79" w:rsidRPr="00FF5206" w:rsidRDefault="00345E79" w:rsidP="00345E79">
            <w:pPr>
              <w:bidi w:val="0"/>
              <w:rPr>
                <w:rFonts w:ascii="Calibri" w:hAnsi="Calibri" w:cs="Calibri"/>
                <w:color w:val="000000" w:themeColor="text1"/>
                <w:sz w:val="22"/>
                <w:szCs w:val="22"/>
                <w:u w:val="single"/>
                <w:lang w:bidi="ar-SA"/>
              </w:rPr>
            </w:pPr>
            <w:r>
              <w:rPr>
                <w:rFonts w:ascii="Calibri" w:hAnsi="Calibri" w:cs="Calibri"/>
                <w:color w:val="000000"/>
                <w:sz w:val="22"/>
                <w:szCs w:val="22"/>
                <w:lang w:bidi="ar-SA"/>
              </w:rPr>
              <w:t>0.78</w:t>
            </w:r>
          </w:p>
        </w:tc>
        <w:tc>
          <w:tcPr>
            <w:tcW w:w="660" w:type="dxa"/>
            <w:tcBorders>
              <w:top w:val="nil"/>
              <w:left w:val="nil"/>
              <w:bottom w:val="single" w:sz="4" w:space="0" w:color="auto"/>
              <w:right w:val="single" w:sz="4" w:space="0" w:color="auto"/>
            </w:tcBorders>
            <w:shd w:val="clear" w:color="auto" w:fill="DBE5F1" w:themeFill="accent1" w:themeFillTint="33"/>
            <w:noWrap/>
            <w:vAlign w:val="bottom"/>
          </w:tcPr>
          <w:p w14:paraId="4518FCEE" w14:textId="77777777" w:rsidR="00345E79" w:rsidRPr="00FF5206" w:rsidRDefault="00345E79" w:rsidP="00345E79">
            <w:pPr>
              <w:bidi w:val="0"/>
              <w:rPr>
                <w:rFonts w:ascii="Calibri" w:hAnsi="Calibri" w:cs="Calibri"/>
                <w:color w:val="000000" w:themeColor="text1"/>
                <w:sz w:val="22"/>
                <w:szCs w:val="22"/>
                <w:u w:val="single"/>
                <w:lang w:bidi="ar-SA"/>
              </w:rPr>
            </w:pPr>
            <w:r>
              <w:rPr>
                <w:rFonts w:ascii="Calibri" w:hAnsi="Calibri" w:cs="Calibri"/>
                <w:color w:val="000000"/>
                <w:sz w:val="22"/>
                <w:szCs w:val="22"/>
                <w:lang w:bidi="ar-SA"/>
              </w:rPr>
              <w:t>0.73</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6AAC213B" w14:textId="77777777" w:rsidR="00345E79" w:rsidRPr="00B94012" w:rsidRDefault="00345E79" w:rsidP="00345E79">
            <w:pPr>
              <w:bidi w:val="0"/>
              <w:rPr>
                <w:rFonts w:ascii="Calibri" w:hAnsi="Calibri" w:cs="Calibri"/>
                <w:color w:val="000000" w:themeColor="text1"/>
                <w:sz w:val="22"/>
                <w:szCs w:val="22"/>
                <w:lang w:bidi="ar-SA"/>
              </w:rPr>
            </w:pPr>
            <w:r>
              <w:rPr>
                <w:rFonts w:ascii="Calibri" w:hAnsi="Calibri" w:cs="Calibri"/>
                <w:color w:val="000000"/>
                <w:sz w:val="22"/>
                <w:szCs w:val="22"/>
                <w:lang w:bidi="ar-SA"/>
              </w:rPr>
              <w:t>0.94</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6883CE6A" w14:textId="77777777" w:rsidR="00345E79" w:rsidRPr="00B94012" w:rsidRDefault="00345E79" w:rsidP="00345E79">
            <w:pPr>
              <w:bidi w:val="0"/>
              <w:rPr>
                <w:rFonts w:ascii="Calibri" w:hAnsi="Calibri" w:cs="Calibri"/>
                <w:color w:val="000000" w:themeColor="text1"/>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2392AD9F" w14:textId="77777777" w:rsidR="00345E79" w:rsidRPr="00B94012" w:rsidRDefault="00345E79" w:rsidP="00345E79">
            <w:pPr>
              <w:bidi w:val="0"/>
              <w:rPr>
                <w:rFonts w:ascii="Calibri" w:hAnsi="Calibri" w:cs="Calibri"/>
                <w:color w:val="000000" w:themeColor="text1"/>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4D1B82EE" w14:textId="77777777" w:rsidR="00345E79" w:rsidRPr="00B94012" w:rsidRDefault="00345E79" w:rsidP="00345E79">
            <w:pPr>
              <w:bidi w:val="0"/>
              <w:rPr>
                <w:rFonts w:ascii="Calibri" w:hAnsi="Calibri" w:cs="Calibri"/>
                <w:color w:val="000000" w:themeColor="text1"/>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337AB9F5" w14:textId="77777777" w:rsidR="00345E79" w:rsidRPr="00B94012" w:rsidRDefault="00345E79" w:rsidP="00345E79">
            <w:pPr>
              <w:bidi w:val="0"/>
              <w:rPr>
                <w:rFonts w:ascii="Calibri" w:hAnsi="Calibri" w:cs="Calibri"/>
                <w:color w:val="000000" w:themeColor="text1"/>
                <w:sz w:val="22"/>
                <w:szCs w:val="22"/>
                <w:lang w:bidi="ar-SA"/>
              </w:rPr>
            </w:pPr>
            <w:r w:rsidRPr="00FF5206">
              <w:rPr>
                <w:rFonts w:ascii="Calibri" w:hAnsi="Calibri" w:cs="Calibri"/>
                <w:color w:val="000000"/>
                <w:sz w:val="22"/>
                <w:szCs w:val="22"/>
                <w:u w:val="single"/>
                <w:lang w:bidi="ar-SA"/>
              </w:rPr>
              <w:t>0.78</w:t>
            </w:r>
          </w:p>
        </w:tc>
        <w:tc>
          <w:tcPr>
            <w:tcW w:w="660" w:type="dxa"/>
            <w:tcBorders>
              <w:top w:val="nil"/>
              <w:left w:val="nil"/>
              <w:bottom w:val="single" w:sz="4" w:space="0" w:color="auto"/>
              <w:right w:val="single" w:sz="4" w:space="0" w:color="auto"/>
            </w:tcBorders>
            <w:shd w:val="clear" w:color="auto" w:fill="DBE5F1" w:themeFill="accent1" w:themeFillTint="33"/>
            <w:noWrap/>
            <w:vAlign w:val="bottom"/>
          </w:tcPr>
          <w:p w14:paraId="063CA926" w14:textId="77777777" w:rsidR="00345E79" w:rsidRPr="00B94012" w:rsidRDefault="00345E79" w:rsidP="00345E79">
            <w:pPr>
              <w:bidi w:val="0"/>
              <w:rPr>
                <w:rFonts w:ascii="Calibri" w:hAnsi="Calibri" w:cs="Calibri"/>
                <w:color w:val="000000" w:themeColor="text1"/>
                <w:sz w:val="22"/>
                <w:szCs w:val="22"/>
                <w:lang w:bidi="ar-SA"/>
              </w:rPr>
            </w:pPr>
            <w:r w:rsidRPr="00FF5206">
              <w:rPr>
                <w:rFonts w:ascii="Calibri" w:hAnsi="Calibri" w:cs="Calibri"/>
                <w:color w:val="000000"/>
                <w:sz w:val="22"/>
                <w:szCs w:val="22"/>
                <w:u w:val="single"/>
                <w:lang w:bidi="ar-SA"/>
              </w:rPr>
              <w:t>0.73</w:t>
            </w:r>
          </w:p>
        </w:tc>
      </w:tr>
      <w:tr w:rsidR="00345E79" w:rsidRPr="00822CB3" w14:paraId="2CA7E8F9" w14:textId="77777777" w:rsidTr="00345E79">
        <w:trPr>
          <w:trHeight w:val="290"/>
        </w:trPr>
        <w:tc>
          <w:tcPr>
            <w:tcW w:w="715" w:type="dxa"/>
            <w:vMerge/>
            <w:tcBorders>
              <w:left w:val="single" w:sz="4" w:space="0" w:color="auto"/>
              <w:right w:val="single" w:sz="4" w:space="0" w:color="auto"/>
            </w:tcBorders>
            <w:vAlign w:val="center"/>
            <w:hideMark/>
          </w:tcPr>
          <w:p w14:paraId="726BEF57" w14:textId="77777777" w:rsidR="00345E79" w:rsidRPr="006D5DF0" w:rsidRDefault="00345E79" w:rsidP="00345E79">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31C9DB29" w14:textId="77777777" w:rsidR="00345E79" w:rsidRPr="006D5DF0" w:rsidRDefault="00345E79" w:rsidP="00345E7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auto" w:fill="B8CCE4" w:themeFill="accent1" w:themeFillTint="66"/>
            <w:noWrap/>
            <w:vAlign w:val="bottom"/>
            <w:hideMark/>
          </w:tcPr>
          <w:p w14:paraId="27E985CB"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auto" w:fill="B8CCE4" w:themeFill="accent1" w:themeFillTint="66"/>
            <w:noWrap/>
            <w:vAlign w:val="bottom"/>
          </w:tcPr>
          <w:p w14:paraId="44BE84AD"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60" w:type="dxa"/>
            <w:tcBorders>
              <w:top w:val="nil"/>
              <w:left w:val="nil"/>
              <w:bottom w:val="single" w:sz="4" w:space="0" w:color="auto"/>
              <w:right w:val="single" w:sz="4" w:space="0" w:color="auto"/>
            </w:tcBorders>
            <w:shd w:val="clear" w:color="auto" w:fill="B8CCE4" w:themeFill="accent1" w:themeFillTint="66"/>
            <w:noWrap/>
            <w:vAlign w:val="bottom"/>
          </w:tcPr>
          <w:p w14:paraId="5BF4C912" w14:textId="77777777" w:rsidR="00345E79" w:rsidRPr="00822CB3"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0.74</w:t>
            </w:r>
          </w:p>
        </w:tc>
        <w:tc>
          <w:tcPr>
            <w:tcW w:w="672" w:type="dxa"/>
            <w:tcBorders>
              <w:top w:val="nil"/>
              <w:left w:val="nil"/>
              <w:bottom w:val="single" w:sz="4" w:space="0" w:color="auto"/>
              <w:right w:val="single" w:sz="4" w:space="0" w:color="auto"/>
            </w:tcBorders>
            <w:shd w:val="clear" w:color="auto" w:fill="B8CCE4" w:themeFill="accent1" w:themeFillTint="66"/>
            <w:noWrap/>
            <w:vAlign w:val="bottom"/>
          </w:tcPr>
          <w:p w14:paraId="58D2AAC7"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auto" w:fill="B8CCE4" w:themeFill="accent1" w:themeFillTint="66"/>
            <w:noWrap/>
            <w:vAlign w:val="bottom"/>
          </w:tcPr>
          <w:p w14:paraId="24EE7C12"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auto" w:fill="B8CCE4" w:themeFill="accent1" w:themeFillTint="66"/>
            <w:noWrap/>
            <w:vAlign w:val="bottom"/>
          </w:tcPr>
          <w:p w14:paraId="6C1A87F7"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auto" w:fill="B8CCE4" w:themeFill="accent1" w:themeFillTint="66"/>
            <w:noWrap/>
            <w:vAlign w:val="bottom"/>
          </w:tcPr>
          <w:p w14:paraId="50DF0F3B"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auto" w:fill="B8CCE4" w:themeFill="accent1" w:themeFillTint="66"/>
            <w:noWrap/>
            <w:vAlign w:val="bottom"/>
          </w:tcPr>
          <w:p w14:paraId="1858380E"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60" w:type="dxa"/>
            <w:tcBorders>
              <w:top w:val="nil"/>
              <w:left w:val="nil"/>
              <w:bottom w:val="single" w:sz="4" w:space="0" w:color="auto"/>
              <w:right w:val="single" w:sz="4" w:space="0" w:color="auto"/>
            </w:tcBorders>
            <w:shd w:val="clear" w:color="auto" w:fill="B8CCE4" w:themeFill="accent1" w:themeFillTint="66"/>
            <w:noWrap/>
            <w:vAlign w:val="bottom"/>
          </w:tcPr>
          <w:p w14:paraId="0B6B40F7" w14:textId="77777777" w:rsidR="00345E79" w:rsidRPr="00822CB3"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0.64</w:t>
            </w:r>
          </w:p>
        </w:tc>
      </w:tr>
      <w:tr w:rsidR="00345E79" w:rsidRPr="006D5DF0" w14:paraId="66E8837F" w14:textId="77777777" w:rsidTr="00345E79">
        <w:trPr>
          <w:trHeight w:val="290"/>
        </w:trPr>
        <w:tc>
          <w:tcPr>
            <w:tcW w:w="715" w:type="dxa"/>
            <w:vMerge/>
            <w:tcBorders>
              <w:left w:val="single" w:sz="4" w:space="0" w:color="auto"/>
              <w:right w:val="single" w:sz="4" w:space="0" w:color="auto"/>
            </w:tcBorders>
            <w:vAlign w:val="center"/>
            <w:hideMark/>
          </w:tcPr>
          <w:p w14:paraId="40A1567F" w14:textId="77777777" w:rsidR="00345E79" w:rsidRPr="006D5DF0" w:rsidRDefault="00345E79" w:rsidP="00345E79">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8802F44" w14:textId="77777777" w:rsidR="00345E79" w:rsidRPr="006D5DF0" w:rsidRDefault="00345E79" w:rsidP="00345E79">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 NE</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hideMark/>
          </w:tcPr>
          <w:p w14:paraId="38A1F11C"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37AB9BDC" w14:textId="77777777" w:rsidR="00345E79" w:rsidRPr="006D5DF0" w:rsidRDefault="00345E79" w:rsidP="00345E79">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0.78</w:t>
            </w:r>
          </w:p>
        </w:tc>
        <w:tc>
          <w:tcPr>
            <w:tcW w:w="660" w:type="dxa"/>
            <w:tcBorders>
              <w:top w:val="nil"/>
              <w:left w:val="nil"/>
              <w:bottom w:val="single" w:sz="4" w:space="0" w:color="auto"/>
              <w:right w:val="single" w:sz="4" w:space="0" w:color="auto"/>
            </w:tcBorders>
            <w:shd w:val="clear" w:color="auto" w:fill="DBE5F1" w:themeFill="accent1" w:themeFillTint="33"/>
            <w:noWrap/>
            <w:vAlign w:val="bottom"/>
          </w:tcPr>
          <w:p w14:paraId="4D8714D9"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52379F13"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0.96</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3ADE785D"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0.90</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03BC672C"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6DCEBF39"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2F8AEF69"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0.78</w:t>
            </w:r>
            <w:r w:rsidRPr="006D5DF0">
              <w:rPr>
                <w:rFonts w:ascii="Calibri" w:hAnsi="Calibri" w:cs="Calibri"/>
                <w:color w:val="000000"/>
                <w:sz w:val="22"/>
                <w:szCs w:val="22"/>
                <w:lang w:bidi="ar-SA"/>
              </w:rPr>
              <w:t> </w:t>
            </w:r>
          </w:p>
        </w:tc>
        <w:tc>
          <w:tcPr>
            <w:tcW w:w="660" w:type="dxa"/>
            <w:tcBorders>
              <w:top w:val="nil"/>
              <w:left w:val="nil"/>
              <w:bottom w:val="single" w:sz="4" w:space="0" w:color="auto"/>
              <w:right w:val="single" w:sz="4" w:space="0" w:color="auto"/>
            </w:tcBorders>
            <w:shd w:val="clear" w:color="auto" w:fill="DBE5F1" w:themeFill="accent1" w:themeFillTint="33"/>
            <w:noWrap/>
            <w:vAlign w:val="bottom"/>
          </w:tcPr>
          <w:p w14:paraId="000F52CF"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r>
      <w:tr w:rsidR="00345E79" w:rsidRPr="006D5DF0" w14:paraId="091CBA23" w14:textId="77777777" w:rsidTr="00345E79">
        <w:trPr>
          <w:trHeight w:val="290"/>
        </w:trPr>
        <w:tc>
          <w:tcPr>
            <w:tcW w:w="715" w:type="dxa"/>
            <w:vMerge/>
            <w:tcBorders>
              <w:left w:val="single" w:sz="4" w:space="0" w:color="auto"/>
              <w:right w:val="single" w:sz="4" w:space="0" w:color="auto"/>
            </w:tcBorders>
            <w:vAlign w:val="center"/>
            <w:hideMark/>
          </w:tcPr>
          <w:p w14:paraId="0109971A" w14:textId="77777777" w:rsidR="00345E79" w:rsidRPr="006D5DF0" w:rsidRDefault="00345E79" w:rsidP="00345E79">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67F67A23" w14:textId="77777777" w:rsidR="00345E79" w:rsidRPr="006D5DF0" w:rsidRDefault="00345E79" w:rsidP="00345E7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auto" w:fill="B8CCE4" w:themeFill="accent1" w:themeFillTint="66"/>
            <w:noWrap/>
            <w:vAlign w:val="bottom"/>
            <w:hideMark/>
          </w:tcPr>
          <w:p w14:paraId="75B88BAC"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auto" w:fill="B8CCE4" w:themeFill="accent1" w:themeFillTint="66"/>
            <w:noWrap/>
            <w:vAlign w:val="bottom"/>
          </w:tcPr>
          <w:p w14:paraId="43D32D8F" w14:textId="77777777" w:rsidR="00345E79" w:rsidRPr="006D5DF0" w:rsidRDefault="00345E79" w:rsidP="00345E79">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auto" w:fill="B8CCE4" w:themeFill="accent1" w:themeFillTint="66"/>
            <w:noWrap/>
            <w:vAlign w:val="bottom"/>
          </w:tcPr>
          <w:p w14:paraId="1787AC54"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0.74</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auto" w:fill="B8CCE4" w:themeFill="accent1" w:themeFillTint="66"/>
            <w:noWrap/>
            <w:vAlign w:val="bottom"/>
          </w:tcPr>
          <w:p w14:paraId="4AEAE323"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0.92</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auto" w:fill="B8CCE4" w:themeFill="accent1" w:themeFillTint="66"/>
            <w:noWrap/>
            <w:vAlign w:val="bottom"/>
          </w:tcPr>
          <w:p w14:paraId="3018A0A4"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auto" w:fill="B8CCE4" w:themeFill="accent1" w:themeFillTint="66"/>
            <w:noWrap/>
            <w:vAlign w:val="bottom"/>
          </w:tcPr>
          <w:p w14:paraId="3BD76EC6"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auto" w:fill="B8CCE4" w:themeFill="accent1" w:themeFillTint="66"/>
            <w:noWrap/>
            <w:vAlign w:val="bottom"/>
          </w:tcPr>
          <w:p w14:paraId="52C16870"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0.79</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auto" w:fill="B8CCE4" w:themeFill="accent1" w:themeFillTint="66"/>
            <w:noWrap/>
            <w:vAlign w:val="bottom"/>
          </w:tcPr>
          <w:p w14:paraId="60D0679A"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0.80</w:t>
            </w:r>
            <w:r w:rsidRPr="006D5DF0">
              <w:rPr>
                <w:rFonts w:ascii="Calibri" w:hAnsi="Calibri" w:cs="Calibri"/>
                <w:color w:val="000000"/>
                <w:sz w:val="22"/>
                <w:szCs w:val="22"/>
                <w:lang w:bidi="ar-SA"/>
              </w:rPr>
              <w:t> </w:t>
            </w:r>
          </w:p>
        </w:tc>
        <w:tc>
          <w:tcPr>
            <w:tcW w:w="660" w:type="dxa"/>
            <w:tcBorders>
              <w:top w:val="nil"/>
              <w:left w:val="nil"/>
              <w:bottom w:val="single" w:sz="4" w:space="0" w:color="auto"/>
              <w:right w:val="single" w:sz="4" w:space="0" w:color="auto"/>
            </w:tcBorders>
            <w:shd w:val="clear" w:color="auto" w:fill="B8CCE4" w:themeFill="accent1" w:themeFillTint="66"/>
            <w:noWrap/>
            <w:vAlign w:val="bottom"/>
          </w:tcPr>
          <w:p w14:paraId="362373C2" w14:textId="77777777" w:rsidR="00345E79" w:rsidRPr="005E2259" w:rsidRDefault="00345E79" w:rsidP="00345E79">
            <w:pPr>
              <w:bidi w:val="0"/>
              <w:rPr>
                <w:rFonts w:ascii="Calibri" w:hAnsi="Calibri" w:cs="Calibri"/>
                <w:b/>
                <w:bCs/>
                <w:color w:val="000000"/>
                <w:sz w:val="22"/>
                <w:szCs w:val="22"/>
                <w:lang w:bidi="ar-SA"/>
              </w:rPr>
            </w:pPr>
            <w:r w:rsidRPr="005E2259">
              <w:rPr>
                <w:rFonts w:ascii="Calibri" w:hAnsi="Calibri" w:cs="Calibri"/>
                <w:b/>
                <w:bCs/>
                <w:color w:val="000000"/>
                <w:sz w:val="22"/>
                <w:szCs w:val="22"/>
                <w:u w:val="single"/>
                <w:lang w:bidi="ar-SA"/>
              </w:rPr>
              <w:t>0.74 </w:t>
            </w:r>
          </w:p>
        </w:tc>
      </w:tr>
      <w:tr w:rsidR="00345E79" w:rsidRPr="006D5DF0" w14:paraId="369376D5" w14:textId="77777777" w:rsidTr="00345E79">
        <w:trPr>
          <w:trHeight w:val="290"/>
        </w:trPr>
        <w:tc>
          <w:tcPr>
            <w:tcW w:w="715" w:type="dxa"/>
            <w:vMerge/>
            <w:tcBorders>
              <w:left w:val="single" w:sz="4" w:space="0" w:color="auto"/>
              <w:right w:val="single" w:sz="4" w:space="0" w:color="auto"/>
            </w:tcBorders>
            <w:vAlign w:val="center"/>
          </w:tcPr>
          <w:p w14:paraId="2E1D9055" w14:textId="77777777" w:rsidR="00345E79" w:rsidRPr="006D5DF0" w:rsidRDefault="00345E79" w:rsidP="00345E79">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right w:val="single" w:sz="4" w:space="0" w:color="auto"/>
            </w:tcBorders>
            <w:shd w:val="clear" w:color="auto" w:fill="DBE5F1" w:themeFill="accent1" w:themeFillTint="33"/>
            <w:vAlign w:val="center"/>
          </w:tcPr>
          <w:p w14:paraId="3F36C886" w14:textId="77777777" w:rsidR="00345E79" w:rsidRPr="00425FF9"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 xml:space="preserve"> Distill + NE</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3B786A3"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2B4D968" w14:textId="77777777" w:rsidR="00345E79" w:rsidRPr="00425FF9" w:rsidRDefault="00345E79" w:rsidP="00345E79">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0.78</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F053B7B" w14:textId="77777777" w:rsidR="00345E79" w:rsidRPr="00425FF9" w:rsidRDefault="00345E79" w:rsidP="00345E79">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0.74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6C7A936"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0.92</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4B35A0E"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F9291F8"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0.79</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4F6AA7E"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5F75D9F" w14:textId="77777777" w:rsidR="00345E79" w:rsidRPr="00425FF9" w:rsidRDefault="00345E79" w:rsidP="00345E79">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0.72</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DCF58EE" w14:textId="77777777" w:rsidR="00345E79" w:rsidRPr="00425FF9" w:rsidRDefault="00345E79" w:rsidP="00345E79">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0.63</w:t>
            </w:r>
          </w:p>
        </w:tc>
      </w:tr>
      <w:tr w:rsidR="00345E79" w:rsidRPr="006D5DF0" w14:paraId="351B5412" w14:textId="77777777" w:rsidTr="00345E79">
        <w:trPr>
          <w:trHeight w:val="290"/>
        </w:trPr>
        <w:tc>
          <w:tcPr>
            <w:tcW w:w="715" w:type="dxa"/>
            <w:vMerge/>
            <w:tcBorders>
              <w:left w:val="single" w:sz="4" w:space="0" w:color="auto"/>
              <w:right w:val="single" w:sz="4" w:space="0" w:color="auto"/>
            </w:tcBorders>
            <w:vAlign w:val="center"/>
          </w:tcPr>
          <w:p w14:paraId="52429116" w14:textId="77777777" w:rsidR="00345E79" w:rsidRPr="006D5DF0" w:rsidRDefault="00345E79" w:rsidP="00345E79">
            <w:pPr>
              <w:bidi w:val="0"/>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5EC4CC50" w14:textId="77777777" w:rsidR="00345E79" w:rsidRDefault="00345E79" w:rsidP="00345E7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3EDEF24D"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0A025AA1"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0.75</w:t>
            </w:r>
          </w:p>
        </w:tc>
        <w:tc>
          <w:tcPr>
            <w:tcW w:w="660"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175B801F"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0.72</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2C4EF07E"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6B6CD355"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0.84</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48F4619C"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62516FB7"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6937BBB6"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0.68</w:t>
            </w:r>
          </w:p>
        </w:tc>
        <w:tc>
          <w:tcPr>
            <w:tcW w:w="660"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1A29151A"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0.62</w:t>
            </w:r>
          </w:p>
        </w:tc>
      </w:tr>
    </w:tbl>
    <w:p w14:paraId="59788A77" w14:textId="77777777" w:rsidR="0073435C" w:rsidRDefault="0073435C" w:rsidP="0073435C">
      <w:pPr>
        <w:pStyle w:val="af5"/>
        <w:rPr>
          <w:lang w:val="en-US"/>
        </w:rPr>
      </w:pPr>
    </w:p>
    <w:p w14:paraId="08D9C33A" w14:textId="54328B14" w:rsidR="0073435C" w:rsidRDefault="005E2259" w:rsidP="00345E79">
      <w:pPr>
        <w:pStyle w:val="af5"/>
        <w:rPr>
          <w:rtl/>
          <w:lang w:val="en-US"/>
        </w:rPr>
      </w:pPr>
      <w:r>
        <w:rPr>
          <w:rFonts w:hint="cs"/>
          <w:rtl/>
          <w:lang w:val="en-US"/>
        </w:rPr>
        <w:lastRenderedPageBreak/>
        <w:t xml:space="preserve">وكان أفضل نموذج حصلنا عليه هنا هو </w:t>
      </w:r>
      <w:r w:rsidR="005532E3">
        <w:rPr>
          <w:rFonts w:hint="cs"/>
          <w:rtl/>
          <w:lang w:val="en-US"/>
        </w:rPr>
        <w:t xml:space="preserve">التمثيل باستخدام </w:t>
      </w:r>
      <w:r w:rsidR="005532E3">
        <w:rPr>
          <w:lang w:val="en-US"/>
        </w:rPr>
        <w:t>TF-IDF</w:t>
      </w:r>
      <w:r w:rsidR="005532E3">
        <w:rPr>
          <w:rFonts w:hint="cs"/>
          <w:rtl/>
          <w:lang w:val="en-US"/>
        </w:rPr>
        <w:t xml:space="preserve"> مع تعلم التصيف باستخدام </w:t>
      </w:r>
      <w:r w:rsidR="005532E3">
        <w:rPr>
          <w:lang w:val="en-US"/>
        </w:rPr>
        <w:t>KNN</w:t>
      </w:r>
      <w:r w:rsidR="005532E3">
        <w:rPr>
          <w:rFonts w:hint="cs"/>
          <w:rtl/>
          <w:lang w:val="en-US"/>
        </w:rPr>
        <w:t xml:space="preserve">، وكانت نتائجه هي </w:t>
      </w:r>
      <w:r w:rsidR="005532E3">
        <w:rPr>
          <w:lang w:val="en-US"/>
        </w:rPr>
        <w:t>0.74</w:t>
      </w:r>
      <w:r w:rsidR="005532E3">
        <w:rPr>
          <w:rFonts w:hint="cs"/>
          <w:rtl/>
          <w:lang w:val="en-US"/>
        </w:rPr>
        <w:t xml:space="preserve"> لـ </w:t>
      </w:r>
      <w:r w:rsidR="005532E3">
        <w:rPr>
          <w:lang w:val="en-US"/>
        </w:rPr>
        <w:t>F1 macro</w:t>
      </w:r>
      <w:r w:rsidR="005532E3">
        <w:rPr>
          <w:rFonts w:hint="cs"/>
          <w:rtl/>
          <w:lang w:val="en-US"/>
        </w:rPr>
        <w:t xml:space="preserve"> والصحة </w:t>
      </w:r>
      <w:r w:rsidR="005532E3">
        <w:rPr>
          <w:lang w:val="en-US"/>
        </w:rPr>
        <w:t>74%</w:t>
      </w:r>
      <w:r w:rsidR="005532E3">
        <w:rPr>
          <w:rFonts w:hint="cs"/>
          <w:rtl/>
          <w:lang w:val="en-US"/>
        </w:rPr>
        <w:t xml:space="preserve">. بفارق </w:t>
      </w:r>
      <w:r w:rsidR="005532E3">
        <w:rPr>
          <w:lang w:val="en-US"/>
        </w:rPr>
        <w:t>-6%</w:t>
      </w:r>
      <w:r w:rsidR="005532E3">
        <w:rPr>
          <w:rFonts w:hint="cs"/>
          <w:rtl/>
          <w:lang w:val="en-US"/>
        </w:rPr>
        <w:t xml:space="preserve"> عن أفضل نموذج حصلنا عليه.</w:t>
      </w:r>
      <w:r w:rsidR="00345E79">
        <w:rPr>
          <w:rFonts w:hint="cs"/>
          <w:rtl/>
          <w:lang w:val="en-US"/>
        </w:rPr>
        <w:t xml:space="preserve"> </w:t>
      </w:r>
      <w:r w:rsidR="0073435C">
        <w:rPr>
          <w:rFonts w:hint="cs"/>
          <w:rtl/>
          <w:lang w:val="en-US"/>
        </w:rPr>
        <w:t>ويبين الشكل أدنها، مقارنة هذه النماذج، ومقارنتها مع النموذج الأفضل في التجربة السابقة.</w:t>
      </w:r>
    </w:p>
    <w:p w14:paraId="72DC5F81" w14:textId="77777777" w:rsidR="0073435C" w:rsidRDefault="0073435C" w:rsidP="0073435C">
      <w:pPr>
        <w:pStyle w:val="af5"/>
        <w:keepNext/>
        <w:jc w:val="center"/>
      </w:pPr>
      <w:r>
        <w:rPr>
          <w:noProof/>
          <w:lang w:val="en-US" w:bidi="ar-SA"/>
        </w:rPr>
        <w:drawing>
          <wp:inline distT="0" distB="0" distL="0" distR="0" wp14:anchorId="14B755B1" wp14:editId="1C1C23EF">
            <wp:extent cx="4159250" cy="2622550"/>
            <wp:effectExtent l="0" t="0" r="12700" b="6350"/>
            <wp:docPr id="78" name="مخطط 78"/>
            <wp:cNvGraphicFramePr/>
            <a:graphic xmlns:a="http://schemas.openxmlformats.org/drawingml/2006/main">
              <a:graphicData uri="http://schemas.openxmlformats.org/drawingml/2006/chart">
                <c:chart xmlns:c="http://schemas.openxmlformats.org/drawingml/2006/chart" xmlns:r="http://schemas.openxmlformats.org/officeDocument/2006/relationships" r:id="rId62"/>
              </a:graphicData>
            </a:graphic>
          </wp:inline>
        </w:drawing>
      </w:r>
    </w:p>
    <w:p w14:paraId="3FD0AC6B" w14:textId="1E931C58" w:rsidR="0073435C" w:rsidRPr="005532E3" w:rsidRDefault="0073435C" w:rsidP="0073435C">
      <w:pPr>
        <w:pStyle w:val="aff2"/>
        <w:rPr>
          <w:rtl/>
        </w:rPr>
      </w:pPr>
      <w:bookmarkStart w:id="176" w:name="_Toc20528212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35</w:t>
      </w:r>
      <w:r>
        <w:rPr>
          <w:rtl/>
        </w:rPr>
        <w:fldChar w:fldCharType="end"/>
      </w:r>
      <w:r>
        <w:rPr>
          <w:rFonts w:hint="cs"/>
          <w:rtl/>
        </w:rPr>
        <w:t xml:space="preserve">: مخطط مقارنة نتاج التجربة الثانية حسب معيار </w:t>
      </w:r>
      <w:r>
        <w:t>F1</w:t>
      </w:r>
      <w:r>
        <w:rPr>
          <w:rFonts w:hint="cs"/>
          <w:rtl/>
        </w:rPr>
        <w:t>.</w:t>
      </w:r>
      <w:bookmarkEnd w:id="176"/>
    </w:p>
    <w:p w14:paraId="511D6366" w14:textId="402B9D94" w:rsidR="00B94012" w:rsidRDefault="0073435C" w:rsidP="006D5DF0">
      <w:pPr>
        <w:pStyle w:val="af5"/>
        <w:rPr>
          <w:rtl/>
          <w:lang w:val="en-US"/>
        </w:rPr>
      </w:pPr>
      <w:r>
        <w:rPr>
          <w:rFonts w:hint="cs"/>
          <w:rtl/>
          <w:lang w:val="en-US"/>
        </w:rPr>
        <w:t xml:space="preserve">ويبين الشكل أدناه الفرق بين نتائج </w:t>
      </w:r>
      <w:r>
        <w:rPr>
          <w:lang w:val="en-US"/>
        </w:rPr>
        <w:t>TF-IDF + KNN</w:t>
      </w:r>
      <w:r>
        <w:rPr>
          <w:rFonts w:hint="cs"/>
          <w:rtl/>
          <w:lang w:val="en-US"/>
        </w:rPr>
        <w:t>، مع نموذج التجربة السابقة.</w:t>
      </w:r>
    </w:p>
    <w:p w14:paraId="2B5E4BA3" w14:textId="77777777" w:rsidR="0073435C" w:rsidRDefault="0073435C" w:rsidP="0073435C">
      <w:pPr>
        <w:pStyle w:val="af5"/>
        <w:keepNext/>
        <w:jc w:val="center"/>
      </w:pPr>
      <w:r>
        <w:rPr>
          <w:noProof/>
          <w:lang w:val="en-US" w:bidi="ar-SA"/>
        </w:rPr>
        <w:drawing>
          <wp:inline distT="0" distB="0" distL="0" distR="0" wp14:anchorId="44787A66" wp14:editId="22476A96">
            <wp:extent cx="4572000" cy="2743200"/>
            <wp:effectExtent l="0" t="0" r="0" b="0"/>
            <wp:docPr id="100" name="مخطط 100"/>
            <wp:cNvGraphicFramePr/>
            <a:graphic xmlns:a="http://schemas.openxmlformats.org/drawingml/2006/main">
              <a:graphicData uri="http://schemas.openxmlformats.org/drawingml/2006/chart">
                <c:chart xmlns:c="http://schemas.openxmlformats.org/drawingml/2006/chart" xmlns:r="http://schemas.openxmlformats.org/officeDocument/2006/relationships" r:id="rId63"/>
              </a:graphicData>
            </a:graphic>
          </wp:inline>
        </w:drawing>
      </w:r>
    </w:p>
    <w:p w14:paraId="64490DFB" w14:textId="5B3825C7" w:rsidR="0073435C" w:rsidRDefault="0073435C" w:rsidP="0073435C">
      <w:pPr>
        <w:pStyle w:val="aff2"/>
      </w:pPr>
      <w:bookmarkStart w:id="177" w:name="_Toc20528212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36</w:t>
      </w:r>
      <w:r>
        <w:rPr>
          <w:rtl/>
        </w:rPr>
        <w:fldChar w:fldCharType="end"/>
      </w:r>
      <w:r>
        <w:rPr>
          <w:rFonts w:hint="cs"/>
          <w:rtl/>
        </w:rPr>
        <w:t xml:space="preserve">: </w:t>
      </w:r>
      <w:r w:rsidRPr="00BD5FD7">
        <w:rPr>
          <w:rtl/>
        </w:rPr>
        <w:t xml:space="preserve">مقارنة </w:t>
      </w:r>
      <w:r w:rsidRPr="00BD5FD7">
        <w:t>TF-IDF +NE</w:t>
      </w:r>
      <w:r w:rsidRPr="00BD5FD7">
        <w:rPr>
          <w:rtl/>
        </w:rPr>
        <w:t xml:space="preserve"> مع </w:t>
      </w:r>
      <w:r w:rsidRPr="00BD5FD7">
        <w:t>mBert</w:t>
      </w:r>
      <w:r>
        <w:rPr>
          <w:rFonts w:hint="cs"/>
          <w:rtl/>
        </w:rPr>
        <w:t>.</w:t>
      </w:r>
      <w:bookmarkEnd w:id="177"/>
    </w:p>
    <w:p w14:paraId="685D5AFC" w14:textId="17965C23" w:rsidR="00464035" w:rsidRDefault="00464035" w:rsidP="006D5DF0">
      <w:pPr>
        <w:pStyle w:val="af5"/>
        <w:rPr>
          <w:lang w:val="en-US"/>
        </w:rPr>
      </w:pPr>
    </w:p>
    <w:p w14:paraId="5A5FF2E3" w14:textId="7083196E" w:rsidR="00464035" w:rsidRPr="008F37FA" w:rsidRDefault="00464035" w:rsidP="008F37FA">
      <w:pPr>
        <w:pStyle w:val="af5"/>
        <w:rPr>
          <w:b/>
          <w:bCs/>
          <w:rtl/>
        </w:rPr>
      </w:pPr>
      <w:r w:rsidRPr="008F37FA">
        <w:rPr>
          <w:rFonts w:hint="cs"/>
          <w:b/>
          <w:bCs/>
          <w:rtl/>
        </w:rPr>
        <w:lastRenderedPageBreak/>
        <w:t>التجربة الثالثة: تثقيل شعاع الكيانات المسماة</w:t>
      </w:r>
    </w:p>
    <w:p w14:paraId="46375346" w14:textId="68067B22" w:rsidR="00464035" w:rsidRDefault="00464035" w:rsidP="0073435C">
      <w:pPr>
        <w:pStyle w:val="af5"/>
        <w:rPr>
          <w:rtl/>
          <w:lang w:val="en-US"/>
        </w:rPr>
      </w:pPr>
      <w:r>
        <w:rPr>
          <w:rFonts w:hint="cs"/>
          <w:rtl/>
          <w:lang w:val="en-US"/>
        </w:rPr>
        <w:t xml:space="preserve">في هذه التجربة أخذنا تثقيلاً لتمثيل الكيانات المسماة (شعاع التمثيل = شعاع التمثيل القديم + </w:t>
      </w:r>
      <w:r>
        <w:rPr>
          <w:lang w:val="en-US"/>
        </w:rPr>
        <w:t>w</w:t>
      </w:r>
      <w:r>
        <w:rPr>
          <w:rFonts w:hint="cs"/>
          <w:rtl/>
          <w:lang w:val="en-US"/>
        </w:rPr>
        <w:t xml:space="preserve"> * شعاع تمثيل الكيانات المسماة)، لم تضف هذه التجربة قيمة مضافة للنتائج، ولكنها خففت من الفرق بين نتائج التدريب والاختبار.</w:t>
      </w:r>
    </w:p>
    <w:p w14:paraId="5BAEC096" w14:textId="127DA7FE" w:rsidR="0073435C" w:rsidRDefault="0073435C" w:rsidP="0073435C">
      <w:pPr>
        <w:pStyle w:val="af5"/>
        <w:rPr>
          <w:rtl/>
          <w:lang w:val="en-US"/>
        </w:rPr>
      </w:pPr>
      <w:r>
        <w:rPr>
          <w:rFonts w:hint="cs"/>
          <w:rtl/>
          <w:lang w:val="en-US"/>
        </w:rPr>
        <w:t>وكان النتائج وفق الجداول التالية.</w:t>
      </w:r>
    </w:p>
    <w:p w14:paraId="79A2866C" w14:textId="7A972D54" w:rsidR="00345E79" w:rsidRDefault="00345E79" w:rsidP="00345E79">
      <w:pPr>
        <w:pStyle w:val="aff2"/>
        <w:keepNext/>
        <w:rPr>
          <w:rtl/>
        </w:rPr>
      </w:pPr>
      <w:bookmarkStart w:id="178" w:name="_Toc205250825"/>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27656F">
        <w:rPr>
          <w:noProof/>
        </w:rPr>
        <w:t>10</w:t>
      </w:r>
      <w:r>
        <w:fldChar w:fldCharType="end"/>
      </w:r>
      <w:r>
        <w:rPr>
          <w:rFonts w:hint="cs"/>
          <w:noProof/>
          <w:rtl/>
        </w:rPr>
        <w:t>: نتائج التجربة الثالثة.</w:t>
      </w:r>
      <w:bookmarkEnd w:id="178"/>
    </w:p>
    <w:tbl>
      <w:tblPr>
        <w:tblpPr w:leftFromText="180" w:rightFromText="180" w:vertAnchor="text" w:horzAnchor="margin" w:tblpY="-18"/>
        <w:tblW w:w="9526" w:type="dxa"/>
        <w:tblLook w:val="04A0" w:firstRow="1" w:lastRow="0" w:firstColumn="1" w:lastColumn="0" w:noHBand="0" w:noVBand="1"/>
      </w:tblPr>
      <w:tblGrid>
        <w:gridCol w:w="810"/>
        <w:gridCol w:w="1345"/>
        <w:gridCol w:w="2025"/>
        <w:gridCol w:w="706"/>
        <w:gridCol w:w="656"/>
        <w:gridCol w:w="672"/>
        <w:gridCol w:w="656"/>
        <w:gridCol w:w="672"/>
        <w:gridCol w:w="656"/>
        <w:gridCol w:w="672"/>
        <w:gridCol w:w="656"/>
      </w:tblGrid>
      <w:tr w:rsidR="00134C04" w:rsidRPr="006D5DF0" w14:paraId="6FFFED26" w14:textId="77777777" w:rsidTr="00134C04">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17582BD3"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2C960450" w14:textId="77777777" w:rsidR="00134C04" w:rsidRPr="006D5DF0" w:rsidRDefault="00134C04" w:rsidP="00134C04">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025" w:type="dxa"/>
            <w:tcBorders>
              <w:top w:val="single" w:sz="4" w:space="0" w:color="auto"/>
              <w:left w:val="nil"/>
              <w:bottom w:val="nil"/>
              <w:right w:val="single" w:sz="4" w:space="0" w:color="000000"/>
            </w:tcBorders>
            <w:shd w:val="clear" w:color="000000" w:fill="C6E0B4"/>
            <w:noWrap/>
            <w:vAlign w:val="center"/>
            <w:hideMark/>
          </w:tcPr>
          <w:p w14:paraId="12302F8E"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5D9D20CB"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134C04" w:rsidRPr="006D5DF0" w14:paraId="070C4E6B" w14:textId="77777777" w:rsidTr="00134C04">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4839D01A"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F154AD"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14A6BE2"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F197A78"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F7C1E5E"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7A5DA25"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0AEA568"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134C04" w:rsidRPr="006D5DF0" w14:paraId="5EF51F74" w14:textId="77777777" w:rsidTr="00134C04">
        <w:trPr>
          <w:trHeight w:val="290"/>
        </w:trPr>
        <w:tc>
          <w:tcPr>
            <w:tcW w:w="810" w:type="dxa"/>
            <w:vMerge/>
            <w:tcBorders>
              <w:top w:val="nil"/>
              <w:left w:val="single" w:sz="4" w:space="0" w:color="auto"/>
              <w:bottom w:val="single" w:sz="4" w:space="0" w:color="auto"/>
              <w:right w:val="single" w:sz="4" w:space="0" w:color="auto"/>
            </w:tcBorders>
            <w:vAlign w:val="center"/>
            <w:hideMark/>
          </w:tcPr>
          <w:p w14:paraId="7E2904DB" w14:textId="77777777" w:rsidR="00134C04" w:rsidRPr="006D5DF0" w:rsidRDefault="00134C04" w:rsidP="00134C04">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6AC4949" w14:textId="77777777" w:rsidR="00134C04" w:rsidRPr="006D5DF0" w:rsidRDefault="00134C04" w:rsidP="00134C04">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1A843596" w14:textId="77777777" w:rsidR="00134C04" w:rsidRPr="006D5DF0" w:rsidRDefault="00134C04" w:rsidP="00134C04">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5D087A95"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9537DB9"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030AE2A6"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53A5B5DF"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73F155E"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A236A19"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6BAA2EB3"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7ACE7F43"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134C04" w:rsidRPr="006D5DF0" w14:paraId="609587AB" w14:textId="77777777" w:rsidTr="00134C04">
        <w:trPr>
          <w:trHeight w:val="290"/>
        </w:trPr>
        <w:tc>
          <w:tcPr>
            <w:tcW w:w="810"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CC4978E"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Pr>
                <w:rFonts w:ascii="Calibri" w:hAnsi="Calibri" w:cs="Calibri" w:hint="cs"/>
                <w:color w:val="000000"/>
                <w:sz w:val="22"/>
                <w:szCs w:val="22"/>
                <w:rtl/>
                <w:lang w:bidi="ar-SA"/>
              </w:rPr>
              <w:t>3</w:t>
            </w:r>
          </w:p>
        </w:tc>
        <w:tc>
          <w:tcPr>
            <w:tcW w:w="1345" w:type="dxa"/>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1CF70A70"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C583B3C"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6FE550C0"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4B57BB6D" w14:textId="77777777" w:rsidR="00134C04" w:rsidRPr="006D5DF0" w:rsidRDefault="00134C04" w:rsidP="00134C04">
            <w:pPr>
              <w:bidi w:val="0"/>
              <w:rPr>
                <w:rFonts w:ascii="Calibri" w:hAnsi="Calibri" w:cs="Calibri"/>
                <w:color w:val="000000"/>
                <w:sz w:val="22"/>
                <w:szCs w:val="22"/>
                <w:lang w:bidi="ar-SA"/>
              </w:rPr>
            </w:pPr>
            <w:r w:rsidRPr="00A63809">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7FBE312A"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3E712007"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14E68B7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6B81A67A"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67DC8A62"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12B5B961" w14:textId="77777777" w:rsidR="00134C04" w:rsidRPr="006D5DF0" w:rsidRDefault="00134C04" w:rsidP="00134C04">
            <w:pPr>
              <w:bidi w:val="0"/>
              <w:rPr>
                <w:rFonts w:ascii="Calibri" w:hAnsi="Calibri" w:cs="Calibri"/>
                <w:color w:val="000000"/>
                <w:sz w:val="22"/>
                <w:szCs w:val="22"/>
                <w:lang w:bidi="ar-SA"/>
              </w:rPr>
            </w:pPr>
            <w:r w:rsidRPr="00A63809">
              <w:rPr>
                <w:rFonts w:ascii="Calibri" w:hAnsi="Calibri" w:cs="Calibri"/>
                <w:color w:val="000000"/>
                <w:sz w:val="22"/>
                <w:szCs w:val="22"/>
                <w:lang w:bidi="ar-SA"/>
              </w:rPr>
              <w:t>0.76</w:t>
            </w:r>
          </w:p>
        </w:tc>
      </w:tr>
      <w:tr w:rsidR="00134C04" w:rsidRPr="006D5DF0" w14:paraId="51CA4288"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3828542" w14:textId="77777777" w:rsidR="00134C04" w:rsidRPr="006D5DF0" w:rsidRDefault="00134C04" w:rsidP="00134C04">
            <w:pPr>
              <w:bidi w:val="0"/>
              <w:rPr>
                <w:rFonts w:ascii="Calibri" w:hAnsi="Calibri" w:cs="Calibri"/>
                <w:color w:val="000000"/>
                <w:sz w:val="22"/>
                <w:szCs w:val="22"/>
                <w:lang w:bidi="ar-SA"/>
              </w:rPr>
            </w:pPr>
          </w:p>
        </w:tc>
        <w:tc>
          <w:tcPr>
            <w:tcW w:w="1345" w:type="dxa"/>
            <w:tcBorders>
              <w:top w:val="single" w:sz="4" w:space="0" w:color="auto"/>
              <w:left w:val="single" w:sz="4" w:space="0" w:color="auto"/>
              <w:bottom w:val="single" w:sz="4" w:space="0" w:color="auto"/>
              <w:right w:val="single" w:sz="4" w:space="0" w:color="auto"/>
            </w:tcBorders>
            <w:shd w:val="clear" w:color="000000" w:fill="D9E1F2"/>
            <w:vAlign w:val="center"/>
            <w:hideMark/>
          </w:tcPr>
          <w:p w14:paraId="213F2286" w14:textId="77777777" w:rsidR="00134C04" w:rsidRPr="006D5DF0" w:rsidRDefault="00134C04" w:rsidP="00134C04">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E1C3797"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single" w:sz="4" w:space="0" w:color="auto"/>
              <w:bottom w:val="single" w:sz="4" w:space="0" w:color="auto"/>
              <w:right w:val="single" w:sz="4" w:space="0" w:color="auto"/>
            </w:tcBorders>
            <w:shd w:val="clear" w:color="000000" w:fill="D9E1F2"/>
            <w:noWrap/>
            <w:vAlign w:val="bottom"/>
          </w:tcPr>
          <w:p w14:paraId="6B8D4537"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D9E1F2"/>
            <w:noWrap/>
            <w:vAlign w:val="bottom"/>
          </w:tcPr>
          <w:p w14:paraId="25A53303" w14:textId="77777777" w:rsidR="00134C04" w:rsidRPr="006D5DF0" w:rsidRDefault="00134C04" w:rsidP="00134C04">
            <w:pPr>
              <w:bidi w:val="0"/>
              <w:rPr>
                <w:rFonts w:ascii="Calibri" w:hAnsi="Calibri" w:cs="Calibri"/>
                <w:color w:val="000000"/>
                <w:sz w:val="22"/>
                <w:szCs w:val="22"/>
                <w:lang w:bidi="ar-SA"/>
              </w:rPr>
            </w:pPr>
            <w:r w:rsidRPr="004E1816">
              <w:rPr>
                <w:rFonts w:ascii="Calibri" w:hAnsi="Calibri" w:cs="Calibri"/>
                <w:color w:val="000000"/>
                <w:sz w:val="22"/>
                <w:szCs w:val="22"/>
                <w:u w:val="single"/>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4DA2C072"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D9E1F2"/>
            <w:noWrap/>
            <w:vAlign w:val="bottom"/>
          </w:tcPr>
          <w:p w14:paraId="77BDC4C1"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tcPr>
          <w:p w14:paraId="46321D2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D9E1F2"/>
            <w:noWrap/>
            <w:vAlign w:val="bottom"/>
          </w:tcPr>
          <w:p w14:paraId="0B95DA9C"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0EF039F0"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D9E1F2"/>
            <w:noWrap/>
            <w:vAlign w:val="bottom"/>
          </w:tcPr>
          <w:p w14:paraId="30EB668F"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w:t>
            </w:r>
            <w:r w:rsidRPr="004E1816">
              <w:rPr>
                <w:rFonts w:ascii="Calibri" w:hAnsi="Calibri" w:cs="Calibri"/>
                <w:color w:val="000000"/>
                <w:sz w:val="22"/>
                <w:szCs w:val="22"/>
                <w:u w:val="single"/>
                <w:lang w:bidi="ar-SA"/>
              </w:rPr>
              <w:t>.76</w:t>
            </w:r>
          </w:p>
        </w:tc>
      </w:tr>
      <w:tr w:rsidR="00134C04" w:rsidRPr="006D5DF0" w14:paraId="0D8FE9AB"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767394A" w14:textId="77777777" w:rsidR="00134C04" w:rsidRPr="006D5DF0" w:rsidRDefault="00134C04" w:rsidP="00134C04">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2E0DBC94"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008346F"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35D068C8"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tcPr>
          <w:p w14:paraId="17508E0F"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0866A148"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6445F3BD"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6AA4766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425FE221"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tcPr>
          <w:p w14:paraId="7372DE1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18BFB503" w14:textId="77777777" w:rsidR="00134C04" w:rsidRPr="004E1816" w:rsidRDefault="00134C04" w:rsidP="00134C04">
            <w:pPr>
              <w:bidi w:val="0"/>
              <w:rPr>
                <w:rFonts w:ascii="Calibri" w:hAnsi="Calibri" w:cs="Calibri"/>
                <w:color w:val="000000"/>
                <w:sz w:val="22"/>
                <w:szCs w:val="22"/>
                <w:lang w:bidi="ar-SA"/>
              </w:rPr>
            </w:pPr>
            <w:r w:rsidRPr="004E1816">
              <w:rPr>
                <w:rFonts w:ascii="Calibri" w:hAnsi="Calibri" w:cs="Calibri"/>
                <w:color w:val="000000"/>
                <w:sz w:val="22"/>
                <w:szCs w:val="22"/>
                <w:u w:val="single"/>
                <w:lang w:bidi="ar-SA"/>
              </w:rPr>
              <w:t>0.79</w:t>
            </w:r>
          </w:p>
        </w:tc>
      </w:tr>
      <w:tr w:rsidR="00134C04" w:rsidRPr="006D5DF0" w14:paraId="6117A6D7"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503F3B9" w14:textId="77777777" w:rsidR="00134C04" w:rsidRPr="006D5DF0" w:rsidRDefault="00134C04" w:rsidP="00134C04">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3A9FFA8" w14:textId="77777777" w:rsidR="00134C04" w:rsidRPr="006D5DF0" w:rsidRDefault="00134C04" w:rsidP="00134C04">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BC1CF1D"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single" w:sz="4" w:space="0" w:color="auto"/>
              <w:bottom w:val="single" w:sz="4" w:space="0" w:color="auto"/>
              <w:right w:val="single" w:sz="4" w:space="0" w:color="auto"/>
            </w:tcBorders>
            <w:shd w:val="clear" w:color="000000" w:fill="D9E1F2"/>
            <w:noWrap/>
            <w:vAlign w:val="bottom"/>
          </w:tcPr>
          <w:p w14:paraId="25334169"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3A6123A0" w14:textId="77777777" w:rsidR="00134C04" w:rsidRPr="005532E3" w:rsidRDefault="00134C04" w:rsidP="00134C04">
            <w:pPr>
              <w:bidi w:val="0"/>
              <w:rPr>
                <w:rFonts w:ascii="Calibri" w:hAnsi="Calibri" w:cs="Calibri"/>
                <w:b/>
                <w:bCs/>
                <w:color w:val="000000"/>
                <w:sz w:val="22"/>
                <w:szCs w:val="22"/>
                <w:u w:val="single"/>
                <w:lang w:bidi="ar-SA"/>
              </w:rPr>
            </w:pPr>
            <w:r w:rsidRPr="005532E3">
              <w:rPr>
                <w:rFonts w:ascii="Calibri" w:hAnsi="Calibri" w:cs="Calibri"/>
                <w:b/>
                <w:bCs/>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3BA079B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166AD526"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1B7FE0F5"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13E5DBC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742DA47A"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D9E1F2"/>
            <w:noWrap/>
            <w:vAlign w:val="bottom"/>
          </w:tcPr>
          <w:p w14:paraId="160BE332" w14:textId="77777777" w:rsidR="00134C04" w:rsidRPr="005532E3" w:rsidRDefault="00134C04" w:rsidP="00134C04">
            <w:pPr>
              <w:bidi w:val="0"/>
              <w:rPr>
                <w:rFonts w:ascii="Calibri" w:hAnsi="Calibri" w:cs="Calibri"/>
                <w:b/>
                <w:bCs/>
                <w:color w:val="000000"/>
                <w:sz w:val="22"/>
                <w:szCs w:val="22"/>
                <w:u w:val="single"/>
                <w:lang w:bidi="ar-SA"/>
              </w:rPr>
            </w:pPr>
            <w:r w:rsidRPr="005532E3">
              <w:rPr>
                <w:rFonts w:ascii="Calibri" w:hAnsi="Calibri" w:cs="Calibri"/>
                <w:b/>
                <w:bCs/>
                <w:color w:val="000000"/>
                <w:sz w:val="22"/>
                <w:szCs w:val="22"/>
                <w:u w:val="single"/>
                <w:lang w:bidi="ar-SA"/>
              </w:rPr>
              <w:t>0.79</w:t>
            </w:r>
          </w:p>
        </w:tc>
      </w:tr>
      <w:tr w:rsidR="00134C04" w:rsidRPr="006D5DF0" w14:paraId="2A7FD7D0"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368705A" w14:textId="77777777" w:rsidR="00134C04" w:rsidRPr="006D5DF0" w:rsidRDefault="00134C04" w:rsidP="00134C04">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8AB1C44"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76821F1"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10EAC7BC"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19FD3F15"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2369BC8E"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2A7368B5"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2884A86B"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043DE159"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54FAC9F4"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34227F71"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0.75</w:t>
            </w:r>
          </w:p>
        </w:tc>
      </w:tr>
      <w:tr w:rsidR="00134C04" w:rsidRPr="00A70CF0" w14:paraId="2B794D3F"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586FE2A" w14:textId="77777777" w:rsidR="00134C04" w:rsidRPr="006D5DF0" w:rsidRDefault="00134C04" w:rsidP="00134C04">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6D13C32" w14:textId="77777777" w:rsidR="00134C04" w:rsidRPr="006D5DF0" w:rsidRDefault="00134C04" w:rsidP="00134C04">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3FF00B6"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single" w:sz="4" w:space="0" w:color="auto"/>
              <w:bottom w:val="single" w:sz="4" w:space="0" w:color="auto"/>
              <w:right w:val="single" w:sz="4" w:space="0" w:color="auto"/>
            </w:tcBorders>
            <w:shd w:val="clear" w:color="000000" w:fill="D9E1F2"/>
            <w:noWrap/>
            <w:vAlign w:val="bottom"/>
          </w:tcPr>
          <w:p w14:paraId="28CB28F3" w14:textId="77777777" w:rsidR="00134C04" w:rsidRPr="00A70CF0" w:rsidRDefault="00134C04" w:rsidP="00134C04">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14EEBC29" w14:textId="77777777" w:rsidR="00134C04" w:rsidRPr="00A70CF0" w:rsidRDefault="00134C04" w:rsidP="00134C04">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25B5281E"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tcPr>
          <w:p w14:paraId="31D0DBB8"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tcPr>
          <w:p w14:paraId="3489ECFF"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2A55D398"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39A349B5" w14:textId="77777777" w:rsidR="00134C04" w:rsidRPr="00A70CF0" w:rsidRDefault="00134C04" w:rsidP="00134C04">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0.81</w:t>
            </w:r>
          </w:p>
        </w:tc>
        <w:tc>
          <w:tcPr>
            <w:tcW w:w="656" w:type="dxa"/>
            <w:tcBorders>
              <w:top w:val="nil"/>
              <w:left w:val="nil"/>
              <w:bottom w:val="single" w:sz="4" w:space="0" w:color="auto"/>
              <w:right w:val="single" w:sz="4" w:space="0" w:color="auto"/>
            </w:tcBorders>
            <w:shd w:val="clear" w:color="000000" w:fill="D9E1F2"/>
            <w:noWrap/>
            <w:vAlign w:val="bottom"/>
          </w:tcPr>
          <w:p w14:paraId="484F7647" w14:textId="77777777" w:rsidR="00134C04" w:rsidRPr="00A70CF0" w:rsidRDefault="00134C04" w:rsidP="00134C04">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0.75</w:t>
            </w:r>
          </w:p>
        </w:tc>
      </w:tr>
      <w:tr w:rsidR="00134C04" w:rsidRPr="006D5DF0" w14:paraId="0E63C045"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795405A" w14:textId="77777777" w:rsidR="00134C04" w:rsidRPr="006D5DF0" w:rsidRDefault="00134C04" w:rsidP="00134C04">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63D2AE0F"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46C6ED6"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6EE4C51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596A93F2"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68BA7D8F"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556FBE33"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0.85</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3AE08FE8"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0.86</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tcPr>
          <w:p w14:paraId="53FD87E7"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0.83</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405393D7"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tcPr>
          <w:p w14:paraId="615B80A9"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0.70</w:t>
            </w:r>
            <w:r w:rsidRPr="006D5DF0">
              <w:rPr>
                <w:rFonts w:ascii="Calibri" w:hAnsi="Calibri" w:cs="Calibri"/>
                <w:color w:val="000000"/>
                <w:sz w:val="22"/>
                <w:szCs w:val="22"/>
                <w:lang w:bidi="ar-SA"/>
              </w:rPr>
              <w:t> </w:t>
            </w:r>
          </w:p>
        </w:tc>
      </w:tr>
      <w:tr w:rsidR="00134C04" w:rsidRPr="006D5DF0" w14:paraId="49E99602"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3D3C79F" w14:textId="77777777" w:rsidR="00134C04" w:rsidRPr="006D5DF0" w:rsidRDefault="00134C04" w:rsidP="00134C04">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E9DED37" w14:textId="77777777" w:rsidR="00134C04" w:rsidRPr="006D5DF0" w:rsidRDefault="00134C04" w:rsidP="00134C04">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5BA21146"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single" w:sz="4" w:space="0" w:color="auto"/>
              <w:bottom w:val="single" w:sz="4" w:space="0" w:color="auto"/>
              <w:right w:val="single" w:sz="4" w:space="0" w:color="auto"/>
            </w:tcBorders>
            <w:shd w:val="clear" w:color="000000" w:fill="D9E1F2"/>
            <w:noWrap/>
            <w:vAlign w:val="bottom"/>
          </w:tcPr>
          <w:p w14:paraId="737D9067"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3319C7CA"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D9E1F2"/>
            <w:noWrap/>
            <w:vAlign w:val="bottom"/>
          </w:tcPr>
          <w:p w14:paraId="7F125A55"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7E2079C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3EED57F5"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D9E1F2"/>
            <w:noWrap/>
            <w:vAlign w:val="bottom"/>
          </w:tcPr>
          <w:p w14:paraId="32542B8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tcPr>
          <w:p w14:paraId="62174FA8"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nil"/>
              <w:left w:val="nil"/>
              <w:bottom w:val="single" w:sz="4" w:space="0" w:color="auto"/>
              <w:right w:val="single" w:sz="4" w:space="0" w:color="auto"/>
            </w:tcBorders>
            <w:shd w:val="clear" w:color="000000" w:fill="D9E1F2"/>
            <w:noWrap/>
            <w:vAlign w:val="bottom"/>
          </w:tcPr>
          <w:p w14:paraId="3357C9E8"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134C04" w:rsidRPr="006D5DF0" w14:paraId="03AE4F50"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tcPr>
          <w:p w14:paraId="212CA491" w14:textId="77777777" w:rsidR="00134C04" w:rsidRPr="006D5DF0" w:rsidRDefault="00134C04" w:rsidP="00134C04">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tcPr>
          <w:p w14:paraId="48B22059" w14:textId="77777777" w:rsidR="00134C04" w:rsidRPr="006D5DF0" w:rsidRDefault="00134C04" w:rsidP="00134C04">
            <w:pPr>
              <w:bidi w:val="0"/>
              <w:jc w:val="center"/>
              <w:rPr>
                <w:rFonts w:ascii="Calibri" w:hAnsi="Calibri" w:cs="Calibri"/>
                <w:color w:val="000000"/>
                <w:sz w:val="22"/>
                <w:szCs w:val="22"/>
                <w:rtl/>
              </w:rPr>
            </w:pPr>
            <w:r>
              <w:rPr>
                <w:rFonts w:ascii="Calibri" w:hAnsi="Calibri" w:cs="Calibri"/>
                <w:color w:val="000000"/>
                <w:sz w:val="22"/>
                <w:szCs w:val="22"/>
                <w:lang w:bidi="ar-SA"/>
              </w:rPr>
              <w:t>Distill mBert</w:t>
            </w:r>
          </w:p>
        </w:tc>
        <w:tc>
          <w:tcPr>
            <w:tcW w:w="2025"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748FCFB8"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4C20BA6F"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u w:val="single"/>
                <w:lang w:bidi="ar-SA"/>
              </w:rPr>
              <w:t>0.82</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1E9D0014"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u w:val="single"/>
                <w:lang w:bidi="ar-SA"/>
              </w:rPr>
              <w:t>0.77</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0818CB3F"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0.89</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3A39EA68"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0.83</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5AE26C4D"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0.86</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3B619B9E"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0.85</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2A9BC77A"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u w:val="single"/>
                <w:lang w:bidi="ar-SA"/>
              </w:rPr>
              <w:t>0.79</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35406D4F"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u w:val="single"/>
                <w:lang w:bidi="ar-SA"/>
              </w:rPr>
              <w:t>0.72</w:t>
            </w:r>
          </w:p>
        </w:tc>
      </w:tr>
      <w:tr w:rsidR="00134C04" w:rsidRPr="006D5DF0" w14:paraId="479AFB7E"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tcPr>
          <w:p w14:paraId="51255AD9" w14:textId="77777777" w:rsidR="00134C04" w:rsidRPr="006D5DF0" w:rsidRDefault="00134C04" w:rsidP="00134C04">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tcPr>
          <w:p w14:paraId="211B05CF" w14:textId="77777777" w:rsidR="00134C04" w:rsidRDefault="00134C04" w:rsidP="00134C04">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4BA9AE9"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25D5A5C7"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0.83</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0458190"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0.76</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5588229D"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0.87</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62A4CECE"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0.80</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79E92A5"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96CADAA"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94F37E9"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F20C7BA"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0.72</w:t>
            </w:r>
          </w:p>
        </w:tc>
      </w:tr>
    </w:tbl>
    <w:p w14:paraId="11C26C52" w14:textId="049A6043" w:rsidR="00464035" w:rsidRPr="005E2259" w:rsidRDefault="0073435C" w:rsidP="0073435C">
      <w:pPr>
        <w:pStyle w:val="af5"/>
        <w:rPr>
          <w:rtl/>
          <w:lang w:val="en-US"/>
        </w:rPr>
      </w:pPr>
      <w:r>
        <w:rPr>
          <w:rFonts w:hint="cs"/>
          <w:rtl/>
          <w:lang w:val="en-US"/>
        </w:rPr>
        <w:t>حيث ك</w:t>
      </w:r>
      <w:r w:rsidR="00464035">
        <w:rPr>
          <w:rFonts w:hint="cs"/>
          <w:rtl/>
          <w:lang w:val="en-US"/>
        </w:rPr>
        <w:t xml:space="preserve">ان أفضل نموذج في هذه التجربة هو </w:t>
      </w:r>
      <w:r w:rsidR="00464035">
        <w:rPr>
          <w:lang w:val="en-US"/>
        </w:rPr>
        <w:t>Arabert + NE</w:t>
      </w:r>
      <w:r w:rsidR="00464035">
        <w:rPr>
          <w:rFonts w:hint="cs"/>
          <w:rtl/>
          <w:lang w:val="en-US"/>
        </w:rPr>
        <w:t xml:space="preserve">، مع التصنيف باستخدام </w:t>
      </w:r>
      <w:r w:rsidR="00464035">
        <w:rPr>
          <w:lang w:val="en-US"/>
        </w:rPr>
        <w:t>KNN</w:t>
      </w:r>
      <w:r w:rsidR="00464035">
        <w:rPr>
          <w:rFonts w:hint="cs"/>
          <w:rtl/>
          <w:lang w:val="en-US"/>
        </w:rPr>
        <w:t xml:space="preserve"> وكانت النتائج لـ</w:t>
      </w:r>
      <w:r w:rsidR="00464035">
        <w:rPr>
          <w:lang w:val="en-US"/>
        </w:rPr>
        <w:t xml:space="preserve">f1 macro </w:t>
      </w:r>
      <w:r w:rsidR="00464035">
        <w:rPr>
          <w:rFonts w:hint="cs"/>
          <w:rtl/>
          <w:lang w:val="en-US"/>
        </w:rPr>
        <w:t xml:space="preserve"> </w:t>
      </w:r>
      <w:r w:rsidR="00464035">
        <w:rPr>
          <w:lang w:val="en-US"/>
        </w:rPr>
        <w:t>0.79</w:t>
      </w:r>
      <w:r w:rsidR="00464035">
        <w:rPr>
          <w:rFonts w:hint="cs"/>
          <w:rtl/>
          <w:lang w:val="en-US"/>
        </w:rPr>
        <w:t xml:space="preserve"> و صحة </w:t>
      </w:r>
      <w:r w:rsidR="00464035">
        <w:rPr>
          <w:lang w:val="en-US"/>
        </w:rPr>
        <w:t>83%</w:t>
      </w:r>
      <w:r w:rsidR="001D235F">
        <w:rPr>
          <w:rFonts w:hint="cs"/>
          <w:rtl/>
          <w:lang w:val="en-US"/>
        </w:rPr>
        <w:t>، كما ويبين الشكل أدناه تلك النتائج</w:t>
      </w:r>
      <w:r w:rsidR="00464035">
        <w:rPr>
          <w:rFonts w:hint="cs"/>
          <w:rtl/>
          <w:lang w:val="en-US"/>
        </w:rPr>
        <w:t xml:space="preserve">. </w:t>
      </w:r>
    </w:p>
    <w:p w14:paraId="5C8FA591" w14:textId="77777777" w:rsidR="001D235F" w:rsidRDefault="00A70CF0" w:rsidP="001D235F">
      <w:pPr>
        <w:pStyle w:val="af5"/>
        <w:keepNext/>
        <w:jc w:val="center"/>
      </w:pPr>
      <w:r>
        <w:rPr>
          <w:noProof/>
          <w:lang w:val="en-US" w:bidi="ar-SA"/>
        </w:rPr>
        <w:drawing>
          <wp:inline distT="0" distB="0" distL="0" distR="0" wp14:anchorId="6954D6C2" wp14:editId="7C69116D">
            <wp:extent cx="4171950" cy="2533650"/>
            <wp:effectExtent l="0" t="0" r="0" b="0"/>
            <wp:docPr id="101" name="مخطط 101"/>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inline>
        </w:drawing>
      </w:r>
    </w:p>
    <w:p w14:paraId="7E473B3B" w14:textId="75A3550F" w:rsidR="00B94012" w:rsidRDefault="001D235F" w:rsidP="001D235F">
      <w:pPr>
        <w:pStyle w:val="aff2"/>
        <w:rPr>
          <w:noProof/>
          <w:rtl/>
        </w:rPr>
      </w:pPr>
      <w:bookmarkStart w:id="179" w:name="_Toc20528212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37</w:t>
      </w:r>
      <w:r>
        <w:rPr>
          <w:rtl/>
        </w:rPr>
        <w:fldChar w:fldCharType="end"/>
      </w:r>
      <w:r>
        <w:rPr>
          <w:rFonts w:hint="cs"/>
          <w:noProof/>
          <w:rtl/>
        </w:rPr>
        <w:t xml:space="preserve">: مقارنة نتائج التجربة الثالثة حسب معيار </w:t>
      </w:r>
      <w:r>
        <w:rPr>
          <w:noProof/>
        </w:rPr>
        <w:t>F1</w:t>
      </w:r>
      <w:r>
        <w:rPr>
          <w:rFonts w:hint="cs"/>
          <w:noProof/>
          <w:rtl/>
        </w:rPr>
        <w:t>.</w:t>
      </w:r>
      <w:bookmarkEnd w:id="179"/>
    </w:p>
    <w:p w14:paraId="75E99F06" w14:textId="6BB91CCC" w:rsidR="001D235F" w:rsidRPr="001D235F" w:rsidRDefault="001D235F" w:rsidP="001D235F">
      <w:pPr>
        <w:pStyle w:val="af5"/>
        <w:rPr>
          <w:lang w:val="en-US"/>
        </w:rPr>
      </w:pPr>
      <w:r>
        <w:rPr>
          <w:rFonts w:hint="cs"/>
          <w:rtl/>
          <w:lang w:val="en-US"/>
        </w:rPr>
        <w:lastRenderedPageBreak/>
        <w:t>ويبين الشكل أدناه الفرق بين نتائج النموذج الأفضل في هذه التجربة مع أفضل نموذج حصلنا عليه.</w:t>
      </w:r>
    </w:p>
    <w:p w14:paraId="3BC34A0D" w14:textId="77777777" w:rsidR="001D235F" w:rsidRDefault="001D235F" w:rsidP="001D235F">
      <w:pPr>
        <w:pStyle w:val="af5"/>
        <w:keepNext/>
        <w:jc w:val="center"/>
      </w:pPr>
      <w:r>
        <w:rPr>
          <w:noProof/>
          <w:lang w:val="en-US" w:bidi="ar-SA"/>
        </w:rPr>
        <w:drawing>
          <wp:inline distT="0" distB="0" distL="0" distR="0" wp14:anchorId="1BF4E61B" wp14:editId="60CAB5B4">
            <wp:extent cx="4057650" cy="2438400"/>
            <wp:effectExtent l="0" t="0" r="0" b="0"/>
            <wp:docPr id="117" name="مخطط 117"/>
            <wp:cNvGraphicFramePr/>
            <a:graphic xmlns:a="http://schemas.openxmlformats.org/drawingml/2006/main">
              <a:graphicData uri="http://schemas.openxmlformats.org/drawingml/2006/chart">
                <c:chart xmlns:c="http://schemas.openxmlformats.org/drawingml/2006/chart" xmlns:r="http://schemas.openxmlformats.org/officeDocument/2006/relationships" r:id="rId65"/>
              </a:graphicData>
            </a:graphic>
          </wp:inline>
        </w:drawing>
      </w:r>
    </w:p>
    <w:p w14:paraId="65CEFD2B" w14:textId="73597421" w:rsidR="00134C04" w:rsidRPr="00134C04" w:rsidRDefault="001D235F" w:rsidP="00356D11">
      <w:pPr>
        <w:pStyle w:val="aff2"/>
        <w:rPr>
          <w:rtl/>
        </w:rPr>
      </w:pPr>
      <w:bookmarkStart w:id="180" w:name="_Toc20528212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38</w:t>
      </w:r>
      <w:r>
        <w:rPr>
          <w:rtl/>
        </w:rPr>
        <w:fldChar w:fldCharType="end"/>
      </w:r>
      <w:r>
        <w:rPr>
          <w:rFonts w:hint="cs"/>
          <w:rtl/>
        </w:rPr>
        <w:t xml:space="preserve">: </w:t>
      </w:r>
      <w:r w:rsidRPr="00400767">
        <w:rPr>
          <w:rtl/>
        </w:rPr>
        <w:t xml:space="preserve">أدناه الفرق بين نتائج النموذج الأفضل في هذه </w:t>
      </w:r>
      <w:r>
        <w:rPr>
          <w:rtl/>
        </w:rPr>
        <w:t xml:space="preserve">التجربة مع </w:t>
      </w:r>
      <w:r>
        <w:t>mBert</w:t>
      </w:r>
      <w:r>
        <w:rPr>
          <w:rFonts w:hint="cs"/>
          <w:rtl/>
        </w:rPr>
        <w:t>.</w:t>
      </w:r>
      <w:bookmarkEnd w:id="180"/>
    </w:p>
    <w:p w14:paraId="3091EA02" w14:textId="186B91D5" w:rsidR="00B94012" w:rsidRPr="008F37FA" w:rsidRDefault="00D35C36" w:rsidP="008F37FA">
      <w:pPr>
        <w:pStyle w:val="af5"/>
        <w:rPr>
          <w:b/>
          <w:bCs/>
          <w:rtl/>
          <w:lang w:val="en-US"/>
        </w:rPr>
      </w:pPr>
      <w:r w:rsidRPr="008F37FA">
        <w:rPr>
          <w:rFonts w:hint="cs"/>
          <w:b/>
          <w:bCs/>
          <w:rtl/>
        </w:rPr>
        <w:t xml:space="preserve">التجربة الرابعة: استبدال الكيانات المسماة بكلمات بدل </w:t>
      </w:r>
      <w:r w:rsidRPr="008F37FA">
        <w:rPr>
          <w:b/>
          <w:bCs/>
          <w:lang w:val="en-US"/>
        </w:rPr>
        <w:t>Placeholders</w:t>
      </w:r>
    </w:p>
    <w:p w14:paraId="50577672" w14:textId="4330E62D" w:rsidR="005532E3" w:rsidRDefault="005532E3" w:rsidP="002C38FB">
      <w:pPr>
        <w:pStyle w:val="af5"/>
        <w:rPr>
          <w:rtl/>
          <w:lang w:val="en-US"/>
        </w:rPr>
      </w:pPr>
      <w:r>
        <w:rPr>
          <w:rFonts w:hint="cs"/>
          <w:rtl/>
          <w:lang w:val="en-US"/>
        </w:rPr>
        <w:t>في هذه التجربة قمنا باستبدال الكيانات المسماة بكلمات بدل، لأننا كنا نعتقد أن النموذج يتعلم معلومات مكانية غير دقيقة لا يجب تعلمها (أي أن النموذج رأى مثلاً العبارة "وقع حادث في دمشق" بينما لم يرى العبارة "وقع حادث</w:t>
      </w:r>
      <w:r w:rsidR="002C38FB">
        <w:rPr>
          <w:rFonts w:hint="cs"/>
          <w:rtl/>
          <w:lang w:val="en-US"/>
        </w:rPr>
        <w:t xml:space="preserve"> في حمص</w:t>
      </w:r>
      <w:r>
        <w:rPr>
          <w:rFonts w:hint="cs"/>
          <w:rtl/>
          <w:lang w:val="en-US"/>
        </w:rPr>
        <w:t>"</w:t>
      </w:r>
      <w:r w:rsidR="002C38FB">
        <w:rPr>
          <w:rFonts w:hint="cs"/>
          <w:rtl/>
          <w:lang w:val="en-US"/>
        </w:rPr>
        <w:t xml:space="preserve"> لذلك كنا نعتقد أن النموذج يأخذ في الاعتبار كلمة دمشق أثناء التصنيف مما لا</w:t>
      </w:r>
      <w:r w:rsidR="00356D11">
        <w:rPr>
          <w:rFonts w:hint="cs"/>
          <w:rtl/>
          <w:lang w:val="en-US"/>
        </w:rPr>
        <w:t xml:space="preserve"> </w:t>
      </w:r>
      <w:r w:rsidR="002C38FB">
        <w:rPr>
          <w:rFonts w:hint="cs"/>
          <w:rtl/>
          <w:lang w:val="en-US"/>
        </w:rPr>
        <w:t>يجعله قادراً على التعميم لذلك قمنا باستبدالها بالعبارة "وقع حادث في مكان"</w:t>
      </w:r>
      <w:r>
        <w:rPr>
          <w:rFonts w:hint="cs"/>
          <w:rtl/>
          <w:lang w:val="en-US"/>
        </w:rPr>
        <w:t>)</w:t>
      </w:r>
      <w:r w:rsidR="002C38FB">
        <w:rPr>
          <w:rFonts w:hint="cs"/>
          <w:rtl/>
          <w:lang w:val="en-US"/>
        </w:rPr>
        <w:t>، وبعد ذلك أجرينا التجارب التي يوضحها الجدول أدناه، وحصلنا على نتائج مطابقة لما حصلنا عليه في التجربة الأولى، مما يعني أن النموذج لم يك</w:t>
      </w:r>
      <w:r>
        <w:rPr>
          <w:rFonts w:hint="cs"/>
          <w:rtl/>
          <w:lang w:val="en-US"/>
        </w:rPr>
        <w:t xml:space="preserve">ن </w:t>
      </w:r>
      <w:r w:rsidR="002C38FB">
        <w:rPr>
          <w:rFonts w:hint="cs"/>
          <w:rtl/>
          <w:lang w:val="en-US"/>
        </w:rPr>
        <w:t xml:space="preserve"> يتعلم معلومات مكانية غير دقيقة.</w:t>
      </w:r>
    </w:p>
    <w:p w14:paraId="609223E7" w14:textId="2DEF0010" w:rsidR="00356D11" w:rsidRPr="00356D11" w:rsidRDefault="00356D11" w:rsidP="00356D11">
      <w:pPr>
        <w:pStyle w:val="aff2"/>
        <w:keepNext/>
        <w:rPr>
          <w:noProof/>
        </w:rPr>
      </w:pPr>
      <w:bookmarkStart w:id="181" w:name="_Toc205250826"/>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27656F">
        <w:rPr>
          <w:noProof/>
        </w:rPr>
        <w:t>11</w:t>
      </w:r>
      <w:r>
        <w:fldChar w:fldCharType="end"/>
      </w:r>
      <w:r>
        <w:rPr>
          <w:rFonts w:hint="cs"/>
          <w:noProof/>
          <w:rtl/>
        </w:rPr>
        <w:t>: نتائج التجربة الرابعة في مرحلة تصنيف التغريدات.</w:t>
      </w:r>
      <w:bookmarkEnd w:id="181"/>
    </w:p>
    <w:tbl>
      <w:tblPr>
        <w:tblpPr w:leftFromText="180" w:rightFromText="180" w:vertAnchor="text" w:horzAnchor="margin" w:tblpX="265" w:tblpY="566"/>
        <w:tblW w:w="9261" w:type="dxa"/>
        <w:tblLook w:val="04A0" w:firstRow="1" w:lastRow="0" w:firstColumn="1" w:lastColumn="0" w:noHBand="0" w:noVBand="1"/>
      </w:tblPr>
      <w:tblGrid>
        <w:gridCol w:w="590"/>
        <w:gridCol w:w="1345"/>
        <w:gridCol w:w="2025"/>
        <w:gridCol w:w="706"/>
        <w:gridCol w:w="656"/>
        <w:gridCol w:w="672"/>
        <w:gridCol w:w="656"/>
        <w:gridCol w:w="672"/>
        <w:gridCol w:w="656"/>
        <w:gridCol w:w="672"/>
        <w:gridCol w:w="656"/>
      </w:tblGrid>
      <w:tr w:rsidR="00356D11" w:rsidRPr="006D5DF0" w14:paraId="56824941" w14:textId="77777777" w:rsidTr="00356D11">
        <w:trPr>
          <w:trHeight w:val="290"/>
        </w:trPr>
        <w:tc>
          <w:tcPr>
            <w:tcW w:w="545"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61784589"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5E1072D5" w14:textId="77777777" w:rsidR="00356D11" w:rsidRPr="006D5DF0" w:rsidRDefault="00356D11" w:rsidP="00356D11">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025" w:type="dxa"/>
            <w:tcBorders>
              <w:top w:val="single" w:sz="4" w:space="0" w:color="auto"/>
              <w:left w:val="nil"/>
              <w:bottom w:val="nil"/>
              <w:right w:val="single" w:sz="4" w:space="0" w:color="000000"/>
            </w:tcBorders>
            <w:shd w:val="clear" w:color="000000" w:fill="C6E0B4"/>
            <w:noWrap/>
            <w:vAlign w:val="center"/>
            <w:hideMark/>
          </w:tcPr>
          <w:p w14:paraId="38123BF5"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2E92F308"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356D11" w:rsidRPr="006D5DF0" w14:paraId="3846CBB9" w14:textId="77777777" w:rsidTr="00356D11">
        <w:trPr>
          <w:trHeight w:val="290"/>
        </w:trPr>
        <w:tc>
          <w:tcPr>
            <w:tcW w:w="545"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5F412A2A"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FB6825"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D739F2"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FD6BEF9"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C6929EC"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97A5046"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4666BEB"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356D11" w:rsidRPr="006D5DF0" w14:paraId="43046550" w14:textId="77777777" w:rsidTr="00356D11">
        <w:trPr>
          <w:trHeight w:val="290"/>
        </w:trPr>
        <w:tc>
          <w:tcPr>
            <w:tcW w:w="545" w:type="dxa"/>
            <w:vMerge/>
            <w:tcBorders>
              <w:top w:val="nil"/>
              <w:left w:val="single" w:sz="4" w:space="0" w:color="auto"/>
              <w:bottom w:val="single" w:sz="4" w:space="0" w:color="auto"/>
              <w:right w:val="single" w:sz="4" w:space="0" w:color="auto"/>
            </w:tcBorders>
            <w:vAlign w:val="center"/>
            <w:hideMark/>
          </w:tcPr>
          <w:p w14:paraId="0F023846" w14:textId="77777777" w:rsidR="00356D11" w:rsidRPr="006D5DF0" w:rsidRDefault="00356D11" w:rsidP="00356D11">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3359484" w14:textId="77777777" w:rsidR="00356D11" w:rsidRPr="006D5DF0" w:rsidRDefault="00356D11" w:rsidP="00356D11">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198F89E9" w14:textId="77777777" w:rsidR="00356D11" w:rsidRPr="006D5DF0" w:rsidRDefault="00356D11" w:rsidP="00356D11">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32AA7016"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4F9AB78F"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D80D24C"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52109649"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61623EEA"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1149364"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5D672AE2"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59E50BD9"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356D11" w:rsidRPr="006D5DF0" w14:paraId="5CB3E105" w14:textId="77777777" w:rsidTr="00356D11">
        <w:trPr>
          <w:trHeight w:val="290"/>
        </w:trPr>
        <w:tc>
          <w:tcPr>
            <w:tcW w:w="545"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1AAF93F8"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Pr>
                <w:rFonts w:ascii="Calibri" w:hAnsi="Calibri" w:cs="Calibri"/>
                <w:color w:val="000000"/>
                <w:sz w:val="22"/>
                <w:szCs w:val="22"/>
                <w:lang w:bidi="ar-SA"/>
              </w:rPr>
              <w:t>4</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5CCC45C4"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Fas</w:t>
            </w:r>
            <w:r>
              <w:rPr>
                <w:rFonts w:ascii="Calibri" w:hAnsi="Calibri" w:cs="Calibri"/>
                <w:color w:val="000000"/>
                <w:sz w:val="22"/>
                <w:szCs w:val="22"/>
                <w:lang w:bidi="ar-SA"/>
              </w:rPr>
              <w:t>t</w:t>
            </w:r>
            <w:r w:rsidRPr="006D5DF0">
              <w:rPr>
                <w:rFonts w:ascii="Calibri" w:hAnsi="Calibri" w:cs="Calibri"/>
                <w:color w:val="000000"/>
                <w:sz w:val="22"/>
                <w:szCs w:val="22"/>
                <w:lang w:bidi="ar-SA"/>
              </w:rPr>
              <w:t>Text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39D64A5"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682ACBC1"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4CD7A5B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07FC7DCD"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7C72D6AB"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5CA25CF9"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5BD5AA3A"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2EF050E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nil"/>
              <w:left w:val="nil"/>
              <w:bottom w:val="single" w:sz="4" w:space="0" w:color="auto"/>
              <w:right w:val="single" w:sz="4" w:space="0" w:color="auto"/>
            </w:tcBorders>
            <w:shd w:val="clear" w:color="000000" w:fill="B4C6E7"/>
            <w:noWrap/>
            <w:vAlign w:val="bottom"/>
          </w:tcPr>
          <w:p w14:paraId="545BB176"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w:t>
            </w:r>
            <w:r>
              <w:rPr>
                <w:rFonts w:ascii="Calibri" w:hAnsi="Calibri" w:cs="Calibri" w:hint="cs"/>
                <w:color w:val="000000"/>
                <w:sz w:val="22"/>
                <w:szCs w:val="22"/>
                <w:rtl/>
                <w:lang w:bidi="ar-SA"/>
              </w:rPr>
              <w:t>78</w:t>
            </w:r>
          </w:p>
        </w:tc>
      </w:tr>
      <w:tr w:rsidR="00356D11" w:rsidRPr="006D5DF0" w14:paraId="610BC29B"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hideMark/>
          </w:tcPr>
          <w:p w14:paraId="7BCC5EE5" w14:textId="77777777" w:rsidR="00356D11" w:rsidRPr="006D5DF0" w:rsidRDefault="00356D11" w:rsidP="00356D11">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A616E7A" w14:textId="77777777" w:rsidR="00356D11" w:rsidRPr="006D5DF0" w:rsidRDefault="00356D11"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hideMark/>
          </w:tcPr>
          <w:p w14:paraId="36D81EC1"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1C20A330"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2B213072" w14:textId="77777777" w:rsidR="00356D11" w:rsidRPr="00A63809"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334C4E3F"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1628FA5"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0D2D6EBB"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22FDC1D8"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7C024100"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7D848C6A" w14:textId="77777777" w:rsidR="00356D11" w:rsidRPr="00A63809"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p>
        </w:tc>
      </w:tr>
      <w:tr w:rsidR="00356D11" w:rsidRPr="006D5DF0" w14:paraId="298AB496"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hideMark/>
          </w:tcPr>
          <w:p w14:paraId="1B359724" w14:textId="77777777" w:rsidR="00356D11" w:rsidRPr="006D5DF0" w:rsidRDefault="00356D11" w:rsidP="00356D11">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71F409F4"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AraBert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A2ED997"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325E4AC0"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666679DF"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045E3CDA"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2E512CB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7B2C76A9"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73D134F7"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3BE9E66F"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173A1029" w14:textId="77777777" w:rsidR="00356D11" w:rsidRPr="004E1816"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r>
      <w:tr w:rsidR="00356D11" w:rsidRPr="006D5DF0" w14:paraId="7ADADC9D"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hideMark/>
          </w:tcPr>
          <w:p w14:paraId="493EA11A" w14:textId="77777777" w:rsidR="00356D11" w:rsidRPr="006D5DF0" w:rsidRDefault="00356D11" w:rsidP="00356D11">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2B74EA5" w14:textId="77777777" w:rsidR="00356D11" w:rsidRPr="006D5DF0" w:rsidRDefault="00356D11"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hideMark/>
          </w:tcPr>
          <w:p w14:paraId="4D50CE82"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300F1E68"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4F0E49B5" w14:textId="77777777" w:rsidR="00356D11" w:rsidRPr="006D5DF0" w:rsidRDefault="00356D11" w:rsidP="00356D11">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722E7AFE"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7C316518"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E004F9E"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CFB2AA7"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AA022BC"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C614683" w14:textId="77777777" w:rsidR="00356D11" w:rsidRPr="004E1816" w:rsidRDefault="00356D11" w:rsidP="00356D11">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0.79</w:t>
            </w:r>
          </w:p>
        </w:tc>
      </w:tr>
      <w:tr w:rsidR="00356D11" w:rsidRPr="006D5DF0" w14:paraId="02E962F6"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hideMark/>
          </w:tcPr>
          <w:p w14:paraId="394E68C0" w14:textId="77777777" w:rsidR="00356D11" w:rsidRPr="006D5DF0" w:rsidRDefault="00356D11" w:rsidP="00356D11">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10154F04"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mBert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C8507F3"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368EB14C"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1B34770B"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46C7B0F2"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75DC067B"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14F1A355"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1513B718"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3063C493"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7E78FF5C"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0.78</w:t>
            </w:r>
          </w:p>
        </w:tc>
      </w:tr>
      <w:tr w:rsidR="00356D11" w:rsidRPr="006D5DF0" w14:paraId="268A9666"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hideMark/>
          </w:tcPr>
          <w:p w14:paraId="4E8638A1" w14:textId="77777777" w:rsidR="00356D11" w:rsidRPr="006D5DF0" w:rsidRDefault="00356D11" w:rsidP="00356D11">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E375A5A" w14:textId="77777777" w:rsidR="00356D11" w:rsidRPr="006D5DF0" w:rsidRDefault="00356D11"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hideMark/>
          </w:tcPr>
          <w:p w14:paraId="7C91DB59"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0298EF6E"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4025F97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0BDF63E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4079AF0"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2CFA7C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3636449"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70B482C"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6DC8FF0" w14:textId="77777777" w:rsidR="00356D11" w:rsidRPr="006D5DF0" w:rsidRDefault="00356D11" w:rsidP="00356D11">
            <w:pPr>
              <w:bidi w:val="0"/>
              <w:rPr>
                <w:rFonts w:ascii="Calibri" w:hAnsi="Calibri" w:cs="Calibri"/>
                <w:color w:val="000000"/>
                <w:sz w:val="22"/>
                <w:szCs w:val="22"/>
                <w:lang w:bidi="ar-SA"/>
              </w:rPr>
            </w:pPr>
            <w:r w:rsidRPr="003B4260">
              <w:rPr>
                <w:rFonts w:ascii="Calibri" w:hAnsi="Calibri" w:cs="Calibri"/>
                <w:color w:val="000000"/>
                <w:sz w:val="22"/>
                <w:szCs w:val="22"/>
                <w:u w:val="single"/>
                <w:lang w:bidi="ar-SA"/>
              </w:rPr>
              <w:t>0.79</w:t>
            </w:r>
          </w:p>
        </w:tc>
      </w:tr>
      <w:tr w:rsidR="00356D11" w:rsidRPr="006D5DF0" w14:paraId="5992F24A" w14:textId="77777777" w:rsidTr="005B276F">
        <w:trPr>
          <w:trHeight w:val="290"/>
        </w:trPr>
        <w:tc>
          <w:tcPr>
            <w:tcW w:w="545" w:type="dxa"/>
            <w:vMerge/>
            <w:tcBorders>
              <w:top w:val="single" w:sz="4" w:space="0" w:color="auto"/>
              <w:left w:val="single" w:sz="4" w:space="0" w:color="auto"/>
              <w:bottom w:val="single" w:sz="4" w:space="0" w:color="auto"/>
              <w:right w:val="single" w:sz="4" w:space="0" w:color="auto"/>
            </w:tcBorders>
            <w:vAlign w:val="center"/>
            <w:hideMark/>
          </w:tcPr>
          <w:p w14:paraId="2DB880FA" w14:textId="77777777" w:rsidR="00356D11" w:rsidRPr="006D5DF0" w:rsidRDefault="00356D11" w:rsidP="00356D11">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vAlign w:val="center"/>
            <w:hideMark/>
          </w:tcPr>
          <w:p w14:paraId="1A38B9F5" w14:textId="77777777" w:rsidR="00356D11" w:rsidRPr="006D5DF0" w:rsidRDefault="00356D11"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TF-IDF</w:t>
            </w:r>
          </w:p>
        </w:tc>
        <w:tc>
          <w:tcPr>
            <w:tcW w:w="2025" w:type="dxa"/>
            <w:tcBorders>
              <w:top w:val="single" w:sz="4" w:space="0" w:color="auto"/>
              <w:left w:val="nil"/>
              <w:bottom w:val="single" w:sz="4" w:space="0" w:color="auto"/>
              <w:right w:val="single" w:sz="4" w:space="0" w:color="auto"/>
            </w:tcBorders>
            <w:shd w:val="clear" w:color="auto" w:fill="95B3D7" w:themeFill="accent1" w:themeFillTint="99"/>
            <w:noWrap/>
            <w:vAlign w:val="bottom"/>
            <w:hideMark/>
          </w:tcPr>
          <w:p w14:paraId="0D42BC41"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single" w:sz="4" w:space="0" w:color="auto"/>
              <w:bottom w:val="single" w:sz="4" w:space="0" w:color="auto"/>
              <w:right w:val="single" w:sz="4" w:space="0" w:color="auto"/>
            </w:tcBorders>
            <w:shd w:val="clear" w:color="auto" w:fill="95B3D7" w:themeFill="accent1" w:themeFillTint="99"/>
            <w:noWrap/>
            <w:vAlign w:val="bottom"/>
          </w:tcPr>
          <w:p w14:paraId="543CD1B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auto" w:fill="95B3D7" w:themeFill="accent1" w:themeFillTint="99"/>
            <w:noWrap/>
            <w:vAlign w:val="bottom"/>
          </w:tcPr>
          <w:p w14:paraId="3C456977" w14:textId="77777777" w:rsidR="00356D11" w:rsidRPr="006D5DF0" w:rsidRDefault="00356D11" w:rsidP="00356D11">
            <w:pPr>
              <w:bidi w:val="0"/>
              <w:rPr>
                <w:rFonts w:ascii="Calibri" w:hAnsi="Calibri" w:cs="Calibri"/>
                <w:color w:val="000000"/>
                <w:sz w:val="22"/>
                <w:szCs w:val="22"/>
                <w:lang w:bidi="ar-SA"/>
              </w:rPr>
            </w:pPr>
            <w:r w:rsidRPr="002C38FB">
              <w:rPr>
                <w:rFonts w:ascii="Calibri" w:hAnsi="Calibri" w:cs="Calibri"/>
                <w:b/>
                <w:bCs/>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auto" w:fill="95B3D7" w:themeFill="accent1" w:themeFillTint="99"/>
            <w:noWrap/>
            <w:vAlign w:val="bottom"/>
          </w:tcPr>
          <w:p w14:paraId="4DEBBEDD"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auto" w:fill="95B3D7" w:themeFill="accent1" w:themeFillTint="99"/>
            <w:noWrap/>
            <w:vAlign w:val="bottom"/>
          </w:tcPr>
          <w:p w14:paraId="68060CCF"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auto" w:fill="95B3D7" w:themeFill="accent1" w:themeFillTint="99"/>
            <w:noWrap/>
            <w:vAlign w:val="bottom"/>
          </w:tcPr>
          <w:p w14:paraId="4B2649F3"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auto" w:fill="95B3D7" w:themeFill="accent1" w:themeFillTint="99"/>
            <w:noWrap/>
            <w:vAlign w:val="bottom"/>
          </w:tcPr>
          <w:p w14:paraId="16EFC69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auto" w:fill="95B3D7" w:themeFill="accent1" w:themeFillTint="99"/>
            <w:noWrap/>
            <w:vAlign w:val="bottom"/>
          </w:tcPr>
          <w:p w14:paraId="07A199F9"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auto" w:fill="95B3D7" w:themeFill="accent1" w:themeFillTint="99"/>
            <w:noWrap/>
            <w:vAlign w:val="bottom"/>
          </w:tcPr>
          <w:p w14:paraId="5D9C8B25" w14:textId="77777777" w:rsidR="00356D11" w:rsidRPr="006D5DF0" w:rsidRDefault="00356D11" w:rsidP="00356D11">
            <w:pPr>
              <w:bidi w:val="0"/>
              <w:rPr>
                <w:rFonts w:ascii="Calibri" w:hAnsi="Calibri" w:cs="Calibri"/>
                <w:color w:val="000000"/>
                <w:sz w:val="22"/>
                <w:szCs w:val="22"/>
                <w:lang w:bidi="ar-SA"/>
              </w:rPr>
            </w:pPr>
            <w:r w:rsidRPr="002C38FB">
              <w:rPr>
                <w:rFonts w:ascii="Calibri" w:hAnsi="Calibri" w:cs="Calibri"/>
                <w:b/>
                <w:bCs/>
                <w:color w:val="000000"/>
                <w:sz w:val="22"/>
                <w:szCs w:val="22"/>
                <w:u w:val="single"/>
                <w:lang w:bidi="ar-SA"/>
              </w:rPr>
              <w:t>0.80</w:t>
            </w:r>
          </w:p>
        </w:tc>
      </w:tr>
      <w:tr w:rsidR="00356D11" w:rsidRPr="006D5DF0" w14:paraId="797AB78D"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hideMark/>
          </w:tcPr>
          <w:p w14:paraId="7565F7A4" w14:textId="77777777" w:rsidR="00356D11" w:rsidRPr="006D5DF0" w:rsidRDefault="00356D11" w:rsidP="00356D11">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shd w:val="clear" w:color="000000" w:fill="D9E1F2"/>
            <w:vAlign w:val="center"/>
            <w:hideMark/>
          </w:tcPr>
          <w:p w14:paraId="63DA4AF5" w14:textId="77777777" w:rsidR="00356D11" w:rsidRPr="006D5DF0" w:rsidRDefault="00356D11"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B8CCE4" w:themeFill="accent1" w:themeFillTint="66"/>
            <w:noWrap/>
            <w:vAlign w:val="bottom"/>
            <w:hideMark/>
          </w:tcPr>
          <w:p w14:paraId="487A86EC"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B8CCE4" w:themeFill="accent1" w:themeFillTint="66"/>
            <w:noWrap/>
            <w:vAlign w:val="bottom"/>
            <w:hideMark/>
          </w:tcPr>
          <w:p w14:paraId="1F96F77C"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0.84</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auto" w:fill="B8CCE4" w:themeFill="accent1" w:themeFillTint="66"/>
            <w:noWrap/>
            <w:vAlign w:val="bottom"/>
            <w:hideMark/>
          </w:tcPr>
          <w:p w14:paraId="7DA10B29" w14:textId="77777777" w:rsidR="00356D11" w:rsidRPr="006D5DF0" w:rsidRDefault="00356D11" w:rsidP="00356D11">
            <w:pPr>
              <w:bidi w:val="0"/>
              <w:rPr>
                <w:rFonts w:ascii="Calibri" w:hAnsi="Calibri" w:cs="Calibri"/>
                <w:color w:val="000000"/>
                <w:sz w:val="22"/>
                <w:szCs w:val="22"/>
                <w:lang w:bidi="ar-SA"/>
              </w:rPr>
            </w:pPr>
            <w:r w:rsidRPr="003C209F">
              <w:rPr>
                <w:rFonts w:ascii="Calibri" w:hAnsi="Calibri" w:cs="Calibri"/>
                <w:color w:val="000000"/>
                <w:sz w:val="22"/>
                <w:szCs w:val="22"/>
                <w:u w:val="single"/>
                <w:lang w:bidi="ar-SA"/>
              </w:rPr>
              <w:t>0.83 </w:t>
            </w:r>
          </w:p>
        </w:tc>
        <w:tc>
          <w:tcPr>
            <w:tcW w:w="672" w:type="dxa"/>
            <w:tcBorders>
              <w:top w:val="nil"/>
              <w:left w:val="nil"/>
              <w:bottom w:val="single" w:sz="4" w:space="0" w:color="auto"/>
              <w:right w:val="single" w:sz="4" w:space="0" w:color="auto"/>
            </w:tcBorders>
            <w:shd w:val="clear" w:color="auto" w:fill="B8CCE4" w:themeFill="accent1" w:themeFillTint="66"/>
            <w:noWrap/>
            <w:vAlign w:val="bottom"/>
            <w:hideMark/>
          </w:tcPr>
          <w:p w14:paraId="2636302A"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auto" w:fill="B8CCE4" w:themeFill="accent1" w:themeFillTint="66"/>
            <w:noWrap/>
            <w:vAlign w:val="bottom"/>
            <w:hideMark/>
          </w:tcPr>
          <w:p w14:paraId="07E26FF0"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0.89</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hideMark/>
          </w:tcPr>
          <w:p w14:paraId="14ECF1E7"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hideMark/>
          </w:tcPr>
          <w:p w14:paraId="6108E8BB"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hideMark/>
          </w:tcPr>
          <w:p w14:paraId="2DD54885"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hideMark/>
          </w:tcPr>
          <w:p w14:paraId="6A4BD015"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r w:rsidRPr="006D5DF0">
              <w:rPr>
                <w:rFonts w:ascii="Calibri" w:hAnsi="Calibri" w:cs="Calibri"/>
                <w:color w:val="000000"/>
                <w:sz w:val="22"/>
                <w:szCs w:val="22"/>
                <w:lang w:bidi="ar-SA"/>
              </w:rPr>
              <w:t> </w:t>
            </w:r>
          </w:p>
        </w:tc>
      </w:tr>
      <w:tr w:rsidR="00356D11" w:rsidRPr="006D5DF0" w14:paraId="742778FD"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tcPr>
          <w:p w14:paraId="73E09B13" w14:textId="77777777" w:rsidR="00356D11" w:rsidRPr="006D5DF0" w:rsidRDefault="00356D11" w:rsidP="00356D11">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tcPr>
          <w:p w14:paraId="0AAA15AD" w14:textId="77777777" w:rsidR="00356D11" w:rsidRPr="006D5DF0" w:rsidRDefault="00356D11" w:rsidP="00356D11">
            <w:pPr>
              <w:bidi w:val="0"/>
              <w:jc w:val="center"/>
              <w:rPr>
                <w:rFonts w:ascii="Calibri" w:hAnsi="Calibri" w:cs="Calibri"/>
                <w:color w:val="000000"/>
                <w:sz w:val="22"/>
                <w:szCs w:val="22"/>
                <w:rtl/>
              </w:rPr>
            </w:pPr>
          </w:p>
          <w:p w14:paraId="3A0E455F" w14:textId="77777777" w:rsidR="00356D11" w:rsidRPr="006D5DF0" w:rsidRDefault="00356D11" w:rsidP="00356D11">
            <w:pPr>
              <w:bidi w:val="0"/>
              <w:jc w:val="center"/>
              <w:rPr>
                <w:rFonts w:ascii="Calibri" w:hAnsi="Calibri" w:cs="Calibri"/>
                <w:color w:val="000000"/>
                <w:sz w:val="22"/>
                <w:szCs w:val="22"/>
              </w:rPr>
            </w:pPr>
            <w:r>
              <w:rPr>
                <w:rFonts w:ascii="Calibri" w:hAnsi="Calibri" w:cs="Calibri"/>
                <w:color w:val="000000"/>
                <w:sz w:val="22"/>
                <w:szCs w:val="22"/>
              </w:rPr>
              <w:t>Distill mBert</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08817D7"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0077424"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8FF452D"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u w:val="single"/>
                <w:lang w:bidi="ar-SA"/>
              </w:rPr>
              <w:t>0.79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40D7663"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3837FCB"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6CA61B0"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0.92</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D12A010"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E935ADB"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611639E"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r>
      <w:tr w:rsidR="00356D11" w:rsidRPr="006D5DF0" w14:paraId="31771019"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tcPr>
          <w:p w14:paraId="295984E3" w14:textId="77777777" w:rsidR="00356D11" w:rsidRPr="006D5DF0" w:rsidRDefault="00356D11" w:rsidP="00356D11">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tcPr>
          <w:p w14:paraId="6A4BBF6B" w14:textId="77777777" w:rsidR="00356D11" w:rsidRDefault="00356D11"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76FB6C98"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auto" w:fill="B8CCE4" w:themeFill="accent1" w:themeFillTint="66"/>
            <w:noWrap/>
            <w:vAlign w:val="bottom"/>
          </w:tcPr>
          <w:p w14:paraId="268205AC"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0.83</w:t>
            </w:r>
          </w:p>
        </w:tc>
        <w:tc>
          <w:tcPr>
            <w:tcW w:w="656" w:type="dxa"/>
            <w:tcBorders>
              <w:top w:val="nil"/>
              <w:left w:val="nil"/>
              <w:bottom w:val="single" w:sz="4" w:space="0" w:color="auto"/>
              <w:right w:val="single" w:sz="4" w:space="0" w:color="auto"/>
            </w:tcBorders>
            <w:shd w:val="clear" w:color="auto" w:fill="B8CCE4" w:themeFill="accent1" w:themeFillTint="66"/>
            <w:noWrap/>
            <w:vAlign w:val="bottom"/>
          </w:tcPr>
          <w:p w14:paraId="65205419"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0.80</w:t>
            </w:r>
          </w:p>
        </w:tc>
        <w:tc>
          <w:tcPr>
            <w:tcW w:w="672" w:type="dxa"/>
            <w:tcBorders>
              <w:top w:val="nil"/>
              <w:left w:val="nil"/>
              <w:bottom w:val="single" w:sz="4" w:space="0" w:color="auto"/>
              <w:right w:val="single" w:sz="4" w:space="0" w:color="auto"/>
            </w:tcBorders>
            <w:shd w:val="clear" w:color="auto" w:fill="B8CCE4" w:themeFill="accent1" w:themeFillTint="66"/>
            <w:noWrap/>
            <w:vAlign w:val="bottom"/>
          </w:tcPr>
          <w:p w14:paraId="24474143"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0.86</w:t>
            </w:r>
          </w:p>
        </w:tc>
        <w:tc>
          <w:tcPr>
            <w:tcW w:w="656" w:type="dxa"/>
            <w:tcBorders>
              <w:top w:val="nil"/>
              <w:left w:val="nil"/>
              <w:bottom w:val="single" w:sz="4" w:space="0" w:color="auto"/>
              <w:right w:val="single" w:sz="4" w:space="0" w:color="auto"/>
            </w:tcBorders>
            <w:shd w:val="clear" w:color="auto" w:fill="B8CCE4" w:themeFill="accent1" w:themeFillTint="66"/>
            <w:noWrap/>
            <w:vAlign w:val="bottom"/>
          </w:tcPr>
          <w:p w14:paraId="5C9F7CAF"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0.83</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6D7F1B24"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40411E8D"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1D3DE569"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0.80</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6A96ACFB"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0.74</w:t>
            </w:r>
          </w:p>
        </w:tc>
      </w:tr>
    </w:tbl>
    <w:p w14:paraId="4648646A" w14:textId="790F71EA" w:rsidR="00356D11" w:rsidRPr="00356D11" w:rsidRDefault="00356D11" w:rsidP="00356D11">
      <w:pPr>
        <w:pStyle w:val="aff2"/>
        <w:keepNext/>
        <w:rPr>
          <w:noProof/>
        </w:rPr>
      </w:pPr>
    </w:p>
    <w:p w14:paraId="140B5AF7" w14:textId="59EEBBDA" w:rsidR="00B94012" w:rsidRDefault="002C38FB" w:rsidP="002C38FB">
      <w:pPr>
        <w:pStyle w:val="af5"/>
        <w:rPr>
          <w:rtl/>
          <w:lang w:val="en-US"/>
        </w:rPr>
      </w:pPr>
      <w:r>
        <w:rPr>
          <w:rFonts w:hint="cs"/>
          <w:rtl/>
          <w:lang w:val="en-US"/>
        </w:rPr>
        <w:t xml:space="preserve">حيث كان أفضل نموذج حصلنا عليه في هذه التجربة هو التمثيل باستخدام </w:t>
      </w:r>
      <w:r>
        <w:rPr>
          <w:lang w:val="en-US"/>
        </w:rPr>
        <w:t>TF-IDF</w:t>
      </w:r>
      <w:r>
        <w:rPr>
          <w:rFonts w:hint="cs"/>
          <w:rtl/>
          <w:lang w:val="en-US"/>
        </w:rPr>
        <w:t xml:space="preserve"> والتصنيف باستخدام </w:t>
      </w:r>
      <w:r>
        <w:rPr>
          <w:lang w:val="en-US"/>
        </w:rPr>
        <w:t>KNN</w:t>
      </w:r>
      <w:r>
        <w:rPr>
          <w:rFonts w:hint="cs"/>
          <w:rtl/>
          <w:lang w:val="en-US"/>
        </w:rPr>
        <w:t xml:space="preserve">، حيث كانت نتائجه هي </w:t>
      </w:r>
      <w:r>
        <w:rPr>
          <w:lang w:val="en-US"/>
        </w:rPr>
        <w:t>F1 macro 0.80</w:t>
      </w:r>
      <w:r>
        <w:rPr>
          <w:rFonts w:hint="cs"/>
          <w:rtl/>
          <w:lang w:val="en-US"/>
        </w:rPr>
        <w:t xml:space="preserve"> وصحة </w:t>
      </w:r>
      <w:r>
        <w:rPr>
          <w:lang w:val="en-US"/>
        </w:rPr>
        <w:t>83%</w:t>
      </w:r>
      <w:r>
        <w:rPr>
          <w:rFonts w:hint="cs"/>
          <w:rtl/>
          <w:lang w:val="en-US"/>
        </w:rPr>
        <w:t xml:space="preserve">. </w:t>
      </w:r>
      <w:r w:rsidR="0066448E">
        <w:rPr>
          <w:rFonts w:hint="cs"/>
          <w:rtl/>
          <w:lang w:val="en-US"/>
        </w:rPr>
        <w:t>ويبين الشكل أدناه مقارنة هذه النتائج.</w:t>
      </w:r>
    </w:p>
    <w:p w14:paraId="3B97AD1C" w14:textId="77777777" w:rsidR="0066448E" w:rsidRDefault="0066448E" w:rsidP="0066448E">
      <w:pPr>
        <w:pStyle w:val="af5"/>
        <w:keepNext/>
        <w:jc w:val="center"/>
      </w:pPr>
      <w:r>
        <w:rPr>
          <w:noProof/>
          <w:lang w:val="en-US" w:bidi="ar-SA"/>
        </w:rPr>
        <w:drawing>
          <wp:inline distT="0" distB="0" distL="0" distR="0" wp14:anchorId="54435599" wp14:editId="0C9D280B">
            <wp:extent cx="4171950" cy="2571750"/>
            <wp:effectExtent l="0" t="0" r="0" b="0"/>
            <wp:docPr id="142" name="مخطط 142"/>
            <wp:cNvGraphicFramePr/>
            <a:graphic xmlns:a="http://schemas.openxmlformats.org/drawingml/2006/main">
              <a:graphicData uri="http://schemas.openxmlformats.org/drawingml/2006/chart">
                <c:chart xmlns:c="http://schemas.openxmlformats.org/drawingml/2006/chart" xmlns:r="http://schemas.openxmlformats.org/officeDocument/2006/relationships" r:id="rId66"/>
              </a:graphicData>
            </a:graphic>
          </wp:inline>
        </w:drawing>
      </w:r>
    </w:p>
    <w:p w14:paraId="2A55D54F" w14:textId="3995E154" w:rsidR="00141CAF" w:rsidRDefault="0066448E" w:rsidP="0066448E">
      <w:pPr>
        <w:pStyle w:val="aff2"/>
        <w:rPr>
          <w:noProof/>
          <w:rtl/>
        </w:rPr>
      </w:pPr>
      <w:bookmarkStart w:id="182" w:name="_Toc20528213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39</w:t>
      </w:r>
      <w:r>
        <w:rPr>
          <w:rtl/>
        </w:rPr>
        <w:fldChar w:fldCharType="end"/>
      </w:r>
      <w:r>
        <w:rPr>
          <w:rFonts w:hint="cs"/>
          <w:noProof/>
          <w:rtl/>
        </w:rPr>
        <w:t>: مقارنة نتائج التجربة الرابعة.</w:t>
      </w:r>
      <w:bookmarkEnd w:id="182"/>
    </w:p>
    <w:p w14:paraId="6DC9FD0D" w14:textId="02D9C020" w:rsidR="0066448E" w:rsidRDefault="0066448E" w:rsidP="0066448E">
      <w:pPr>
        <w:pStyle w:val="af5"/>
        <w:rPr>
          <w:rtl/>
          <w:lang w:val="en-US"/>
        </w:rPr>
      </w:pPr>
      <w:r>
        <w:rPr>
          <w:rFonts w:hint="cs"/>
          <w:rtl/>
          <w:lang w:val="en-US"/>
        </w:rPr>
        <w:t xml:space="preserve">ويبين الشكل أدناه الفرق بين نتاج أفضل نموذج في هذه المرحلة مع النموذج </w:t>
      </w:r>
      <w:r>
        <w:rPr>
          <w:lang w:val="en-US"/>
        </w:rPr>
        <w:t>mBert</w:t>
      </w:r>
      <w:r>
        <w:rPr>
          <w:rFonts w:hint="cs"/>
          <w:rtl/>
          <w:lang w:val="en-US"/>
        </w:rPr>
        <w:t>.</w:t>
      </w:r>
    </w:p>
    <w:p w14:paraId="4BC4A8D8" w14:textId="77777777" w:rsidR="00295C2E" w:rsidRDefault="00295C2E" w:rsidP="00295C2E">
      <w:pPr>
        <w:pStyle w:val="af5"/>
        <w:keepNext/>
        <w:jc w:val="center"/>
      </w:pPr>
      <w:r>
        <w:rPr>
          <w:noProof/>
          <w:lang w:val="en-US" w:bidi="ar-SA"/>
        </w:rPr>
        <w:drawing>
          <wp:inline distT="0" distB="0" distL="0" distR="0" wp14:anchorId="2A81072D" wp14:editId="2204D314">
            <wp:extent cx="3968750" cy="2451100"/>
            <wp:effectExtent l="0" t="0" r="12700" b="6350"/>
            <wp:docPr id="144" name="مخطط 144"/>
            <wp:cNvGraphicFramePr/>
            <a:graphic xmlns:a="http://schemas.openxmlformats.org/drawingml/2006/main">
              <a:graphicData uri="http://schemas.openxmlformats.org/drawingml/2006/chart">
                <c:chart xmlns:c="http://schemas.openxmlformats.org/drawingml/2006/chart" xmlns:r="http://schemas.openxmlformats.org/officeDocument/2006/relationships" r:id="rId67"/>
              </a:graphicData>
            </a:graphic>
          </wp:inline>
        </w:drawing>
      </w:r>
    </w:p>
    <w:p w14:paraId="76AC3B34" w14:textId="7D6D7D88" w:rsidR="0066448E" w:rsidRPr="0066448E" w:rsidRDefault="00295C2E" w:rsidP="00295C2E">
      <w:pPr>
        <w:pStyle w:val="aff2"/>
        <w:rPr>
          <w:rtl/>
        </w:rPr>
      </w:pPr>
      <w:bookmarkStart w:id="183" w:name="_Toc20528213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40</w:t>
      </w:r>
      <w:r>
        <w:rPr>
          <w:rtl/>
        </w:rPr>
        <w:fldChar w:fldCharType="end"/>
      </w:r>
      <w:r>
        <w:rPr>
          <w:rFonts w:hint="cs"/>
          <w:rtl/>
        </w:rPr>
        <w:t xml:space="preserve">: مقارنة نموذج التجربة الرابعة مع </w:t>
      </w:r>
      <w:r>
        <w:t>mBert</w:t>
      </w:r>
      <w:r>
        <w:rPr>
          <w:rFonts w:hint="cs"/>
          <w:rtl/>
        </w:rPr>
        <w:t>.</w:t>
      </w:r>
      <w:bookmarkEnd w:id="183"/>
    </w:p>
    <w:p w14:paraId="57E81D84" w14:textId="1210954A" w:rsidR="002B5196" w:rsidRDefault="007423FD" w:rsidP="007423FD">
      <w:pPr>
        <w:pStyle w:val="12"/>
        <w:rPr>
          <w:rtl/>
        </w:rPr>
      </w:pPr>
      <w:bookmarkStart w:id="184" w:name="_Toc205283265"/>
      <w:r>
        <w:lastRenderedPageBreak/>
        <w:t>-3.8</w:t>
      </w:r>
      <w:r>
        <w:rPr>
          <w:rFonts w:hint="cs"/>
          <w:rtl/>
        </w:rPr>
        <w:t xml:space="preserve"> </w:t>
      </w:r>
      <w:r w:rsidR="002B5196">
        <w:rPr>
          <w:rFonts w:hint="cs"/>
          <w:rtl/>
        </w:rPr>
        <w:t>تجارب كشف الأحداث</w:t>
      </w:r>
      <w:r w:rsidR="002C38FB">
        <w:rPr>
          <w:rFonts w:hint="cs"/>
          <w:rtl/>
        </w:rPr>
        <w:t xml:space="preserve"> (نمذجة المواضيع)</w:t>
      </w:r>
      <w:bookmarkEnd w:id="184"/>
    </w:p>
    <w:p w14:paraId="5608E4B0" w14:textId="40D0725A" w:rsidR="0042037C" w:rsidRPr="0042037C" w:rsidRDefault="0042037C" w:rsidP="003751F0">
      <w:pPr>
        <w:pStyle w:val="af5"/>
        <w:rPr>
          <w:rtl/>
          <w:lang w:val="en-US"/>
        </w:rPr>
      </w:pPr>
      <w:r>
        <w:rPr>
          <w:rFonts w:hint="cs"/>
          <w:rtl/>
        </w:rPr>
        <w:t xml:space="preserve">كما سبق وذكرنا أننا في هذا الجزء من العمل، تتلخص مهمتنا بإيجاد طريقة تمثيل وعنقدة مناسبتين للبيانات. في هذه الجزئية يلجأ الباحثون لتقييم نموذجهم بطريقتين الأولى بالوضع </w:t>
      </w:r>
      <w:r>
        <w:rPr>
          <w:lang w:val="en-US"/>
        </w:rPr>
        <w:t>offline</w:t>
      </w:r>
      <w:r>
        <w:rPr>
          <w:rFonts w:hint="cs"/>
          <w:rtl/>
          <w:lang w:val="en-US"/>
        </w:rPr>
        <w:t xml:space="preserve"> والثانية بالوضع </w:t>
      </w:r>
      <w:r>
        <w:rPr>
          <w:lang w:val="en-US"/>
        </w:rPr>
        <w:t>online</w:t>
      </w:r>
      <w:r>
        <w:rPr>
          <w:rFonts w:hint="cs"/>
          <w:rtl/>
          <w:lang w:val="en-US"/>
        </w:rPr>
        <w:t>.</w:t>
      </w:r>
      <w:r w:rsidR="003751F0">
        <w:rPr>
          <w:rFonts w:hint="cs"/>
          <w:rtl/>
          <w:lang w:val="en-US"/>
        </w:rPr>
        <w:t xml:space="preserve"> و</w:t>
      </w:r>
      <w:r>
        <w:rPr>
          <w:rFonts w:hint="cs"/>
          <w:rtl/>
          <w:lang w:val="en-US"/>
        </w:rPr>
        <w:t xml:space="preserve">يعرف التقييم بوضع عدم الاتصال </w:t>
      </w:r>
      <w:r>
        <w:rPr>
          <w:lang w:val="en-US"/>
        </w:rPr>
        <w:t>Offline Evaluation</w:t>
      </w:r>
      <w:r>
        <w:rPr>
          <w:rFonts w:hint="cs"/>
          <w:rtl/>
          <w:lang w:val="en-US"/>
        </w:rPr>
        <w:t>، بأنّه التقييم الذي يجرى على بيانات تاريخية، أو مجموعة مسبقاّ دون الحاجة إلى تفاعل</w:t>
      </w:r>
      <w:r w:rsidR="00D523BC">
        <w:rPr>
          <w:rFonts w:hint="cs"/>
          <w:rtl/>
          <w:lang w:val="en-US"/>
        </w:rPr>
        <w:t xml:space="preserve"> حي</w:t>
      </w:r>
      <w:r>
        <w:rPr>
          <w:rFonts w:hint="cs"/>
          <w:rtl/>
          <w:lang w:val="en-US"/>
        </w:rPr>
        <w:t xml:space="preserve"> </w:t>
      </w:r>
      <w:r w:rsidR="00D523BC">
        <w:rPr>
          <w:rFonts w:hint="cs"/>
          <w:rtl/>
          <w:lang w:val="en-US"/>
        </w:rPr>
        <w:t>ل</w:t>
      </w:r>
      <w:r>
        <w:rPr>
          <w:rFonts w:hint="cs"/>
          <w:rtl/>
          <w:lang w:val="en-US"/>
        </w:rPr>
        <w:t xml:space="preserve">لمستخدم أو أخذ الزمن بعين الاعتبار (نتعامل مع </w:t>
      </w:r>
      <w:r w:rsidR="00D523BC">
        <w:rPr>
          <w:rFonts w:hint="cs"/>
          <w:rtl/>
          <w:lang w:val="en-US"/>
        </w:rPr>
        <w:t xml:space="preserve">كامل </w:t>
      </w:r>
      <w:r>
        <w:rPr>
          <w:rFonts w:hint="cs"/>
          <w:rtl/>
          <w:lang w:val="en-US"/>
        </w:rPr>
        <w:t xml:space="preserve">مجموعة البيانات دفعة واحدة) </w:t>
      </w:r>
      <w:r>
        <w:rPr>
          <w:rtl/>
          <w:lang w:val="en-US"/>
        </w:rPr>
        <w:fldChar w:fldCharType="begin"/>
      </w:r>
      <w:r>
        <w:rPr>
          <w:rtl/>
          <w:lang w:val="en-US"/>
        </w:rPr>
        <w:instrText xml:space="preserve"> </w:instrText>
      </w:r>
      <w:r>
        <w:rPr>
          <w:lang w:val="en-US"/>
        </w:rPr>
        <w:instrText>ADDIN ZOTERO_ITEM CSL_CITATION {"citationID":"EBCrwQFU","properties":{"formattedCitation":"(Abagissa et al., 2024)","plainCitation":"(Abagissa et al., 2024)","noteIndex":0},"citationItems":[{"id":139,"uris":["http://zotero.org/users/local/50TXpa6m/items</w:instrText>
      </w:r>
      <w:r>
        <w:rPr>
          <w:rtl/>
          <w:lang w:val="en-US"/>
        </w:rPr>
        <w:instrText>/</w:instrText>
      </w:r>
      <w:r>
        <w:rPr>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Pr>
          <w:rtl/>
          <w:lang w:val="en-US"/>
        </w:rPr>
        <w:instrText xml:space="preserve"> </w:instrText>
      </w:r>
      <w:r>
        <w:rPr>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Pr>
          <w:rtl/>
          <w:lang w:val="en-US"/>
        </w:rPr>
        <w:instrText xml:space="preserve"> </w:instrText>
      </w:r>
      <w:r>
        <w:rPr>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Pr>
          <w:rtl/>
          <w:lang w:val="en-US"/>
        </w:rPr>
        <w:instrText xml:space="preserve"> </w:instrText>
      </w:r>
      <w:r>
        <w:rPr>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Pr>
          <w:rtl/>
          <w:lang w:val="en-US"/>
        </w:rPr>
        <w:instrText>":"</w:instrText>
      </w:r>
      <w:r>
        <w:rPr>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Pr>
          <w:rtl/>
          <w:lang w:val="en-US"/>
        </w:rPr>
        <w:instrText>":[["2025",4,6]]</w:instrText>
      </w:r>
      <w:r>
        <w:rPr>
          <w:lang w:val="en-US"/>
        </w:rPr>
        <w:instrText>},"issued":{"date-parts</w:instrText>
      </w:r>
      <w:r>
        <w:rPr>
          <w:rtl/>
          <w:lang w:val="en-US"/>
        </w:rPr>
        <w:instrText>":[["2024",4,4]]</w:instrText>
      </w:r>
      <w:r>
        <w:rPr>
          <w:lang w:val="en-US"/>
        </w:rPr>
        <w:instrText>}}}],"schema</w:instrText>
      </w:r>
      <w:r>
        <w:rPr>
          <w:rtl/>
          <w:lang w:val="en-US"/>
        </w:rPr>
        <w:instrText>":"</w:instrText>
      </w:r>
      <w:r>
        <w:rPr>
          <w:lang w:val="en-US"/>
        </w:rPr>
        <w:instrText>https://github.com/citation-style-language/schema/raw/master/csl-citation.json</w:instrText>
      </w:r>
      <w:r>
        <w:rPr>
          <w:rtl/>
          <w:lang w:val="en-US"/>
        </w:rPr>
        <w:instrText xml:space="preserve">"} </w:instrText>
      </w:r>
      <w:r>
        <w:rPr>
          <w:rtl/>
          <w:lang w:val="en-US"/>
        </w:rPr>
        <w:fldChar w:fldCharType="separate"/>
      </w:r>
      <w:r w:rsidRPr="0042037C">
        <w:rPr>
          <w:rFonts w:cs="Times New Roman"/>
        </w:rPr>
        <w:t>(Abagissa et al., 2024)</w:t>
      </w:r>
      <w:r>
        <w:rPr>
          <w:rtl/>
          <w:lang w:val="en-US"/>
        </w:rPr>
        <w:fldChar w:fldCharType="end"/>
      </w:r>
      <w:r w:rsidR="00D523BC">
        <w:rPr>
          <w:rFonts w:hint="cs"/>
          <w:rtl/>
          <w:lang w:val="en-US"/>
        </w:rPr>
        <w:t xml:space="preserve">، بينما يعرف التقييم الحي </w:t>
      </w:r>
      <w:r w:rsidR="00D523BC">
        <w:rPr>
          <w:lang w:val="en-US"/>
        </w:rPr>
        <w:t>Online Evaluation</w:t>
      </w:r>
      <w:r w:rsidR="00D523BC">
        <w:rPr>
          <w:rFonts w:hint="cs"/>
          <w:rtl/>
          <w:lang w:val="en-US"/>
        </w:rPr>
        <w:t xml:space="preserve">، بأنّه التقييم الذي يجرى بشكل حيّ، أي بأخذ زمن وصول الرسائل بالاعتبار، حيث تصل الرسائل كتلة تلو كتلة  </w:t>
      </w:r>
      <w:r w:rsidR="00D523BC">
        <w:rPr>
          <w:lang w:val="en-US"/>
        </w:rPr>
        <w:t>Block By Block</w:t>
      </w:r>
      <w:r w:rsidR="00D523BC">
        <w:rPr>
          <w:rFonts w:hint="cs"/>
          <w:rtl/>
          <w:lang w:val="en-US"/>
        </w:rPr>
        <w:t xml:space="preserve"> على التتالي </w:t>
      </w:r>
      <w:r w:rsidR="00D523BC">
        <w:rPr>
          <w:lang w:val="en-US"/>
        </w:rPr>
        <w:t>M1, M2, ...</w:t>
      </w:r>
      <w:r>
        <w:rPr>
          <w:rFonts w:hint="cs"/>
          <w:rtl/>
          <w:lang w:val="en-US"/>
        </w:rPr>
        <w:t>.</w:t>
      </w:r>
    </w:p>
    <w:p w14:paraId="081E9E7B" w14:textId="5596A119" w:rsidR="002B5196" w:rsidRDefault="007423FD" w:rsidP="007423FD">
      <w:pPr>
        <w:pStyle w:val="31"/>
        <w:rPr>
          <w:rtl/>
          <w:lang w:val="en-US"/>
        </w:rPr>
      </w:pPr>
      <w:bookmarkStart w:id="185" w:name="_Toc205283266"/>
      <w:r>
        <w:t>1.3.8</w:t>
      </w:r>
      <w:r w:rsidR="0042037C">
        <w:rPr>
          <w:rFonts w:hint="cs"/>
          <w:rtl/>
        </w:rPr>
        <w:t xml:space="preserve"> تقييم النماذج </w:t>
      </w:r>
      <w:r w:rsidR="00D523BC">
        <w:rPr>
          <w:rFonts w:hint="cs"/>
          <w:rtl/>
        </w:rPr>
        <w:t>بنمط عدم الاتصال</w:t>
      </w:r>
      <w:r w:rsidR="0042037C">
        <w:rPr>
          <w:rFonts w:hint="cs"/>
          <w:rtl/>
        </w:rPr>
        <w:t xml:space="preserve"> </w:t>
      </w:r>
      <w:r w:rsidR="0042037C">
        <w:rPr>
          <w:lang w:val="en-US"/>
        </w:rPr>
        <w:t>Offline</w:t>
      </w:r>
      <w:r w:rsidR="00D523BC">
        <w:rPr>
          <w:lang w:val="en-US"/>
        </w:rPr>
        <w:t xml:space="preserve"> Evaluation</w:t>
      </w:r>
      <w:bookmarkEnd w:id="185"/>
    </w:p>
    <w:p w14:paraId="52571841" w14:textId="407AAB55" w:rsidR="00D523BC" w:rsidRDefault="00D523BC" w:rsidP="00726029">
      <w:pPr>
        <w:pStyle w:val="af5"/>
        <w:rPr>
          <w:rtl/>
          <w:lang w:val="en-US"/>
        </w:rPr>
      </w:pPr>
      <w:r>
        <w:rPr>
          <w:rFonts w:hint="cs"/>
          <w:rtl/>
          <w:lang w:val="en-US"/>
        </w:rPr>
        <w:t xml:space="preserve">هنا بدأنا بتقسيم مجموعة البيانات إلى جزئين هما مجموعة الضبط </w:t>
      </w:r>
      <w:r>
        <w:rPr>
          <w:lang w:val="en-US"/>
        </w:rPr>
        <w:t>Tuning Set</w:t>
      </w:r>
      <w:r>
        <w:rPr>
          <w:rFonts w:hint="cs"/>
          <w:rtl/>
          <w:lang w:val="en-US"/>
        </w:rPr>
        <w:t xml:space="preserve"> التي استخدمناها لضبط المعاملات الفوقية </w:t>
      </w:r>
      <w:r>
        <w:rPr>
          <w:lang w:val="en-US"/>
        </w:rPr>
        <w:t>Hyper Parameters</w:t>
      </w:r>
      <w:r>
        <w:rPr>
          <w:rFonts w:hint="cs"/>
          <w:rtl/>
          <w:lang w:val="en-US"/>
        </w:rPr>
        <w:t xml:space="preserve"> للنموذج المقترح، ومجموعة التقييم التي استخدمناها لاختبار النموذج ومقارنة النتائج. لم نأخذ مجموعة تدريب لأن العملية التي قمنا بها هي </w:t>
      </w:r>
      <w:r w:rsidR="00ED73CD">
        <w:rPr>
          <w:lang w:val="en-US"/>
        </w:rPr>
        <w:t>Unsupervised</w:t>
      </w:r>
      <w:r>
        <w:rPr>
          <w:rFonts w:hint="cs"/>
          <w:rtl/>
          <w:lang w:val="en-US"/>
        </w:rPr>
        <w:t xml:space="preserve"> أي النماذج المقترحة والمستخدمة لا</w:t>
      </w:r>
      <w:r w:rsidR="00ED73CD">
        <w:rPr>
          <w:rFonts w:hint="cs"/>
          <w:rtl/>
          <w:lang w:val="en-US"/>
        </w:rPr>
        <w:t xml:space="preserve"> </w:t>
      </w:r>
      <w:r>
        <w:rPr>
          <w:rFonts w:hint="cs"/>
          <w:rtl/>
          <w:lang w:val="en-US"/>
        </w:rPr>
        <w:t>تحتاج إلى تدريب.</w:t>
      </w:r>
      <w:r w:rsidR="00726029">
        <w:rPr>
          <w:rFonts w:hint="cs"/>
          <w:rtl/>
          <w:lang w:val="en-US"/>
        </w:rPr>
        <w:t xml:space="preserve"> </w:t>
      </w:r>
      <w:r>
        <w:rPr>
          <w:rFonts w:hint="cs"/>
          <w:rtl/>
          <w:lang w:val="en-US"/>
        </w:rPr>
        <w:t xml:space="preserve">وقمنا بأخذ الرسائل من أول أسبوع (من1 أيار ولغاية 7 أيار) لمجموعة الضبط وعددها 939 رسالة تشكل 13% من مجموعة البيانات، وأخذ بقية الرسائل للتقييم وعددها 6064. </w:t>
      </w:r>
    </w:p>
    <w:p w14:paraId="6B1173C3" w14:textId="655CEE42" w:rsidR="00ED73CD" w:rsidRDefault="00ED73CD" w:rsidP="00CE4A57">
      <w:pPr>
        <w:pStyle w:val="af5"/>
        <w:rPr>
          <w:rtl/>
          <w:lang w:val="en-US"/>
        </w:rPr>
      </w:pPr>
      <w:r>
        <w:rPr>
          <w:rFonts w:hint="cs"/>
          <w:rtl/>
          <w:lang w:val="en-US"/>
        </w:rPr>
        <w:t xml:space="preserve">أخذنا معايير التقييم هي </w:t>
      </w:r>
      <w:r>
        <w:rPr>
          <w:lang w:val="en-US"/>
        </w:rPr>
        <w:t>NMI</w:t>
      </w:r>
      <w:r w:rsidR="00726029">
        <w:rPr>
          <w:rFonts w:hint="cs"/>
          <w:rtl/>
          <w:lang w:val="en-US"/>
        </w:rPr>
        <w:t xml:space="preserve"> المعلومات المتبادلة الممعيرة،</w:t>
      </w:r>
      <w:r>
        <w:rPr>
          <w:rFonts w:hint="cs"/>
          <w:rtl/>
          <w:lang w:val="en-US"/>
        </w:rPr>
        <w:t xml:space="preserve"> </w:t>
      </w:r>
      <w:r>
        <w:rPr>
          <w:lang w:val="en-US"/>
        </w:rPr>
        <w:t>AMI</w:t>
      </w:r>
      <w:r>
        <w:rPr>
          <w:rFonts w:hint="cs"/>
          <w:rtl/>
          <w:lang w:val="en-US"/>
        </w:rPr>
        <w:t xml:space="preserve"> المعلومات المتبادلة المضبوطة، </w:t>
      </w:r>
      <w:r>
        <w:rPr>
          <w:lang w:val="en-US"/>
        </w:rPr>
        <w:t>ARI</w:t>
      </w:r>
      <w:r>
        <w:rPr>
          <w:rFonts w:hint="cs"/>
          <w:rtl/>
          <w:lang w:val="en-US"/>
        </w:rPr>
        <w:t xml:space="preserve"> مؤشر العشوائية المضبوط، وهذه المعايير تم استخدامها في معظم الأبحاث المرجعية (</w:t>
      </w:r>
      <w:r>
        <w:rPr>
          <w:rtl/>
          <w:lang w:val="en-US"/>
        </w:rPr>
        <w:fldChar w:fldCharType="begin"/>
      </w:r>
      <w:r>
        <w:rPr>
          <w:rtl/>
          <w:lang w:val="en-US"/>
        </w:rPr>
        <w:instrText xml:space="preserve"> </w:instrText>
      </w:r>
      <w:r>
        <w:rPr>
          <w:lang w:val="en-US"/>
        </w:rPr>
        <w:instrText>ADDIN ZOTERO_ITEM CSL_CITATION {"citationID":"qTWWDrrG","properties":{"formattedCitation":"(Abagissa et al., 2024; Guo et al., 2024; Ray et al., 2024; Ren et al., 2022; Yang et al., 2024; Yu et al., 2024)","plainCitation":"(Abagissa et al., 2024; Guo et</w:instrText>
      </w:r>
      <w:r>
        <w:rPr>
          <w:rtl/>
          <w:lang w:val="en-US"/>
        </w:rPr>
        <w:instrText xml:space="preserve"> </w:instrText>
      </w:r>
      <w:r>
        <w:rPr>
          <w:lang w:val="en-US"/>
        </w:rPr>
        <w:instrText>al., 2024; Ray et al., 2024; Ren et al., 2022; Yang et al., 2024; Yu et al., 2024)","noteIndex":0},"citationItems":[{"id":139,"uris":["http://zotero.org/users/local/50TXpa6m/items/AQ9NEWEM"],"itemData":{"id":139,"type":"article","abstract":"Finding events</w:instrText>
      </w:r>
      <w:r>
        <w:rPr>
          <w:rtl/>
          <w:lang w:val="en-US"/>
        </w:rPr>
        <w:instrText xml:space="preserve"> </w:instrText>
      </w:r>
      <w:r>
        <w:rPr>
          <w:lang w:val="en-US"/>
        </w:rPr>
        <w:instrText>actively discussed locally or globally is a signiﬁcant problem when mining social media data streams. Identifying such events can serve as an early warning system in an event such as an accident, a protest, an election, or other breaking news. However, with the massive volume of social media feeds streaming, early detection of such events is inherently complex. Despite the advances in social media event detection, existing methods 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 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respectively.","DOI":"10.21203/rs.3.rs-4193412/v1","language":"en","license":"https://creativecommons.org/licenses/by/4.0/","publisher</w:instrText>
      </w:r>
      <w:r>
        <w:rPr>
          <w:rtl/>
          <w:lang w:val="en-US"/>
        </w:rPr>
        <w:instrText>":"</w:instrText>
      </w:r>
      <w:r>
        <w:rPr>
          <w:lang w:val="en-US"/>
        </w:rPr>
        <w:instrText>In Review","source":"DOI.org (Crossref)","title":"Distilbert-gnn: a Powerful Approach to Social Media Event Detection","title-short":"Distilbert-gnn","URL":"https://www.researchsquare.com/article/rs-4193412/v1","author":[{"family":"Abagissa","given":"Asres Temam"},{"family":"Saxena","given":"Shruti"},{"family":"Chandra","given":"Joydeep"}],"accessed":{"date-parts":[["2025",4,6]]},"issued":{"date-parts":[["2024",4,4]]}}},{"id":136,"uris":["http://zotero.org/users/local/50TXpa6m/items/MQ544XDE"],"itemData</w:instrText>
      </w:r>
      <w:r>
        <w:rPr>
          <w:rtl/>
          <w:lang w:val="en-US"/>
        </w:rPr>
        <w:instrText>":{"</w:instrText>
      </w:r>
      <w:r>
        <w:rPr>
          <w:lang w:val="en-US"/>
        </w:rPr>
        <w:instrText>id":136,"type":"article-journal","abstract":"Detecting events from social media data streams is gradually attracting researchers. The innate challenge for detecting events is to extract discriminative information from social media data thereby assigning</w:instrText>
      </w:r>
      <w:r>
        <w:rPr>
          <w:rtl/>
          <w:lang w:val="en-US"/>
        </w:rPr>
        <w:instrText xml:space="preserve"> </w:instrText>
      </w:r>
      <w:r>
        <w:rPr>
          <w:lang w:val="en-US"/>
        </w:rPr>
        <w:instrText>the data into different events. Due to the excessive diversity and high updating frequency of social data, using supervised approaches to detect events from social messages is hardly achieved. To this end, recent works explore learning discriminative information from social messages by leveraging graph contrastive learning (GCL) and embedding clustering in an unsupervised manner. However, two intrinsic issues exist in benchmark methods: conventional GCL can only roughly explore partial attributes, thereby insufficiently learning the discriminative information of social messages; for benchmark methods, the learned embeddings are clustered in the latent space by taking advantage of certain specific prior knowledge, which conflicts with the principle of unsupervised learning paradigm. In this paper, we propose a novel unsupervised social media event detection method via hybrid graph contrastive learning and reinforced incremental clustering (HCRC), which uses hybrid graph contrastive learning to comprehensively learn semantic and structural discriminative information from social messages and reinforced incremental clustering to perform efficient clustering in a solidly unsupervised manner. We conduct comprehensive experiments to evaluate HCRC on the Twitter</w:instrText>
      </w:r>
      <w:r>
        <w:rPr>
          <w:rtl/>
          <w:lang w:val="en-US"/>
        </w:rPr>
        <w:instrText xml:space="preserve"> </w:instrText>
      </w:r>
      <w:r>
        <w:rPr>
          <w:lang w:val="en-US"/>
        </w:rPr>
        <w:instrText>and Maven datasets. The experimental results demonstrate that our approach yields consistent significant performance boosts. In traditional incremental setting, semi-supervised incremental setting and solidly unsupervised setting, the model performance has achieved maximum improvements of 53%, 45%, and 37%, respectively.","container-title":"Knowledge-Based Systems","DOI":"10.1016/j.knosys.2023.111225","ISSN":"09507051","journalAbbreviation":"Knowledge-Based Systems","language":"en","note":"arXiv:2312.083</w:instrText>
      </w:r>
      <w:r>
        <w:rPr>
          <w:rtl/>
          <w:lang w:val="en-US"/>
        </w:rPr>
        <w:instrText xml:space="preserve">74 </w:instrText>
      </w:r>
      <w:r>
        <w:rPr>
          <w:lang w:val="en-US"/>
        </w:rPr>
        <w:instrText>[cs]","page":"111225","source":"arXiv.org","title":"Unsupervised Social Event Detection via Hybrid Graph Contrastive Learning and Reinforced Incremental Clustering","volume":"284","author":[{"family":"Guo","given":"Yuanyuan"},{"family":"Zang","given</w:instrText>
      </w:r>
      <w:r>
        <w:rPr>
          <w:rtl/>
          <w:lang w:val="en-US"/>
        </w:rPr>
        <w:instrText>":"</w:instrText>
      </w:r>
      <w:r>
        <w:rPr>
          <w:lang w:val="en-US"/>
        </w:rPr>
        <w:instrText>Zehua"},{"family":"Gao","given":"Hang"},{"family":"Xu","given":"Xiao"},{"family":"Wang","given":"Rui"},{"family":"Liu","given":"Lixiang"},{"family":"Li","given":"Jiangmeng"}],"issued":{"date-parts":[["2024",1]]}}},{"id":18,"uris":["http://zotero.org/users</w:instrText>
      </w:r>
      <w:r>
        <w:rPr>
          <w:rtl/>
          <w:lang w:val="en-US"/>
        </w:rPr>
        <w:instrText>/</w:instrText>
      </w:r>
      <w:r>
        <w:rPr>
          <w:lang w:val="en-US"/>
        </w:rPr>
        <w:instrText>local/50TXpa6m/items/SXYBBK3T"],"itemData":{"id":18,"type":"paper-conference","abstract":"Event detection in text streams is a crucial task for the analysis of online media and social networks. One of the current challenges in this field is establishing</w:instrText>
      </w:r>
      <w:r>
        <w:rPr>
          <w:rtl/>
          <w:lang w:val="en-US"/>
        </w:rPr>
        <w:instrText xml:space="preserve"> </w:instrText>
      </w:r>
      <w:r>
        <w:rPr>
          <w:lang w:val="en-US"/>
        </w:rPr>
        <w:instrText>a performance standard while maintaining an acceptable level of computational complexity. In our study, we use an incremental clustering algorithm combined with recent advancements in sentence embeddings. Our objective is to compare our findings with previous studies, specifically those by Cao et al. (2024) and Mazoyer et al. (2020). Our results demonstrate significant improvements and could serve as a relevant baseline for future research in this area.","container-title":"Proceedings of the Workshop on the Future of Event Detection (FuturED)","DOI":"10.18653/v1/2024.futured-1.2","language":"en","note":"arXiv:2412.15257 [cs]","page":"18-24","source":"arXiv.org","title":"An Incremental Clustering Baseline for Event Detection on Twitter","URL":"http://arxiv</w:instrText>
      </w:r>
      <w:r>
        <w:rPr>
          <w:rtl/>
          <w:lang w:val="en-US"/>
        </w:rPr>
        <w:instrText>.</w:instrText>
      </w:r>
      <w:r>
        <w:rPr>
          <w:lang w:val="en-US"/>
        </w:rPr>
        <w:instrText>org/abs/2412.15257","author":[{"family":"Ray","given":"Marjolaine"},{"family":"Wang","given":"Qi"},{"family":"Mélanie-Becquet","given":"Frédérique"},{"family":"Poibeau","given":"Thierry"},{"family":"Mazoyer","given":"Béatrice"}],"accessed":{"date-parts</w:instrText>
      </w:r>
      <w:r>
        <w:rPr>
          <w:rtl/>
          <w:lang w:val="en-US"/>
        </w:rPr>
        <w:instrText>":[["2025",3,31]]},"</w:instrText>
      </w:r>
      <w:r>
        <w:rPr>
          <w:lang w:val="en-US"/>
        </w:rPr>
        <w:instrText>issued":{"date-parts":[["2024"]]}}},{"id":101,"uris":["http://zotero.org/users/local/50TXpa6m/items/QPR4DLAN"],"itemData":{"id":101,"type":"article","abstract":"State-of-the-art Graph Neural Networks (GNNs) have achieved tremendous success in social event detection tasks when restricted to a closed set of events. However, considering the large amount of data needed for training a neural network and the limited ability of a neural network in handling previously unknown data, it remains a</w:instrText>
      </w:r>
      <w:r>
        <w:rPr>
          <w:rtl/>
          <w:lang w:val="en-US"/>
        </w:rPr>
        <w:instrText xml:space="preserve"> </w:instrText>
      </w:r>
      <w:r>
        <w:rPr>
          <w:lang w:val="en-US"/>
        </w:rPr>
        <w:instrText>challenge for existing GNN-based methods to operate in an open set setting. To address this problem, we design a Quality-aware Self-improving Graph Neural Network (QSGNN) which extends the knowledge from known to unknown by leveraging the best of known samples and reliable knowledge transfer. Specifically, to fully exploit the labeled data, we propose a novel supervised pairwise loss with an additional orthogonal inter-class relation constraint to train the backbone GNN encoder. The learnt, already-known</w:instrText>
      </w:r>
      <w:r>
        <w:rPr>
          <w:rtl/>
          <w:lang w:val="en-US"/>
        </w:rPr>
        <w:instrText xml:space="preserve"> </w:instrText>
      </w:r>
      <w:r>
        <w:rPr>
          <w:lang w:val="en-US"/>
        </w:rPr>
        <w:instrText>events further serve as strong reference bases for the unknown ones, which greatly prompts knowledge acquisition and transfer. When the model is generalized to unknown data, to ensure the effectiveness and reliability, we further leverage the reference similarity distribution vectors for pseudo pairwise label generation, selection and quality assessment. Following the diversity principle of active learning, our method selects diverse pair samples with the generated pseudo labels to fine-tune the GNN encoder. Besides, we propose a novel quality-guided optimization in which the contributions of pseudo labels are weighted based on consistency. We thoroughly evaluate our model on two large real-world social event datasets. Experiments demonstrate that our model achieves state-of-the-art results and extends well to unknown events.","DOI":"10.48550/arXiv.2208.06973","language":"en","note":"arXiv:2208.06973 [cs]","number":"arXiv:2208.06973","publisher":"arXiv","source":"arXiv.org","title":"From Known to Unknown</w:instrText>
      </w:r>
      <w:r>
        <w:rPr>
          <w:rtl/>
          <w:lang w:val="en-US"/>
        </w:rPr>
        <w:instrText xml:space="preserve">: </w:instrText>
      </w:r>
      <w:r>
        <w:rPr>
          <w:lang w:val="en-US"/>
        </w:rPr>
        <w:instrText>Quality-aware Self-improving Graph Neural Network for Open Set Social Event Detection","title-short":"From Known to Unknown","URL":"http://arxiv.org/abs/2208.06973","author":[{"family":"Ren","given":"Jiaqian"},{"family":"Jiang","given":"Lei"},{"family</w:instrText>
      </w:r>
      <w:r>
        <w:rPr>
          <w:rtl/>
          <w:lang w:val="en-US"/>
        </w:rPr>
        <w:instrText>":"</w:instrText>
      </w:r>
      <w:r>
        <w:rPr>
          <w:lang w:val="en-US"/>
        </w:rPr>
        <w:instrText>Peng","given":"Hao"},{"family":"Cao","given":"Yuwei"},{"family":"Wu","given":"Jia"},{"family":"Yu","given":"Philip S."},{"family":"He","given":"Lifang"}],"accessed":{"date-parts":[["2025",3,31]]},"issued":{"date-parts":[["2022",8,15]]}}},{"id":127,"uris</w:instrText>
      </w:r>
      <w:r>
        <w:rPr>
          <w:rtl/>
          <w:lang w:val="en-US"/>
        </w:rPr>
        <w:instrText>":</w:instrText>
      </w:r>
      <w:r>
        <w:rPr>
          <w:lang w:val="en-US"/>
        </w:rPr>
        <w:instrText>["http://zotero.org/users/local/50TXpa6m/items/8GYPE842"],"itemData":{"id":127,"type":"paper-conference","abstract":"Social event detection refers to extracting relevant message clusters from social media data streams to represent specific events in the real world. Social event detection is important in numerous areas, such as opinion analysis, social safety, and decision-making. Most current methods are supervised and require access to large amounts of data. These methods need prior knowledge of the events and carry a high risk of leaking sensitive information in the messages, making them less applicable in open-world settings. Therefore, conducting unsupervised detection while fully utilizing the rich information in the messages and protecting data privacy remains a significant challenge. To this end, we propose a novel social event detection framework, ADP-SEMEvent, an unsupervised social event detection method that prioritizes privacy. Specifically, ADP-SEMEvent is divided into two stages, i.e., the construction stage of the private message graph and the clustering stage of the private message graph. In the first stage, an adaptive differential privacy approach is used to construct a private message graph. In this process, our method can adaptively apply differential privacy based on the events occurring each day in an open environment to maximize the use of the privacy budget. In the second stage, to address the reduction in data utility caused by noise, a novel 2-dimensional structural entropy minimization algorithm based on optimal subgraphs is used to detect events in the message graph.","container-title":"Proceedings of the 33rd ACM International Conference on Information and Knowledge Management","DOI":"10.1145/3627673.3679537","language":"en</w:instrText>
      </w:r>
      <w:r>
        <w:rPr>
          <w:rtl/>
          <w:lang w:val="en-US"/>
        </w:rPr>
        <w:instrText>","</w:instrText>
      </w:r>
      <w:r>
        <w:rPr>
          <w:lang w:val="en-US"/>
        </w:rPr>
        <w:instrText>note":"arXiv:2407.18274 [cs]","page":"2950-2960","source":"arXiv.org","title":"Adaptive Differentially Private Structural Entropy Minimization for Unsupervised Social Event Detection","URL":"http://arxiv.org/abs/2407.18274","author":[{"family":"Yang","given":"Zhiwei"},{"family":"Wei","given":"Yuecen"},{"family":"Li","given":"Haoran"},{"family":"Li","given":"Qian"},{"family":"Jiang","given":"Lei"},{"family":"Sun","given":"Li"},{"family":"Yu","given":"Xiaoyan"},{"family":"Hu","given":"Chunming"},{"family</w:instrText>
      </w:r>
      <w:r>
        <w:rPr>
          <w:rtl/>
          <w:lang w:val="en-US"/>
        </w:rPr>
        <w:instrText>":"</w:instrText>
      </w:r>
      <w:r>
        <w:rPr>
          <w:lang w:val="en-US"/>
        </w:rPr>
        <w:instrText>Peng","given":"Hao"}],"accessed":{"date-parts":[["2025",4,2]]},"issued":{"date-parts":[["2024",10,21]]}}},{"id":121,"uris":["http://zotero.org/users/local/50TXpa6m/items/BB9ITHVR"],"itemData":{"id":121,"type":"article","abstract":"The vast, complex, and dynamic nature of social message data has posed challenges to social event detection (SED). Despite considerable effort, these challenges persist, often resulting in inadequately expressive message representations (ineffective) and prolonged learning durations (inefficient). In response to the challenges, this work introduces an unsupervised framework, HyperSED (Hyperbolic SED). Specifically, the proposed framework first models social messages into semantic-based message anchors, and then leverages the structure of the anchor graph and the expressiveness of the hyperbolic space to acquire structure- and geometry-aware anchor representations. Finally, HyperSED builds the partitioning tree of the anchor message graph by incorporating differentiable structural information as the reflection of the detected events. Extensive experiments on public datasets demonstrate HyperSED’s competitive performance, along with a substantial improvement in efficiency compared to the current state-of-the-art unsupervised paradigm. Statistically, HyperSED boosts incremental SED by an average of 2%, 2%, and 25% in NMI, AMI, and ARI, respectively; enhancing efficiency by up to 37.41 times and at least 12.10 times, illustrating the advancement of the proposed framework. Our code is publicly available at https://github.com/ XiaoyanWork/HyperSED.","DOI":"10.48550/arXiv.2412.10712","language":"en","note":"arXiv:2412.10712 [cs]","number":"arXiv:2412.10712","publisher":"arXiv","source":"arXiv.org","title":"Towards Effective, Efficient</w:instrText>
      </w:r>
      <w:r>
        <w:rPr>
          <w:rtl/>
          <w:lang w:val="en-US"/>
        </w:rPr>
        <w:instrText xml:space="preserve"> </w:instrText>
      </w:r>
      <w:r>
        <w:rPr>
          <w:lang w:val="en-US"/>
        </w:rPr>
        <w:instrText>and Unsupervised Social Event Detection in the Hyperbolic Space","URL":"http://arxiv.org/abs/2412.10712","author":[{"family":"Yu","given":"Xiaoyan"},{"family":"Wei","given":"Yifan"},{"family":"Zhou","given":"Shuaishuai"},{"family":"Yang","given":"Zhiwei</w:instrText>
      </w:r>
      <w:r>
        <w:rPr>
          <w:rtl/>
          <w:lang w:val="en-US"/>
        </w:rPr>
        <w:instrText>"},</w:instrText>
      </w:r>
      <w:r>
        <w:rPr>
          <w:lang w:val="en-US"/>
        </w:rPr>
        <w:instrText>{"family":"Sun","given":"Li"},{"family":"Peng","given":"Hao"},{"family":"Zhu","given":"Liehuang"},{"family":"Yu","given":"Philip S."}],"accessed":{"date-parts":[["2025",4,2]]},"issued":{"date-parts":[["2024",12,14]]}}}],"schema":"https://github.com/citation-style-language/schema/raw/master/csl-citation.json</w:instrText>
      </w:r>
      <w:r>
        <w:rPr>
          <w:rtl/>
          <w:lang w:val="en-US"/>
        </w:rPr>
        <w:instrText xml:space="preserve">"} </w:instrText>
      </w:r>
      <w:r>
        <w:rPr>
          <w:rtl/>
          <w:lang w:val="en-US"/>
        </w:rPr>
        <w:fldChar w:fldCharType="separate"/>
      </w:r>
      <w:r w:rsidRPr="00ED73CD">
        <w:rPr>
          <w:rFonts w:cs="Times New Roman"/>
        </w:rPr>
        <w:t>(Abagissa et al., 2024; Guo et al., 2024; Ray et al., 2024; Ren et al., 2022; Yang et al., 2024; Yu et al., 2024)</w:t>
      </w:r>
      <w:r>
        <w:rPr>
          <w:rtl/>
          <w:lang w:val="en-US"/>
        </w:rPr>
        <w:fldChar w:fldCharType="end"/>
      </w:r>
      <w:r>
        <w:rPr>
          <w:rFonts w:hint="cs"/>
          <w:rtl/>
          <w:lang w:val="en-US"/>
        </w:rPr>
        <w:t xml:space="preserve">). وتم التركيز والمقارنة بين النماذج وفق المعيار </w:t>
      </w:r>
      <w:r>
        <w:rPr>
          <w:lang w:val="en-US"/>
        </w:rPr>
        <w:t>NMI</w:t>
      </w:r>
      <w:r>
        <w:rPr>
          <w:rFonts w:hint="cs"/>
          <w:rtl/>
          <w:lang w:val="en-US"/>
        </w:rPr>
        <w:t xml:space="preserve"> وهذا ما قام به الباحثون المذكورون أعلاه.</w:t>
      </w:r>
      <w:r w:rsidR="00CE4A57">
        <w:rPr>
          <w:rFonts w:hint="cs"/>
          <w:rtl/>
          <w:lang w:val="en-US"/>
        </w:rPr>
        <w:t xml:space="preserve"> و</w:t>
      </w:r>
      <w:r>
        <w:rPr>
          <w:rFonts w:hint="cs"/>
          <w:rtl/>
          <w:lang w:val="en-US"/>
        </w:rPr>
        <w:t>أجرينا عدداّ من التجارب، حيث بدأنا باختبار النماذج المستخدمة في الأبحاث السابقة وهي</w:t>
      </w:r>
      <w:r w:rsidR="00356D11">
        <w:rPr>
          <w:lang w:val="en-US"/>
        </w:rPr>
        <w:t>LDA, Word2Vec</w:t>
      </w:r>
      <w:r>
        <w:rPr>
          <w:lang w:val="en-US"/>
        </w:rPr>
        <w:t>, Bert, sBert, FastText</w:t>
      </w:r>
      <w:r>
        <w:rPr>
          <w:rFonts w:hint="cs"/>
          <w:rtl/>
          <w:lang w:val="en-US"/>
        </w:rPr>
        <w:t xml:space="preserve">. </w:t>
      </w:r>
    </w:p>
    <w:p w14:paraId="35EF9A36" w14:textId="639C56E8" w:rsidR="003751F0" w:rsidRDefault="00ED73CD" w:rsidP="00356D11">
      <w:pPr>
        <w:pStyle w:val="af5"/>
        <w:rPr>
          <w:lang w:val="en-US"/>
        </w:rPr>
      </w:pPr>
      <w:r>
        <w:rPr>
          <w:rFonts w:hint="cs"/>
          <w:rtl/>
          <w:lang w:val="en-US"/>
        </w:rPr>
        <w:t xml:space="preserve">من أجل </w:t>
      </w:r>
      <w:r>
        <w:rPr>
          <w:lang w:val="en-US"/>
        </w:rPr>
        <w:t>Bert</w:t>
      </w:r>
      <w:r>
        <w:rPr>
          <w:rFonts w:hint="cs"/>
          <w:rtl/>
          <w:lang w:val="en-US"/>
        </w:rPr>
        <w:t xml:space="preserve">، استخدمه الباحثون من خلال أخذ متوسط التضمينات (أي ليس كـ </w:t>
      </w:r>
      <w:r w:rsidR="00A658A9">
        <w:rPr>
          <w:lang w:val="en-US"/>
        </w:rPr>
        <w:t>Sentence</w:t>
      </w:r>
      <w:r>
        <w:rPr>
          <w:lang w:val="en-US"/>
        </w:rPr>
        <w:t xml:space="preserve"> Transformer</w:t>
      </w:r>
      <w:r>
        <w:rPr>
          <w:rFonts w:hint="cs"/>
          <w:rtl/>
          <w:lang w:val="en-US"/>
        </w:rPr>
        <w:t xml:space="preserve">) وقمنا باستخدام النسخة العربية منه </w:t>
      </w:r>
      <w:r>
        <w:rPr>
          <w:lang w:val="en-US"/>
        </w:rPr>
        <w:t>AraBert</w:t>
      </w:r>
      <w:r>
        <w:rPr>
          <w:rFonts w:hint="cs"/>
          <w:rtl/>
          <w:lang w:val="en-US"/>
        </w:rPr>
        <w:t>.</w:t>
      </w:r>
      <w:r w:rsidR="00356D11">
        <w:rPr>
          <w:rFonts w:hint="cs"/>
          <w:rtl/>
          <w:lang w:val="en-US"/>
        </w:rPr>
        <w:t xml:space="preserve"> </w:t>
      </w:r>
      <w:r>
        <w:rPr>
          <w:rFonts w:hint="cs"/>
          <w:rtl/>
          <w:lang w:val="en-US"/>
        </w:rPr>
        <w:t xml:space="preserve">ومن أجل </w:t>
      </w:r>
      <w:r>
        <w:rPr>
          <w:lang w:val="en-US"/>
        </w:rPr>
        <w:t>sBert</w:t>
      </w:r>
      <w:r w:rsidR="003751F0">
        <w:rPr>
          <w:rFonts w:hint="cs"/>
          <w:rtl/>
          <w:lang w:val="en-US"/>
        </w:rPr>
        <w:t xml:space="preserve">، أي استخدام </w:t>
      </w:r>
      <w:r w:rsidR="003751F0">
        <w:rPr>
          <w:lang w:val="en-US"/>
        </w:rPr>
        <w:t>Bert</w:t>
      </w:r>
      <w:r w:rsidR="003751F0">
        <w:rPr>
          <w:rFonts w:hint="cs"/>
          <w:rtl/>
          <w:lang w:val="en-US"/>
        </w:rPr>
        <w:t xml:space="preserve"> كـ </w:t>
      </w:r>
      <w:r w:rsidR="003751F0">
        <w:rPr>
          <w:lang w:val="en-US"/>
        </w:rPr>
        <w:t>Sentence Transformer</w:t>
      </w:r>
      <w:r w:rsidR="003751F0">
        <w:rPr>
          <w:rFonts w:hint="cs"/>
          <w:rtl/>
          <w:lang w:val="en-US"/>
        </w:rPr>
        <w:t xml:space="preserve"> قمنا باستخدام النسخة العربية منه وهي </w:t>
      </w:r>
      <w:r w:rsidR="003751F0">
        <w:rPr>
          <w:lang w:val="en-US"/>
        </w:rPr>
        <w:t>mBert</w:t>
      </w:r>
      <w:r w:rsidR="003751F0">
        <w:rPr>
          <w:rFonts w:hint="cs"/>
          <w:rtl/>
          <w:lang w:val="en-US"/>
        </w:rPr>
        <w:t>.</w:t>
      </w:r>
      <w:r w:rsidR="00356D11">
        <w:rPr>
          <w:rFonts w:hint="cs"/>
          <w:rtl/>
          <w:lang w:val="en-US"/>
        </w:rPr>
        <w:t xml:space="preserve"> بينما </w:t>
      </w:r>
      <w:r w:rsidR="003751F0">
        <w:rPr>
          <w:rFonts w:hint="cs"/>
          <w:rtl/>
          <w:lang w:val="en-US"/>
        </w:rPr>
        <w:t xml:space="preserve">من أجل </w:t>
      </w:r>
      <w:r w:rsidR="003751F0">
        <w:rPr>
          <w:lang w:val="en-US"/>
        </w:rPr>
        <w:t>FastText</w:t>
      </w:r>
      <w:r w:rsidR="003751F0">
        <w:rPr>
          <w:rFonts w:hint="cs"/>
          <w:rtl/>
          <w:lang w:val="en-US"/>
        </w:rPr>
        <w:t xml:space="preserve"> لم يستخدمه الباحثون في الأوراق السابقة، ونحن استخدمناه لأنه يعالج مشكلة </w:t>
      </w:r>
      <w:r w:rsidR="003751F0">
        <w:rPr>
          <w:lang w:val="en-US"/>
        </w:rPr>
        <w:t xml:space="preserve">Out of Vocabulary </w:t>
      </w:r>
      <w:r w:rsidR="003751F0">
        <w:rPr>
          <w:rFonts w:hint="cs"/>
          <w:rtl/>
          <w:lang w:val="en-US"/>
        </w:rPr>
        <w:t xml:space="preserve">وهو يعطي تضمين أفضل للكلمة (مع وجود أخطاء إملائية) كونه يستخدم </w:t>
      </w:r>
      <w:r w:rsidR="003751F0">
        <w:rPr>
          <w:lang w:val="en-US"/>
        </w:rPr>
        <w:t xml:space="preserve">n-gram </w:t>
      </w:r>
      <w:r w:rsidR="003751F0">
        <w:rPr>
          <w:rFonts w:hint="cs"/>
          <w:rtl/>
          <w:lang w:val="en-US"/>
        </w:rPr>
        <w:t>على مستوى المحارف.</w:t>
      </w:r>
      <w:r w:rsidR="00356D11">
        <w:rPr>
          <w:rFonts w:hint="cs"/>
          <w:rtl/>
          <w:lang w:val="en-US"/>
        </w:rPr>
        <w:t xml:space="preserve"> </w:t>
      </w:r>
    </w:p>
    <w:p w14:paraId="3406056F" w14:textId="66E496D8" w:rsidR="00CE4A57" w:rsidRPr="008F37FA" w:rsidRDefault="00CE4A57" w:rsidP="008F37FA">
      <w:pPr>
        <w:pStyle w:val="af5"/>
        <w:rPr>
          <w:b/>
          <w:bCs/>
          <w:rtl/>
        </w:rPr>
      </w:pPr>
      <w:r w:rsidRPr="008F37FA">
        <w:rPr>
          <w:rFonts w:hint="cs"/>
          <w:b/>
          <w:bCs/>
          <w:rtl/>
        </w:rPr>
        <w:t>التجربة الأولى: التضمين باستخدام نماذج التضمين المرجعية</w:t>
      </w:r>
    </w:p>
    <w:p w14:paraId="16A66084" w14:textId="77777777" w:rsidR="003751F0" w:rsidRDefault="003751F0" w:rsidP="003751F0">
      <w:pPr>
        <w:pStyle w:val="af5"/>
        <w:rPr>
          <w:rtl/>
          <w:lang w:val="en-US"/>
        </w:rPr>
      </w:pPr>
      <w:r>
        <w:rPr>
          <w:rFonts w:hint="cs"/>
          <w:rtl/>
          <w:lang w:val="en-US"/>
        </w:rPr>
        <w:t xml:space="preserve">في التجربة الأولى أخذنا النماذج السابقة مع خوارزمية العنقدة </w:t>
      </w:r>
      <w:r>
        <w:rPr>
          <w:lang w:val="en-US"/>
        </w:rPr>
        <w:t>DBSCAN</w:t>
      </w:r>
      <w:r>
        <w:rPr>
          <w:rFonts w:hint="cs"/>
          <w:rtl/>
          <w:lang w:val="en-US"/>
        </w:rPr>
        <w:t>.</w:t>
      </w:r>
    </w:p>
    <w:p w14:paraId="5D7063BC" w14:textId="2091AFB8" w:rsidR="00472D4F" w:rsidRPr="00472D4F" w:rsidRDefault="003751F0" w:rsidP="00726029">
      <w:pPr>
        <w:pStyle w:val="af5"/>
        <w:rPr>
          <w:rtl/>
          <w:lang w:val="en-US"/>
        </w:rPr>
      </w:pPr>
      <w:r>
        <w:rPr>
          <w:rFonts w:hint="cs"/>
          <w:rtl/>
          <w:lang w:val="en-US"/>
        </w:rPr>
        <w:lastRenderedPageBreak/>
        <w:t xml:space="preserve">بدأنا من أجل كل نموذج من النماذج السابقة بتحليل أثر كل معامل على حدى، والمعاملات لهذه النماذج هي بعد شعاع التضمين، العدد الأصغري للعناصر </w:t>
      </w:r>
      <w:r>
        <w:rPr>
          <w:lang w:val="en-US"/>
        </w:rPr>
        <w:t>min Samples</w:t>
      </w:r>
      <w:r>
        <w:rPr>
          <w:rFonts w:hint="cs"/>
          <w:rtl/>
          <w:lang w:val="en-US"/>
        </w:rPr>
        <w:t xml:space="preserve">، معامل المسافة </w:t>
      </w:r>
      <w:r>
        <w:rPr>
          <w:lang w:val="en-US"/>
        </w:rPr>
        <w:t>epsilon</w:t>
      </w:r>
      <w:r>
        <w:rPr>
          <w:rFonts w:hint="cs"/>
          <w:rtl/>
          <w:lang w:val="en-US"/>
        </w:rPr>
        <w:t>.</w:t>
      </w:r>
      <w:r w:rsidR="007B0836">
        <w:rPr>
          <w:rFonts w:hint="cs"/>
          <w:rtl/>
          <w:lang w:val="en-US"/>
        </w:rPr>
        <w:t xml:space="preserve"> وكانت أنماط النتائج متشابهة بين النماذج.</w:t>
      </w:r>
      <w:r w:rsidR="00726029">
        <w:rPr>
          <w:rFonts w:hint="cs"/>
          <w:rtl/>
          <w:lang w:val="en-US"/>
        </w:rPr>
        <w:t xml:space="preserve"> كما </w:t>
      </w:r>
      <w:r w:rsidR="00472D4F">
        <w:rPr>
          <w:rFonts w:hint="cs"/>
          <w:rtl/>
          <w:lang w:val="en-US"/>
        </w:rPr>
        <w:t xml:space="preserve">قمنا من أجل كل معامل بعمل </w:t>
      </w:r>
      <w:r w:rsidR="00472D4F">
        <w:rPr>
          <w:lang w:val="en-US"/>
        </w:rPr>
        <w:t>K Cross Validation</w:t>
      </w:r>
      <w:r w:rsidR="00472D4F">
        <w:rPr>
          <w:rFonts w:hint="cs"/>
          <w:rtl/>
          <w:lang w:val="en-US"/>
        </w:rPr>
        <w:t xml:space="preserve"> أثناء البحث عن المعامل الأفضل وأخذنا </w:t>
      </w:r>
      <w:r w:rsidR="00472D4F">
        <w:rPr>
          <w:lang w:val="en-US"/>
        </w:rPr>
        <w:t>k=5</w:t>
      </w:r>
      <w:r w:rsidR="00472D4F">
        <w:rPr>
          <w:rFonts w:hint="cs"/>
          <w:rtl/>
          <w:lang w:val="en-US"/>
        </w:rPr>
        <w:t>.</w:t>
      </w:r>
    </w:p>
    <w:p w14:paraId="79DE389D" w14:textId="06C5FBB8" w:rsidR="003751F0" w:rsidRDefault="007B0836" w:rsidP="007B0836">
      <w:pPr>
        <w:pStyle w:val="1"/>
        <w:numPr>
          <w:ilvl w:val="0"/>
          <w:numId w:val="32"/>
        </w:numPr>
      </w:pPr>
      <w:r>
        <w:rPr>
          <w:rFonts w:hint="cs"/>
          <w:rtl/>
        </w:rPr>
        <w:t xml:space="preserve">تحليل معامل المسافة </w:t>
      </w:r>
      <w:r>
        <w:t>min epsilon</w:t>
      </w:r>
    </w:p>
    <w:p w14:paraId="74566941" w14:textId="216386C1" w:rsidR="007B0836" w:rsidRDefault="007B0836" w:rsidP="00726029">
      <w:pPr>
        <w:pStyle w:val="1"/>
        <w:numPr>
          <w:ilvl w:val="0"/>
          <w:numId w:val="0"/>
        </w:numPr>
      </w:pPr>
      <w:r>
        <w:rPr>
          <w:rFonts w:hint="cs"/>
          <w:rtl/>
        </w:rPr>
        <w:t xml:space="preserve">تختلف قيم هذا المعامل حسب طريقة التضمين، ولكن بمعظم التجارب كانت بين </w:t>
      </w:r>
      <w:r>
        <w:t>0.1</w:t>
      </w:r>
      <w:r>
        <w:rPr>
          <w:rFonts w:hint="cs"/>
          <w:rtl/>
        </w:rPr>
        <w:t xml:space="preserve"> و</w:t>
      </w:r>
      <w:r>
        <w:t>0.</w:t>
      </w:r>
      <w:r w:rsidR="00472D4F">
        <w:t>6</w:t>
      </w:r>
      <w:r w:rsidR="00472D4F">
        <w:rPr>
          <w:rFonts w:hint="cs"/>
          <w:rtl/>
        </w:rPr>
        <w:t>، يوضح الشكل أدناه أثر هذا المعامل على نتائج العنقدة، حيث يبين من أجل كل ق</w:t>
      </w:r>
      <w:r w:rsidR="00726029">
        <w:rPr>
          <w:rFonts w:hint="cs"/>
          <w:rtl/>
        </w:rPr>
        <w:t xml:space="preserve">يمة </w:t>
      </w:r>
      <w:r w:rsidR="00472D4F">
        <w:rPr>
          <w:rFonts w:hint="cs"/>
          <w:rtl/>
        </w:rPr>
        <w:t xml:space="preserve">له، متوسط نتائج الـ </w:t>
      </w:r>
      <w:r w:rsidR="00472D4F">
        <w:t>cross validation</w:t>
      </w:r>
      <w:r w:rsidR="00472D4F">
        <w:rPr>
          <w:rFonts w:hint="cs"/>
          <w:rtl/>
        </w:rPr>
        <w:t xml:space="preserve"> مع الانحراف المعياري، من أجل طريقة التمثيل </w:t>
      </w:r>
      <w:r w:rsidR="00472D4F">
        <w:t>mBert</w:t>
      </w:r>
      <w:r w:rsidR="00472D4F">
        <w:rPr>
          <w:rFonts w:hint="cs"/>
          <w:rtl/>
        </w:rPr>
        <w:t>، (بقية الطرائق ك</w:t>
      </w:r>
      <w:r w:rsidR="00726029">
        <w:rPr>
          <w:rFonts w:hint="cs"/>
          <w:rtl/>
        </w:rPr>
        <w:t>انت النتائج مشابهة كشكل التابع</w:t>
      </w:r>
      <w:r w:rsidR="00472D4F">
        <w:rPr>
          <w:rFonts w:hint="cs"/>
          <w:rtl/>
        </w:rPr>
        <w:t xml:space="preserve">)، حيث نلاحظ أنه من أجل القيم الصغير لـ </w:t>
      </w:r>
      <w:r w:rsidR="00472D4F">
        <w:t>eps</w:t>
      </w:r>
      <w:r w:rsidR="00472D4F">
        <w:rPr>
          <w:rFonts w:hint="cs"/>
          <w:rtl/>
        </w:rPr>
        <w:t xml:space="preserve">، </w:t>
      </w:r>
      <w:r w:rsidR="00472D4F">
        <w:t>&gt;0.23</w:t>
      </w:r>
      <w:r w:rsidR="00472D4F">
        <w:rPr>
          <w:rFonts w:hint="cs"/>
          <w:rtl/>
        </w:rPr>
        <w:t>، كان الانحراف المعياري كبيراً، عى عكس بقية القيم</w:t>
      </w:r>
      <w:r>
        <w:rPr>
          <w:rFonts w:hint="cs"/>
          <w:rtl/>
        </w:rPr>
        <w:t xml:space="preserve">. </w:t>
      </w:r>
    </w:p>
    <w:p w14:paraId="4E79534E" w14:textId="77777777" w:rsidR="00472D4F" w:rsidRDefault="00B665D5" w:rsidP="00472D4F">
      <w:pPr>
        <w:pStyle w:val="1"/>
        <w:keepNext/>
        <w:numPr>
          <w:ilvl w:val="0"/>
          <w:numId w:val="0"/>
        </w:numPr>
        <w:jc w:val="center"/>
      </w:pPr>
      <w:r>
        <w:rPr>
          <w:noProof/>
          <w:lang w:bidi="ar-SA"/>
        </w:rPr>
        <w:drawing>
          <wp:inline distT="0" distB="0" distL="0" distR="0" wp14:anchorId="62405B8D" wp14:editId="7ECA5B70">
            <wp:extent cx="3727450" cy="2224952"/>
            <wp:effectExtent l="0" t="0" r="6350" b="4445"/>
            <wp:docPr id="53" name="صورة 53" descr="C:\Users\Hasan\AppData\Local\Microsoft\Windows\INetCache\Content.MSO\6708EE4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asan\AppData\Local\Microsoft\Windows\INetCache\Content.MSO\6708EE44.tmp"/>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747770" cy="2237081"/>
                    </a:xfrm>
                    <a:prstGeom prst="rect">
                      <a:avLst/>
                    </a:prstGeom>
                    <a:noFill/>
                    <a:ln>
                      <a:noFill/>
                    </a:ln>
                  </pic:spPr>
                </pic:pic>
              </a:graphicData>
            </a:graphic>
          </wp:inline>
        </w:drawing>
      </w:r>
    </w:p>
    <w:p w14:paraId="33823FB5" w14:textId="47B08DD3" w:rsidR="00B665D5" w:rsidRDefault="00472D4F" w:rsidP="00472D4F">
      <w:pPr>
        <w:pStyle w:val="aff2"/>
      </w:pPr>
      <w:bookmarkStart w:id="186" w:name="_Toc20528213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41</w:t>
      </w:r>
      <w:r>
        <w:rPr>
          <w:rtl/>
        </w:rPr>
        <w:fldChar w:fldCharType="end"/>
      </w:r>
      <w:r>
        <w:rPr>
          <w:rFonts w:hint="cs"/>
          <w:noProof/>
          <w:rtl/>
        </w:rPr>
        <w:t xml:space="preserve">: أثر المعامل </w:t>
      </w:r>
      <w:r>
        <w:rPr>
          <w:noProof/>
        </w:rPr>
        <w:t>eps</w:t>
      </w:r>
      <w:r>
        <w:rPr>
          <w:rFonts w:hint="cs"/>
          <w:noProof/>
          <w:rtl/>
        </w:rPr>
        <w:t xml:space="preserve"> على النتائج باستخدام </w:t>
      </w:r>
      <w:r>
        <w:rPr>
          <w:noProof/>
        </w:rPr>
        <w:t xml:space="preserve">mBert </w:t>
      </w:r>
      <w:r>
        <w:rPr>
          <w:rFonts w:hint="cs"/>
          <w:noProof/>
          <w:rtl/>
        </w:rPr>
        <w:t xml:space="preserve"> لتمثيل الرسائل.</w:t>
      </w:r>
      <w:bookmarkEnd w:id="186"/>
    </w:p>
    <w:p w14:paraId="16614826" w14:textId="77777777" w:rsidR="00726029" w:rsidRPr="00A53CAA" w:rsidRDefault="00726029" w:rsidP="00726029">
      <w:pPr>
        <w:pStyle w:val="1"/>
        <w:numPr>
          <w:ilvl w:val="0"/>
          <w:numId w:val="32"/>
        </w:numPr>
        <w:rPr>
          <w:rtl/>
        </w:rPr>
      </w:pPr>
      <w:r>
        <w:rPr>
          <w:rFonts w:hint="cs"/>
          <w:rtl/>
        </w:rPr>
        <w:t>تحليل أثر الأبعاد، يوضح الشكل أدناه أثر بعد فضاء التضمين على النتائج.</w:t>
      </w:r>
    </w:p>
    <w:p w14:paraId="66AF4FB0" w14:textId="77777777" w:rsidR="00356D11" w:rsidRDefault="00726029" w:rsidP="00356D11">
      <w:pPr>
        <w:pStyle w:val="1"/>
        <w:keepNext/>
        <w:numPr>
          <w:ilvl w:val="0"/>
          <w:numId w:val="0"/>
        </w:numPr>
        <w:ind w:left="187"/>
        <w:jc w:val="center"/>
      </w:pPr>
      <w:r>
        <w:rPr>
          <w:noProof/>
          <w:lang w:bidi="ar-SA"/>
        </w:rPr>
        <w:drawing>
          <wp:inline distT="0" distB="0" distL="0" distR="0" wp14:anchorId="0B7474C8" wp14:editId="7C09FBAE">
            <wp:extent cx="3302000" cy="1970969"/>
            <wp:effectExtent l="0" t="0" r="0" b="0"/>
            <wp:docPr id="55" name="صورة 55" descr="C:\Users\Hasan\AppData\Local\Microsoft\Windows\INetCache\Content.MSO\757F20F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asan\AppData\Local\Microsoft\Windows\INetCache\Content.MSO\757F20F2.tmp"/>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312690" cy="1977350"/>
                    </a:xfrm>
                    <a:prstGeom prst="rect">
                      <a:avLst/>
                    </a:prstGeom>
                    <a:noFill/>
                    <a:ln>
                      <a:noFill/>
                    </a:ln>
                  </pic:spPr>
                </pic:pic>
              </a:graphicData>
            </a:graphic>
          </wp:inline>
        </w:drawing>
      </w:r>
    </w:p>
    <w:p w14:paraId="31E64175" w14:textId="71A19621" w:rsidR="00726029" w:rsidRDefault="00356D11" w:rsidP="00356D11">
      <w:pPr>
        <w:pStyle w:val="aff2"/>
        <w:rPr>
          <w:rtl/>
        </w:rPr>
      </w:pPr>
      <w:bookmarkStart w:id="187" w:name="_Toc20528213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42</w:t>
      </w:r>
      <w:r>
        <w:rPr>
          <w:rtl/>
        </w:rPr>
        <w:fldChar w:fldCharType="end"/>
      </w:r>
      <w:r>
        <w:rPr>
          <w:rFonts w:hint="cs"/>
          <w:noProof/>
          <w:rtl/>
        </w:rPr>
        <w:t>: أثر عدد الأبعاد على نتائئج العنقدة.</w:t>
      </w:r>
      <w:bookmarkEnd w:id="187"/>
    </w:p>
    <w:p w14:paraId="76F2B1B3" w14:textId="464DCE0A" w:rsidR="007B0836" w:rsidRDefault="007B0836" w:rsidP="00A53CAA">
      <w:pPr>
        <w:pStyle w:val="1"/>
        <w:numPr>
          <w:ilvl w:val="0"/>
          <w:numId w:val="32"/>
        </w:numPr>
      </w:pPr>
      <w:r>
        <w:rPr>
          <w:rFonts w:hint="cs"/>
          <w:rtl/>
        </w:rPr>
        <w:lastRenderedPageBreak/>
        <w:t xml:space="preserve">تحليل معامل الكثافة </w:t>
      </w:r>
      <w:r>
        <w:t>min Samples</w:t>
      </w:r>
      <w:r w:rsidR="00915A58">
        <w:rPr>
          <w:rFonts w:hint="cs"/>
          <w:rtl/>
        </w:rPr>
        <w:t>، قيم هذا المعا</w:t>
      </w:r>
      <w:r w:rsidR="00A53CAA">
        <w:rPr>
          <w:rFonts w:hint="cs"/>
          <w:rtl/>
        </w:rPr>
        <w:t>مل كانت في معظم الحالات بين 3 و</w:t>
      </w:r>
      <w:r w:rsidR="00915A58">
        <w:rPr>
          <w:rFonts w:hint="cs"/>
          <w:rtl/>
        </w:rPr>
        <w:t>7</w:t>
      </w:r>
      <w:r w:rsidR="00A53CAA">
        <w:rPr>
          <w:rFonts w:hint="cs"/>
          <w:rtl/>
        </w:rPr>
        <w:t xml:space="preserve">، القيم الكبيرة كانت تؤدي إلى نتائج غير جيدة، بسبب وجود عدد من الأحداث بعدد قليل من الرسائل، كان الإنحراف المعياري ما يقارب </w:t>
      </w:r>
      <m:oMath>
        <m:r>
          <w:rPr>
            <w:rFonts w:ascii="Cambria Math" w:hAnsi="Cambria Math" w:cs="Cambria Math" w:hint="cs"/>
            <w:rtl/>
          </w:rPr>
          <m:t>∓</m:t>
        </m:r>
        <m:r>
          <w:rPr>
            <w:rFonts w:ascii="Cambria Math" w:hAnsi="Cambria Math"/>
          </w:rPr>
          <m:t>0.4</m:t>
        </m:r>
      </m:oMath>
      <w:r w:rsidR="00A53CAA">
        <w:rPr>
          <w:rFonts w:hint="cs"/>
          <w:rtl/>
        </w:rPr>
        <w:t xml:space="preserve">، ويشكل تقريباً نسبة </w:t>
      </w:r>
      <m:oMath>
        <m:r>
          <w:rPr>
            <w:rFonts w:ascii="Cambria Math" w:hAnsi="Cambria Math" w:cs="Cambria Math" w:hint="cs"/>
            <w:rtl/>
          </w:rPr>
          <m:t>∓</m:t>
        </m:r>
        <m:r>
          <w:rPr>
            <w:rFonts w:ascii="Cambria Math" w:hAnsi="Cambria Math" w:cs="Cambria Math"/>
          </w:rPr>
          <m:t>8%</m:t>
        </m:r>
      </m:oMath>
      <w:r w:rsidR="00A53CAA">
        <w:rPr>
          <w:rFonts w:hint="cs"/>
          <w:rtl/>
        </w:rPr>
        <w:t xml:space="preserve">، مما يوحي بوجود </w:t>
      </w:r>
      <w:r w:rsidR="00A53CAA">
        <w:t>overfitting</w:t>
      </w:r>
      <w:r w:rsidR="00A53CAA">
        <w:rPr>
          <w:rFonts w:hint="cs"/>
          <w:rtl/>
        </w:rPr>
        <w:t xml:space="preserve">، لذلك في التجارب القادمة سنلجأ إلى </w:t>
      </w:r>
      <w:r w:rsidR="00472D4F">
        <w:rPr>
          <w:rFonts w:hint="cs"/>
          <w:rtl/>
        </w:rPr>
        <w:t>تعزيز مجموعة البيانات</w:t>
      </w:r>
      <w:r w:rsidR="00915A58">
        <w:rPr>
          <w:rFonts w:hint="cs"/>
          <w:rtl/>
        </w:rPr>
        <w:t>.</w:t>
      </w:r>
      <w:r>
        <w:rPr>
          <w:rFonts w:hint="cs"/>
          <w:rtl/>
        </w:rPr>
        <w:t xml:space="preserve"> </w:t>
      </w:r>
    </w:p>
    <w:p w14:paraId="72EA1569" w14:textId="77777777" w:rsidR="00356D11" w:rsidRDefault="00A53CAA" w:rsidP="00356D11">
      <w:pPr>
        <w:pStyle w:val="1"/>
        <w:keepNext/>
        <w:numPr>
          <w:ilvl w:val="0"/>
          <w:numId w:val="0"/>
        </w:numPr>
        <w:ind w:left="360"/>
        <w:jc w:val="center"/>
      </w:pPr>
      <w:r>
        <w:rPr>
          <w:noProof/>
          <w:lang w:bidi="ar-SA"/>
        </w:rPr>
        <w:drawing>
          <wp:inline distT="0" distB="0" distL="0" distR="0" wp14:anchorId="2BB155CE" wp14:editId="7BB0E15D">
            <wp:extent cx="3740150" cy="2232501"/>
            <wp:effectExtent l="0" t="0" r="0" b="0"/>
            <wp:docPr id="56" name="صورة 56" descr="C:\Users\Hasan\AppData\Local\Microsoft\Windows\INetCache\Content.MSO\33CD1DD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Hasan\AppData\Local\Microsoft\Windows\INetCache\Content.MSO\33CD1DD0.tmp"/>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750313" cy="2238567"/>
                    </a:xfrm>
                    <a:prstGeom prst="rect">
                      <a:avLst/>
                    </a:prstGeom>
                    <a:noFill/>
                    <a:ln>
                      <a:noFill/>
                    </a:ln>
                  </pic:spPr>
                </pic:pic>
              </a:graphicData>
            </a:graphic>
          </wp:inline>
        </w:drawing>
      </w:r>
    </w:p>
    <w:p w14:paraId="19D27257" w14:textId="1827FEC2" w:rsidR="00A53CAA" w:rsidRDefault="00356D11" w:rsidP="00356D11">
      <w:pPr>
        <w:pStyle w:val="aff2"/>
      </w:pPr>
      <w:bookmarkStart w:id="188" w:name="_Toc20528213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43</w:t>
      </w:r>
      <w:r>
        <w:rPr>
          <w:rtl/>
        </w:rPr>
        <w:fldChar w:fldCharType="end"/>
      </w:r>
      <w:r>
        <w:rPr>
          <w:rFonts w:hint="cs"/>
          <w:rtl/>
        </w:rPr>
        <w:t>: أثر معامل الكثافة على جودة العنقدة.</w:t>
      </w:r>
      <w:bookmarkEnd w:id="188"/>
    </w:p>
    <w:p w14:paraId="56AD6D7E" w14:textId="2FF717E7" w:rsidR="0051421B" w:rsidRPr="00D35C36" w:rsidRDefault="00356D11" w:rsidP="00726029">
      <w:pPr>
        <w:pStyle w:val="af5"/>
        <w:rPr>
          <w:lang w:val="en-US"/>
        </w:rPr>
      </w:pPr>
      <w:r>
        <w:rPr>
          <w:rFonts w:hint="cs"/>
          <w:rtl/>
          <w:lang w:val="en-US"/>
        </w:rPr>
        <w:t>و</w:t>
      </w:r>
      <w:r w:rsidR="008418BF">
        <w:rPr>
          <w:rFonts w:hint="cs"/>
          <w:rtl/>
          <w:lang w:val="en-US"/>
        </w:rPr>
        <w:t>يوضح الشكل أدناه مقارنة بين النتائج التي حصلنا عليها</w:t>
      </w:r>
      <w:r w:rsidR="00472D4F">
        <w:rPr>
          <w:rFonts w:hint="cs"/>
          <w:rtl/>
          <w:lang w:val="en-US"/>
        </w:rPr>
        <w:t xml:space="preserve">، حيث كان أفضلها هو </w:t>
      </w:r>
      <w:r w:rsidR="00472D4F">
        <w:rPr>
          <w:lang w:val="en-US"/>
        </w:rPr>
        <w:t>mBert</w:t>
      </w:r>
      <w:r w:rsidR="00472D4F">
        <w:rPr>
          <w:rFonts w:hint="cs"/>
          <w:rtl/>
          <w:lang w:val="en-US"/>
        </w:rPr>
        <w:t xml:space="preserve"> حيث كان </w:t>
      </w:r>
      <w:r w:rsidR="00D35C36">
        <w:rPr>
          <w:rFonts w:hint="cs"/>
          <w:rtl/>
          <w:lang w:val="en-US"/>
        </w:rPr>
        <w:t>تحسينه عن النموذج الذي يليه هو</w:t>
      </w:r>
      <w:r w:rsidR="00472D4F">
        <w:rPr>
          <w:rFonts w:hint="cs"/>
          <w:rtl/>
          <w:lang w:val="en-US"/>
        </w:rPr>
        <w:t xml:space="preserve">ـ </w:t>
      </w:r>
      <w:r w:rsidR="00D35C36">
        <w:rPr>
          <w:rFonts w:hint="cs"/>
          <w:rtl/>
          <w:lang w:val="en-US"/>
        </w:rPr>
        <w:t>45%</w:t>
      </w:r>
      <w:r w:rsidR="008418BF">
        <w:rPr>
          <w:rFonts w:hint="cs"/>
          <w:rtl/>
          <w:lang w:val="en-US"/>
        </w:rPr>
        <w:t>.</w:t>
      </w:r>
    </w:p>
    <w:p w14:paraId="055CEA00" w14:textId="77777777" w:rsidR="00726029" w:rsidRDefault="0042037C" w:rsidP="00726029">
      <w:pPr>
        <w:pStyle w:val="af5"/>
        <w:keepNext/>
        <w:jc w:val="center"/>
      </w:pPr>
      <w:r>
        <w:rPr>
          <w:noProof/>
          <w:lang w:val="en-US" w:bidi="ar-SA"/>
        </w:rPr>
        <w:drawing>
          <wp:inline distT="0" distB="0" distL="0" distR="0" wp14:anchorId="1CC14F02" wp14:editId="109D67B9">
            <wp:extent cx="4286250" cy="2425700"/>
            <wp:effectExtent l="0" t="0" r="0" b="12700"/>
            <wp:docPr id="54" name="مخطط 54"/>
            <wp:cNvGraphicFramePr/>
            <a:graphic xmlns:a="http://schemas.openxmlformats.org/drawingml/2006/main">
              <a:graphicData uri="http://schemas.openxmlformats.org/drawingml/2006/chart">
                <c:chart xmlns:c="http://schemas.openxmlformats.org/drawingml/2006/chart" xmlns:r="http://schemas.openxmlformats.org/officeDocument/2006/relationships" r:id="rId71"/>
              </a:graphicData>
            </a:graphic>
          </wp:inline>
        </w:drawing>
      </w:r>
    </w:p>
    <w:p w14:paraId="0A683F29" w14:textId="3E5920FC" w:rsidR="00726029" w:rsidRPr="00726029" w:rsidRDefault="00726029" w:rsidP="00726029">
      <w:pPr>
        <w:pStyle w:val="aff2"/>
        <w:rPr>
          <w:rtl/>
        </w:rPr>
      </w:pPr>
      <w:bookmarkStart w:id="189" w:name="_Toc20528213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44</w:t>
      </w:r>
      <w:r>
        <w:rPr>
          <w:rtl/>
        </w:rPr>
        <w:fldChar w:fldCharType="end"/>
      </w:r>
      <w:r>
        <w:rPr>
          <w:rFonts w:hint="cs"/>
          <w:rtl/>
        </w:rPr>
        <w:t>: نتائج التجربة الأولى.</w:t>
      </w:r>
      <w:bookmarkEnd w:id="189"/>
    </w:p>
    <w:p w14:paraId="74156617" w14:textId="3D5DA251" w:rsidR="008418BF" w:rsidRDefault="008418BF" w:rsidP="00F43728">
      <w:pPr>
        <w:pStyle w:val="af5"/>
        <w:rPr>
          <w:rtl/>
          <w:lang w:val="en-US"/>
        </w:rPr>
      </w:pPr>
      <w:r>
        <w:rPr>
          <w:rFonts w:hint="cs"/>
          <w:rtl/>
          <w:lang w:val="en-US"/>
        </w:rPr>
        <w:t>ويوضح الجدول</w:t>
      </w:r>
      <w:r w:rsidR="00F43728">
        <w:rPr>
          <w:rFonts w:hint="cs"/>
          <w:rtl/>
          <w:lang w:val="en-US"/>
        </w:rPr>
        <w:t xml:space="preserve"> (الملحق ت </w:t>
      </w:r>
      <w:r w:rsidR="00F43728">
        <w:rPr>
          <w:rtl/>
          <w:lang w:val="en-US"/>
        </w:rPr>
        <w:t>–</w:t>
      </w:r>
      <w:r w:rsidR="00F43728">
        <w:rPr>
          <w:rFonts w:hint="cs"/>
          <w:rtl/>
          <w:lang w:val="en-US"/>
        </w:rPr>
        <w:t xml:space="preserve"> نتائج التجربة الأولى في مرحلة كشف الأحداث)</w:t>
      </w:r>
      <w:r>
        <w:rPr>
          <w:rFonts w:hint="cs"/>
          <w:rtl/>
          <w:lang w:val="en-US"/>
        </w:rPr>
        <w:t xml:space="preserve"> أدناه بقية المقاييس.</w:t>
      </w:r>
    </w:p>
    <w:p w14:paraId="13E79D1F" w14:textId="58D32F77" w:rsidR="00DD7FF2" w:rsidRPr="00DD7FF2" w:rsidRDefault="00DD7FF2" w:rsidP="00DD7FF2">
      <w:pPr>
        <w:pStyle w:val="af5"/>
        <w:rPr>
          <w:rtl/>
        </w:rPr>
      </w:pPr>
    </w:p>
    <w:p w14:paraId="5A876846" w14:textId="4DF21E7B" w:rsidR="00A658A9" w:rsidRPr="008F37FA" w:rsidRDefault="00A658A9" w:rsidP="008F37FA">
      <w:pPr>
        <w:pStyle w:val="af5"/>
        <w:rPr>
          <w:b/>
          <w:bCs/>
          <w:rtl/>
          <w:lang w:val="en-US"/>
        </w:rPr>
      </w:pPr>
      <w:r w:rsidRPr="008F37FA">
        <w:rPr>
          <w:rFonts w:hint="cs"/>
          <w:b/>
          <w:bCs/>
          <w:rtl/>
        </w:rPr>
        <w:lastRenderedPageBreak/>
        <w:t>التجربة الثانية:</w:t>
      </w:r>
      <w:r w:rsidRPr="008F37FA">
        <w:rPr>
          <w:b/>
          <w:bCs/>
        </w:rPr>
        <w:t xml:space="preserve"> </w:t>
      </w:r>
      <w:r w:rsidRPr="008F37FA">
        <w:rPr>
          <w:rFonts w:hint="cs"/>
          <w:b/>
          <w:bCs/>
          <w:rtl/>
        </w:rPr>
        <w:t xml:space="preserve">خوارزمية العنقدة الهرمية </w:t>
      </w:r>
      <w:r w:rsidRPr="008F37FA">
        <w:rPr>
          <w:b/>
          <w:bCs/>
          <w:lang w:val="en-US"/>
        </w:rPr>
        <w:t>HDBSCAN</w:t>
      </w:r>
    </w:p>
    <w:p w14:paraId="50FD1C29" w14:textId="0C994FC4" w:rsidR="00405B34" w:rsidRDefault="00A658A9" w:rsidP="00405B34">
      <w:pPr>
        <w:pStyle w:val="af5"/>
        <w:rPr>
          <w:rtl/>
          <w:lang w:val="en-US"/>
        </w:rPr>
      </w:pPr>
      <w:r>
        <w:rPr>
          <w:rFonts w:hint="cs"/>
          <w:rtl/>
          <w:lang w:val="en-US"/>
        </w:rPr>
        <w:t>عند استخدامنا في التجربة السابقة لخوارزمية العنقدة</w:t>
      </w:r>
      <w:r w:rsidR="00DD7FF2">
        <w:rPr>
          <w:rFonts w:hint="cs"/>
          <w:rtl/>
          <w:lang w:val="en-US"/>
        </w:rPr>
        <w:t xml:space="preserve"> </w:t>
      </w:r>
      <w:r w:rsidR="00DD7FF2">
        <w:rPr>
          <w:lang w:val="en-US"/>
        </w:rPr>
        <w:t>DBSCAN</w:t>
      </w:r>
      <w:r w:rsidR="00DD7FF2">
        <w:rPr>
          <w:rFonts w:hint="cs"/>
          <w:rtl/>
          <w:lang w:val="en-US"/>
        </w:rPr>
        <w:t xml:space="preserve">، كانت تعاني في الوضع الحي من اختلاف كثافة الأحداث مما يؤدي إلى تغير قيمة </w:t>
      </w:r>
      <w:r w:rsidR="00DD7FF2">
        <w:rPr>
          <w:lang w:val="en-US"/>
        </w:rPr>
        <w:t>epsilon</w:t>
      </w:r>
      <w:r w:rsidR="00DD7FF2">
        <w:rPr>
          <w:rFonts w:hint="cs"/>
          <w:rtl/>
          <w:lang w:val="en-US"/>
        </w:rPr>
        <w:t xml:space="preserve"> المناسبة، وبالتالي كنات النتائج سيئة كما هو موضح أدناه، لذلك لجأنا إلى خوارزمية العنقدة </w:t>
      </w:r>
      <w:r w:rsidR="00DD7FF2">
        <w:rPr>
          <w:lang w:val="en-US"/>
        </w:rPr>
        <w:t>HDBSCAN</w:t>
      </w:r>
      <w:r w:rsidR="00F43728">
        <w:rPr>
          <w:rFonts w:hint="cs"/>
          <w:rtl/>
          <w:lang w:val="en-US"/>
        </w:rPr>
        <w:t xml:space="preserve"> وهي قادرة على إيجاد عناقيد </w:t>
      </w:r>
      <w:r w:rsidR="00DD7FF2">
        <w:rPr>
          <w:rFonts w:hint="cs"/>
          <w:rtl/>
          <w:lang w:val="en-US"/>
        </w:rPr>
        <w:t>بكثافات مختلفة.</w:t>
      </w:r>
    </w:p>
    <w:p w14:paraId="7552A989" w14:textId="5F944A77" w:rsidR="00175833" w:rsidRDefault="00175833" w:rsidP="00405B34">
      <w:pPr>
        <w:pStyle w:val="af5"/>
        <w:rPr>
          <w:rtl/>
          <w:lang w:val="en-US"/>
        </w:rPr>
      </w:pPr>
      <w:r>
        <w:rPr>
          <w:rFonts w:hint="cs"/>
          <w:rtl/>
          <w:lang w:val="en-US"/>
        </w:rPr>
        <w:t xml:space="preserve">في هذه التجربة أخذنا خوارزمية العنقدة الهرمية </w:t>
      </w:r>
      <w:r>
        <w:rPr>
          <w:lang w:val="en-US"/>
        </w:rPr>
        <w:t>HDBSCAN</w:t>
      </w:r>
      <w:r>
        <w:rPr>
          <w:rFonts w:hint="cs"/>
          <w:rtl/>
          <w:lang w:val="en-US"/>
        </w:rPr>
        <w:t xml:space="preserve">، وأخذنا كنماذج للتمثيل </w:t>
      </w:r>
      <w:r>
        <w:rPr>
          <w:lang w:val="en-US"/>
        </w:rPr>
        <w:t>AraBert, mBert, Distilli mBert, LDA, Fasttext, Word2Vec</w:t>
      </w:r>
      <w:r>
        <w:rPr>
          <w:rFonts w:hint="cs"/>
          <w:rtl/>
          <w:lang w:val="en-US"/>
        </w:rPr>
        <w:t>.</w:t>
      </w:r>
    </w:p>
    <w:p w14:paraId="394170EC" w14:textId="77264ED4" w:rsidR="00175833" w:rsidRDefault="00175833" w:rsidP="00175833">
      <w:pPr>
        <w:pStyle w:val="af5"/>
        <w:rPr>
          <w:rtl/>
          <w:lang w:val="en-US"/>
        </w:rPr>
      </w:pPr>
      <w:r>
        <w:rPr>
          <w:rFonts w:hint="cs"/>
          <w:rtl/>
          <w:lang w:val="en-US"/>
        </w:rPr>
        <w:t xml:space="preserve">وإنَّ موسطات هذه الخوارزمية التي تحتاج إلى ضبط هي العدد الأصغري للعينات </w:t>
      </w:r>
      <w:r>
        <w:rPr>
          <w:lang w:val="en-US"/>
        </w:rPr>
        <w:t>min samples</w:t>
      </w:r>
      <w:r>
        <w:rPr>
          <w:rFonts w:hint="cs"/>
          <w:rtl/>
          <w:lang w:val="en-US"/>
        </w:rPr>
        <w:t xml:space="preserve">، والحجم الأصغري للعنقود </w:t>
      </w:r>
      <w:r>
        <w:rPr>
          <w:lang w:val="en-US"/>
        </w:rPr>
        <w:t>min cluster size</w:t>
      </w:r>
      <w:r>
        <w:rPr>
          <w:rFonts w:hint="cs"/>
          <w:rtl/>
          <w:lang w:val="en-US"/>
        </w:rPr>
        <w:t>. وتم تحليل هذه الموسطات كل على حدى كما هو مبين أدناه:</w:t>
      </w:r>
    </w:p>
    <w:p w14:paraId="2676D015" w14:textId="3F8D58B1" w:rsidR="00175833" w:rsidRPr="00175833" w:rsidRDefault="00175833" w:rsidP="00175833">
      <w:pPr>
        <w:pStyle w:val="af5"/>
        <w:rPr>
          <w:rtl/>
          <w:lang w:val="en-US"/>
        </w:rPr>
      </w:pPr>
      <w:r>
        <w:rPr>
          <w:rFonts w:hint="cs"/>
          <w:rtl/>
          <w:lang w:val="en-US"/>
        </w:rPr>
        <w:t xml:space="preserve">ومن أجل تحليلها تم أخذ </w:t>
      </w:r>
      <w:r>
        <w:rPr>
          <w:lang w:val="en-US"/>
        </w:rPr>
        <w:t>K Fold Cross Valdiation</w:t>
      </w:r>
      <w:r>
        <w:rPr>
          <w:rFonts w:hint="cs"/>
          <w:rtl/>
          <w:lang w:val="en-US"/>
        </w:rPr>
        <w:t xml:space="preserve">، من أجل </w:t>
      </w:r>
      <w:r>
        <w:rPr>
          <w:lang w:val="en-US"/>
        </w:rPr>
        <w:t>k=5</w:t>
      </w:r>
      <w:r>
        <w:rPr>
          <w:rFonts w:hint="cs"/>
          <w:rtl/>
          <w:lang w:val="en-US"/>
        </w:rPr>
        <w:t xml:space="preserve"> وأخذ متوسط النتائج وانحرافها المعياري.</w:t>
      </w:r>
    </w:p>
    <w:p w14:paraId="47E8D0BE" w14:textId="11AAB370" w:rsidR="00175833" w:rsidRDefault="00175833" w:rsidP="00175833">
      <w:pPr>
        <w:pStyle w:val="1"/>
        <w:numPr>
          <w:ilvl w:val="0"/>
          <w:numId w:val="32"/>
        </w:numPr>
      </w:pPr>
      <w:r>
        <w:rPr>
          <w:rFonts w:hint="cs"/>
          <w:rtl/>
        </w:rPr>
        <w:t xml:space="preserve">أثر معامل حجم العنقود الأصغري </w:t>
      </w:r>
    </w:p>
    <w:p w14:paraId="5CB288DB" w14:textId="662E282C" w:rsidR="00175833" w:rsidRPr="00175833" w:rsidRDefault="00175833" w:rsidP="00175833">
      <w:pPr>
        <w:pStyle w:val="1"/>
        <w:numPr>
          <w:ilvl w:val="0"/>
          <w:numId w:val="0"/>
        </w:numPr>
        <w:rPr>
          <w:rtl/>
        </w:rPr>
      </w:pPr>
      <w:r>
        <w:rPr>
          <w:rFonts w:hint="cs"/>
          <w:rtl/>
        </w:rPr>
        <w:t>(كانت النتائج متشابهة لمعظم التجارب كشكل المنحني مع اختلاف القيم)، من أجل قيم صغيرة نسبياً لحجم العنقود (بين 3 و6) كانت النتائج متشابهة مع انحراف معياري صغير، ومن أجل قيم متوسطة له (أصغر من 14</w:t>
      </w:r>
      <w:r>
        <w:t xml:space="preserve"> </w:t>
      </w:r>
      <w:r>
        <w:rPr>
          <w:rFonts w:hint="cs"/>
          <w:rtl/>
        </w:rPr>
        <w:t xml:space="preserve">كانت النتائج أقل ومع انحراف معياري صغير)، ومن أجل قيم كبيرة كانت النتائج سيئة ومع انحراف معياري كبير مما يدل على وجود ضبط زائد </w:t>
      </w:r>
      <w:r>
        <w:t>overfitting</w:t>
      </w:r>
      <w:r>
        <w:rPr>
          <w:rFonts w:hint="cs"/>
          <w:rtl/>
        </w:rPr>
        <w:t>.</w:t>
      </w:r>
    </w:p>
    <w:p w14:paraId="00BD2DF7" w14:textId="77777777" w:rsidR="00356D11" w:rsidRDefault="00175833" w:rsidP="00356D11">
      <w:pPr>
        <w:pStyle w:val="1"/>
        <w:keepNext/>
        <w:numPr>
          <w:ilvl w:val="0"/>
          <w:numId w:val="0"/>
        </w:numPr>
        <w:ind w:left="360"/>
        <w:jc w:val="center"/>
      </w:pPr>
      <w:r w:rsidRPr="00175833">
        <w:rPr>
          <w:noProof/>
          <w:rtl/>
          <w:lang w:bidi="ar-SA"/>
        </w:rPr>
        <w:drawing>
          <wp:inline distT="0" distB="0" distL="0" distR="0" wp14:anchorId="7C3E05CA" wp14:editId="322B065D">
            <wp:extent cx="4051300" cy="2677978"/>
            <wp:effectExtent l="0" t="0" r="6350" b="8255"/>
            <wp:docPr id="91" name="صورة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68885" cy="2689602"/>
                    </a:xfrm>
                    <a:prstGeom prst="rect">
                      <a:avLst/>
                    </a:prstGeom>
                  </pic:spPr>
                </pic:pic>
              </a:graphicData>
            </a:graphic>
          </wp:inline>
        </w:drawing>
      </w:r>
    </w:p>
    <w:p w14:paraId="7B0FA2B5" w14:textId="4E2D0FCC" w:rsidR="00175833" w:rsidRDefault="00356D11" w:rsidP="00356D11">
      <w:pPr>
        <w:pStyle w:val="aff2"/>
        <w:rPr>
          <w:rtl/>
        </w:rPr>
      </w:pPr>
      <w:bookmarkStart w:id="190" w:name="_Toc20528213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45</w:t>
      </w:r>
      <w:r>
        <w:rPr>
          <w:rtl/>
        </w:rPr>
        <w:fldChar w:fldCharType="end"/>
      </w:r>
      <w:r>
        <w:rPr>
          <w:rFonts w:hint="cs"/>
          <w:rtl/>
        </w:rPr>
        <w:t>: أثر معامل حجم العنقود الأصغري على نتائج العنقدة.</w:t>
      </w:r>
      <w:bookmarkEnd w:id="190"/>
    </w:p>
    <w:p w14:paraId="04C26D0F" w14:textId="1CF8EA32" w:rsidR="00356D11" w:rsidRDefault="00356D11" w:rsidP="00356D11">
      <w:pPr>
        <w:pStyle w:val="af5"/>
        <w:rPr>
          <w:rtl/>
          <w:lang w:val="en-US"/>
        </w:rPr>
      </w:pPr>
    </w:p>
    <w:p w14:paraId="143D2ED9" w14:textId="77777777" w:rsidR="00356D11" w:rsidRPr="00356D11" w:rsidRDefault="00356D11" w:rsidP="00356D11">
      <w:pPr>
        <w:pStyle w:val="af5"/>
        <w:rPr>
          <w:lang w:val="en-US"/>
        </w:rPr>
      </w:pPr>
    </w:p>
    <w:p w14:paraId="7089E8B3" w14:textId="3E15DC18" w:rsidR="00175833" w:rsidRDefault="00175833" w:rsidP="00175833">
      <w:pPr>
        <w:pStyle w:val="1"/>
        <w:numPr>
          <w:ilvl w:val="0"/>
          <w:numId w:val="32"/>
        </w:numPr>
      </w:pPr>
      <w:r>
        <w:rPr>
          <w:rFonts w:hint="cs"/>
          <w:rtl/>
        </w:rPr>
        <w:lastRenderedPageBreak/>
        <w:t>أثر معامل حجم العينات</w:t>
      </w:r>
    </w:p>
    <w:p w14:paraId="67A95D95" w14:textId="7608DE82" w:rsidR="00175833" w:rsidRPr="00853434" w:rsidRDefault="00175833" w:rsidP="00175833">
      <w:pPr>
        <w:pStyle w:val="1"/>
        <w:numPr>
          <w:ilvl w:val="0"/>
          <w:numId w:val="0"/>
        </w:numPr>
        <w:ind w:left="360"/>
        <w:rPr>
          <w:rtl/>
        </w:rPr>
      </w:pPr>
      <w:r>
        <w:rPr>
          <w:rFonts w:hint="cs"/>
          <w:rtl/>
        </w:rPr>
        <w:t>كانت النتائج متشابهة لجميع التجارب، ولم يكن لهذا المعامل أثر كبير على النتا</w:t>
      </w:r>
      <w:r w:rsidR="00853434">
        <w:rPr>
          <w:rFonts w:hint="cs"/>
          <w:rtl/>
        </w:rPr>
        <w:t>ئج، حي كانت الناتئج مستقر مع اختلاف قيم هذ المعامل مع انحراف معياري أصغر للقيم الصغير (</w:t>
      </w:r>
      <w:r w:rsidR="00853434">
        <w:t>3,4</w:t>
      </w:r>
      <w:r w:rsidR="00853434">
        <w:rPr>
          <w:rFonts w:hint="cs"/>
          <w:rtl/>
        </w:rPr>
        <w:t>)</w:t>
      </w:r>
    </w:p>
    <w:p w14:paraId="48E984AA" w14:textId="77777777" w:rsidR="00853434" w:rsidRDefault="00175833" w:rsidP="00853434">
      <w:pPr>
        <w:pStyle w:val="1"/>
        <w:keepNext/>
        <w:numPr>
          <w:ilvl w:val="0"/>
          <w:numId w:val="0"/>
        </w:numPr>
        <w:ind w:left="360"/>
        <w:jc w:val="center"/>
      </w:pPr>
      <w:r w:rsidRPr="006C5F36">
        <w:rPr>
          <w:noProof/>
          <w:rtl/>
          <w:lang w:bidi="ar-SA"/>
        </w:rPr>
        <w:drawing>
          <wp:inline distT="0" distB="0" distL="0" distR="0" wp14:anchorId="679729F6" wp14:editId="2B1774F2">
            <wp:extent cx="3568700" cy="2358971"/>
            <wp:effectExtent l="0" t="0" r="0" b="3810"/>
            <wp:docPr id="47" name="صورة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578218" cy="2365263"/>
                    </a:xfrm>
                    <a:prstGeom prst="rect">
                      <a:avLst/>
                    </a:prstGeom>
                  </pic:spPr>
                </pic:pic>
              </a:graphicData>
            </a:graphic>
          </wp:inline>
        </w:drawing>
      </w:r>
    </w:p>
    <w:p w14:paraId="6CFCB260" w14:textId="627E949C" w:rsidR="00175833" w:rsidRDefault="00853434" w:rsidP="00853434">
      <w:pPr>
        <w:pStyle w:val="aff2"/>
        <w:rPr>
          <w:noProof/>
          <w:rtl/>
        </w:rPr>
      </w:pPr>
      <w:bookmarkStart w:id="191" w:name="_Toc20528213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46</w:t>
      </w:r>
      <w:r>
        <w:rPr>
          <w:rtl/>
        </w:rPr>
        <w:fldChar w:fldCharType="end"/>
      </w:r>
      <w:r>
        <w:rPr>
          <w:rFonts w:hint="cs"/>
          <w:noProof/>
          <w:rtl/>
        </w:rPr>
        <w:t>: أثر معامل حجم العينات على النتائج.</w:t>
      </w:r>
      <w:bookmarkEnd w:id="191"/>
    </w:p>
    <w:p w14:paraId="7AAA00F0" w14:textId="587D872B" w:rsidR="00853434" w:rsidRDefault="00853434" w:rsidP="00853434">
      <w:pPr>
        <w:pStyle w:val="1"/>
        <w:numPr>
          <w:ilvl w:val="0"/>
          <w:numId w:val="32"/>
        </w:numPr>
      </w:pPr>
      <w:r>
        <w:rPr>
          <w:rFonts w:hint="cs"/>
          <w:rtl/>
        </w:rPr>
        <w:t>أثر عدد الأبعاد في التمثيل على النتائج</w:t>
      </w:r>
    </w:p>
    <w:p w14:paraId="62B7539C" w14:textId="776A0B2B" w:rsidR="00853434" w:rsidRDefault="00853434" w:rsidP="00853434">
      <w:pPr>
        <w:pStyle w:val="1"/>
        <w:numPr>
          <w:ilvl w:val="0"/>
          <w:numId w:val="0"/>
        </w:numPr>
        <w:ind w:left="360"/>
      </w:pPr>
      <w:r>
        <w:rPr>
          <w:rFonts w:hint="cs"/>
          <w:rtl/>
        </w:rPr>
        <w:t>على عكس التجربة السابقة، في هذه التجربة لم يكن لعدد الأبعاد أثر كبير على النتائج.</w:t>
      </w:r>
    </w:p>
    <w:p w14:paraId="40793355" w14:textId="77777777" w:rsidR="00356D11" w:rsidRDefault="00853434" w:rsidP="00356D11">
      <w:pPr>
        <w:pStyle w:val="1"/>
        <w:keepNext/>
        <w:numPr>
          <w:ilvl w:val="0"/>
          <w:numId w:val="0"/>
        </w:numPr>
        <w:ind w:left="360"/>
        <w:jc w:val="center"/>
      </w:pPr>
      <w:r w:rsidRPr="00853434">
        <w:rPr>
          <w:noProof/>
          <w:rtl/>
          <w:lang w:bidi="ar-SA"/>
        </w:rPr>
        <w:drawing>
          <wp:inline distT="0" distB="0" distL="0" distR="0" wp14:anchorId="29DFA3A3" wp14:editId="3A515241">
            <wp:extent cx="3397250" cy="2651211"/>
            <wp:effectExtent l="0" t="0" r="0" b="0"/>
            <wp:docPr id="106" name="صورة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410456" cy="2661517"/>
                    </a:xfrm>
                    <a:prstGeom prst="rect">
                      <a:avLst/>
                    </a:prstGeom>
                  </pic:spPr>
                </pic:pic>
              </a:graphicData>
            </a:graphic>
          </wp:inline>
        </w:drawing>
      </w:r>
    </w:p>
    <w:p w14:paraId="3C809BC1" w14:textId="4C629A36" w:rsidR="00853434" w:rsidRPr="00853434" w:rsidRDefault="00356D11" w:rsidP="00356D11">
      <w:pPr>
        <w:pStyle w:val="aff2"/>
      </w:pPr>
      <w:bookmarkStart w:id="192" w:name="_Toc20528213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47</w:t>
      </w:r>
      <w:r>
        <w:rPr>
          <w:rtl/>
        </w:rPr>
        <w:fldChar w:fldCharType="end"/>
      </w:r>
      <w:r>
        <w:rPr>
          <w:rFonts w:hint="cs"/>
          <w:rtl/>
        </w:rPr>
        <w:t>: أثر عدد الأبعاد على نتائج العنقدة.</w:t>
      </w:r>
      <w:bookmarkEnd w:id="192"/>
    </w:p>
    <w:p w14:paraId="7316224B" w14:textId="6AA02F2B" w:rsidR="00853434" w:rsidRPr="00174703" w:rsidRDefault="00853434" w:rsidP="000A342E">
      <w:pPr>
        <w:pStyle w:val="1"/>
        <w:numPr>
          <w:ilvl w:val="0"/>
          <w:numId w:val="0"/>
        </w:numPr>
        <w:ind w:left="360"/>
        <w:rPr>
          <w:szCs w:val="24"/>
          <w:rtl/>
        </w:rPr>
      </w:pPr>
      <w:r>
        <w:rPr>
          <w:rFonts w:hint="cs"/>
          <w:rtl/>
        </w:rPr>
        <w:lastRenderedPageBreak/>
        <w:t>وبعد تحليلها واختيار المجالات المناسبة للبحث في قيم المعاملات، تم</w:t>
      </w:r>
      <w:r w:rsidR="00175833" w:rsidRPr="00175833">
        <w:rPr>
          <w:rFonts w:hint="cs"/>
          <w:rtl/>
        </w:rPr>
        <w:t xml:space="preserve"> ضبط هذه </w:t>
      </w:r>
      <w:r>
        <w:rPr>
          <w:rFonts w:hint="cs"/>
          <w:rtl/>
        </w:rPr>
        <w:t>المعاملات</w:t>
      </w:r>
      <w:r w:rsidR="00175833" w:rsidRPr="00175833">
        <w:rPr>
          <w:rFonts w:hint="cs"/>
          <w:rtl/>
        </w:rPr>
        <w:t xml:space="preserve"> من خلال</w:t>
      </w:r>
      <w:r>
        <w:rPr>
          <w:rFonts w:hint="cs"/>
          <w:rtl/>
        </w:rPr>
        <w:t xml:space="preserve"> البحث في تلك المجالات </w:t>
      </w:r>
      <w:r>
        <w:t>grid search</w:t>
      </w:r>
      <w:r>
        <w:rPr>
          <w:rFonts w:hint="cs"/>
          <w:rtl/>
        </w:rPr>
        <w:t xml:space="preserve">، </w:t>
      </w:r>
      <w:r w:rsidRPr="000A342E">
        <w:rPr>
          <w:rStyle w:val="Char8"/>
          <w:rFonts w:hint="cs"/>
          <w:rtl/>
        </w:rPr>
        <w:t xml:space="preserve">كان النموذج الأفضل للتمثيل هو </w:t>
      </w:r>
      <w:r w:rsidRPr="000A342E">
        <w:rPr>
          <w:rStyle w:val="Char8"/>
        </w:rPr>
        <w:t>mBert</w:t>
      </w:r>
      <w:r w:rsidRPr="000A342E">
        <w:rPr>
          <w:rStyle w:val="Char8"/>
          <w:rFonts w:hint="cs"/>
          <w:rtl/>
        </w:rPr>
        <w:t xml:space="preserve"> بجودة </w:t>
      </w:r>
      <w:r w:rsidRPr="000A342E">
        <w:rPr>
          <w:rStyle w:val="Char8"/>
        </w:rPr>
        <w:t>0.48 NMI</w:t>
      </w:r>
      <w:r w:rsidRPr="000A342E">
        <w:rPr>
          <w:rStyle w:val="Char8"/>
          <w:rFonts w:hint="cs"/>
          <w:rtl/>
        </w:rPr>
        <w:t xml:space="preserve">، بتحسين عن الذي يلي بمقدار </w:t>
      </w:r>
      <w:r w:rsidRPr="000A342E">
        <w:rPr>
          <w:rStyle w:val="Char8"/>
        </w:rPr>
        <w:t>25%</w:t>
      </w:r>
      <w:r w:rsidRPr="000A342E">
        <w:rPr>
          <w:rStyle w:val="Char8"/>
          <w:rFonts w:hint="cs"/>
          <w:rtl/>
        </w:rPr>
        <w:t xml:space="preserve">، </w:t>
      </w:r>
      <w:r w:rsidRPr="000A342E">
        <w:rPr>
          <w:rStyle w:val="Char8"/>
        </w:rPr>
        <w:t>Distilli mBert</w:t>
      </w:r>
      <w:r w:rsidRPr="000A342E">
        <w:rPr>
          <w:rStyle w:val="Char8"/>
          <w:rFonts w:hint="cs"/>
          <w:rtl/>
        </w:rPr>
        <w:t xml:space="preserve"> بجودة </w:t>
      </w:r>
      <w:r w:rsidRPr="000A342E">
        <w:rPr>
          <w:rStyle w:val="Char8"/>
        </w:rPr>
        <w:t>0.36 NMI</w:t>
      </w:r>
      <w:r w:rsidRPr="000A342E">
        <w:rPr>
          <w:rStyle w:val="Char8"/>
          <w:rFonts w:hint="cs"/>
          <w:rtl/>
        </w:rPr>
        <w:t>.</w:t>
      </w:r>
    </w:p>
    <w:p w14:paraId="47394E9F" w14:textId="77777777" w:rsidR="00853434" w:rsidRPr="00174703" w:rsidRDefault="006C5F36" w:rsidP="00174703">
      <w:pPr>
        <w:pStyle w:val="af5"/>
        <w:jc w:val="center"/>
      </w:pPr>
      <w:r w:rsidRPr="00174703">
        <w:rPr>
          <w:noProof/>
          <w:lang w:val="en-US" w:bidi="ar-SA"/>
        </w:rPr>
        <w:drawing>
          <wp:inline distT="0" distB="0" distL="0" distR="0" wp14:anchorId="3D8B0301" wp14:editId="572CEC05">
            <wp:extent cx="4572000" cy="2743200"/>
            <wp:effectExtent l="0" t="0" r="0" b="0"/>
            <wp:docPr id="7" name="مخطط 7"/>
            <wp:cNvGraphicFramePr/>
            <a:graphic xmlns:a="http://schemas.openxmlformats.org/drawingml/2006/main">
              <a:graphicData uri="http://schemas.openxmlformats.org/drawingml/2006/chart">
                <c:chart xmlns:c="http://schemas.openxmlformats.org/drawingml/2006/chart" xmlns:r="http://schemas.openxmlformats.org/officeDocument/2006/relationships" r:id="rId75"/>
              </a:graphicData>
            </a:graphic>
          </wp:inline>
        </w:drawing>
      </w:r>
    </w:p>
    <w:p w14:paraId="7EAD3E7C" w14:textId="26B4D527" w:rsidR="00A658A9" w:rsidRPr="00174703" w:rsidRDefault="00853434" w:rsidP="00174703">
      <w:pPr>
        <w:pStyle w:val="af5"/>
        <w:jc w:val="center"/>
      </w:pPr>
      <w:bookmarkStart w:id="193" w:name="_Toc205282139"/>
      <w:r w:rsidRPr="00174703">
        <w:rPr>
          <w:szCs w:val="24"/>
          <w:rtl/>
        </w:rPr>
        <w:t xml:space="preserve">الشكل </w:t>
      </w:r>
      <w:r w:rsidRPr="00174703">
        <w:rPr>
          <w:szCs w:val="24"/>
          <w:rtl/>
        </w:rPr>
        <w:fldChar w:fldCharType="begin"/>
      </w:r>
      <w:r w:rsidRPr="00174703">
        <w:rPr>
          <w:szCs w:val="24"/>
          <w:rtl/>
        </w:rPr>
        <w:instrText xml:space="preserve"> </w:instrText>
      </w:r>
      <w:r w:rsidRPr="00174703">
        <w:instrText>SEQ</w:instrText>
      </w:r>
      <w:r w:rsidRPr="00174703">
        <w:rPr>
          <w:szCs w:val="24"/>
          <w:rtl/>
        </w:rPr>
        <w:instrText xml:space="preserve"> الشكل \* </w:instrText>
      </w:r>
      <w:r w:rsidRPr="00174703">
        <w:instrText>ARABIC</w:instrText>
      </w:r>
      <w:r w:rsidRPr="00174703">
        <w:rPr>
          <w:szCs w:val="24"/>
          <w:rtl/>
        </w:rPr>
        <w:instrText xml:space="preserve"> </w:instrText>
      </w:r>
      <w:r w:rsidRPr="00174703">
        <w:rPr>
          <w:szCs w:val="24"/>
          <w:rtl/>
        </w:rPr>
        <w:fldChar w:fldCharType="separate"/>
      </w:r>
      <w:r w:rsidR="0027656F">
        <w:rPr>
          <w:noProof/>
          <w:szCs w:val="24"/>
          <w:rtl/>
        </w:rPr>
        <w:t>48</w:t>
      </w:r>
      <w:r w:rsidRPr="00174703">
        <w:rPr>
          <w:szCs w:val="24"/>
          <w:rtl/>
        </w:rPr>
        <w:fldChar w:fldCharType="end"/>
      </w:r>
      <w:r w:rsidRPr="00174703">
        <w:rPr>
          <w:rFonts w:hint="cs"/>
          <w:szCs w:val="24"/>
          <w:rtl/>
        </w:rPr>
        <w:t>: نتائج العنقدة في  التجربة الثانية.</w:t>
      </w:r>
      <w:bookmarkEnd w:id="193"/>
    </w:p>
    <w:p w14:paraId="5D120940" w14:textId="793FDF8B" w:rsidR="003B7EFB" w:rsidRPr="003B7EFB" w:rsidRDefault="003B7EFB" w:rsidP="003B7EFB">
      <w:pPr>
        <w:pStyle w:val="af5"/>
        <w:rPr>
          <w:rtl/>
          <w:lang w:val="en-US"/>
        </w:rPr>
      </w:pPr>
      <w:r>
        <w:rPr>
          <w:rFonts w:hint="cs"/>
          <w:rtl/>
          <w:lang w:val="en-US"/>
        </w:rPr>
        <w:t>ويوضح الشكل أدناه النتائج على مجموعة الضبط ومجموعة التقييم، حيث كانت النتائج متقاربة ولا يوجد تفاوت كبير في النتائج، وكانت النتائج على مجموعة التقييم أدق من مجموعة الضبط.</w:t>
      </w:r>
    </w:p>
    <w:p w14:paraId="0A73EFFE" w14:textId="77777777" w:rsidR="003B7EFB" w:rsidRDefault="006C5F36" w:rsidP="003B7EFB">
      <w:pPr>
        <w:pStyle w:val="af5"/>
        <w:keepNext/>
        <w:jc w:val="center"/>
      </w:pPr>
      <w:r>
        <w:rPr>
          <w:noProof/>
          <w:lang w:val="en-US" w:bidi="ar-SA"/>
        </w:rPr>
        <w:drawing>
          <wp:inline distT="0" distB="0" distL="0" distR="0" wp14:anchorId="1E973A82" wp14:editId="3477C301">
            <wp:extent cx="4235450" cy="2559050"/>
            <wp:effectExtent l="0" t="0" r="12700" b="12700"/>
            <wp:docPr id="19" name="مخطط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76"/>
              </a:graphicData>
            </a:graphic>
          </wp:inline>
        </w:drawing>
      </w:r>
    </w:p>
    <w:p w14:paraId="3B5ED740" w14:textId="5B434E63" w:rsidR="006C5F36" w:rsidRDefault="003B7EFB" w:rsidP="003B7EFB">
      <w:pPr>
        <w:pStyle w:val="aff2"/>
        <w:rPr>
          <w:rtl/>
        </w:rPr>
      </w:pPr>
      <w:bookmarkStart w:id="194" w:name="_Toc20528214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49</w:t>
      </w:r>
      <w:r>
        <w:rPr>
          <w:rtl/>
        </w:rPr>
        <w:fldChar w:fldCharType="end"/>
      </w:r>
      <w:r>
        <w:rPr>
          <w:rFonts w:hint="cs"/>
          <w:rtl/>
        </w:rPr>
        <w:t>: الفرق بين نتائج الضبط والاختبار.</w:t>
      </w:r>
      <w:bookmarkEnd w:id="194"/>
    </w:p>
    <w:p w14:paraId="5D6CF01E" w14:textId="6500AE90" w:rsidR="000A342E" w:rsidRPr="000A342E" w:rsidRDefault="000A342E" w:rsidP="000A342E">
      <w:pPr>
        <w:pStyle w:val="af5"/>
        <w:rPr>
          <w:lang w:val="en-US"/>
        </w:rPr>
      </w:pPr>
      <w:r>
        <w:rPr>
          <w:rFonts w:hint="cs"/>
          <w:rtl/>
          <w:lang w:val="en-US"/>
        </w:rPr>
        <w:t xml:space="preserve">ويوضح الجدول (الملحق ت </w:t>
      </w:r>
      <w:r>
        <w:rPr>
          <w:rtl/>
          <w:lang w:val="en-US"/>
        </w:rPr>
        <w:t>–</w:t>
      </w:r>
      <w:r>
        <w:rPr>
          <w:rFonts w:hint="cs"/>
          <w:rtl/>
          <w:lang w:val="en-US"/>
        </w:rPr>
        <w:t xml:space="preserve"> نتائج التجربة الثانية في مرحلة كشف الأحداث) بقية المقاييس.</w:t>
      </w:r>
    </w:p>
    <w:p w14:paraId="2BE21F90" w14:textId="295DAF8F" w:rsidR="00854A88" w:rsidRPr="008F37FA" w:rsidRDefault="00854A88" w:rsidP="008F37FA">
      <w:pPr>
        <w:pStyle w:val="af5"/>
        <w:rPr>
          <w:b/>
          <w:bCs/>
          <w:rtl/>
        </w:rPr>
      </w:pPr>
      <w:r w:rsidRPr="008F37FA">
        <w:rPr>
          <w:rFonts w:hint="cs"/>
          <w:b/>
          <w:bCs/>
          <w:rtl/>
        </w:rPr>
        <w:lastRenderedPageBreak/>
        <w:t xml:space="preserve">التجربة </w:t>
      </w:r>
      <w:r w:rsidR="0057496F" w:rsidRPr="008F37FA">
        <w:rPr>
          <w:rFonts w:hint="cs"/>
          <w:b/>
          <w:bCs/>
          <w:rtl/>
        </w:rPr>
        <w:t>الثالثة</w:t>
      </w:r>
      <w:r w:rsidR="00D35C36" w:rsidRPr="008F37FA">
        <w:rPr>
          <w:rFonts w:hint="cs"/>
          <w:b/>
          <w:bCs/>
          <w:rtl/>
        </w:rPr>
        <w:t>: إضافة شعاع الكيانات المسماة</w:t>
      </w:r>
    </w:p>
    <w:p w14:paraId="2AC67475" w14:textId="0BD2C415" w:rsidR="003B7EFB" w:rsidRPr="003B7EFB" w:rsidRDefault="00854A88" w:rsidP="003B7EFB">
      <w:pPr>
        <w:pStyle w:val="af5"/>
        <w:rPr>
          <w:rtl/>
          <w:lang w:val="en-US"/>
        </w:rPr>
      </w:pPr>
      <w:r>
        <w:rPr>
          <w:rFonts w:hint="cs"/>
          <w:rtl/>
          <w:lang w:val="en-US"/>
        </w:rPr>
        <w:t xml:space="preserve">في التجربة الثانية قمنا بإضافة شعاع تمثيل الكيانات المسماة، </w:t>
      </w:r>
      <w:r w:rsidR="003B7EFB">
        <w:rPr>
          <w:rFonts w:hint="cs"/>
          <w:rtl/>
          <w:lang w:val="en-US"/>
        </w:rPr>
        <w:t xml:space="preserve">إلى شعاع التمثيل الأصلي، وذلك بهدف جعل التمثيل يأخذ مكان الحدث والفاعلين فيه أثناء العنقدة، لتفادي مشكلة تجميع أحداث متشابهة في أماكن مختلف. </w:t>
      </w:r>
    </w:p>
    <w:p w14:paraId="0806D8A4" w14:textId="77777777" w:rsidR="003B7EFB" w:rsidRDefault="00854A88" w:rsidP="003B7EFB">
      <w:pPr>
        <w:pStyle w:val="af5"/>
        <w:keepNext/>
        <w:jc w:val="center"/>
      </w:pPr>
      <w:r w:rsidRPr="00854A88">
        <w:rPr>
          <w:noProof/>
          <w:rtl/>
          <w:lang w:val="en-US" w:bidi="ar-SA"/>
        </w:rPr>
        <w:drawing>
          <wp:inline distT="0" distB="0" distL="0" distR="0" wp14:anchorId="57796C4A" wp14:editId="6765A347">
            <wp:extent cx="3181350" cy="1489642"/>
            <wp:effectExtent l="0" t="0" r="0" b="0"/>
            <wp:docPr id="49" name="صورة 49" descr="D:\SAS\SAS.GPDocs\Methodology\methodology-representatio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AS\SAS.GPDocs\Methodology\methodology-representation.drawio.png"/>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184328" cy="1491037"/>
                    </a:xfrm>
                    <a:prstGeom prst="rect">
                      <a:avLst/>
                    </a:prstGeom>
                    <a:noFill/>
                    <a:ln>
                      <a:noFill/>
                    </a:ln>
                  </pic:spPr>
                </pic:pic>
              </a:graphicData>
            </a:graphic>
          </wp:inline>
        </w:drawing>
      </w:r>
    </w:p>
    <w:p w14:paraId="7414249A" w14:textId="1CDA00A6" w:rsidR="003B7EFB" w:rsidRDefault="003B7EFB" w:rsidP="00356D11">
      <w:pPr>
        <w:pStyle w:val="aff2"/>
        <w:rPr>
          <w:rtl/>
        </w:rPr>
      </w:pPr>
      <w:bookmarkStart w:id="195" w:name="_Toc20528214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50</w:t>
      </w:r>
      <w:r>
        <w:rPr>
          <w:rtl/>
        </w:rPr>
        <w:fldChar w:fldCharType="end"/>
      </w:r>
      <w:r>
        <w:rPr>
          <w:rFonts w:hint="cs"/>
          <w:rtl/>
        </w:rPr>
        <w:t>: مثال عن طريقة دمج شعاع تمثيل الكيانات المسماة.</w:t>
      </w:r>
      <w:bookmarkEnd w:id="195"/>
    </w:p>
    <w:p w14:paraId="43CD2E24" w14:textId="77777777" w:rsidR="003B7EFB" w:rsidRDefault="003B7EFB" w:rsidP="003B7EFB">
      <w:pPr>
        <w:pStyle w:val="af5"/>
        <w:rPr>
          <w:rtl/>
          <w:lang w:val="en-US"/>
        </w:rPr>
      </w:pPr>
      <w:r>
        <w:rPr>
          <w:rFonts w:hint="cs"/>
          <w:rtl/>
          <w:lang w:val="en-US"/>
        </w:rPr>
        <w:t xml:space="preserve">في هذه التجربة أخذنا نماذج التمثيل السابقة، وتم استخدام </w:t>
      </w:r>
      <w:r>
        <w:rPr>
          <w:lang w:val="en-US"/>
        </w:rPr>
        <w:t>Stanza NER</w:t>
      </w:r>
      <w:r>
        <w:rPr>
          <w:rFonts w:hint="cs"/>
          <w:rtl/>
          <w:lang w:val="en-US"/>
        </w:rPr>
        <w:t>، لاستخلاص الكيانات المسماة المذكورة ي النص.</w:t>
      </w:r>
    </w:p>
    <w:p w14:paraId="17EA0D71" w14:textId="22E3934D" w:rsidR="003B7EFB" w:rsidRPr="003B7EFB" w:rsidRDefault="003B7EFB" w:rsidP="003B7EFB">
      <w:pPr>
        <w:pStyle w:val="af5"/>
        <w:rPr>
          <w:lang w:val="en-US"/>
        </w:rPr>
      </w:pPr>
      <w:r>
        <w:rPr>
          <w:rFonts w:hint="cs"/>
          <w:rtl/>
          <w:lang w:val="en-US"/>
        </w:rPr>
        <w:t xml:space="preserve">وتم استخدام خوارزمية تقليص الأبعاد </w:t>
      </w:r>
      <w:r>
        <w:rPr>
          <w:lang w:val="en-US"/>
        </w:rPr>
        <w:t>PCA</w:t>
      </w:r>
      <w:r>
        <w:rPr>
          <w:rFonts w:hint="cs"/>
          <w:rtl/>
          <w:lang w:val="en-US"/>
        </w:rPr>
        <w:t xml:space="preserve">، لاختزال الأبعاد لشعاع تضمين الكيانات المسماة، وتم اختيار البعد الأمثل باستخدام طريقة الـ </w:t>
      </w:r>
      <w:r>
        <w:rPr>
          <w:lang w:val="en-US"/>
        </w:rPr>
        <w:t>Explainable Variance</w:t>
      </w:r>
      <w:r>
        <w:rPr>
          <w:rFonts w:hint="cs"/>
          <w:rtl/>
          <w:lang w:val="en-US"/>
        </w:rPr>
        <w:t xml:space="preserve"> كما هو مبين في الشكل أدناه.</w:t>
      </w:r>
    </w:p>
    <w:p w14:paraId="7A99912E" w14:textId="2B5864F8" w:rsidR="000E1ADC" w:rsidRPr="00854A88" w:rsidRDefault="003B7EFB" w:rsidP="003B7EFB">
      <w:pPr>
        <w:pStyle w:val="af5"/>
        <w:jc w:val="center"/>
        <w:rPr>
          <w:lang w:val="en-US"/>
        </w:rPr>
      </w:pPr>
      <w:r w:rsidRPr="003B7EFB">
        <w:rPr>
          <w:noProof/>
          <w:rtl/>
          <w:lang w:val="en-US" w:bidi="ar-SA"/>
        </w:rPr>
        <w:drawing>
          <wp:inline distT="0" distB="0" distL="0" distR="0" wp14:anchorId="79263F6E" wp14:editId="7EB8995C">
            <wp:extent cx="3511550" cy="2527544"/>
            <wp:effectExtent l="0" t="0" r="0" b="6350"/>
            <wp:docPr id="108" name="صورة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519806" cy="2533487"/>
                    </a:xfrm>
                    <a:prstGeom prst="rect">
                      <a:avLst/>
                    </a:prstGeom>
                  </pic:spPr>
                </pic:pic>
              </a:graphicData>
            </a:graphic>
          </wp:inline>
        </w:drawing>
      </w:r>
    </w:p>
    <w:p w14:paraId="3E5722AF" w14:textId="504197AB" w:rsidR="0057496F" w:rsidRPr="0057496F" w:rsidRDefault="003B7EFB" w:rsidP="000A342E">
      <w:pPr>
        <w:pStyle w:val="af5"/>
      </w:pPr>
      <w:r>
        <w:rPr>
          <w:rFonts w:hint="cs"/>
          <w:rtl/>
        </w:rPr>
        <w:t>ويلاحظ أن عدد الأبعاد اللازم لتمثيل الكيانات المسماة أصغر بكثير من عدد الأبعاد اللازم لتمثيل الجمل.</w:t>
      </w:r>
    </w:p>
    <w:p w14:paraId="6FCD88B2" w14:textId="271F90E6" w:rsidR="0057496F" w:rsidRPr="0057496F" w:rsidRDefault="0057496F" w:rsidP="00356D11">
      <w:pPr>
        <w:pStyle w:val="af5"/>
        <w:rPr>
          <w:rtl/>
          <w:lang w:val="en-US"/>
        </w:rPr>
      </w:pPr>
      <w:r>
        <w:rPr>
          <w:rFonts w:hint="cs"/>
          <w:rtl/>
        </w:rPr>
        <w:t xml:space="preserve">في هذه التجربة تحسن النتائج لنماذج </w:t>
      </w:r>
      <w:r>
        <w:rPr>
          <w:lang w:val="en-US"/>
        </w:rPr>
        <w:t>Fasttext, Arabert, Word2Vec LDA</w:t>
      </w:r>
      <w:r>
        <w:rPr>
          <w:rFonts w:hint="cs"/>
          <w:rtl/>
          <w:lang w:val="en-US"/>
        </w:rPr>
        <w:t xml:space="preserve">، حيث تحسنت جودة </w:t>
      </w:r>
      <w:r>
        <w:rPr>
          <w:lang w:val="en-US"/>
        </w:rPr>
        <w:t>LDA</w:t>
      </w:r>
      <w:r>
        <w:rPr>
          <w:rFonts w:hint="cs"/>
          <w:rtl/>
          <w:lang w:val="en-US"/>
        </w:rPr>
        <w:t xml:space="preserve"> من </w:t>
      </w:r>
      <w:r>
        <w:rPr>
          <w:lang w:val="en-US"/>
        </w:rPr>
        <w:t>0.26 NMI</w:t>
      </w:r>
      <w:r>
        <w:rPr>
          <w:rFonts w:hint="cs"/>
          <w:rtl/>
          <w:lang w:val="en-US"/>
        </w:rPr>
        <w:t xml:space="preserve"> إلى </w:t>
      </w:r>
      <w:r>
        <w:rPr>
          <w:lang w:val="en-US"/>
        </w:rPr>
        <w:t>0.39 NMI</w:t>
      </w:r>
      <w:r>
        <w:rPr>
          <w:rFonts w:hint="cs"/>
          <w:rtl/>
          <w:lang w:val="en-US"/>
        </w:rPr>
        <w:t xml:space="preserve">، ولكن نموذج </w:t>
      </w:r>
      <w:r>
        <w:rPr>
          <w:lang w:val="en-US"/>
        </w:rPr>
        <w:t>mBert</w:t>
      </w:r>
      <w:r>
        <w:rPr>
          <w:rFonts w:hint="cs"/>
          <w:rtl/>
          <w:lang w:val="en-US"/>
        </w:rPr>
        <w:t xml:space="preserve"> لم يتحسن، وبقي هو أفضلهم.</w:t>
      </w:r>
    </w:p>
    <w:p w14:paraId="289D4FBC" w14:textId="77777777" w:rsidR="00356D11" w:rsidRDefault="0057496F" w:rsidP="00356D11">
      <w:pPr>
        <w:pStyle w:val="af5"/>
        <w:keepNext/>
        <w:jc w:val="center"/>
      </w:pPr>
      <w:r>
        <w:rPr>
          <w:noProof/>
          <w:lang w:val="en-US" w:bidi="ar-SA"/>
        </w:rPr>
        <w:lastRenderedPageBreak/>
        <w:drawing>
          <wp:inline distT="0" distB="0" distL="0" distR="0" wp14:anchorId="17A1B72D" wp14:editId="5EE7398F">
            <wp:extent cx="4572000" cy="2743200"/>
            <wp:effectExtent l="0" t="0" r="0" b="0"/>
            <wp:docPr id="79" name="مخطط 79"/>
            <wp:cNvGraphicFramePr/>
            <a:graphic xmlns:a="http://schemas.openxmlformats.org/drawingml/2006/main">
              <a:graphicData uri="http://schemas.openxmlformats.org/drawingml/2006/chart">
                <c:chart xmlns:c="http://schemas.openxmlformats.org/drawingml/2006/chart" xmlns:r="http://schemas.openxmlformats.org/officeDocument/2006/relationships" r:id="rId79"/>
              </a:graphicData>
            </a:graphic>
          </wp:inline>
        </w:drawing>
      </w:r>
    </w:p>
    <w:p w14:paraId="706E44F9" w14:textId="22A74731" w:rsidR="0057496F" w:rsidRDefault="00356D11" w:rsidP="00356D11">
      <w:pPr>
        <w:pStyle w:val="aff2"/>
        <w:rPr>
          <w:rtl/>
        </w:rPr>
      </w:pPr>
      <w:bookmarkStart w:id="196" w:name="_Toc20528214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51</w:t>
      </w:r>
      <w:r>
        <w:rPr>
          <w:rtl/>
        </w:rPr>
        <w:fldChar w:fldCharType="end"/>
      </w:r>
      <w:r>
        <w:rPr>
          <w:rFonts w:hint="cs"/>
          <w:rtl/>
        </w:rPr>
        <w:t>: نتائج  أخذ الكيانات المسماة في التضمين مقارنةً مع النتائج السابقة.</w:t>
      </w:r>
      <w:bookmarkEnd w:id="196"/>
    </w:p>
    <w:p w14:paraId="3230DF56" w14:textId="0B800C6A" w:rsidR="0057496F" w:rsidRDefault="0057496F" w:rsidP="0057496F">
      <w:pPr>
        <w:pStyle w:val="af5"/>
        <w:rPr>
          <w:rtl/>
        </w:rPr>
      </w:pPr>
      <w:r>
        <w:rPr>
          <w:rFonts w:hint="cs"/>
          <w:rtl/>
        </w:rPr>
        <w:t>ويوضح الشكل أدناه الفرق بين نتائج الاختبار والتقييم.</w:t>
      </w:r>
    </w:p>
    <w:p w14:paraId="478AD583" w14:textId="77777777" w:rsidR="00356D11" w:rsidRDefault="000E1ADC" w:rsidP="00356D11">
      <w:pPr>
        <w:pStyle w:val="af5"/>
        <w:keepNext/>
        <w:jc w:val="center"/>
      </w:pPr>
      <w:r>
        <w:rPr>
          <w:noProof/>
          <w:lang w:val="en-US" w:bidi="ar-SA"/>
        </w:rPr>
        <w:drawing>
          <wp:inline distT="0" distB="0" distL="0" distR="0" wp14:anchorId="12531EB1" wp14:editId="557E570E">
            <wp:extent cx="4572000" cy="2743200"/>
            <wp:effectExtent l="0" t="0" r="0" b="0"/>
            <wp:docPr id="82" name="مخطط 82"/>
            <wp:cNvGraphicFramePr/>
            <a:graphic xmlns:a="http://schemas.openxmlformats.org/drawingml/2006/main">
              <a:graphicData uri="http://schemas.openxmlformats.org/drawingml/2006/chart">
                <c:chart xmlns:c="http://schemas.openxmlformats.org/drawingml/2006/chart" xmlns:r="http://schemas.openxmlformats.org/officeDocument/2006/relationships" r:id="rId80"/>
              </a:graphicData>
            </a:graphic>
          </wp:inline>
        </w:drawing>
      </w:r>
    </w:p>
    <w:p w14:paraId="4C30DFD6" w14:textId="429B6E53" w:rsidR="00BB647F" w:rsidRDefault="00356D11" w:rsidP="00356D11">
      <w:pPr>
        <w:pStyle w:val="aff2"/>
        <w:rPr>
          <w:rtl/>
        </w:rPr>
      </w:pPr>
      <w:bookmarkStart w:id="197" w:name="_Toc20528214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52</w:t>
      </w:r>
      <w:r>
        <w:rPr>
          <w:rtl/>
        </w:rPr>
        <w:fldChar w:fldCharType="end"/>
      </w:r>
      <w:r>
        <w:rPr>
          <w:rFonts w:hint="cs"/>
          <w:rtl/>
        </w:rPr>
        <w:t>: الفرق بين نتاج الضبط والتقييم، في التجربة الثانية في مرحلة كشف الأحداث.</w:t>
      </w:r>
      <w:bookmarkEnd w:id="197"/>
    </w:p>
    <w:p w14:paraId="0A07F63A" w14:textId="269DDC8F" w:rsidR="00C8162E" w:rsidRDefault="000A342E" w:rsidP="000A342E">
      <w:pPr>
        <w:pStyle w:val="af5"/>
        <w:rPr>
          <w:rtl/>
        </w:rPr>
      </w:pPr>
      <w:r>
        <w:rPr>
          <w:rFonts w:hint="cs"/>
          <w:rtl/>
        </w:rPr>
        <w:t xml:space="preserve">ويوضح الجدول (الملحق ت </w:t>
      </w:r>
      <w:r>
        <w:rPr>
          <w:rtl/>
        </w:rPr>
        <w:t>–</w:t>
      </w:r>
      <w:r>
        <w:rPr>
          <w:rFonts w:hint="cs"/>
          <w:rtl/>
        </w:rPr>
        <w:t xml:space="preserve"> نتائج التجربة الثالثة في مرحلة كشف الأحداث) بقية المقاييس.</w:t>
      </w:r>
    </w:p>
    <w:p w14:paraId="11231EF6" w14:textId="77777777" w:rsidR="000A342E" w:rsidRDefault="000A342E" w:rsidP="000A342E">
      <w:pPr>
        <w:pStyle w:val="af5"/>
        <w:rPr>
          <w:rtl/>
        </w:rPr>
      </w:pPr>
    </w:p>
    <w:p w14:paraId="321B4B66" w14:textId="77777777" w:rsidR="00C33480" w:rsidRDefault="00C33480" w:rsidP="00BB647F">
      <w:pPr>
        <w:pStyle w:val="af5"/>
        <w:rPr>
          <w:rtl/>
        </w:rPr>
      </w:pPr>
    </w:p>
    <w:p w14:paraId="04234A80" w14:textId="216ACD0F" w:rsidR="00591D78" w:rsidRPr="008F37FA" w:rsidRDefault="00D35C36" w:rsidP="008F37FA">
      <w:pPr>
        <w:pStyle w:val="af5"/>
        <w:rPr>
          <w:b/>
          <w:bCs/>
          <w:rtl/>
          <w:lang w:val="en-US"/>
        </w:rPr>
      </w:pPr>
      <w:r w:rsidRPr="008F37FA">
        <w:rPr>
          <w:rFonts w:hint="cs"/>
          <w:b/>
          <w:bCs/>
          <w:rtl/>
        </w:rPr>
        <w:lastRenderedPageBreak/>
        <w:t>التجرب</w:t>
      </w:r>
      <w:r w:rsidR="000E1ADC" w:rsidRPr="008F37FA">
        <w:rPr>
          <w:rFonts w:hint="cs"/>
          <w:b/>
          <w:bCs/>
          <w:rtl/>
        </w:rPr>
        <w:t xml:space="preserve">ة </w:t>
      </w:r>
      <w:r w:rsidR="00C33480" w:rsidRPr="008F37FA">
        <w:rPr>
          <w:rFonts w:hint="cs"/>
          <w:b/>
          <w:bCs/>
          <w:rtl/>
        </w:rPr>
        <w:t>الرابعة</w:t>
      </w:r>
      <w:r w:rsidR="008B6052" w:rsidRPr="008F37FA">
        <w:rPr>
          <w:rFonts w:hint="cs"/>
          <w:b/>
          <w:bCs/>
          <w:rtl/>
        </w:rPr>
        <w:t xml:space="preserve">: </w:t>
      </w:r>
      <w:r w:rsidR="000E1ADC" w:rsidRPr="008F37FA">
        <w:rPr>
          <w:rFonts w:hint="cs"/>
          <w:b/>
          <w:bCs/>
          <w:rtl/>
        </w:rPr>
        <w:t xml:space="preserve">نموذج </w:t>
      </w:r>
      <w:r w:rsidR="008B6052" w:rsidRPr="008F37FA">
        <w:rPr>
          <w:b/>
          <w:bCs/>
        </w:rPr>
        <w:t>HCRC</w:t>
      </w:r>
      <w:r w:rsidR="00C33480" w:rsidRPr="008F37FA">
        <w:rPr>
          <w:rFonts w:hint="cs"/>
          <w:b/>
          <w:bCs/>
          <w:rtl/>
        </w:rPr>
        <w:t xml:space="preserve"> المرجعي</w:t>
      </w:r>
    </w:p>
    <w:p w14:paraId="60066E08" w14:textId="74B34F22" w:rsidR="00C33480" w:rsidRDefault="00C33480" w:rsidP="00356D11">
      <w:pPr>
        <w:pStyle w:val="af5"/>
        <w:rPr>
          <w:rtl/>
          <w:lang w:val="en-US"/>
        </w:rPr>
      </w:pPr>
      <w:r>
        <w:rPr>
          <w:rFonts w:hint="cs"/>
          <w:rtl/>
          <w:lang w:val="en-US"/>
        </w:rPr>
        <w:t xml:space="preserve">في هذه التجربة تم استخدام النموذج المرجعي </w:t>
      </w:r>
      <w:r>
        <w:rPr>
          <w:lang w:val="en-US"/>
        </w:rPr>
        <w:t>HCRC</w:t>
      </w:r>
      <w:r>
        <w:rPr>
          <w:rFonts w:hint="cs"/>
          <w:rtl/>
          <w:lang w:val="en-US"/>
        </w:rPr>
        <w:t xml:space="preserve">، الذي يستخدم كخوارزمية عنقدة الخوارزمية </w:t>
      </w:r>
      <w:r>
        <w:rPr>
          <w:lang w:val="en-US"/>
        </w:rPr>
        <w:t>SinglePass</w:t>
      </w:r>
      <w:r>
        <w:rPr>
          <w:rFonts w:hint="cs"/>
          <w:rtl/>
          <w:lang w:val="en-US"/>
        </w:rPr>
        <w:t xml:space="preserve">، وله مكونان يعطيان </w:t>
      </w:r>
      <w:r>
        <w:rPr>
          <w:lang w:val="en-US"/>
        </w:rPr>
        <w:t>Graph Level Embedding</w:t>
      </w:r>
      <w:r>
        <w:rPr>
          <w:rFonts w:hint="cs"/>
          <w:rtl/>
          <w:lang w:val="en-US"/>
        </w:rPr>
        <w:t xml:space="preserve"> و</w:t>
      </w:r>
      <w:r>
        <w:rPr>
          <w:lang w:val="en-US"/>
        </w:rPr>
        <w:t>Node Level Embedding</w:t>
      </w:r>
      <w:r>
        <w:rPr>
          <w:rFonts w:hint="cs"/>
          <w:rtl/>
          <w:lang w:val="en-US"/>
        </w:rPr>
        <w:t>. وفي هذه التجربة قيمنا النموذج المرجعي على مجموعة البيانات خاصتنا، جربنا أيضاً تحليل مكونات هذا النموذج كل على حدى وإضافة مكونات أخرى.</w:t>
      </w:r>
      <w:r w:rsidR="00356D11">
        <w:rPr>
          <w:rFonts w:hint="cs"/>
          <w:rtl/>
          <w:lang w:val="en-US"/>
        </w:rPr>
        <w:t xml:space="preserve"> و</w:t>
      </w:r>
      <w:r>
        <w:rPr>
          <w:rFonts w:hint="cs"/>
          <w:rtl/>
          <w:lang w:val="en-US"/>
        </w:rPr>
        <w:t xml:space="preserve">يوضح الشكل أدناه التحسين الذي قدمه هذا النموذج مقابل أفضل نوذج وثلنا إليه، حيث كان مقدار تحسينه هو </w:t>
      </w:r>
      <w:r>
        <w:rPr>
          <w:lang w:val="en-US"/>
        </w:rPr>
        <w:t>17%</w:t>
      </w:r>
      <w:r>
        <w:rPr>
          <w:rFonts w:hint="cs"/>
          <w:rtl/>
          <w:lang w:val="en-US"/>
        </w:rPr>
        <w:t>.</w:t>
      </w:r>
    </w:p>
    <w:p w14:paraId="08CB1CBF" w14:textId="77777777" w:rsidR="00356D11" w:rsidRDefault="00C33480" w:rsidP="00356D11">
      <w:pPr>
        <w:pStyle w:val="af5"/>
        <w:keepNext/>
        <w:jc w:val="center"/>
      </w:pPr>
      <w:r>
        <w:rPr>
          <w:noProof/>
          <w:lang w:val="en-US" w:bidi="ar-SA"/>
        </w:rPr>
        <w:drawing>
          <wp:inline distT="0" distB="0" distL="0" distR="0" wp14:anchorId="22AFBC8E" wp14:editId="5C8479F9">
            <wp:extent cx="3873500" cy="2419350"/>
            <wp:effectExtent l="0" t="0" r="12700" b="0"/>
            <wp:docPr id="112" name="مخطط 112"/>
            <wp:cNvGraphicFramePr/>
            <a:graphic xmlns:a="http://schemas.openxmlformats.org/drawingml/2006/main">
              <a:graphicData uri="http://schemas.openxmlformats.org/drawingml/2006/chart">
                <c:chart xmlns:c="http://schemas.openxmlformats.org/drawingml/2006/chart" xmlns:r="http://schemas.openxmlformats.org/officeDocument/2006/relationships" r:id="rId81"/>
              </a:graphicData>
            </a:graphic>
          </wp:inline>
        </w:drawing>
      </w:r>
    </w:p>
    <w:p w14:paraId="6EC7C9B1" w14:textId="4F39E5DD" w:rsidR="00C33480" w:rsidRDefault="00356D11" w:rsidP="00356D11">
      <w:pPr>
        <w:pStyle w:val="aff2"/>
      </w:pPr>
      <w:bookmarkStart w:id="198" w:name="_Toc20528214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53</w:t>
      </w:r>
      <w:r>
        <w:rPr>
          <w:rtl/>
        </w:rPr>
        <w:fldChar w:fldCharType="end"/>
      </w:r>
      <w:r>
        <w:rPr>
          <w:rFonts w:hint="cs"/>
          <w:rtl/>
        </w:rPr>
        <w:t>: مقارنة النموذج المرجعي مع النموذج الذي توصلنا إليه في المرحلة السابقة.</w:t>
      </w:r>
      <w:bookmarkEnd w:id="198"/>
    </w:p>
    <w:p w14:paraId="77F00A58" w14:textId="28B4BE2B" w:rsidR="00C33480" w:rsidRDefault="00C33480" w:rsidP="00C33480">
      <w:pPr>
        <w:pStyle w:val="af5"/>
        <w:rPr>
          <w:rtl/>
          <w:lang w:val="en-US"/>
        </w:rPr>
      </w:pPr>
      <w:r>
        <w:rPr>
          <w:rFonts w:hint="cs"/>
          <w:rtl/>
          <w:lang w:val="en-US"/>
        </w:rPr>
        <w:t>ويوضح الشكل أدناه نتائج مكونات كل جزء لوحده.</w:t>
      </w:r>
    </w:p>
    <w:p w14:paraId="4BA99022" w14:textId="77777777" w:rsidR="00356D11" w:rsidRDefault="00C33480" w:rsidP="00356D11">
      <w:pPr>
        <w:pStyle w:val="af5"/>
        <w:keepNext/>
        <w:jc w:val="center"/>
      </w:pPr>
      <w:r>
        <w:rPr>
          <w:noProof/>
          <w:lang w:val="en-US" w:bidi="ar-SA"/>
        </w:rPr>
        <w:drawing>
          <wp:inline distT="0" distB="0" distL="0" distR="0" wp14:anchorId="0B68C813" wp14:editId="693C1147">
            <wp:extent cx="3956050" cy="2603500"/>
            <wp:effectExtent l="0" t="0" r="6350" b="6350"/>
            <wp:docPr id="114" name="مخطط 114"/>
            <wp:cNvGraphicFramePr/>
            <a:graphic xmlns:a="http://schemas.openxmlformats.org/drawingml/2006/main">
              <a:graphicData uri="http://schemas.openxmlformats.org/drawingml/2006/chart">
                <c:chart xmlns:c="http://schemas.openxmlformats.org/drawingml/2006/chart" xmlns:r="http://schemas.openxmlformats.org/officeDocument/2006/relationships" r:id="rId82"/>
              </a:graphicData>
            </a:graphic>
          </wp:inline>
        </w:drawing>
      </w:r>
    </w:p>
    <w:p w14:paraId="26982646" w14:textId="30A4BAD8" w:rsidR="00C33480" w:rsidRDefault="00356D11" w:rsidP="00356D11">
      <w:pPr>
        <w:pStyle w:val="aff2"/>
        <w:rPr>
          <w:rtl/>
        </w:rPr>
      </w:pPr>
      <w:bookmarkStart w:id="199" w:name="_Toc20528214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54</w:t>
      </w:r>
      <w:r>
        <w:rPr>
          <w:rtl/>
        </w:rPr>
        <w:fldChar w:fldCharType="end"/>
      </w:r>
      <w:r>
        <w:rPr>
          <w:rFonts w:hint="cs"/>
          <w:rtl/>
        </w:rPr>
        <w:t>: نتائج تحليل النموذج المرجعي إلى مكوناته.</w:t>
      </w:r>
      <w:bookmarkEnd w:id="199"/>
    </w:p>
    <w:p w14:paraId="0A35BC70" w14:textId="274C8401" w:rsidR="007152C5" w:rsidRDefault="007152C5" w:rsidP="00C33480">
      <w:pPr>
        <w:pStyle w:val="af5"/>
        <w:rPr>
          <w:rtl/>
          <w:lang w:val="en-US"/>
        </w:rPr>
      </w:pPr>
      <w:r>
        <w:rPr>
          <w:rFonts w:hint="cs"/>
          <w:rtl/>
          <w:lang w:val="en-US"/>
        </w:rPr>
        <w:lastRenderedPageBreak/>
        <w:t xml:space="preserve">بعد ذلك تم تجريب أخذ </w:t>
      </w:r>
      <w:r>
        <w:rPr>
          <w:lang w:val="en-US"/>
        </w:rPr>
        <w:t>Graph Level Embedding</w:t>
      </w:r>
      <w:r>
        <w:rPr>
          <w:rFonts w:hint="cs"/>
          <w:rtl/>
          <w:lang w:val="en-US"/>
        </w:rPr>
        <w:t xml:space="preserve"> مع </w:t>
      </w:r>
      <w:r>
        <w:rPr>
          <w:rFonts w:hint="cs"/>
          <w:lang w:val="en-US"/>
        </w:rPr>
        <w:t>Node</w:t>
      </w:r>
      <w:r>
        <w:rPr>
          <w:lang w:val="en-US"/>
        </w:rPr>
        <w:t xml:space="preserve"> Level Embedding</w:t>
      </w:r>
      <w:r>
        <w:rPr>
          <w:rFonts w:hint="cs"/>
          <w:rtl/>
          <w:lang w:val="en-US"/>
        </w:rPr>
        <w:t xml:space="preserve"> مع </w:t>
      </w:r>
      <w:r>
        <w:rPr>
          <w:rFonts w:hint="cs"/>
          <w:lang w:val="en-US"/>
        </w:rPr>
        <w:t>mBert</w:t>
      </w:r>
      <w:r>
        <w:rPr>
          <w:lang w:val="en-US"/>
        </w:rPr>
        <w:t xml:space="preserve"> Embeddding</w:t>
      </w:r>
      <w:r>
        <w:rPr>
          <w:rFonts w:hint="cs"/>
          <w:rtl/>
          <w:lang w:val="en-US"/>
        </w:rPr>
        <w:t xml:space="preserve"> ومن ثم تقليص الأبعاد إلى </w:t>
      </w:r>
      <w:r>
        <w:rPr>
          <w:lang w:val="en-US"/>
        </w:rPr>
        <w:t xml:space="preserve">128 </w:t>
      </w:r>
      <w:r>
        <w:rPr>
          <w:rFonts w:hint="cs"/>
          <w:rtl/>
          <w:lang w:val="en-US"/>
        </w:rPr>
        <w:t xml:space="preserve">باستخدام </w:t>
      </w:r>
      <w:r>
        <w:rPr>
          <w:lang w:val="en-US"/>
        </w:rPr>
        <w:t>PCA</w:t>
      </w:r>
      <w:r>
        <w:rPr>
          <w:rFonts w:hint="cs"/>
          <w:rtl/>
          <w:lang w:val="en-US"/>
        </w:rPr>
        <w:t xml:space="preserve"> وكانت النتائج هي </w:t>
      </w:r>
      <w:r>
        <w:rPr>
          <w:lang w:val="en-US"/>
        </w:rPr>
        <w:t>0.62</w:t>
      </w:r>
      <w:r>
        <w:rPr>
          <w:rFonts w:hint="cs"/>
          <w:rtl/>
          <w:lang w:val="en-US"/>
        </w:rPr>
        <w:t xml:space="preserve"> مقابل </w:t>
      </w:r>
      <w:r>
        <w:rPr>
          <w:lang w:val="en-US"/>
        </w:rPr>
        <w:t>0.58</w:t>
      </w:r>
      <w:r>
        <w:rPr>
          <w:rFonts w:hint="cs"/>
          <w:rtl/>
          <w:lang w:val="en-US"/>
        </w:rPr>
        <w:t xml:space="preserve"> للنموذج المرجعي.</w:t>
      </w:r>
    </w:p>
    <w:p w14:paraId="745D6309" w14:textId="77777777" w:rsidR="00356D11" w:rsidRDefault="007152C5" w:rsidP="00356D11">
      <w:pPr>
        <w:pStyle w:val="af5"/>
        <w:keepNext/>
        <w:jc w:val="center"/>
      </w:pPr>
      <w:r>
        <w:rPr>
          <w:noProof/>
          <w:lang w:val="en-US" w:bidi="ar-SA"/>
        </w:rPr>
        <w:drawing>
          <wp:inline distT="0" distB="0" distL="0" distR="0" wp14:anchorId="2A2FF568" wp14:editId="1B448E76">
            <wp:extent cx="4298950" cy="2597150"/>
            <wp:effectExtent l="0" t="0" r="6350" b="12700"/>
            <wp:docPr id="116" name="مخطط 116"/>
            <wp:cNvGraphicFramePr/>
            <a:graphic xmlns:a="http://schemas.openxmlformats.org/drawingml/2006/main">
              <a:graphicData uri="http://schemas.openxmlformats.org/drawingml/2006/chart">
                <c:chart xmlns:c="http://schemas.openxmlformats.org/drawingml/2006/chart" xmlns:r="http://schemas.openxmlformats.org/officeDocument/2006/relationships" r:id="rId83"/>
              </a:graphicData>
            </a:graphic>
          </wp:inline>
        </w:drawing>
      </w:r>
    </w:p>
    <w:p w14:paraId="4F4C3ABE" w14:textId="0B03547A" w:rsidR="007152C5" w:rsidRPr="007152C5" w:rsidRDefault="00356D11" w:rsidP="00356D11">
      <w:pPr>
        <w:pStyle w:val="aff2"/>
        <w:rPr>
          <w:rtl/>
        </w:rPr>
      </w:pPr>
      <w:bookmarkStart w:id="200" w:name="_Toc20528214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55</w:t>
      </w:r>
      <w:r>
        <w:rPr>
          <w:rtl/>
        </w:rPr>
        <w:fldChar w:fldCharType="end"/>
      </w:r>
      <w:r>
        <w:rPr>
          <w:rFonts w:hint="cs"/>
          <w:rtl/>
        </w:rPr>
        <w:t xml:space="preserve">: مقارنة النموذج المقترح مع النموذج المرجعي في الوضع </w:t>
      </w:r>
      <w:r>
        <w:t>Offline</w:t>
      </w:r>
      <w:r>
        <w:rPr>
          <w:rFonts w:hint="cs"/>
          <w:rtl/>
        </w:rPr>
        <w:t>.</w:t>
      </w:r>
      <w:bookmarkEnd w:id="200"/>
    </w:p>
    <w:p w14:paraId="05C8583B" w14:textId="1F07CEAB" w:rsidR="00C33480" w:rsidRDefault="007152C5" w:rsidP="00356D11">
      <w:pPr>
        <w:pStyle w:val="af5"/>
        <w:rPr>
          <w:lang w:val="en-US"/>
        </w:rPr>
      </w:pPr>
      <w:r>
        <w:rPr>
          <w:rFonts w:hint="cs"/>
          <w:rtl/>
          <w:lang w:val="en-US"/>
        </w:rPr>
        <w:t>ويبين المخطط أدناه مقارنة النتائج التي ا</w:t>
      </w:r>
      <w:r w:rsidR="004C313A">
        <w:rPr>
          <w:rFonts w:hint="cs"/>
          <w:rtl/>
          <w:lang w:val="en-US"/>
        </w:rPr>
        <w:t>ختبرناها في هذه التجرب</w:t>
      </w:r>
      <w:r w:rsidR="00356D11">
        <w:rPr>
          <w:rFonts w:hint="cs"/>
          <w:rtl/>
          <w:lang w:val="en-US"/>
        </w:rPr>
        <w:t>ة</w:t>
      </w:r>
      <w:r w:rsidR="004C313A">
        <w:rPr>
          <w:rFonts w:hint="cs"/>
          <w:rtl/>
          <w:lang w:val="en-US"/>
        </w:rPr>
        <w:t>.</w:t>
      </w:r>
    </w:p>
    <w:p w14:paraId="41274F1D" w14:textId="77777777" w:rsidR="00CE4A57" w:rsidRDefault="007152C5" w:rsidP="00CE4A57">
      <w:pPr>
        <w:pStyle w:val="af5"/>
        <w:keepNext/>
        <w:jc w:val="center"/>
      </w:pPr>
      <w:r>
        <w:rPr>
          <w:noProof/>
          <w:lang w:val="en-US" w:bidi="ar-SA"/>
        </w:rPr>
        <w:drawing>
          <wp:inline distT="0" distB="0" distL="0" distR="0" wp14:anchorId="452D464D" wp14:editId="4E9F6FEE">
            <wp:extent cx="4508500" cy="3098800"/>
            <wp:effectExtent l="0" t="0" r="6350" b="6350"/>
            <wp:docPr id="93" name="مخطط 93"/>
            <wp:cNvGraphicFramePr/>
            <a:graphic xmlns:a="http://schemas.openxmlformats.org/drawingml/2006/main">
              <a:graphicData uri="http://schemas.openxmlformats.org/drawingml/2006/chart">
                <c:chart xmlns:c="http://schemas.openxmlformats.org/drawingml/2006/chart" xmlns:r="http://schemas.openxmlformats.org/officeDocument/2006/relationships" r:id="rId84"/>
              </a:graphicData>
            </a:graphic>
          </wp:inline>
        </w:drawing>
      </w:r>
    </w:p>
    <w:p w14:paraId="28AF349B" w14:textId="1348ACE2" w:rsidR="00CE4A57" w:rsidRPr="00CE4A57" w:rsidRDefault="00CE4A57" w:rsidP="00CE4A57">
      <w:pPr>
        <w:pStyle w:val="aff2"/>
        <w:rPr>
          <w:rtl/>
        </w:rPr>
      </w:pPr>
      <w:bookmarkStart w:id="201" w:name="_Toc20528214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56</w:t>
      </w:r>
      <w:r>
        <w:rPr>
          <w:rtl/>
        </w:rPr>
        <w:fldChar w:fldCharType="end"/>
      </w:r>
      <w:r>
        <w:rPr>
          <w:rFonts w:hint="cs"/>
          <w:rtl/>
        </w:rPr>
        <w:t>: نتاج التجربة الرابعة في مرحلة كشف الأحداث.</w:t>
      </w:r>
      <w:bookmarkEnd w:id="201"/>
    </w:p>
    <w:p w14:paraId="66C55AB9" w14:textId="20AC5BED" w:rsidR="008B6052" w:rsidRPr="00CE4A57" w:rsidRDefault="000A342E" w:rsidP="00CE4A57">
      <w:pPr>
        <w:pStyle w:val="af5"/>
        <w:rPr>
          <w:lang w:val="en-US"/>
        </w:rPr>
      </w:pPr>
      <w:r>
        <w:rPr>
          <w:rFonts w:hint="cs"/>
          <w:rtl/>
          <w:lang w:val="en-US"/>
        </w:rPr>
        <w:t>ويبين الج</w:t>
      </w:r>
      <w:r w:rsidR="00CE4A57">
        <w:rPr>
          <w:rFonts w:hint="cs"/>
          <w:rtl/>
          <w:lang w:val="en-US"/>
        </w:rPr>
        <w:t>د</w:t>
      </w:r>
      <w:r>
        <w:rPr>
          <w:rFonts w:hint="cs"/>
          <w:rtl/>
          <w:lang w:val="en-US"/>
        </w:rPr>
        <w:t>ول</w:t>
      </w:r>
      <w:r w:rsidR="00CE4A57">
        <w:rPr>
          <w:rFonts w:hint="cs"/>
          <w:rtl/>
          <w:lang w:val="en-US"/>
        </w:rPr>
        <w:t xml:space="preserve"> (الملحق ت </w:t>
      </w:r>
      <w:r w:rsidR="00CE4A57">
        <w:rPr>
          <w:rtl/>
          <w:lang w:val="en-US"/>
        </w:rPr>
        <w:t>–</w:t>
      </w:r>
      <w:r w:rsidR="00CE4A57">
        <w:rPr>
          <w:rFonts w:hint="cs"/>
          <w:rtl/>
          <w:lang w:val="en-US"/>
        </w:rPr>
        <w:t xml:space="preserve"> النتائج التفصيلية للتجربة الرابعة في وضع عدم الاتصال، في مرحلة كشف الأحداث)</w:t>
      </w:r>
      <w:r>
        <w:rPr>
          <w:rFonts w:hint="cs"/>
          <w:rtl/>
          <w:lang w:val="en-US"/>
        </w:rPr>
        <w:t xml:space="preserve"> </w:t>
      </w:r>
      <w:r w:rsidR="00CE4A57">
        <w:rPr>
          <w:rFonts w:hint="cs"/>
          <w:rtl/>
          <w:lang w:val="en-US"/>
        </w:rPr>
        <w:t>بقية المقاييس.</w:t>
      </w:r>
    </w:p>
    <w:p w14:paraId="71EC4E40" w14:textId="5981C9AA" w:rsidR="006C51F8" w:rsidRDefault="007423FD" w:rsidP="007423FD">
      <w:pPr>
        <w:pStyle w:val="31"/>
        <w:rPr>
          <w:rtl/>
          <w:lang w:val="en-US"/>
        </w:rPr>
      </w:pPr>
      <w:bookmarkStart w:id="202" w:name="_Toc205283267"/>
      <w:r>
        <w:lastRenderedPageBreak/>
        <w:t>2.3.8</w:t>
      </w:r>
      <w:r w:rsidR="006C51F8">
        <w:rPr>
          <w:rFonts w:hint="cs"/>
          <w:rtl/>
        </w:rPr>
        <w:t xml:space="preserve"> تقييم النماذج بنمط الحي </w:t>
      </w:r>
      <w:r w:rsidR="006C51F8">
        <w:rPr>
          <w:lang w:val="en-US"/>
        </w:rPr>
        <w:t>Online Evaluation</w:t>
      </w:r>
      <w:bookmarkEnd w:id="202"/>
    </w:p>
    <w:p w14:paraId="5F5F3A12" w14:textId="1328B66A" w:rsidR="006C51F8" w:rsidRDefault="006C51F8" w:rsidP="006C51F8">
      <w:pPr>
        <w:pStyle w:val="af5"/>
      </w:pPr>
      <w:r>
        <w:rPr>
          <w:rFonts w:hint="cs"/>
          <w:rtl/>
          <w:lang w:val="en-US"/>
        </w:rPr>
        <w:t>هنا قمنا كما قام (</w:t>
      </w:r>
      <w:r w:rsidRPr="00ED73CD">
        <w:rPr>
          <w:rFonts w:cs="Times New Roman"/>
        </w:rPr>
        <w:t>(Abagissa et al., 2024; Guo et al., 2024; Ray et al., 2024; Ren et al., 2022; Yang et al., 2024; Yu et al., 2024</w:t>
      </w:r>
      <w:r>
        <w:rPr>
          <w:rFonts w:hint="cs"/>
          <w:rtl/>
          <w:lang w:val="en-US"/>
        </w:rPr>
        <w:t xml:space="preserve">) بتقسيم مجموعة البيانات إلى كتل </w:t>
      </w:r>
      <m:oMath>
        <m:sSub>
          <m:sSubPr>
            <m:ctrlPr>
              <w:rPr>
                <w:rFonts w:ascii="Cambria Math" w:hAnsi="Cambria Math"/>
                <w:i/>
              </w:rPr>
            </m:ctrlPr>
          </m:sSubPr>
          <m:e>
            <m:r>
              <w:rPr>
                <w:rFonts w:ascii="Cambria Math" w:hAnsi="Cambria Math"/>
              </w:rPr>
              <m:t>M</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M</m:t>
            </m:r>
          </m:e>
          <m:sub>
            <m:r>
              <w:rPr>
                <w:rFonts w:ascii="Cambria Math" w:hAnsi="Cambria Math"/>
              </w:rPr>
              <m:t>24</m:t>
            </m:r>
          </m:sub>
        </m:sSub>
      </m:oMath>
      <w:r>
        <w:rPr>
          <w:rFonts w:hint="cs"/>
          <w:rtl/>
        </w:rPr>
        <w:t xml:space="preserve">، بحيث تحوي الكتلة الأولى </w:t>
      </w:r>
      <m:oMath>
        <m:sSub>
          <m:sSubPr>
            <m:ctrlPr>
              <w:rPr>
                <w:rFonts w:ascii="Cambria Math" w:hAnsi="Cambria Math"/>
                <w:i/>
              </w:rPr>
            </m:ctrlPr>
          </m:sSubPr>
          <m:e>
            <m:r>
              <w:rPr>
                <w:rFonts w:ascii="Cambria Math" w:hAnsi="Cambria Math"/>
              </w:rPr>
              <m:t>M</m:t>
            </m:r>
          </m:e>
          <m:sub>
            <m:r>
              <w:rPr>
                <w:rFonts w:ascii="Cambria Math" w:hAnsi="Cambria Math"/>
              </w:rPr>
              <m:t>0</m:t>
            </m:r>
          </m:sub>
        </m:sSub>
      </m:oMath>
      <w:r>
        <w:t xml:space="preserve"> </w:t>
      </w:r>
      <w:r>
        <w:rPr>
          <w:rFonts w:hint="cs"/>
          <w:rtl/>
        </w:rPr>
        <w:t xml:space="preserve"> الرسائل الواردة خلا الأسبوع الأوّل، بينما تحوي الكتل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M</m:t>
            </m:r>
          </m:e>
          <m:sub>
            <m:r>
              <w:rPr>
                <w:rFonts w:ascii="Cambria Math" w:hAnsi="Cambria Math"/>
              </w:rPr>
              <m:t>24</m:t>
            </m:r>
          </m:sub>
        </m:sSub>
      </m:oMath>
      <w:r>
        <w:rPr>
          <w:rFonts w:hint="cs"/>
          <w:rtl/>
        </w:rPr>
        <w:t>، على الرسائل الواردة يوماّ بيوم، ويوضح الشكل أدناه إحصائيات هذه الكتل.</w:t>
      </w:r>
    </w:p>
    <w:p w14:paraId="0EAFA024" w14:textId="6302D552" w:rsidR="00D32989" w:rsidRDefault="00D32989" w:rsidP="00D32989">
      <w:pPr>
        <w:pStyle w:val="aff2"/>
        <w:keepNext/>
      </w:pPr>
      <w:bookmarkStart w:id="203" w:name="_Toc205250827"/>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27656F">
        <w:rPr>
          <w:noProof/>
        </w:rPr>
        <w:t>12</w:t>
      </w:r>
      <w:r>
        <w:fldChar w:fldCharType="end"/>
      </w:r>
      <w:r>
        <w:rPr>
          <w:rFonts w:hint="cs"/>
          <w:noProof/>
          <w:rtl/>
        </w:rPr>
        <w:t xml:space="preserve">: </w:t>
      </w:r>
      <w:r w:rsidRPr="006134DC">
        <w:rPr>
          <w:noProof/>
          <w:rtl/>
        </w:rPr>
        <w:t xml:space="preserve"> إحصائيات كتل الرسائل.</w:t>
      </w:r>
      <w:bookmarkEnd w:id="203"/>
    </w:p>
    <w:tbl>
      <w:tblPr>
        <w:tblW w:w="8943" w:type="dxa"/>
        <w:jc w:val="center"/>
        <w:tblLook w:val="04A0" w:firstRow="1" w:lastRow="0" w:firstColumn="1" w:lastColumn="0" w:noHBand="0" w:noVBand="1"/>
      </w:tblPr>
      <w:tblGrid>
        <w:gridCol w:w="960"/>
        <w:gridCol w:w="1560"/>
        <w:gridCol w:w="663"/>
        <w:gridCol w:w="960"/>
        <w:gridCol w:w="717"/>
        <w:gridCol w:w="938"/>
        <w:gridCol w:w="1226"/>
        <w:gridCol w:w="959"/>
        <w:gridCol w:w="960"/>
      </w:tblGrid>
      <w:tr w:rsidR="00FF0EAE" w:rsidRPr="00A62729" w14:paraId="6CC0FF24" w14:textId="72FCFD08" w:rsidTr="00447EDE">
        <w:trPr>
          <w:trHeight w:val="290"/>
          <w:jc w:val="center"/>
        </w:trPr>
        <w:tc>
          <w:tcPr>
            <w:tcW w:w="960" w:type="dxa"/>
            <w:tcBorders>
              <w:top w:val="single" w:sz="4" w:space="0" w:color="auto"/>
              <w:left w:val="single" w:sz="4" w:space="0" w:color="auto"/>
              <w:bottom w:val="single" w:sz="4" w:space="0" w:color="auto"/>
              <w:right w:val="single" w:sz="4" w:space="0" w:color="auto"/>
            </w:tcBorders>
            <w:shd w:val="clear" w:color="auto" w:fill="D6E3BC" w:themeFill="accent3" w:themeFillTint="66"/>
            <w:noWrap/>
            <w:vAlign w:val="bottom"/>
            <w:hideMark/>
          </w:tcPr>
          <w:p w14:paraId="63B2F640"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Block</w:t>
            </w:r>
          </w:p>
        </w:tc>
        <w:tc>
          <w:tcPr>
            <w:tcW w:w="1560" w:type="dxa"/>
            <w:tcBorders>
              <w:top w:val="single" w:sz="4" w:space="0" w:color="auto"/>
              <w:left w:val="single" w:sz="4" w:space="0" w:color="auto"/>
              <w:bottom w:val="single" w:sz="4" w:space="0" w:color="auto"/>
              <w:right w:val="single" w:sz="4" w:space="0" w:color="auto"/>
            </w:tcBorders>
            <w:shd w:val="clear" w:color="auto" w:fill="D6E3BC" w:themeFill="accent3" w:themeFillTint="66"/>
            <w:noWrap/>
            <w:vAlign w:val="bottom"/>
            <w:hideMark/>
          </w:tcPr>
          <w:p w14:paraId="639DECAF" w14:textId="3729E114"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Date</w:t>
            </w:r>
          </w:p>
        </w:tc>
        <w:tc>
          <w:tcPr>
            <w:tcW w:w="663" w:type="dxa"/>
            <w:tcBorders>
              <w:top w:val="single" w:sz="4" w:space="0" w:color="auto"/>
              <w:left w:val="single" w:sz="4" w:space="0" w:color="auto"/>
              <w:bottom w:val="single" w:sz="4" w:space="0" w:color="auto"/>
              <w:right w:val="single" w:sz="4" w:space="0" w:color="auto"/>
            </w:tcBorders>
            <w:shd w:val="clear" w:color="auto" w:fill="D6E3BC" w:themeFill="accent3" w:themeFillTint="66"/>
            <w:noWrap/>
            <w:vAlign w:val="bottom"/>
            <w:hideMark/>
          </w:tcPr>
          <w:p w14:paraId="3C8DE3F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Size</w:t>
            </w:r>
          </w:p>
        </w:tc>
        <w:tc>
          <w:tcPr>
            <w:tcW w:w="960" w:type="dxa"/>
            <w:tcBorders>
              <w:top w:val="single" w:sz="4" w:space="0" w:color="auto"/>
              <w:left w:val="single" w:sz="4" w:space="0" w:color="auto"/>
              <w:bottom w:val="single" w:sz="4" w:space="0" w:color="auto"/>
              <w:right w:val="single" w:sz="4" w:space="0" w:color="auto"/>
            </w:tcBorders>
            <w:shd w:val="clear" w:color="auto" w:fill="D6E3BC" w:themeFill="accent3" w:themeFillTint="66"/>
            <w:noWrap/>
            <w:vAlign w:val="bottom"/>
            <w:hideMark/>
          </w:tcPr>
          <w:p w14:paraId="2A6E83BF"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Events</w:t>
            </w:r>
          </w:p>
        </w:tc>
        <w:tc>
          <w:tcPr>
            <w:tcW w:w="717" w:type="dxa"/>
            <w:tcBorders>
              <w:top w:val="nil"/>
              <w:left w:val="single" w:sz="4" w:space="0" w:color="auto"/>
              <w:bottom w:val="nil"/>
              <w:right w:val="single" w:sz="4" w:space="0" w:color="auto"/>
            </w:tcBorders>
          </w:tcPr>
          <w:p w14:paraId="4254E1A1"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single" w:sz="4" w:space="0" w:color="auto"/>
              <w:left w:val="single" w:sz="4" w:space="0" w:color="auto"/>
              <w:bottom w:val="single" w:sz="4" w:space="0" w:color="auto"/>
              <w:right w:val="single" w:sz="4" w:space="0" w:color="auto"/>
            </w:tcBorders>
            <w:shd w:val="clear" w:color="auto" w:fill="D6E3BC" w:themeFill="accent3" w:themeFillTint="66"/>
            <w:vAlign w:val="bottom"/>
          </w:tcPr>
          <w:p w14:paraId="22CF9C65" w14:textId="4DFE315A"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Block</w:t>
            </w:r>
          </w:p>
        </w:tc>
        <w:tc>
          <w:tcPr>
            <w:tcW w:w="1226" w:type="dxa"/>
            <w:tcBorders>
              <w:top w:val="single" w:sz="4" w:space="0" w:color="auto"/>
              <w:left w:val="single" w:sz="4" w:space="0" w:color="auto"/>
              <w:bottom w:val="single" w:sz="4" w:space="0" w:color="auto"/>
              <w:right w:val="single" w:sz="4" w:space="0" w:color="auto"/>
            </w:tcBorders>
            <w:shd w:val="clear" w:color="auto" w:fill="D6E3BC" w:themeFill="accent3" w:themeFillTint="66"/>
            <w:vAlign w:val="bottom"/>
          </w:tcPr>
          <w:p w14:paraId="08A056C3" w14:textId="2BB8281B"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Date</w:t>
            </w:r>
          </w:p>
        </w:tc>
        <w:tc>
          <w:tcPr>
            <w:tcW w:w="959" w:type="dxa"/>
            <w:tcBorders>
              <w:top w:val="single" w:sz="4" w:space="0" w:color="auto"/>
              <w:left w:val="single" w:sz="4" w:space="0" w:color="auto"/>
              <w:bottom w:val="single" w:sz="4" w:space="0" w:color="auto"/>
              <w:right w:val="single" w:sz="4" w:space="0" w:color="auto"/>
            </w:tcBorders>
            <w:shd w:val="clear" w:color="auto" w:fill="D6E3BC" w:themeFill="accent3" w:themeFillTint="66"/>
            <w:vAlign w:val="bottom"/>
          </w:tcPr>
          <w:p w14:paraId="3D7148D1" w14:textId="52E7688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Size</w:t>
            </w:r>
          </w:p>
        </w:tc>
        <w:tc>
          <w:tcPr>
            <w:tcW w:w="960" w:type="dxa"/>
            <w:tcBorders>
              <w:top w:val="single" w:sz="4" w:space="0" w:color="auto"/>
              <w:left w:val="single" w:sz="4" w:space="0" w:color="auto"/>
              <w:bottom w:val="single" w:sz="4" w:space="0" w:color="auto"/>
              <w:right w:val="single" w:sz="4" w:space="0" w:color="auto"/>
            </w:tcBorders>
            <w:shd w:val="clear" w:color="auto" w:fill="D6E3BC" w:themeFill="accent3" w:themeFillTint="66"/>
            <w:vAlign w:val="bottom"/>
          </w:tcPr>
          <w:p w14:paraId="6E842120" w14:textId="12A2D3C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Events</w:t>
            </w:r>
          </w:p>
        </w:tc>
      </w:tr>
      <w:tr w:rsidR="00FF0EAE" w:rsidRPr="00A62729" w14:paraId="20F39C84" w14:textId="5DF7C754" w:rsidTr="00FF0EAE">
        <w:trPr>
          <w:trHeight w:val="290"/>
          <w:jc w:val="center"/>
        </w:trPr>
        <w:tc>
          <w:tcPr>
            <w:tcW w:w="960" w:type="dxa"/>
            <w:tcBorders>
              <w:top w:val="single" w:sz="4" w:space="0" w:color="auto"/>
              <w:left w:val="nil"/>
              <w:bottom w:val="nil"/>
              <w:right w:val="nil"/>
            </w:tcBorders>
            <w:shd w:val="clear" w:color="auto" w:fill="auto"/>
            <w:noWrap/>
            <w:vAlign w:val="bottom"/>
            <w:hideMark/>
          </w:tcPr>
          <w:p w14:paraId="4308F03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M0</w:t>
            </w:r>
          </w:p>
        </w:tc>
        <w:tc>
          <w:tcPr>
            <w:tcW w:w="1560" w:type="dxa"/>
            <w:tcBorders>
              <w:top w:val="single" w:sz="4" w:space="0" w:color="auto"/>
              <w:left w:val="nil"/>
              <w:bottom w:val="nil"/>
              <w:right w:val="nil"/>
            </w:tcBorders>
            <w:shd w:val="clear" w:color="auto" w:fill="auto"/>
            <w:noWrap/>
            <w:vAlign w:val="bottom"/>
            <w:hideMark/>
          </w:tcPr>
          <w:p w14:paraId="48F4CD7E" w14:textId="294C0123" w:rsidR="00FF0EAE" w:rsidRPr="00A62729" w:rsidRDefault="00FF0EAE" w:rsidP="00FF0EAE">
            <w:pPr>
              <w:bidi w:val="0"/>
              <w:jc w:val="center"/>
              <w:rPr>
                <w:rFonts w:ascii="Calibri" w:hAnsi="Calibri" w:cs="Calibri"/>
                <w:color w:val="000000"/>
                <w:sz w:val="22"/>
                <w:szCs w:val="22"/>
                <w:lang w:bidi="ar-SA"/>
              </w:rPr>
            </w:pPr>
            <w:r>
              <w:rPr>
                <w:rFonts w:ascii="Calibri" w:hAnsi="Calibri" w:cs="Calibri"/>
                <w:color w:val="000000"/>
                <w:sz w:val="22"/>
                <w:szCs w:val="22"/>
                <w:lang w:bidi="ar-SA"/>
              </w:rPr>
              <w:t>Before 8 May</w:t>
            </w:r>
          </w:p>
        </w:tc>
        <w:tc>
          <w:tcPr>
            <w:tcW w:w="663" w:type="dxa"/>
            <w:tcBorders>
              <w:top w:val="single" w:sz="4" w:space="0" w:color="auto"/>
              <w:left w:val="nil"/>
              <w:bottom w:val="nil"/>
              <w:right w:val="nil"/>
            </w:tcBorders>
            <w:shd w:val="clear" w:color="auto" w:fill="auto"/>
            <w:noWrap/>
            <w:vAlign w:val="bottom"/>
            <w:hideMark/>
          </w:tcPr>
          <w:p w14:paraId="727C2E3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934</w:t>
            </w:r>
          </w:p>
        </w:tc>
        <w:tc>
          <w:tcPr>
            <w:tcW w:w="960" w:type="dxa"/>
            <w:tcBorders>
              <w:top w:val="single" w:sz="4" w:space="0" w:color="auto"/>
              <w:left w:val="nil"/>
              <w:bottom w:val="nil"/>
              <w:right w:val="nil"/>
            </w:tcBorders>
            <w:shd w:val="clear" w:color="auto" w:fill="auto"/>
            <w:noWrap/>
            <w:vAlign w:val="bottom"/>
            <w:hideMark/>
          </w:tcPr>
          <w:p w14:paraId="2106E7B4"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44</w:t>
            </w:r>
          </w:p>
        </w:tc>
        <w:tc>
          <w:tcPr>
            <w:tcW w:w="717" w:type="dxa"/>
            <w:tcBorders>
              <w:top w:val="nil"/>
              <w:left w:val="nil"/>
              <w:bottom w:val="nil"/>
              <w:right w:val="nil"/>
            </w:tcBorders>
          </w:tcPr>
          <w:p w14:paraId="11632ED4"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single" w:sz="4" w:space="0" w:color="auto"/>
              <w:left w:val="nil"/>
              <w:bottom w:val="nil"/>
              <w:right w:val="nil"/>
            </w:tcBorders>
            <w:vAlign w:val="bottom"/>
          </w:tcPr>
          <w:p w14:paraId="17776265" w14:textId="1CB69BA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M13</w:t>
            </w:r>
          </w:p>
        </w:tc>
        <w:tc>
          <w:tcPr>
            <w:tcW w:w="1226" w:type="dxa"/>
            <w:tcBorders>
              <w:top w:val="single" w:sz="4" w:space="0" w:color="auto"/>
              <w:left w:val="nil"/>
              <w:bottom w:val="nil"/>
              <w:right w:val="nil"/>
            </w:tcBorders>
            <w:vAlign w:val="bottom"/>
          </w:tcPr>
          <w:p w14:paraId="03B72057" w14:textId="247F05CE"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20-May</w:t>
            </w:r>
          </w:p>
        </w:tc>
        <w:tc>
          <w:tcPr>
            <w:tcW w:w="959" w:type="dxa"/>
            <w:tcBorders>
              <w:top w:val="single" w:sz="4" w:space="0" w:color="auto"/>
              <w:left w:val="nil"/>
              <w:bottom w:val="nil"/>
              <w:right w:val="nil"/>
            </w:tcBorders>
            <w:vAlign w:val="bottom"/>
          </w:tcPr>
          <w:p w14:paraId="20D99611" w14:textId="380E6E0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265</w:t>
            </w:r>
          </w:p>
        </w:tc>
        <w:tc>
          <w:tcPr>
            <w:tcW w:w="960" w:type="dxa"/>
            <w:tcBorders>
              <w:top w:val="single" w:sz="4" w:space="0" w:color="auto"/>
              <w:left w:val="nil"/>
              <w:bottom w:val="nil"/>
              <w:right w:val="nil"/>
            </w:tcBorders>
            <w:vAlign w:val="bottom"/>
          </w:tcPr>
          <w:p w14:paraId="05A6C15A" w14:textId="1C9FD33E"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19</w:t>
            </w:r>
          </w:p>
        </w:tc>
      </w:tr>
      <w:tr w:rsidR="00FF0EAE" w:rsidRPr="00A62729" w14:paraId="620EC9BA" w14:textId="69545962" w:rsidTr="00FF0EAE">
        <w:trPr>
          <w:trHeight w:val="290"/>
          <w:jc w:val="center"/>
        </w:trPr>
        <w:tc>
          <w:tcPr>
            <w:tcW w:w="960" w:type="dxa"/>
            <w:tcBorders>
              <w:top w:val="nil"/>
              <w:left w:val="nil"/>
              <w:bottom w:val="nil"/>
              <w:right w:val="nil"/>
            </w:tcBorders>
            <w:shd w:val="clear" w:color="auto" w:fill="auto"/>
            <w:noWrap/>
            <w:vAlign w:val="bottom"/>
            <w:hideMark/>
          </w:tcPr>
          <w:p w14:paraId="3CC8294D"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w:t>
            </w:r>
          </w:p>
        </w:tc>
        <w:tc>
          <w:tcPr>
            <w:tcW w:w="1560" w:type="dxa"/>
            <w:tcBorders>
              <w:top w:val="nil"/>
              <w:left w:val="nil"/>
              <w:bottom w:val="nil"/>
              <w:right w:val="nil"/>
            </w:tcBorders>
            <w:shd w:val="clear" w:color="auto" w:fill="auto"/>
            <w:noWrap/>
            <w:vAlign w:val="bottom"/>
            <w:hideMark/>
          </w:tcPr>
          <w:p w14:paraId="65E5556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8-May</w:t>
            </w:r>
          </w:p>
        </w:tc>
        <w:tc>
          <w:tcPr>
            <w:tcW w:w="663" w:type="dxa"/>
            <w:tcBorders>
              <w:top w:val="nil"/>
              <w:left w:val="nil"/>
              <w:bottom w:val="nil"/>
              <w:right w:val="nil"/>
            </w:tcBorders>
            <w:shd w:val="clear" w:color="auto" w:fill="auto"/>
            <w:noWrap/>
            <w:vAlign w:val="bottom"/>
            <w:hideMark/>
          </w:tcPr>
          <w:p w14:paraId="2A0A0F8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85</w:t>
            </w:r>
          </w:p>
        </w:tc>
        <w:tc>
          <w:tcPr>
            <w:tcW w:w="960" w:type="dxa"/>
            <w:tcBorders>
              <w:top w:val="nil"/>
              <w:left w:val="nil"/>
              <w:bottom w:val="nil"/>
              <w:right w:val="nil"/>
            </w:tcBorders>
            <w:shd w:val="clear" w:color="auto" w:fill="auto"/>
            <w:noWrap/>
            <w:vAlign w:val="bottom"/>
            <w:hideMark/>
          </w:tcPr>
          <w:p w14:paraId="5F01C5D1"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w:t>
            </w:r>
          </w:p>
        </w:tc>
        <w:tc>
          <w:tcPr>
            <w:tcW w:w="717" w:type="dxa"/>
            <w:tcBorders>
              <w:top w:val="nil"/>
              <w:left w:val="nil"/>
              <w:bottom w:val="nil"/>
              <w:right w:val="nil"/>
            </w:tcBorders>
          </w:tcPr>
          <w:p w14:paraId="49B23DFE"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47BE889E" w14:textId="3A77BD0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M14</w:t>
            </w:r>
          </w:p>
        </w:tc>
        <w:tc>
          <w:tcPr>
            <w:tcW w:w="1226" w:type="dxa"/>
            <w:tcBorders>
              <w:top w:val="nil"/>
              <w:left w:val="nil"/>
              <w:bottom w:val="nil"/>
              <w:right w:val="nil"/>
            </w:tcBorders>
            <w:vAlign w:val="bottom"/>
          </w:tcPr>
          <w:p w14:paraId="43587ADF" w14:textId="1E9C7929"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21-May</w:t>
            </w:r>
          </w:p>
        </w:tc>
        <w:tc>
          <w:tcPr>
            <w:tcW w:w="959" w:type="dxa"/>
            <w:tcBorders>
              <w:top w:val="nil"/>
              <w:left w:val="nil"/>
              <w:bottom w:val="nil"/>
              <w:right w:val="nil"/>
            </w:tcBorders>
            <w:vAlign w:val="bottom"/>
          </w:tcPr>
          <w:p w14:paraId="0E676145" w14:textId="73E0E0C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1005</w:t>
            </w:r>
          </w:p>
        </w:tc>
        <w:tc>
          <w:tcPr>
            <w:tcW w:w="960" w:type="dxa"/>
            <w:tcBorders>
              <w:top w:val="nil"/>
              <w:left w:val="nil"/>
              <w:bottom w:val="nil"/>
              <w:right w:val="nil"/>
            </w:tcBorders>
            <w:vAlign w:val="bottom"/>
          </w:tcPr>
          <w:p w14:paraId="63F5ED93" w14:textId="151C05B1"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20</w:t>
            </w:r>
          </w:p>
        </w:tc>
      </w:tr>
      <w:tr w:rsidR="00FF0EAE" w:rsidRPr="00A62729" w14:paraId="5280B10D" w14:textId="6CA80C99" w:rsidTr="00FF0EAE">
        <w:trPr>
          <w:trHeight w:val="290"/>
          <w:jc w:val="center"/>
        </w:trPr>
        <w:tc>
          <w:tcPr>
            <w:tcW w:w="960" w:type="dxa"/>
            <w:tcBorders>
              <w:top w:val="nil"/>
              <w:left w:val="nil"/>
              <w:bottom w:val="nil"/>
              <w:right w:val="nil"/>
            </w:tcBorders>
            <w:shd w:val="clear" w:color="auto" w:fill="auto"/>
            <w:noWrap/>
            <w:vAlign w:val="bottom"/>
            <w:hideMark/>
          </w:tcPr>
          <w:p w14:paraId="6C5DC680"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w:t>
            </w:r>
          </w:p>
        </w:tc>
        <w:tc>
          <w:tcPr>
            <w:tcW w:w="1560" w:type="dxa"/>
            <w:tcBorders>
              <w:top w:val="nil"/>
              <w:left w:val="nil"/>
              <w:bottom w:val="nil"/>
              <w:right w:val="nil"/>
            </w:tcBorders>
            <w:shd w:val="clear" w:color="auto" w:fill="auto"/>
            <w:noWrap/>
            <w:vAlign w:val="bottom"/>
            <w:hideMark/>
          </w:tcPr>
          <w:p w14:paraId="649505D9"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9-May</w:t>
            </w:r>
          </w:p>
        </w:tc>
        <w:tc>
          <w:tcPr>
            <w:tcW w:w="663" w:type="dxa"/>
            <w:tcBorders>
              <w:top w:val="nil"/>
              <w:left w:val="nil"/>
              <w:bottom w:val="nil"/>
              <w:right w:val="nil"/>
            </w:tcBorders>
            <w:shd w:val="clear" w:color="auto" w:fill="auto"/>
            <w:noWrap/>
            <w:vAlign w:val="bottom"/>
            <w:hideMark/>
          </w:tcPr>
          <w:p w14:paraId="440E3EA8"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w:t>
            </w:r>
          </w:p>
        </w:tc>
        <w:tc>
          <w:tcPr>
            <w:tcW w:w="960" w:type="dxa"/>
            <w:tcBorders>
              <w:top w:val="nil"/>
              <w:left w:val="nil"/>
              <w:bottom w:val="nil"/>
              <w:right w:val="nil"/>
            </w:tcBorders>
            <w:shd w:val="clear" w:color="auto" w:fill="auto"/>
            <w:noWrap/>
            <w:vAlign w:val="bottom"/>
            <w:hideMark/>
          </w:tcPr>
          <w:p w14:paraId="7186914A"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7</w:t>
            </w:r>
          </w:p>
        </w:tc>
        <w:tc>
          <w:tcPr>
            <w:tcW w:w="717" w:type="dxa"/>
            <w:tcBorders>
              <w:top w:val="nil"/>
              <w:left w:val="nil"/>
              <w:bottom w:val="nil"/>
              <w:right w:val="nil"/>
            </w:tcBorders>
          </w:tcPr>
          <w:p w14:paraId="01ABD832"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57BF675A" w14:textId="6F131138"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M15</w:t>
            </w:r>
          </w:p>
        </w:tc>
        <w:tc>
          <w:tcPr>
            <w:tcW w:w="1226" w:type="dxa"/>
            <w:tcBorders>
              <w:top w:val="nil"/>
              <w:left w:val="nil"/>
              <w:bottom w:val="nil"/>
              <w:right w:val="nil"/>
            </w:tcBorders>
            <w:vAlign w:val="bottom"/>
          </w:tcPr>
          <w:p w14:paraId="0E9B9D88" w14:textId="49887AD8"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22-May</w:t>
            </w:r>
          </w:p>
        </w:tc>
        <w:tc>
          <w:tcPr>
            <w:tcW w:w="959" w:type="dxa"/>
            <w:tcBorders>
              <w:top w:val="nil"/>
              <w:left w:val="nil"/>
              <w:bottom w:val="nil"/>
              <w:right w:val="nil"/>
            </w:tcBorders>
            <w:vAlign w:val="bottom"/>
          </w:tcPr>
          <w:p w14:paraId="60C41A25" w14:textId="13DD80B8"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231</w:t>
            </w:r>
          </w:p>
        </w:tc>
        <w:tc>
          <w:tcPr>
            <w:tcW w:w="960" w:type="dxa"/>
            <w:tcBorders>
              <w:top w:val="nil"/>
              <w:left w:val="nil"/>
              <w:bottom w:val="nil"/>
              <w:right w:val="nil"/>
            </w:tcBorders>
            <w:vAlign w:val="bottom"/>
          </w:tcPr>
          <w:p w14:paraId="05F82E84" w14:textId="339FDAE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w:t>
            </w:r>
          </w:p>
        </w:tc>
      </w:tr>
      <w:tr w:rsidR="00FF0EAE" w:rsidRPr="00A62729" w14:paraId="5CB2FA60" w14:textId="1D1D24D8" w:rsidTr="00FF0EAE">
        <w:trPr>
          <w:trHeight w:val="290"/>
          <w:jc w:val="center"/>
        </w:trPr>
        <w:tc>
          <w:tcPr>
            <w:tcW w:w="960" w:type="dxa"/>
            <w:tcBorders>
              <w:top w:val="nil"/>
              <w:left w:val="nil"/>
              <w:bottom w:val="nil"/>
              <w:right w:val="nil"/>
            </w:tcBorders>
            <w:shd w:val="clear" w:color="auto" w:fill="auto"/>
            <w:noWrap/>
            <w:vAlign w:val="bottom"/>
            <w:hideMark/>
          </w:tcPr>
          <w:p w14:paraId="2E153297"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M3</w:t>
            </w:r>
          </w:p>
        </w:tc>
        <w:tc>
          <w:tcPr>
            <w:tcW w:w="1560" w:type="dxa"/>
            <w:tcBorders>
              <w:top w:val="nil"/>
              <w:left w:val="nil"/>
              <w:bottom w:val="nil"/>
              <w:right w:val="nil"/>
            </w:tcBorders>
            <w:shd w:val="clear" w:color="auto" w:fill="auto"/>
            <w:noWrap/>
            <w:vAlign w:val="bottom"/>
            <w:hideMark/>
          </w:tcPr>
          <w:p w14:paraId="7E428FC9"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10-May</w:t>
            </w:r>
          </w:p>
        </w:tc>
        <w:tc>
          <w:tcPr>
            <w:tcW w:w="663" w:type="dxa"/>
            <w:tcBorders>
              <w:top w:val="nil"/>
              <w:left w:val="nil"/>
              <w:bottom w:val="nil"/>
              <w:right w:val="nil"/>
            </w:tcBorders>
            <w:shd w:val="clear" w:color="auto" w:fill="auto"/>
            <w:noWrap/>
            <w:vAlign w:val="bottom"/>
            <w:hideMark/>
          </w:tcPr>
          <w:p w14:paraId="5A93166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81</w:t>
            </w:r>
          </w:p>
        </w:tc>
        <w:tc>
          <w:tcPr>
            <w:tcW w:w="960" w:type="dxa"/>
            <w:tcBorders>
              <w:top w:val="nil"/>
              <w:left w:val="nil"/>
              <w:bottom w:val="nil"/>
              <w:right w:val="nil"/>
            </w:tcBorders>
            <w:shd w:val="clear" w:color="auto" w:fill="auto"/>
            <w:noWrap/>
            <w:vAlign w:val="bottom"/>
            <w:hideMark/>
          </w:tcPr>
          <w:p w14:paraId="57CFDF3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c>
          <w:tcPr>
            <w:tcW w:w="717" w:type="dxa"/>
            <w:tcBorders>
              <w:top w:val="nil"/>
              <w:left w:val="nil"/>
              <w:bottom w:val="nil"/>
              <w:right w:val="nil"/>
            </w:tcBorders>
          </w:tcPr>
          <w:p w14:paraId="45EF5838"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6BC35FAD" w14:textId="169E85E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M16</w:t>
            </w:r>
          </w:p>
        </w:tc>
        <w:tc>
          <w:tcPr>
            <w:tcW w:w="1226" w:type="dxa"/>
            <w:tcBorders>
              <w:top w:val="nil"/>
              <w:left w:val="nil"/>
              <w:bottom w:val="nil"/>
              <w:right w:val="nil"/>
            </w:tcBorders>
            <w:vAlign w:val="bottom"/>
          </w:tcPr>
          <w:p w14:paraId="5BFA8784" w14:textId="5A838D30"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23-May</w:t>
            </w:r>
          </w:p>
        </w:tc>
        <w:tc>
          <w:tcPr>
            <w:tcW w:w="959" w:type="dxa"/>
            <w:tcBorders>
              <w:top w:val="nil"/>
              <w:left w:val="nil"/>
              <w:bottom w:val="nil"/>
              <w:right w:val="nil"/>
            </w:tcBorders>
            <w:vAlign w:val="bottom"/>
          </w:tcPr>
          <w:p w14:paraId="57EAFD68" w14:textId="03CC52F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417</w:t>
            </w:r>
          </w:p>
        </w:tc>
        <w:tc>
          <w:tcPr>
            <w:tcW w:w="960" w:type="dxa"/>
            <w:tcBorders>
              <w:top w:val="nil"/>
              <w:left w:val="nil"/>
              <w:bottom w:val="nil"/>
              <w:right w:val="nil"/>
            </w:tcBorders>
            <w:vAlign w:val="bottom"/>
          </w:tcPr>
          <w:p w14:paraId="021B305D" w14:textId="5097901E"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w:t>
            </w:r>
          </w:p>
        </w:tc>
      </w:tr>
      <w:tr w:rsidR="00FF0EAE" w:rsidRPr="00A62729" w14:paraId="4EA5B6E0" w14:textId="681B149C" w:rsidTr="00FF0EAE">
        <w:trPr>
          <w:trHeight w:val="290"/>
          <w:jc w:val="center"/>
        </w:trPr>
        <w:tc>
          <w:tcPr>
            <w:tcW w:w="960" w:type="dxa"/>
            <w:tcBorders>
              <w:top w:val="nil"/>
              <w:left w:val="nil"/>
              <w:bottom w:val="nil"/>
              <w:right w:val="nil"/>
            </w:tcBorders>
            <w:shd w:val="clear" w:color="auto" w:fill="auto"/>
            <w:noWrap/>
            <w:vAlign w:val="bottom"/>
            <w:hideMark/>
          </w:tcPr>
          <w:p w14:paraId="593C13F5"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M4</w:t>
            </w:r>
          </w:p>
        </w:tc>
        <w:tc>
          <w:tcPr>
            <w:tcW w:w="1560" w:type="dxa"/>
            <w:tcBorders>
              <w:top w:val="nil"/>
              <w:left w:val="nil"/>
              <w:bottom w:val="nil"/>
              <w:right w:val="nil"/>
            </w:tcBorders>
            <w:shd w:val="clear" w:color="auto" w:fill="auto"/>
            <w:noWrap/>
            <w:vAlign w:val="bottom"/>
            <w:hideMark/>
          </w:tcPr>
          <w:p w14:paraId="70D68B19"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11-May</w:t>
            </w:r>
          </w:p>
        </w:tc>
        <w:tc>
          <w:tcPr>
            <w:tcW w:w="663" w:type="dxa"/>
            <w:tcBorders>
              <w:top w:val="nil"/>
              <w:left w:val="nil"/>
              <w:bottom w:val="nil"/>
              <w:right w:val="nil"/>
            </w:tcBorders>
            <w:shd w:val="clear" w:color="auto" w:fill="auto"/>
            <w:noWrap/>
            <w:vAlign w:val="bottom"/>
            <w:hideMark/>
          </w:tcPr>
          <w:p w14:paraId="71A329E7"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33</w:t>
            </w:r>
          </w:p>
        </w:tc>
        <w:tc>
          <w:tcPr>
            <w:tcW w:w="960" w:type="dxa"/>
            <w:tcBorders>
              <w:top w:val="nil"/>
              <w:left w:val="nil"/>
              <w:bottom w:val="nil"/>
              <w:right w:val="nil"/>
            </w:tcBorders>
            <w:shd w:val="clear" w:color="auto" w:fill="auto"/>
            <w:noWrap/>
            <w:vAlign w:val="bottom"/>
            <w:hideMark/>
          </w:tcPr>
          <w:p w14:paraId="1B8B6B7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c>
          <w:tcPr>
            <w:tcW w:w="717" w:type="dxa"/>
            <w:tcBorders>
              <w:top w:val="nil"/>
              <w:left w:val="nil"/>
              <w:bottom w:val="nil"/>
              <w:right w:val="nil"/>
            </w:tcBorders>
          </w:tcPr>
          <w:p w14:paraId="5EFA4E33"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7A622F09" w14:textId="6180A630"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M17</w:t>
            </w:r>
          </w:p>
        </w:tc>
        <w:tc>
          <w:tcPr>
            <w:tcW w:w="1226" w:type="dxa"/>
            <w:tcBorders>
              <w:top w:val="nil"/>
              <w:left w:val="nil"/>
              <w:bottom w:val="nil"/>
              <w:right w:val="nil"/>
            </w:tcBorders>
            <w:vAlign w:val="bottom"/>
          </w:tcPr>
          <w:p w14:paraId="35A3C0E7" w14:textId="1F7470BB"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24-May</w:t>
            </w:r>
          </w:p>
        </w:tc>
        <w:tc>
          <w:tcPr>
            <w:tcW w:w="959" w:type="dxa"/>
            <w:tcBorders>
              <w:top w:val="nil"/>
              <w:left w:val="nil"/>
              <w:bottom w:val="nil"/>
              <w:right w:val="nil"/>
            </w:tcBorders>
            <w:vAlign w:val="bottom"/>
          </w:tcPr>
          <w:p w14:paraId="75EBCA08" w14:textId="511581FC"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394</w:t>
            </w:r>
          </w:p>
        </w:tc>
        <w:tc>
          <w:tcPr>
            <w:tcW w:w="960" w:type="dxa"/>
            <w:tcBorders>
              <w:top w:val="nil"/>
              <w:left w:val="nil"/>
              <w:bottom w:val="nil"/>
              <w:right w:val="nil"/>
            </w:tcBorders>
            <w:vAlign w:val="bottom"/>
          </w:tcPr>
          <w:p w14:paraId="71F280AF" w14:textId="4128886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15</w:t>
            </w:r>
          </w:p>
        </w:tc>
      </w:tr>
      <w:tr w:rsidR="00FF0EAE" w:rsidRPr="00A62729" w14:paraId="64E01872" w14:textId="7F3FAC83" w:rsidTr="00FF0EAE">
        <w:trPr>
          <w:trHeight w:val="290"/>
          <w:jc w:val="center"/>
        </w:trPr>
        <w:tc>
          <w:tcPr>
            <w:tcW w:w="960" w:type="dxa"/>
            <w:tcBorders>
              <w:top w:val="nil"/>
              <w:left w:val="nil"/>
              <w:bottom w:val="nil"/>
              <w:right w:val="nil"/>
            </w:tcBorders>
            <w:shd w:val="clear" w:color="auto" w:fill="auto"/>
            <w:noWrap/>
            <w:vAlign w:val="bottom"/>
            <w:hideMark/>
          </w:tcPr>
          <w:p w14:paraId="46658DA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M5</w:t>
            </w:r>
          </w:p>
        </w:tc>
        <w:tc>
          <w:tcPr>
            <w:tcW w:w="1560" w:type="dxa"/>
            <w:tcBorders>
              <w:top w:val="nil"/>
              <w:left w:val="nil"/>
              <w:bottom w:val="nil"/>
              <w:right w:val="nil"/>
            </w:tcBorders>
            <w:shd w:val="clear" w:color="auto" w:fill="auto"/>
            <w:noWrap/>
            <w:vAlign w:val="bottom"/>
            <w:hideMark/>
          </w:tcPr>
          <w:p w14:paraId="40F76D0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12-May</w:t>
            </w:r>
          </w:p>
        </w:tc>
        <w:tc>
          <w:tcPr>
            <w:tcW w:w="663" w:type="dxa"/>
            <w:tcBorders>
              <w:top w:val="nil"/>
              <w:left w:val="nil"/>
              <w:bottom w:val="nil"/>
              <w:right w:val="nil"/>
            </w:tcBorders>
            <w:shd w:val="clear" w:color="auto" w:fill="auto"/>
            <w:noWrap/>
            <w:vAlign w:val="bottom"/>
            <w:hideMark/>
          </w:tcPr>
          <w:p w14:paraId="6F1E4B9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294</w:t>
            </w:r>
          </w:p>
        </w:tc>
        <w:tc>
          <w:tcPr>
            <w:tcW w:w="960" w:type="dxa"/>
            <w:tcBorders>
              <w:top w:val="nil"/>
              <w:left w:val="nil"/>
              <w:bottom w:val="nil"/>
              <w:right w:val="nil"/>
            </w:tcBorders>
            <w:shd w:val="clear" w:color="auto" w:fill="auto"/>
            <w:noWrap/>
            <w:vAlign w:val="bottom"/>
            <w:hideMark/>
          </w:tcPr>
          <w:p w14:paraId="78475DA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w:t>
            </w:r>
          </w:p>
        </w:tc>
        <w:tc>
          <w:tcPr>
            <w:tcW w:w="717" w:type="dxa"/>
            <w:tcBorders>
              <w:top w:val="nil"/>
              <w:left w:val="nil"/>
              <w:bottom w:val="nil"/>
              <w:right w:val="nil"/>
            </w:tcBorders>
          </w:tcPr>
          <w:p w14:paraId="0FA26631"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335E2643" w14:textId="4B058174"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M18</w:t>
            </w:r>
          </w:p>
        </w:tc>
        <w:tc>
          <w:tcPr>
            <w:tcW w:w="1226" w:type="dxa"/>
            <w:tcBorders>
              <w:top w:val="nil"/>
              <w:left w:val="nil"/>
              <w:bottom w:val="nil"/>
              <w:right w:val="nil"/>
            </w:tcBorders>
            <w:vAlign w:val="bottom"/>
          </w:tcPr>
          <w:p w14:paraId="4897C855" w14:textId="2D441529"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25-May</w:t>
            </w:r>
          </w:p>
        </w:tc>
        <w:tc>
          <w:tcPr>
            <w:tcW w:w="959" w:type="dxa"/>
            <w:tcBorders>
              <w:top w:val="nil"/>
              <w:left w:val="nil"/>
              <w:bottom w:val="nil"/>
              <w:right w:val="nil"/>
            </w:tcBorders>
            <w:vAlign w:val="bottom"/>
          </w:tcPr>
          <w:p w14:paraId="6A572D31" w14:textId="27EC8D74"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384</w:t>
            </w:r>
          </w:p>
        </w:tc>
        <w:tc>
          <w:tcPr>
            <w:tcW w:w="960" w:type="dxa"/>
            <w:tcBorders>
              <w:top w:val="nil"/>
              <w:left w:val="nil"/>
              <w:bottom w:val="nil"/>
              <w:right w:val="nil"/>
            </w:tcBorders>
            <w:vAlign w:val="bottom"/>
          </w:tcPr>
          <w:p w14:paraId="48CA1001" w14:textId="38FB608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19</w:t>
            </w:r>
          </w:p>
        </w:tc>
      </w:tr>
      <w:tr w:rsidR="00FF0EAE" w:rsidRPr="00A62729" w14:paraId="777A16B9" w14:textId="0AD4DE4B" w:rsidTr="00FF0EAE">
        <w:trPr>
          <w:trHeight w:val="290"/>
          <w:jc w:val="center"/>
        </w:trPr>
        <w:tc>
          <w:tcPr>
            <w:tcW w:w="960" w:type="dxa"/>
            <w:tcBorders>
              <w:top w:val="nil"/>
              <w:left w:val="nil"/>
              <w:bottom w:val="nil"/>
              <w:right w:val="nil"/>
            </w:tcBorders>
            <w:shd w:val="clear" w:color="auto" w:fill="auto"/>
            <w:noWrap/>
            <w:vAlign w:val="bottom"/>
            <w:hideMark/>
          </w:tcPr>
          <w:p w14:paraId="0416AC5A"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M6</w:t>
            </w:r>
          </w:p>
        </w:tc>
        <w:tc>
          <w:tcPr>
            <w:tcW w:w="1560" w:type="dxa"/>
            <w:tcBorders>
              <w:top w:val="nil"/>
              <w:left w:val="nil"/>
              <w:bottom w:val="nil"/>
              <w:right w:val="nil"/>
            </w:tcBorders>
            <w:shd w:val="clear" w:color="auto" w:fill="auto"/>
            <w:noWrap/>
            <w:vAlign w:val="bottom"/>
            <w:hideMark/>
          </w:tcPr>
          <w:p w14:paraId="74DEB17D"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13-May</w:t>
            </w:r>
          </w:p>
        </w:tc>
        <w:tc>
          <w:tcPr>
            <w:tcW w:w="663" w:type="dxa"/>
            <w:tcBorders>
              <w:top w:val="nil"/>
              <w:left w:val="nil"/>
              <w:bottom w:val="nil"/>
              <w:right w:val="nil"/>
            </w:tcBorders>
            <w:shd w:val="clear" w:color="auto" w:fill="auto"/>
            <w:noWrap/>
            <w:vAlign w:val="bottom"/>
            <w:hideMark/>
          </w:tcPr>
          <w:p w14:paraId="1E4BFC7A"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211</w:t>
            </w:r>
          </w:p>
        </w:tc>
        <w:tc>
          <w:tcPr>
            <w:tcW w:w="960" w:type="dxa"/>
            <w:tcBorders>
              <w:top w:val="nil"/>
              <w:left w:val="nil"/>
              <w:bottom w:val="nil"/>
              <w:right w:val="nil"/>
            </w:tcBorders>
            <w:shd w:val="clear" w:color="auto" w:fill="auto"/>
            <w:noWrap/>
            <w:vAlign w:val="bottom"/>
            <w:hideMark/>
          </w:tcPr>
          <w:p w14:paraId="642195B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c>
          <w:tcPr>
            <w:tcW w:w="717" w:type="dxa"/>
            <w:tcBorders>
              <w:top w:val="nil"/>
              <w:left w:val="nil"/>
              <w:bottom w:val="nil"/>
              <w:right w:val="nil"/>
            </w:tcBorders>
          </w:tcPr>
          <w:p w14:paraId="2F41FC71"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07FD0E7C" w14:textId="1EB2D62A"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M19</w:t>
            </w:r>
          </w:p>
        </w:tc>
        <w:tc>
          <w:tcPr>
            <w:tcW w:w="1226" w:type="dxa"/>
            <w:tcBorders>
              <w:top w:val="nil"/>
              <w:left w:val="nil"/>
              <w:bottom w:val="nil"/>
              <w:right w:val="nil"/>
            </w:tcBorders>
            <w:vAlign w:val="bottom"/>
          </w:tcPr>
          <w:p w14:paraId="0355A3FF" w14:textId="4DCEC8CC"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26-May</w:t>
            </w:r>
          </w:p>
        </w:tc>
        <w:tc>
          <w:tcPr>
            <w:tcW w:w="959" w:type="dxa"/>
            <w:tcBorders>
              <w:top w:val="nil"/>
              <w:left w:val="nil"/>
              <w:bottom w:val="nil"/>
              <w:right w:val="nil"/>
            </w:tcBorders>
            <w:vAlign w:val="bottom"/>
          </w:tcPr>
          <w:p w14:paraId="647141EE" w14:textId="10FA152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387</w:t>
            </w:r>
          </w:p>
        </w:tc>
        <w:tc>
          <w:tcPr>
            <w:tcW w:w="960" w:type="dxa"/>
            <w:tcBorders>
              <w:top w:val="nil"/>
              <w:left w:val="nil"/>
              <w:bottom w:val="nil"/>
              <w:right w:val="nil"/>
            </w:tcBorders>
            <w:vAlign w:val="bottom"/>
          </w:tcPr>
          <w:p w14:paraId="23609440" w14:textId="650A20E1"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r>
      <w:tr w:rsidR="00FF0EAE" w:rsidRPr="00A62729" w14:paraId="3ECAF81A" w14:textId="4B242D25" w:rsidTr="00FF0EAE">
        <w:trPr>
          <w:trHeight w:val="290"/>
          <w:jc w:val="center"/>
        </w:trPr>
        <w:tc>
          <w:tcPr>
            <w:tcW w:w="960" w:type="dxa"/>
            <w:tcBorders>
              <w:top w:val="nil"/>
              <w:left w:val="nil"/>
              <w:bottom w:val="nil"/>
              <w:right w:val="nil"/>
            </w:tcBorders>
            <w:shd w:val="clear" w:color="auto" w:fill="auto"/>
            <w:noWrap/>
            <w:vAlign w:val="bottom"/>
            <w:hideMark/>
          </w:tcPr>
          <w:p w14:paraId="21C6B7B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M7</w:t>
            </w:r>
          </w:p>
        </w:tc>
        <w:tc>
          <w:tcPr>
            <w:tcW w:w="1560" w:type="dxa"/>
            <w:tcBorders>
              <w:top w:val="nil"/>
              <w:left w:val="nil"/>
              <w:bottom w:val="nil"/>
              <w:right w:val="nil"/>
            </w:tcBorders>
            <w:shd w:val="clear" w:color="auto" w:fill="auto"/>
            <w:noWrap/>
            <w:vAlign w:val="bottom"/>
            <w:hideMark/>
          </w:tcPr>
          <w:p w14:paraId="5F82885F"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14-May</w:t>
            </w:r>
          </w:p>
        </w:tc>
        <w:tc>
          <w:tcPr>
            <w:tcW w:w="663" w:type="dxa"/>
            <w:tcBorders>
              <w:top w:val="nil"/>
              <w:left w:val="nil"/>
              <w:bottom w:val="nil"/>
              <w:right w:val="nil"/>
            </w:tcBorders>
            <w:shd w:val="clear" w:color="auto" w:fill="auto"/>
            <w:noWrap/>
            <w:vAlign w:val="bottom"/>
            <w:hideMark/>
          </w:tcPr>
          <w:p w14:paraId="2DB69AC0"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287</w:t>
            </w:r>
          </w:p>
        </w:tc>
        <w:tc>
          <w:tcPr>
            <w:tcW w:w="960" w:type="dxa"/>
            <w:tcBorders>
              <w:top w:val="nil"/>
              <w:left w:val="nil"/>
              <w:bottom w:val="nil"/>
              <w:right w:val="nil"/>
            </w:tcBorders>
            <w:shd w:val="clear" w:color="auto" w:fill="auto"/>
            <w:noWrap/>
            <w:vAlign w:val="bottom"/>
            <w:hideMark/>
          </w:tcPr>
          <w:p w14:paraId="515B835A"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c>
          <w:tcPr>
            <w:tcW w:w="717" w:type="dxa"/>
            <w:tcBorders>
              <w:top w:val="nil"/>
              <w:left w:val="nil"/>
              <w:bottom w:val="nil"/>
              <w:right w:val="nil"/>
            </w:tcBorders>
          </w:tcPr>
          <w:p w14:paraId="3615A5CE"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23768066" w14:textId="509C3BEB"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M20</w:t>
            </w:r>
          </w:p>
        </w:tc>
        <w:tc>
          <w:tcPr>
            <w:tcW w:w="1226" w:type="dxa"/>
            <w:tcBorders>
              <w:top w:val="nil"/>
              <w:left w:val="nil"/>
              <w:bottom w:val="nil"/>
              <w:right w:val="nil"/>
            </w:tcBorders>
            <w:vAlign w:val="bottom"/>
          </w:tcPr>
          <w:p w14:paraId="00BD9440" w14:textId="14B37A98"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27-May</w:t>
            </w:r>
          </w:p>
        </w:tc>
        <w:tc>
          <w:tcPr>
            <w:tcW w:w="959" w:type="dxa"/>
            <w:tcBorders>
              <w:top w:val="nil"/>
              <w:left w:val="nil"/>
              <w:bottom w:val="nil"/>
              <w:right w:val="nil"/>
            </w:tcBorders>
            <w:vAlign w:val="bottom"/>
          </w:tcPr>
          <w:p w14:paraId="2A94FD7D" w14:textId="4472D2F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209</w:t>
            </w:r>
          </w:p>
        </w:tc>
        <w:tc>
          <w:tcPr>
            <w:tcW w:w="960" w:type="dxa"/>
            <w:tcBorders>
              <w:top w:val="nil"/>
              <w:left w:val="nil"/>
              <w:bottom w:val="nil"/>
              <w:right w:val="nil"/>
            </w:tcBorders>
            <w:vAlign w:val="bottom"/>
          </w:tcPr>
          <w:p w14:paraId="45E4D2BC" w14:textId="04150F7A"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w:t>
            </w:r>
          </w:p>
        </w:tc>
      </w:tr>
      <w:tr w:rsidR="00FF0EAE" w:rsidRPr="00A62729" w14:paraId="221B52A6" w14:textId="76755E85" w:rsidTr="00FF0EAE">
        <w:trPr>
          <w:trHeight w:val="290"/>
          <w:jc w:val="center"/>
        </w:trPr>
        <w:tc>
          <w:tcPr>
            <w:tcW w:w="960" w:type="dxa"/>
            <w:tcBorders>
              <w:top w:val="nil"/>
              <w:left w:val="nil"/>
              <w:bottom w:val="nil"/>
              <w:right w:val="nil"/>
            </w:tcBorders>
            <w:shd w:val="clear" w:color="auto" w:fill="auto"/>
            <w:noWrap/>
            <w:vAlign w:val="bottom"/>
            <w:hideMark/>
          </w:tcPr>
          <w:p w14:paraId="0B9CC03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M8</w:t>
            </w:r>
          </w:p>
        </w:tc>
        <w:tc>
          <w:tcPr>
            <w:tcW w:w="1560" w:type="dxa"/>
            <w:tcBorders>
              <w:top w:val="nil"/>
              <w:left w:val="nil"/>
              <w:bottom w:val="nil"/>
              <w:right w:val="nil"/>
            </w:tcBorders>
            <w:shd w:val="clear" w:color="auto" w:fill="auto"/>
            <w:noWrap/>
            <w:vAlign w:val="bottom"/>
            <w:hideMark/>
          </w:tcPr>
          <w:p w14:paraId="17868507"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15-May</w:t>
            </w:r>
          </w:p>
        </w:tc>
        <w:tc>
          <w:tcPr>
            <w:tcW w:w="663" w:type="dxa"/>
            <w:tcBorders>
              <w:top w:val="nil"/>
              <w:left w:val="nil"/>
              <w:bottom w:val="nil"/>
              <w:right w:val="nil"/>
            </w:tcBorders>
            <w:shd w:val="clear" w:color="auto" w:fill="auto"/>
            <w:noWrap/>
            <w:vAlign w:val="bottom"/>
            <w:hideMark/>
          </w:tcPr>
          <w:p w14:paraId="1EAA13D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127</w:t>
            </w:r>
          </w:p>
        </w:tc>
        <w:tc>
          <w:tcPr>
            <w:tcW w:w="960" w:type="dxa"/>
            <w:tcBorders>
              <w:top w:val="nil"/>
              <w:left w:val="nil"/>
              <w:bottom w:val="nil"/>
              <w:right w:val="nil"/>
            </w:tcBorders>
            <w:shd w:val="clear" w:color="auto" w:fill="auto"/>
            <w:noWrap/>
            <w:vAlign w:val="bottom"/>
            <w:hideMark/>
          </w:tcPr>
          <w:p w14:paraId="7DC8F99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w:t>
            </w:r>
          </w:p>
        </w:tc>
        <w:tc>
          <w:tcPr>
            <w:tcW w:w="717" w:type="dxa"/>
            <w:tcBorders>
              <w:top w:val="nil"/>
              <w:left w:val="nil"/>
              <w:bottom w:val="nil"/>
              <w:right w:val="nil"/>
            </w:tcBorders>
          </w:tcPr>
          <w:p w14:paraId="00AA2BBE"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73EA34C9" w14:textId="36FF6D73"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M21</w:t>
            </w:r>
          </w:p>
        </w:tc>
        <w:tc>
          <w:tcPr>
            <w:tcW w:w="1226" w:type="dxa"/>
            <w:tcBorders>
              <w:top w:val="nil"/>
              <w:left w:val="nil"/>
              <w:bottom w:val="nil"/>
              <w:right w:val="nil"/>
            </w:tcBorders>
            <w:vAlign w:val="bottom"/>
          </w:tcPr>
          <w:p w14:paraId="39F96C97" w14:textId="00169C1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28-May</w:t>
            </w:r>
          </w:p>
        </w:tc>
        <w:tc>
          <w:tcPr>
            <w:tcW w:w="959" w:type="dxa"/>
            <w:tcBorders>
              <w:top w:val="nil"/>
              <w:left w:val="nil"/>
              <w:bottom w:val="nil"/>
              <w:right w:val="nil"/>
            </w:tcBorders>
            <w:vAlign w:val="bottom"/>
          </w:tcPr>
          <w:p w14:paraId="5329D4AF" w14:textId="7E6FB503"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225</w:t>
            </w:r>
          </w:p>
        </w:tc>
        <w:tc>
          <w:tcPr>
            <w:tcW w:w="960" w:type="dxa"/>
            <w:tcBorders>
              <w:top w:val="nil"/>
              <w:left w:val="nil"/>
              <w:bottom w:val="nil"/>
              <w:right w:val="nil"/>
            </w:tcBorders>
            <w:vAlign w:val="bottom"/>
          </w:tcPr>
          <w:p w14:paraId="0FB8078F" w14:textId="1E8021F0"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r>
      <w:tr w:rsidR="00FF0EAE" w:rsidRPr="00A62729" w14:paraId="5398A043" w14:textId="2206BA83" w:rsidTr="00FF0EAE">
        <w:trPr>
          <w:trHeight w:val="290"/>
          <w:jc w:val="center"/>
        </w:trPr>
        <w:tc>
          <w:tcPr>
            <w:tcW w:w="960" w:type="dxa"/>
            <w:tcBorders>
              <w:top w:val="nil"/>
              <w:left w:val="nil"/>
              <w:bottom w:val="nil"/>
              <w:right w:val="nil"/>
            </w:tcBorders>
            <w:shd w:val="clear" w:color="auto" w:fill="auto"/>
            <w:noWrap/>
            <w:vAlign w:val="bottom"/>
            <w:hideMark/>
          </w:tcPr>
          <w:p w14:paraId="0D3E607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M9</w:t>
            </w:r>
          </w:p>
        </w:tc>
        <w:tc>
          <w:tcPr>
            <w:tcW w:w="1560" w:type="dxa"/>
            <w:tcBorders>
              <w:top w:val="nil"/>
              <w:left w:val="nil"/>
              <w:bottom w:val="nil"/>
              <w:right w:val="nil"/>
            </w:tcBorders>
            <w:shd w:val="clear" w:color="auto" w:fill="auto"/>
            <w:noWrap/>
            <w:vAlign w:val="bottom"/>
            <w:hideMark/>
          </w:tcPr>
          <w:p w14:paraId="2D080EAD"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16-May</w:t>
            </w:r>
          </w:p>
        </w:tc>
        <w:tc>
          <w:tcPr>
            <w:tcW w:w="663" w:type="dxa"/>
            <w:tcBorders>
              <w:top w:val="nil"/>
              <w:left w:val="nil"/>
              <w:bottom w:val="nil"/>
              <w:right w:val="nil"/>
            </w:tcBorders>
            <w:shd w:val="clear" w:color="auto" w:fill="auto"/>
            <w:noWrap/>
            <w:vAlign w:val="bottom"/>
            <w:hideMark/>
          </w:tcPr>
          <w:p w14:paraId="2927BAF8"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47</w:t>
            </w:r>
          </w:p>
        </w:tc>
        <w:tc>
          <w:tcPr>
            <w:tcW w:w="960" w:type="dxa"/>
            <w:tcBorders>
              <w:top w:val="nil"/>
              <w:left w:val="nil"/>
              <w:bottom w:val="nil"/>
              <w:right w:val="nil"/>
            </w:tcBorders>
            <w:shd w:val="clear" w:color="auto" w:fill="auto"/>
            <w:noWrap/>
            <w:vAlign w:val="bottom"/>
            <w:hideMark/>
          </w:tcPr>
          <w:p w14:paraId="743C97C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w:t>
            </w:r>
          </w:p>
        </w:tc>
        <w:tc>
          <w:tcPr>
            <w:tcW w:w="717" w:type="dxa"/>
            <w:tcBorders>
              <w:top w:val="nil"/>
              <w:left w:val="nil"/>
              <w:bottom w:val="nil"/>
              <w:right w:val="nil"/>
            </w:tcBorders>
          </w:tcPr>
          <w:p w14:paraId="544224CA"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16D45C90" w14:textId="34A2C064"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M22</w:t>
            </w:r>
          </w:p>
        </w:tc>
        <w:tc>
          <w:tcPr>
            <w:tcW w:w="1226" w:type="dxa"/>
            <w:tcBorders>
              <w:top w:val="nil"/>
              <w:left w:val="nil"/>
              <w:bottom w:val="nil"/>
              <w:right w:val="nil"/>
            </w:tcBorders>
            <w:vAlign w:val="bottom"/>
          </w:tcPr>
          <w:p w14:paraId="761714A4" w14:textId="62BB8BC0"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29-May</w:t>
            </w:r>
          </w:p>
        </w:tc>
        <w:tc>
          <w:tcPr>
            <w:tcW w:w="959" w:type="dxa"/>
            <w:tcBorders>
              <w:top w:val="nil"/>
              <w:left w:val="nil"/>
              <w:bottom w:val="nil"/>
              <w:right w:val="nil"/>
            </w:tcBorders>
            <w:vAlign w:val="bottom"/>
          </w:tcPr>
          <w:p w14:paraId="208737A5" w14:textId="4FED3345"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277</w:t>
            </w:r>
          </w:p>
        </w:tc>
        <w:tc>
          <w:tcPr>
            <w:tcW w:w="960" w:type="dxa"/>
            <w:tcBorders>
              <w:top w:val="nil"/>
              <w:left w:val="nil"/>
              <w:bottom w:val="nil"/>
              <w:right w:val="nil"/>
            </w:tcBorders>
            <w:vAlign w:val="bottom"/>
          </w:tcPr>
          <w:p w14:paraId="772E0AF4" w14:textId="59D4B4D5"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w:t>
            </w:r>
          </w:p>
        </w:tc>
      </w:tr>
      <w:tr w:rsidR="00FF0EAE" w:rsidRPr="00A62729" w14:paraId="246277D1" w14:textId="3C672AE7" w:rsidTr="00FF0EAE">
        <w:trPr>
          <w:trHeight w:val="290"/>
          <w:jc w:val="center"/>
        </w:trPr>
        <w:tc>
          <w:tcPr>
            <w:tcW w:w="960" w:type="dxa"/>
            <w:tcBorders>
              <w:top w:val="nil"/>
              <w:left w:val="nil"/>
              <w:bottom w:val="nil"/>
              <w:right w:val="nil"/>
            </w:tcBorders>
            <w:shd w:val="clear" w:color="auto" w:fill="auto"/>
            <w:noWrap/>
            <w:vAlign w:val="bottom"/>
            <w:hideMark/>
          </w:tcPr>
          <w:p w14:paraId="21490FDF"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M10</w:t>
            </w:r>
          </w:p>
        </w:tc>
        <w:tc>
          <w:tcPr>
            <w:tcW w:w="1560" w:type="dxa"/>
            <w:tcBorders>
              <w:top w:val="nil"/>
              <w:left w:val="nil"/>
              <w:bottom w:val="nil"/>
              <w:right w:val="nil"/>
            </w:tcBorders>
            <w:shd w:val="clear" w:color="auto" w:fill="auto"/>
            <w:noWrap/>
            <w:vAlign w:val="bottom"/>
            <w:hideMark/>
          </w:tcPr>
          <w:p w14:paraId="0AF2963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17-May</w:t>
            </w:r>
          </w:p>
        </w:tc>
        <w:tc>
          <w:tcPr>
            <w:tcW w:w="663" w:type="dxa"/>
            <w:tcBorders>
              <w:top w:val="nil"/>
              <w:left w:val="nil"/>
              <w:bottom w:val="nil"/>
              <w:right w:val="nil"/>
            </w:tcBorders>
            <w:shd w:val="clear" w:color="auto" w:fill="auto"/>
            <w:noWrap/>
            <w:vAlign w:val="bottom"/>
            <w:hideMark/>
          </w:tcPr>
          <w:p w14:paraId="177951F0"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171</w:t>
            </w:r>
          </w:p>
        </w:tc>
        <w:tc>
          <w:tcPr>
            <w:tcW w:w="960" w:type="dxa"/>
            <w:tcBorders>
              <w:top w:val="nil"/>
              <w:left w:val="nil"/>
              <w:bottom w:val="nil"/>
              <w:right w:val="nil"/>
            </w:tcBorders>
            <w:shd w:val="clear" w:color="auto" w:fill="auto"/>
            <w:noWrap/>
            <w:vAlign w:val="bottom"/>
            <w:hideMark/>
          </w:tcPr>
          <w:p w14:paraId="2449202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w:t>
            </w:r>
          </w:p>
        </w:tc>
        <w:tc>
          <w:tcPr>
            <w:tcW w:w="717" w:type="dxa"/>
            <w:tcBorders>
              <w:top w:val="nil"/>
              <w:left w:val="nil"/>
              <w:bottom w:val="nil"/>
              <w:right w:val="nil"/>
            </w:tcBorders>
          </w:tcPr>
          <w:p w14:paraId="3B025AA7"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695D752F" w14:textId="502A3641"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M23</w:t>
            </w:r>
          </w:p>
        </w:tc>
        <w:tc>
          <w:tcPr>
            <w:tcW w:w="1226" w:type="dxa"/>
            <w:tcBorders>
              <w:top w:val="nil"/>
              <w:left w:val="nil"/>
              <w:bottom w:val="nil"/>
              <w:right w:val="nil"/>
            </w:tcBorders>
            <w:vAlign w:val="bottom"/>
          </w:tcPr>
          <w:p w14:paraId="37A01B56" w14:textId="7E704482"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30-May</w:t>
            </w:r>
          </w:p>
        </w:tc>
        <w:tc>
          <w:tcPr>
            <w:tcW w:w="959" w:type="dxa"/>
            <w:tcBorders>
              <w:top w:val="nil"/>
              <w:left w:val="nil"/>
              <w:bottom w:val="nil"/>
              <w:right w:val="nil"/>
            </w:tcBorders>
            <w:vAlign w:val="bottom"/>
          </w:tcPr>
          <w:p w14:paraId="6F2C8592" w14:textId="34013AD2"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352</w:t>
            </w:r>
          </w:p>
        </w:tc>
        <w:tc>
          <w:tcPr>
            <w:tcW w:w="960" w:type="dxa"/>
            <w:tcBorders>
              <w:top w:val="nil"/>
              <w:left w:val="nil"/>
              <w:bottom w:val="nil"/>
              <w:right w:val="nil"/>
            </w:tcBorders>
            <w:vAlign w:val="bottom"/>
          </w:tcPr>
          <w:p w14:paraId="5CE5A7EC" w14:textId="2E3A4D0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11</w:t>
            </w:r>
          </w:p>
        </w:tc>
      </w:tr>
      <w:tr w:rsidR="00FF0EAE" w:rsidRPr="00A62729" w14:paraId="1FF1B332" w14:textId="7167F7ED" w:rsidTr="00FF0EAE">
        <w:trPr>
          <w:trHeight w:val="290"/>
          <w:jc w:val="center"/>
        </w:trPr>
        <w:tc>
          <w:tcPr>
            <w:tcW w:w="960" w:type="dxa"/>
            <w:tcBorders>
              <w:top w:val="nil"/>
              <w:left w:val="nil"/>
              <w:bottom w:val="nil"/>
              <w:right w:val="nil"/>
            </w:tcBorders>
            <w:shd w:val="clear" w:color="auto" w:fill="auto"/>
            <w:noWrap/>
            <w:vAlign w:val="bottom"/>
            <w:hideMark/>
          </w:tcPr>
          <w:p w14:paraId="709B60F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M11</w:t>
            </w:r>
          </w:p>
        </w:tc>
        <w:tc>
          <w:tcPr>
            <w:tcW w:w="1560" w:type="dxa"/>
            <w:tcBorders>
              <w:top w:val="nil"/>
              <w:left w:val="nil"/>
              <w:bottom w:val="nil"/>
              <w:right w:val="nil"/>
            </w:tcBorders>
            <w:shd w:val="clear" w:color="auto" w:fill="auto"/>
            <w:noWrap/>
            <w:vAlign w:val="bottom"/>
            <w:hideMark/>
          </w:tcPr>
          <w:p w14:paraId="13E4E8D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18-May</w:t>
            </w:r>
          </w:p>
        </w:tc>
        <w:tc>
          <w:tcPr>
            <w:tcW w:w="663" w:type="dxa"/>
            <w:tcBorders>
              <w:top w:val="nil"/>
              <w:left w:val="nil"/>
              <w:bottom w:val="nil"/>
              <w:right w:val="nil"/>
            </w:tcBorders>
            <w:shd w:val="clear" w:color="auto" w:fill="auto"/>
            <w:noWrap/>
            <w:vAlign w:val="bottom"/>
            <w:hideMark/>
          </w:tcPr>
          <w:p w14:paraId="4FC5174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164</w:t>
            </w:r>
          </w:p>
        </w:tc>
        <w:tc>
          <w:tcPr>
            <w:tcW w:w="960" w:type="dxa"/>
            <w:tcBorders>
              <w:top w:val="nil"/>
              <w:left w:val="nil"/>
              <w:bottom w:val="nil"/>
              <w:right w:val="nil"/>
            </w:tcBorders>
            <w:shd w:val="clear" w:color="auto" w:fill="auto"/>
            <w:noWrap/>
            <w:vAlign w:val="bottom"/>
            <w:hideMark/>
          </w:tcPr>
          <w:p w14:paraId="571A1DAF"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w:t>
            </w:r>
          </w:p>
        </w:tc>
        <w:tc>
          <w:tcPr>
            <w:tcW w:w="717" w:type="dxa"/>
            <w:tcBorders>
              <w:top w:val="nil"/>
              <w:left w:val="nil"/>
              <w:right w:val="nil"/>
            </w:tcBorders>
          </w:tcPr>
          <w:p w14:paraId="4B98F77D"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right w:val="nil"/>
            </w:tcBorders>
            <w:vAlign w:val="bottom"/>
          </w:tcPr>
          <w:p w14:paraId="70084E5C" w14:textId="0DAABF7F"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M24</w:t>
            </w:r>
          </w:p>
        </w:tc>
        <w:tc>
          <w:tcPr>
            <w:tcW w:w="1226" w:type="dxa"/>
            <w:tcBorders>
              <w:top w:val="nil"/>
              <w:left w:val="nil"/>
              <w:right w:val="nil"/>
            </w:tcBorders>
            <w:vAlign w:val="bottom"/>
          </w:tcPr>
          <w:p w14:paraId="484773E4" w14:textId="6A812175"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31-May</w:t>
            </w:r>
          </w:p>
        </w:tc>
        <w:tc>
          <w:tcPr>
            <w:tcW w:w="959" w:type="dxa"/>
            <w:tcBorders>
              <w:top w:val="nil"/>
              <w:left w:val="nil"/>
              <w:right w:val="nil"/>
            </w:tcBorders>
            <w:vAlign w:val="bottom"/>
          </w:tcPr>
          <w:p w14:paraId="06E5CAEE" w14:textId="76ED79CA"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165</w:t>
            </w:r>
          </w:p>
        </w:tc>
        <w:tc>
          <w:tcPr>
            <w:tcW w:w="960" w:type="dxa"/>
            <w:tcBorders>
              <w:top w:val="nil"/>
              <w:left w:val="nil"/>
              <w:right w:val="nil"/>
            </w:tcBorders>
            <w:vAlign w:val="bottom"/>
          </w:tcPr>
          <w:p w14:paraId="3C9F2E38" w14:textId="0F6636FE"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w:t>
            </w:r>
          </w:p>
        </w:tc>
      </w:tr>
      <w:tr w:rsidR="00FF0EAE" w:rsidRPr="00A62729" w14:paraId="12630EB3" w14:textId="41BCDC35" w:rsidTr="00FF0EAE">
        <w:trPr>
          <w:trHeight w:val="290"/>
          <w:jc w:val="center"/>
        </w:trPr>
        <w:tc>
          <w:tcPr>
            <w:tcW w:w="960" w:type="dxa"/>
            <w:tcBorders>
              <w:top w:val="nil"/>
              <w:left w:val="nil"/>
              <w:bottom w:val="nil"/>
              <w:right w:val="nil"/>
            </w:tcBorders>
            <w:shd w:val="clear" w:color="auto" w:fill="auto"/>
            <w:noWrap/>
            <w:vAlign w:val="bottom"/>
            <w:hideMark/>
          </w:tcPr>
          <w:p w14:paraId="167438D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M12</w:t>
            </w:r>
          </w:p>
        </w:tc>
        <w:tc>
          <w:tcPr>
            <w:tcW w:w="1560" w:type="dxa"/>
            <w:tcBorders>
              <w:top w:val="nil"/>
              <w:left w:val="nil"/>
              <w:bottom w:val="nil"/>
              <w:right w:val="nil"/>
            </w:tcBorders>
            <w:shd w:val="clear" w:color="auto" w:fill="auto"/>
            <w:noWrap/>
            <w:vAlign w:val="bottom"/>
            <w:hideMark/>
          </w:tcPr>
          <w:p w14:paraId="03B65CD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19-May</w:t>
            </w:r>
          </w:p>
        </w:tc>
        <w:tc>
          <w:tcPr>
            <w:tcW w:w="663" w:type="dxa"/>
            <w:tcBorders>
              <w:top w:val="nil"/>
              <w:left w:val="nil"/>
              <w:bottom w:val="nil"/>
              <w:right w:val="nil"/>
            </w:tcBorders>
            <w:shd w:val="clear" w:color="auto" w:fill="auto"/>
            <w:noWrap/>
            <w:vAlign w:val="bottom"/>
            <w:hideMark/>
          </w:tcPr>
          <w:p w14:paraId="06155751"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180</w:t>
            </w:r>
          </w:p>
        </w:tc>
        <w:tc>
          <w:tcPr>
            <w:tcW w:w="960" w:type="dxa"/>
            <w:tcBorders>
              <w:top w:val="nil"/>
              <w:left w:val="nil"/>
              <w:bottom w:val="nil"/>
              <w:right w:val="nil"/>
            </w:tcBorders>
            <w:shd w:val="clear" w:color="auto" w:fill="auto"/>
            <w:noWrap/>
            <w:vAlign w:val="bottom"/>
            <w:hideMark/>
          </w:tcPr>
          <w:p w14:paraId="7BC36769"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w:t>
            </w:r>
          </w:p>
        </w:tc>
        <w:tc>
          <w:tcPr>
            <w:tcW w:w="717" w:type="dxa"/>
            <w:tcBorders>
              <w:top w:val="nil"/>
              <w:left w:val="nil"/>
              <w:bottom w:val="nil"/>
              <w:right w:val="nil"/>
            </w:tcBorders>
          </w:tcPr>
          <w:p w14:paraId="3878B50B"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tcPr>
          <w:p w14:paraId="346CF5EE" w14:textId="77777777" w:rsidR="00FF0EAE" w:rsidRPr="00A62729" w:rsidRDefault="00FF0EAE" w:rsidP="00FF0EAE">
            <w:pPr>
              <w:bidi w:val="0"/>
              <w:jc w:val="center"/>
              <w:rPr>
                <w:rFonts w:ascii="Calibri" w:hAnsi="Calibri" w:cs="Calibri"/>
                <w:color w:val="000000"/>
                <w:sz w:val="22"/>
                <w:szCs w:val="22"/>
                <w:lang w:bidi="ar-SA"/>
              </w:rPr>
            </w:pPr>
          </w:p>
        </w:tc>
        <w:tc>
          <w:tcPr>
            <w:tcW w:w="1226" w:type="dxa"/>
            <w:tcBorders>
              <w:top w:val="nil"/>
              <w:left w:val="nil"/>
              <w:bottom w:val="nil"/>
              <w:right w:val="nil"/>
            </w:tcBorders>
          </w:tcPr>
          <w:p w14:paraId="43296CEA" w14:textId="77777777" w:rsidR="00FF0EAE" w:rsidRPr="00A62729" w:rsidRDefault="00FF0EAE" w:rsidP="00FF0EAE">
            <w:pPr>
              <w:bidi w:val="0"/>
              <w:jc w:val="center"/>
              <w:rPr>
                <w:rFonts w:ascii="Calibri" w:hAnsi="Calibri" w:cs="Calibri"/>
                <w:color w:val="000000"/>
                <w:sz w:val="22"/>
                <w:szCs w:val="22"/>
                <w:lang w:bidi="ar-SA"/>
              </w:rPr>
            </w:pPr>
          </w:p>
        </w:tc>
        <w:tc>
          <w:tcPr>
            <w:tcW w:w="959" w:type="dxa"/>
            <w:tcBorders>
              <w:top w:val="nil"/>
              <w:left w:val="nil"/>
              <w:bottom w:val="nil"/>
              <w:right w:val="nil"/>
            </w:tcBorders>
          </w:tcPr>
          <w:p w14:paraId="7054C966" w14:textId="77777777" w:rsidR="00FF0EAE" w:rsidRPr="00A62729" w:rsidRDefault="00FF0EAE" w:rsidP="00FF0EAE">
            <w:pPr>
              <w:bidi w:val="0"/>
              <w:jc w:val="center"/>
              <w:rPr>
                <w:rFonts w:ascii="Calibri" w:hAnsi="Calibri" w:cs="Calibri"/>
                <w:color w:val="000000"/>
                <w:sz w:val="22"/>
                <w:szCs w:val="22"/>
                <w:lang w:bidi="ar-SA"/>
              </w:rPr>
            </w:pPr>
          </w:p>
        </w:tc>
        <w:tc>
          <w:tcPr>
            <w:tcW w:w="960" w:type="dxa"/>
            <w:tcBorders>
              <w:top w:val="nil"/>
              <w:left w:val="nil"/>
              <w:bottom w:val="nil"/>
              <w:right w:val="nil"/>
            </w:tcBorders>
          </w:tcPr>
          <w:p w14:paraId="0558AA22" w14:textId="77777777" w:rsidR="00FF0EAE" w:rsidRPr="00A62729" w:rsidRDefault="00FF0EAE" w:rsidP="00FF0EAE">
            <w:pPr>
              <w:bidi w:val="0"/>
              <w:jc w:val="center"/>
              <w:rPr>
                <w:rFonts w:ascii="Calibri" w:hAnsi="Calibri" w:cs="Calibri"/>
                <w:color w:val="000000"/>
                <w:sz w:val="22"/>
                <w:szCs w:val="22"/>
                <w:lang w:bidi="ar-SA"/>
              </w:rPr>
            </w:pPr>
          </w:p>
        </w:tc>
      </w:tr>
    </w:tbl>
    <w:p w14:paraId="2D38AC88" w14:textId="093BF5A6" w:rsidR="00A62729" w:rsidRPr="00A62729" w:rsidRDefault="00A62729" w:rsidP="00A62729">
      <w:pPr>
        <w:pStyle w:val="af5"/>
        <w:rPr>
          <w:rtl/>
          <w:lang w:val="en-US"/>
        </w:rPr>
      </w:pPr>
      <w:r>
        <w:rPr>
          <w:rFonts w:hint="cs"/>
          <w:rtl/>
          <w:lang w:val="en-US"/>
        </w:rPr>
        <w:t xml:space="preserve">بحيث يتم تمرير الكتل، كتلة تلو أخرى إلى النموذج المقترح، ليقوم بعنقدتها، ومن الجدير بالذكر هنا، أنه يجب تعديل خوارزمية العنقدة بحيث تقوم بإهمال الرسائل القديمة (التي يتجاوز قدمها </w:t>
      </w:r>
      <w:r>
        <w:rPr>
          <w:lang w:val="en-US"/>
        </w:rPr>
        <w:t>X</w:t>
      </w:r>
      <w:r>
        <w:rPr>
          <w:rFonts w:hint="cs"/>
          <w:rtl/>
          <w:lang w:val="en-US"/>
        </w:rPr>
        <w:t xml:space="preserve"> يوم، وأن تأخذ معامل آخر وهو حجم النافذة </w:t>
      </w:r>
      <w:r>
        <w:rPr>
          <w:lang w:val="en-US"/>
        </w:rPr>
        <w:t>W</w:t>
      </w:r>
      <w:r>
        <w:rPr>
          <w:rFonts w:hint="cs"/>
          <w:rtl/>
          <w:lang w:val="en-US"/>
        </w:rPr>
        <w:t xml:space="preserve"> (نافذة منزلقة) لمراعاة عدم أخذ كمية ضخمة من الرسائل التي تؤثر على أداء النموذج. </w:t>
      </w:r>
    </w:p>
    <w:p w14:paraId="6521F875" w14:textId="67E97386" w:rsidR="006C51F8" w:rsidRDefault="00A62729" w:rsidP="00CE4A57">
      <w:pPr>
        <w:pStyle w:val="af5"/>
        <w:rPr>
          <w:rtl/>
          <w:lang w:val="en-US"/>
        </w:rPr>
      </w:pPr>
      <w:r>
        <w:rPr>
          <w:rFonts w:hint="cs"/>
          <w:rtl/>
          <w:lang w:val="en-US"/>
        </w:rPr>
        <w:t>و</w:t>
      </w:r>
      <w:r w:rsidR="006C51F8">
        <w:rPr>
          <w:rFonts w:hint="cs"/>
          <w:rtl/>
          <w:lang w:val="en-US"/>
        </w:rPr>
        <w:t xml:space="preserve">أخذنا معايير التقييم هي </w:t>
      </w:r>
      <w:r w:rsidR="006C51F8">
        <w:rPr>
          <w:lang w:val="en-US"/>
        </w:rPr>
        <w:t>NMI</w:t>
      </w:r>
      <w:r w:rsidR="006C51F8">
        <w:rPr>
          <w:rFonts w:hint="cs"/>
          <w:rtl/>
          <w:lang w:val="en-US"/>
        </w:rPr>
        <w:t xml:space="preserve"> المعلومات المتبادلة الممعيرة </w:t>
      </w:r>
      <w:r>
        <w:rPr>
          <w:rFonts w:hint="cs"/>
          <w:rtl/>
          <w:lang w:val="en-US"/>
        </w:rPr>
        <w:t xml:space="preserve">لمقارنة النماذج وتقييمها، كما قمنا بحساب المقاييس الأخرى </w:t>
      </w:r>
      <w:r w:rsidR="006C51F8">
        <w:rPr>
          <w:lang w:val="en-US"/>
        </w:rPr>
        <w:t>AMI</w:t>
      </w:r>
      <w:r w:rsidR="006C51F8">
        <w:rPr>
          <w:rFonts w:hint="cs"/>
          <w:rtl/>
          <w:lang w:val="en-US"/>
        </w:rPr>
        <w:t xml:space="preserve"> المعلومات المتبادلة المضبوطة، </w:t>
      </w:r>
      <w:r w:rsidR="006C51F8">
        <w:rPr>
          <w:lang w:val="en-US"/>
        </w:rPr>
        <w:t>ARI</w:t>
      </w:r>
      <w:r w:rsidR="006C51F8">
        <w:rPr>
          <w:rFonts w:hint="cs"/>
          <w:rtl/>
          <w:lang w:val="en-US"/>
        </w:rPr>
        <w:t xml:space="preserve"> مؤشر العشوائية المضبوط، </w:t>
      </w:r>
      <w:r>
        <w:rPr>
          <w:rFonts w:hint="cs"/>
          <w:rtl/>
          <w:lang w:val="en-US"/>
        </w:rPr>
        <w:t xml:space="preserve">وأرفقناه بالملحق، </w:t>
      </w:r>
      <w:r w:rsidR="006C51F8">
        <w:rPr>
          <w:rFonts w:hint="cs"/>
          <w:rtl/>
          <w:lang w:val="en-US"/>
        </w:rPr>
        <w:t xml:space="preserve">وهذه المعايير تم استخدامها في معظم الأبحاث المرجعية </w:t>
      </w:r>
      <w:r>
        <w:rPr>
          <w:rFonts w:hint="cs"/>
          <w:rtl/>
          <w:lang w:val="en-US"/>
        </w:rPr>
        <w:t>(المذكورون سابقاً)</w:t>
      </w:r>
      <w:r w:rsidR="006C51F8">
        <w:rPr>
          <w:rFonts w:hint="cs"/>
          <w:rtl/>
          <w:lang w:val="en-US"/>
        </w:rPr>
        <w:t>.</w:t>
      </w:r>
      <w:r w:rsidR="00BB5204">
        <w:rPr>
          <w:rFonts w:hint="cs"/>
          <w:rtl/>
          <w:lang w:val="en-US"/>
        </w:rPr>
        <w:t xml:space="preserve"> و</w:t>
      </w:r>
      <w:r w:rsidR="006C51F8">
        <w:rPr>
          <w:rFonts w:hint="cs"/>
          <w:rtl/>
          <w:lang w:val="en-US"/>
        </w:rPr>
        <w:t>أجرينا عدداّ من التجارب، حيث بدأنا باختبار النماذج المستخدمة في الأبحاث السابقة وهي</w:t>
      </w:r>
      <w:r w:rsidR="00CE4A57">
        <w:rPr>
          <w:lang w:val="en-US"/>
        </w:rPr>
        <w:t>LDA, Word2Vec</w:t>
      </w:r>
      <w:r w:rsidR="006C51F8">
        <w:rPr>
          <w:lang w:val="en-US"/>
        </w:rPr>
        <w:t>, Bert, sBert, FastText</w:t>
      </w:r>
      <w:r w:rsidR="006C51F8">
        <w:rPr>
          <w:rFonts w:hint="cs"/>
          <w:rtl/>
          <w:lang w:val="en-US"/>
        </w:rPr>
        <w:t xml:space="preserve">. </w:t>
      </w:r>
    </w:p>
    <w:p w14:paraId="1847C94C" w14:textId="4A4225AC" w:rsidR="00BB5204" w:rsidRPr="008F37FA" w:rsidRDefault="00BB5204" w:rsidP="008F37FA">
      <w:pPr>
        <w:pStyle w:val="af5"/>
        <w:rPr>
          <w:b/>
          <w:bCs/>
          <w:rtl/>
        </w:rPr>
      </w:pPr>
      <w:r w:rsidRPr="008F37FA">
        <w:rPr>
          <w:rFonts w:hint="cs"/>
          <w:b/>
          <w:bCs/>
          <w:rtl/>
        </w:rPr>
        <w:t>التجربة الأولى</w:t>
      </w:r>
      <w:r w:rsidR="00CE4A57" w:rsidRPr="008F37FA">
        <w:rPr>
          <w:rFonts w:hint="cs"/>
          <w:b/>
          <w:bCs/>
          <w:rtl/>
        </w:rPr>
        <w:t>: التضمين باستخدام نماذج التضمين المرجعية</w:t>
      </w:r>
    </w:p>
    <w:p w14:paraId="0F62F0F2" w14:textId="37EA30CD" w:rsidR="006C51F8" w:rsidRDefault="006C51F8" w:rsidP="00A62729">
      <w:pPr>
        <w:pStyle w:val="af5"/>
        <w:rPr>
          <w:rtl/>
          <w:lang w:val="en-US"/>
        </w:rPr>
      </w:pPr>
      <w:r>
        <w:rPr>
          <w:rFonts w:hint="cs"/>
          <w:rtl/>
          <w:lang w:val="en-US"/>
        </w:rPr>
        <w:t xml:space="preserve">في التجربة الأولى أخذنا النماذج السابقة مع خوارزمية العنقدة </w:t>
      </w:r>
      <w:r w:rsidR="00A62729">
        <w:rPr>
          <w:lang w:val="en-US"/>
        </w:rPr>
        <w:t>HDBSCAN</w:t>
      </w:r>
      <w:r w:rsidR="004C55F7">
        <w:rPr>
          <w:rFonts w:hint="cs"/>
          <w:rtl/>
          <w:lang w:val="en-US"/>
        </w:rPr>
        <w:t xml:space="preserve">، بعدما عدلناها لتعمل بشكل تزايدي، وأضفنا لها معاملين هما (1) معامل التذكر </w:t>
      </w:r>
      <w:r w:rsidR="004C55F7">
        <w:rPr>
          <w:lang w:val="en-US"/>
        </w:rPr>
        <w:t>T</w:t>
      </w:r>
      <w:r w:rsidR="004C55F7">
        <w:rPr>
          <w:rFonts w:hint="cs"/>
          <w:rtl/>
          <w:lang w:val="en-US"/>
        </w:rPr>
        <w:t xml:space="preserve"> الذي يحدد عمر الرسائل قبل إهمالها، (2) معامل حجم النافذة </w:t>
      </w:r>
      <w:r w:rsidR="004C55F7">
        <w:rPr>
          <w:lang w:val="en-US"/>
        </w:rPr>
        <w:t>W</w:t>
      </w:r>
      <w:r w:rsidR="004C55F7">
        <w:rPr>
          <w:rFonts w:hint="cs"/>
          <w:rtl/>
          <w:lang w:val="en-US"/>
        </w:rPr>
        <w:t xml:space="preserve">، الذي يحدد حجم الرسائل التي يتعامل معها النموذج (بحيث يتم وضع الرسائل في </w:t>
      </w:r>
      <w:r w:rsidR="004C55F7">
        <w:rPr>
          <w:lang w:val="en-US"/>
        </w:rPr>
        <w:t>Buffer</w:t>
      </w:r>
      <w:r w:rsidR="004C55F7">
        <w:rPr>
          <w:rFonts w:hint="cs"/>
          <w:rtl/>
          <w:lang w:val="en-US"/>
        </w:rPr>
        <w:t xml:space="preserve"> وإزالة الرسائل من نهايته كلما امتلاء)</w:t>
      </w:r>
      <w:r>
        <w:rPr>
          <w:rFonts w:hint="cs"/>
          <w:rtl/>
          <w:lang w:val="en-US"/>
        </w:rPr>
        <w:t>.</w:t>
      </w:r>
    </w:p>
    <w:p w14:paraId="2E5EF786" w14:textId="53C05F15" w:rsidR="004C55F7" w:rsidRDefault="004C55F7" w:rsidP="004C55F7">
      <w:pPr>
        <w:pStyle w:val="af5"/>
        <w:rPr>
          <w:rtl/>
          <w:lang w:val="en-US"/>
        </w:rPr>
      </w:pPr>
      <w:r>
        <w:rPr>
          <w:rFonts w:hint="cs"/>
          <w:rtl/>
          <w:lang w:val="en-US"/>
        </w:rPr>
        <w:lastRenderedPageBreak/>
        <w:t>من أجل هذه التجربة اختبرنا طرائق التضمين التالية (</w:t>
      </w:r>
      <w:r>
        <w:rPr>
          <w:lang w:val="en-US"/>
        </w:rPr>
        <w:t>mBert, AraBert, Word2Vec, FastText, LDA</w:t>
      </w:r>
      <w:r>
        <w:rPr>
          <w:rFonts w:hint="cs"/>
          <w:rtl/>
          <w:lang w:val="en-US"/>
        </w:rPr>
        <w:t>).</w:t>
      </w:r>
    </w:p>
    <w:p w14:paraId="1E3C2227" w14:textId="1702FB99" w:rsidR="004C55F7" w:rsidRDefault="004C55F7" w:rsidP="004C55F7">
      <w:pPr>
        <w:pStyle w:val="af5"/>
        <w:rPr>
          <w:rtl/>
          <w:lang w:val="en-US"/>
        </w:rPr>
      </w:pPr>
      <w:r>
        <w:rPr>
          <w:rFonts w:hint="cs"/>
          <w:rtl/>
          <w:lang w:val="en-US"/>
        </w:rPr>
        <w:t xml:space="preserve">من أجل الـ </w:t>
      </w:r>
      <w:r>
        <w:rPr>
          <w:lang w:val="en-US"/>
        </w:rPr>
        <w:t>LDA</w:t>
      </w:r>
      <w:r>
        <w:rPr>
          <w:rFonts w:hint="cs"/>
          <w:rtl/>
          <w:lang w:val="en-US"/>
        </w:rPr>
        <w:t xml:space="preserve">، أخذنا عدد المواضيع </w:t>
      </w:r>
      <w:r>
        <w:rPr>
          <w:lang w:val="en-US"/>
        </w:rPr>
        <w:t>topics</w:t>
      </w:r>
      <w:r>
        <w:rPr>
          <w:rFonts w:hint="cs"/>
          <w:rtl/>
          <w:lang w:val="en-US"/>
        </w:rPr>
        <w:t xml:space="preserve"> هو60. ولاختيار عدد أبعاد بقية الطرائق، تم استخدام طريقة </w:t>
      </w:r>
      <w:r>
        <w:rPr>
          <w:lang w:val="en-US"/>
        </w:rPr>
        <w:t>Explainable Variance</w:t>
      </w:r>
      <w:r>
        <w:rPr>
          <w:rFonts w:hint="cs"/>
          <w:rtl/>
          <w:lang w:val="en-US"/>
        </w:rPr>
        <w:t xml:space="preserve">، مع خارزمية اختزال الأبعاد </w:t>
      </w:r>
      <w:r>
        <w:rPr>
          <w:lang w:val="en-US"/>
        </w:rPr>
        <w:t>PCA</w:t>
      </w:r>
      <w:r>
        <w:rPr>
          <w:rFonts w:hint="cs"/>
          <w:rtl/>
          <w:lang w:val="en-US"/>
        </w:rPr>
        <w:t>. ويوضح المخطط أدناه مثالاً على ذلك.</w:t>
      </w:r>
    </w:p>
    <w:p w14:paraId="61E627EF" w14:textId="494BB1CF" w:rsidR="004C55F7" w:rsidRPr="004C55F7" w:rsidRDefault="004C55F7" w:rsidP="004C55F7">
      <w:pPr>
        <w:pStyle w:val="af5"/>
        <w:jc w:val="center"/>
        <w:rPr>
          <w:rtl/>
          <w:lang w:val="en-US"/>
        </w:rPr>
      </w:pPr>
      <w:r>
        <w:rPr>
          <w:noProof/>
          <w:lang w:val="en-US" w:bidi="ar-SA"/>
        </w:rPr>
        <w:drawing>
          <wp:inline distT="0" distB="0" distL="0" distR="0" wp14:anchorId="77F11DE0" wp14:editId="0B04AC2C">
            <wp:extent cx="3924300" cy="2438852"/>
            <wp:effectExtent l="0" t="0" r="0" b="0"/>
            <wp:docPr id="60" name="صورة 60" descr="C:\Users\Hasan\AppData\Local\Microsoft\Windows\INetCache\Content.MSO\15455B6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san\AppData\Local\Microsoft\Windows\INetCache\Content.MSO\15455B6D.tmp"/>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3942809" cy="2450355"/>
                    </a:xfrm>
                    <a:prstGeom prst="rect">
                      <a:avLst/>
                    </a:prstGeom>
                    <a:noFill/>
                    <a:ln>
                      <a:noFill/>
                    </a:ln>
                  </pic:spPr>
                </pic:pic>
              </a:graphicData>
            </a:graphic>
          </wp:inline>
        </w:drawing>
      </w:r>
    </w:p>
    <w:p w14:paraId="6F3A1E2D" w14:textId="7B0D14BE" w:rsidR="004C55F7" w:rsidRDefault="004C55F7" w:rsidP="004C55F7">
      <w:pPr>
        <w:pStyle w:val="af5"/>
        <w:rPr>
          <w:rtl/>
          <w:lang w:val="en-US"/>
        </w:rPr>
      </w:pPr>
      <w:r>
        <w:rPr>
          <w:rFonts w:hint="cs"/>
          <w:rtl/>
          <w:lang w:val="en-US"/>
        </w:rPr>
        <w:t>ويوضح الجدول النتائج التي حصلنا عليها.</w:t>
      </w:r>
    </w:p>
    <w:p w14:paraId="78A0C226" w14:textId="22B2474D" w:rsidR="00D32989" w:rsidRDefault="00D32989" w:rsidP="00D32989">
      <w:pPr>
        <w:pStyle w:val="aff2"/>
        <w:keepNext/>
      </w:pPr>
      <w:bookmarkStart w:id="204" w:name="_Toc205250828"/>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27656F">
        <w:rPr>
          <w:noProof/>
        </w:rPr>
        <w:t>13</w:t>
      </w:r>
      <w:r>
        <w:fldChar w:fldCharType="end"/>
      </w:r>
      <w:r>
        <w:rPr>
          <w:rFonts w:hint="cs"/>
          <w:rtl/>
        </w:rPr>
        <w:t>:</w:t>
      </w:r>
      <w:r>
        <w:rPr>
          <w:rtl/>
        </w:rPr>
        <w:t xml:space="preserve"> نت</w:t>
      </w:r>
      <w:r w:rsidRPr="002E5E69">
        <w:rPr>
          <w:rtl/>
        </w:rPr>
        <w:t>ا</w:t>
      </w:r>
      <w:r>
        <w:rPr>
          <w:rFonts w:hint="cs"/>
          <w:rtl/>
        </w:rPr>
        <w:t>ئ</w:t>
      </w:r>
      <w:r w:rsidRPr="002E5E69">
        <w:rPr>
          <w:rtl/>
        </w:rPr>
        <w:t>ج التجربة الأولى.</w:t>
      </w:r>
      <w:bookmarkEnd w:id="204"/>
    </w:p>
    <w:tbl>
      <w:tblPr>
        <w:tblpPr w:leftFromText="180" w:rightFromText="180" w:vertAnchor="text" w:horzAnchor="margin" w:tblpXSpec="center" w:tblpY="426"/>
        <w:tblW w:w="11394" w:type="dxa"/>
        <w:tblLook w:val="04A0" w:firstRow="1" w:lastRow="0" w:firstColumn="1" w:lastColumn="0" w:noHBand="0" w:noVBand="1"/>
      </w:tblPr>
      <w:tblGrid>
        <w:gridCol w:w="1159"/>
        <w:gridCol w:w="875"/>
        <w:gridCol w:w="810"/>
        <w:gridCol w:w="810"/>
        <w:gridCol w:w="810"/>
        <w:gridCol w:w="810"/>
        <w:gridCol w:w="900"/>
        <w:gridCol w:w="900"/>
        <w:gridCol w:w="900"/>
        <w:gridCol w:w="810"/>
        <w:gridCol w:w="810"/>
        <w:gridCol w:w="900"/>
        <w:gridCol w:w="900"/>
      </w:tblGrid>
      <w:tr w:rsidR="004C55F7" w:rsidRPr="00627F6E" w14:paraId="689B5A5A" w14:textId="77777777" w:rsidTr="001427A6">
        <w:trPr>
          <w:trHeight w:val="290"/>
        </w:trPr>
        <w:tc>
          <w:tcPr>
            <w:tcW w:w="1159" w:type="dxa"/>
            <w:tcBorders>
              <w:top w:val="nil"/>
              <w:left w:val="nil"/>
              <w:bottom w:val="nil"/>
              <w:right w:val="nil"/>
            </w:tcBorders>
            <w:shd w:val="clear" w:color="auto" w:fill="auto"/>
            <w:noWrap/>
            <w:vAlign w:val="bottom"/>
          </w:tcPr>
          <w:p w14:paraId="7CD53E78" w14:textId="77777777" w:rsidR="004C55F7" w:rsidRPr="00627F6E" w:rsidRDefault="004C55F7" w:rsidP="001427A6">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C2D69B" w:themeFill="accent3" w:themeFillTint="99"/>
            <w:noWrap/>
            <w:vAlign w:val="bottom"/>
          </w:tcPr>
          <w:p w14:paraId="1BCA7E6D" w14:textId="77777777" w:rsidR="004C55F7"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4260E6C0" w14:textId="77777777" w:rsidR="004C55F7"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1A8134B6" w14:textId="77777777" w:rsidR="004C55F7"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69CFDF3D" w14:textId="77777777" w:rsidR="004C55F7"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66B41F0B" w14:textId="77777777" w:rsidR="004C55F7"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2717DAD0" w14:textId="77777777" w:rsidR="004C55F7"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59323407" w14:textId="77777777" w:rsidR="004C55F7"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7602E1E8" w14:textId="77777777" w:rsidR="004C55F7"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0" w:type="dxa"/>
            <w:tcBorders>
              <w:top w:val="nil"/>
              <w:left w:val="nil"/>
              <w:bottom w:val="nil"/>
              <w:right w:val="nil"/>
            </w:tcBorders>
            <w:shd w:val="clear" w:color="auto" w:fill="C2D69B" w:themeFill="accent3" w:themeFillTint="99"/>
            <w:noWrap/>
            <w:vAlign w:val="bottom"/>
          </w:tcPr>
          <w:p w14:paraId="67A17AAA" w14:textId="77777777" w:rsidR="004C55F7"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c>
          <w:tcPr>
            <w:tcW w:w="810" w:type="dxa"/>
            <w:tcBorders>
              <w:top w:val="nil"/>
              <w:left w:val="nil"/>
              <w:bottom w:val="nil"/>
              <w:right w:val="nil"/>
            </w:tcBorders>
            <w:shd w:val="clear" w:color="auto" w:fill="C2D69B" w:themeFill="accent3" w:themeFillTint="99"/>
            <w:noWrap/>
            <w:vAlign w:val="bottom"/>
          </w:tcPr>
          <w:p w14:paraId="38EBAF7D" w14:textId="77777777" w:rsidR="004C55F7"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00" w:type="dxa"/>
            <w:tcBorders>
              <w:top w:val="nil"/>
              <w:left w:val="nil"/>
              <w:bottom w:val="nil"/>
              <w:right w:val="nil"/>
            </w:tcBorders>
            <w:shd w:val="clear" w:color="auto" w:fill="C2D69B" w:themeFill="accent3" w:themeFillTint="99"/>
            <w:noWrap/>
            <w:vAlign w:val="bottom"/>
          </w:tcPr>
          <w:p w14:paraId="44B81F2F" w14:textId="77777777" w:rsidR="004C55F7"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900" w:type="dxa"/>
            <w:tcBorders>
              <w:top w:val="nil"/>
              <w:left w:val="nil"/>
              <w:bottom w:val="nil"/>
              <w:right w:val="nil"/>
            </w:tcBorders>
            <w:shd w:val="clear" w:color="auto" w:fill="C2D69B" w:themeFill="accent3" w:themeFillTint="99"/>
            <w:noWrap/>
            <w:vAlign w:val="bottom"/>
          </w:tcPr>
          <w:p w14:paraId="66912091" w14:textId="77777777" w:rsidR="004C55F7"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r>
      <w:tr w:rsidR="004C55F7" w:rsidRPr="00627F6E" w14:paraId="2BFD3049"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2AE61C51" w14:textId="77777777" w:rsidR="004C55F7" w:rsidRPr="00627F6E" w:rsidRDefault="004C55F7" w:rsidP="001427A6">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75" w:type="dxa"/>
            <w:tcBorders>
              <w:top w:val="nil"/>
              <w:left w:val="nil"/>
              <w:bottom w:val="nil"/>
              <w:right w:val="nil"/>
            </w:tcBorders>
            <w:shd w:val="clear" w:color="auto" w:fill="auto"/>
            <w:noWrap/>
            <w:vAlign w:val="bottom"/>
            <w:hideMark/>
          </w:tcPr>
          <w:p w14:paraId="58D91F4C"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0.440</w:t>
            </w:r>
          </w:p>
        </w:tc>
        <w:tc>
          <w:tcPr>
            <w:tcW w:w="810" w:type="dxa"/>
            <w:tcBorders>
              <w:top w:val="nil"/>
              <w:left w:val="nil"/>
              <w:bottom w:val="nil"/>
              <w:right w:val="nil"/>
            </w:tcBorders>
            <w:shd w:val="clear" w:color="auto" w:fill="auto"/>
            <w:noWrap/>
            <w:vAlign w:val="bottom"/>
            <w:hideMark/>
          </w:tcPr>
          <w:p w14:paraId="1C929894"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0.436</w:t>
            </w:r>
          </w:p>
        </w:tc>
        <w:tc>
          <w:tcPr>
            <w:tcW w:w="810" w:type="dxa"/>
            <w:tcBorders>
              <w:top w:val="nil"/>
              <w:left w:val="nil"/>
              <w:bottom w:val="nil"/>
              <w:right w:val="nil"/>
            </w:tcBorders>
            <w:shd w:val="clear" w:color="auto" w:fill="auto"/>
            <w:noWrap/>
            <w:vAlign w:val="bottom"/>
            <w:hideMark/>
          </w:tcPr>
          <w:p w14:paraId="3EF423CF"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0.460</w:t>
            </w:r>
          </w:p>
        </w:tc>
        <w:tc>
          <w:tcPr>
            <w:tcW w:w="810" w:type="dxa"/>
            <w:tcBorders>
              <w:top w:val="nil"/>
              <w:left w:val="nil"/>
              <w:bottom w:val="nil"/>
              <w:right w:val="nil"/>
            </w:tcBorders>
            <w:shd w:val="clear" w:color="auto" w:fill="auto"/>
            <w:noWrap/>
            <w:vAlign w:val="bottom"/>
            <w:hideMark/>
          </w:tcPr>
          <w:p w14:paraId="370E7EF6"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0.532</w:t>
            </w:r>
          </w:p>
        </w:tc>
        <w:tc>
          <w:tcPr>
            <w:tcW w:w="810" w:type="dxa"/>
            <w:tcBorders>
              <w:top w:val="nil"/>
              <w:left w:val="nil"/>
              <w:bottom w:val="nil"/>
              <w:right w:val="nil"/>
            </w:tcBorders>
            <w:shd w:val="clear" w:color="auto" w:fill="auto"/>
            <w:noWrap/>
            <w:vAlign w:val="bottom"/>
            <w:hideMark/>
          </w:tcPr>
          <w:p w14:paraId="42297723"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0.480</w:t>
            </w:r>
          </w:p>
        </w:tc>
        <w:tc>
          <w:tcPr>
            <w:tcW w:w="900" w:type="dxa"/>
            <w:tcBorders>
              <w:top w:val="nil"/>
              <w:left w:val="nil"/>
              <w:bottom w:val="nil"/>
              <w:right w:val="nil"/>
            </w:tcBorders>
            <w:shd w:val="clear" w:color="auto" w:fill="auto"/>
            <w:noWrap/>
            <w:vAlign w:val="bottom"/>
            <w:hideMark/>
          </w:tcPr>
          <w:p w14:paraId="4BCC5667"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0.644</w:t>
            </w:r>
          </w:p>
        </w:tc>
        <w:tc>
          <w:tcPr>
            <w:tcW w:w="900" w:type="dxa"/>
            <w:tcBorders>
              <w:top w:val="nil"/>
              <w:left w:val="nil"/>
              <w:bottom w:val="nil"/>
              <w:right w:val="nil"/>
            </w:tcBorders>
            <w:shd w:val="clear" w:color="auto" w:fill="auto"/>
            <w:noWrap/>
            <w:vAlign w:val="bottom"/>
            <w:hideMark/>
          </w:tcPr>
          <w:p w14:paraId="791B7B57"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0.463</w:t>
            </w:r>
          </w:p>
        </w:tc>
        <w:tc>
          <w:tcPr>
            <w:tcW w:w="900" w:type="dxa"/>
            <w:tcBorders>
              <w:top w:val="nil"/>
              <w:left w:val="nil"/>
              <w:bottom w:val="nil"/>
              <w:right w:val="nil"/>
            </w:tcBorders>
            <w:shd w:val="clear" w:color="auto" w:fill="auto"/>
            <w:noWrap/>
            <w:vAlign w:val="bottom"/>
            <w:hideMark/>
          </w:tcPr>
          <w:p w14:paraId="2E57B536"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0.364</w:t>
            </w:r>
          </w:p>
        </w:tc>
        <w:tc>
          <w:tcPr>
            <w:tcW w:w="810" w:type="dxa"/>
            <w:tcBorders>
              <w:top w:val="nil"/>
              <w:left w:val="nil"/>
              <w:bottom w:val="nil"/>
              <w:right w:val="nil"/>
            </w:tcBorders>
            <w:shd w:val="clear" w:color="auto" w:fill="auto"/>
            <w:noWrap/>
            <w:vAlign w:val="bottom"/>
            <w:hideMark/>
          </w:tcPr>
          <w:p w14:paraId="75CFB527"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0.373</w:t>
            </w:r>
          </w:p>
        </w:tc>
        <w:tc>
          <w:tcPr>
            <w:tcW w:w="810" w:type="dxa"/>
            <w:tcBorders>
              <w:top w:val="nil"/>
              <w:left w:val="nil"/>
              <w:bottom w:val="nil"/>
              <w:right w:val="nil"/>
            </w:tcBorders>
            <w:shd w:val="clear" w:color="auto" w:fill="auto"/>
            <w:noWrap/>
            <w:vAlign w:val="bottom"/>
            <w:hideMark/>
          </w:tcPr>
          <w:p w14:paraId="3C657F85"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rPr>
              <w:t>0.330</w:t>
            </w:r>
          </w:p>
        </w:tc>
        <w:tc>
          <w:tcPr>
            <w:tcW w:w="900" w:type="dxa"/>
            <w:tcBorders>
              <w:top w:val="nil"/>
              <w:left w:val="nil"/>
              <w:bottom w:val="nil"/>
              <w:right w:val="nil"/>
            </w:tcBorders>
            <w:shd w:val="clear" w:color="auto" w:fill="auto"/>
            <w:noWrap/>
            <w:vAlign w:val="bottom"/>
            <w:hideMark/>
          </w:tcPr>
          <w:p w14:paraId="1CD9EFF4"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0.576</w:t>
            </w:r>
          </w:p>
        </w:tc>
        <w:tc>
          <w:tcPr>
            <w:tcW w:w="900" w:type="dxa"/>
            <w:tcBorders>
              <w:top w:val="nil"/>
              <w:left w:val="nil"/>
              <w:bottom w:val="nil"/>
              <w:right w:val="nil"/>
            </w:tcBorders>
            <w:shd w:val="clear" w:color="auto" w:fill="auto"/>
            <w:noWrap/>
            <w:vAlign w:val="bottom"/>
            <w:hideMark/>
          </w:tcPr>
          <w:p w14:paraId="6FD726EC"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0.544</w:t>
            </w:r>
          </w:p>
        </w:tc>
      </w:tr>
      <w:tr w:rsidR="004C55F7" w:rsidRPr="00627F6E" w14:paraId="545AD9ED"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2B32206F"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75" w:type="dxa"/>
            <w:tcBorders>
              <w:top w:val="nil"/>
              <w:left w:val="nil"/>
              <w:bottom w:val="nil"/>
              <w:right w:val="nil"/>
            </w:tcBorders>
            <w:shd w:val="clear" w:color="auto" w:fill="auto"/>
            <w:noWrap/>
            <w:vAlign w:val="bottom"/>
            <w:hideMark/>
          </w:tcPr>
          <w:p w14:paraId="3D1319D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0.278</w:t>
            </w:r>
          </w:p>
        </w:tc>
        <w:tc>
          <w:tcPr>
            <w:tcW w:w="810" w:type="dxa"/>
            <w:tcBorders>
              <w:top w:val="nil"/>
              <w:left w:val="nil"/>
              <w:bottom w:val="nil"/>
              <w:right w:val="nil"/>
            </w:tcBorders>
            <w:shd w:val="clear" w:color="auto" w:fill="auto"/>
            <w:noWrap/>
            <w:vAlign w:val="bottom"/>
            <w:hideMark/>
          </w:tcPr>
          <w:p w14:paraId="20D32CF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0.372</w:t>
            </w:r>
          </w:p>
        </w:tc>
        <w:tc>
          <w:tcPr>
            <w:tcW w:w="810" w:type="dxa"/>
            <w:tcBorders>
              <w:top w:val="nil"/>
              <w:left w:val="nil"/>
              <w:bottom w:val="nil"/>
              <w:right w:val="nil"/>
            </w:tcBorders>
            <w:shd w:val="clear" w:color="auto" w:fill="auto"/>
            <w:noWrap/>
            <w:vAlign w:val="bottom"/>
            <w:hideMark/>
          </w:tcPr>
          <w:p w14:paraId="606FD93D"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0.366</w:t>
            </w:r>
          </w:p>
        </w:tc>
        <w:tc>
          <w:tcPr>
            <w:tcW w:w="810" w:type="dxa"/>
            <w:tcBorders>
              <w:top w:val="nil"/>
              <w:left w:val="nil"/>
              <w:bottom w:val="nil"/>
              <w:right w:val="nil"/>
            </w:tcBorders>
            <w:shd w:val="clear" w:color="auto" w:fill="auto"/>
            <w:noWrap/>
            <w:vAlign w:val="bottom"/>
            <w:hideMark/>
          </w:tcPr>
          <w:p w14:paraId="3DEDE223"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0.316</w:t>
            </w:r>
          </w:p>
        </w:tc>
        <w:tc>
          <w:tcPr>
            <w:tcW w:w="810" w:type="dxa"/>
            <w:tcBorders>
              <w:top w:val="nil"/>
              <w:left w:val="nil"/>
              <w:bottom w:val="nil"/>
              <w:right w:val="nil"/>
            </w:tcBorders>
            <w:shd w:val="clear" w:color="auto" w:fill="auto"/>
            <w:noWrap/>
            <w:vAlign w:val="bottom"/>
            <w:hideMark/>
          </w:tcPr>
          <w:p w14:paraId="6A091E8C"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0.306</w:t>
            </w:r>
          </w:p>
        </w:tc>
        <w:tc>
          <w:tcPr>
            <w:tcW w:w="900" w:type="dxa"/>
            <w:tcBorders>
              <w:top w:val="nil"/>
              <w:left w:val="nil"/>
              <w:bottom w:val="nil"/>
              <w:right w:val="nil"/>
            </w:tcBorders>
            <w:shd w:val="clear" w:color="auto" w:fill="auto"/>
            <w:noWrap/>
            <w:vAlign w:val="bottom"/>
            <w:hideMark/>
          </w:tcPr>
          <w:p w14:paraId="7AE5C5C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0.392</w:t>
            </w:r>
          </w:p>
        </w:tc>
        <w:tc>
          <w:tcPr>
            <w:tcW w:w="900" w:type="dxa"/>
            <w:tcBorders>
              <w:top w:val="nil"/>
              <w:left w:val="nil"/>
              <w:bottom w:val="nil"/>
              <w:right w:val="nil"/>
            </w:tcBorders>
            <w:shd w:val="clear" w:color="auto" w:fill="auto"/>
            <w:noWrap/>
            <w:vAlign w:val="bottom"/>
            <w:hideMark/>
          </w:tcPr>
          <w:p w14:paraId="5BE1A38F"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0.339</w:t>
            </w:r>
          </w:p>
        </w:tc>
        <w:tc>
          <w:tcPr>
            <w:tcW w:w="900" w:type="dxa"/>
            <w:tcBorders>
              <w:top w:val="nil"/>
              <w:left w:val="nil"/>
              <w:bottom w:val="nil"/>
              <w:right w:val="nil"/>
            </w:tcBorders>
            <w:shd w:val="clear" w:color="auto" w:fill="auto"/>
            <w:noWrap/>
            <w:vAlign w:val="bottom"/>
            <w:hideMark/>
          </w:tcPr>
          <w:p w14:paraId="7A4C8262"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0.228</w:t>
            </w:r>
          </w:p>
        </w:tc>
        <w:tc>
          <w:tcPr>
            <w:tcW w:w="810" w:type="dxa"/>
            <w:tcBorders>
              <w:top w:val="nil"/>
              <w:left w:val="nil"/>
              <w:bottom w:val="nil"/>
              <w:right w:val="nil"/>
            </w:tcBorders>
            <w:shd w:val="clear" w:color="auto" w:fill="auto"/>
            <w:noWrap/>
            <w:vAlign w:val="bottom"/>
            <w:hideMark/>
          </w:tcPr>
          <w:p w14:paraId="6432D6D8"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0.205</w:t>
            </w:r>
          </w:p>
        </w:tc>
        <w:tc>
          <w:tcPr>
            <w:tcW w:w="810" w:type="dxa"/>
            <w:tcBorders>
              <w:top w:val="nil"/>
              <w:left w:val="nil"/>
              <w:bottom w:val="nil"/>
              <w:right w:val="nil"/>
            </w:tcBorders>
            <w:shd w:val="clear" w:color="auto" w:fill="auto"/>
            <w:noWrap/>
            <w:vAlign w:val="bottom"/>
            <w:hideMark/>
          </w:tcPr>
          <w:p w14:paraId="0D69166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0.246</w:t>
            </w:r>
          </w:p>
        </w:tc>
        <w:tc>
          <w:tcPr>
            <w:tcW w:w="900" w:type="dxa"/>
            <w:tcBorders>
              <w:top w:val="nil"/>
              <w:left w:val="nil"/>
              <w:bottom w:val="nil"/>
              <w:right w:val="nil"/>
            </w:tcBorders>
            <w:shd w:val="clear" w:color="auto" w:fill="auto"/>
            <w:noWrap/>
            <w:vAlign w:val="bottom"/>
            <w:hideMark/>
          </w:tcPr>
          <w:p w14:paraId="138C4F06"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0.346</w:t>
            </w:r>
          </w:p>
        </w:tc>
        <w:tc>
          <w:tcPr>
            <w:tcW w:w="900" w:type="dxa"/>
            <w:tcBorders>
              <w:top w:val="nil"/>
              <w:left w:val="nil"/>
              <w:bottom w:val="nil"/>
              <w:right w:val="nil"/>
            </w:tcBorders>
            <w:shd w:val="clear" w:color="auto" w:fill="auto"/>
            <w:noWrap/>
            <w:vAlign w:val="bottom"/>
            <w:hideMark/>
          </w:tcPr>
          <w:p w14:paraId="08C04D1C"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0.419</w:t>
            </w:r>
          </w:p>
        </w:tc>
      </w:tr>
      <w:tr w:rsidR="004C55F7" w:rsidRPr="00627F6E" w14:paraId="238AA139"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3C674020"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75" w:type="dxa"/>
            <w:tcBorders>
              <w:top w:val="nil"/>
              <w:left w:val="nil"/>
              <w:bottom w:val="nil"/>
              <w:right w:val="nil"/>
            </w:tcBorders>
            <w:shd w:val="clear" w:color="auto" w:fill="auto"/>
            <w:noWrap/>
            <w:vAlign w:val="bottom"/>
            <w:hideMark/>
          </w:tcPr>
          <w:p w14:paraId="6013DC1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0.356</w:t>
            </w:r>
          </w:p>
        </w:tc>
        <w:tc>
          <w:tcPr>
            <w:tcW w:w="810" w:type="dxa"/>
            <w:tcBorders>
              <w:top w:val="nil"/>
              <w:left w:val="nil"/>
              <w:bottom w:val="nil"/>
              <w:right w:val="nil"/>
            </w:tcBorders>
            <w:shd w:val="clear" w:color="auto" w:fill="auto"/>
            <w:noWrap/>
            <w:vAlign w:val="bottom"/>
            <w:hideMark/>
          </w:tcPr>
          <w:p w14:paraId="74EF881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0.374</w:t>
            </w:r>
          </w:p>
        </w:tc>
        <w:tc>
          <w:tcPr>
            <w:tcW w:w="810" w:type="dxa"/>
            <w:tcBorders>
              <w:top w:val="nil"/>
              <w:left w:val="nil"/>
              <w:bottom w:val="nil"/>
              <w:right w:val="nil"/>
            </w:tcBorders>
            <w:shd w:val="clear" w:color="auto" w:fill="auto"/>
            <w:noWrap/>
            <w:vAlign w:val="bottom"/>
            <w:hideMark/>
          </w:tcPr>
          <w:p w14:paraId="2443DDFA"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0.379</w:t>
            </w:r>
          </w:p>
        </w:tc>
        <w:tc>
          <w:tcPr>
            <w:tcW w:w="810" w:type="dxa"/>
            <w:tcBorders>
              <w:top w:val="nil"/>
              <w:left w:val="nil"/>
              <w:bottom w:val="nil"/>
              <w:right w:val="nil"/>
            </w:tcBorders>
            <w:shd w:val="clear" w:color="auto" w:fill="auto"/>
            <w:noWrap/>
            <w:vAlign w:val="bottom"/>
            <w:hideMark/>
          </w:tcPr>
          <w:p w14:paraId="5AA78594"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0.349</w:t>
            </w:r>
          </w:p>
        </w:tc>
        <w:tc>
          <w:tcPr>
            <w:tcW w:w="810" w:type="dxa"/>
            <w:tcBorders>
              <w:top w:val="nil"/>
              <w:left w:val="nil"/>
              <w:bottom w:val="nil"/>
              <w:right w:val="nil"/>
            </w:tcBorders>
            <w:shd w:val="clear" w:color="auto" w:fill="auto"/>
            <w:noWrap/>
            <w:vAlign w:val="bottom"/>
            <w:hideMark/>
          </w:tcPr>
          <w:p w14:paraId="67BC5CB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0.271</w:t>
            </w:r>
          </w:p>
        </w:tc>
        <w:tc>
          <w:tcPr>
            <w:tcW w:w="900" w:type="dxa"/>
            <w:tcBorders>
              <w:top w:val="nil"/>
              <w:left w:val="nil"/>
              <w:bottom w:val="nil"/>
              <w:right w:val="nil"/>
            </w:tcBorders>
            <w:shd w:val="clear" w:color="auto" w:fill="auto"/>
            <w:noWrap/>
            <w:vAlign w:val="bottom"/>
            <w:hideMark/>
          </w:tcPr>
          <w:p w14:paraId="403E1CDE"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0.405</w:t>
            </w:r>
          </w:p>
        </w:tc>
        <w:tc>
          <w:tcPr>
            <w:tcW w:w="900" w:type="dxa"/>
            <w:tcBorders>
              <w:top w:val="nil"/>
              <w:left w:val="nil"/>
              <w:bottom w:val="nil"/>
              <w:right w:val="nil"/>
            </w:tcBorders>
            <w:shd w:val="clear" w:color="auto" w:fill="auto"/>
            <w:noWrap/>
            <w:vAlign w:val="bottom"/>
            <w:hideMark/>
          </w:tcPr>
          <w:p w14:paraId="29E64D90"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0.363</w:t>
            </w:r>
          </w:p>
        </w:tc>
        <w:tc>
          <w:tcPr>
            <w:tcW w:w="900" w:type="dxa"/>
            <w:tcBorders>
              <w:top w:val="nil"/>
              <w:left w:val="nil"/>
              <w:bottom w:val="nil"/>
              <w:right w:val="nil"/>
            </w:tcBorders>
            <w:shd w:val="clear" w:color="auto" w:fill="auto"/>
            <w:noWrap/>
            <w:vAlign w:val="bottom"/>
            <w:hideMark/>
          </w:tcPr>
          <w:p w14:paraId="033A49C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0.087</w:t>
            </w:r>
          </w:p>
        </w:tc>
        <w:tc>
          <w:tcPr>
            <w:tcW w:w="810" w:type="dxa"/>
            <w:tcBorders>
              <w:top w:val="nil"/>
              <w:left w:val="nil"/>
              <w:bottom w:val="nil"/>
              <w:right w:val="nil"/>
            </w:tcBorders>
            <w:shd w:val="clear" w:color="auto" w:fill="auto"/>
            <w:noWrap/>
            <w:vAlign w:val="bottom"/>
            <w:hideMark/>
          </w:tcPr>
          <w:p w14:paraId="6E2D4788"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0.163</w:t>
            </w:r>
          </w:p>
        </w:tc>
        <w:tc>
          <w:tcPr>
            <w:tcW w:w="810" w:type="dxa"/>
            <w:tcBorders>
              <w:top w:val="nil"/>
              <w:left w:val="nil"/>
              <w:bottom w:val="nil"/>
              <w:right w:val="nil"/>
            </w:tcBorders>
            <w:shd w:val="clear" w:color="auto" w:fill="auto"/>
            <w:noWrap/>
            <w:vAlign w:val="bottom"/>
            <w:hideMark/>
          </w:tcPr>
          <w:p w14:paraId="5A1E305B"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0.189</w:t>
            </w:r>
          </w:p>
        </w:tc>
        <w:tc>
          <w:tcPr>
            <w:tcW w:w="900" w:type="dxa"/>
            <w:tcBorders>
              <w:top w:val="nil"/>
              <w:left w:val="nil"/>
              <w:bottom w:val="nil"/>
              <w:right w:val="nil"/>
            </w:tcBorders>
            <w:shd w:val="clear" w:color="auto" w:fill="auto"/>
            <w:noWrap/>
            <w:vAlign w:val="bottom"/>
            <w:hideMark/>
          </w:tcPr>
          <w:p w14:paraId="5331FEE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0.356</w:t>
            </w:r>
          </w:p>
        </w:tc>
        <w:tc>
          <w:tcPr>
            <w:tcW w:w="900" w:type="dxa"/>
            <w:tcBorders>
              <w:top w:val="nil"/>
              <w:left w:val="nil"/>
              <w:bottom w:val="nil"/>
              <w:right w:val="nil"/>
            </w:tcBorders>
            <w:shd w:val="clear" w:color="auto" w:fill="auto"/>
            <w:noWrap/>
            <w:vAlign w:val="bottom"/>
            <w:hideMark/>
          </w:tcPr>
          <w:p w14:paraId="400BE630"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0.330</w:t>
            </w:r>
          </w:p>
        </w:tc>
      </w:tr>
      <w:tr w:rsidR="004C55F7" w:rsidRPr="00627F6E" w14:paraId="15AFEE81"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1857BCC2"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75" w:type="dxa"/>
            <w:tcBorders>
              <w:top w:val="nil"/>
              <w:left w:val="nil"/>
              <w:bottom w:val="nil"/>
              <w:right w:val="nil"/>
            </w:tcBorders>
            <w:shd w:val="clear" w:color="auto" w:fill="auto"/>
            <w:noWrap/>
            <w:vAlign w:val="bottom"/>
            <w:hideMark/>
          </w:tcPr>
          <w:p w14:paraId="78F1290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0.278</w:t>
            </w:r>
          </w:p>
        </w:tc>
        <w:tc>
          <w:tcPr>
            <w:tcW w:w="810" w:type="dxa"/>
            <w:tcBorders>
              <w:top w:val="nil"/>
              <w:left w:val="nil"/>
              <w:bottom w:val="nil"/>
              <w:right w:val="nil"/>
            </w:tcBorders>
            <w:shd w:val="clear" w:color="auto" w:fill="auto"/>
            <w:noWrap/>
            <w:vAlign w:val="bottom"/>
            <w:hideMark/>
          </w:tcPr>
          <w:p w14:paraId="56BFE77B"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0.372</w:t>
            </w:r>
          </w:p>
        </w:tc>
        <w:tc>
          <w:tcPr>
            <w:tcW w:w="810" w:type="dxa"/>
            <w:tcBorders>
              <w:top w:val="nil"/>
              <w:left w:val="nil"/>
              <w:bottom w:val="nil"/>
              <w:right w:val="nil"/>
            </w:tcBorders>
            <w:shd w:val="clear" w:color="auto" w:fill="auto"/>
            <w:noWrap/>
            <w:vAlign w:val="bottom"/>
            <w:hideMark/>
          </w:tcPr>
          <w:p w14:paraId="1B202FEE"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0.366</w:t>
            </w:r>
          </w:p>
        </w:tc>
        <w:tc>
          <w:tcPr>
            <w:tcW w:w="810" w:type="dxa"/>
            <w:tcBorders>
              <w:top w:val="nil"/>
              <w:left w:val="nil"/>
              <w:bottom w:val="nil"/>
              <w:right w:val="nil"/>
            </w:tcBorders>
            <w:shd w:val="clear" w:color="auto" w:fill="auto"/>
            <w:noWrap/>
            <w:vAlign w:val="bottom"/>
            <w:hideMark/>
          </w:tcPr>
          <w:p w14:paraId="3CDB738F"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0.316</w:t>
            </w:r>
          </w:p>
        </w:tc>
        <w:tc>
          <w:tcPr>
            <w:tcW w:w="810" w:type="dxa"/>
            <w:tcBorders>
              <w:top w:val="nil"/>
              <w:left w:val="nil"/>
              <w:bottom w:val="nil"/>
              <w:right w:val="nil"/>
            </w:tcBorders>
            <w:shd w:val="clear" w:color="auto" w:fill="auto"/>
            <w:noWrap/>
            <w:vAlign w:val="bottom"/>
            <w:hideMark/>
          </w:tcPr>
          <w:p w14:paraId="49ED1455"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0.306</w:t>
            </w:r>
          </w:p>
        </w:tc>
        <w:tc>
          <w:tcPr>
            <w:tcW w:w="900" w:type="dxa"/>
            <w:tcBorders>
              <w:top w:val="nil"/>
              <w:left w:val="nil"/>
              <w:bottom w:val="nil"/>
              <w:right w:val="nil"/>
            </w:tcBorders>
            <w:shd w:val="clear" w:color="auto" w:fill="auto"/>
            <w:noWrap/>
            <w:vAlign w:val="bottom"/>
            <w:hideMark/>
          </w:tcPr>
          <w:p w14:paraId="2731E37D"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0.392</w:t>
            </w:r>
          </w:p>
        </w:tc>
        <w:tc>
          <w:tcPr>
            <w:tcW w:w="900" w:type="dxa"/>
            <w:tcBorders>
              <w:top w:val="nil"/>
              <w:left w:val="nil"/>
              <w:bottom w:val="nil"/>
              <w:right w:val="nil"/>
            </w:tcBorders>
            <w:shd w:val="clear" w:color="auto" w:fill="auto"/>
            <w:noWrap/>
            <w:vAlign w:val="bottom"/>
            <w:hideMark/>
          </w:tcPr>
          <w:p w14:paraId="3FF0E763"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0.339</w:t>
            </w:r>
          </w:p>
        </w:tc>
        <w:tc>
          <w:tcPr>
            <w:tcW w:w="900" w:type="dxa"/>
            <w:tcBorders>
              <w:top w:val="nil"/>
              <w:left w:val="nil"/>
              <w:bottom w:val="nil"/>
              <w:right w:val="nil"/>
            </w:tcBorders>
            <w:shd w:val="clear" w:color="auto" w:fill="auto"/>
            <w:noWrap/>
            <w:vAlign w:val="bottom"/>
            <w:hideMark/>
          </w:tcPr>
          <w:p w14:paraId="17E9848E"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0.228</w:t>
            </w:r>
          </w:p>
        </w:tc>
        <w:tc>
          <w:tcPr>
            <w:tcW w:w="810" w:type="dxa"/>
            <w:tcBorders>
              <w:top w:val="nil"/>
              <w:left w:val="nil"/>
              <w:bottom w:val="nil"/>
              <w:right w:val="nil"/>
            </w:tcBorders>
            <w:shd w:val="clear" w:color="auto" w:fill="auto"/>
            <w:noWrap/>
            <w:vAlign w:val="bottom"/>
            <w:hideMark/>
          </w:tcPr>
          <w:p w14:paraId="748EE8EA"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0.205</w:t>
            </w:r>
          </w:p>
        </w:tc>
        <w:tc>
          <w:tcPr>
            <w:tcW w:w="810" w:type="dxa"/>
            <w:tcBorders>
              <w:top w:val="nil"/>
              <w:left w:val="nil"/>
              <w:bottom w:val="nil"/>
              <w:right w:val="nil"/>
            </w:tcBorders>
            <w:shd w:val="clear" w:color="auto" w:fill="auto"/>
            <w:noWrap/>
            <w:vAlign w:val="bottom"/>
            <w:hideMark/>
          </w:tcPr>
          <w:p w14:paraId="298A551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0.246</w:t>
            </w:r>
          </w:p>
        </w:tc>
        <w:tc>
          <w:tcPr>
            <w:tcW w:w="900" w:type="dxa"/>
            <w:tcBorders>
              <w:top w:val="nil"/>
              <w:left w:val="nil"/>
              <w:bottom w:val="nil"/>
              <w:right w:val="nil"/>
            </w:tcBorders>
            <w:shd w:val="clear" w:color="auto" w:fill="auto"/>
            <w:noWrap/>
            <w:vAlign w:val="bottom"/>
            <w:hideMark/>
          </w:tcPr>
          <w:p w14:paraId="3AEF256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0.346</w:t>
            </w:r>
          </w:p>
        </w:tc>
        <w:tc>
          <w:tcPr>
            <w:tcW w:w="900" w:type="dxa"/>
            <w:tcBorders>
              <w:top w:val="nil"/>
              <w:left w:val="nil"/>
              <w:bottom w:val="nil"/>
              <w:right w:val="nil"/>
            </w:tcBorders>
            <w:shd w:val="clear" w:color="auto" w:fill="auto"/>
            <w:noWrap/>
            <w:vAlign w:val="bottom"/>
            <w:hideMark/>
          </w:tcPr>
          <w:p w14:paraId="037AB64A"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0.419</w:t>
            </w:r>
          </w:p>
        </w:tc>
      </w:tr>
      <w:tr w:rsidR="004C55F7" w:rsidRPr="00627F6E" w14:paraId="1505506D"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195D987E"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LDA</w:t>
            </w:r>
          </w:p>
        </w:tc>
        <w:tc>
          <w:tcPr>
            <w:tcW w:w="875" w:type="dxa"/>
            <w:tcBorders>
              <w:top w:val="nil"/>
              <w:left w:val="nil"/>
              <w:bottom w:val="nil"/>
              <w:right w:val="nil"/>
            </w:tcBorders>
            <w:shd w:val="clear" w:color="auto" w:fill="auto"/>
            <w:noWrap/>
            <w:vAlign w:val="bottom"/>
            <w:hideMark/>
          </w:tcPr>
          <w:p w14:paraId="36AFD425"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0.381</w:t>
            </w:r>
          </w:p>
        </w:tc>
        <w:tc>
          <w:tcPr>
            <w:tcW w:w="810" w:type="dxa"/>
            <w:tcBorders>
              <w:top w:val="nil"/>
              <w:left w:val="nil"/>
              <w:bottom w:val="nil"/>
              <w:right w:val="nil"/>
            </w:tcBorders>
            <w:shd w:val="clear" w:color="auto" w:fill="auto"/>
            <w:noWrap/>
            <w:vAlign w:val="bottom"/>
            <w:hideMark/>
          </w:tcPr>
          <w:p w14:paraId="126A5607"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0.395</w:t>
            </w:r>
          </w:p>
        </w:tc>
        <w:tc>
          <w:tcPr>
            <w:tcW w:w="810" w:type="dxa"/>
            <w:tcBorders>
              <w:top w:val="nil"/>
              <w:left w:val="nil"/>
              <w:bottom w:val="nil"/>
              <w:right w:val="nil"/>
            </w:tcBorders>
            <w:shd w:val="clear" w:color="auto" w:fill="auto"/>
            <w:noWrap/>
            <w:vAlign w:val="bottom"/>
            <w:hideMark/>
          </w:tcPr>
          <w:p w14:paraId="14730211"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0.392</w:t>
            </w:r>
          </w:p>
        </w:tc>
        <w:tc>
          <w:tcPr>
            <w:tcW w:w="810" w:type="dxa"/>
            <w:tcBorders>
              <w:top w:val="nil"/>
              <w:left w:val="nil"/>
              <w:bottom w:val="nil"/>
              <w:right w:val="nil"/>
            </w:tcBorders>
            <w:shd w:val="clear" w:color="auto" w:fill="auto"/>
            <w:noWrap/>
            <w:vAlign w:val="bottom"/>
            <w:hideMark/>
          </w:tcPr>
          <w:p w14:paraId="1B231082"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0.401</w:t>
            </w:r>
          </w:p>
        </w:tc>
        <w:tc>
          <w:tcPr>
            <w:tcW w:w="810" w:type="dxa"/>
            <w:tcBorders>
              <w:top w:val="nil"/>
              <w:left w:val="nil"/>
              <w:bottom w:val="nil"/>
              <w:right w:val="nil"/>
            </w:tcBorders>
            <w:shd w:val="clear" w:color="auto" w:fill="auto"/>
            <w:noWrap/>
            <w:vAlign w:val="bottom"/>
            <w:hideMark/>
          </w:tcPr>
          <w:p w14:paraId="2B3D05E6"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0.421</w:t>
            </w:r>
          </w:p>
        </w:tc>
        <w:tc>
          <w:tcPr>
            <w:tcW w:w="900" w:type="dxa"/>
            <w:tcBorders>
              <w:top w:val="nil"/>
              <w:left w:val="nil"/>
              <w:bottom w:val="nil"/>
              <w:right w:val="nil"/>
            </w:tcBorders>
            <w:shd w:val="clear" w:color="auto" w:fill="auto"/>
            <w:noWrap/>
            <w:vAlign w:val="bottom"/>
            <w:hideMark/>
          </w:tcPr>
          <w:p w14:paraId="5F1804A5"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0.548</w:t>
            </w:r>
          </w:p>
        </w:tc>
        <w:tc>
          <w:tcPr>
            <w:tcW w:w="900" w:type="dxa"/>
            <w:tcBorders>
              <w:top w:val="nil"/>
              <w:left w:val="nil"/>
              <w:bottom w:val="nil"/>
              <w:right w:val="nil"/>
            </w:tcBorders>
            <w:shd w:val="clear" w:color="auto" w:fill="auto"/>
            <w:noWrap/>
            <w:vAlign w:val="bottom"/>
            <w:hideMark/>
          </w:tcPr>
          <w:p w14:paraId="377721B5"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0.405</w:t>
            </w:r>
          </w:p>
        </w:tc>
        <w:tc>
          <w:tcPr>
            <w:tcW w:w="900" w:type="dxa"/>
            <w:tcBorders>
              <w:top w:val="nil"/>
              <w:left w:val="nil"/>
              <w:bottom w:val="nil"/>
              <w:right w:val="nil"/>
            </w:tcBorders>
            <w:shd w:val="clear" w:color="auto" w:fill="auto"/>
            <w:noWrap/>
            <w:vAlign w:val="bottom"/>
            <w:hideMark/>
          </w:tcPr>
          <w:p w14:paraId="7054E894" w14:textId="77777777" w:rsidR="004C55F7" w:rsidRPr="00A977EB" w:rsidRDefault="004C55F7" w:rsidP="001427A6">
            <w:pPr>
              <w:bidi w:val="0"/>
              <w:jc w:val="center"/>
              <w:rPr>
                <w:rFonts w:ascii="Calibri" w:hAnsi="Calibri" w:cs="Calibri"/>
                <w:color w:val="000000"/>
                <w:sz w:val="22"/>
                <w:szCs w:val="22"/>
                <w:lang w:bidi="ar-SA"/>
              </w:rPr>
            </w:pPr>
            <w:r w:rsidRPr="00A977EB">
              <w:rPr>
                <w:rFonts w:ascii="Calibri" w:hAnsi="Calibri" w:cs="Calibri"/>
                <w:color w:val="000000"/>
                <w:sz w:val="22"/>
                <w:szCs w:val="22"/>
                <w:lang w:bidi="ar-SA"/>
              </w:rPr>
              <w:t>0.317</w:t>
            </w:r>
          </w:p>
        </w:tc>
        <w:tc>
          <w:tcPr>
            <w:tcW w:w="810" w:type="dxa"/>
            <w:tcBorders>
              <w:top w:val="nil"/>
              <w:left w:val="nil"/>
              <w:bottom w:val="nil"/>
              <w:right w:val="nil"/>
            </w:tcBorders>
            <w:shd w:val="clear" w:color="auto" w:fill="auto"/>
            <w:noWrap/>
            <w:vAlign w:val="bottom"/>
            <w:hideMark/>
          </w:tcPr>
          <w:p w14:paraId="046B6F14" w14:textId="77777777" w:rsidR="004C55F7" w:rsidRPr="00A977EB" w:rsidRDefault="004C55F7" w:rsidP="001427A6">
            <w:pPr>
              <w:bidi w:val="0"/>
              <w:jc w:val="center"/>
              <w:rPr>
                <w:rFonts w:ascii="Calibri" w:hAnsi="Calibri" w:cs="Calibri"/>
                <w:color w:val="000000"/>
                <w:sz w:val="22"/>
                <w:szCs w:val="22"/>
                <w:lang w:bidi="ar-SA"/>
              </w:rPr>
            </w:pPr>
            <w:r w:rsidRPr="00A977EB">
              <w:rPr>
                <w:rFonts w:ascii="Calibri" w:hAnsi="Calibri" w:cs="Calibri"/>
                <w:color w:val="000000"/>
                <w:sz w:val="22"/>
                <w:szCs w:val="22"/>
                <w:lang w:bidi="ar-SA"/>
              </w:rPr>
              <w:t>0.369</w:t>
            </w:r>
          </w:p>
        </w:tc>
        <w:tc>
          <w:tcPr>
            <w:tcW w:w="810" w:type="dxa"/>
            <w:tcBorders>
              <w:top w:val="nil"/>
              <w:left w:val="nil"/>
              <w:bottom w:val="nil"/>
              <w:right w:val="nil"/>
            </w:tcBorders>
            <w:shd w:val="clear" w:color="auto" w:fill="auto"/>
            <w:noWrap/>
            <w:vAlign w:val="bottom"/>
            <w:hideMark/>
          </w:tcPr>
          <w:p w14:paraId="289108BE"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lang w:bidi="ar-SA"/>
              </w:rPr>
              <w:t>0.345</w:t>
            </w:r>
          </w:p>
        </w:tc>
        <w:tc>
          <w:tcPr>
            <w:tcW w:w="900" w:type="dxa"/>
            <w:tcBorders>
              <w:top w:val="nil"/>
              <w:left w:val="nil"/>
              <w:bottom w:val="nil"/>
              <w:right w:val="nil"/>
            </w:tcBorders>
            <w:shd w:val="clear" w:color="auto" w:fill="auto"/>
            <w:noWrap/>
            <w:vAlign w:val="bottom"/>
            <w:hideMark/>
          </w:tcPr>
          <w:p w14:paraId="5F091685"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0.435</w:t>
            </w:r>
          </w:p>
        </w:tc>
        <w:tc>
          <w:tcPr>
            <w:tcW w:w="900" w:type="dxa"/>
            <w:tcBorders>
              <w:top w:val="nil"/>
              <w:left w:val="nil"/>
              <w:bottom w:val="nil"/>
              <w:right w:val="nil"/>
            </w:tcBorders>
            <w:shd w:val="clear" w:color="auto" w:fill="auto"/>
            <w:noWrap/>
            <w:vAlign w:val="bottom"/>
            <w:hideMark/>
          </w:tcPr>
          <w:p w14:paraId="7AB1E0AD"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0.448</w:t>
            </w:r>
          </w:p>
        </w:tc>
      </w:tr>
      <w:tr w:rsidR="004C55F7" w:rsidRPr="00627F6E" w14:paraId="2405502F" w14:textId="77777777" w:rsidTr="001427A6">
        <w:trPr>
          <w:trHeight w:val="290"/>
        </w:trPr>
        <w:tc>
          <w:tcPr>
            <w:tcW w:w="1159" w:type="dxa"/>
            <w:tcBorders>
              <w:top w:val="nil"/>
              <w:left w:val="nil"/>
              <w:bottom w:val="nil"/>
              <w:right w:val="nil"/>
            </w:tcBorders>
            <w:shd w:val="clear" w:color="auto" w:fill="B8CCE4" w:themeFill="accent1" w:themeFillTint="66"/>
            <w:noWrap/>
            <w:vAlign w:val="bottom"/>
          </w:tcPr>
          <w:p w14:paraId="07EB1794" w14:textId="77777777" w:rsidR="004C55F7" w:rsidRDefault="004C55F7" w:rsidP="001427A6">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auto"/>
            <w:noWrap/>
            <w:vAlign w:val="bottom"/>
          </w:tcPr>
          <w:p w14:paraId="60F44229"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16%</w:t>
            </w:r>
          </w:p>
        </w:tc>
        <w:tc>
          <w:tcPr>
            <w:tcW w:w="810" w:type="dxa"/>
            <w:tcBorders>
              <w:top w:val="nil"/>
              <w:left w:val="nil"/>
              <w:bottom w:val="nil"/>
              <w:right w:val="nil"/>
            </w:tcBorders>
            <w:shd w:val="clear" w:color="auto" w:fill="auto"/>
            <w:noWrap/>
            <w:vAlign w:val="bottom"/>
          </w:tcPr>
          <w:p w14:paraId="159AFDFB"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10%</w:t>
            </w:r>
          </w:p>
        </w:tc>
        <w:tc>
          <w:tcPr>
            <w:tcW w:w="810" w:type="dxa"/>
            <w:tcBorders>
              <w:top w:val="nil"/>
              <w:left w:val="nil"/>
              <w:bottom w:val="nil"/>
              <w:right w:val="nil"/>
            </w:tcBorders>
            <w:shd w:val="clear" w:color="auto" w:fill="auto"/>
            <w:noWrap/>
            <w:vAlign w:val="bottom"/>
          </w:tcPr>
          <w:p w14:paraId="760E4CEA"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17%</w:t>
            </w:r>
          </w:p>
        </w:tc>
        <w:tc>
          <w:tcPr>
            <w:tcW w:w="810" w:type="dxa"/>
            <w:tcBorders>
              <w:top w:val="nil"/>
              <w:left w:val="nil"/>
              <w:bottom w:val="nil"/>
              <w:right w:val="nil"/>
            </w:tcBorders>
            <w:shd w:val="clear" w:color="auto" w:fill="auto"/>
            <w:noWrap/>
            <w:vAlign w:val="bottom"/>
          </w:tcPr>
          <w:p w14:paraId="1DA998D5"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33%</w:t>
            </w:r>
          </w:p>
        </w:tc>
        <w:tc>
          <w:tcPr>
            <w:tcW w:w="810" w:type="dxa"/>
            <w:tcBorders>
              <w:top w:val="nil"/>
              <w:left w:val="nil"/>
              <w:bottom w:val="nil"/>
              <w:right w:val="nil"/>
            </w:tcBorders>
            <w:shd w:val="clear" w:color="auto" w:fill="auto"/>
            <w:noWrap/>
            <w:vAlign w:val="bottom"/>
          </w:tcPr>
          <w:p w14:paraId="0E58E58B"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14%</w:t>
            </w:r>
          </w:p>
        </w:tc>
        <w:tc>
          <w:tcPr>
            <w:tcW w:w="900" w:type="dxa"/>
            <w:tcBorders>
              <w:top w:val="nil"/>
              <w:left w:val="nil"/>
              <w:bottom w:val="nil"/>
              <w:right w:val="nil"/>
            </w:tcBorders>
            <w:shd w:val="clear" w:color="auto" w:fill="auto"/>
            <w:noWrap/>
            <w:vAlign w:val="bottom"/>
          </w:tcPr>
          <w:p w14:paraId="036AC7E3"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18%</w:t>
            </w:r>
          </w:p>
        </w:tc>
        <w:tc>
          <w:tcPr>
            <w:tcW w:w="900" w:type="dxa"/>
            <w:tcBorders>
              <w:top w:val="nil"/>
              <w:left w:val="nil"/>
              <w:bottom w:val="nil"/>
              <w:right w:val="nil"/>
            </w:tcBorders>
            <w:shd w:val="clear" w:color="auto" w:fill="auto"/>
            <w:noWrap/>
            <w:vAlign w:val="bottom"/>
          </w:tcPr>
          <w:p w14:paraId="32830065"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14%</w:t>
            </w:r>
          </w:p>
        </w:tc>
        <w:tc>
          <w:tcPr>
            <w:tcW w:w="900" w:type="dxa"/>
            <w:tcBorders>
              <w:top w:val="nil"/>
              <w:left w:val="nil"/>
              <w:bottom w:val="nil"/>
              <w:right w:val="nil"/>
            </w:tcBorders>
            <w:shd w:val="clear" w:color="auto" w:fill="auto"/>
            <w:noWrap/>
            <w:vAlign w:val="bottom"/>
          </w:tcPr>
          <w:p w14:paraId="66B2ED9E"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15%</w:t>
            </w:r>
          </w:p>
        </w:tc>
        <w:tc>
          <w:tcPr>
            <w:tcW w:w="810" w:type="dxa"/>
            <w:tcBorders>
              <w:top w:val="nil"/>
              <w:left w:val="nil"/>
              <w:bottom w:val="nil"/>
              <w:right w:val="nil"/>
            </w:tcBorders>
            <w:shd w:val="clear" w:color="auto" w:fill="auto"/>
            <w:noWrap/>
            <w:vAlign w:val="bottom"/>
          </w:tcPr>
          <w:p w14:paraId="7952B8D0"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w:t>
            </w:r>
          </w:p>
        </w:tc>
        <w:tc>
          <w:tcPr>
            <w:tcW w:w="810" w:type="dxa"/>
            <w:tcBorders>
              <w:top w:val="nil"/>
              <w:left w:val="nil"/>
              <w:bottom w:val="nil"/>
              <w:right w:val="nil"/>
            </w:tcBorders>
            <w:shd w:val="clear" w:color="auto" w:fill="auto"/>
            <w:noWrap/>
            <w:vAlign w:val="bottom"/>
          </w:tcPr>
          <w:p w14:paraId="7588EB69"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-4%</w:t>
            </w:r>
          </w:p>
        </w:tc>
        <w:tc>
          <w:tcPr>
            <w:tcW w:w="900" w:type="dxa"/>
            <w:tcBorders>
              <w:top w:val="nil"/>
              <w:left w:val="nil"/>
              <w:bottom w:val="nil"/>
              <w:right w:val="nil"/>
            </w:tcBorders>
            <w:shd w:val="clear" w:color="auto" w:fill="auto"/>
            <w:noWrap/>
            <w:vAlign w:val="bottom"/>
          </w:tcPr>
          <w:p w14:paraId="20BC120F"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32%</w:t>
            </w:r>
          </w:p>
        </w:tc>
        <w:tc>
          <w:tcPr>
            <w:tcW w:w="900" w:type="dxa"/>
            <w:tcBorders>
              <w:top w:val="nil"/>
              <w:left w:val="nil"/>
              <w:bottom w:val="nil"/>
              <w:right w:val="nil"/>
            </w:tcBorders>
            <w:shd w:val="clear" w:color="auto" w:fill="auto"/>
            <w:noWrap/>
            <w:vAlign w:val="bottom"/>
          </w:tcPr>
          <w:p w14:paraId="6A0D871D"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21%</w:t>
            </w:r>
          </w:p>
        </w:tc>
      </w:tr>
    </w:tbl>
    <w:p w14:paraId="68C21B6C" w14:textId="77777777" w:rsidR="00A977EB" w:rsidRDefault="00A977EB" w:rsidP="00A977EB">
      <w:pPr>
        <w:pStyle w:val="af5"/>
      </w:pPr>
    </w:p>
    <w:p w14:paraId="79A2E70E" w14:textId="77777777" w:rsidR="00A977EB" w:rsidRDefault="00A977EB" w:rsidP="00A977EB">
      <w:pPr>
        <w:pStyle w:val="af5"/>
      </w:pPr>
    </w:p>
    <w:tbl>
      <w:tblPr>
        <w:tblW w:w="11865" w:type="dxa"/>
        <w:tblInd w:w="-1160" w:type="dxa"/>
        <w:tblLook w:val="04A0" w:firstRow="1" w:lastRow="0" w:firstColumn="1" w:lastColumn="0" w:noHBand="0" w:noVBand="1"/>
      </w:tblPr>
      <w:tblGrid>
        <w:gridCol w:w="1170"/>
        <w:gridCol w:w="810"/>
        <w:gridCol w:w="800"/>
        <w:gridCol w:w="810"/>
        <w:gridCol w:w="910"/>
        <w:gridCol w:w="900"/>
        <w:gridCol w:w="800"/>
        <w:gridCol w:w="810"/>
        <w:gridCol w:w="810"/>
        <w:gridCol w:w="900"/>
        <w:gridCol w:w="721"/>
        <w:gridCol w:w="810"/>
        <w:gridCol w:w="810"/>
        <w:gridCol w:w="804"/>
      </w:tblGrid>
      <w:tr w:rsidR="00A977EB" w:rsidRPr="00627F6E" w14:paraId="02718529" w14:textId="77777777" w:rsidTr="001427A6">
        <w:trPr>
          <w:trHeight w:val="290"/>
        </w:trPr>
        <w:tc>
          <w:tcPr>
            <w:tcW w:w="1170" w:type="dxa"/>
            <w:tcBorders>
              <w:top w:val="nil"/>
              <w:left w:val="nil"/>
              <w:bottom w:val="nil"/>
              <w:right w:val="nil"/>
            </w:tcBorders>
            <w:shd w:val="clear" w:color="auto" w:fill="auto"/>
            <w:noWrap/>
            <w:vAlign w:val="bottom"/>
          </w:tcPr>
          <w:p w14:paraId="798708B5" w14:textId="77777777" w:rsidR="00A977EB" w:rsidRPr="00627F6E" w:rsidRDefault="00A977EB" w:rsidP="001427A6">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C2D69B" w:themeFill="accent3" w:themeFillTint="99"/>
            <w:noWrap/>
            <w:vAlign w:val="bottom"/>
          </w:tcPr>
          <w:p w14:paraId="4C65F513" w14:textId="77777777" w:rsidR="00A977EB"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800" w:type="dxa"/>
            <w:tcBorders>
              <w:top w:val="nil"/>
              <w:left w:val="nil"/>
              <w:bottom w:val="nil"/>
              <w:right w:val="nil"/>
            </w:tcBorders>
            <w:shd w:val="clear" w:color="auto" w:fill="C2D69B" w:themeFill="accent3" w:themeFillTint="99"/>
            <w:noWrap/>
            <w:vAlign w:val="bottom"/>
          </w:tcPr>
          <w:p w14:paraId="7E77B456" w14:textId="77777777" w:rsidR="00A977EB"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810" w:type="dxa"/>
            <w:tcBorders>
              <w:top w:val="nil"/>
              <w:left w:val="nil"/>
              <w:bottom w:val="nil"/>
              <w:right w:val="nil"/>
            </w:tcBorders>
            <w:shd w:val="clear" w:color="auto" w:fill="C2D69B" w:themeFill="accent3" w:themeFillTint="99"/>
            <w:noWrap/>
            <w:vAlign w:val="bottom"/>
          </w:tcPr>
          <w:p w14:paraId="514E50A9" w14:textId="77777777" w:rsidR="00A977EB"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910" w:type="dxa"/>
            <w:tcBorders>
              <w:top w:val="nil"/>
              <w:left w:val="nil"/>
              <w:bottom w:val="nil"/>
              <w:right w:val="nil"/>
            </w:tcBorders>
            <w:shd w:val="clear" w:color="auto" w:fill="C2D69B" w:themeFill="accent3" w:themeFillTint="99"/>
            <w:noWrap/>
            <w:vAlign w:val="bottom"/>
          </w:tcPr>
          <w:p w14:paraId="44794254" w14:textId="77777777" w:rsidR="00A977EB"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900" w:type="dxa"/>
            <w:tcBorders>
              <w:top w:val="nil"/>
              <w:left w:val="nil"/>
              <w:bottom w:val="nil"/>
              <w:right w:val="nil"/>
            </w:tcBorders>
            <w:shd w:val="clear" w:color="auto" w:fill="C2D69B" w:themeFill="accent3" w:themeFillTint="99"/>
            <w:noWrap/>
            <w:vAlign w:val="bottom"/>
          </w:tcPr>
          <w:p w14:paraId="7AF26FAC" w14:textId="77777777" w:rsidR="00A977EB"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c>
          <w:tcPr>
            <w:tcW w:w="800" w:type="dxa"/>
            <w:tcBorders>
              <w:top w:val="nil"/>
              <w:left w:val="nil"/>
              <w:bottom w:val="nil"/>
              <w:right w:val="nil"/>
            </w:tcBorders>
            <w:shd w:val="clear" w:color="auto" w:fill="C2D69B" w:themeFill="accent3" w:themeFillTint="99"/>
            <w:noWrap/>
            <w:vAlign w:val="bottom"/>
          </w:tcPr>
          <w:p w14:paraId="41B30D8C" w14:textId="77777777" w:rsidR="00A977EB"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810" w:type="dxa"/>
            <w:tcBorders>
              <w:top w:val="nil"/>
              <w:left w:val="nil"/>
              <w:bottom w:val="nil"/>
              <w:right w:val="nil"/>
            </w:tcBorders>
            <w:shd w:val="clear" w:color="auto" w:fill="C2D69B" w:themeFill="accent3" w:themeFillTint="99"/>
            <w:noWrap/>
            <w:vAlign w:val="bottom"/>
          </w:tcPr>
          <w:p w14:paraId="0D1B9BA3" w14:textId="77777777" w:rsidR="00A977EB"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810" w:type="dxa"/>
            <w:tcBorders>
              <w:top w:val="nil"/>
              <w:left w:val="nil"/>
              <w:bottom w:val="nil"/>
              <w:right w:val="nil"/>
            </w:tcBorders>
            <w:shd w:val="clear" w:color="auto" w:fill="C2D69B" w:themeFill="accent3" w:themeFillTint="99"/>
            <w:noWrap/>
            <w:vAlign w:val="bottom"/>
          </w:tcPr>
          <w:p w14:paraId="772E85A4" w14:textId="77777777" w:rsidR="00A977EB"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900" w:type="dxa"/>
            <w:tcBorders>
              <w:top w:val="nil"/>
              <w:left w:val="nil"/>
              <w:bottom w:val="nil"/>
              <w:right w:val="nil"/>
            </w:tcBorders>
            <w:shd w:val="clear" w:color="auto" w:fill="C2D69B" w:themeFill="accent3" w:themeFillTint="99"/>
            <w:noWrap/>
            <w:vAlign w:val="bottom"/>
          </w:tcPr>
          <w:p w14:paraId="4EC9E514" w14:textId="77777777" w:rsidR="00A977EB"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721" w:type="dxa"/>
            <w:tcBorders>
              <w:top w:val="nil"/>
              <w:left w:val="nil"/>
              <w:bottom w:val="nil"/>
              <w:right w:val="nil"/>
            </w:tcBorders>
            <w:shd w:val="clear" w:color="auto" w:fill="C2D69B" w:themeFill="accent3" w:themeFillTint="99"/>
            <w:noWrap/>
            <w:vAlign w:val="bottom"/>
          </w:tcPr>
          <w:p w14:paraId="32661DE3" w14:textId="77777777" w:rsidR="00A977EB"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810" w:type="dxa"/>
            <w:tcBorders>
              <w:top w:val="nil"/>
              <w:left w:val="nil"/>
              <w:bottom w:val="nil"/>
              <w:right w:val="nil"/>
            </w:tcBorders>
            <w:shd w:val="clear" w:color="auto" w:fill="C2D69B" w:themeFill="accent3" w:themeFillTint="99"/>
            <w:noWrap/>
            <w:vAlign w:val="bottom"/>
          </w:tcPr>
          <w:p w14:paraId="12955D57" w14:textId="77777777" w:rsidR="00A977EB"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810" w:type="dxa"/>
            <w:tcBorders>
              <w:top w:val="nil"/>
              <w:left w:val="nil"/>
              <w:bottom w:val="nil"/>
              <w:right w:val="nil"/>
            </w:tcBorders>
            <w:shd w:val="clear" w:color="auto" w:fill="C2D69B" w:themeFill="accent3" w:themeFillTint="99"/>
            <w:noWrap/>
            <w:vAlign w:val="bottom"/>
          </w:tcPr>
          <w:p w14:paraId="072A9E36" w14:textId="77777777" w:rsidR="00A977EB"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804" w:type="dxa"/>
            <w:tcBorders>
              <w:top w:val="nil"/>
              <w:left w:val="nil"/>
              <w:bottom w:val="nil"/>
              <w:right w:val="nil"/>
            </w:tcBorders>
            <w:shd w:val="clear" w:color="auto" w:fill="C2D69B" w:themeFill="accent3" w:themeFillTint="99"/>
            <w:noWrap/>
            <w:vAlign w:val="bottom"/>
          </w:tcPr>
          <w:p w14:paraId="09043BA9" w14:textId="77777777" w:rsidR="00A977EB" w:rsidRPr="00627F6E" w:rsidRDefault="002F72E8"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A977EB" w:rsidRPr="00627F6E" w14:paraId="238584A9"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580E234D" w14:textId="77777777" w:rsidR="00A977EB" w:rsidRPr="00627F6E" w:rsidRDefault="00A977EB" w:rsidP="001427A6">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10" w:type="dxa"/>
            <w:tcBorders>
              <w:top w:val="nil"/>
              <w:left w:val="nil"/>
              <w:bottom w:val="nil"/>
              <w:right w:val="nil"/>
            </w:tcBorders>
            <w:shd w:val="clear" w:color="auto" w:fill="auto"/>
            <w:noWrap/>
            <w:vAlign w:val="bottom"/>
            <w:hideMark/>
          </w:tcPr>
          <w:p w14:paraId="316D1DAA"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0.557</w:t>
            </w:r>
          </w:p>
        </w:tc>
        <w:tc>
          <w:tcPr>
            <w:tcW w:w="800" w:type="dxa"/>
            <w:tcBorders>
              <w:top w:val="nil"/>
              <w:left w:val="nil"/>
              <w:bottom w:val="nil"/>
              <w:right w:val="nil"/>
            </w:tcBorders>
            <w:shd w:val="clear" w:color="auto" w:fill="auto"/>
            <w:noWrap/>
            <w:vAlign w:val="bottom"/>
            <w:hideMark/>
          </w:tcPr>
          <w:p w14:paraId="4217C153"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0.503</w:t>
            </w:r>
          </w:p>
        </w:tc>
        <w:tc>
          <w:tcPr>
            <w:tcW w:w="810" w:type="dxa"/>
            <w:tcBorders>
              <w:top w:val="nil"/>
              <w:left w:val="nil"/>
              <w:bottom w:val="nil"/>
              <w:right w:val="nil"/>
            </w:tcBorders>
            <w:shd w:val="clear" w:color="auto" w:fill="auto"/>
            <w:noWrap/>
            <w:vAlign w:val="bottom"/>
            <w:hideMark/>
          </w:tcPr>
          <w:p w14:paraId="24605A55"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0.562</w:t>
            </w:r>
          </w:p>
        </w:tc>
        <w:tc>
          <w:tcPr>
            <w:tcW w:w="910" w:type="dxa"/>
            <w:tcBorders>
              <w:top w:val="nil"/>
              <w:left w:val="nil"/>
              <w:bottom w:val="nil"/>
              <w:right w:val="nil"/>
            </w:tcBorders>
            <w:shd w:val="clear" w:color="auto" w:fill="auto"/>
            <w:noWrap/>
            <w:vAlign w:val="bottom"/>
            <w:hideMark/>
          </w:tcPr>
          <w:p w14:paraId="1F7625CE" w14:textId="77777777" w:rsidR="00A977EB" w:rsidRPr="00A977EB" w:rsidRDefault="00A977EB"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0.721</w:t>
            </w:r>
          </w:p>
        </w:tc>
        <w:tc>
          <w:tcPr>
            <w:tcW w:w="900" w:type="dxa"/>
            <w:tcBorders>
              <w:top w:val="nil"/>
              <w:left w:val="nil"/>
              <w:bottom w:val="nil"/>
              <w:right w:val="nil"/>
            </w:tcBorders>
            <w:shd w:val="clear" w:color="auto" w:fill="auto"/>
            <w:noWrap/>
            <w:vAlign w:val="bottom"/>
            <w:hideMark/>
          </w:tcPr>
          <w:p w14:paraId="129508C9"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0.625</w:t>
            </w:r>
          </w:p>
        </w:tc>
        <w:tc>
          <w:tcPr>
            <w:tcW w:w="800" w:type="dxa"/>
            <w:tcBorders>
              <w:top w:val="nil"/>
              <w:left w:val="nil"/>
              <w:bottom w:val="nil"/>
              <w:right w:val="nil"/>
            </w:tcBorders>
            <w:shd w:val="clear" w:color="auto" w:fill="auto"/>
            <w:noWrap/>
            <w:vAlign w:val="bottom"/>
            <w:hideMark/>
          </w:tcPr>
          <w:p w14:paraId="7A7EBC4A"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0.448</w:t>
            </w:r>
          </w:p>
        </w:tc>
        <w:tc>
          <w:tcPr>
            <w:tcW w:w="810" w:type="dxa"/>
            <w:tcBorders>
              <w:top w:val="nil"/>
              <w:left w:val="nil"/>
              <w:bottom w:val="nil"/>
              <w:right w:val="nil"/>
            </w:tcBorders>
            <w:shd w:val="clear" w:color="auto" w:fill="auto"/>
            <w:noWrap/>
            <w:vAlign w:val="bottom"/>
            <w:hideMark/>
          </w:tcPr>
          <w:p w14:paraId="6B0A68B4"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0.556</w:t>
            </w:r>
          </w:p>
        </w:tc>
        <w:tc>
          <w:tcPr>
            <w:tcW w:w="810" w:type="dxa"/>
            <w:tcBorders>
              <w:top w:val="nil"/>
              <w:left w:val="nil"/>
              <w:bottom w:val="nil"/>
              <w:right w:val="nil"/>
            </w:tcBorders>
            <w:shd w:val="clear" w:color="auto" w:fill="auto"/>
            <w:noWrap/>
            <w:vAlign w:val="bottom"/>
            <w:hideMark/>
          </w:tcPr>
          <w:p w14:paraId="095FAB1E"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0.462</w:t>
            </w:r>
          </w:p>
        </w:tc>
        <w:tc>
          <w:tcPr>
            <w:tcW w:w="900" w:type="dxa"/>
            <w:tcBorders>
              <w:top w:val="nil"/>
              <w:left w:val="nil"/>
              <w:bottom w:val="nil"/>
              <w:right w:val="nil"/>
            </w:tcBorders>
            <w:shd w:val="clear" w:color="auto" w:fill="auto"/>
            <w:noWrap/>
            <w:vAlign w:val="bottom"/>
            <w:hideMark/>
          </w:tcPr>
          <w:p w14:paraId="36345CC4"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0.346</w:t>
            </w:r>
          </w:p>
        </w:tc>
        <w:tc>
          <w:tcPr>
            <w:tcW w:w="721" w:type="dxa"/>
            <w:tcBorders>
              <w:top w:val="nil"/>
              <w:left w:val="nil"/>
              <w:bottom w:val="nil"/>
              <w:right w:val="nil"/>
            </w:tcBorders>
            <w:shd w:val="clear" w:color="auto" w:fill="auto"/>
            <w:noWrap/>
            <w:vAlign w:val="bottom"/>
            <w:hideMark/>
          </w:tcPr>
          <w:p w14:paraId="11D78DE4"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0.406</w:t>
            </w:r>
          </w:p>
        </w:tc>
        <w:tc>
          <w:tcPr>
            <w:tcW w:w="810" w:type="dxa"/>
            <w:tcBorders>
              <w:top w:val="nil"/>
              <w:left w:val="nil"/>
              <w:bottom w:val="nil"/>
              <w:right w:val="nil"/>
            </w:tcBorders>
            <w:shd w:val="clear" w:color="auto" w:fill="auto"/>
            <w:noWrap/>
            <w:vAlign w:val="bottom"/>
            <w:hideMark/>
          </w:tcPr>
          <w:p w14:paraId="156B30A2"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0.572</w:t>
            </w:r>
          </w:p>
        </w:tc>
        <w:tc>
          <w:tcPr>
            <w:tcW w:w="810" w:type="dxa"/>
            <w:tcBorders>
              <w:top w:val="nil"/>
              <w:left w:val="nil"/>
              <w:bottom w:val="nil"/>
              <w:right w:val="nil"/>
            </w:tcBorders>
            <w:shd w:val="clear" w:color="auto" w:fill="auto"/>
            <w:noWrap/>
            <w:vAlign w:val="bottom"/>
            <w:hideMark/>
          </w:tcPr>
          <w:p w14:paraId="4C35714C"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0.575</w:t>
            </w:r>
          </w:p>
        </w:tc>
        <w:tc>
          <w:tcPr>
            <w:tcW w:w="804" w:type="dxa"/>
            <w:tcBorders>
              <w:top w:val="nil"/>
              <w:left w:val="nil"/>
              <w:bottom w:val="nil"/>
              <w:right w:val="nil"/>
            </w:tcBorders>
            <w:shd w:val="clear" w:color="auto" w:fill="auto"/>
            <w:noWrap/>
            <w:vAlign w:val="bottom"/>
            <w:hideMark/>
          </w:tcPr>
          <w:p w14:paraId="39483E29"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0.547</w:t>
            </w:r>
          </w:p>
        </w:tc>
      </w:tr>
      <w:tr w:rsidR="00A977EB" w:rsidRPr="00627F6E" w14:paraId="280CE9A3"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543F1219"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10" w:type="dxa"/>
            <w:tcBorders>
              <w:top w:val="nil"/>
              <w:left w:val="nil"/>
              <w:bottom w:val="nil"/>
              <w:right w:val="nil"/>
            </w:tcBorders>
            <w:shd w:val="clear" w:color="auto" w:fill="auto"/>
            <w:noWrap/>
            <w:vAlign w:val="bottom"/>
            <w:hideMark/>
          </w:tcPr>
          <w:p w14:paraId="12A6269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0.431</w:t>
            </w:r>
          </w:p>
        </w:tc>
        <w:tc>
          <w:tcPr>
            <w:tcW w:w="800" w:type="dxa"/>
            <w:tcBorders>
              <w:top w:val="nil"/>
              <w:left w:val="nil"/>
              <w:bottom w:val="nil"/>
              <w:right w:val="nil"/>
            </w:tcBorders>
            <w:shd w:val="clear" w:color="auto" w:fill="auto"/>
            <w:noWrap/>
            <w:vAlign w:val="bottom"/>
            <w:hideMark/>
          </w:tcPr>
          <w:p w14:paraId="0B236313"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0.332</w:t>
            </w:r>
          </w:p>
        </w:tc>
        <w:tc>
          <w:tcPr>
            <w:tcW w:w="810" w:type="dxa"/>
            <w:tcBorders>
              <w:top w:val="nil"/>
              <w:left w:val="nil"/>
              <w:bottom w:val="nil"/>
              <w:right w:val="nil"/>
            </w:tcBorders>
            <w:shd w:val="clear" w:color="auto" w:fill="auto"/>
            <w:noWrap/>
            <w:vAlign w:val="bottom"/>
            <w:hideMark/>
          </w:tcPr>
          <w:p w14:paraId="679C78D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0.352</w:t>
            </w:r>
          </w:p>
        </w:tc>
        <w:tc>
          <w:tcPr>
            <w:tcW w:w="910" w:type="dxa"/>
            <w:tcBorders>
              <w:top w:val="nil"/>
              <w:left w:val="nil"/>
              <w:bottom w:val="nil"/>
              <w:right w:val="nil"/>
            </w:tcBorders>
            <w:shd w:val="clear" w:color="auto" w:fill="auto"/>
            <w:noWrap/>
            <w:vAlign w:val="bottom"/>
            <w:hideMark/>
          </w:tcPr>
          <w:p w14:paraId="78D3A424"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0.420</w:t>
            </w:r>
          </w:p>
        </w:tc>
        <w:tc>
          <w:tcPr>
            <w:tcW w:w="900" w:type="dxa"/>
            <w:tcBorders>
              <w:top w:val="nil"/>
              <w:left w:val="nil"/>
              <w:bottom w:val="nil"/>
              <w:right w:val="nil"/>
            </w:tcBorders>
            <w:shd w:val="clear" w:color="auto" w:fill="auto"/>
            <w:noWrap/>
            <w:vAlign w:val="bottom"/>
            <w:hideMark/>
          </w:tcPr>
          <w:p w14:paraId="6A4CFE73"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0.415</w:t>
            </w:r>
          </w:p>
        </w:tc>
        <w:tc>
          <w:tcPr>
            <w:tcW w:w="800" w:type="dxa"/>
            <w:tcBorders>
              <w:top w:val="nil"/>
              <w:left w:val="nil"/>
              <w:bottom w:val="nil"/>
              <w:right w:val="nil"/>
            </w:tcBorders>
            <w:shd w:val="clear" w:color="auto" w:fill="auto"/>
            <w:noWrap/>
            <w:vAlign w:val="bottom"/>
            <w:hideMark/>
          </w:tcPr>
          <w:p w14:paraId="26CA67E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0.354</w:t>
            </w:r>
          </w:p>
        </w:tc>
        <w:tc>
          <w:tcPr>
            <w:tcW w:w="810" w:type="dxa"/>
            <w:tcBorders>
              <w:top w:val="nil"/>
              <w:left w:val="nil"/>
              <w:bottom w:val="nil"/>
              <w:right w:val="nil"/>
            </w:tcBorders>
            <w:shd w:val="clear" w:color="auto" w:fill="auto"/>
            <w:noWrap/>
            <w:vAlign w:val="bottom"/>
            <w:hideMark/>
          </w:tcPr>
          <w:p w14:paraId="3E00F8DC"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0.407</w:t>
            </w:r>
          </w:p>
        </w:tc>
        <w:tc>
          <w:tcPr>
            <w:tcW w:w="810" w:type="dxa"/>
            <w:tcBorders>
              <w:top w:val="nil"/>
              <w:left w:val="nil"/>
              <w:bottom w:val="nil"/>
              <w:right w:val="nil"/>
            </w:tcBorders>
            <w:shd w:val="clear" w:color="auto" w:fill="auto"/>
            <w:noWrap/>
            <w:vAlign w:val="bottom"/>
            <w:hideMark/>
          </w:tcPr>
          <w:p w14:paraId="4657F7FF"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0.351</w:t>
            </w:r>
          </w:p>
        </w:tc>
        <w:tc>
          <w:tcPr>
            <w:tcW w:w="900" w:type="dxa"/>
            <w:tcBorders>
              <w:top w:val="nil"/>
              <w:left w:val="nil"/>
              <w:bottom w:val="nil"/>
              <w:right w:val="nil"/>
            </w:tcBorders>
            <w:shd w:val="clear" w:color="auto" w:fill="auto"/>
            <w:noWrap/>
            <w:vAlign w:val="bottom"/>
            <w:hideMark/>
          </w:tcPr>
          <w:p w14:paraId="37D1D6F1"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0.266</w:t>
            </w:r>
          </w:p>
        </w:tc>
        <w:tc>
          <w:tcPr>
            <w:tcW w:w="721" w:type="dxa"/>
            <w:tcBorders>
              <w:top w:val="nil"/>
              <w:left w:val="nil"/>
              <w:bottom w:val="nil"/>
              <w:right w:val="nil"/>
            </w:tcBorders>
            <w:shd w:val="clear" w:color="auto" w:fill="auto"/>
            <w:noWrap/>
            <w:vAlign w:val="bottom"/>
            <w:hideMark/>
          </w:tcPr>
          <w:p w14:paraId="082FA536"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0.401</w:t>
            </w:r>
          </w:p>
        </w:tc>
        <w:tc>
          <w:tcPr>
            <w:tcW w:w="810" w:type="dxa"/>
            <w:tcBorders>
              <w:top w:val="nil"/>
              <w:left w:val="nil"/>
              <w:bottom w:val="nil"/>
              <w:right w:val="nil"/>
            </w:tcBorders>
            <w:shd w:val="clear" w:color="auto" w:fill="auto"/>
            <w:noWrap/>
            <w:vAlign w:val="bottom"/>
            <w:hideMark/>
          </w:tcPr>
          <w:p w14:paraId="26E1AAF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0.551</w:t>
            </w:r>
          </w:p>
        </w:tc>
        <w:tc>
          <w:tcPr>
            <w:tcW w:w="810" w:type="dxa"/>
            <w:tcBorders>
              <w:top w:val="nil"/>
              <w:left w:val="nil"/>
              <w:bottom w:val="nil"/>
              <w:right w:val="nil"/>
            </w:tcBorders>
            <w:shd w:val="clear" w:color="auto" w:fill="auto"/>
            <w:noWrap/>
            <w:vAlign w:val="bottom"/>
            <w:hideMark/>
          </w:tcPr>
          <w:p w14:paraId="3A67740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0.478</w:t>
            </w:r>
          </w:p>
        </w:tc>
        <w:tc>
          <w:tcPr>
            <w:tcW w:w="804" w:type="dxa"/>
            <w:tcBorders>
              <w:top w:val="nil"/>
              <w:left w:val="nil"/>
              <w:bottom w:val="nil"/>
              <w:right w:val="nil"/>
            </w:tcBorders>
            <w:shd w:val="clear" w:color="auto" w:fill="auto"/>
            <w:noWrap/>
            <w:vAlign w:val="bottom"/>
            <w:hideMark/>
          </w:tcPr>
          <w:p w14:paraId="2DDA3AC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0.404</w:t>
            </w:r>
          </w:p>
        </w:tc>
      </w:tr>
      <w:tr w:rsidR="00A977EB" w:rsidRPr="00627F6E" w14:paraId="56FB9DE8"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126BDECB"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10" w:type="dxa"/>
            <w:tcBorders>
              <w:top w:val="nil"/>
              <w:left w:val="nil"/>
              <w:bottom w:val="nil"/>
              <w:right w:val="nil"/>
            </w:tcBorders>
            <w:shd w:val="clear" w:color="auto" w:fill="auto"/>
            <w:noWrap/>
            <w:vAlign w:val="bottom"/>
            <w:hideMark/>
          </w:tcPr>
          <w:p w14:paraId="4F4EDDA6"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0.415</w:t>
            </w:r>
          </w:p>
        </w:tc>
        <w:tc>
          <w:tcPr>
            <w:tcW w:w="800" w:type="dxa"/>
            <w:tcBorders>
              <w:top w:val="nil"/>
              <w:left w:val="nil"/>
              <w:bottom w:val="nil"/>
              <w:right w:val="nil"/>
            </w:tcBorders>
            <w:shd w:val="clear" w:color="auto" w:fill="auto"/>
            <w:noWrap/>
            <w:vAlign w:val="bottom"/>
            <w:hideMark/>
          </w:tcPr>
          <w:p w14:paraId="1F9A0339"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0.454</w:t>
            </w:r>
          </w:p>
        </w:tc>
        <w:tc>
          <w:tcPr>
            <w:tcW w:w="810" w:type="dxa"/>
            <w:tcBorders>
              <w:top w:val="nil"/>
              <w:left w:val="nil"/>
              <w:bottom w:val="nil"/>
              <w:right w:val="nil"/>
            </w:tcBorders>
            <w:shd w:val="clear" w:color="auto" w:fill="auto"/>
            <w:noWrap/>
            <w:vAlign w:val="bottom"/>
            <w:hideMark/>
          </w:tcPr>
          <w:p w14:paraId="727A53FB"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0.209</w:t>
            </w:r>
          </w:p>
        </w:tc>
        <w:tc>
          <w:tcPr>
            <w:tcW w:w="910" w:type="dxa"/>
            <w:tcBorders>
              <w:top w:val="nil"/>
              <w:left w:val="nil"/>
              <w:bottom w:val="nil"/>
              <w:right w:val="nil"/>
            </w:tcBorders>
            <w:shd w:val="clear" w:color="auto" w:fill="auto"/>
            <w:noWrap/>
            <w:vAlign w:val="bottom"/>
            <w:hideMark/>
          </w:tcPr>
          <w:p w14:paraId="59F4BFD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0.408</w:t>
            </w:r>
          </w:p>
        </w:tc>
        <w:tc>
          <w:tcPr>
            <w:tcW w:w="900" w:type="dxa"/>
            <w:tcBorders>
              <w:top w:val="nil"/>
              <w:left w:val="nil"/>
              <w:bottom w:val="nil"/>
              <w:right w:val="nil"/>
            </w:tcBorders>
            <w:shd w:val="clear" w:color="auto" w:fill="auto"/>
            <w:noWrap/>
            <w:vAlign w:val="bottom"/>
            <w:hideMark/>
          </w:tcPr>
          <w:p w14:paraId="1D6F83AE"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0.437</w:t>
            </w:r>
          </w:p>
        </w:tc>
        <w:tc>
          <w:tcPr>
            <w:tcW w:w="800" w:type="dxa"/>
            <w:tcBorders>
              <w:top w:val="nil"/>
              <w:left w:val="nil"/>
              <w:bottom w:val="nil"/>
              <w:right w:val="nil"/>
            </w:tcBorders>
            <w:shd w:val="clear" w:color="auto" w:fill="auto"/>
            <w:noWrap/>
            <w:vAlign w:val="bottom"/>
            <w:hideMark/>
          </w:tcPr>
          <w:p w14:paraId="5A1B5A04"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0.352</w:t>
            </w:r>
          </w:p>
        </w:tc>
        <w:tc>
          <w:tcPr>
            <w:tcW w:w="810" w:type="dxa"/>
            <w:tcBorders>
              <w:top w:val="nil"/>
              <w:left w:val="nil"/>
              <w:bottom w:val="nil"/>
              <w:right w:val="nil"/>
            </w:tcBorders>
            <w:shd w:val="clear" w:color="auto" w:fill="auto"/>
            <w:noWrap/>
            <w:vAlign w:val="bottom"/>
            <w:hideMark/>
          </w:tcPr>
          <w:p w14:paraId="665920F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0.452</w:t>
            </w:r>
          </w:p>
        </w:tc>
        <w:tc>
          <w:tcPr>
            <w:tcW w:w="810" w:type="dxa"/>
            <w:tcBorders>
              <w:top w:val="nil"/>
              <w:left w:val="nil"/>
              <w:bottom w:val="nil"/>
              <w:right w:val="nil"/>
            </w:tcBorders>
            <w:shd w:val="clear" w:color="auto" w:fill="auto"/>
            <w:noWrap/>
            <w:vAlign w:val="bottom"/>
            <w:hideMark/>
          </w:tcPr>
          <w:p w14:paraId="0451C76C"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0.361</w:t>
            </w:r>
          </w:p>
        </w:tc>
        <w:tc>
          <w:tcPr>
            <w:tcW w:w="900" w:type="dxa"/>
            <w:tcBorders>
              <w:top w:val="nil"/>
              <w:left w:val="nil"/>
              <w:bottom w:val="nil"/>
              <w:right w:val="nil"/>
            </w:tcBorders>
            <w:shd w:val="clear" w:color="auto" w:fill="auto"/>
            <w:noWrap/>
            <w:vAlign w:val="bottom"/>
            <w:hideMark/>
          </w:tcPr>
          <w:p w14:paraId="505C361A"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0.315</w:t>
            </w:r>
          </w:p>
        </w:tc>
        <w:tc>
          <w:tcPr>
            <w:tcW w:w="721" w:type="dxa"/>
            <w:tcBorders>
              <w:top w:val="nil"/>
              <w:left w:val="nil"/>
              <w:bottom w:val="nil"/>
              <w:right w:val="nil"/>
            </w:tcBorders>
            <w:shd w:val="clear" w:color="auto" w:fill="auto"/>
            <w:noWrap/>
            <w:vAlign w:val="bottom"/>
            <w:hideMark/>
          </w:tcPr>
          <w:p w14:paraId="7C94624D"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0.430</w:t>
            </w:r>
          </w:p>
        </w:tc>
        <w:tc>
          <w:tcPr>
            <w:tcW w:w="810" w:type="dxa"/>
            <w:tcBorders>
              <w:top w:val="nil"/>
              <w:left w:val="nil"/>
              <w:bottom w:val="nil"/>
              <w:right w:val="nil"/>
            </w:tcBorders>
            <w:shd w:val="clear" w:color="auto" w:fill="auto"/>
            <w:noWrap/>
            <w:vAlign w:val="bottom"/>
            <w:hideMark/>
          </w:tcPr>
          <w:p w14:paraId="638C2286"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0.508</w:t>
            </w:r>
          </w:p>
        </w:tc>
        <w:tc>
          <w:tcPr>
            <w:tcW w:w="810" w:type="dxa"/>
            <w:tcBorders>
              <w:top w:val="nil"/>
              <w:left w:val="nil"/>
              <w:bottom w:val="nil"/>
              <w:right w:val="nil"/>
            </w:tcBorders>
            <w:shd w:val="clear" w:color="auto" w:fill="auto"/>
            <w:noWrap/>
            <w:vAlign w:val="bottom"/>
            <w:hideMark/>
          </w:tcPr>
          <w:p w14:paraId="121566F1"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0.455</w:t>
            </w:r>
          </w:p>
        </w:tc>
        <w:tc>
          <w:tcPr>
            <w:tcW w:w="804" w:type="dxa"/>
            <w:tcBorders>
              <w:top w:val="nil"/>
              <w:left w:val="nil"/>
              <w:bottom w:val="nil"/>
              <w:right w:val="nil"/>
            </w:tcBorders>
            <w:shd w:val="clear" w:color="auto" w:fill="auto"/>
            <w:noWrap/>
            <w:vAlign w:val="bottom"/>
            <w:hideMark/>
          </w:tcPr>
          <w:p w14:paraId="5A1AF37B"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0.438</w:t>
            </w:r>
          </w:p>
        </w:tc>
      </w:tr>
      <w:tr w:rsidR="00A977EB" w:rsidRPr="00627F6E" w14:paraId="31926FB4"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0DE5C086"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10" w:type="dxa"/>
            <w:tcBorders>
              <w:top w:val="nil"/>
              <w:left w:val="nil"/>
              <w:bottom w:val="nil"/>
              <w:right w:val="nil"/>
            </w:tcBorders>
            <w:shd w:val="clear" w:color="auto" w:fill="auto"/>
            <w:noWrap/>
            <w:vAlign w:val="bottom"/>
            <w:hideMark/>
          </w:tcPr>
          <w:p w14:paraId="4217961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0.431</w:t>
            </w:r>
          </w:p>
        </w:tc>
        <w:tc>
          <w:tcPr>
            <w:tcW w:w="800" w:type="dxa"/>
            <w:tcBorders>
              <w:top w:val="nil"/>
              <w:left w:val="nil"/>
              <w:bottom w:val="nil"/>
              <w:right w:val="nil"/>
            </w:tcBorders>
            <w:shd w:val="clear" w:color="auto" w:fill="auto"/>
            <w:noWrap/>
            <w:vAlign w:val="bottom"/>
            <w:hideMark/>
          </w:tcPr>
          <w:p w14:paraId="1DE5E027"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0.332</w:t>
            </w:r>
          </w:p>
        </w:tc>
        <w:tc>
          <w:tcPr>
            <w:tcW w:w="810" w:type="dxa"/>
            <w:tcBorders>
              <w:top w:val="nil"/>
              <w:left w:val="nil"/>
              <w:bottom w:val="nil"/>
              <w:right w:val="nil"/>
            </w:tcBorders>
            <w:shd w:val="clear" w:color="auto" w:fill="auto"/>
            <w:noWrap/>
            <w:vAlign w:val="bottom"/>
            <w:hideMark/>
          </w:tcPr>
          <w:p w14:paraId="16D4EBF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0.352</w:t>
            </w:r>
          </w:p>
        </w:tc>
        <w:tc>
          <w:tcPr>
            <w:tcW w:w="910" w:type="dxa"/>
            <w:tcBorders>
              <w:top w:val="nil"/>
              <w:left w:val="nil"/>
              <w:bottom w:val="nil"/>
              <w:right w:val="nil"/>
            </w:tcBorders>
            <w:shd w:val="clear" w:color="auto" w:fill="auto"/>
            <w:noWrap/>
            <w:vAlign w:val="bottom"/>
            <w:hideMark/>
          </w:tcPr>
          <w:p w14:paraId="016C6A1A"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0.420</w:t>
            </w:r>
          </w:p>
        </w:tc>
        <w:tc>
          <w:tcPr>
            <w:tcW w:w="900" w:type="dxa"/>
            <w:tcBorders>
              <w:top w:val="nil"/>
              <w:left w:val="nil"/>
              <w:bottom w:val="nil"/>
              <w:right w:val="nil"/>
            </w:tcBorders>
            <w:shd w:val="clear" w:color="auto" w:fill="auto"/>
            <w:noWrap/>
            <w:vAlign w:val="bottom"/>
            <w:hideMark/>
          </w:tcPr>
          <w:p w14:paraId="372F09FD"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0.415</w:t>
            </w:r>
          </w:p>
        </w:tc>
        <w:tc>
          <w:tcPr>
            <w:tcW w:w="800" w:type="dxa"/>
            <w:tcBorders>
              <w:top w:val="nil"/>
              <w:left w:val="nil"/>
              <w:bottom w:val="nil"/>
              <w:right w:val="nil"/>
            </w:tcBorders>
            <w:shd w:val="clear" w:color="auto" w:fill="auto"/>
            <w:noWrap/>
            <w:vAlign w:val="bottom"/>
            <w:hideMark/>
          </w:tcPr>
          <w:p w14:paraId="229EFEA3"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0.354</w:t>
            </w:r>
          </w:p>
        </w:tc>
        <w:tc>
          <w:tcPr>
            <w:tcW w:w="810" w:type="dxa"/>
            <w:tcBorders>
              <w:top w:val="nil"/>
              <w:left w:val="nil"/>
              <w:bottom w:val="nil"/>
              <w:right w:val="nil"/>
            </w:tcBorders>
            <w:shd w:val="clear" w:color="auto" w:fill="auto"/>
            <w:noWrap/>
            <w:vAlign w:val="bottom"/>
            <w:hideMark/>
          </w:tcPr>
          <w:p w14:paraId="489B7C5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0.407</w:t>
            </w:r>
          </w:p>
        </w:tc>
        <w:tc>
          <w:tcPr>
            <w:tcW w:w="810" w:type="dxa"/>
            <w:tcBorders>
              <w:top w:val="nil"/>
              <w:left w:val="nil"/>
              <w:bottom w:val="nil"/>
              <w:right w:val="nil"/>
            </w:tcBorders>
            <w:shd w:val="clear" w:color="auto" w:fill="auto"/>
            <w:noWrap/>
            <w:vAlign w:val="bottom"/>
            <w:hideMark/>
          </w:tcPr>
          <w:p w14:paraId="0FFE209A"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0.351</w:t>
            </w:r>
          </w:p>
        </w:tc>
        <w:tc>
          <w:tcPr>
            <w:tcW w:w="900" w:type="dxa"/>
            <w:tcBorders>
              <w:top w:val="nil"/>
              <w:left w:val="nil"/>
              <w:bottom w:val="nil"/>
              <w:right w:val="nil"/>
            </w:tcBorders>
            <w:shd w:val="clear" w:color="auto" w:fill="auto"/>
            <w:noWrap/>
            <w:vAlign w:val="bottom"/>
            <w:hideMark/>
          </w:tcPr>
          <w:p w14:paraId="2335654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0.266</w:t>
            </w:r>
          </w:p>
        </w:tc>
        <w:tc>
          <w:tcPr>
            <w:tcW w:w="721" w:type="dxa"/>
            <w:tcBorders>
              <w:top w:val="nil"/>
              <w:left w:val="nil"/>
              <w:bottom w:val="nil"/>
              <w:right w:val="nil"/>
            </w:tcBorders>
            <w:shd w:val="clear" w:color="auto" w:fill="auto"/>
            <w:noWrap/>
            <w:vAlign w:val="bottom"/>
            <w:hideMark/>
          </w:tcPr>
          <w:p w14:paraId="527A0FA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0.401</w:t>
            </w:r>
          </w:p>
        </w:tc>
        <w:tc>
          <w:tcPr>
            <w:tcW w:w="810" w:type="dxa"/>
            <w:tcBorders>
              <w:top w:val="nil"/>
              <w:left w:val="nil"/>
              <w:bottom w:val="nil"/>
              <w:right w:val="nil"/>
            </w:tcBorders>
            <w:shd w:val="clear" w:color="auto" w:fill="auto"/>
            <w:noWrap/>
            <w:vAlign w:val="bottom"/>
            <w:hideMark/>
          </w:tcPr>
          <w:p w14:paraId="2FB77DD8"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0.551</w:t>
            </w:r>
          </w:p>
        </w:tc>
        <w:tc>
          <w:tcPr>
            <w:tcW w:w="810" w:type="dxa"/>
            <w:tcBorders>
              <w:top w:val="nil"/>
              <w:left w:val="nil"/>
              <w:bottom w:val="nil"/>
              <w:right w:val="nil"/>
            </w:tcBorders>
            <w:shd w:val="clear" w:color="auto" w:fill="auto"/>
            <w:noWrap/>
            <w:vAlign w:val="bottom"/>
            <w:hideMark/>
          </w:tcPr>
          <w:p w14:paraId="2D638AD5"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0.478</w:t>
            </w:r>
          </w:p>
        </w:tc>
        <w:tc>
          <w:tcPr>
            <w:tcW w:w="804" w:type="dxa"/>
            <w:tcBorders>
              <w:top w:val="nil"/>
              <w:left w:val="nil"/>
              <w:bottom w:val="nil"/>
              <w:right w:val="nil"/>
            </w:tcBorders>
            <w:shd w:val="clear" w:color="auto" w:fill="auto"/>
            <w:noWrap/>
            <w:vAlign w:val="bottom"/>
            <w:hideMark/>
          </w:tcPr>
          <w:p w14:paraId="5ED1CC2B"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0.404</w:t>
            </w:r>
          </w:p>
        </w:tc>
      </w:tr>
      <w:tr w:rsidR="00A977EB" w:rsidRPr="00627F6E" w14:paraId="5F34B5E7"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59D41D50"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LDA</w:t>
            </w:r>
          </w:p>
        </w:tc>
        <w:tc>
          <w:tcPr>
            <w:tcW w:w="810" w:type="dxa"/>
            <w:tcBorders>
              <w:top w:val="nil"/>
              <w:left w:val="nil"/>
              <w:bottom w:val="nil"/>
              <w:right w:val="nil"/>
            </w:tcBorders>
            <w:shd w:val="clear" w:color="auto" w:fill="auto"/>
            <w:noWrap/>
            <w:vAlign w:val="bottom"/>
            <w:hideMark/>
          </w:tcPr>
          <w:p w14:paraId="3975667F"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0.436</w:t>
            </w:r>
          </w:p>
        </w:tc>
        <w:tc>
          <w:tcPr>
            <w:tcW w:w="800" w:type="dxa"/>
            <w:tcBorders>
              <w:top w:val="nil"/>
              <w:left w:val="nil"/>
              <w:bottom w:val="nil"/>
              <w:right w:val="nil"/>
            </w:tcBorders>
            <w:shd w:val="clear" w:color="auto" w:fill="auto"/>
            <w:noWrap/>
            <w:vAlign w:val="bottom"/>
            <w:hideMark/>
          </w:tcPr>
          <w:p w14:paraId="67E9E735"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0.466</w:t>
            </w:r>
          </w:p>
        </w:tc>
        <w:tc>
          <w:tcPr>
            <w:tcW w:w="810" w:type="dxa"/>
            <w:tcBorders>
              <w:top w:val="nil"/>
              <w:left w:val="nil"/>
              <w:bottom w:val="nil"/>
              <w:right w:val="nil"/>
            </w:tcBorders>
            <w:shd w:val="clear" w:color="auto" w:fill="auto"/>
            <w:noWrap/>
            <w:vAlign w:val="bottom"/>
            <w:hideMark/>
          </w:tcPr>
          <w:p w14:paraId="1357CAA0"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0.410</w:t>
            </w:r>
          </w:p>
        </w:tc>
        <w:tc>
          <w:tcPr>
            <w:tcW w:w="910" w:type="dxa"/>
            <w:tcBorders>
              <w:top w:val="nil"/>
              <w:left w:val="nil"/>
              <w:bottom w:val="nil"/>
              <w:right w:val="nil"/>
            </w:tcBorders>
            <w:shd w:val="clear" w:color="auto" w:fill="auto"/>
            <w:noWrap/>
            <w:vAlign w:val="bottom"/>
            <w:hideMark/>
          </w:tcPr>
          <w:p w14:paraId="2A0524F5"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0.540</w:t>
            </w:r>
          </w:p>
        </w:tc>
        <w:tc>
          <w:tcPr>
            <w:tcW w:w="900" w:type="dxa"/>
            <w:tcBorders>
              <w:top w:val="nil"/>
              <w:left w:val="nil"/>
              <w:bottom w:val="nil"/>
              <w:right w:val="nil"/>
            </w:tcBorders>
            <w:shd w:val="clear" w:color="auto" w:fill="auto"/>
            <w:noWrap/>
            <w:vAlign w:val="bottom"/>
            <w:hideMark/>
          </w:tcPr>
          <w:p w14:paraId="226793C3"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0.459</w:t>
            </w:r>
          </w:p>
        </w:tc>
        <w:tc>
          <w:tcPr>
            <w:tcW w:w="800" w:type="dxa"/>
            <w:tcBorders>
              <w:top w:val="nil"/>
              <w:left w:val="nil"/>
              <w:bottom w:val="nil"/>
              <w:right w:val="nil"/>
            </w:tcBorders>
            <w:shd w:val="clear" w:color="auto" w:fill="auto"/>
            <w:noWrap/>
            <w:vAlign w:val="bottom"/>
            <w:hideMark/>
          </w:tcPr>
          <w:p w14:paraId="7A9C61A0"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0.395</w:t>
            </w:r>
          </w:p>
        </w:tc>
        <w:tc>
          <w:tcPr>
            <w:tcW w:w="810" w:type="dxa"/>
            <w:tcBorders>
              <w:top w:val="nil"/>
              <w:left w:val="nil"/>
              <w:bottom w:val="nil"/>
              <w:right w:val="nil"/>
            </w:tcBorders>
            <w:shd w:val="clear" w:color="auto" w:fill="auto"/>
            <w:noWrap/>
            <w:vAlign w:val="bottom"/>
            <w:hideMark/>
          </w:tcPr>
          <w:p w14:paraId="5C5A2365"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0.443</w:t>
            </w:r>
          </w:p>
        </w:tc>
        <w:tc>
          <w:tcPr>
            <w:tcW w:w="810" w:type="dxa"/>
            <w:tcBorders>
              <w:top w:val="nil"/>
              <w:left w:val="nil"/>
              <w:bottom w:val="nil"/>
              <w:right w:val="nil"/>
            </w:tcBorders>
            <w:shd w:val="clear" w:color="auto" w:fill="auto"/>
            <w:noWrap/>
            <w:vAlign w:val="bottom"/>
            <w:hideMark/>
          </w:tcPr>
          <w:p w14:paraId="090CC5AB"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0.351</w:t>
            </w:r>
          </w:p>
        </w:tc>
        <w:tc>
          <w:tcPr>
            <w:tcW w:w="900" w:type="dxa"/>
            <w:tcBorders>
              <w:top w:val="nil"/>
              <w:left w:val="nil"/>
              <w:bottom w:val="nil"/>
              <w:right w:val="nil"/>
            </w:tcBorders>
            <w:shd w:val="clear" w:color="auto" w:fill="auto"/>
            <w:noWrap/>
            <w:vAlign w:val="bottom"/>
            <w:hideMark/>
          </w:tcPr>
          <w:p w14:paraId="4A07DAC8"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0.273</w:t>
            </w:r>
          </w:p>
        </w:tc>
        <w:tc>
          <w:tcPr>
            <w:tcW w:w="721" w:type="dxa"/>
            <w:tcBorders>
              <w:top w:val="nil"/>
              <w:left w:val="nil"/>
              <w:bottom w:val="nil"/>
              <w:right w:val="nil"/>
            </w:tcBorders>
            <w:shd w:val="clear" w:color="auto" w:fill="auto"/>
            <w:noWrap/>
            <w:vAlign w:val="bottom"/>
            <w:hideMark/>
          </w:tcPr>
          <w:p w14:paraId="2A610432"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0.337</w:t>
            </w:r>
          </w:p>
        </w:tc>
        <w:tc>
          <w:tcPr>
            <w:tcW w:w="810" w:type="dxa"/>
            <w:tcBorders>
              <w:top w:val="nil"/>
              <w:left w:val="nil"/>
              <w:bottom w:val="nil"/>
              <w:right w:val="nil"/>
            </w:tcBorders>
            <w:shd w:val="clear" w:color="auto" w:fill="auto"/>
            <w:noWrap/>
            <w:vAlign w:val="bottom"/>
            <w:hideMark/>
          </w:tcPr>
          <w:p w14:paraId="66EACE53"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0.492</w:t>
            </w:r>
          </w:p>
        </w:tc>
        <w:tc>
          <w:tcPr>
            <w:tcW w:w="810" w:type="dxa"/>
            <w:tcBorders>
              <w:top w:val="nil"/>
              <w:left w:val="nil"/>
              <w:bottom w:val="nil"/>
              <w:right w:val="nil"/>
            </w:tcBorders>
            <w:shd w:val="clear" w:color="auto" w:fill="auto"/>
            <w:noWrap/>
            <w:vAlign w:val="bottom"/>
            <w:hideMark/>
          </w:tcPr>
          <w:p w14:paraId="58FA3006"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0.446</w:t>
            </w:r>
          </w:p>
        </w:tc>
        <w:tc>
          <w:tcPr>
            <w:tcW w:w="804" w:type="dxa"/>
            <w:tcBorders>
              <w:top w:val="nil"/>
              <w:left w:val="nil"/>
              <w:bottom w:val="nil"/>
              <w:right w:val="nil"/>
            </w:tcBorders>
            <w:shd w:val="clear" w:color="auto" w:fill="auto"/>
            <w:noWrap/>
            <w:vAlign w:val="bottom"/>
            <w:hideMark/>
          </w:tcPr>
          <w:p w14:paraId="11114946"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0.473</w:t>
            </w:r>
          </w:p>
        </w:tc>
      </w:tr>
      <w:tr w:rsidR="00A977EB" w:rsidRPr="00627F6E" w14:paraId="7E6CDFB9" w14:textId="77777777" w:rsidTr="001427A6">
        <w:trPr>
          <w:trHeight w:val="290"/>
        </w:trPr>
        <w:tc>
          <w:tcPr>
            <w:tcW w:w="1170" w:type="dxa"/>
            <w:tcBorders>
              <w:top w:val="nil"/>
              <w:left w:val="nil"/>
              <w:bottom w:val="nil"/>
              <w:right w:val="nil"/>
            </w:tcBorders>
            <w:shd w:val="clear" w:color="auto" w:fill="B8CCE4" w:themeFill="accent1" w:themeFillTint="66"/>
            <w:noWrap/>
            <w:vAlign w:val="bottom"/>
          </w:tcPr>
          <w:p w14:paraId="043356F5" w14:textId="77777777" w:rsidR="00A977EB" w:rsidRDefault="00A977EB" w:rsidP="001427A6">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auto"/>
            <w:noWrap/>
            <w:vAlign w:val="bottom"/>
          </w:tcPr>
          <w:p w14:paraId="409BA808"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28%</w:t>
            </w:r>
          </w:p>
        </w:tc>
        <w:tc>
          <w:tcPr>
            <w:tcW w:w="800" w:type="dxa"/>
            <w:tcBorders>
              <w:top w:val="nil"/>
              <w:left w:val="nil"/>
              <w:bottom w:val="nil"/>
              <w:right w:val="nil"/>
            </w:tcBorders>
            <w:shd w:val="clear" w:color="auto" w:fill="auto"/>
            <w:noWrap/>
            <w:vAlign w:val="bottom"/>
          </w:tcPr>
          <w:p w14:paraId="2E8A0922"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8%</w:t>
            </w:r>
          </w:p>
        </w:tc>
        <w:tc>
          <w:tcPr>
            <w:tcW w:w="810" w:type="dxa"/>
            <w:tcBorders>
              <w:top w:val="nil"/>
              <w:left w:val="nil"/>
              <w:bottom w:val="nil"/>
              <w:right w:val="nil"/>
            </w:tcBorders>
            <w:shd w:val="clear" w:color="auto" w:fill="auto"/>
            <w:noWrap/>
            <w:vAlign w:val="bottom"/>
          </w:tcPr>
          <w:p w14:paraId="008D291C"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37%</w:t>
            </w:r>
          </w:p>
        </w:tc>
        <w:tc>
          <w:tcPr>
            <w:tcW w:w="910" w:type="dxa"/>
            <w:tcBorders>
              <w:top w:val="nil"/>
              <w:left w:val="nil"/>
              <w:bottom w:val="nil"/>
              <w:right w:val="nil"/>
            </w:tcBorders>
            <w:shd w:val="clear" w:color="auto" w:fill="auto"/>
            <w:noWrap/>
            <w:vAlign w:val="bottom"/>
          </w:tcPr>
          <w:p w14:paraId="426EBCC9" w14:textId="77777777" w:rsidR="00A977EB" w:rsidRPr="00627F6E" w:rsidRDefault="00A977EB"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33%</w:t>
            </w:r>
          </w:p>
        </w:tc>
        <w:tc>
          <w:tcPr>
            <w:tcW w:w="900" w:type="dxa"/>
            <w:tcBorders>
              <w:top w:val="nil"/>
              <w:left w:val="nil"/>
              <w:bottom w:val="nil"/>
              <w:right w:val="nil"/>
            </w:tcBorders>
            <w:shd w:val="clear" w:color="auto" w:fill="auto"/>
            <w:noWrap/>
            <w:vAlign w:val="bottom"/>
          </w:tcPr>
          <w:p w14:paraId="2D4D4BE8" w14:textId="77777777" w:rsidR="00A977EB" w:rsidRPr="00627F6E" w:rsidRDefault="00A977EB" w:rsidP="001427A6">
            <w:pPr>
              <w:bidi w:val="0"/>
              <w:jc w:val="center"/>
              <w:rPr>
                <w:rFonts w:ascii="Calibri" w:hAnsi="Calibri" w:cs="Calibri"/>
                <w:color w:val="000000"/>
                <w:sz w:val="22"/>
                <w:szCs w:val="22"/>
                <w:lang w:bidi="ar-SA"/>
              </w:rPr>
            </w:pPr>
            <w:r>
              <w:rPr>
                <w:rFonts w:ascii="Calibri" w:hAnsi="Calibri" w:cs="Calibri"/>
                <w:color w:val="000000"/>
                <w:sz w:val="22"/>
                <w:szCs w:val="22"/>
              </w:rPr>
              <w:t>36%</w:t>
            </w:r>
          </w:p>
        </w:tc>
        <w:tc>
          <w:tcPr>
            <w:tcW w:w="800" w:type="dxa"/>
            <w:tcBorders>
              <w:top w:val="nil"/>
              <w:left w:val="nil"/>
              <w:bottom w:val="nil"/>
              <w:right w:val="nil"/>
            </w:tcBorders>
            <w:shd w:val="clear" w:color="auto" w:fill="auto"/>
            <w:noWrap/>
            <w:vAlign w:val="bottom"/>
          </w:tcPr>
          <w:p w14:paraId="0965BCE8"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13%</w:t>
            </w:r>
          </w:p>
        </w:tc>
        <w:tc>
          <w:tcPr>
            <w:tcW w:w="810" w:type="dxa"/>
            <w:tcBorders>
              <w:top w:val="nil"/>
              <w:left w:val="nil"/>
              <w:bottom w:val="nil"/>
              <w:right w:val="nil"/>
            </w:tcBorders>
            <w:shd w:val="clear" w:color="auto" w:fill="auto"/>
            <w:noWrap/>
            <w:vAlign w:val="bottom"/>
          </w:tcPr>
          <w:p w14:paraId="1F0CB78C"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25%</w:t>
            </w:r>
          </w:p>
        </w:tc>
        <w:tc>
          <w:tcPr>
            <w:tcW w:w="810" w:type="dxa"/>
            <w:tcBorders>
              <w:top w:val="nil"/>
              <w:left w:val="nil"/>
              <w:bottom w:val="nil"/>
              <w:right w:val="nil"/>
            </w:tcBorders>
            <w:shd w:val="clear" w:color="auto" w:fill="auto"/>
            <w:noWrap/>
            <w:vAlign w:val="bottom"/>
          </w:tcPr>
          <w:p w14:paraId="45EA303A"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32%</w:t>
            </w:r>
          </w:p>
        </w:tc>
        <w:tc>
          <w:tcPr>
            <w:tcW w:w="900" w:type="dxa"/>
            <w:tcBorders>
              <w:top w:val="nil"/>
              <w:left w:val="nil"/>
              <w:bottom w:val="nil"/>
              <w:right w:val="nil"/>
            </w:tcBorders>
            <w:shd w:val="clear" w:color="auto" w:fill="auto"/>
            <w:noWrap/>
            <w:vAlign w:val="bottom"/>
          </w:tcPr>
          <w:p w14:paraId="44490E04"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26%</w:t>
            </w:r>
          </w:p>
        </w:tc>
        <w:tc>
          <w:tcPr>
            <w:tcW w:w="721" w:type="dxa"/>
            <w:tcBorders>
              <w:top w:val="nil"/>
              <w:left w:val="nil"/>
              <w:bottom w:val="nil"/>
              <w:right w:val="nil"/>
            </w:tcBorders>
            <w:shd w:val="clear" w:color="auto" w:fill="auto"/>
            <w:noWrap/>
            <w:vAlign w:val="bottom"/>
          </w:tcPr>
          <w:p w14:paraId="41AB8D57"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21%</w:t>
            </w:r>
          </w:p>
        </w:tc>
        <w:tc>
          <w:tcPr>
            <w:tcW w:w="810" w:type="dxa"/>
            <w:tcBorders>
              <w:top w:val="nil"/>
              <w:left w:val="nil"/>
              <w:bottom w:val="nil"/>
              <w:right w:val="nil"/>
            </w:tcBorders>
            <w:shd w:val="clear" w:color="auto" w:fill="auto"/>
            <w:noWrap/>
            <w:vAlign w:val="bottom"/>
          </w:tcPr>
          <w:p w14:paraId="6D5A0CEF"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16%</w:t>
            </w:r>
          </w:p>
        </w:tc>
        <w:tc>
          <w:tcPr>
            <w:tcW w:w="810" w:type="dxa"/>
            <w:tcBorders>
              <w:top w:val="nil"/>
              <w:left w:val="nil"/>
              <w:bottom w:val="nil"/>
              <w:right w:val="nil"/>
            </w:tcBorders>
            <w:shd w:val="clear" w:color="auto" w:fill="auto"/>
            <w:noWrap/>
            <w:vAlign w:val="bottom"/>
          </w:tcPr>
          <w:p w14:paraId="32AF0DDC"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29%</w:t>
            </w:r>
          </w:p>
        </w:tc>
        <w:tc>
          <w:tcPr>
            <w:tcW w:w="804" w:type="dxa"/>
            <w:tcBorders>
              <w:top w:val="nil"/>
              <w:left w:val="nil"/>
              <w:bottom w:val="nil"/>
              <w:right w:val="nil"/>
            </w:tcBorders>
            <w:shd w:val="clear" w:color="auto" w:fill="auto"/>
            <w:noWrap/>
            <w:vAlign w:val="bottom"/>
          </w:tcPr>
          <w:p w14:paraId="00B36D18" w14:textId="77777777" w:rsidR="00A977EB" w:rsidRPr="00627F6E" w:rsidRDefault="00A977EB" w:rsidP="00256602">
            <w:pPr>
              <w:keepNext/>
              <w:bidi w:val="0"/>
              <w:jc w:val="right"/>
              <w:rPr>
                <w:rFonts w:ascii="Calibri" w:hAnsi="Calibri" w:cs="Calibri"/>
                <w:color w:val="000000"/>
                <w:sz w:val="22"/>
                <w:szCs w:val="22"/>
                <w:lang w:bidi="ar-SA"/>
              </w:rPr>
            </w:pPr>
            <w:r>
              <w:rPr>
                <w:rFonts w:ascii="Calibri" w:hAnsi="Calibri" w:cs="Calibri"/>
                <w:color w:val="000000"/>
                <w:sz w:val="22"/>
                <w:szCs w:val="22"/>
              </w:rPr>
              <w:t>16%</w:t>
            </w:r>
          </w:p>
        </w:tc>
      </w:tr>
    </w:tbl>
    <w:p w14:paraId="72292E49" w14:textId="42FC4842" w:rsidR="00A977EB" w:rsidRDefault="00A977EB" w:rsidP="00BB647F">
      <w:pPr>
        <w:pStyle w:val="af5"/>
        <w:rPr>
          <w:rtl/>
          <w:lang w:val="en-US"/>
        </w:rPr>
      </w:pPr>
      <w:r>
        <w:rPr>
          <w:rFonts w:hint="cs"/>
          <w:rtl/>
          <w:lang w:val="en-US"/>
        </w:rPr>
        <w:t>(الخط الغامق أعلى نتيجة، الرقم الذي تحته خط ثاني أعلى نتيجة)</w:t>
      </w:r>
    </w:p>
    <w:p w14:paraId="1321A3D1" w14:textId="3160E1E9" w:rsidR="00A977EB" w:rsidRDefault="00A977EB" w:rsidP="00A977EB">
      <w:pPr>
        <w:pStyle w:val="af5"/>
        <w:rPr>
          <w:rtl/>
          <w:lang w:val="en-US"/>
        </w:rPr>
      </w:pPr>
      <w:r>
        <w:rPr>
          <w:rFonts w:hint="cs"/>
          <w:rtl/>
          <w:lang w:val="en-US"/>
        </w:rPr>
        <w:lastRenderedPageBreak/>
        <w:t xml:space="preserve">في هذه التجربة، كانت طريقة التضمين </w:t>
      </w:r>
      <w:r>
        <w:rPr>
          <w:lang w:val="en-US"/>
        </w:rPr>
        <w:t>mBert</w:t>
      </w:r>
      <w:r>
        <w:rPr>
          <w:rFonts w:hint="cs"/>
          <w:rtl/>
          <w:lang w:val="en-US"/>
        </w:rPr>
        <w:t>، هي الأفضل، حيث كانت أفضل من بقية الطرائق في 23 كتلة من أصل 24. وكانت أفضل من ثاني أفضل طريقة (</w:t>
      </w:r>
      <w:r>
        <w:rPr>
          <w:lang w:val="en-US"/>
        </w:rPr>
        <w:t>LDA</w:t>
      </w:r>
      <w:r>
        <w:rPr>
          <w:rFonts w:hint="cs"/>
          <w:rtl/>
          <w:lang w:val="en-US"/>
        </w:rPr>
        <w:t xml:space="preserve">) بتحسين قدره </w:t>
      </w:r>
      <w:r>
        <w:rPr>
          <w:lang w:val="en-US"/>
        </w:rPr>
        <w:t>20%</w:t>
      </w:r>
      <w:r>
        <w:rPr>
          <w:rFonts w:hint="cs"/>
          <w:rtl/>
          <w:lang w:val="en-US"/>
        </w:rPr>
        <w:t xml:space="preserve">. ويعود ذلك كون </w:t>
      </w:r>
      <w:r>
        <w:rPr>
          <w:lang w:val="en-US"/>
        </w:rPr>
        <w:t>mBert</w:t>
      </w:r>
      <w:r>
        <w:rPr>
          <w:rFonts w:hint="cs"/>
          <w:rtl/>
          <w:lang w:val="en-US"/>
        </w:rPr>
        <w:t xml:space="preserve"> يعطي تضميناً للجملة بناءً على سياقها، بينما </w:t>
      </w:r>
      <w:r>
        <w:rPr>
          <w:lang w:val="en-US"/>
        </w:rPr>
        <w:t>LDA</w:t>
      </w:r>
      <w:r>
        <w:rPr>
          <w:rFonts w:hint="cs"/>
          <w:rtl/>
          <w:lang w:val="en-US"/>
        </w:rPr>
        <w:t xml:space="preserve"> هو طريقة إحصائية لنمذجة المواضيع، وبقية الطرائق تعتمد على أخذ متوسط تضمينات الكلمات.</w:t>
      </w:r>
    </w:p>
    <w:p w14:paraId="6CC76921" w14:textId="6B571C90" w:rsidR="00A977EB" w:rsidRDefault="005F2001" w:rsidP="00A977EB">
      <w:pPr>
        <w:pStyle w:val="af5"/>
        <w:rPr>
          <w:rtl/>
          <w:lang w:val="en-US"/>
        </w:rPr>
      </w:pPr>
      <w:r>
        <w:rPr>
          <w:rFonts w:hint="cs"/>
          <w:rtl/>
          <w:lang w:val="en-US"/>
        </w:rPr>
        <w:t>وكانت من</w:t>
      </w:r>
      <w:r w:rsidR="00A977EB">
        <w:rPr>
          <w:rFonts w:hint="cs"/>
          <w:rtl/>
          <w:lang w:val="en-US"/>
        </w:rPr>
        <w:t xml:space="preserve"> الأخطاء التي</w:t>
      </w:r>
      <w:r>
        <w:rPr>
          <w:rFonts w:hint="cs"/>
          <w:rtl/>
          <w:lang w:val="en-US"/>
        </w:rPr>
        <w:t xml:space="preserve"> رأيناها من النمط </w:t>
      </w:r>
    </w:p>
    <w:p w14:paraId="5F4939F9" w14:textId="68CAB034" w:rsidR="005F2001" w:rsidRDefault="005F2001" w:rsidP="005F2001">
      <w:pPr>
        <w:pStyle w:val="1"/>
        <w:numPr>
          <w:ilvl w:val="0"/>
          <w:numId w:val="32"/>
        </w:numPr>
      </w:pPr>
      <w:r>
        <w:rPr>
          <w:rFonts w:hint="cs"/>
          <w:rtl/>
        </w:rPr>
        <w:t>تجميع الرسائل حسب معناها (أي مثلاً رسائل الحرائق تقع بالقرب من بعضها في فضاء التمثيل على الرغم من أن الحرائق تحدث في أماكن مختلفة، مما يؤدي إلى تداخل في الأحداث)</w:t>
      </w:r>
    </w:p>
    <w:p w14:paraId="42D69F12" w14:textId="7EAB3E06" w:rsidR="005F2001" w:rsidRDefault="005F2001" w:rsidP="005F2001">
      <w:pPr>
        <w:pStyle w:val="1"/>
        <w:numPr>
          <w:ilvl w:val="0"/>
          <w:numId w:val="32"/>
        </w:numPr>
      </w:pPr>
      <w:r>
        <w:rPr>
          <w:rFonts w:hint="cs"/>
          <w:rtl/>
        </w:rPr>
        <w:t>كون العنقدة تحدث على كامل المجموعة كان هناك أحداث وقعت في نفس المكان ولكن بزمنين مختلفين (العثور على مستودع *** في ريف دمشق)</w:t>
      </w:r>
    </w:p>
    <w:p w14:paraId="0A777AEC" w14:textId="7A92DE46" w:rsidR="005F2001" w:rsidRDefault="005F2001" w:rsidP="005F2001">
      <w:pPr>
        <w:pStyle w:val="1"/>
        <w:numPr>
          <w:ilvl w:val="0"/>
          <w:numId w:val="32"/>
        </w:numPr>
      </w:pPr>
      <w:r>
        <w:rPr>
          <w:rFonts w:hint="cs"/>
          <w:rtl/>
        </w:rPr>
        <w:t>كان هنالك بعض الأحداث التي تم تجميعها وفق هدف غير فعل الحدث (كتجميع تصريحات وزير الخارجية على ثلاثة أحداث مختلفة عوضاً عن أن تكون التصريحات تنتمي إلى الحدث، مثل تصريحات الوزير على رفع العقوبات الأمريكية، تصريحاته على زيارة دولة فرنسا، تصريحاته على رفع العقوبات الأوروبية)</w:t>
      </w:r>
    </w:p>
    <w:p w14:paraId="6F662940" w14:textId="7BBC5274" w:rsidR="005F2001" w:rsidRDefault="005F2001" w:rsidP="00FF0EAE">
      <w:pPr>
        <w:pStyle w:val="1"/>
        <w:numPr>
          <w:ilvl w:val="0"/>
          <w:numId w:val="32"/>
        </w:numPr>
      </w:pPr>
      <w:r>
        <w:rPr>
          <w:rFonts w:hint="cs"/>
          <w:rtl/>
        </w:rPr>
        <w:t>وجود ضجيج (</w:t>
      </w:r>
      <w:r w:rsidR="00FF0EAE">
        <w:rPr>
          <w:rFonts w:hint="cs"/>
          <w:rtl/>
        </w:rPr>
        <w:t>ال</w:t>
      </w:r>
      <w:r>
        <w:rPr>
          <w:rFonts w:hint="cs"/>
          <w:rtl/>
        </w:rPr>
        <w:t xml:space="preserve">رسائل غير ذات </w:t>
      </w:r>
      <w:r w:rsidR="00FF0EAE">
        <w:rPr>
          <w:rFonts w:hint="cs"/>
          <w:rtl/>
        </w:rPr>
        <w:t>ال</w:t>
      </w:r>
      <w:r>
        <w:rPr>
          <w:rFonts w:hint="cs"/>
          <w:rtl/>
        </w:rPr>
        <w:t>صلة كانت قليلة في الحدث الواحد،</w:t>
      </w:r>
      <w:r w:rsidR="00256602">
        <w:rPr>
          <w:rFonts w:hint="cs"/>
          <w:rtl/>
        </w:rPr>
        <w:t xml:space="preserve"> ولكن عند تجميع الأحداث </w:t>
      </w:r>
      <w:r>
        <w:rPr>
          <w:rFonts w:hint="cs"/>
          <w:rtl/>
        </w:rPr>
        <w:t xml:space="preserve">كانت </w:t>
      </w:r>
      <w:r w:rsidR="00FF0EAE">
        <w:rPr>
          <w:rFonts w:hint="cs"/>
          <w:rtl/>
        </w:rPr>
        <w:t>كثيرة</w:t>
      </w:r>
      <w:r>
        <w:rPr>
          <w:rFonts w:hint="cs"/>
          <w:rtl/>
        </w:rPr>
        <w:t>)</w:t>
      </w:r>
    </w:p>
    <w:p w14:paraId="6CE1482A" w14:textId="336D5A6D" w:rsidR="00256602" w:rsidRDefault="00256602" w:rsidP="00256602">
      <w:pPr>
        <w:pStyle w:val="1"/>
        <w:numPr>
          <w:ilvl w:val="0"/>
          <w:numId w:val="0"/>
        </w:numPr>
        <w:ind w:left="360"/>
        <w:rPr>
          <w:rtl/>
        </w:rPr>
      </w:pPr>
      <w:r>
        <w:rPr>
          <w:rFonts w:hint="cs"/>
          <w:rtl/>
        </w:rPr>
        <w:t xml:space="preserve">وعليه: </w:t>
      </w:r>
    </w:p>
    <w:p w14:paraId="3E362601" w14:textId="6DFADC23" w:rsidR="00256602" w:rsidRDefault="00256602" w:rsidP="00256602">
      <w:pPr>
        <w:pStyle w:val="1"/>
        <w:numPr>
          <w:ilvl w:val="0"/>
          <w:numId w:val="0"/>
        </w:numPr>
        <w:ind w:left="360"/>
        <w:rPr>
          <w:rtl/>
        </w:rPr>
      </w:pPr>
      <w:r>
        <w:rPr>
          <w:rFonts w:hint="cs"/>
          <w:rtl/>
        </w:rPr>
        <w:t>الأخطاء من النمط الأول والثالث من المفترض أنه بإمكاننا تفاديها وتحسين النتائج، أذا أخذنا الكلمات المكانية، والكلمات الرئيسية بطريقة التضمين.</w:t>
      </w:r>
    </w:p>
    <w:p w14:paraId="4BDC17BC" w14:textId="6AAC68BB" w:rsidR="00256602" w:rsidRDefault="00256602" w:rsidP="00256602">
      <w:pPr>
        <w:pStyle w:val="1"/>
        <w:numPr>
          <w:ilvl w:val="0"/>
          <w:numId w:val="0"/>
        </w:numPr>
        <w:ind w:left="360"/>
        <w:rPr>
          <w:rtl/>
        </w:rPr>
      </w:pPr>
      <w:r>
        <w:rPr>
          <w:rFonts w:hint="cs"/>
          <w:rtl/>
        </w:rPr>
        <w:t>الأخطاء من النمط الثاني، يمكننا تفاديها عند أخذ الزمن بالاعتبار.</w:t>
      </w:r>
    </w:p>
    <w:p w14:paraId="51F0E818" w14:textId="566FD4AF" w:rsidR="00256602" w:rsidRPr="00256602" w:rsidRDefault="00256602" w:rsidP="00256602">
      <w:pPr>
        <w:pStyle w:val="1"/>
        <w:numPr>
          <w:ilvl w:val="0"/>
          <w:numId w:val="0"/>
        </w:numPr>
        <w:ind w:left="360"/>
      </w:pPr>
      <w:r>
        <w:rPr>
          <w:rFonts w:hint="cs"/>
          <w:rtl/>
        </w:rPr>
        <w:t>والأخطاء من النمط الرابع هي غير قابلة للتفادي في العنقدة (مما يوجب علينا إضافة مرحة معالجة لاحقة لإزالتها).</w:t>
      </w:r>
    </w:p>
    <w:p w14:paraId="651ABD9E" w14:textId="77777777" w:rsidR="00256602" w:rsidRDefault="001427A6" w:rsidP="00256602">
      <w:pPr>
        <w:pStyle w:val="af5"/>
        <w:jc w:val="center"/>
        <w:rPr>
          <w:rtl/>
          <w:lang w:val="en-US"/>
        </w:rPr>
      </w:pPr>
      <w:r>
        <w:rPr>
          <w:rFonts w:hint="cs"/>
          <w:noProof/>
          <w:lang w:val="en-US" w:bidi="ar-SA"/>
        </w:rPr>
        <w:drawing>
          <wp:inline distT="0" distB="0" distL="0" distR="0" wp14:anchorId="1BFB44C7" wp14:editId="142C79A5">
            <wp:extent cx="5562600" cy="2365288"/>
            <wp:effectExtent l="0" t="0" r="0" b="0"/>
            <wp:docPr id="86" name="صورة 86" descr="C:\Users\Hasan\AppData\Local\Microsoft\Windows\INetCache\Content.MSO\857CBD9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Hasan\AppData\Local\Microsoft\Windows\INetCache\Content.MSO\857CBD9F.tmp"/>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568918" cy="2367975"/>
                    </a:xfrm>
                    <a:prstGeom prst="rect">
                      <a:avLst/>
                    </a:prstGeom>
                    <a:noFill/>
                    <a:ln>
                      <a:noFill/>
                    </a:ln>
                  </pic:spPr>
                </pic:pic>
              </a:graphicData>
            </a:graphic>
          </wp:inline>
        </w:drawing>
      </w:r>
    </w:p>
    <w:p w14:paraId="16250B73" w14:textId="459D6C52" w:rsidR="00256602" w:rsidRDefault="00256602" w:rsidP="00A977EB">
      <w:pPr>
        <w:pStyle w:val="af5"/>
        <w:rPr>
          <w:rtl/>
          <w:lang w:val="en-US"/>
        </w:rPr>
      </w:pPr>
      <w:r>
        <w:rPr>
          <w:rFonts w:hint="cs"/>
          <w:rtl/>
          <w:lang w:val="en-US"/>
        </w:rPr>
        <w:lastRenderedPageBreak/>
        <w:t xml:space="preserve">ويوضح الشكل أعلاه مخطط قيم </w:t>
      </w:r>
      <w:r>
        <w:rPr>
          <w:lang w:val="en-US"/>
        </w:rPr>
        <w:t>NMI</w:t>
      </w:r>
      <w:r>
        <w:rPr>
          <w:rFonts w:hint="cs"/>
          <w:rtl/>
          <w:lang w:val="en-US"/>
        </w:rPr>
        <w:t xml:space="preserve"> للنماذج المستخدمة، حيث وكما ذكرنا كان </w:t>
      </w:r>
      <w:r>
        <w:rPr>
          <w:lang w:val="en-US"/>
        </w:rPr>
        <w:t>mBert</w:t>
      </w:r>
      <w:r>
        <w:rPr>
          <w:rFonts w:hint="cs"/>
          <w:rtl/>
          <w:lang w:val="en-US"/>
        </w:rPr>
        <w:t xml:space="preserve"> هو الأفضل يليه </w:t>
      </w:r>
      <w:r>
        <w:rPr>
          <w:lang w:val="en-US"/>
        </w:rPr>
        <w:t>LDA</w:t>
      </w:r>
      <w:r>
        <w:rPr>
          <w:rFonts w:hint="cs"/>
          <w:rtl/>
          <w:lang w:val="en-US"/>
        </w:rPr>
        <w:t xml:space="preserve">. وكانت نتائج بقية النماذج متقاربة. </w:t>
      </w:r>
    </w:p>
    <w:p w14:paraId="07A40D38" w14:textId="7D50940B" w:rsidR="00256602" w:rsidRPr="00256602" w:rsidRDefault="00256602" w:rsidP="00A977EB">
      <w:pPr>
        <w:pStyle w:val="af5"/>
        <w:rPr>
          <w:rtl/>
          <w:lang w:val="en-US"/>
        </w:rPr>
      </w:pPr>
      <w:r>
        <w:rPr>
          <w:rFonts w:hint="cs"/>
          <w:rtl/>
          <w:lang w:val="en-US"/>
        </w:rPr>
        <w:t xml:space="preserve">ويوضح الشكل أدناه معيار التقييم </w:t>
      </w:r>
      <w:r>
        <w:rPr>
          <w:lang w:val="en-US"/>
        </w:rPr>
        <w:t>AMI</w:t>
      </w:r>
      <w:r>
        <w:rPr>
          <w:rFonts w:hint="cs"/>
          <w:rtl/>
          <w:lang w:val="en-US"/>
        </w:rPr>
        <w:t xml:space="preserve">، حيث كما نلاحظ أيضاً أنّ </w:t>
      </w:r>
      <w:r>
        <w:rPr>
          <w:lang w:val="en-US"/>
        </w:rPr>
        <w:t>mBert</w:t>
      </w:r>
      <w:r>
        <w:rPr>
          <w:rFonts w:hint="cs"/>
          <w:rtl/>
          <w:lang w:val="en-US"/>
        </w:rPr>
        <w:t xml:space="preserve"> كان الأفصل أيضاً بناءً عليه.</w:t>
      </w:r>
    </w:p>
    <w:p w14:paraId="34999321" w14:textId="40A1B18B" w:rsidR="00A977EB" w:rsidRPr="00A977EB" w:rsidRDefault="001427A6" w:rsidP="00726029">
      <w:pPr>
        <w:pStyle w:val="af5"/>
        <w:jc w:val="center"/>
        <w:rPr>
          <w:rtl/>
          <w:lang w:val="en-US"/>
        </w:rPr>
      </w:pPr>
      <w:r>
        <w:rPr>
          <w:rFonts w:hint="cs"/>
          <w:noProof/>
          <w:lang w:val="en-US" w:bidi="ar-SA"/>
        </w:rPr>
        <w:drawing>
          <wp:inline distT="0" distB="0" distL="0" distR="0" wp14:anchorId="70433FF1" wp14:editId="147A9662">
            <wp:extent cx="5708650" cy="2427390"/>
            <wp:effectExtent l="0" t="0" r="6350" b="0"/>
            <wp:docPr id="87" name="صورة 87" descr="C:\Users\Hasan\AppData\Local\Microsoft\Windows\INetCache\Content.MSO\B75FB80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Hasan\AppData\Local\Microsoft\Windows\INetCache\Content.MSO\B75FB805.tmp"/>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713305" cy="2429369"/>
                    </a:xfrm>
                    <a:prstGeom prst="rect">
                      <a:avLst/>
                    </a:prstGeom>
                    <a:noFill/>
                    <a:ln>
                      <a:noFill/>
                    </a:ln>
                  </pic:spPr>
                </pic:pic>
              </a:graphicData>
            </a:graphic>
          </wp:inline>
        </w:drawing>
      </w:r>
    </w:p>
    <w:p w14:paraId="3D1B0FEF" w14:textId="05EAE7AD" w:rsidR="00F61E05" w:rsidRPr="00F61E05" w:rsidRDefault="00F61E05" w:rsidP="00BB647F">
      <w:pPr>
        <w:pStyle w:val="af5"/>
        <w:rPr>
          <w:rtl/>
          <w:lang w:val="en-US"/>
        </w:rPr>
      </w:pPr>
      <w:r>
        <w:rPr>
          <w:rFonts w:hint="cs"/>
          <w:rtl/>
        </w:rPr>
        <w:t>ويوضخ الشكل أدناه أثر حجم النافذة الزمنية (معامل النسيان</w:t>
      </w:r>
      <w:r>
        <w:rPr>
          <w:rFonts w:hint="cs"/>
          <w:rtl/>
          <w:lang w:val="en-US"/>
        </w:rPr>
        <w:t xml:space="preserve"> </w:t>
      </w:r>
      <w:r>
        <w:rPr>
          <w:lang w:val="en-US"/>
        </w:rPr>
        <w:t>T</w:t>
      </w:r>
      <w:r>
        <w:rPr>
          <w:rFonts w:hint="cs"/>
          <w:rtl/>
          <w:lang w:val="en-US"/>
        </w:rPr>
        <w:t>)، على النتائج، حيث فمنا بالاختبار من أجل القيم (2 إلى خمسة أيام) وأخذنا متوسط القيم وانحرافها المعياري وكانت النتائج متقاربة جداً</w:t>
      </w:r>
      <w:r w:rsidR="00A37EC7">
        <w:rPr>
          <w:rFonts w:hint="cs"/>
          <w:rtl/>
          <w:lang w:val="en-US"/>
        </w:rPr>
        <w:t xml:space="preserve">، حيث يوضح الشكل أدناه المتوسط والانحراف المعياري للنتائج لقيم مختلفة لـ </w:t>
      </w:r>
      <w:r w:rsidR="00A37EC7">
        <w:rPr>
          <w:lang w:val="en-US"/>
        </w:rPr>
        <w:t>T</w:t>
      </w:r>
      <w:r w:rsidR="005F2001">
        <w:rPr>
          <w:rFonts w:hint="cs"/>
          <w:rtl/>
          <w:lang w:val="en-US"/>
        </w:rPr>
        <w:t>، حيث كانت قيم الانحراف المعياري صغيرة جداً</w:t>
      </w:r>
      <w:r>
        <w:rPr>
          <w:rFonts w:hint="cs"/>
          <w:rtl/>
          <w:lang w:val="en-US"/>
        </w:rPr>
        <w:t>.</w:t>
      </w:r>
    </w:p>
    <w:p w14:paraId="0F27A04E" w14:textId="77777777" w:rsidR="00F61E05" w:rsidRDefault="00F61E05" w:rsidP="00F61E05">
      <w:pPr>
        <w:pStyle w:val="af5"/>
        <w:keepNext/>
        <w:jc w:val="center"/>
      </w:pPr>
      <w:r>
        <w:rPr>
          <w:noProof/>
          <w:lang w:val="en-US" w:bidi="ar-SA"/>
        </w:rPr>
        <w:drawing>
          <wp:inline distT="0" distB="0" distL="0" distR="0" wp14:anchorId="3C7EA00C" wp14:editId="0E366259">
            <wp:extent cx="5029200" cy="2497944"/>
            <wp:effectExtent l="0" t="0" r="0" b="0"/>
            <wp:docPr id="59" name="صورة 59" descr="C:\Users\Hasan\AppData\Local\Microsoft\Windows\INetCache\Content.MSO\A359E88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Hasan\AppData\Local\Microsoft\Windows\INetCache\Content.MSO\A359E88A.tmp"/>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047394" cy="2506981"/>
                    </a:xfrm>
                    <a:prstGeom prst="rect">
                      <a:avLst/>
                    </a:prstGeom>
                    <a:noFill/>
                    <a:ln>
                      <a:noFill/>
                    </a:ln>
                  </pic:spPr>
                </pic:pic>
              </a:graphicData>
            </a:graphic>
          </wp:inline>
        </w:drawing>
      </w:r>
    </w:p>
    <w:p w14:paraId="61167F8F" w14:textId="7D1F60F0" w:rsidR="00F61E05" w:rsidRDefault="00F61E05" w:rsidP="00F61E05">
      <w:pPr>
        <w:pStyle w:val="aff2"/>
        <w:rPr>
          <w:rtl/>
        </w:rPr>
      </w:pPr>
      <w:bookmarkStart w:id="205" w:name="_Toc20528214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57</w:t>
      </w:r>
      <w:r>
        <w:rPr>
          <w:rtl/>
        </w:rPr>
        <w:fldChar w:fldCharType="end"/>
      </w:r>
      <w:r>
        <w:rPr>
          <w:rFonts w:hint="cs"/>
          <w:rtl/>
        </w:rPr>
        <w:t>: أثر معامل حجم النافذة الزمنية على نتائج النموذج.</w:t>
      </w:r>
      <w:bookmarkEnd w:id="205"/>
    </w:p>
    <w:p w14:paraId="386B21A3" w14:textId="1E908E21" w:rsidR="00F61E05" w:rsidRDefault="00F61E05" w:rsidP="00F61E05">
      <w:pPr>
        <w:pStyle w:val="af5"/>
        <w:rPr>
          <w:rtl/>
          <w:lang w:val="en-US"/>
        </w:rPr>
      </w:pPr>
      <w:r>
        <w:rPr>
          <w:rFonts w:hint="cs"/>
          <w:rtl/>
          <w:lang w:val="en-US"/>
        </w:rPr>
        <w:t xml:space="preserve">ويوضح الشكل التالي، أثر معامل حجم النافذة المنزلقة </w:t>
      </w:r>
      <w:r>
        <w:rPr>
          <w:lang w:val="en-US"/>
        </w:rPr>
        <w:t>Sliding Window</w:t>
      </w:r>
      <w:r>
        <w:rPr>
          <w:rFonts w:hint="cs"/>
          <w:rtl/>
          <w:lang w:val="en-US"/>
        </w:rPr>
        <w:t xml:space="preserve"> على النتائج، </w:t>
      </w:r>
      <w:r w:rsidR="00A37EC7">
        <w:rPr>
          <w:rFonts w:hint="cs"/>
          <w:rtl/>
          <w:lang w:val="en-US"/>
        </w:rPr>
        <w:t xml:space="preserve">وكانت القيم الصغيرة لـ </w:t>
      </w:r>
      <w:r w:rsidR="00A37EC7">
        <w:rPr>
          <w:lang w:val="en-US"/>
        </w:rPr>
        <w:t>W</w:t>
      </w:r>
      <w:r w:rsidR="00A37EC7">
        <w:rPr>
          <w:rFonts w:hint="cs"/>
          <w:rtl/>
          <w:lang w:val="en-US"/>
        </w:rPr>
        <w:t xml:space="preserve"> (</w:t>
      </w:r>
      <w:r w:rsidR="00A37EC7">
        <w:rPr>
          <w:lang w:val="en-US"/>
        </w:rPr>
        <w:t>400-200</w:t>
      </w:r>
      <w:r w:rsidR="00A37EC7">
        <w:rPr>
          <w:rFonts w:hint="cs"/>
          <w:rtl/>
          <w:lang w:val="en-US"/>
        </w:rPr>
        <w:t xml:space="preserve">) تؤدي إلى نتائج متفاوتة، أي في الكتل الكبير تكون قيم </w:t>
      </w:r>
      <w:r w:rsidR="00A37EC7">
        <w:rPr>
          <w:lang w:val="en-US"/>
        </w:rPr>
        <w:t>nmi</w:t>
      </w:r>
      <w:r w:rsidR="00A37EC7">
        <w:rPr>
          <w:rFonts w:hint="cs"/>
          <w:rtl/>
          <w:lang w:val="en-US"/>
        </w:rPr>
        <w:t xml:space="preserve"> صغيرة جداً بسبب نسيان الأحداث الحالية بسبب كبر </w:t>
      </w:r>
      <w:r w:rsidR="00A37EC7">
        <w:rPr>
          <w:rFonts w:hint="cs"/>
          <w:rtl/>
          <w:lang w:val="en-US"/>
        </w:rPr>
        <w:lastRenderedPageBreak/>
        <w:t xml:space="preserve">جدم كتلة الرسائل، ينما القيم الكبيرة لـ </w:t>
      </w:r>
      <w:r w:rsidR="00A37EC7">
        <w:rPr>
          <w:lang w:val="en-US"/>
        </w:rPr>
        <w:t>W</w:t>
      </w:r>
      <w:r w:rsidR="00A37EC7">
        <w:rPr>
          <w:rFonts w:hint="cs"/>
          <w:rtl/>
          <w:lang w:val="en-US"/>
        </w:rPr>
        <w:t xml:space="preserve"> (</w:t>
      </w:r>
      <w:r w:rsidR="00A37EC7">
        <w:rPr>
          <w:lang w:val="en-US"/>
        </w:rPr>
        <w:t>500&gt;</w:t>
      </w:r>
      <w:r w:rsidR="00A37EC7">
        <w:rPr>
          <w:rFonts w:hint="cs"/>
          <w:rtl/>
          <w:lang w:val="en-US"/>
        </w:rPr>
        <w:t xml:space="preserve">) كانت تؤدي إلى نتائج متقاربة فيما بينها. ويوضح الشكل أدناه المتوسط والانحراف المعياري للنتائج بعد إجراء تجارب مختلفة لقيم </w:t>
      </w:r>
      <w:r w:rsidR="00A37EC7">
        <w:rPr>
          <w:lang w:val="en-US"/>
        </w:rPr>
        <w:t>W</w:t>
      </w:r>
      <w:r w:rsidR="00A37EC7">
        <w:rPr>
          <w:rFonts w:hint="cs"/>
          <w:rtl/>
          <w:lang w:val="en-US"/>
        </w:rPr>
        <w:t>.</w:t>
      </w:r>
    </w:p>
    <w:p w14:paraId="19A07578" w14:textId="77777777" w:rsidR="00256602" w:rsidRDefault="00F61E05" w:rsidP="00256602">
      <w:pPr>
        <w:pStyle w:val="af5"/>
        <w:keepNext/>
        <w:jc w:val="center"/>
      </w:pPr>
      <w:r>
        <w:rPr>
          <w:noProof/>
          <w:lang w:val="en-US" w:bidi="ar-SA"/>
        </w:rPr>
        <w:drawing>
          <wp:inline distT="0" distB="0" distL="0" distR="0" wp14:anchorId="1A494FCA" wp14:editId="66CBD11E">
            <wp:extent cx="5594350" cy="2778647"/>
            <wp:effectExtent l="0" t="0" r="6350" b="3175"/>
            <wp:docPr id="58" name="صورة 58" descr="C:\Users\Hasan\AppData\Local\Microsoft\Windows\INetCache\Content.MSO\9AFF601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Hasan\AppData\Local\Microsoft\Windows\INetCache\Content.MSO\9AFF601C.tmp"/>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597940" cy="2780430"/>
                    </a:xfrm>
                    <a:prstGeom prst="rect">
                      <a:avLst/>
                    </a:prstGeom>
                    <a:noFill/>
                    <a:ln>
                      <a:noFill/>
                    </a:ln>
                  </pic:spPr>
                </pic:pic>
              </a:graphicData>
            </a:graphic>
          </wp:inline>
        </w:drawing>
      </w:r>
    </w:p>
    <w:p w14:paraId="11446B5C" w14:textId="3CA829E7" w:rsidR="00256602" w:rsidRPr="00256602" w:rsidRDefault="00256602" w:rsidP="00726029">
      <w:pPr>
        <w:pStyle w:val="aff2"/>
        <w:rPr>
          <w:noProof/>
          <w:rtl/>
        </w:rPr>
      </w:pPr>
      <w:bookmarkStart w:id="206" w:name="_Toc20528214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58</w:t>
      </w:r>
      <w:r>
        <w:rPr>
          <w:rtl/>
        </w:rPr>
        <w:fldChar w:fldCharType="end"/>
      </w:r>
      <w:r>
        <w:rPr>
          <w:rFonts w:hint="cs"/>
          <w:noProof/>
          <w:rtl/>
        </w:rPr>
        <w:t>: أثر معامل حجم النافذة على  النتائج.</w:t>
      </w:r>
      <w:bookmarkEnd w:id="206"/>
    </w:p>
    <w:p w14:paraId="2F35C789" w14:textId="4CC07E4E" w:rsidR="00256602" w:rsidRPr="00F61E05" w:rsidRDefault="00256602" w:rsidP="00F61E05">
      <w:pPr>
        <w:pStyle w:val="af5"/>
        <w:rPr>
          <w:rtl/>
          <w:lang w:val="en-US"/>
        </w:rPr>
      </w:pPr>
      <w:r>
        <w:rPr>
          <w:rFonts w:hint="cs"/>
          <w:rtl/>
          <w:lang w:val="en-US"/>
        </w:rPr>
        <w:t>ويوضح الشكل أدناه أسقاط تمثيل الرسائل على فضاء ثنائي الأبعاد.</w:t>
      </w:r>
    </w:p>
    <w:p w14:paraId="17E185EE" w14:textId="77777777" w:rsidR="00447EDE" w:rsidRDefault="00E17C61" w:rsidP="00447EDE">
      <w:pPr>
        <w:pStyle w:val="af5"/>
        <w:keepNext/>
        <w:jc w:val="center"/>
      </w:pPr>
      <w:r w:rsidRPr="00E17C61">
        <w:rPr>
          <w:noProof/>
          <w:rtl/>
          <w:lang w:val="en-US" w:bidi="ar-SA"/>
        </w:rPr>
        <w:drawing>
          <wp:inline distT="0" distB="0" distL="0" distR="0" wp14:anchorId="6B067354" wp14:editId="1A99D0E6">
            <wp:extent cx="4749800" cy="3162981"/>
            <wp:effectExtent l="0" t="0" r="0" b="0"/>
            <wp:docPr id="89" name="صورة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752266" cy="3164623"/>
                    </a:xfrm>
                    <a:prstGeom prst="rect">
                      <a:avLst/>
                    </a:prstGeom>
                  </pic:spPr>
                </pic:pic>
              </a:graphicData>
            </a:graphic>
          </wp:inline>
        </w:drawing>
      </w:r>
    </w:p>
    <w:p w14:paraId="45BADA8F" w14:textId="1D2D79D3" w:rsidR="00F61E05" w:rsidRDefault="00447EDE" w:rsidP="00447EDE">
      <w:pPr>
        <w:pStyle w:val="aff2"/>
      </w:pPr>
      <w:bookmarkStart w:id="207" w:name="_Toc20528215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59</w:t>
      </w:r>
      <w:r>
        <w:rPr>
          <w:rtl/>
        </w:rPr>
        <w:fldChar w:fldCharType="end"/>
      </w:r>
      <w:r>
        <w:rPr>
          <w:rFonts w:hint="cs"/>
          <w:noProof/>
          <w:rtl/>
        </w:rPr>
        <w:t>: أسقاط تمثيل الرسائل على فضاء ثنائي الأبعاد.</w:t>
      </w:r>
      <w:bookmarkEnd w:id="207"/>
    </w:p>
    <w:p w14:paraId="366C0EDC" w14:textId="48005F4E" w:rsidR="00B3531C" w:rsidRPr="008F37FA" w:rsidRDefault="00BB5204" w:rsidP="008F37FA">
      <w:pPr>
        <w:pStyle w:val="af5"/>
        <w:rPr>
          <w:b/>
          <w:bCs/>
          <w:rtl/>
        </w:rPr>
      </w:pPr>
      <w:r w:rsidRPr="008F37FA">
        <w:rPr>
          <w:rFonts w:hint="cs"/>
          <w:b/>
          <w:bCs/>
          <w:rtl/>
        </w:rPr>
        <w:lastRenderedPageBreak/>
        <w:t xml:space="preserve">التجربة </w:t>
      </w:r>
      <w:r w:rsidR="00256602" w:rsidRPr="008F37FA">
        <w:rPr>
          <w:rFonts w:hint="cs"/>
          <w:b/>
          <w:bCs/>
          <w:rtl/>
        </w:rPr>
        <w:t>الثانية</w:t>
      </w:r>
      <w:r w:rsidRPr="008F37FA">
        <w:rPr>
          <w:rFonts w:hint="cs"/>
          <w:b/>
          <w:bCs/>
          <w:rtl/>
        </w:rPr>
        <w:t>: أضافة شعاع الكيانات المسماة</w:t>
      </w:r>
    </w:p>
    <w:p w14:paraId="515511D2" w14:textId="02D40EEC" w:rsidR="00BB5204" w:rsidRPr="00BB5204" w:rsidRDefault="00BB5204" w:rsidP="00BB5204">
      <w:pPr>
        <w:pStyle w:val="af5"/>
      </w:pPr>
      <w:r>
        <w:rPr>
          <w:rFonts w:hint="cs"/>
          <w:rtl/>
        </w:rPr>
        <w:t xml:space="preserve">في هذه التجربة، من أجل كل نموذج من النماذج السابقة قمنا باستخراج الكيانات المسماة المذكورة في النص وتمثيلها باستخدام النموذج، وبعد ذلك اختصار البعد باستخدام </w:t>
      </w:r>
      <w:r>
        <w:rPr>
          <w:lang w:val="en-US"/>
        </w:rPr>
        <w:t>PCA</w:t>
      </w:r>
      <w:r>
        <w:rPr>
          <w:rFonts w:hint="cs"/>
          <w:rtl/>
          <w:lang w:val="en-US"/>
        </w:rPr>
        <w:t xml:space="preserve"> ومن ثم إضافتها إلى شعاع تمثيل الجملة </w:t>
      </w:r>
      <w:r w:rsidR="00AB0CCA">
        <w:rPr>
          <w:lang w:val="en-US"/>
        </w:rPr>
        <w:t>Concatenation</w:t>
      </w:r>
      <w:r>
        <w:rPr>
          <w:rFonts w:hint="cs"/>
          <w:rtl/>
          <w:lang w:val="en-US"/>
        </w:rPr>
        <w:t>.</w:t>
      </w:r>
      <w:r>
        <w:rPr>
          <w:rFonts w:hint="cs"/>
          <w:rtl/>
        </w:rPr>
        <w:t xml:space="preserve">  </w:t>
      </w:r>
    </w:p>
    <w:p w14:paraId="191D6882" w14:textId="12B06FB4" w:rsidR="00787E40" w:rsidRDefault="00BB5204" w:rsidP="00726029">
      <w:pPr>
        <w:pStyle w:val="af5"/>
        <w:jc w:val="center"/>
      </w:pPr>
      <w:r>
        <w:rPr>
          <w:noProof/>
          <w:lang w:val="en-US" w:bidi="ar-SA"/>
        </w:rPr>
        <w:drawing>
          <wp:inline distT="0" distB="0" distL="0" distR="0" wp14:anchorId="2EB8CC71" wp14:editId="46595417">
            <wp:extent cx="4686300" cy="2318116"/>
            <wp:effectExtent l="0" t="0" r="0" b="6350"/>
            <wp:docPr id="61" name="صورة 61" descr="C:\Users\Hasan\AppData\Local\Microsoft\Windows\INetCache\Content.MSO\C295ED0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asan\AppData\Local\Microsoft\Windows\INetCache\Content.MSO\C295ED03.tmp"/>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4689478" cy="2319688"/>
                    </a:xfrm>
                    <a:prstGeom prst="rect">
                      <a:avLst/>
                    </a:prstGeom>
                    <a:noFill/>
                    <a:ln>
                      <a:noFill/>
                    </a:ln>
                  </pic:spPr>
                </pic:pic>
              </a:graphicData>
            </a:graphic>
          </wp:inline>
        </w:drawing>
      </w:r>
    </w:p>
    <w:p w14:paraId="663E7B23" w14:textId="71922616" w:rsidR="00787E40" w:rsidRPr="00975B5D" w:rsidRDefault="000025E1" w:rsidP="00975B5D">
      <w:pPr>
        <w:pStyle w:val="af5"/>
        <w:rPr>
          <w:rtl/>
          <w:lang w:val="en-US"/>
        </w:rPr>
      </w:pPr>
      <w:r>
        <w:rPr>
          <w:rFonts w:hint="cs"/>
          <w:rtl/>
        </w:rPr>
        <w:t>في هذه التجارب لم نحصل على قيمة مضافة على النتائج،</w:t>
      </w:r>
      <w:r w:rsidR="00975B5D">
        <w:t xml:space="preserve"> </w:t>
      </w:r>
      <w:r w:rsidR="00975B5D">
        <w:rPr>
          <w:rFonts w:hint="cs"/>
          <w:rtl/>
        </w:rPr>
        <w:t xml:space="preserve">حيث بقي </w:t>
      </w:r>
      <w:r w:rsidR="00975B5D">
        <w:rPr>
          <w:lang w:val="en-US"/>
        </w:rPr>
        <w:t>mBert</w:t>
      </w:r>
      <w:r w:rsidR="00975B5D">
        <w:rPr>
          <w:rFonts w:hint="cs"/>
          <w:rtl/>
          <w:lang w:val="en-US"/>
        </w:rPr>
        <w:t xml:space="preserve"> أفضل من </w:t>
      </w:r>
      <w:r w:rsidR="00975B5D">
        <w:rPr>
          <w:lang w:val="en-US"/>
        </w:rPr>
        <w:t>AraBert + NE</w:t>
      </w:r>
      <w:r w:rsidR="00975B5D">
        <w:rPr>
          <w:rFonts w:hint="cs"/>
          <w:rtl/>
          <w:lang w:val="en-US"/>
        </w:rPr>
        <w:t xml:space="preserve"> بـ 25%.</w:t>
      </w:r>
    </w:p>
    <w:tbl>
      <w:tblPr>
        <w:tblpPr w:leftFromText="180" w:rightFromText="180" w:vertAnchor="text" w:horzAnchor="margin" w:tblpXSpec="center" w:tblpY="426"/>
        <w:tblW w:w="11934" w:type="dxa"/>
        <w:tblLook w:val="04A0" w:firstRow="1" w:lastRow="0" w:firstColumn="1" w:lastColumn="0" w:noHBand="0" w:noVBand="1"/>
      </w:tblPr>
      <w:tblGrid>
        <w:gridCol w:w="1699"/>
        <w:gridCol w:w="875"/>
        <w:gridCol w:w="810"/>
        <w:gridCol w:w="810"/>
        <w:gridCol w:w="810"/>
        <w:gridCol w:w="810"/>
        <w:gridCol w:w="900"/>
        <w:gridCol w:w="900"/>
        <w:gridCol w:w="900"/>
        <w:gridCol w:w="810"/>
        <w:gridCol w:w="810"/>
        <w:gridCol w:w="900"/>
        <w:gridCol w:w="900"/>
      </w:tblGrid>
      <w:tr w:rsidR="000025E1" w:rsidRPr="00627F6E" w14:paraId="3549D0BE" w14:textId="77777777" w:rsidTr="00975B5D">
        <w:trPr>
          <w:trHeight w:val="290"/>
        </w:trPr>
        <w:tc>
          <w:tcPr>
            <w:tcW w:w="1699" w:type="dxa"/>
            <w:tcBorders>
              <w:top w:val="nil"/>
              <w:left w:val="nil"/>
              <w:bottom w:val="nil"/>
              <w:right w:val="nil"/>
            </w:tcBorders>
            <w:shd w:val="clear" w:color="auto" w:fill="auto"/>
            <w:noWrap/>
            <w:vAlign w:val="bottom"/>
          </w:tcPr>
          <w:p w14:paraId="7A116EEC" w14:textId="77777777" w:rsidR="000025E1" w:rsidRPr="00627F6E" w:rsidRDefault="000025E1" w:rsidP="00975B5D">
            <w:pPr>
              <w:bidi w:val="0"/>
              <w:rPr>
                <w:rFonts w:ascii="Calibri" w:hAnsi="Calibri" w:cs="Calibri"/>
                <w:color w:val="000000"/>
                <w:sz w:val="22"/>
                <w:szCs w:val="22"/>
              </w:rPr>
            </w:pPr>
          </w:p>
        </w:tc>
        <w:tc>
          <w:tcPr>
            <w:tcW w:w="875" w:type="dxa"/>
            <w:tcBorders>
              <w:top w:val="nil"/>
              <w:left w:val="nil"/>
              <w:bottom w:val="nil"/>
              <w:right w:val="nil"/>
            </w:tcBorders>
            <w:shd w:val="clear" w:color="auto" w:fill="C2D69B" w:themeFill="accent3" w:themeFillTint="99"/>
            <w:noWrap/>
            <w:vAlign w:val="bottom"/>
          </w:tcPr>
          <w:p w14:paraId="09D94F98" w14:textId="77777777" w:rsidR="000025E1"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70CF376F" w14:textId="77777777" w:rsidR="000025E1"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588E8686" w14:textId="77777777" w:rsidR="000025E1"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6ECB9D6A" w14:textId="77777777" w:rsidR="000025E1"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1462EA70" w14:textId="77777777" w:rsidR="000025E1"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31C89923" w14:textId="77777777" w:rsidR="000025E1"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77A7B45F" w14:textId="77777777" w:rsidR="000025E1"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77BF867C" w14:textId="77777777" w:rsidR="000025E1"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0" w:type="dxa"/>
            <w:tcBorders>
              <w:top w:val="nil"/>
              <w:left w:val="nil"/>
              <w:bottom w:val="nil"/>
              <w:right w:val="nil"/>
            </w:tcBorders>
            <w:shd w:val="clear" w:color="auto" w:fill="C2D69B" w:themeFill="accent3" w:themeFillTint="99"/>
            <w:noWrap/>
            <w:vAlign w:val="bottom"/>
          </w:tcPr>
          <w:p w14:paraId="09974B7F" w14:textId="77777777" w:rsidR="000025E1"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c>
          <w:tcPr>
            <w:tcW w:w="810" w:type="dxa"/>
            <w:tcBorders>
              <w:top w:val="nil"/>
              <w:left w:val="nil"/>
              <w:bottom w:val="nil"/>
              <w:right w:val="nil"/>
            </w:tcBorders>
            <w:shd w:val="clear" w:color="auto" w:fill="C2D69B" w:themeFill="accent3" w:themeFillTint="99"/>
            <w:noWrap/>
            <w:vAlign w:val="bottom"/>
          </w:tcPr>
          <w:p w14:paraId="0C37F1C6" w14:textId="77777777" w:rsidR="000025E1"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00" w:type="dxa"/>
            <w:tcBorders>
              <w:top w:val="nil"/>
              <w:left w:val="nil"/>
              <w:bottom w:val="nil"/>
              <w:right w:val="nil"/>
            </w:tcBorders>
            <w:shd w:val="clear" w:color="auto" w:fill="C2D69B" w:themeFill="accent3" w:themeFillTint="99"/>
            <w:noWrap/>
            <w:vAlign w:val="bottom"/>
          </w:tcPr>
          <w:p w14:paraId="5942F9F7" w14:textId="77777777" w:rsidR="000025E1"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900" w:type="dxa"/>
            <w:tcBorders>
              <w:top w:val="nil"/>
              <w:left w:val="nil"/>
              <w:bottom w:val="nil"/>
              <w:right w:val="nil"/>
            </w:tcBorders>
            <w:shd w:val="clear" w:color="auto" w:fill="C2D69B" w:themeFill="accent3" w:themeFillTint="99"/>
            <w:noWrap/>
            <w:vAlign w:val="bottom"/>
          </w:tcPr>
          <w:p w14:paraId="797C6C0B" w14:textId="77777777" w:rsidR="000025E1"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r>
      <w:tr w:rsidR="000025E1" w:rsidRPr="00627F6E" w14:paraId="4B5834FF"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6BD9CE7B" w14:textId="55D6966A" w:rsidR="000025E1" w:rsidRPr="00627F6E" w:rsidRDefault="000025E1" w:rsidP="00975B5D">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000000" w:fill="FFFFFF"/>
            <w:noWrap/>
            <w:vAlign w:val="bottom"/>
            <w:hideMark/>
          </w:tcPr>
          <w:p w14:paraId="1DD32D23" w14:textId="77777777" w:rsidR="000025E1" w:rsidRPr="00627F6E" w:rsidRDefault="000025E1" w:rsidP="00975B5D">
            <w:pPr>
              <w:bidi w:val="0"/>
              <w:jc w:val="center"/>
              <w:rPr>
                <w:rFonts w:ascii="Calibri" w:hAnsi="Calibri" w:cs="Calibri"/>
                <w:color w:val="000000"/>
                <w:sz w:val="22"/>
                <w:szCs w:val="22"/>
                <w:lang w:bidi="ar-SA"/>
              </w:rPr>
            </w:pPr>
            <w:r>
              <w:rPr>
                <w:rFonts w:ascii="Calibri" w:hAnsi="Calibri" w:cs="Calibri"/>
                <w:color w:val="000000"/>
                <w:sz w:val="22"/>
                <w:szCs w:val="22"/>
              </w:rPr>
              <w:t>0.278</w:t>
            </w:r>
          </w:p>
        </w:tc>
        <w:tc>
          <w:tcPr>
            <w:tcW w:w="810" w:type="dxa"/>
            <w:tcBorders>
              <w:top w:val="nil"/>
              <w:left w:val="nil"/>
              <w:bottom w:val="nil"/>
              <w:right w:val="nil"/>
            </w:tcBorders>
            <w:shd w:val="clear" w:color="000000" w:fill="FFFFFF"/>
            <w:noWrap/>
            <w:vAlign w:val="bottom"/>
            <w:hideMark/>
          </w:tcPr>
          <w:p w14:paraId="49775348"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0.372</w:t>
            </w:r>
          </w:p>
        </w:tc>
        <w:tc>
          <w:tcPr>
            <w:tcW w:w="810" w:type="dxa"/>
            <w:tcBorders>
              <w:top w:val="nil"/>
              <w:left w:val="nil"/>
              <w:bottom w:val="nil"/>
              <w:right w:val="nil"/>
            </w:tcBorders>
            <w:shd w:val="clear" w:color="000000" w:fill="FFFFFF"/>
            <w:noWrap/>
            <w:vAlign w:val="bottom"/>
            <w:hideMark/>
          </w:tcPr>
          <w:p w14:paraId="01C2DA82"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0.366</w:t>
            </w:r>
          </w:p>
        </w:tc>
        <w:tc>
          <w:tcPr>
            <w:tcW w:w="810" w:type="dxa"/>
            <w:tcBorders>
              <w:top w:val="nil"/>
              <w:left w:val="nil"/>
              <w:bottom w:val="nil"/>
              <w:right w:val="nil"/>
            </w:tcBorders>
            <w:shd w:val="clear" w:color="000000" w:fill="FFFFFF"/>
            <w:noWrap/>
            <w:vAlign w:val="bottom"/>
            <w:hideMark/>
          </w:tcPr>
          <w:p w14:paraId="2B456F8A"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0.316</w:t>
            </w:r>
          </w:p>
        </w:tc>
        <w:tc>
          <w:tcPr>
            <w:tcW w:w="810" w:type="dxa"/>
            <w:tcBorders>
              <w:top w:val="nil"/>
              <w:left w:val="nil"/>
              <w:bottom w:val="nil"/>
              <w:right w:val="nil"/>
            </w:tcBorders>
            <w:shd w:val="clear" w:color="000000" w:fill="FFFFFF"/>
            <w:noWrap/>
            <w:vAlign w:val="bottom"/>
            <w:hideMark/>
          </w:tcPr>
          <w:p w14:paraId="21D4D176" w14:textId="77777777" w:rsidR="000025E1" w:rsidRPr="00627F6E" w:rsidRDefault="000025E1" w:rsidP="00975B5D">
            <w:pPr>
              <w:bidi w:val="0"/>
              <w:jc w:val="center"/>
              <w:rPr>
                <w:rFonts w:ascii="Calibri" w:hAnsi="Calibri" w:cs="Calibri"/>
                <w:color w:val="000000"/>
                <w:sz w:val="22"/>
                <w:szCs w:val="22"/>
                <w:lang w:bidi="ar-SA"/>
              </w:rPr>
            </w:pPr>
            <w:r>
              <w:rPr>
                <w:rFonts w:ascii="Calibri" w:hAnsi="Calibri" w:cs="Calibri"/>
                <w:color w:val="000000"/>
                <w:sz w:val="22"/>
                <w:szCs w:val="22"/>
              </w:rPr>
              <w:t>0.306</w:t>
            </w:r>
          </w:p>
        </w:tc>
        <w:tc>
          <w:tcPr>
            <w:tcW w:w="900" w:type="dxa"/>
            <w:tcBorders>
              <w:top w:val="nil"/>
              <w:left w:val="nil"/>
              <w:bottom w:val="nil"/>
              <w:right w:val="nil"/>
            </w:tcBorders>
            <w:shd w:val="clear" w:color="000000" w:fill="FFFFFF"/>
            <w:noWrap/>
            <w:vAlign w:val="bottom"/>
            <w:hideMark/>
          </w:tcPr>
          <w:p w14:paraId="7C745B8E"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0.392</w:t>
            </w:r>
          </w:p>
        </w:tc>
        <w:tc>
          <w:tcPr>
            <w:tcW w:w="900" w:type="dxa"/>
            <w:tcBorders>
              <w:top w:val="nil"/>
              <w:left w:val="nil"/>
              <w:bottom w:val="nil"/>
              <w:right w:val="nil"/>
            </w:tcBorders>
            <w:shd w:val="clear" w:color="000000" w:fill="FFFFFF"/>
            <w:noWrap/>
            <w:vAlign w:val="bottom"/>
            <w:hideMark/>
          </w:tcPr>
          <w:p w14:paraId="16E93F90" w14:textId="77777777" w:rsidR="000025E1" w:rsidRPr="00133652" w:rsidRDefault="000025E1" w:rsidP="00975B5D">
            <w:pPr>
              <w:bidi w:val="0"/>
              <w:jc w:val="center"/>
              <w:rPr>
                <w:rFonts w:ascii="Calibri" w:hAnsi="Calibri" w:cs="Calibri"/>
                <w:b/>
                <w:bCs/>
                <w:color w:val="000000"/>
                <w:sz w:val="22"/>
                <w:szCs w:val="22"/>
                <w:lang w:bidi="ar-SA"/>
              </w:rPr>
            </w:pPr>
            <w:r w:rsidRPr="00133652">
              <w:rPr>
                <w:rFonts w:ascii="Calibri" w:hAnsi="Calibri" w:cs="Calibri"/>
                <w:color w:val="000000"/>
                <w:sz w:val="22"/>
                <w:szCs w:val="22"/>
              </w:rPr>
              <w:t>0.339</w:t>
            </w:r>
          </w:p>
        </w:tc>
        <w:tc>
          <w:tcPr>
            <w:tcW w:w="900" w:type="dxa"/>
            <w:tcBorders>
              <w:top w:val="nil"/>
              <w:left w:val="nil"/>
              <w:bottom w:val="nil"/>
              <w:right w:val="nil"/>
            </w:tcBorders>
            <w:shd w:val="clear" w:color="000000" w:fill="FFFFFF"/>
            <w:noWrap/>
            <w:vAlign w:val="bottom"/>
            <w:hideMark/>
          </w:tcPr>
          <w:p w14:paraId="0D383D39"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0.228</w:t>
            </w:r>
          </w:p>
        </w:tc>
        <w:tc>
          <w:tcPr>
            <w:tcW w:w="810" w:type="dxa"/>
            <w:tcBorders>
              <w:top w:val="nil"/>
              <w:left w:val="nil"/>
              <w:bottom w:val="nil"/>
              <w:right w:val="nil"/>
            </w:tcBorders>
            <w:shd w:val="clear" w:color="000000" w:fill="FFFFFF"/>
            <w:noWrap/>
            <w:vAlign w:val="bottom"/>
            <w:hideMark/>
          </w:tcPr>
          <w:p w14:paraId="4191793E"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0.205</w:t>
            </w:r>
          </w:p>
        </w:tc>
        <w:tc>
          <w:tcPr>
            <w:tcW w:w="810" w:type="dxa"/>
            <w:tcBorders>
              <w:top w:val="nil"/>
              <w:left w:val="nil"/>
              <w:bottom w:val="nil"/>
              <w:right w:val="nil"/>
            </w:tcBorders>
            <w:shd w:val="clear" w:color="000000" w:fill="FFFFFF"/>
            <w:noWrap/>
            <w:vAlign w:val="bottom"/>
            <w:hideMark/>
          </w:tcPr>
          <w:p w14:paraId="04E50895"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0.246</w:t>
            </w:r>
          </w:p>
        </w:tc>
        <w:tc>
          <w:tcPr>
            <w:tcW w:w="900" w:type="dxa"/>
            <w:tcBorders>
              <w:top w:val="nil"/>
              <w:left w:val="nil"/>
              <w:bottom w:val="nil"/>
              <w:right w:val="nil"/>
            </w:tcBorders>
            <w:shd w:val="clear" w:color="000000" w:fill="FFFFFF"/>
            <w:noWrap/>
            <w:vAlign w:val="bottom"/>
            <w:hideMark/>
          </w:tcPr>
          <w:p w14:paraId="6186F36D"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0.346</w:t>
            </w:r>
          </w:p>
        </w:tc>
        <w:tc>
          <w:tcPr>
            <w:tcW w:w="900" w:type="dxa"/>
            <w:tcBorders>
              <w:top w:val="nil"/>
              <w:left w:val="nil"/>
              <w:bottom w:val="nil"/>
              <w:right w:val="nil"/>
            </w:tcBorders>
            <w:shd w:val="clear" w:color="000000" w:fill="FFFFFF"/>
            <w:noWrap/>
            <w:vAlign w:val="bottom"/>
            <w:hideMark/>
          </w:tcPr>
          <w:p w14:paraId="11357863"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0.419</w:t>
            </w:r>
          </w:p>
        </w:tc>
      </w:tr>
      <w:tr w:rsidR="00133652" w:rsidRPr="00627F6E" w14:paraId="5D5E8005"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11F5FBF9" w14:textId="1C456D19" w:rsidR="00133652" w:rsidRPr="00627F6E" w:rsidRDefault="00133652" w:rsidP="00133652">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000000" w:fill="FFFFFF"/>
            <w:noWrap/>
            <w:vAlign w:val="bottom"/>
            <w:hideMark/>
          </w:tcPr>
          <w:p w14:paraId="24D03110" w14:textId="530AE110"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0.320</w:t>
            </w:r>
          </w:p>
        </w:tc>
        <w:tc>
          <w:tcPr>
            <w:tcW w:w="810" w:type="dxa"/>
            <w:tcBorders>
              <w:top w:val="nil"/>
              <w:left w:val="nil"/>
              <w:bottom w:val="nil"/>
              <w:right w:val="nil"/>
            </w:tcBorders>
            <w:shd w:val="clear" w:color="000000" w:fill="FFFFFF"/>
            <w:noWrap/>
            <w:vAlign w:val="bottom"/>
            <w:hideMark/>
          </w:tcPr>
          <w:p w14:paraId="61F6EFBA" w14:textId="5057C5D1"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0.368</w:t>
            </w:r>
          </w:p>
        </w:tc>
        <w:tc>
          <w:tcPr>
            <w:tcW w:w="810" w:type="dxa"/>
            <w:tcBorders>
              <w:top w:val="nil"/>
              <w:left w:val="nil"/>
              <w:bottom w:val="nil"/>
              <w:right w:val="nil"/>
            </w:tcBorders>
            <w:shd w:val="clear" w:color="000000" w:fill="FFFFFF"/>
            <w:noWrap/>
            <w:vAlign w:val="bottom"/>
            <w:hideMark/>
          </w:tcPr>
          <w:p w14:paraId="5957A642" w14:textId="689B92B6"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0.341</w:t>
            </w:r>
          </w:p>
        </w:tc>
        <w:tc>
          <w:tcPr>
            <w:tcW w:w="810" w:type="dxa"/>
            <w:tcBorders>
              <w:top w:val="nil"/>
              <w:left w:val="nil"/>
              <w:bottom w:val="nil"/>
              <w:right w:val="nil"/>
            </w:tcBorders>
            <w:shd w:val="clear" w:color="000000" w:fill="FFFFFF"/>
            <w:noWrap/>
            <w:vAlign w:val="bottom"/>
            <w:hideMark/>
          </w:tcPr>
          <w:p w14:paraId="12921D34" w14:textId="5DE02D8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0.252</w:t>
            </w:r>
          </w:p>
        </w:tc>
        <w:tc>
          <w:tcPr>
            <w:tcW w:w="810" w:type="dxa"/>
            <w:tcBorders>
              <w:top w:val="nil"/>
              <w:left w:val="nil"/>
              <w:bottom w:val="nil"/>
              <w:right w:val="nil"/>
            </w:tcBorders>
            <w:shd w:val="clear" w:color="000000" w:fill="FFFFFF"/>
            <w:noWrap/>
            <w:vAlign w:val="bottom"/>
            <w:hideMark/>
          </w:tcPr>
          <w:p w14:paraId="0A770499" w14:textId="2C77D9F5"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0.287</w:t>
            </w:r>
          </w:p>
        </w:tc>
        <w:tc>
          <w:tcPr>
            <w:tcW w:w="900" w:type="dxa"/>
            <w:tcBorders>
              <w:top w:val="nil"/>
              <w:left w:val="nil"/>
              <w:bottom w:val="nil"/>
              <w:right w:val="nil"/>
            </w:tcBorders>
            <w:shd w:val="clear" w:color="000000" w:fill="FFFFFF"/>
            <w:noWrap/>
            <w:vAlign w:val="bottom"/>
            <w:hideMark/>
          </w:tcPr>
          <w:p w14:paraId="12F8179C" w14:textId="24725A6B"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0.422</w:t>
            </w:r>
          </w:p>
        </w:tc>
        <w:tc>
          <w:tcPr>
            <w:tcW w:w="900" w:type="dxa"/>
            <w:tcBorders>
              <w:top w:val="nil"/>
              <w:left w:val="nil"/>
              <w:bottom w:val="nil"/>
              <w:right w:val="nil"/>
            </w:tcBorders>
            <w:shd w:val="clear" w:color="000000" w:fill="FFFFFF"/>
            <w:noWrap/>
            <w:vAlign w:val="bottom"/>
            <w:hideMark/>
          </w:tcPr>
          <w:p w14:paraId="52AE6DB9" w14:textId="6AFD435C"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0.399</w:t>
            </w:r>
          </w:p>
        </w:tc>
        <w:tc>
          <w:tcPr>
            <w:tcW w:w="900" w:type="dxa"/>
            <w:tcBorders>
              <w:top w:val="nil"/>
              <w:left w:val="nil"/>
              <w:bottom w:val="nil"/>
              <w:right w:val="nil"/>
            </w:tcBorders>
            <w:shd w:val="clear" w:color="000000" w:fill="FFFFFF"/>
            <w:noWrap/>
            <w:vAlign w:val="bottom"/>
            <w:hideMark/>
          </w:tcPr>
          <w:p w14:paraId="08B438F0" w14:textId="6537752E"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0.273</w:t>
            </w:r>
          </w:p>
        </w:tc>
        <w:tc>
          <w:tcPr>
            <w:tcW w:w="810" w:type="dxa"/>
            <w:tcBorders>
              <w:top w:val="nil"/>
              <w:left w:val="nil"/>
              <w:bottom w:val="nil"/>
              <w:right w:val="nil"/>
            </w:tcBorders>
            <w:shd w:val="clear" w:color="000000" w:fill="FFFFFF"/>
            <w:noWrap/>
            <w:vAlign w:val="bottom"/>
            <w:hideMark/>
          </w:tcPr>
          <w:p w14:paraId="04F903CB" w14:textId="19A0BA05"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0.253</w:t>
            </w:r>
          </w:p>
        </w:tc>
        <w:tc>
          <w:tcPr>
            <w:tcW w:w="810" w:type="dxa"/>
            <w:tcBorders>
              <w:top w:val="nil"/>
              <w:left w:val="nil"/>
              <w:bottom w:val="nil"/>
              <w:right w:val="nil"/>
            </w:tcBorders>
            <w:shd w:val="clear" w:color="000000" w:fill="FFFFFF"/>
            <w:noWrap/>
            <w:vAlign w:val="bottom"/>
            <w:hideMark/>
          </w:tcPr>
          <w:p w14:paraId="6013237D" w14:textId="7E03AF3B"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0.295</w:t>
            </w:r>
          </w:p>
        </w:tc>
        <w:tc>
          <w:tcPr>
            <w:tcW w:w="900" w:type="dxa"/>
            <w:tcBorders>
              <w:top w:val="nil"/>
              <w:left w:val="nil"/>
              <w:bottom w:val="nil"/>
              <w:right w:val="nil"/>
            </w:tcBorders>
            <w:shd w:val="clear" w:color="000000" w:fill="FFFFFF"/>
            <w:noWrap/>
            <w:vAlign w:val="bottom"/>
            <w:hideMark/>
          </w:tcPr>
          <w:p w14:paraId="59455AB6" w14:textId="6AD6585F"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0.373</w:t>
            </w:r>
          </w:p>
        </w:tc>
        <w:tc>
          <w:tcPr>
            <w:tcW w:w="900" w:type="dxa"/>
            <w:tcBorders>
              <w:top w:val="nil"/>
              <w:left w:val="nil"/>
              <w:bottom w:val="nil"/>
              <w:right w:val="nil"/>
            </w:tcBorders>
            <w:shd w:val="clear" w:color="000000" w:fill="FFFFFF"/>
            <w:noWrap/>
            <w:vAlign w:val="bottom"/>
            <w:hideMark/>
          </w:tcPr>
          <w:p w14:paraId="54B5CBF6" w14:textId="435E5A19"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0.420</w:t>
            </w:r>
          </w:p>
        </w:tc>
      </w:tr>
      <w:tr w:rsidR="00133652" w:rsidRPr="00627F6E" w14:paraId="36A451FE"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0D622FFD" w14:textId="64FEBC93" w:rsidR="00133652" w:rsidRPr="00627F6E" w:rsidRDefault="00133652" w:rsidP="00975B5D">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auto" w:fill="auto"/>
            <w:noWrap/>
            <w:vAlign w:val="bottom"/>
            <w:hideMark/>
          </w:tcPr>
          <w:p w14:paraId="0AD7AD2B"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0.327</w:t>
            </w:r>
          </w:p>
        </w:tc>
        <w:tc>
          <w:tcPr>
            <w:tcW w:w="810" w:type="dxa"/>
            <w:tcBorders>
              <w:top w:val="nil"/>
              <w:left w:val="nil"/>
              <w:bottom w:val="nil"/>
              <w:right w:val="nil"/>
            </w:tcBorders>
            <w:shd w:val="clear" w:color="auto" w:fill="auto"/>
            <w:noWrap/>
            <w:vAlign w:val="bottom"/>
            <w:hideMark/>
          </w:tcPr>
          <w:p w14:paraId="0F1AFD33"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0.345</w:t>
            </w:r>
          </w:p>
        </w:tc>
        <w:tc>
          <w:tcPr>
            <w:tcW w:w="810" w:type="dxa"/>
            <w:tcBorders>
              <w:top w:val="nil"/>
              <w:left w:val="nil"/>
              <w:bottom w:val="nil"/>
              <w:right w:val="nil"/>
            </w:tcBorders>
            <w:shd w:val="clear" w:color="auto" w:fill="auto"/>
            <w:noWrap/>
            <w:vAlign w:val="bottom"/>
            <w:hideMark/>
          </w:tcPr>
          <w:p w14:paraId="1970584F"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0.328</w:t>
            </w:r>
          </w:p>
        </w:tc>
        <w:tc>
          <w:tcPr>
            <w:tcW w:w="810" w:type="dxa"/>
            <w:tcBorders>
              <w:top w:val="nil"/>
              <w:left w:val="nil"/>
              <w:bottom w:val="nil"/>
              <w:right w:val="nil"/>
            </w:tcBorders>
            <w:shd w:val="clear" w:color="auto" w:fill="auto"/>
            <w:noWrap/>
            <w:vAlign w:val="bottom"/>
            <w:hideMark/>
          </w:tcPr>
          <w:p w14:paraId="05F88CD2"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0.401</w:t>
            </w:r>
          </w:p>
        </w:tc>
        <w:tc>
          <w:tcPr>
            <w:tcW w:w="810" w:type="dxa"/>
            <w:tcBorders>
              <w:top w:val="nil"/>
              <w:left w:val="nil"/>
              <w:bottom w:val="nil"/>
              <w:right w:val="nil"/>
            </w:tcBorders>
            <w:shd w:val="clear" w:color="auto" w:fill="auto"/>
            <w:noWrap/>
            <w:vAlign w:val="bottom"/>
            <w:hideMark/>
          </w:tcPr>
          <w:p w14:paraId="2B3EF7A8"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0.341</w:t>
            </w:r>
          </w:p>
        </w:tc>
        <w:tc>
          <w:tcPr>
            <w:tcW w:w="900" w:type="dxa"/>
            <w:tcBorders>
              <w:top w:val="nil"/>
              <w:left w:val="nil"/>
              <w:bottom w:val="nil"/>
              <w:right w:val="nil"/>
            </w:tcBorders>
            <w:shd w:val="clear" w:color="auto" w:fill="auto"/>
            <w:noWrap/>
            <w:vAlign w:val="bottom"/>
            <w:hideMark/>
          </w:tcPr>
          <w:p w14:paraId="29AFB7AF"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0.209</w:t>
            </w:r>
          </w:p>
        </w:tc>
        <w:tc>
          <w:tcPr>
            <w:tcW w:w="900" w:type="dxa"/>
            <w:tcBorders>
              <w:top w:val="nil"/>
              <w:left w:val="nil"/>
              <w:bottom w:val="nil"/>
              <w:right w:val="nil"/>
            </w:tcBorders>
            <w:shd w:val="clear" w:color="auto" w:fill="auto"/>
            <w:noWrap/>
            <w:vAlign w:val="bottom"/>
            <w:hideMark/>
          </w:tcPr>
          <w:p w14:paraId="55266B45"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0.255</w:t>
            </w:r>
          </w:p>
        </w:tc>
        <w:tc>
          <w:tcPr>
            <w:tcW w:w="900" w:type="dxa"/>
            <w:tcBorders>
              <w:top w:val="nil"/>
              <w:left w:val="nil"/>
              <w:bottom w:val="nil"/>
              <w:right w:val="nil"/>
            </w:tcBorders>
            <w:shd w:val="clear" w:color="auto" w:fill="auto"/>
            <w:noWrap/>
            <w:vAlign w:val="bottom"/>
            <w:hideMark/>
          </w:tcPr>
          <w:p w14:paraId="3DEE26D5"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0.103</w:t>
            </w:r>
          </w:p>
        </w:tc>
        <w:tc>
          <w:tcPr>
            <w:tcW w:w="810" w:type="dxa"/>
            <w:tcBorders>
              <w:top w:val="nil"/>
              <w:left w:val="nil"/>
              <w:bottom w:val="nil"/>
              <w:right w:val="nil"/>
            </w:tcBorders>
            <w:shd w:val="clear" w:color="auto" w:fill="auto"/>
            <w:noWrap/>
            <w:vAlign w:val="bottom"/>
            <w:hideMark/>
          </w:tcPr>
          <w:p w14:paraId="7454A160"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0.136</w:t>
            </w:r>
          </w:p>
        </w:tc>
        <w:tc>
          <w:tcPr>
            <w:tcW w:w="810" w:type="dxa"/>
            <w:tcBorders>
              <w:top w:val="nil"/>
              <w:left w:val="nil"/>
              <w:bottom w:val="nil"/>
              <w:right w:val="nil"/>
            </w:tcBorders>
            <w:shd w:val="clear" w:color="auto" w:fill="auto"/>
            <w:noWrap/>
            <w:vAlign w:val="bottom"/>
            <w:hideMark/>
          </w:tcPr>
          <w:p w14:paraId="6DBFE492"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0.145</w:t>
            </w:r>
          </w:p>
        </w:tc>
        <w:tc>
          <w:tcPr>
            <w:tcW w:w="900" w:type="dxa"/>
            <w:tcBorders>
              <w:top w:val="nil"/>
              <w:left w:val="nil"/>
              <w:bottom w:val="nil"/>
              <w:right w:val="nil"/>
            </w:tcBorders>
            <w:shd w:val="clear" w:color="auto" w:fill="auto"/>
            <w:noWrap/>
            <w:vAlign w:val="bottom"/>
            <w:hideMark/>
          </w:tcPr>
          <w:p w14:paraId="75B0A940"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0.260</w:t>
            </w:r>
          </w:p>
        </w:tc>
        <w:tc>
          <w:tcPr>
            <w:tcW w:w="900" w:type="dxa"/>
            <w:tcBorders>
              <w:top w:val="nil"/>
              <w:left w:val="nil"/>
              <w:bottom w:val="nil"/>
              <w:right w:val="nil"/>
            </w:tcBorders>
            <w:shd w:val="clear" w:color="auto" w:fill="auto"/>
            <w:noWrap/>
            <w:vAlign w:val="bottom"/>
            <w:hideMark/>
          </w:tcPr>
          <w:p w14:paraId="1559F1F7"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0.289</w:t>
            </w:r>
          </w:p>
        </w:tc>
      </w:tr>
      <w:tr w:rsidR="00133652" w:rsidRPr="00627F6E" w14:paraId="1A3ECB84"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58EA5F21" w14:textId="3BB6EEAB" w:rsidR="00133652" w:rsidRPr="00627F6E" w:rsidRDefault="00133652" w:rsidP="00133652">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auto" w:fill="auto"/>
            <w:noWrap/>
            <w:vAlign w:val="bottom"/>
            <w:hideMark/>
          </w:tcPr>
          <w:p w14:paraId="3250575F"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0.403</w:t>
            </w:r>
          </w:p>
        </w:tc>
        <w:tc>
          <w:tcPr>
            <w:tcW w:w="810" w:type="dxa"/>
            <w:tcBorders>
              <w:top w:val="nil"/>
              <w:left w:val="nil"/>
              <w:bottom w:val="nil"/>
              <w:right w:val="nil"/>
            </w:tcBorders>
            <w:shd w:val="clear" w:color="auto" w:fill="auto"/>
            <w:noWrap/>
            <w:vAlign w:val="bottom"/>
            <w:hideMark/>
          </w:tcPr>
          <w:p w14:paraId="4F349DF2"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0.446</w:t>
            </w:r>
          </w:p>
        </w:tc>
        <w:tc>
          <w:tcPr>
            <w:tcW w:w="810" w:type="dxa"/>
            <w:tcBorders>
              <w:top w:val="nil"/>
              <w:left w:val="nil"/>
              <w:bottom w:val="nil"/>
              <w:right w:val="nil"/>
            </w:tcBorders>
            <w:shd w:val="clear" w:color="auto" w:fill="auto"/>
            <w:noWrap/>
            <w:vAlign w:val="bottom"/>
            <w:hideMark/>
          </w:tcPr>
          <w:p w14:paraId="309C1CDD"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0.440</w:t>
            </w:r>
          </w:p>
        </w:tc>
        <w:tc>
          <w:tcPr>
            <w:tcW w:w="810" w:type="dxa"/>
            <w:tcBorders>
              <w:top w:val="nil"/>
              <w:left w:val="nil"/>
              <w:bottom w:val="nil"/>
              <w:right w:val="nil"/>
            </w:tcBorders>
            <w:shd w:val="clear" w:color="auto" w:fill="auto"/>
            <w:noWrap/>
            <w:vAlign w:val="bottom"/>
            <w:hideMark/>
          </w:tcPr>
          <w:p w14:paraId="700C1CDB" w14:textId="77777777" w:rsidR="00133652" w:rsidRPr="00627F6E" w:rsidRDefault="00133652" w:rsidP="00133652">
            <w:pPr>
              <w:bidi w:val="0"/>
              <w:jc w:val="center"/>
              <w:rPr>
                <w:rFonts w:ascii="Calibri" w:hAnsi="Calibri" w:cs="Calibri"/>
                <w:color w:val="000000"/>
                <w:sz w:val="22"/>
                <w:szCs w:val="22"/>
                <w:u w:val="single"/>
                <w:lang w:bidi="ar-SA"/>
              </w:rPr>
            </w:pPr>
            <w:r>
              <w:rPr>
                <w:rFonts w:ascii="Calibri" w:hAnsi="Calibri" w:cs="Calibri"/>
                <w:color w:val="000000"/>
                <w:sz w:val="22"/>
                <w:szCs w:val="22"/>
              </w:rPr>
              <w:t>0.356</w:t>
            </w:r>
          </w:p>
        </w:tc>
        <w:tc>
          <w:tcPr>
            <w:tcW w:w="810" w:type="dxa"/>
            <w:tcBorders>
              <w:top w:val="nil"/>
              <w:left w:val="nil"/>
              <w:bottom w:val="nil"/>
              <w:right w:val="nil"/>
            </w:tcBorders>
            <w:shd w:val="clear" w:color="auto" w:fill="auto"/>
            <w:noWrap/>
            <w:vAlign w:val="bottom"/>
            <w:hideMark/>
          </w:tcPr>
          <w:p w14:paraId="1BBBDDD8" w14:textId="77777777" w:rsidR="00133652" w:rsidRPr="00627F6E" w:rsidRDefault="00133652" w:rsidP="00133652">
            <w:pPr>
              <w:bidi w:val="0"/>
              <w:jc w:val="center"/>
              <w:rPr>
                <w:rFonts w:ascii="Calibri" w:hAnsi="Calibri" w:cs="Calibri"/>
                <w:color w:val="000000"/>
                <w:sz w:val="22"/>
                <w:szCs w:val="22"/>
                <w:u w:val="single"/>
                <w:lang w:bidi="ar-SA"/>
              </w:rPr>
            </w:pPr>
            <w:r>
              <w:rPr>
                <w:rFonts w:ascii="Calibri" w:hAnsi="Calibri" w:cs="Calibri"/>
                <w:color w:val="000000"/>
                <w:sz w:val="22"/>
                <w:szCs w:val="22"/>
              </w:rPr>
              <w:t>0.327</w:t>
            </w:r>
          </w:p>
        </w:tc>
        <w:tc>
          <w:tcPr>
            <w:tcW w:w="900" w:type="dxa"/>
            <w:tcBorders>
              <w:top w:val="nil"/>
              <w:left w:val="nil"/>
              <w:bottom w:val="nil"/>
              <w:right w:val="nil"/>
            </w:tcBorders>
            <w:shd w:val="clear" w:color="auto" w:fill="auto"/>
            <w:noWrap/>
            <w:vAlign w:val="bottom"/>
            <w:hideMark/>
          </w:tcPr>
          <w:p w14:paraId="113A6AAF" w14:textId="77777777" w:rsidR="00133652" w:rsidRPr="00133652" w:rsidRDefault="00133652" w:rsidP="00133652">
            <w:pPr>
              <w:bidi w:val="0"/>
              <w:jc w:val="center"/>
              <w:rPr>
                <w:rFonts w:ascii="Calibri" w:hAnsi="Calibri" w:cs="Calibri"/>
                <w:color w:val="000000"/>
                <w:sz w:val="22"/>
                <w:szCs w:val="22"/>
                <w:lang w:bidi="ar-SA"/>
              </w:rPr>
            </w:pPr>
            <w:r w:rsidRPr="00133652">
              <w:rPr>
                <w:rFonts w:ascii="Calibri" w:hAnsi="Calibri" w:cs="Calibri"/>
                <w:color w:val="000000"/>
                <w:sz w:val="22"/>
                <w:szCs w:val="22"/>
              </w:rPr>
              <w:t>0.334</w:t>
            </w:r>
          </w:p>
        </w:tc>
        <w:tc>
          <w:tcPr>
            <w:tcW w:w="900" w:type="dxa"/>
            <w:tcBorders>
              <w:top w:val="nil"/>
              <w:left w:val="nil"/>
              <w:bottom w:val="nil"/>
              <w:right w:val="nil"/>
            </w:tcBorders>
            <w:shd w:val="clear" w:color="auto" w:fill="auto"/>
            <w:noWrap/>
            <w:vAlign w:val="bottom"/>
            <w:hideMark/>
          </w:tcPr>
          <w:p w14:paraId="091B6C6E"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0.304</w:t>
            </w:r>
          </w:p>
        </w:tc>
        <w:tc>
          <w:tcPr>
            <w:tcW w:w="900" w:type="dxa"/>
            <w:tcBorders>
              <w:top w:val="nil"/>
              <w:left w:val="nil"/>
              <w:bottom w:val="nil"/>
              <w:right w:val="nil"/>
            </w:tcBorders>
            <w:shd w:val="clear" w:color="auto" w:fill="auto"/>
            <w:noWrap/>
            <w:vAlign w:val="bottom"/>
            <w:hideMark/>
          </w:tcPr>
          <w:p w14:paraId="7C1B7BEB"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0.210</w:t>
            </w:r>
          </w:p>
        </w:tc>
        <w:tc>
          <w:tcPr>
            <w:tcW w:w="810" w:type="dxa"/>
            <w:tcBorders>
              <w:top w:val="nil"/>
              <w:left w:val="nil"/>
              <w:bottom w:val="nil"/>
              <w:right w:val="nil"/>
            </w:tcBorders>
            <w:shd w:val="clear" w:color="auto" w:fill="auto"/>
            <w:noWrap/>
            <w:vAlign w:val="bottom"/>
            <w:hideMark/>
          </w:tcPr>
          <w:p w14:paraId="456DDCE8"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0.191</w:t>
            </w:r>
          </w:p>
        </w:tc>
        <w:tc>
          <w:tcPr>
            <w:tcW w:w="810" w:type="dxa"/>
            <w:tcBorders>
              <w:top w:val="nil"/>
              <w:left w:val="nil"/>
              <w:bottom w:val="nil"/>
              <w:right w:val="nil"/>
            </w:tcBorders>
            <w:shd w:val="clear" w:color="auto" w:fill="auto"/>
            <w:noWrap/>
            <w:vAlign w:val="bottom"/>
            <w:hideMark/>
          </w:tcPr>
          <w:p w14:paraId="22C097E9"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0.221</w:t>
            </w:r>
          </w:p>
        </w:tc>
        <w:tc>
          <w:tcPr>
            <w:tcW w:w="900" w:type="dxa"/>
            <w:tcBorders>
              <w:top w:val="nil"/>
              <w:left w:val="nil"/>
              <w:bottom w:val="nil"/>
              <w:right w:val="nil"/>
            </w:tcBorders>
            <w:shd w:val="clear" w:color="auto" w:fill="auto"/>
            <w:noWrap/>
            <w:vAlign w:val="bottom"/>
            <w:hideMark/>
          </w:tcPr>
          <w:p w14:paraId="51908123"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0.267</w:t>
            </w:r>
          </w:p>
        </w:tc>
        <w:tc>
          <w:tcPr>
            <w:tcW w:w="900" w:type="dxa"/>
            <w:tcBorders>
              <w:top w:val="nil"/>
              <w:left w:val="nil"/>
              <w:bottom w:val="nil"/>
              <w:right w:val="nil"/>
            </w:tcBorders>
            <w:shd w:val="clear" w:color="auto" w:fill="auto"/>
            <w:noWrap/>
            <w:vAlign w:val="bottom"/>
            <w:hideMark/>
          </w:tcPr>
          <w:p w14:paraId="2FB6FE19"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0.294</w:t>
            </w:r>
          </w:p>
        </w:tc>
      </w:tr>
      <w:tr w:rsidR="00133652" w:rsidRPr="00627F6E" w14:paraId="7C0D6F7E"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761256E6" w14:textId="77777777" w:rsidR="00133652" w:rsidRPr="00627F6E" w:rsidRDefault="00133652" w:rsidP="00133652">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875" w:type="dxa"/>
            <w:tcBorders>
              <w:top w:val="nil"/>
              <w:left w:val="nil"/>
              <w:bottom w:val="nil"/>
              <w:right w:val="nil"/>
            </w:tcBorders>
            <w:shd w:val="clear" w:color="auto" w:fill="auto"/>
            <w:noWrap/>
            <w:vAlign w:val="bottom"/>
            <w:hideMark/>
          </w:tcPr>
          <w:p w14:paraId="389CAE7D"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0.440</w:t>
            </w:r>
          </w:p>
        </w:tc>
        <w:tc>
          <w:tcPr>
            <w:tcW w:w="810" w:type="dxa"/>
            <w:tcBorders>
              <w:top w:val="nil"/>
              <w:left w:val="nil"/>
              <w:bottom w:val="nil"/>
              <w:right w:val="nil"/>
            </w:tcBorders>
            <w:shd w:val="clear" w:color="auto" w:fill="auto"/>
            <w:noWrap/>
            <w:vAlign w:val="bottom"/>
            <w:hideMark/>
          </w:tcPr>
          <w:p w14:paraId="6DDED1D7"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0.436</w:t>
            </w:r>
          </w:p>
        </w:tc>
        <w:tc>
          <w:tcPr>
            <w:tcW w:w="810" w:type="dxa"/>
            <w:tcBorders>
              <w:top w:val="nil"/>
              <w:left w:val="nil"/>
              <w:bottom w:val="nil"/>
              <w:right w:val="nil"/>
            </w:tcBorders>
            <w:shd w:val="clear" w:color="auto" w:fill="auto"/>
            <w:noWrap/>
            <w:vAlign w:val="bottom"/>
            <w:hideMark/>
          </w:tcPr>
          <w:p w14:paraId="18251C8B"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0.460</w:t>
            </w:r>
          </w:p>
        </w:tc>
        <w:tc>
          <w:tcPr>
            <w:tcW w:w="810" w:type="dxa"/>
            <w:tcBorders>
              <w:top w:val="nil"/>
              <w:left w:val="nil"/>
              <w:bottom w:val="nil"/>
              <w:right w:val="nil"/>
            </w:tcBorders>
            <w:shd w:val="clear" w:color="auto" w:fill="auto"/>
            <w:noWrap/>
            <w:vAlign w:val="bottom"/>
            <w:hideMark/>
          </w:tcPr>
          <w:p w14:paraId="62C4C8A6"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0.532</w:t>
            </w:r>
          </w:p>
        </w:tc>
        <w:tc>
          <w:tcPr>
            <w:tcW w:w="810" w:type="dxa"/>
            <w:tcBorders>
              <w:top w:val="nil"/>
              <w:left w:val="nil"/>
              <w:bottom w:val="nil"/>
              <w:right w:val="nil"/>
            </w:tcBorders>
            <w:shd w:val="clear" w:color="auto" w:fill="auto"/>
            <w:noWrap/>
            <w:vAlign w:val="bottom"/>
            <w:hideMark/>
          </w:tcPr>
          <w:p w14:paraId="32528570"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0.480</w:t>
            </w:r>
          </w:p>
        </w:tc>
        <w:tc>
          <w:tcPr>
            <w:tcW w:w="900" w:type="dxa"/>
            <w:tcBorders>
              <w:top w:val="nil"/>
              <w:left w:val="nil"/>
              <w:bottom w:val="nil"/>
              <w:right w:val="nil"/>
            </w:tcBorders>
            <w:shd w:val="clear" w:color="auto" w:fill="auto"/>
            <w:noWrap/>
            <w:vAlign w:val="bottom"/>
            <w:hideMark/>
          </w:tcPr>
          <w:p w14:paraId="22D5DA34"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0.644</w:t>
            </w:r>
          </w:p>
        </w:tc>
        <w:tc>
          <w:tcPr>
            <w:tcW w:w="900" w:type="dxa"/>
            <w:tcBorders>
              <w:top w:val="nil"/>
              <w:left w:val="nil"/>
              <w:bottom w:val="nil"/>
              <w:right w:val="nil"/>
            </w:tcBorders>
            <w:shd w:val="clear" w:color="auto" w:fill="auto"/>
            <w:noWrap/>
            <w:vAlign w:val="bottom"/>
            <w:hideMark/>
          </w:tcPr>
          <w:p w14:paraId="0120BF6E"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0.463</w:t>
            </w:r>
          </w:p>
        </w:tc>
        <w:tc>
          <w:tcPr>
            <w:tcW w:w="900" w:type="dxa"/>
            <w:tcBorders>
              <w:top w:val="nil"/>
              <w:left w:val="nil"/>
              <w:bottom w:val="nil"/>
              <w:right w:val="nil"/>
            </w:tcBorders>
            <w:shd w:val="clear" w:color="auto" w:fill="auto"/>
            <w:noWrap/>
            <w:vAlign w:val="bottom"/>
            <w:hideMark/>
          </w:tcPr>
          <w:p w14:paraId="605C9DD3"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0.364</w:t>
            </w:r>
          </w:p>
        </w:tc>
        <w:tc>
          <w:tcPr>
            <w:tcW w:w="810" w:type="dxa"/>
            <w:tcBorders>
              <w:top w:val="nil"/>
              <w:left w:val="nil"/>
              <w:bottom w:val="nil"/>
              <w:right w:val="nil"/>
            </w:tcBorders>
            <w:shd w:val="clear" w:color="auto" w:fill="auto"/>
            <w:noWrap/>
            <w:vAlign w:val="bottom"/>
            <w:hideMark/>
          </w:tcPr>
          <w:p w14:paraId="5C1F90B4"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0.373</w:t>
            </w:r>
          </w:p>
        </w:tc>
        <w:tc>
          <w:tcPr>
            <w:tcW w:w="810" w:type="dxa"/>
            <w:tcBorders>
              <w:top w:val="nil"/>
              <w:left w:val="nil"/>
              <w:bottom w:val="nil"/>
              <w:right w:val="nil"/>
            </w:tcBorders>
            <w:shd w:val="clear" w:color="auto" w:fill="auto"/>
            <w:noWrap/>
            <w:vAlign w:val="bottom"/>
            <w:hideMark/>
          </w:tcPr>
          <w:p w14:paraId="41FF21A8"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0.330</w:t>
            </w:r>
          </w:p>
        </w:tc>
        <w:tc>
          <w:tcPr>
            <w:tcW w:w="900" w:type="dxa"/>
            <w:tcBorders>
              <w:top w:val="nil"/>
              <w:left w:val="nil"/>
              <w:bottom w:val="nil"/>
              <w:right w:val="nil"/>
            </w:tcBorders>
            <w:shd w:val="clear" w:color="auto" w:fill="auto"/>
            <w:noWrap/>
            <w:vAlign w:val="bottom"/>
            <w:hideMark/>
          </w:tcPr>
          <w:p w14:paraId="73BB02D2"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0.576</w:t>
            </w:r>
          </w:p>
        </w:tc>
        <w:tc>
          <w:tcPr>
            <w:tcW w:w="900" w:type="dxa"/>
            <w:tcBorders>
              <w:top w:val="nil"/>
              <w:left w:val="nil"/>
              <w:bottom w:val="nil"/>
              <w:right w:val="nil"/>
            </w:tcBorders>
            <w:shd w:val="clear" w:color="auto" w:fill="auto"/>
            <w:noWrap/>
            <w:vAlign w:val="bottom"/>
            <w:hideMark/>
          </w:tcPr>
          <w:p w14:paraId="6868157E"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0.544</w:t>
            </w:r>
          </w:p>
        </w:tc>
      </w:tr>
      <w:tr w:rsidR="00133652" w:rsidRPr="00627F6E" w14:paraId="159264A8" w14:textId="77777777" w:rsidTr="00975B5D">
        <w:trPr>
          <w:trHeight w:val="290"/>
        </w:trPr>
        <w:tc>
          <w:tcPr>
            <w:tcW w:w="1699" w:type="dxa"/>
            <w:tcBorders>
              <w:top w:val="nil"/>
              <w:left w:val="nil"/>
              <w:bottom w:val="nil"/>
              <w:right w:val="nil"/>
            </w:tcBorders>
            <w:shd w:val="clear" w:color="auto" w:fill="B8CCE4" w:themeFill="accent1" w:themeFillTint="66"/>
            <w:noWrap/>
            <w:vAlign w:val="bottom"/>
          </w:tcPr>
          <w:p w14:paraId="2A7B241E" w14:textId="77777777" w:rsidR="00133652" w:rsidRDefault="00133652" w:rsidP="00133652">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auto"/>
            <w:noWrap/>
            <w:vAlign w:val="bottom"/>
          </w:tcPr>
          <w:p w14:paraId="512569BD" w14:textId="7D4A3076"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-27%</w:t>
            </w:r>
          </w:p>
        </w:tc>
        <w:tc>
          <w:tcPr>
            <w:tcW w:w="810" w:type="dxa"/>
            <w:tcBorders>
              <w:top w:val="nil"/>
              <w:left w:val="nil"/>
              <w:bottom w:val="nil"/>
              <w:right w:val="nil"/>
            </w:tcBorders>
            <w:shd w:val="clear" w:color="auto" w:fill="auto"/>
            <w:noWrap/>
            <w:vAlign w:val="bottom"/>
          </w:tcPr>
          <w:p w14:paraId="23566582" w14:textId="78B37DB6"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-15%</w:t>
            </w:r>
          </w:p>
        </w:tc>
        <w:tc>
          <w:tcPr>
            <w:tcW w:w="810" w:type="dxa"/>
            <w:tcBorders>
              <w:top w:val="nil"/>
              <w:left w:val="nil"/>
              <w:bottom w:val="nil"/>
              <w:right w:val="nil"/>
            </w:tcBorders>
            <w:shd w:val="clear" w:color="auto" w:fill="auto"/>
            <w:noWrap/>
            <w:vAlign w:val="bottom"/>
          </w:tcPr>
          <w:p w14:paraId="4480EAA4" w14:textId="7F997FD8"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-26%</w:t>
            </w:r>
          </w:p>
        </w:tc>
        <w:tc>
          <w:tcPr>
            <w:tcW w:w="810" w:type="dxa"/>
            <w:tcBorders>
              <w:top w:val="nil"/>
              <w:left w:val="nil"/>
              <w:bottom w:val="nil"/>
              <w:right w:val="nil"/>
            </w:tcBorders>
            <w:shd w:val="clear" w:color="auto" w:fill="auto"/>
            <w:noWrap/>
            <w:vAlign w:val="bottom"/>
          </w:tcPr>
          <w:p w14:paraId="20B67B2F" w14:textId="79001F43"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-53%</w:t>
            </w:r>
          </w:p>
        </w:tc>
        <w:tc>
          <w:tcPr>
            <w:tcW w:w="810" w:type="dxa"/>
            <w:tcBorders>
              <w:top w:val="nil"/>
              <w:left w:val="nil"/>
              <w:bottom w:val="nil"/>
              <w:right w:val="nil"/>
            </w:tcBorders>
            <w:shd w:val="clear" w:color="auto" w:fill="auto"/>
            <w:noWrap/>
            <w:vAlign w:val="bottom"/>
          </w:tcPr>
          <w:p w14:paraId="13A0793E" w14:textId="14CCD848"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-40%</w:t>
            </w:r>
          </w:p>
        </w:tc>
        <w:tc>
          <w:tcPr>
            <w:tcW w:w="900" w:type="dxa"/>
            <w:tcBorders>
              <w:top w:val="nil"/>
              <w:left w:val="nil"/>
              <w:bottom w:val="nil"/>
              <w:right w:val="nil"/>
            </w:tcBorders>
            <w:shd w:val="clear" w:color="auto" w:fill="auto"/>
            <w:noWrap/>
            <w:vAlign w:val="bottom"/>
          </w:tcPr>
          <w:p w14:paraId="0E57F7B9" w14:textId="2804B3F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-34%</w:t>
            </w:r>
          </w:p>
        </w:tc>
        <w:tc>
          <w:tcPr>
            <w:tcW w:w="900" w:type="dxa"/>
            <w:tcBorders>
              <w:top w:val="nil"/>
              <w:left w:val="nil"/>
              <w:bottom w:val="nil"/>
              <w:right w:val="nil"/>
            </w:tcBorders>
            <w:shd w:val="clear" w:color="auto" w:fill="auto"/>
            <w:noWrap/>
            <w:vAlign w:val="bottom"/>
          </w:tcPr>
          <w:p w14:paraId="5FC73086" w14:textId="5045107C"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-14%</w:t>
            </w:r>
          </w:p>
        </w:tc>
        <w:tc>
          <w:tcPr>
            <w:tcW w:w="900" w:type="dxa"/>
            <w:tcBorders>
              <w:top w:val="nil"/>
              <w:left w:val="nil"/>
              <w:bottom w:val="nil"/>
              <w:right w:val="nil"/>
            </w:tcBorders>
            <w:shd w:val="clear" w:color="auto" w:fill="auto"/>
            <w:noWrap/>
            <w:vAlign w:val="bottom"/>
          </w:tcPr>
          <w:p w14:paraId="779D66FC" w14:textId="112890F6"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-25%</w:t>
            </w:r>
          </w:p>
        </w:tc>
        <w:tc>
          <w:tcPr>
            <w:tcW w:w="810" w:type="dxa"/>
            <w:tcBorders>
              <w:top w:val="nil"/>
              <w:left w:val="nil"/>
              <w:bottom w:val="nil"/>
              <w:right w:val="nil"/>
            </w:tcBorders>
            <w:shd w:val="clear" w:color="auto" w:fill="auto"/>
            <w:noWrap/>
            <w:vAlign w:val="bottom"/>
          </w:tcPr>
          <w:p w14:paraId="6C84B75F" w14:textId="34585D64"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-32%</w:t>
            </w:r>
          </w:p>
        </w:tc>
        <w:tc>
          <w:tcPr>
            <w:tcW w:w="810" w:type="dxa"/>
            <w:tcBorders>
              <w:top w:val="nil"/>
              <w:left w:val="nil"/>
              <w:bottom w:val="nil"/>
              <w:right w:val="nil"/>
            </w:tcBorders>
            <w:shd w:val="clear" w:color="auto" w:fill="auto"/>
            <w:noWrap/>
            <w:vAlign w:val="bottom"/>
          </w:tcPr>
          <w:p w14:paraId="3A7BB205" w14:textId="4B9CCD38"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-11%</w:t>
            </w:r>
          </w:p>
        </w:tc>
        <w:tc>
          <w:tcPr>
            <w:tcW w:w="900" w:type="dxa"/>
            <w:tcBorders>
              <w:top w:val="nil"/>
              <w:left w:val="nil"/>
              <w:bottom w:val="nil"/>
              <w:right w:val="nil"/>
            </w:tcBorders>
            <w:shd w:val="clear" w:color="auto" w:fill="auto"/>
            <w:noWrap/>
            <w:vAlign w:val="bottom"/>
          </w:tcPr>
          <w:p w14:paraId="3669430F" w14:textId="2F4FA269"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-35%</w:t>
            </w:r>
          </w:p>
        </w:tc>
        <w:tc>
          <w:tcPr>
            <w:tcW w:w="900" w:type="dxa"/>
            <w:tcBorders>
              <w:top w:val="nil"/>
              <w:left w:val="nil"/>
              <w:bottom w:val="nil"/>
              <w:right w:val="nil"/>
            </w:tcBorders>
            <w:shd w:val="clear" w:color="auto" w:fill="auto"/>
            <w:noWrap/>
            <w:vAlign w:val="bottom"/>
          </w:tcPr>
          <w:p w14:paraId="7F3E56BC" w14:textId="7C9738F9"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-23%</w:t>
            </w:r>
          </w:p>
        </w:tc>
      </w:tr>
    </w:tbl>
    <w:p w14:paraId="112B69CC" w14:textId="0B856AE8" w:rsidR="000025E1" w:rsidRDefault="000025E1" w:rsidP="000025E1">
      <w:pPr>
        <w:pStyle w:val="af5"/>
        <w:rPr>
          <w:noProof/>
          <w:lang w:val="en-US" w:bidi="ar-SA"/>
        </w:rPr>
      </w:pPr>
    </w:p>
    <w:p w14:paraId="49867FF0" w14:textId="77777777" w:rsidR="000025E1" w:rsidRDefault="000025E1" w:rsidP="000025E1">
      <w:pPr>
        <w:pStyle w:val="af5"/>
      </w:pPr>
    </w:p>
    <w:tbl>
      <w:tblPr>
        <w:tblpPr w:leftFromText="180" w:rightFromText="180" w:vertAnchor="text" w:horzAnchor="margin" w:tblpXSpec="center" w:tblpY="145"/>
        <w:tblW w:w="12145" w:type="dxa"/>
        <w:tblLook w:val="04A0" w:firstRow="1" w:lastRow="0" w:firstColumn="1" w:lastColumn="0" w:noHBand="0" w:noVBand="1"/>
      </w:tblPr>
      <w:tblGrid>
        <w:gridCol w:w="1620"/>
        <w:gridCol w:w="720"/>
        <w:gridCol w:w="720"/>
        <w:gridCol w:w="810"/>
        <w:gridCol w:w="910"/>
        <w:gridCol w:w="900"/>
        <w:gridCol w:w="800"/>
        <w:gridCol w:w="810"/>
        <w:gridCol w:w="810"/>
        <w:gridCol w:w="900"/>
        <w:gridCol w:w="721"/>
        <w:gridCol w:w="810"/>
        <w:gridCol w:w="810"/>
        <w:gridCol w:w="804"/>
      </w:tblGrid>
      <w:tr w:rsidR="00975B5D" w:rsidRPr="00627F6E" w14:paraId="57EEC2A0" w14:textId="77777777" w:rsidTr="00975B5D">
        <w:trPr>
          <w:trHeight w:val="290"/>
        </w:trPr>
        <w:tc>
          <w:tcPr>
            <w:tcW w:w="1620" w:type="dxa"/>
            <w:tcBorders>
              <w:top w:val="nil"/>
              <w:left w:val="nil"/>
              <w:bottom w:val="nil"/>
              <w:right w:val="nil"/>
            </w:tcBorders>
            <w:shd w:val="clear" w:color="auto" w:fill="auto"/>
            <w:noWrap/>
            <w:vAlign w:val="bottom"/>
          </w:tcPr>
          <w:p w14:paraId="467D7995" w14:textId="77777777" w:rsidR="00975B5D" w:rsidRPr="00627F6E" w:rsidRDefault="00975B5D" w:rsidP="00975B5D">
            <w:pPr>
              <w:bidi w:val="0"/>
              <w:rPr>
                <w:rFonts w:ascii="Calibri" w:hAnsi="Calibri" w:cs="Calibri"/>
                <w:color w:val="000000"/>
                <w:sz w:val="22"/>
                <w:szCs w:val="22"/>
                <w:lang w:bidi="ar-SA"/>
              </w:rPr>
            </w:pPr>
          </w:p>
        </w:tc>
        <w:tc>
          <w:tcPr>
            <w:tcW w:w="720" w:type="dxa"/>
            <w:tcBorders>
              <w:top w:val="nil"/>
              <w:left w:val="nil"/>
              <w:bottom w:val="nil"/>
              <w:right w:val="nil"/>
            </w:tcBorders>
            <w:shd w:val="clear" w:color="auto" w:fill="C2D69B" w:themeFill="accent3" w:themeFillTint="99"/>
            <w:noWrap/>
            <w:vAlign w:val="bottom"/>
          </w:tcPr>
          <w:p w14:paraId="56AE1FF8" w14:textId="77777777" w:rsidR="00975B5D"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720" w:type="dxa"/>
            <w:tcBorders>
              <w:top w:val="nil"/>
              <w:left w:val="nil"/>
              <w:bottom w:val="nil"/>
              <w:right w:val="nil"/>
            </w:tcBorders>
            <w:shd w:val="clear" w:color="auto" w:fill="C2D69B" w:themeFill="accent3" w:themeFillTint="99"/>
            <w:noWrap/>
            <w:vAlign w:val="bottom"/>
          </w:tcPr>
          <w:p w14:paraId="710D5AF0" w14:textId="77777777" w:rsidR="00975B5D"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810" w:type="dxa"/>
            <w:tcBorders>
              <w:top w:val="nil"/>
              <w:left w:val="nil"/>
              <w:bottom w:val="nil"/>
              <w:right w:val="nil"/>
            </w:tcBorders>
            <w:shd w:val="clear" w:color="auto" w:fill="C2D69B" w:themeFill="accent3" w:themeFillTint="99"/>
            <w:noWrap/>
            <w:vAlign w:val="bottom"/>
          </w:tcPr>
          <w:p w14:paraId="28668DF8" w14:textId="77777777" w:rsidR="00975B5D"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910" w:type="dxa"/>
            <w:tcBorders>
              <w:top w:val="nil"/>
              <w:left w:val="nil"/>
              <w:bottom w:val="nil"/>
              <w:right w:val="nil"/>
            </w:tcBorders>
            <w:shd w:val="clear" w:color="auto" w:fill="C2D69B" w:themeFill="accent3" w:themeFillTint="99"/>
            <w:noWrap/>
            <w:vAlign w:val="bottom"/>
          </w:tcPr>
          <w:p w14:paraId="0161226A" w14:textId="77777777" w:rsidR="00975B5D"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900" w:type="dxa"/>
            <w:tcBorders>
              <w:top w:val="nil"/>
              <w:left w:val="nil"/>
              <w:bottom w:val="nil"/>
              <w:right w:val="nil"/>
            </w:tcBorders>
            <w:shd w:val="clear" w:color="auto" w:fill="C2D69B" w:themeFill="accent3" w:themeFillTint="99"/>
            <w:noWrap/>
            <w:vAlign w:val="bottom"/>
          </w:tcPr>
          <w:p w14:paraId="0671DC48" w14:textId="77777777" w:rsidR="00975B5D"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c>
          <w:tcPr>
            <w:tcW w:w="800" w:type="dxa"/>
            <w:tcBorders>
              <w:top w:val="nil"/>
              <w:left w:val="nil"/>
              <w:bottom w:val="nil"/>
              <w:right w:val="nil"/>
            </w:tcBorders>
            <w:shd w:val="clear" w:color="auto" w:fill="C2D69B" w:themeFill="accent3" w:themeFillTint="99"/>
            <w:noWrap/>
            <w:vAlign w:val="bottom"/>
          </w:tcPr>
          <w:p w14:paraId="591C6A3B" w14:textId="77777777" w:rsidR="00975B5D"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810" w:type="dxa"/>
            <w:tcBorders>
              <w:top w:val="nil"/>
              <w:left w:val="nil"/>
              <w:bottom w:val="nil"/>
              <w:right w:val="nil"/>
            </w:tcBorders>
            <w:shd w:val="clear" w:color="auto" w:fill="C2D69B" w:themeFill="accent3" w:themeFillTint="99"/>
            <w:noWrap/>
            <w:vAlign w:val="bottom"/>
          </w:tcPr>
          <w:p w14:paraId="322447FD" w14:textId="77777777" w:rsidR="00975B5D"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810" w:type="dxa"/>
            <w:tcBorders>
              <w:top w:val="nil"/>
              <w:left w:val="nil"/>
              <w:bottom w:val="nil"/>
              <w:right w:val="nil"/>
            </w:tcBorders>
            <w:shd w:val="clear" w:color="auto" w:fill="C2D69B" w:themeFill="accent3" w:themeFillTint="99"/>
            <w:noWrap/>
            <w:vAlign w:val="bottom"/>
          </w:tcPr>
          <w:p w14:paraId="34EA7460" w14:textId="77777777" w:rsidR="00975B5D"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900" w:type="dxa"/>
            <w:tcBorders>
              <w:top w:val="nil"/>
              <w:left w:val="nil"/>
              <w:bottom w:val="nil"/>
              <w:right w:val="nil"/>
            </w:tcBorders>
            <w:shd w:val="clear" w:color="auto" w:fill="C2D69B" w:themeFill="accent3" w:themeFillTint="99"/>
            <w:noWrap/>
            <w:vAlign w:val="bottom"/>
          </w:tcPr>
          <w:p w14:paraId="217F5AF2" w14:textId="77777777" w:rsidR="00975B5D"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721" w:type="dxa"/>
            <w:tcBorders>
              <w:top w:val="nil"/>
              <w:left w:val="nil"/>
              <w:bottom w:val="nil"/>
              <w:right w:val="nil"/>
            </w:tcBorders>
            <w:shd w:val="clear" w:color="auto" w:fill="C2D69B" w:themeFill="accent3" w:themeFillTint="99"/>
            <w:noWrap/>
            <w:vAlign w:val="bottom"/>
          </w:tcPr>
          <w:p w14:paraId="2DD0C81D" w14:textId="77777777" w:rsidR="00975B5D"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810" w:type="dxa"/>
            <w:tcBorders>
              <w:top w:val="nil"/>
              <w:left w:val="nil"/>
              <w:bottom w:val="nil"/>
              <w:right w:val="nil"/>
            </w:tcBorders>
            <w:shd w:val="clear" w:color="auto" w:fill="C2D69B" w:themeFill="accent3" w:themeFillTint="99"/>
            <w:noWrap/>
            <w:vAlign w:val="bottom"/>
          </w:tcPr>
          <w:p w14:paraId="3D99BDFA" w14:textId="77777777" w:rsidR="00975B5D"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810" w:type="dxa"/>
            <w:tcBorders>
              <w:top w:val="nil"/>
              <w:left w:val="nil"/>
              <w:bottom w:val="nil"/>
              <w:right w:val="nil"/>
            </w:tcBorders>
            <w:shd w:val="clear" w:color="auto" w:fill="C2D69B" w:themeFill="accent3" w:themeFillTint="99"/>
            <w:noWrap/>
            <w:vAlign w:val="bottom"/>
          </w:tcPr>
          <w:p w14:paraId="4E19F790" w14:textId="77777777" w:rsidR="00975B5D"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804" w:type="dxa"/>
            <w:tcBorders>
              <w:top w:val="nil"/>
              <w:left w:val="nil"/>
              <w:bottom w:val="nil"/>
              <w:right w:val="nil"/>
            </w:tcBorders>
            <w:shd w:val="clear" w:color="auto" w:fill="C2D69B" w:themeFill="accent3" w:themeFillTint="99"/>
            <w:noWrap/>
            <w:vAlign w:val="bottom"/>
          </w:tcPr>
          <w:p w14:paraId="553B1DB0" w14:textId="77777777" w:rsidR="00975B5D" w:rsidRPr="00627F6E" w:rsidRDefault="002F72E8"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975B5D" w:rsidRPr="00627F6E" w14:paraId="7EB8B7B7"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7DAD5E38" w14:textId="77777777" w:rsidR="00975B5D" w:rsidRPr="00627F6E" w:rsidRDefault="00975B5D" w:rsidP="00975B5D">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7F049256"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0.431</w:t>
            </w:r>
          </w:p>
        </w:tc>
        <w:tc>
          <w:tcPr>
            <w:tcW w:w="720" w:type="dxa"/>
            <w:tcBorders>
              <w:top w:val="nil"/>
              <w:left w:val="nil"/>
              <w:bottom w:val="nil"/>
              <w:right w:val="nil"/>
            </w:tcBorders>
            <w:shd w:val="clear" w:color="auto" w:fill="auto"/>
            <w:noWrap/>
            <w:vAlign w:val="bottom"/>
            <w:hideMark/>
          </w:tcPr>
          <w:p w14:paraId="6D6EE127"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0.332</w:t>
            </w:r>
          </w:p>
        </w:tc>
        <w:tc>
          <w:tcPr>
            <w:tcW w:w="810" w:type="dxa"/>
            <w:tcBorders>
              <w:top w:val="nil"/>
              <w:left w:val="nil"/>
              <w:bottom w:val="nil"/>
              <w:right w:val="nil"/>
            </w:tcBorders>
            <w:shd w:val="clear" w:color="auto" w:fill="auto"/>
            <w:noWrap/>
            <w:vAlign w:val="bottom"/>
            <w:hideMark/>
          </w:tcPr>
          <w:p w14:paraId="51C0955F"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0.352</w:t>
            </w:r>
          </w:p>
        </w:tc>
        <w:tc>
          <w:tcPr>
            <w:tcW w:w="910" w:type="dxa"/>
            <w:tcBorders>
              <w:top w:val="nil"/>
              <w:left w:val="nil"/>
              <w:bottom w:val="nil"/>
              <w:right w:val="nil"/>
            </w:tcBorders>
            <w:shd w:val="clear" w:color="auto" w:fill="auto"/>
            <w:noWrap/>
            <w:vAlign w:val="bottom"/>
            <w:hideMark/>
          </w:tcPr>
          <w:p w14:paraId="642F2F42"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0.420</w:t>
            </w:r>
          </w:p>
        </w:tc>
        <w:tc>
          <w:tcPr>
            <w:tcW w:w="900" w:type="dxa"/>
            <w:tcBorders>
              <w:top w:val="nil"/>
              <w:left w:val="nil"/>
              <w:bottom w:val="nil"/>
              <w:right w:val="nil"/>
            </w:tcBorders>
            <w:shd w:val="clear" w:color="auto" w:fill="auto"/>
            <w:noWrap/>
            <w:vAlign w:val="bottom"/>
            <w:hideMark/>
          </w:tcPr>
          <w:p w14:paraId="0134D757"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0.415</w:t>
            </w:r>
          </w:p>
        </w:tc>
        <w:tc>
          <w:tcPr>
            <w:tcW w:w="800" w:type="dxa"/>
            <w:tcBorders>
              <w:top w:val="nil"/>
              <w:left w:val="nil"/>
              <w:bottom w:val="nil"/>
              <w:right w:val="nil"/>
            </w:tcBorders>
            <w:shd w:val="clear" w:color="auto" w:fill="auto"/>
            <w:noWrap/>
            <w:vAlign w:val="bottom"/>
            <w:hideMark/>
          </w:tcPr>
          <w:p w14:paraId="6335C858" w14:textId="77777777" w:rsidR="00975B5D" w:rsidRPr="00975B5D" w:rsidRDefault="00975B5D" w:rsidP="00975B5D">
            <w:pPr>
              <w:bidi w:val="0"/>
              <w:jc w:val="center"/>
              <w:rPr>
                <w:rFonts w:ascii="Calibri" w:hAnsi="Calibri" w:cs="Calibri"/>
                <w:b/>
                <w:bCs/>
                <w:color w:val="000000"/>
                <w:sz w:val="22"/>
                <w:szCs w:val="22"/>
                <w:lang w:bidi="ar-SA"/>
              </w:rPr>
            </w:pPr>
            <w:r w:rsidRPr="00975B5D">
              <w:rPr>
                <w:rFonts w:ascii="Calibri" w:hAnsi="Calibri" w:cs="Calibri"/>
                <w:color w:val="000000"/>
                <w:sz w:val="22"/>
                <w:szCs w:val="22"/>
              </w:rPr>
              <w:t>0.354</w:t>
            </w:r>
          </w:p>
        </w:tc>
        <w:tc>
          <w:tcPr>
            <w:tcW w:w="810" w:type="dxa"/>
            <w:tcBorders>
              <w:top w:val="nil"/>
              <w:left w:val="nil"/>
              <w:bottom w:val="nil"/>
              <w:right w:val="nil"/>
            </w:tcBorders>
            <w:shd w:val="clear" w:color="auto" w:fill="auto"/>
            <w:noWrap/>
            <w:vAlign w:val="bottom"/>
            <w:hideMark/>
          </w:tcPr>
          <w:p w14:paraId="2153CA76"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0.407</w:t>
            </w:r>
          </w:p>
        </w:tc>
        <w:tc>
          <w:tcPr>
            <w:tcW w:w="810" w:type="dxa"/>
            <w:tcBorders>
              <w:top w:val="nil"/>
              <w:left w:val="nil"/>
              <w:bottom w:val="nil"/>
              <w:right w:val="nil"/>
            </w:tcBorders>
            <w:shd w:val="clear" w:color="auto" w:fill="auto"/>
            <w:noWrap/>
            <w:vAlign w:val="bottom"/>
            <w:hideMark/>
          </w:tcPr>
          <w:p w14:paraId="268AE4CA" w14:textId="77777777" w:rsidR="00975B5D" w:rsidRPr="00627F6E" w:rsidRDefault="00975B5D" w:rsidP="00975B5D">
            <w:pPr>
              <w:bidi w:val="0"/>
              <w:jc w:val="center"/>
              <w:rPr>
                <w:rFonts w:ascii="Calibri" w:hAnsi="Calibri" w:cs="Calibri"/>
                <w:b/>
                <w:bCs/>
                <w:color w:val="000000"/>
                <w:sz w:val="22"/>
                <w:szCs w:val="22"/>
                <w:u w:val="single"/>
                <w:lang w:bidi="ar-SA"/>
              </w:rPr>
            </w:pPr>
            <w:r w:rsidRPr="008C4F16">
              <w:rPr>
                <w:rFonts w:ascii="Calibri" w:hAnsi="Calibri" w:cs="Calibri"/>
                <w:color w:val="000000"/>
                <w:sz w:val="22"/>
                <w:szCs w:val="22"/>
                <w:u w:val="single"/>
              </w:rPr>
              <w:t>0.351</w:t>
            </w:r>
          </w:p>
        </w:tc>
        <w:tc>
          <w:tcPr>
            <w:tcW w:w="900" w:type="dxa"/>
            <w:tcBorders>
              <w:top w:val="nil"/>
              <w:left w:val="nil"/>
              <w:bottom w:val="nil"/>
              <w:right w:val="nil"/>
            </w:tcBorders>
            <w:shd w:val="clear" w:color="auto" w:fill="auto"/>
            <w:noWrap/>
            <w:vAlign w:val="bottom"/>
            <w:hideMark/>
          </w:tcPr>
          <w:p w14:paraId="3977DDA5"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0.266</w:t>
            </w:r>
          </w:p>
        </w:tc>
        <w:tc>
          <w:tcPr>
            <w:tcW w:w="721" w:type="dxa"/>
            <w:tcBorders>
              <w:top w:val="nil"/>
              <w:left w:val="nil"/>
              <w:bottom w:val="nil"/>
              <w:right w:val="nil"/>
            </w:tcBorders>
            <w:shd w:val="clear" w:color="auto" w:fill="auto"/>
            <w:noWrap/>
            <w:vAlign w:val="bottom"/>
            <w:hideMark/>
          </w:tcPr>
          <w:p w14:paraId="467EC8A0"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0.401</w:t>
            </w:r>
          </w:p>
        </w:tc>
        <w:tc>
          <w:tcPr>
            <w:tcW w:w="810" w:type="dxa"/>
            <w:tcBorders>
              <w:top w:val="nil"/>
              <w:left w:val="nil"/>
              <w:bottom w:val="nil"/>
              <w:right w:val="nil"/>
            </w:tcBorders>
            <w:shd w:val="clear" w:color="auto" w:fill="auto"/>
            <w:noWrap/>
            <w:vAlign w:val="bottom"/>
            <w:hideMark/>
          </w:tcPr>
          <w:p w14:paraId="08E3791F"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0.551</w:t>
            </w:r>
          </w:p>
        </w:tc>
        <w:tc>
          <w:tcPr>
            <w:tcW w:w="810" w:type="dxa"/>
            <w:tcBorders>
              <w:top w:val="nil"/>
              <w:left w:val="nil"/>
              <w:bottom w:val="nil"/>
              <w:right w:val="nil"/>
            </w:tcBorders>
            <w:shd w:val="clear" w:color="auto" w:fill="auto"/>
            <w:noWrap/>
            <w:vAlign w:val="bottom"/>
            <w:hideMark/>
          </w:tcPr>
          <w:p w14:paraId="19AA4952"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0.478</w:t>
            </w:r>
          </w:p>
        </w:tc>
        <w:tc>
          <w:tcPr>
            <w:tcW w:w="804" w:type="dxa"/>
            <w:tcBorders>
              <w:top w:val="nil"/>
              <w:left w:val="nil"/>
              <w:bottom w:val="nil"/>
              <w:right w:val="nil"/>
            </w:tcBorders>
            <w:shd w:val="clear" w:color="auto" w:fill="auto"/>
            <w:noWrap/>
            <w:vAlign w:val="bottom"/>
            <w:hideMark/>
          </w:tcPr>
          <w:p w14:paraId="34CB84F7"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0.404</w:t>
            </w:r>
          </w:p>
        </w:tc>
      </w:tr>
      <w:tr w:rsidR="00975B5D" w:rsidRPr="00627F6E" w14:paraId="599BD1E2"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0F6CEC55" w14:textId="77777777"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60B32E4D"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0.414</w:t>
            </w:r>
          </w:p>
        </w:tc>
        <w:tc>
          <w:tcPr>
            <w:tcW w:w="720" w:type="dxa"/>
            <w:tcBorders>
              <w:top w:val="nil"/>
              <w:left w:val="nil"/>
              <w:bottom w:val="nil"/>
              <w:right w:val="nil"/>
            </w:tcBorders>
            <w:shd w:val="clear" w:color="auto" w:fill="auto"/>
            <w:noWrap/>
            <w:vAlign w:val="bottom"/>
            <w:hideMark/>
          </w:tcPr>
          <w:p w14:paraId="55042D5E"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0.333</w:t>
            </w:r>
          </w:p>
        </w:tc>
        <w:tc>
          <w:tcPr>
            <w:tcW w:w="810" w:type="dxa"/>
            <w:tcBorders>
              <w:top w:val="nil"/>
              <w:left w:val="nil"/>
              <w:bottom w:val="nil"/>
              <w:right w:val="nil"/>
            </w:tcBorders>
            <w:shd w:val="clear" w:color="auto" w:fill="auto"/>
            <w:noWrap/>
            <w:vAlign w:val="bottom"/>
            <w:hideMark/>
          </w:tcPr>
          <w:p w14:paraId="1C4D507C"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0.366</w:t>
            </w:r>
          </w:p>
        </w:tc>
        <w:tc>
          <w:tcPr>
            <w:tcW w:w="910" w:type="dxa"/>
            <w:tcBorders>
              <w:top w:val="nil"/>
              <w:left w:val="nil"/>
              <w:bottom w:val="nil"/>
              <w:right w:val="nil"/>
            </w:tcBorders>
            <w:shd w:val="clear" w:color="auto" w:fill="auto"/>
            <w:noWrap/>
            <w:vAlign w:val="bottom"/>
            <w:hideMark/>
          </w:tcPr>
          <w:p w14:paraId="5D1556A6"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0.466</w:t>
            </w:r>
          </w:p>
        </w:tc>
        <w:tc>
          <w:tcPr>
            <w:tcW w:w="900" w:type="dxa"/>
            <w:tcBorders>
              <w:top w:val="nil"/>
              <w:left w:val="nil"/>
              <w:bottom w:val="nil"/>
              <w:right w:val="nil"/>
            </w:tcBorders>
            <w:shd w:val="clear" w:color="auto" w:fill="auto"/>
            <w:noWrap/>
            <w:vAlign w:val="bottom"/>
            <w:hideMark/>
          </w:tcPr>
          <w:p w14:paraId="16AA019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0.397</w:t>
            </w:r>
          </w:p>
        </w:tc>
        <w:tc>
          <w:tcPr>
            <w:tcW w:w="800" w:type="dxa"/>
            <w:tcBorders>
              <w:top w:val="nil"/>
              <w:left w:val="nil"/>
              <w:bottom w:val="nil"/>
              <w:right w:val="nil"/>
            </w:tcBorders>
            <w:shd w:val="clear" w:color="auto" w:fill="auto"/>
            <w:noWrap/>
            <w:vAlign w:val="bottom"/>
            <w:hideMark/>
          </w:tcPr>
          <w:p w14:paraId="130BA4D2"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0.450</w:t>
            </w:r>
          </w:p>
        </w:tc>
        <w:tc>
          <w:tcPr>
            <w:tcW w:w="810" w:type="dxa"/>
            <w:tcBorders>
              <w:top w:val="nil"/>
              <w:left w:val="nil"/>
              <w:bottom w:val="nil"/>
              <w:right w:val="nil"/>
            </w:tcBorders>
            <w:shd w:val="clear" w:color="auto" w:fill="auto"/>
            <w:noWrap/>
            <w:vAlign w:val="bottom"/>
            <w:hideMark/>
          </w:tcPr>
          <w:p w14:paraId="40BED126"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0.473</w:t>
            </w:r>
          </w:p>
        </w:tc>
        <w:tc>
          <w:tcPr>
            <w:tcW w:w="810" w:type="dxa"/>
            <w:tcBorders>
              <w:top w:val="nil"/>
              <w:left w:val="nil"/>
              <w:bottom w:val="nil"/>
              <w:right w:val="nil"/>
            </w:tcBorders>
            <w:shd w:val="clear" w:color="auto" w:fill="auto"/>
            <w:noWrap/>
            <w:vAlign w:val="bottom"/>
            <w:hideMark/>
          </w:tcPr>
          <w:p w14:paraId="736A75D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0.342</w:t>
            </w:r>
          </w:p>
        </w:tc>
        <w:tc>
          <w:tcPr>
            <w:tcW w:w="900" w:type="dxa"/>
            <w:tcBorders>
              <w:top w:val="nil"/>
              <w:left w:val="nil"/>
              <w:bottom w:val="nil"/>
              <w:right w:val="nil"/>
            </w:tcBorders>
            <w:shd w:val="clear" w:color="auto" w:fill="auto"/>
            <w:noWrap/>
            <w:vAlign w:val="bottom"/>
            <w:hideMark/>
          </w:tcPr>
          <w:p w14:paraId="5638C86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0.212</w:t>
            </w:r>
          </w:p>
        </w:tc>
        <w:tc>
          <w:tcPr>
            <w:tcW w:w="721" w:type="dxa"/>
            <w:tcBorders>
              <w:top w:val="nil"/>
              <w:left w:val="nil"/>
              <w:bottom w:val="nil"/>
              <w:right w:val="nil"/>
            </w:tcBorders>
            <w:shd w:val="clear" w:color="auto" w:fill="auto"/>
            <w:noWrap/>
            <w:vAlign w:val="bottom"/>
            <w:hideMark/>
          </w:tcPr>
          <w:p w14:paraId="5B6CC98B"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0.500</w:t>
            </w:r>
          </w:p>
        </w:tc>
        <w:tc>
          <w:tcPr>
            <w:tcW w:w="810" w:type="dxa"/>
            <w:tcBorders>
              <w:top w:val="nil"/>
              <w:left w:val="nil"/>
              <w:bottom w:val="nil"/>
              <w:right w:val="nil"/>
            </w:tcBorders>
            <w:shd w:val="clear" w:color="auto" w:fill="auto"/>
            <w:noWrap/>
            <w:vAlign w:val="bottom"/>
            <w:hideMark/>
          </w:tcPr>
          <w:p w14:paraId="777CC730"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0.593</w:t>
            </w:r>
          </w:p>
        </w:tc>
        <w:tc>
          <w:tcPr>
            <w:tcW w:w="810" w:type="dxa"/>
            <w:tcBorders>
              <w:top w:val="nil"/>
              <w:left w:val="nil"/>
              <w:bottom w:val="nil"/>
              <w:right w:val="nil"/>
            </w:tcBorders>
            <w:shd w:val="clear" w:color="auto" w:fill="auto"/>
            <w:noWrap/>
            <w:vAlign w:val="bottom"/>
            <w:hideMark/>
          </w:tcPr>
          <w:p w14:paraId="08F279A5"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0.449</w:t>
            </w:r>
          </w:p>
        </w:tc>
        <w:tc>
          <w:tcPr>
            <w:tcW w:w="804" w:type="dxa"/>
            <w:tcBorders>
              <w:top w:val="nil"/>
              <w:left w:val="nil"/>
              <w:bottom w:val="nil"/>
              <w:right w:val="nil"/>
            </w:tcBorders>
            <w:shd w:val="clear" w:color="auto" w:fill="auto"/>
            <w:noWrap/>
            <w:vAlign w:val="bottom"/>
            <w:hideMark/>
          </w:tcPr>
          <w:p w14:paraId="5931767F"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0.454</w:t>
            </w:r>
          </w:p>
        </w:tc>
      </w:tr>
      <w:tr w:rsidR="00975B5D" w:rsidRPr="00627F6E" w14:paraId="106C8258"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49CFAC95" w14:textId="3483CAA6"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3F1CB608"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0.248</w:t>
            </w:r>
          </w:p>
        </w:tc>
        <w:tc>
          <w:tcPr>
            <w:tcW w:w="720" w:type="dxa"/>
            <w:tcBorders>
              <w:top w:val="nil"/>
              <w:left w:val="nil"/>
              <w:bottom w:val="nil"/>
              <w:right w:val="nil"/>
            </w:tcBorders>
            <w:shd w:val="clear" w:color="auto" w:fill="auto"/>
            <w:noWrap/>
            <w:vAlign w:val="bottom"/>
            <w:hideMark/>
          </w:tcPr>
          <w:p w14:paraId="4B802BF2"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0.174</w:t>
            </w:r>
          </w:p>
        </w:tc>
        <w:tc>
          <w:tcPr>
            <w:tcW w:w="810" w:type="dxa"/>
            <w:tcBorders>
              <w:top w:val="nil"/>
              <w:left w:val="nil"/>
              <w:bottom w:val="nil"/>
              <w:right w:val="nil"/>
            </w:tcBorders>
            <w:shd w:val="clear" w:color="auto" w:fill="auto"/>
            <w:noWrap/>
            <w:vAlign w:val="bottom"/>
            <w:hideMark/>
          </w:tcPr>
          <w:p w14:paraId="0F22B0F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0.171</w:t>
            </w:r>
          </w:p>
        </w:tc>
        <w:tc>
          <w:tcPr>
            <w:tcW w:w="910" w:type="dxa"/>
            <w:tcBorders>
              <w:top w:val="nil"/>
              <w:left w:val="nil"/>
              <w:bottom w:val="nil"/>
              <w:right w:val="nil"/>
            </w:tcBorders>
            <w:shd w:val="clear" w:color="auto" w:fill="auto"/>
            <w:noWrap/>
            <w:vAlign w:val="bottom"/>
            <w:hideMark/>
          </w:tcPr>
          <w:p w14:paraId="40ECBE17"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0.332</w:t>
            </w:r>
          </w:p>
        </w:tc>
        <w:tc>
          <w:tcPr>
            <w:tcW w:w="900" w:type="dxa"/>
            <w:tcBorders>
              <w:top w:val="nil"/>
              <w:left w:val="nil"/>
              <w:bottom w:val="nil"/>
              <w:right w:val="nil"/>
            </w:tcBorders>
            <w:shd w:val="clear" w:color="auto" w:fill="auto"/>
            <w:noWrap/>
            <w:vAlign w:val="bottom"/>
            <w:hideMark/>
          </w:tcPr>
          <w:p w14:paraId="55454C9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0.306</w:t>
            </w:r>
          </w:p>
        </w:tc>
        <w:tc>
          <w:tcPr>
            <w:tcW w:w="800" w:type="dxa"/>
            <w:tcBorders>
              <w:top w:val="nil"/>
              <w:left w:val="nil"/>
              <w:bottom w:val="nil"/>
              <w:right w:val="nil"/>
            </w:tcBorders>
            <w:shd w:val="clear" w:color="auto" w:fill="auto"/>
            <w:noWrap/>
            <w:vAlign w:val="bottom"/>
            <w:hideMark/>
          </w:tcPr>
          <w:p w14:paraId="5E978389"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0.336</w:t>
            </w:r>
          </w:p>
        </w:tc>
        <w:tc>
          <w:tcPr>
            <w:tcW w:w="810" w:type="dxa"/>
            <w:tcBorders>
              <w:top w:val="nil"/>
              <w:left w:val="nil"/>
              <w:bottom w:val="nil"/>
              <w:right w:val="nil"/>
            </w:tcBorders>
            <w:shd w:val="clear" w:color="auto" w:fill="auto"/>
            <w:noWrap/>
            <w:vAlign w:val="bottom"/>
            <w:hideMark/>
          </w:tcPr>
          <w:p w14:paraId="759DFA54"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0.472</w:t>
            </w:r>
          </w:p>
        </w:tc>
        <w:tc>
          <w:tcPr>
            <w:tcW w:w="810" w:type="dxa"/>
            <w:tcBorders>
              <w:top w:val="nil"/>
              <w:left w:val="nil"/>
              <w:bottom w:val="nil"/>
              <w:right w:val="nil"/>
            </w:tcBorders>
            <w:shd w:val="clear" w:color="auto" w:fill="auto"/>
            <w:noWrap/>
            <w:vAlign w:val="bottom"/>
            <w:hideMark/>
          </w:tcPr>
          <w:p w14:paraId="4899675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0.267</w:t>
            </w:r>
          </w:p>
        </w:tc>
        <w:tc>
          <w:tcPr>
            <w:tcW w:w="900" w:type="dxa"/>
            <w:tcBorders>
              <w:top w:val="nil"/>
              <w:left w:val="nil"/>
              <w:bottom w:val="nil"/>
              <w:right w:val="nil"/>
            </w:tcBorders>
            <w:shd w:val="clear" w:color="auto" w:fill="auto"/>
            <w:noWrap/>
            <w:vAlign w:val="bottom"/>
            <w:hideMark/>
          </w:tcPr>
          <w:p w14:paraId="401F6EEB" w14:textId="77777777" w:rsidR="00975B5D" w:rsidRPr="00447598" w:rsidRDefault="00975B5D" w:rsidP="00975B5D">
            <w:pPr>
              <w:bidi w:val="0"/>
              <w:jc w:val="center"/>
              <w:rPr>
                <w:rFonts w:ascii="Calibri" w:hAnsi="Calibri" w:cs="Calibri"/>
                <w:color w:val="000000"/>
                <w:sz w:val="22"/>
                <w:szCs w:val="22"/>
                <w:u w:val="single"/>
                <w:lang w:bidi="ar-SA"/>
              </w:rPr>
            </w:pPr>
            <w:r w:rsidRPr="00447598">
              <w:rPr>
                <w:rFonts w:ascii="Calibri" w:hAnsi="Calibri" w:cs="Calibri"/>
                <w:color w:val="000000"/>
                <w:sz w:val="22"/>
                <w:szCs w:val="22"/>
                <w:u w:val="single"/>
              </w:rPr>
              <w:t>0.290</w:t>
            </w:r>
          </w:p>
        </w:tc>
        <w:tc>
          <w:tcPr>
            <w:tcW w:w="721" w:type="dxa"/>
            <w:tcBorders>
              <w:top w:val="nil"/>
              <w:left w:val="nil"/>
              <w:bottom w:val="nil"/>
              <w:right w:val="nil"/>
            </w:tcBorders>
            <w:shd w:val="clear" w:color="auto" w:fill="auto"/>
            <w:noWrap/>
            <w:vAlign w:val="bottom"/>
            <w:hideMark/>
          </w:tcPr>
          <w:p w14:paraId="10EF0B2F"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0.460</w:t>
            </w:r>
          </w:p>
        </w:tc>
        <w:tc>
          <w:tcPr>
            <w:tcW w:w="810" w:type="dxa"/>
            <w:tcBorders>
              <w:top w:val="nil"/>
              <w:left w:val="nil"/>
              <w:bottom w:val="nil"/>
              <w:right w:val="nil"/>
            </w:tcBorders>
            <w:shd w:val="clear" w:color="auto" w:fill="auto"/>
            <w:noWrap/>
            <w:vAlign w:val="bottom"/>
            <w:hideMark/>
          </w:tcPr>
          <w:p w14:paraId="3D8CCD6F"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0.529</w:t>
            </w:r>
          </w:p>
        </w:tc>
        <w:tc>
          <w:tcPr>
            <w:tcW w:w="810" w:type="dxa"/>
            <w:tcBorders>
              <w:top w:val="nil"/>
              <w:left w:val="nil"/>
              <w:bottom w:val="nil"/>
              <w:right w:val="nil"/>
            </w:tcBorders>
            <w:shd w:val="clear" w:color="auto" w:fill="auto"/>
            <w:noWrap/>
            <w:vAlign w:val="bottom"/>
            <w:hideMark/>
          </w:tcPr>
          <w:p w14:paraId="5DB2007A"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0.506</w:t>
            </w:r>
          </w:p>
        </w:tc>
        <w:tc>
          <w:tcPr>
            <w:tcW w:w="804" w:type="dxa"/>
            <w:tcBorders>
              <w:top w:val="nil"/>
              <w:left w:val="nil"/>
              <w:bottom w:val="nil"/>
              <w:right w:val="nil"/>
            </w:tcBorders>
            <w:shd w:val="clear" w:color="auto" w:fill="auto"/>
            <w:noWrap/>
            <w:vAlign w:val="bottom"/>
            <w:hideMark/>
          </w:tcPr>
          <w:p w14:paraId="10C92A68"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0.346</w:t>
            </w:r>
          </w:p>
        </w:tc>
      </w:tr>
      <w:tr w:rsidR="00975B5D" w:rsidRPr="00627F6E" w14:paraId="4A6A42FA"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2DD1240A" w14:textId="77777777"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4B6064B4"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0.356</w:t>
            </w:r>
          </w:p>
        </w:tc>
        <w:tc>
          <w:tcPr>
            <w:tcW w:w="720" w:type="dxa"/>
            <w:tcBorders>
              <w:top w:val="nil"/>
              <w:left w:val="nil"/>
              <w:bottom w:val="nil"/>
              <w:right w:val="nil"/>
            </w:tcBorders>
            <w:shd w:val="clear" w:color="auto" w:fill="auto"/>
            <w:noWrap/>
            <w:vAlign w:val="bottom"/>
            <w:hideMark/>
          </w:tcPr>
          <w:p w14:paraId="4C043BC2"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0.309</w:t>
            </w:r>
          </w:p>
        </w:tc>
        <w:tc>
          <w:tcPr>
            <w:tcW w:w="810" w:type="dxa"/>
            <w:tcBorders>
              <w:top w:val="nil"/>
              <w:left w:val="nil"/>
              <w:bottom w:val="nil"/>
              <w:right w:val="nil"/>
            </w:tcBorders>
            <w:shd w:val="clear" w:color="auto" w:fill="auto"/>
            <w:noWrap/>
            <w:vAlign w:val="bottom"/>
            <w:hideMark/>
          </w:tcPr>
          <w:p w14:paraId="597570AB"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0.272</w:t>
            </w:r>
          </w:p>
        </w:tc>
        <w:tc>
          <w:tcPr>
            <w:tcW w:w="910" w:type="dxa"/>
            <w:tcBorders>
              <w:top w:val="nil"/>
              <w:left w:val="nil"/>
              <w:bottom w:val="nil"/>
              <w:right w:val="nil"/>
            </w:tcBorders>
            <w:shd w:val="clear" w:color="auto" w:fill="auto"/>
            <w:noWrap/>
            <w:vAlign w:val="bottom"/>
            <w:hideMark/>
          </w:tcPr>
          <w:p w14:paraId="09703F3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0.366</w:t>
            </w:r>
          </w:p>
        </w:tc>
        <w:tc>
          <w:tcPr>
            <w:tcW w:w="900" w:type="dxa"/>
            <w:tcBorders>
              <w:top w:val="nil"/>
              <w:left w:val="nil"/>
              <w:bottom w:val="nil"/>
              <w:right w:val="nil"/>
            </w:tcBorders>
            <w:shd w:val="clear" w:color="auto" w:fill="auto"/>
            <w:noWrap/>
            <w:vAlign w:val="bottom"/>
            <w:hideMark/>
          </w:tcPr>
          <w:p w14:paraId="3236EF50" w14:textId="77777777" w:rsidR="00975B5D" w:rsidRPr="00627F6E" w:rsidRDefault="00975B5D" w:rsidP="00975B5D">
            <w:pPr>
              <w:bidi w:val="0"/>
              <w:jc w:val="center"/>
              <w:rPr>
                <w:rFonts w:ascii="Calibri" w:hAnsi="Calibri" w:cs="Calibri"/>
                <w:color w:val="000000"/>
                <w:sz w:val="22"/>
                <w:szCs w:val="22"/>
                <w:u w:val="single"/>
                <w:lang w:bidi="ar-SA"/>
              </w:rPr>
            </w:pPr>
            <w:r w:rsidRPr="008C4F16">
              <w:rPr>
                <w:rFonts w:ascii="Calibri" w:hAnsi="Calibri" w:cs="Calibri"/>
                <w:color w:val="000000"/>
                <w:sz w:val="22"/>
                <w:szCs w:val="22"/>
                <w:u w:val="single"/>
              </w:rPr>
              <w:t>0.437</w:t>
            </w:r>
          </w:p>
        </w:tc>
        <w:tc>
          <w:tcPr>
            <w:tcW w:w="800" w:type="dxa"/>
            <w:tcBorders>
              <w:top w:val="nil"/>
              <w:left w:val="nil"/>
              <w:bottom w:val="nil"/>
              <w:right w:val="nil"/>
            </w:tcBorders>
            <w:shd w:val="clear" w:color="auto" w:fill="auto"/>
            <w:noWrap/>
            <w:vAlign w:val="bottom"/>
            <w:hideMark/>
          </w:tcPr>
          <w:p w14:paraId="008795FA"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0.351</w:t>
            </w:r>
          </w:p>
        </w:tc>
        <w:tc>
          <w:tcPr>
            <w:tcW w:w="810" w:type="dxa"/>
            <w:tcBorders>
              <w:top w:val="nil"/>
              <w:left w:val="nil"/>
              <w:bottom w:val="nil"/>
              <w:right w:val="nil"/>
            </w:tcBorders>
            <w:shd w:val="clear" w:color="auto" w:fill="auto"/>
            <w:noWrap/>
            <w:vAlign w:val="bottom"/>
            <w:hideMark/>
          </w:tcPr>
          <w:p w14:paraId="6C9136FD"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0.430</w:t>
            </w:r>
          </w:p>
        </w:tc>
        <w:tc>
          <w:tcPr>
            <w:tcW w:w="810" w:type="dxa"/>
            <w:tcBorders>
              <w:top w:val="nil"/>
              <w:left w:val="nil"/>
              <w:bottom w:val="nil"/>
              <w:right w:val="nil"/>
            </w:tcBorders>
            <w:shd w:val="clear" w:color="auto" w:fill="auto"/>
            <w:noWrap/>
            <w:vAlign w:val="bottom"/>
            <w:hideMark/>
          </w:tcPr>
          <w:p w14:paraId="19F77755"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0.309</w:t>
            </w:r>
          </w:p>
        </w:tc>
        <w:tc>
          <w:tcPr>
            <w:tcW w:w="900" w:type="dxa"/>
            <w:tcBorders>
              <w:top w:val="nil"/>
              <w:left w:val="nil"/>
              <w:bottom w:val="nil"/>
              <w:right w:val="nil"/>
            </w:tcBorders>
            <w:shd w:val="clear" w:color="auto" w:fill="auto"/>
            <w:noWrap/>
            <w:vAlign w:val="bottom"/>
            <w:hideMark/>
          </w:tcPr>
          <w:p w14:paraId="45A9BACA"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0.284</w:t>
            </w:r>
          </w:p>
        </w:tc>
        <w:tc>
          <w:tcPr>
            <w:tcW w:w="721" w:type="dxa"/>
            <w:tcBorders>
              <w:top w:val="nil"/>
              <w:left w:val="nil"/>
              <w:bottom w:val="nil"/>
              <w:right w:val="nil"/>
            </w:tcBorders>
            <w:shd w:val="clear" w:color="auto" w:fill="auto"/>
            <w:noWrap/>
            <w:vAlign w:val="bottom"/>
            <w:hideMark/>
          </w:tcPr>
          <w:p w14:paraId="1B6FB918"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0.471</w:t>
            </w:r>
          </w:p>
        </w:tc>
        <w:tc>
          <w:tcPr>
            <w:tcW w:w="810" w:type="dxa"/>
            <w:tcBorders>
              <w:top w:val="nil"/>
              <w:left w:val="nil"/>
              <w:bottom w:val="nil"/>
              <w:right w:val="nil"/>
            </w:tcBorders>
            <w:shd w:val="clear" w:color="auto" w:fill="auto"/>
            <w:noWrap/>
            <w:vAlign w:val="bottom"/>
            <w:hideMark/>
          </w:tcPr>
          <w:p w14:paraId="281C7BCD"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0.582</w:t>
            </w:r>
          </w:p>
        </w:tc>
        <w:tc>
          <w:tcPr>
            <w:tcW w:w="810" w:type="dxa"/>
            <w:tcBorders>
              <w:top w:val="nil"/>
              <w:left w:val="nil"/>
              <w:bottom w:val="nil"/>
              <w:right w:val="nil"/>
            </w:tcBorders>
            <w:shd w:val="clear" w:color="auto" w:fill="auto"/>
            <w:noWrap/>
            <w:vAlign w:val="bottom"/>
            <w:hideMark/>
          </w:tcPr>
          <w:p w14:paraId="67C63625" w14:textId="77777777" w:rsidR="00975B5D" w:rsidRPr="00447598" w:rsidRDefault="00975B5D" w:rsidP="00975B5D">
            <w:pPr>
              <w:bidi w:val="0"/>
              <w:jc w:val="center"/>
              <w:rPr>
                <w:rFonts w:ascii="Calibri" w:hAnsi="Calibri" w:cs="Calibri"/>
                <w:color w:val="000000"/>
                <w:sz w:val="22"/>
                <w:szCs w:val="22"/>
                <w:u w:val="single"/>
                <w:lang w:bidi="ar-SA"/>
              </w:rPr>
            </w:pPr>
            <w:r w:rsidRPr="00447598">
              <w:rPr>
                <w:rFonts w:ascii="Calibri" w:hAnsi="Calibri" w:cs="Calibri"/>
                <w:color w:val="000000"/>
                <w:sz w:val="22"/>
                <w:szCs w:val="22"/>
                <w:u w:val="single"/>
              </w:rPr>
              <w:t>0.549</w:t>
            </w:r>
          </w:p>
        </w:tc>
        <w:tc>
          <w:tcPr>
            <w:tcW w:w="804" w:type="dxa"/>
            <w:tcBorders>
              <w:top w:val="nil"/>
              <w:left w:val="nil"/>
              <w:bottom w:val="nil"/>
              <w:right w:val="nil"/>
            </w:tcBorders>
            <w:shd w:val="clear" w:color="auto" w:fill="auto"/>
            <w:noWrap/>
            <w:vAlign w:val="bottom"/>
            <w:hideMark/>
          </w:tcPr>
          <w:p w14:paraId="3A181F01" w14:textId="77777777" w:rsidR="00975B5D" w:rsidRPr="00447598" w:rsidRDefault="00975B5D" w:rsidP="00975B5D">
            <w:pPr>
              <w:bidi w:val="0"/>
              <w:jc w:val="center"/>
              <w:rPr>
                <w:rFonts w:ascii="Calibri" w:hAnsi="Calibri" w:cs="Calibri"/>
                <w:color w:val="000000"/>
                <w:sz w:val="22"/>
                <w:szCs w:val="22"/>
                <w:u w:val="single"/>
                <w:lang w:bidi="ar-SA"/>
              </w:rPr>
            </w:pPr>
            <w:r w:rsidRPr="00447598">
              <w:rPr>
                <w:rFonts w:ascii="Calibri" w:hAnsi="Calibri" w:cs="Calibri"/>
                <w:color w:val="000000"/>
                <w:sz w:val="22"/>
                <w:szCs w:val="22"/>
                <w:u w:val="single"/>
              </w:rPr>
              <w:t>0.470</w:t>
            </w:r>
          </w:p>
        </w:tc>
      </w:tr>
      <w:tr w:rsidR="00975B5D" w:rsidRPr="00627F6E" w14:paraId="127D42E0"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699853F3" w14:textId="77777777"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720" w:type="dxa"/>
            <w:tcBorders>
              <w:top w:val="nil"/>
              <w:left w:val="nil"/>
              <w:bottom w:val="nil"/>
              <w:right w:val="nil"/>
            </w:tcBorders>
            <w:shd w:val="clear" w:color="auto" w:fill="auto"/>
            <w:noWrap/>
            <w:vAlign w:val="bottom"/>
            <w:hideMark/>
          </w:tcPr>
          <w:p w14:paraId="13D97708"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0.557</w:t>
            </w:r>
          </w:p>
        </w:tc>
        <w:tc>
          <w:tcPr>
            <w:tcW w:w="720" w:type="dxa"/>
            <w:tcBorders>
              <w:top w:val="nil"/>
              <w:left w:val="nil"/>
              <w:bottom w:val="nil"/>
              <w:right w:val="nil"/>
            </w:tcBorders>
            <w:shd w:val="clear" w:color="auto" w:fill="auto"/>
            <w:noWrap/>
            <w:vAlign w:val="bottom"/>
            <w:hideMark/>
          </w:tcPr>
          <w:p w14:paraId="18B83B0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0.503</w:t>
            </w:r>
          </w:p>
        </w:tc>
        <w:tc>
          <w:tcPr>
            <w:tcW w:w="810" w:type="dxa"/>
            <w:tcBorders>
              <w:top w:val="nil"/>
              <w:left w:val="nil"/>
              <w:bottom w:val="nil"/>
              <w:right w:val="nil"/>
            </w:tcBorders>
            <w:shd w:val="clear" w:color="auto" w:fill="auto"/>
            <w:noWrap/>
            <w:vAlign w:val="bottom"/>
            <w:hideMark/>
          </w:tcPr>
          <w:p w14:paraId="6EBC920B"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0.562</w:t>
            </w:r>
          </w:p>
        </w:tc>
        <w:tc>
          <w:tcPr>
            <w:tcW w:w="910" w:type="dxa"/>
            <w:tcBorders>
              <w:top w:val="nil"/>
              <w:left w:val="nil"/>
              <w:bottom w:val="nil"/>
              <w:right w:val="nil"/>
            </w:tcBorders>
            <w:shd w:val="clear" w:color="auto" w:fill="auto"/>
            <w:noWrap/>
            <w:vAlign w:val="bottom"/>
            <w:hideMark/>
          </w:tcPr>
          <w:p w14:paraId="533B936D"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0.721</w:t>
            </w:r>
          </w:p>
        </w:tc>
        <w:tc>
          <w:tcPr>
            <w:tcW w:w="900" w:type="dxa"/>
            <w:tcBorders>
              <w:top w:val="nil"/>
              <w:left w:val="nil"/>
              <w:bottom w:val="nil"/>
              <w:right w:val="nil"/>
            </w:tcBorders>
            <w:shd w:val="clear" w:color="auto" w:fill="auto"/>
            <w:noWrap/>
            <w:vAlign w:val="bottom"/>
            <w:hideMark/>
          </w:tcPr>
          <w:p w14:paraId="2F9397F0"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0.625</w:t>
            </w:r>
          </w:p>
        </w:tc>
        <w:tc>
          <w:tcPr>
            <w:tcW w:w="800" w:type="dxa"/>
            <w:tcBorders>
              <w:top w:val="nil"/>
              <w:left w:val="nil"/>
              <w:bottom w:val="nil"/>
              <w:right w:val="nil"/>
            </w:tcBorders>
            <w:shd w:val="clear" w:color="auto" w:fill="auto"/>
            <w:noWrap/>
            <w:vAlign w:val="bottom"/>
            <w:hideMark/>
          </w:tcPr>
          <w:p w14:paraId="4C3895C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0.448</w:t>
            </w:r>
          </w:p>
        </w:tc>
        <w:tc>
          <w:tcPr>
            <w:tcW w:w="810" w:type="dxa"/>
            <w:tcBorders>
              <w:top w:val="nil"/>
              <w:left w:val="nil"/>
              <w:bottom w:val="nil"/>
              <w:right w:val="nil"/>
            </w:tcBorders>
            <w:shd w:val="clear" w:color="auto" w:fill="auto"/>
            <w:noWrap/>
            <w:vAlign w:val="bottom"/>
            <w:hideMark/>
          </w:tcPr>
          <w:p w14:paraId="31D6A0A0"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0.556</w:t>
            </w:r>
          </w:p>
        </w:tc>
        <w:tc>
          <w:tcPr>
            <w:tcW w:w="810" w:type="dxa"/>
            <w:tcBorders>
              <w:top w:val="nil"/>
              <w:left w:val="nil"/>
              <w:bottom w:val="nil"/>
              <w:right w:val="nil"/>
            </w:tcBorders>
            <w:shd w:val="clear" w:color="auto" w:fill="auto"/>
            <w:noWrap/>
            <w:vAlign w:val="bottom"/>
            <w:hideMark/>
          </w:tcPr>
          <w:p w14:paraId="11DCEFD9"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0.462</w:t>
            </w:r>
          </w:p>
        </w:tc>
        <w:tc>
          <w:tcPr>
            <w:tcW w:w="900" w:type="dxa"/>
            <w:tcBorders>
              <w:top w:val="nil"/>
              <w:left w:val="nil"/>
              <w:bottom w:val="nil"/>
              <w:right w:val="nil"/>
            </w:tcBorders>
            <w:shd w:val="clear" w:color="auto" w:fill="auto"/>
            <w:noWrap/>
            <w:vAlign w:val="bottom"/>
            <w:hideMark/>
          </w:tcPr>
          <w:p w14:paraId="63EA038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0.346</w:t>
            </w:r>
          </w:p>
        </w:tc>
        <w:tc>
          <w:tcPr>
            <w:tcW w:w="721" w:type="dxa"/>
            <w:tcBorders>
              <w:top w:val="nil"/>
              <w:left w:val="nil"/>
              <w:bottom w:val="nil"/>
              <w:right w:val="nil"/>
            </w:tcBorders>
            <w:shd w:val="clear" w:color="auto" w:fill="auto"/>
            <w:noWrap/>
            <w:vAlign w:val="bottom"/>
            <w:hideMark/>
          </w:tcPr>
          <w:p w14:paraId="2395B4D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0.406</w:t>
            </w:r>
          </w:p>
        </w:tc>
        <w:tc>
          <w:tcPr>
            <w:tcW w:w="810" w:type="dxa"/>
            <w:tcBorders>
              <w:top w:val="nil"/>
              <w:left w:val="nil"/>
              <w:bottom w:val="nil"/>
              <w:right w:val="nil"/>
            </w:tcBorders>
            <w:shd w:val="clear" w:color="auto" w:fill="auto"/>
            <w:noWrap/>
            <w:vAlign w:val="bottom"/>
            <w:hideMark/>
          </w:tcPr>
          <w:p w14:paraId="4146BC4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0.572</w:t>
            </w:r>
          </w:p>
        </w:tc>
        <w:tc>
          <w:tcPr>
            <w:tcW w:w="810" w:type="dxa"/>
            <w:tcBorders>
              <w:top w:val="nil"/>
              <w:left w:val="nil"/>
              <w:bottom w:val="nil"/>
              <w:right w:val="nil"/>
            </w:tcBorders>
            <w:shd w:val="clear" w:color="auto" w:fill="auto"/>
            <w:noWrap/>
            <w:vAlign w:val="bottom"/>
            <w:hideMark/>
          </w:tcPr>
          <w:p w14:paraId="51B1970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0.575</w:t>
            </w:r>
          </w:p>
        </w:tc>
        <w:tc>
          <w:tcPr>
            <w:tcW w:w="804" w:type="dxa"/>
            <w:tcBorders>
              <w:top w:val="nil"/>
              <w:left w:val="nil"/>
              <w:bottom w:val="nil"/>
              <w:right w:val="nil"/>
            </w:tcBorders>
            <w:shd w:val="clear" w:color="auto" w:fill="auto"/>
            <w:noWrap/>
            <w:vAlign w:val="bottom"/>
            <w:hideMark/>
          </w:tcPr>
          <w:p w14:paraId="24FCD4D2"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0.547</w:t>
            </w:r>
          </w:p>
        </w:tc>
      </w:tr>
      <w:tr w:rsidR="00975B5D" w:rsidRPr="00627F6E" w14:paraId="3F158923" w14:textId="77777777" w:rsidTr="00975B5D">
        <w:trPr>
          <w:trHeight w:val="290"/>
        </w:trPr>
        <w:tc>
          <w:tcPr>
            <w:tcW w:w="1620" w:type="dxa"/>
            <w:tcBorders>
              <w:top w:val="nil"/>
              <w:left w:val="nil"/>
              <w:bottom w:val="nil"/>
              <w:right w:val="nil"/>
            </w:tcBorders>
            <w:shd w:val="clear" w:color="auto" w:fill="B8CCE4" w:themeFill="accent1" w:themeFillTint="66"/>
            <w:noWrap/>
            <w:vAlign w:val="bottom"/>
          </w:tcPr>
          <w:p w14:paraId="6A7B42E5" w14:textId="77777777" w:rsidR="00975B5D" w:rsidRDefault="00975B5D" w:rsidP="00975B5D">
            <w:pPr>
              <w:bidi w:val="0"/>
              <w:rPr>
                <w:rFonts w:ascii="Calibri" w:hAnsi="Calibri" w:cs="Calibri"/>
                <w:color w:val="000000"/>
                <w:sz w:val="22"/>
                <w:szCs w:val="22"/>
                <w:lang w:bidi="ar-SA"/>
              </w:rPr>
            </w:pPr>
          </w:p>
        </w:tc>
        <w:tc>
          <w:tcPr>
            <w:tcW w:w="720" w:type="dxa"/>
            <w:tcBorders>
              <w:top w:val="nil"/>
              <w:left w:val="nil"/>
              <w:bottom w:val="nil"/>
              <w:right w:val="nil"/>
            </w:tcBorders>
            <w:shd w:val="clear" w:color="auto" w:fill="auto"/>
            <w:noWrap/>
            <w:vAlign w:val="bottom"/>
          </w:tcPr>
          <w:p w14:paraId="15C23BE3" w14:textId="0F2261C2"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-26%</w:t>
            </w:r>
          </w:p>
        </w:tc>
        <w:tc>
          <w:tcPr>
            <w:tcW w:w="720" w:type="dxa"/>
            <w:tcBorders>
              <w:top w:val="nil"/>
              <w:left w:val="nil"/>
              <w:bottom w:val="nil"/>
              <w:right w:val="nil"/>
            </w:tcBorders>
            <w:shd w:val="clear" w:color="auto" w:fill="auto"/>
            <w:noWrap/>
            <w:vAlign w:val="bottom"/>
          </w:tcPr>
          <w:p w14:paraId="57802E22" w14:textId="4D8DAF74"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-34%</w:t>
            </w:r>
          </w:p>
        </w:tc>
        <w:tc>
          <w:tcPr>
            <w:tcW w:w="810" w:type="dxa"/>
            <w:tcBorders>
              <w:top w:val="nil"/>
              <w:left w:val="nil"/>
              <w:bottom w:val="nil"/>
              <w:right w:val="nil"/>
            </w:tcBorders>
            <w:shd w:val="clear" w:color="auto" w:fill="auto"/>
            <w:noWrap/>
            <w:vAlign w:val="bottom"/>
          </w:tcPr>
          <w:p w14:paraId="6B76B0CE" w14:textId="00BA8C5C"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-35%</w:t>
            </w:r>
          </w:p>
        </w:tc>
        <w:tc>
          <w:tcPr>
            <w:tcW w:w="910" w:type="dxa"/>
            <w:tcBorders>
              <w:top w:val="nil"/>
              <w:left w:val="nil"/>
              <w:bottom w:val="nil"/>
              <w:right w:val="nil"/>
            </w:tcBorders>
            <w:shd w:val="clear" w:color="auto" w:fill="auto"/>
            <w:noWrap/>
            <w:vAlign w:val="bottom"/>
          </w:tcPr>
          <w:p w14:paraId="4369C29A" w14:textId="234C32BF"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-35%</w:t>
            </w:r>
          </w:p>
        </w:tc>
        <w:tc>
          <w:tcPr>
            <w:tcW w:w="900" w:type="dxa"/>
            <w:tcBorders>
              <w:top w:val="nil"/>
              <w:left w:val="nil"/>
              <w:bottom w:val="nil"/>
              <w:right w:val="nil"/>
            </w:tcBorders>
            <w:shd w:val="clear" w:color="auto" w:fill="auto"/>
            <w:noWrap/>
            <w:vAlign w:val="bottom"/>
          </w:tcPr>
          <w:p w14:paraId="4B5B59D9" w14:textId="6293FAF3"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-37%</w:t>
            </w:r>
          </w:p>
        </w:tc>
        <w:tc>
          <w:tcPr>
            <w:tcW w:w="800" w:type="dxa"/>
            <w:tcBorders>
              <w:top w:val="nil"/>
              <w:left w:val="nil"/>
              <w:bottom w:val="nil"/>
              <w:right w:val="nil"/>
            </w:tcBorders>
            <w:shd w:val="clear" w:color="auto" w:fill="auto"/>
            <w:noWrap/>
            <w:vAlign w:val="bottom"/>
          </w:tcPr>
          <w:p w14:paraId="0A92B3C0" w14:textId="79E416A4"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w:t>
            </w:r>
          </w:p>
        </w:tc>
        <w:tc>
          <w:tcPr>
            <w:tcW w:w="810" w:type="dxa"/>
            <w:tcBorders>
              <w:top w:val="nil"/>
              <w:left w:val="nil"/>
              <w:bottom w:val="nil"/>
              <w:right w:val="nil"/>
            </w:tcBorders>
            <w:shd w:val="clear" w:color="auto" w:fill="auto"/>
            <w:noWrap/>
            <w:vAlign w:val="bottom"/>
          </w:tcPr>
          <w:p w14:paraId="39067F07" w14:textId="0EA00FDA"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-15%</w:t>
            </w:r>
          </w:p>
        </w:tc>
        <w:tc>
          <w:tcPr>
            <w:tcW w:w="810" w:type="dxa"/>
            <w:tcBorders>
              <w:top w:val="nil"/>
              <w:left w:val="nil"/>
              <w:bottom w:val="nil"/>
              <w:right w:val="nil"/>
            </w:tcBorders>
            <w:shd w:val="clear" w:color="auto" w:fill="auto"/>
            <w:noWrap/>
            <w:vAlign w:val="bottom"/>
          </w:tcPr>
          <w:p w14:paraId="494404D0" w14:textId="0E68A441"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-26%</w:t>
            </w:r>
          </w:p>
        </w:tc>
        <w:tc>
          <w:tcPr>
            <w:tcW w:w="900" w:type="dxa"/>
            <w:tcBorders>
              <w:top w:val="nil"/>
              <w:left w:val="nil"/>
              <w:bottom w:val="nil"/>
              <w:right w:val="nil"/>
            </w:tcBorders>
            <w:shd w:val="clear" w:color="auto" w:fill="auto"/>
            <w:noWrap/>
            <w:vAlign w:val="bottom"/>
          </w:tcPr>
          <w:p w14:paraId="51796E29" w14:textId="3595E561"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-39%</w:t>
            </w:r>
          </w:p>
        </w:tc>
        <w:tc>
          <w:tcPr>
            <w:tcW w:w="721" w:type="dxa"/>
            <w:tcBorders>
              <w:top w:val="nil"/>
              <w:left w:val="nil"/>
              <w:bottom w:val="nil"/>
              <w:right w:val="nil"/>
            </w:tcBorders>
            <w:shd w:val="clear" w:color="auto" w:fill="auto"/>
            <w:noWrap/>
            <w:vAlign w:val="bottom"/>
          </w:tcPr>
          <w:p w14:paraId="3A84097D" w14:textId="1C683596"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23%</w:t>
            </w:r>
          </w:p>
        </w:tc>
        <w:tc>
          <w:tcPr>
            <w:tcW w:w="810" w:type="dxa"/>
            <w:tcBorders>
              <w:top w:val="nil"/>
              <w:left w:val="nil"/>
              <w:bottom w:val="nil"/>
              <w:right w:val="nil"/>
            </w:tcBorders>
            <w:shd w:val="clear" w:color="auto" w:fill="auto"/>
            <w:noWrap/>
            <w:vAlign w:val="bottom"/>
          </w:tcPr>
          <w:p w14:paraId="766CDE24" w14:textId="7A9F2EF9"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4%</w:t>
            </w:r>
          </w:p>
        </w:tc>
        <w:tc>
          <w:tcPr>
            <w:tcW w:w="810" w:type="dxa"/>
            <w:tcBorders>
              <w:top w:val="nil"/>
              <w:left w:val="nil"/>
              <w:bottom w:val="nil"/>
              <w:right w:val="nil"/>
            </w:tcBorders>
            <w:shd w:val="clear" w:color="auto" w:fill="auto"/>
            <w:noWrap/>
            <w:vAlign w:val="bottom"/>
          </w:tcPr>
          <w:p w14:paraId="49931432" w14:textId="12C56D24"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-22%</w:t>
            </w:r>
          </w:p>
        </w:tc>
        <w:tc>
          <w:tcPr>
            <w:tcW w:w="804" w:type="dxa"/>
            <w:tcBorders>
              <w:top w:val="nil"/>
              <w:left w:val="nil"/>
              <w:bottom w:val="nil"/>
              <w:right w:val="nil"/>
            </w:tcBorders>
            <w:shd w:val="clear" w:color="auto" w:fill="auto"/>
            <w:noWrap/>
            <w:vAlign w:val="bottom"/>
          </w:tcPr>
          <w:p w14:paraId="2A7AAB97" w14:textId="737DF236"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-17%</w:t>
            </w:r>
          </w:p>
        </w:tc>
      </w:tr>
    </w:tbl>
    <w:p w14:paraId="1162D816" w14:textId="77777777" w:rsidR="00FF0EAE" w:rsidRDefault="00FF0EAE" w:rsidP="000025E1">
      <w:pPr>
        <w:pStyle w:val="af5"/>
        <w:rPr>
          <w:noProof/>
          <w:rtl/>
          <w:lang w:val="en-US"/>
        </w:rPr>
      </w:pPr>
    </w:p>
    <w:p w14:paraId="1B253602" w14:textId="79D5074F" w:rsidR="00975B5D" w:rsidRDefault="00975B5D" w:rsidP="000025E1">
      <w:pPr>
        <w:pStyle w:val="af5"/>
        <w:rPr>
          <w:noProof/>
          <w:rtl/>
          <w:lang w:val="en-US"/>
        </w:rPr>
      </w:pPr>
      <w:r>
        <w:rPr>
          <w:rFonts w:hint="cs"/>
          <w:noProof/>
          <w:rtl/>
          <w:lang w:val="en-US"/>
        </w:rPr>
        <w:t>وي</w:t>
      </w:r>
      <w:r w:rsidR="00726029">
        <w:rPr>
          <w:rFonts w:hint="cs"/>
          <w:noProof/>
          <w:rtl/>
          <w:lang w:val="en-US"/>
        </w:rPr>
        <w:t>و</w:t>
      </w:r>
      <w:r>
        <w:rPr>
          <w:rFonts w:hint="cs"/>
          <w:noProof/>
          <w:rtl/>
          <w:lang w:val="en-US"/>
        </w:rPr>
        <w:t>ضح الرسم أدناه الفارق بينهما</w:t>
      </w:r>
    </w:p>
    <w:p w14:paraId="4ACC4979" w14:textId="080B1ABA" w:rsidR="00975B5D" w:rsidRDefault="00975B5D" w:rsidP="000025E1">
      <w:pPr>
        <w:pStyle w:val="af5"/>
        <w:rPr>
          <w:noProof/>
          <w:lang w:val="en-US"/>
        </w:rPr>
      </w:pPr>
      <w:r>
        <w:rPr>
          <w:noProof/>
          <w:lang w:val="en-US" w:bidi="ar-SA"/>
        </w:rPr>
        <w:lastRenderedPageBreak/>
        <w:drawing>
          <wp:inline distT="0" distB="0" distL="0" distR="0" wp14:anchorId="1A65A465" wp14:editId="6BAD56D6">
            <wp:extent cx="5505450" cy="2340404"/>
            <wp:effectExtent l="0" t="0" r="0" b="3175"/>
            <wp:docPr id="96" name="صورة 96" descr="C:\Users\Hasan\AppData\Local\Microsoft\Windows\INetCache\Content.MSO\C25E4AF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Hasan\AppData\Local\Microsoft\Windows\INetCache\Content.MSO\C25E4AF5.tmp"/>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513155" cy="2343680"/>
                    </a:xfrm>
                    <a:prstGeom prst="rect">
                      <a:avLst/>
                    </a:prstGeom>
                    <a:noFill/>
                    <a:ln>
                      <a:noFill/>
                    </a:ln>
                  </pic:spPr>
                </pic:pic>
              </a:graphicData>
            </a:graphic>
          </wp:inline>
        </w:drawing>
      </w:r>
    </w:p>
    <w:p w14:paraId="2D0D12C2" w14:textId="6F097C9C" w:rsidR="00975B5D" w:rsidRPr="00975B5D" w:rsidRDefault="00975B5D" w:rsidP="000025E1">
      <w:pPr>
        <w:pStyle w:val="af5"/>
        <w:rPr>
          <w:noProof/>
          <w:rtl/>
          <w:lang w:val="en-US"/>
        </w:rPr>
      </w:pPr>
      <w:r>
        <w:rPr>
          <w:rFonts w:hint="cs"/>
          <w:noProof/>
          <w:rtl/>
          <w:lang w:val="en-US"/>
        </w:rPr>
        <w:t xml:space="preserve">كما ويبين الشكل أدناه مقارنة الطرائق المتبعة في هذه التجربة مع </w:t>
      </w:r>
      <w:r>
        <w:rPr>
          <w:noProof/>
          <w:lang w:val="en-US"/>
        </w:rPr>
        <w:t>mBert</w:t>
      </w:r>
      <w:r>
        <w:rPr>
          <w:rFonts w:hint="cs"/>
          <w:noProof/>
          <w:rtl/>
          <w:lang w:val="en-US"/>
        </w:rPr>
        <w:t>.</w:t>
      </w:r>
    </w:p>
    <w:p w14:paraId="74484E36" w14:textId="5D7C1E91" w:rsidR="00787E40" w:rsidRDefault="00133652" w:rsidP="00975B5D">
      <w:pPr>
        <w:pStyle w:val="af5"/>
        <w:jc w:val="center"/>
      </w:pPr>
      <w:r>
        <w:rPr>
          <w:noProof/>
          <w:lang w:val="en-US" w:bidi="ar-SA"/>
        </w:rPr>
        <w:drawing>
          <wp:inline distT="0" distB="0" distL="0" distR="0" wp14:anchorId="6301C3B1" wp14:editId="274BEE11">
            <wp:extent cx="5067300" cy="2154680"/>
            <wp:effectExtent l="0" t="0" r="0" b="0"/>
            <wp:docPr id="97" name="صورة 97" descr="C:\Users\Hasan\AppData\Local\Microsoft\Windows\INetCache\Content.MSO\9BE0EDC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C:\Users\Hasan\AppData\Local\Microsoft\Windows\INetCache\Content.MSO\9BE0EDCB.tmp"/>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079923" cy="2160047"/>
                    </a:xfrm>
                    <a:prstGeom prst="rect">
                      <a:avLst/>
                    </a:prstGeom>
                    <a:noFill/>
                    <a:ln>
                      <a:noFill/>
                    </a:ln>
                  </pic:spPr>
                </pic:pic>
              </a:graphicData>
            </a:graphic>
          </wp:inline>
        </w:drawing>
      </w:r>
    </w:p>
    <w:p w14:paraId="4227EBCB" w14:textId="05AD3BFC" w:rsidR="00975B5D" w:rsidRPr="008F37FA" w:rsidRDefault="00975B5D" w:rsidP="008F37FA">
      <w:pPr>
        <w:pStyle w:val="af5"/>
        <w:rPr>
          <w:b/>
          <w:bCs/>
          <w:rtl/>
        </w:rPr>
      </w:pPr>
      <w:r w:rsidRPr="008F37FA">
        <w:rPr>
          <w:rFonts w:hint="cs"/>
          <w:b/>
          <w:bCs/>
          <w:rtl/>
        </w:rPr>
        <w:t>التجربة</w:t>
      </w:r>
      <w:r w:rsidRPr="008F37FA">
        <w:rPr>
          <w:b/>
          <w:bCs/>
        </w:rPr>
        <w:t xml:space="preserve"> </w:t>
      </w:r>
      <w:r w:rsidRPr="008F37FA">
        <w:rPr>
          <w:rFonts w:hint="cs"/>
          <w:b/>
          <w:bCs/>
          <w:rtl/>
        </w:rPr>
        <w:t>الثالثة: أضافة شعاع الكيانات المسماة بشكل منفصل</w:t>
      </w:r>
    </w:p>
    <w:p w14:paraId="108C48BF" w14:textId="3C7E42EC" w:rsidR="00975B5D" w:rsidRDefault="00975B5D" w:rsidP="00975B5D">
      <w:pPr>
        <w:pStyle w:val="af5"/>
        <w:rPr>
          <w:rtl/>
        </w:rPr>
      </w:pPr>
      <w:r>
        <w:rPr>
          <w:rFonts w:hint="cs"/>
          <w:rtl/>
        </w:rPr>
        <w:t>في هذه التجربة، من أجل كل نموذج من النماذج السابقة قمنا باستخراج الكيانات المسماة المذكورة</w:t>
      </w:r>
      <w:r w:rsidR="00AB0CCA">
        <w:rPr>
          <w:rFonts w:hint="cs"/>
          <w:rtl/>
        </w:rPr>
        <w:t xml:space="preserve"> بشكل منفصل (الأماكن المذكورة، الأشخاص، المنظمات) في النص وتمثيل كل منها بشعاع</w:t>
      </w:r>
      <w:r>
        <w:rPr>
          <w:rFonts w:hint="cs"/>
          <w:rtl/>
        </w:rPr>
        <w:t xml:space="preserve"> باستخدام النموذج، وبعد ذلك اختصار البعد </w:t>
      </w:r>
      <w:r w:rsidR="00AB0CCA">
        <w:rPr>
          <w:rFonts w:hint="cs"/>
          <w:rtl/>
        </w:rPr>
        <w:t xml:space="preserve">لكل منها </w:t>
      </w:r>
      <w:r>
        <w:rPr>
          <w:rFonts w:hint="cs"/>
          <w:rtl/>
        </w:rPr>
        <w:t xml:space="preserve">باستخدام </w:t>
      </w:r>
      <w:r>
        <w:rPr>
          <w:lang w:val="en-US"/>
        </w:rPr>
        <w:t>PCA</w:t>
      </w:r>
      <w:r w:rsidR="00AB0CCA">
        <w:rPr>
          <w:rFonts w:hint="cs"/>
          <w:rtl/>
          <w:lang w:val="en-US"/>
        </w:rPr>
        <w:t xml:space="preserve"> ومن ثم إضافتهم</w:t>
      </w:r>
      <w:r>
        <w:rPr>
          <w:rFonts w:hint="cs"/>
          <w:rtl/>
          <w:lang w:val="en-US"/>
        </w:rPr>
        <w:t xml:space="preserve"> إلى شعاع تمثيل الجملة </w:t>
      </w:r>
      <w:r w:rsidR="00AB0CCA">
        <w:rPr>
          <w:lang w:val="en-US"/>
        </w:rPr>
        <w:t>Concatenation</w:t>
      </w:r>
      <w:r w:rsidR="00AB0CCA">
        <w:rPr>
          <w:rFonts w:hint="cs"/>
          <w:rtl/>
          <w:lang w:val="en-US"/>
        </w:rPr>
        <w:t>، كما هو مبين بالشكل أدناه</w:t>
      </w:r>
      <w:r>
        <w:rPr>
          <w:rFonts w:hint="cs"/>
          <w:rtl/>
          <w:lang w:val="en-US"/>
        </w:rPr>
        <w:t>.</w:t>
      </w:r>
      <w:r>
        <w:rPr>
          <w:rFonts w:hint="cs"/>
          <w:rtl/>
        </w:rPr>
        <w:t xml:space="preserve">  </w:t>
      </w:r>
    </w:p>
    <w:p w14:paraId="6FE4860D" w14:textId="77777777" w:rsidR="00AB0CCA" w:rsidRPr="00BB5204" w:rsidRDefault="00AB0CCA" w:rsidP="00975B5D">
      <w:pPr>
        <w:pStyle w:val="af5"/>
      </w:pPr>
    </w:p>
    <w:p w14:paraId="5D9E303A" w14:textId="52032BA5" w:rsidR="00787E40" w:rsidRDefault="00AB0CCA" w:rsidP="00AB0CCA">
      <w:pPr>
        <w:pStyle w:val="af5"/>
        <w:jc w:val="center"/>
        <w:rPr>
          <w:rtl/>
        </w:rPr>
      </w:pPr>
      <w:r w:rsidRPr="00854A88">
        <w:rPr>
          <w:noProof/>
          <w:rtl/>
          <w:lang w:val="en-US" w:bidi="ar-SA"/>
        </w:rPr>
        <w:drawing>
          <wp:inline distT="0" distB="0" distL="0" distR="0" wp14:anchorId="3294DAEC" wp14:editId="139F660E">
            <wp:extent cx="4432300" cy="1126735"/>
            <wp:effectExtent l="0" t="0" r="6350" b="0"/>
            <wp:docPr id="98" name="صورة 98" descr="D:\SAS\SAS.GPDocs\Methodology\methodology-rep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SAS\SAS.GPDocs\Methodology\methodology-rep2.drawio.png"/>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450529" cy="1131369"/>
                    </a:xfrm>
                    <a:prstGeom prst="rect">
                      <a:avLst/>
                    </a:prstGeom>
                    <a:noFill/>
                    <a:ln>
                      <a:noFill/>
                    </a:ln>
                  </pic:spPr>
                </pic:pic>
              </a:graphicData>
            </a:graphic>
          </wp:inline>
        </w:drawing>
      </w:r>
    </w:p>
    <w:p w14:paraId="5EAE2C69" w14:textId="0B224475" w:rsidR="00AB0CCA" w:rsidRPr="0035601F" w:rsidRDefault="00AB0CCA" w:rsidP="00AB0CCA">
      <w:pPr>
        <w:pStyle w:val="af5"/>
        <w:rPr>
          <w:rtl/>
          <w:lang w:val="en-US"/>
        </w:rPr>
      </w:pPr>
      <w:r>
        <w:rPr>
          <w:rFonts w:hint="cs"/>
          <w:rtl/>
        </w:rPr>
        <w:lastRenderedPageBreak/>
        <w:t xml:space="preserve">ولكن، وكما في التجربة السابقة، أيضاً لم نحصل على قيمة مضافة. حيث بقي نموذج </w:t>
      </w:r>
      <w:r>
        <w:rPr>
          <w:lang w:val="en-US"/>
        </w:rPr>
        <w:t>mBert</w:t>
      </w:r>
      <w:r w:rsidR="0035601F">
        <w:rPr>
          <w:rFonts w:hint="cs"/>
          <w:rtl/>
          <w:lang w:val="en-US"/>
        </w:rPr>
        <w:t xml:space="preserve">، ولكن كانت نتائج هذه التجربة أفضل من سابقتها حيث اقتربت النتائج من نتائج </w:t>
      </w:r>
      <w:r w:rsidR="0035601F">
        <w:rPr>
          <w:lang w:val="en-US"/>
        </w:rPr>
        <w:t>mBert</w:t>
      </w:r>
      <w:r w:rsidR="0035601F">
        <w:rPr>
          <w:rFonts w:hint="cs"/>
          <w:rtl/>
          <w:lang w:val="en-US"/>
        </w:rPr>
        <w:t xml:space="preserve"> التي حصلنا عليها في التجربة الأولى.</w:t>
      </w:r>
    </w:p>
    <w:p w14:paraId="3AFB8F13" w14:textId="0D7DF18E" w:rsidR="0035601F" w:rsidRDefault="0035601F" w:rsidP="00AB0CCA">
      <w:pPr>
        <w:pStyle w:val="af5"/>
        <w:rPr>
          <w:rtl/>
          <w:lang w:val="en-US"/>
        </w:rPr>
      </w:pPr>
      <w:r>
        <w:rPr>
          <w:rFonts w:hint="cs"/>
          <w:rtl/>
          <w:lang w:val="en-US"/>
        </w:rPr>
        <w:t>ويوضح الجدول أدناه النتائج التي حصنا عليها.</w:t>
      </w:r>
    </w:p>
    <w:p w14:paraId="049AC450" w14:textId="5218FECC" w:rsidR="00D32989" w:rsidRDefault="00D32989" w:rsidP="00D32989">
      <w:pPr>
        <w:pStyle w:val="aff2"/>
        <w:keepNext/>
      </w:pPr>
      <w:bookmarkStart w:id="208" w:name="_Toc205250829"/>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27656F">
        <w:rPr>
          <w:noProof/>
        </w:rPr>
        <w:t>14</w:t>
      </w:r>
      <w:r>
        <w:fldChar w:fldCharType="end"/>
      </w:r>
      <w:r>
        <w:rPr>
          <w:rFonts w:hint="cs"/>
          <w:rtl/>
        </w:rPr>
        <w:t xml:space="preserve">: </w:t>
      </w:r>
      <w:r w:rsidRPr="00575F78">
        <w:rPr>
          <w:rtl/>
        </w:rPr>
        <w:t>نتائج التجربة الثالثة.</w:t>
      </w:r>
      <w:bookmarkEnd w:id="208"/>
    </w:p>
    <w:tbl>
      <w:tblPr>
        <w:tblpPr w:leftFromText="180" w:rightFromText="180" w:vertAnchor="text" w:horzAnchor="margin" w:tblpXSpec="center" w:tblpY="426"/>
        <w:tblW w:w="11394" w:type="dxa"/>
        <w:tblLook w:val="04A0" w:firstRow="1" w:lastRow="0" w:firstColumn="1" w:lastColumn="0" w:noHBand="0" w:noVBand="1"/>
      </w:tblPr>
      <w:tblGrid>
        <w:gridCol w:w="1159"/>
        <w:gridCol w:w="875"/>
        <w:gridCol w:w="810"/>
        <w:gridCol w:w="810"/>
        <w:gridCol w:w="810"/>
        <w:gridCol w:w="810"/>
        <w:gridCol w:w="900"/>
        <w:gridCol w:w="900"/>
        <w:gridCol w:w="900"/>
        <w:gridCol w:w="810"/>
        <w:gridCol w:w="810"/>
        <w:gridCol w:w="900"/>
        <w:gridCol w:w="900"/>
      </w:tblGrid>
      <w:tr w:rsidR="0035601F" w:rsidRPr="00627F6E" w14:paraId="3269E1EB" w14:textId="77777777" w:rsidTr="000260A1">
        <w:trPr>
          <w:trHeight w:val="290"/>
        </w:trPr>
        <w:tc>
          <w:tcPr>
            <w:tcW w:w="1159" w:type="dxa"/>
            <w:tcBorders>
              <w:top w:val="nil"/>
              <w:left w:val="nil"/>
              <w:bottom w:val="nil"/>
              <w:right w:val="nil"/>
            </w:tcBorders>
            <w:shd w:val="clear" w:color="auto" w:fill="auto"/>
            <w:noWrap/>
            <w:vAlign w:val="bottom"/>
          </w:tcPr>
          <w:p w14:paraId="3231ED1E" w14:textId="77777777" w:rsidR="0035601F" w:rsidRPr="00627F6E" w:rsidRDefault="0035601F" w:rsidP="000260A1">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C2D69B" w:themeFill="accent3" w:themeFillTint="99"/>
            <w:noWrap/>
            <w:vAlign w:val="bottom"/>
          </w:tcPr>
          <w:p w14:paraId="4062581D" w14:textId="77777777" w:rsidR="0035601F" w:rsidRPr="00627F6E" w:rsidRDefault="002F72E8"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17DB1D90" w14:textId="77777777" w:rsidR="0035601F" w:rsidRPr="00627F6E" w:rsidRDefault="002F72E8"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4C09ECA9" w14:textId="77777777" w:rsidR="0035601F" w:rsidRPr="00627F6E" w:rsidRDefault="002F72E8"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33C8F6F2" w14:textId="77777777" w:rsidR="0035601F" w:rsidRPr="00627F6E" w:rsidRDefault="002F72E8"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3FB67CCD" w14:textId="77777777" w:rsidR="0035601F" w:rsidRPr="00627F6E" w:rsidRDefault="002F72E8"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56DEAAF9" w14:textId="77777777" w:rsidR="0035601F" w:rsidRPr="00627F6E" w:rsidRDefault="002F72E8"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3751FEE1" w14:textId="77777777" w:rsidR="0035601F" w:rsidRPr="00627F6E" w:rsidRDefault="002F72E8"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5FABD135" w14:textId="77777777" w:rsidR="0035601F" w:rsidRPr="00627F6E" w:rsidRDefault="002F72E8"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0" w:type="dxa"/>
            <w:tcBorders>
              <w:top w:val="nil"/>
              <w:left w:val="nil"/>
              <w:bottom w:val="nil"/>
              <w:right w:val="nil"/>
            </w:tcBorders>
            <w:shd w:val="clear" w:color="auto" w:fill="C2D69B" w:themeFill="accent3" w:themeFillTint="99"/>
            <w:noWrap/>
            <w:vAlign w:val="bottom"/>
          </w:tcPr>
          <w:p w14:paraId="5D85C56E" w14:textId="77777777" w:rsidR="0035601F" w:rsidRPr="00627F6E" w:rsidRDefault="002F72E8"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c>
          <w:tcPr>
            <w:tcW w:w="810" w:type="dxa"/>
            <w:tcBorders>
              <w:top w:val="nil"/>
              <w:left w:val="nil"/>
              <w:bottom w:val="nil"/>
              <w:right w:val="nil"/>
            </w:tcBorders>
            <w:shd w:val="clear" w:color="auto" w:fill="C2D69B" w:themeFill="accent3" w:themeFillTint="99"/>
            <w:noWrap/>
            <w:vAlign w:val="bottom"/>
          </w:tcPr>
          <w:p w14:paraId="6FF3EB5E" w14:textId="77777777" w:rsidR="0035601F" w:rsidRPr="00627F6E" w:rsidRDefault="002F72E8"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00" w:type="dxa"/>
            <w:tcBorders>
              <w:top w:val="nil"/>
              <w:left w:val="nil"/>
              <w:bottom w:val="nil"/>
              <w:right w:val="nil"/>
            </w:tcBorders>
            <w:shd w:val="clear" w:color="auto" w:fill="C2D69B" w:themeFill="accent3" w:themeFillTint="99"/>
            <w:noWrap/>
            <w:vAlign w:val="bottom"/>
          </w:tcPr>
          <w:p w14:paraId="7B997041" w14:textId="77777777" w:rsidR="0035601F" w:rsidRPr="00627F6E" w:rsidRDefault="002F72E8"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900" w:type="dxa"/>
            <w:tcBorders>
              <w:top w:val="nil"/>
              <w:left w:val="nil"/>
              <w:bottom w:val="nil"/>
              <w:right w:val="nil"/>
            </w:tcBorders>
            <w:shd w:val="clear" w:color="auto" w:fill="C2D69B" w:themeFill="accent3" w:themeFillTint="99"/>
            <w:noWrap/>
            <w:vAlign w:val="bottom"/>
          </w:tcPr>
          <w:p w14:paraId="4874583C" w14:textId="77777777" w:rsidR="0035601F" w:rsidRPr="00627F6E" w:rsidRDefault="002F72E8"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r>
      <w:tr w:rsidR="0035601F" w:rsidRPr="00627F6E" w14:paraId="7DA1004B"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230CD255" w14:textId="77777777" w:rsidR="0035601F" w:rsidRPr="00627F6E" w:rsidRDefault="0035601F" w:rsidP="000260A1">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75" w:type="dxa"/>
            <w:tcBorders>
              <w:top w:val="nil"/>
              <w:left w:val="nil"/>
              <w:bottom w:val="nil"/>
              <w:right w:val="nil"/>
            </w:tcBorders>
            <w:shd w:val="clear" w:color="auto" w:fill="auto"/>
            <w:noWrap/>
            <w:vAlign w:val="bottom"/>
            <w:hideMark/>
          </w:tcPr>
          <w:p w14:paraId="3DEDD82D"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0.351</w:t>
            </w:r>
          </w:p>
        </w:tc>
        <w:tc>
          <w:tcPr>
            <w:tcW w:w="810" w:type="dxa"/>
            <w:tcBorders>
              <w:top w:val="nil"/>
              <w:left w:val="nil"/>
              <w:bottom w:val="nil"/>
              <w:right w:val="nil"/>
            </w:tcBorders>
            <w:shd w:val="clear" w:color="auto" w:fill="auto"/>
            <w:noWrap/>
            <w:vAlign w:val="bottom"/>
            <w:hideMark/>
          </w:tcPr>
          <w:p w14:paraId="688B1342"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0.557</w:t>
            </w:r>
          </w:p>
        </w:tc>
        <w:tc>
          <w:tcPr>
            <w:tcW w:w="810" w:type="dxa"/>
            <w:tcBorders>
              <w:top w:val="nil"/>
              <w:left w:val="nil"/>
              <w:bottom w:val="nil"/>
              <w:right w:val="nil"/>
            </w:tcBorders>
            <w:shd w:val="clear" w:color="auto" w:fill="auto"/>
            <w:noWrap/>
            <w:vAlign w:val="bottom"/>
            <w:hideMark/>
          </w:tcPr>
          <w:p w14:paraId="3A6EADCF"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0.575</w:t>
            </w:r>
          </w:p>
        </w:tc>
        <w:tc>
          <w:tcPr>
            <w:tcW w:w="810" w:type="dxa"/>
            <w:tcBorders>
              <w:top w:val="nil"/>
              <w:left w:val="nil"/>
              <w:bottom w:val="nil"/>
              <w:right w:val="nil"/>
            </w:tcBorders>
            <w:shd w:val="clear" w:color="auto" w:fill="auto"/>
            <w:noWrap/>
            <w:vAlign w:val="bottom"/>
            <w:hideMark/>
          </w:tcPr>
          <w:p w14:paraId="430EA814"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0.469</w:t>
            </w:r>
          </w:p>
        </w:tc>
        <w:tc>
          <w:tcPr>
            <w:tcW w:w="810" w:type="dxa"/>
            <w:tcBorders>
              <w:top w:val="nil"/>
              <w:left w:val="nil"/>
              <w:bottom w:val="nil"/>
              <w:right w:val="nil"/>
            </w:tcBorders>
            <w:shd w:val="clear" w:color="auto" w:fill="auto"/>
            <w:noWrap/>
            <w:vAlign w:val="bottom"/>
            <w:hideMark/>
          </w:tcPr>
          <w:p w14:paraId="2452E4D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0.374</w:t>
            </w:r>
          </w:p>
        </w:tc>
        <w:tc>
          <w:tcPr>
            <w:tcW w:w="900" w:type="dxa"/>
            <w:tcBorders>
              <w:top w:val="nil"/>
              <w:left w:val="nil"/>
              <w:bottom w:val="nil"/>
              <w:right w:val="nil"/>
            </w:tcBorders>
            <w:shd w:val="clear" w:color="auto" w:fill="auto"/>
            <w:noWrap/>
            <w:vAlign w:val="bottom"/>
            <w:hideMark/>
          </w:tcPr>
          <w:p w14:paraId="1B225404"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0.497</w:t>
            </w:r>
          </w:p>
        </w:tc>
        <w:tc>
          <w:tcPr>
            <w:tcW w:w="900" w:type="dxa"/>
            <w:tcBorders>
              <w:top w:val="nil"/>
              <w:left w:val="nil"/>
              <w:bottom w:val="nil"/>
              <w:right w:val="nil"/>
            </w:tcBorders>
            <w:shd w:val="clear" w:color="auto" w:fill="auto"/>
            <w:noWrap/>
            <w:vAlign w:val="bottom"/>
            <w:hideMark/>
          </w:tcPr>
          <w:p w14:paraId="0EFDE89C"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0.450</w:t>
            </w:r>
          </w:p>
        </w:tc>
        <w:tc>
          <w:tcPr>
            <w:tcW w:w="900" w:type="dxa"/>
            <w:tcBorders>
              <w:top w:val="nil"/>
              <w:left w:val="nil"/>
              <w:bottom w:val="nil"/>
              <w:right w:val="nil"/>
            </w:tcBorders>
            <w:shd w:val="clear" w:color="auto" w:fill="auto"/>
            <w:noWrap/>
            <w:vAlign w:val="bottom"/>
            <w:hideMark/>
          </w:tcPr>
          <w:p w14:paraId="3DD16344"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0.305</w:t>
            </w:r>
          </w:p>
        </w:tc>
        <w:tc>
          <w:tcPr>
            <w:tcW w:w="810" w:type="dxa"/>
            <w:tcBorders>
              <w:top w:val="nil"/>
              <w:left w:val="nil"/>
              <w:bottom w:val="nil"/>
              <w:right w:val="nil"/>
            </w:tcBorders>
            <w:shd w:val="clear" w:color="auto" w:fill="auto"/>
            <w:noWrap/>
            <w:vAlign w:val="bottom"/>
            <w:hideMark/>
          </w:tcPr>
          <w:p w14:paraId="24DA0331"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0.290</w:t>
            </w:r>
          </w:p>
        </w:tc>
        <w:tc>
          <w:tcPr>
            <w:tcW w:w="810" w:type="dxa"/>
            <w:tcBorders>
              <w:top w:val="nil"/>
              <w:left w:val="nil"/>
              <w:bottom w:val="nil"/>
              <w:right w:val="nil"/>
            </w:tcBorders>
            <w:shd w:val="clear" w:color="auto" w:fill="auto"/>
            <w:noWrap/>
            <w:vAlign w:val="bottom"/>
            <w:hideMark/>
          </w:tcPr>
          <w:p w14:paraId="5AB94052"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0.311</w:t>
            </w:r>
          </w:p>
        </w:tc>
        <w:tc>
          <w:tcPr>
            <w:tcW w:w="900" w:type="dxa"/>
            <w:tcBorders>
              <w:top w:val="nil"/>
              <w:left w:val="nil"/>
              <w:bottom w:val="nil"/>
              <w:right w:val="nil"/>
            </w:tcBorders>
            <w:shd w:val="clear" w:color="auto" w:fill="auto"/>
            <w:noWrap/>
            <w:vAlign w:val="bottom"/>
            <w:hideMark/>
          </w:tcPr>
          <w:p w14:paraId="0FE57B9C"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0.420</w:t>
            </w:r>
          </w:p>
        </w:tc>
        <w:tc>
          <w:tcPr>
            <w:tcW w:w="900" w:type="dxa"/>
            <w:tcBorders>
              <w:top w:val="nil"/>
              <w:left w:val="nil"/>
              <w:bottom w:val="nil"/>
              <w:right w:val="nil"/>
            </w:tcBorders>
            <w:shd w:val="clear" w:color="auto" w:fill="auto"/>
            <w:noWrap/>
            <w:vAlign w:val="bottom"/>
            <w:hideMark/>
          </w:tcPr>
          <w:p w14:paraId="71C3BFC6"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0.456</w:t>
            </w:r>
          </w:p>
        </w:tc>
      </w:tr>
      <w:tr w:rsidR="0035601F" w:rsidRPr="00627F6E" w14:paraId="4D6D7A40"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249536B5"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75" w:type="dxa"/>
            <w:tcBorders>
              <w:top w:val="nil"/>
              <w:left w:val="nil"/>
              <w:bottom w:val="nil"/>
              <w:right w:val="nil"/>
            </w:tcBorders>
            <w:shd w:val="clear" w:color="auto" w:fill="auto"/>
            <w:noWrap/>
            <w:vAlign w:val="bottom"/>
            <w:hideMark/>
          </w:tcPr>
          <w:p w14:paraId="0B60822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0.267</w:t>
            </w:r>
          </w:p>
        </w:tc>
        <w:tc>
          <w:tcPr>
            <w:tcW w:w="810" w:type="dxa"/>
            <w:tcBorders>
              <w:top w:val="nil"/>
              <w:left w:val="nil"/>
              <w:bottom w:val="nil"/>
              <w:right w:val="nil"/>
            </w:tcBorders>
            <w:shd w:val="clear" w:color="auto" w:fill="auto"/>
            <w:noWrap/>
            <w:vAlign w:val="bottom"/>
            <w:hideMark/>
          </w:tcPr>
          <w:p w14:paraId="106E58E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0.370</w:t>
            </w:r>
          </w:p>
        </w:tc>
        <w:tc>
          <w:tcPr>
            <w:tcW w:w="810" w:type="dxa"/>
            <w:tcBorders>
              <w:top w:val="nil"/>
              <w:left w:val="nil"/>
              <w:bottom w:val="nil"/>
              <w:right w:val="nil"/>
            </w:tcBorders>
            <w:shd w:val="clear" w:color="auto" w:fill="auto"/>
            <w:noWrap/>
            <w:vAlign w:val="bottom"/>
            <w:hideMark/>
          </w:tcPr>
          <w:p w14:paraId="74547E7C"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0.375</w:t>
            </w:r>
          </w:p>
        </w:tc>
        <w:tc>
          <w:tcPr>
            <w:tcW w:w="810" w:type="dxa"/>
            <w:tcBorders>
              <w:top w:val="nil"/>
              <w:left w:val="nil"/>
              <w:bottom w:val="nil"/>
              <w:right w:val="nil"/>
            </w:tcBorders>
            <w:shd w:val="clear" w:color="auto" w:fill="auto"/>
            <w:noWrap/>
            <w:vAlign w:val="bottom"/>
            <w:hideMark/>
          </w:tcPr>
          <w:p w14:paraId="6885579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0.343</w:t>
            </w:r>
          </w:p>
        </w:tc>
        <w:tc>
          <w:tcPr>
            <w:tcW w:w="810" w:type="dxa"/>
            <w:tcBorders>
              <w:top w:val="nil"/>
              <w:left w:val="nil"/>
              <w:bottom w:val="nil"/>
              <w:right w:val="nil"/>
            </w:tcBorders>
            <w:shd w:val="clear" w:color="auto" w:fill="auto"/>
            <w:noWrap/>
            <w:vAlign w:val="bottom"/>
            <w:hideMark/>
          </w:tcPr>
          <w:p w14:paraId="5E7D9E68"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0.312</w:t>
            </w:r>
          </w:p>
        </w:tc>
        <w:tc>
          <w:tcPr>
            <w:tcW w:w="900" w:type="dxa"/>
            <w:tcBorders>
              <w:top w:val="nil"/>
              <w:left w:val="nil"/>
              <w:bottom w:val="nil"/>
              <w:right w:val="nil"/>
            </w:tcBorders>
            <w:shd w:val="clear" w:color="auto" w:fill="auto"/>
            <w:noWrap/>
            <w:vAlign w:val="bottom"/>
            <w:hideMark/>
          </w:tcPr>
          <w:p w14:paraId="1432ED3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0.385</w:t>
            </w:r>
          </w:p>
        </w:tc>
        <w:tc>
          <w:tcPr>
            <w:tcW w:w="900" w:type="dxa"/>
            <w:tcBorders>
              <w:top w:val="nil"/>
              <w:left w:val="nil"/>
              <w:bottom w:val="nil"/>
              <w:right w:val="nil"/>
            </w:tcBorders>
            <w:shd w:val="clear" w:color="auto" w:fill="auto"/>
            <w:noWrap/>
            <w:vAlign w:val="bottom"/>
            <w:hideMark/>
          </w:tcPr>
          <w:p w14:paraId="00C37DB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0.288</w:t>
            </w:r>
          </w:p>
        </w:tc>
        <w:tc>
          <w:tcPr>
            <w:tcW w:w="900" w:type="dxa"/>
            <w:tcBorders>
              <w:top w:val="nil"/>
              <w:left w:val="nil"/>
              <w:bottom w:val="nil"/>
              <w:right w:val="nil"/>
            </w:tcBorders>
            <w:shd w:val="clear" w:color="auto" w:fill="auto"/>
            <w:noWrap/>
            <w:vAlign w:val="bottom"/>
            <w:hideMark/>
          </w:tcPr>
          <w:p w14:paraId="66B9F54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0.244</w:t>
            </w:r>
          </w:p>
        </w:tc>
        <w:tc>
          <w:tcPr>
            <w:tcW w:w="810" w:type="dxa"/>
            <w:tcBorders>
              <w:top w:val="nil"/>
              <w:left w:val="nil"/>
              <w:bottom w:val="nil"/>
              <w:right w:val="nil"/>
            </w:tcBorders>
            <w:shd w:val="clear" w:color="auto" w:fill="auto"/>
            <w:noWrap/>
            <w:vAlign w:val="bottom"/>
            <w:hideMark/>
          </w:tcPr>
          <w:p w14:paraId="07034F9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0.184</w:t>
            </w:r>
          </w:p>
        </w:tc>
        <w:tc>
          <w:tcPr>
            <w:tcW w:w="810" w:type="dxa"/>
            <w:tcBorders>
              <w:top w:val="nil"/>
              <w:left w:val="nil"/>
              <w:bottom w:val="nil"/>
              <w:right w:val="nil"/>
            </w:tcBorders>
            <w:shd w:val="clear" w:color="auto" w:fill="auto"/>
            <w:noWrap/>
            <w:vAlign w:val="bottom"/>
            <w:hideMark/>
          </w:tcPr>
          <w:p w14:paraId="2510BB3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0.250</w:t>
            </w:r>
          </w:p>
        </w:tc>
        <w:tc>
          <w:tcPr>
            <w:tcW w:w="900" w:type="dxa"/>
            <w:tcBorders>
              <w:top w:val="nil"/>
              <w:left w:val="nil"/>
              <w:bottom w:val="nil"/>
              <w:right w:val="nil"/>
            </w:tcBorders>
            <w:shd w:val="clear" w:color="auto" w:fill="auto"/>
            <w:noWrap/>
            <w:vAlign w:val="bottom"/>
            <w:hideMark/>
          </w:tcPr>
          <w:p w14:paraId="0DEA9CF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0.393</w:t>
            </w:r>
          </w:p>
        </w:tc>
        <w:tc>
          <w:tcPr>
            <w:tcW w:w="900" w:type="dxa"/>
            <w:tcBorders>
              <w:top w:val="nil"/>
              <w:left w:val="nil"/>
              <w:bottom w:val="nil"/>
              <w:right w:val="nil"/>
            </w:tcBorders>
            <w:shd w:val="clear" w:color="auto" w:fill="auto"/>
            <w:noWrap/>
            <w:vAlign w:val="bottom"/>
            <w:hideMark/>
          </w:tcPr>
          <w:p w14:paraId="7C93CEB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0.444</w:t>
            </w:r>
          </w:p>
        </w:tc>
      </w:tr>
      <w:tr w:rsidR="0035601F" w:rsidRPr="00627F6E" w14:paraId="378929FA"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7BF7BF30"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75" w:type="dxa"/>
            <w:tcBorders>
              <w:top w:val="nil"/>
              <w:left w:val="nil"/>
              <w:bottom w:val="nil"/>
              <w:right w:val="nil"/>
            </w:tcBorders>
            <w:shd w:val="clear" w:color="auto" w:fill="auto"/>
            <w:noWrap/>
            <w:vAlign w:val="bottom"/>
            <w:hideMark/>
          </w:tcPr>
          <w:p w14:paraId="6A6EA1C0"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0.336</w:t>
            </w:r>
          </w:p>
        </w:tc>
        <w:tc>
          <w:tcPr>
            <w:tcW w:w="810" w:type="dxa"/>
            <w:tcBorders>
              <w:top w:val="nil"/>
              <w:left w:val="nil"/>
              <w:bottom w:val="nil"/>
              <w:right w:val="nil"/>
            </w:tcBorders>
            <w:shd w:val="clear" w:color="auto" w:fill="auto"/>
            <w:noWrap/>
            <w:vAlign w:val="bottom"/>
            <w:hideMark/>
          </w:tcPr>
          <w:p w14:paraId="314032C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0.348</w:t>
            </w:r>
          </w:p>
        </w:tc>
        <w:tc>
          <w:tcPr>
            <w:tcW w:w="810" w:type="dxa"/>
            <w:tcBorders>
              <w:top w:val="nil"/>
              <w:left w:val="nil"/>
              <w:bottom w:val="nil"/>
              <w:right w:val="nil"/>
            </w:tcBorders>
            <w:shd w:val="clear" w:color="auto" w:fill="auto"/>
            <w:noWrap/>
            <w:vAlign w:val="bottom"/>
            <w:hideMark/>
          </w:tcPr>
          <w:p w14:paraId="06E87840"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0.340</w:t>
            </w:r>
          </w:p>
        </w:tc>
        <w:tc>
          <w:tcPr>
            <w:tcW w:w="810" w:type="dxa"/>
            <w:tcBorders>
              <w:top w:val="nil"/>
              <w:left w:val="nil"/>
              <w:bottom w:val="nil"/>
              <w:right w:val="nil"/>
            </w:tcBorders>
            <w:shd w:val="clear" w:color="auto" w:fill="auto"/>
            <w:noWrap/>
            <w:vAlign w:val="bottom"/>
            <w:hideMark/>
          </w:tcPr>
          <w:p w14:paraId="1F59EA1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0.397</w:t>
            </w:r>
          </w:p>
        </w:tc>
        <w:tc>
          <w:tcPr>
            <w:tcW w:w="810" w:type="dxa"/>
            <w:tcBorders>
              <w:top w:val="nil"/>
              <w:left w:val="nil"/>
              <w:bottom w:val="nil"/>
              <w:right w:val="nil"/>
            </w:tcBorders>
            <w:shd w:val="clear" w:color="auto" w:fill="auto"/>
            <w:noWrap/>
            <w:vAlign w:val="bottom"/>
            <w:hideMark/>
          </w:tcPr>
          <w:p w14:paraId="57757E9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0.333</w:t>
            </w:r>
          </w:p>
        </w:tc>
        <w:tc>
          <w:tcPr>
            <w:tcW w:w="900" w:type="dxa"/>
            <w:tcBorders>
              <w:top w:val="nil"/>
              <w:left w:val="nil"/>
              <w:bottom w:val="nil"/>
              <w:right w:val="nil"/>
            </w:tcBorders>
            <w:shd w:val="clear" w:color="auto" w:fill="auto"/>
            <w:noWrap/>
            <w:vAlign w:val="bottom"/>
            <w:hideMark/>
          </w:tcPr>
          <w:p w14:paraId="51856C3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0.409</w:t>
            </w:r>
          </w:p>
        </w:tc>
        <w:tc>
          <w:tcPr>
            <w:tcW w:w="900" w:type="dxa"/>
            <w:tcBorders>
              <w:top w:val="nil"/>
              <w:left w:val="nil"/>
              <w:bottom w:val="nil"/>
              <w:right w:val="nil"/>
            </w:tcBorders>
            <w:shd w:val="clear" w:color="auto" w:fill="auto"/>
            <w:noWrap/>
            <w:vAlign w:val="bottom"/>
            <w:hideMark/>
          </w:tcPr>
          <w:p w14:paraId="0694AD1C"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0.260</w:t>
            </w:r>
          </w:p>
        </w:tc>
        <w:tc>
          <w:tcPr>
            <w:tcW w:w="900" w:type="dxa"/>
            <w:tcBorders>
              <w:top w:val="nil"/>
              <w:left w:val="nil"/>
              <w:bottom w:val="nil"/>
              <w:right w:val="nil"/>
            </w:tcBorders>
            <w:shd w:val="clear" w:color="auto" w:fill="auto"/>
            <w:noWrap/>
            <w:vAlign w:val="bottom"/>
            <w:hideMark/>
          </w:tcPr>
          <w:p w14:paraId="10C1B0B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0.096</w:t>
            </w:r>
          </w:p>
        </w:tc>
        <w:tc>
          <w:tcPr>
            <w:tcW w:w="810" w:type="dxa"/>
            <w:tcBorders>
              <w:top w:val="nil"/>
              <w:left w:val="nil"/>
              <w:bottom w:val="nil"/>
              <w:right w:val="nil"/>
            </w:tcBorders>
            <w:shd w:val="clear" w:color="auto" w:fill="auto"/>
            <w:noWrap/>
            <w:vAlign w:val="bottom"/>
            <w:hideMark/>
          </w:tcPr>
          <w:p w14:paraId="71A5100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0.126</w:t>
            </w:r>
          </w:p>
        </w:tc>
        <w:tc>
          <w:tcPr>
            <w:tcW w:w="810" w:type="dxa"/>
            <w:tcBorders>
              <w:top w:val="nil"/>
              <w:left w:val="nil"/>
              <w:bottom w:val="nil"/>
              <w:right w:val="nil"/>
            </w:tcBorders>
            <w:shd w:val="clear" w:color="auto" w:fill="auto"/>
            <w:noWrap/>
            <w:vAlign w:val="bottom"/>
            <w:hideMark/>
          </w:tcPr>
          <w:p w14:paraId="6464DB8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0.135</w:t>
            </w:r>
          </w:p>
        </w:tc>
        <w:tc>
          <w:tcPr>
            <w:tcW w:w="900" w:type="dxa"/>
            <w:tcBorders>
              <w:top w:val="nil"/>
              <w:left w:val="nil"/>
              <w:bottom w:val="nil"/>
              <w:right w:val="nil"/>
            </w:tcBorders>
            <w:shd w:val="clear" w:color="auto" w:fill="auto"/>
            <w:noWrap/>
            <w:vAlign w:val="bottom"/>
            <w:hideMark/>
          </w:tcPr>
          <w:p w14:paraId="0C475F3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0.254</w:t>
            </w:r>
          </w:p>
        </w:tc>
        <w:tc>
          <w:tcPr>
            <w:tcW w:w="900" w:type="dxa"/>
            <w:tcBorders>
              <w:top w:val="nil"/>
              <w:left w:val="nil"/>
              <w:bottom w:val="nil"/>
              <w:right w:val="nil"/>
            </w:tcBorders>
            <w:shd w:val="clear" w:color="auto" w:fill="auto"/>
            <w:noWrap/>
            <w:vAlign w:val="bottom"/>
            <w:hideMark/>
          </w:tcPr>
          <w:p w14:paraId="291C2376"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0.276</w:t>
            </w:r>
          </w:p>
        </w:tc>
      </w:tr>
      <w:tr w:rsidR="0035601F" w:rsidRPr="00627F6E" w14:paraId="1A594A4F"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241C39EF"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75" w:type="dxa"/>
            <w:tcBorders>
              <w:top w:val="nil"/>
              <w:left w:val="nil"/>
              <w:bottom w:val="nil"/>
              <w:right w:val="nil"/>
            </w:tcBorders>
            <w:shd w:val="clear" w:color="auto" w:fill="auto"/>
            <w:noWrap/>
            <w:vAlign w:val="bottom"/>
            <w:hideMark/>
          </w:tcPr>
          <w:p w14:paraId="69E73EB1"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0.385</w:t>
            </w:r>
          </w:p>
        </w:tc>
        <w:tc>
          <w:tcPr>
            <w:tcW w:w="810" w:type="dxa"/>
            <w:tcBorders>
              <w:top w:val="nil"/>
              <w:left w:val="nil"/>
              <w:bottom w:val="nil"/>
              <w:right w:val="nil"/>
            </w:tcBorders>
            <w:shd w:val="clear" w:color="auto" w:fill="auto"/>
            <w:noWrap/>
            <w:vAlign w:val="bottom"/>
            <w:hideMark/>
          </w:tcPr>
          <w:p w14:paraId="675D0755"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0.426</w:t>
            </w:r>
          </w:p>
        </w:tc>
        <w:tc>
          <w:tcPr>
            <w:tcW w:w="810" w:type="dxa"/>
            <w:tcBorders>
              <w:top w:val="nil"/>
              <w:left w:val="nil"/>
              <w:bottom w:val="nil"/>
              <w:right w:val="nil"/>
            </w:tcBorders>
            <w:shd w:val="clear" w:color="auto" w:fill="auto"/>
            <w:noWrap/>
            <w:vAlign w:val="bottom"/>
            <w:hideMark/>
          </w:tcPr>
          <w:p w14:paraId="76EF2B75"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0.400</w:t>
            </w:r>
          </w:p>
        </w:tc>
        <w:tc>
          <w:tcPr>
            <w:tcW w:w="810" w:type="dxa"/>
            <w:tcBorders>
              <w:top w:val="nil"/>
              <w:left w:val="nil"/>
              <w:bottom w:val="nil"/>
              <w:right w:val="nil"/>
            </w:tcBorders>
            <w:shd w:val="clear" w:color="auto" w:fill="auto"/>
            <w:noWrap/>
            <w:vAlign w:val="bottom"/>
            <w:hideMark/>
          </w:tcPr>
          <w:p w14:paraId="506310B4"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0.349</w:t>
            </w:r>
          </w:p>
        </w:tc>
        <w:tc>
          <w:tcPr>
            <w:tcW w:w="810" w:type="dxa"/>
            <w:tcBorders>
              <w:top w:val="nil"/>
              <w:left w:val="nil"/>
              <w:bottom w:val="nil"/>
              <w:right w:val="nil"/>
            </w:tcBorders>
            <w:shd w:val="clear" w:color="auto" w:fill="auto"/>
            <w:noWrap/>
            <w:vAlign w:val="bottom"/>
            <w:hideMark/>
          </w:tcPr>
          <w:p w14:paraId="0384A422"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0.314</w:t>
            </w:r>
          </w:p>
        </w:tc>
        <w:tc>
          <w:tcPr>
            <w:tcW w:w="900" w:type="dxa"/>
            <w:tcBorders>
              <w:top w:val="nil"/>
              <w:left w:val="nil"/>
              <w:bottom w:val="nil"/>
              <w:right w:val="nil"/>
            </w:tcBorders>
            <w:shd w:val="clear" w:color="auto" w:fill="auto"/>
            <w:noWrap/>
            <w:vAlign w:val="bottom"/>
            <w:hideMark/>
          </w:tcPr>
          <w:p w14:paraId="12995E8E"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0.335</w:t>
            </w:r>
          </w:p>
        </w:tc>
        <w:tc>
          <w:tcPr>
            <w:tcW w:w="900" w:type="dxa"/>
            <w:tcBorders>
              <w:top w:val="nil"/>
              <w:left w:val="nil"/>
              <w:bottom w:val="nil"/>
              <w:right w:val="nil"/>
            </w:tcBorders>
            <w:shd w:val="clear" w:color="auto" w:fill="auto"/>
            <w:noWrap/>
            <w:vAlign w:val="bottom"/>
            <w:hideMark/>
          </w:tcPr>
          <w:p w14:paraId="20CD3BE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0.312</w:t>
            </w:r>
          </w:p>
        </w:tc>
        <w:tc>
          <w:tcPr>
            <w:tcW w:w="900" w:type="dxa"/>
            <w:tcBorders>
              <w:top w:val="nil"/>
              <w:left w:val="nil"/>
              <w:bottom w:val="nil"/>
              <w:right w:val="nil"/>
            </w:tcBorders>
            <w:shd w:val="clear" w:color="auto" w:fill="auto"/>
            <w:noWrap/>
            <w:vAlign w:val="bottom"/>
            <w:hideMark/>
          </w:tcPr>
          <w:p w14:paraId="7C7F462F"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0.205</w:t>
            </w:r>
          </w:p>
        </w:tc>
        <w:tc>
          <w:tcPr>
            <w:tcW w:w="810" w:type="dxa"/>
            <w:tcBorders>
              <w:top w:val="nil"/>
              <w:left w:val="nil"/>
              <w:bottom w:val="nil"/>
              <w:right w:val="nil"/>
            </w:tcBorders>
            <w:shd w:val="clear" w:color="auto" w:fill="auto"/>
            <w:noWrap/>
            <w:vAlign w:val="bottom"/>
            <w:hideMark/>
          </w:tcPr>
          <w:p w14:paraId="39B4674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0.165</w:t>
            </w:r>
          </w:p>
        </w:tc>
        <w:tc>
          <w:tcPr>
            <w:tcW w:w="810" w:type="dxa"/>
            <w:tcBorders>
              <w:top w:val="nil"/>
              <w:left w:val="nil"/>
              <w:bottom w:val="nil"/>
              <w:right w:val="nil"/>
            </w:tcBorders>
            <w:shd w:val="clear" w:color="auto" w:fill="auto"/>
            <w:noWrap/>
            <w:vAlign w:val="bottom"/>
            <w:hideMark/>
          </w:tcPr>
          <w:p w14:paraId="58EB8994"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0.194</w:t>
            </w:r>
          </w:p>
        </w:tc>
        <w:tc>
          <w:tcPr>
            <w:tcW w:w="900" w:type="dxa"/>
            <w:tcBorders>
              <w:top w:val="nil"/>
              <w:left w:val="nil"/>
              <w:bottom w:val="nil"/>
              <w:right w:val="nil"/>
            </w:tcBorders>
            <w:shd w:val="clear" w:color="auto" w:fill="auto"/>
            <w:noWrap/>
            <w:vAlign w:val="bottom"/>
            <w:hideMark/>
          </w:tcPr>
          <w:p w14:paraId="5F09CAB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0.265</w:t>
            </w:r>
          </w:p>
        </w:tc>
        <w:tc>
          <w:tcPr>
            <w:tcW w:w="900" w:type="dxa"/>
            <w:tcBorders>
              <w:top w:val="nil"/>
              <w:left w:val="nil"/>
              <w:bottom w:val="nil"/>
              <w:right w:val="nil"/>
            </w:tcBorders>
            <w:shd w:val="clear" w:color="auto" w:fill="auto"/>
            <w:noWrap/>
            <w:vAlign w:val="bottom"/>
            <w:hideMark/>
          </w:tcPr>
          <w:p w14:paraId="15B34B3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0.281</w:t>
            </w:r>
          </w:p>
        </w:tc>
      </w:tr>
      <w:tr w:rsidR="0035601F" w:rsidRPr="00627F6E" w14:paraId="36F1F49F"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6E847D8E"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875" w:type="dxa"/>
            <w:tcBorders>
              <w:top w:val="nil"/>
              <w:left w:val="nil"/>
              <w:bottom w:val="nil"/>
              <w:right w:val="nil"/>
            </w:tcBorders>
            <w:shd w:val="clear" w:color="auto" w:fill="auto"/>
            <w:noWrap/>
            <w:vAlign w:val="bottom"/>
            <w:hideMark/>
          </w:tcPr>
          <w:p w14:paraId="6BD1AE03"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0.440</w:t>
            </w:r>
          </w:p>
        </w:tc>
        <w:tc>
          <w:tcPr>
            <w:tcW w:w="810" w:type="dxa"/>
            <w:tcBorders>
              <w:top w:val="nil"/>
              <w:left w:val="nil"/>
              <w:bottom w:val="nil"/>
              <w:right w:val="nil"/>
            </w:tcBorders>
            <w:shd w:val="clear" w:color="auto" w:fill="auto"/>
            <w:noWrap/>
            <w:vAlign w:val="bottom"/>
            <w:hideMark/>
          </w:tcPr>
          <w:p w14:paraId="660DABFD"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0.436</w:t>
            </w:r>
          </w:p>
        </w:tc>
        <w:tc>
          <w:tcPr>
            <w:tcW w:w="810" w:type="dxa"/>
            <w:tcBorders>
              <w:top w:val="nil"/>
              <w:left w:val="nil"/>
              <w:bottom w:val="nil"/>
              <w:right w:val="nil"/>
            </w:tcBorders>
            <w:shd w:val="clear" w:color="auto" w:fill="auto"/>
            <w:noWrap/>
            <w:vAlign w:val="bottom"/>
            <w:hideMark/>
          </w:tcPr>
          <w:p w14:paraId="358BEF5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0.460</w:t>
            </w:r>
          </w:p>
        </w:tc>
        <w:tc>
          <w:tcPr>
            <w:tcW w:w="810" w:type="dxa"/>
            <w:tcBorders>
              <w:top w:val="nil"/>
              <w:left w:val="nil"/>
              <w:bottom w:val="nil"/>
              <w:right w:val="nil"/>
            </w:tcBorders>
            <w:shd w:val="clear" w:color="auto" w:fill="auto"/>
            <w:noWrap/>
            <w:vAlign w:val="bottom"/>
            <w:hideMark/>
          </w:tcPr>
          <w:p w14:paraId="54699BB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0.532</w:t>
            </w:r>
          </w:p>
        </w:tc>
        <w:tc>
          <w:tcPr>
            <w:tcW w:w="810" w:type="dxa"/>
            <w:tcBorders>
              <w:top w:val="nil"/>
              <w:left w:val="nil"/>
              <w:bottom w:val="nil"/>
              <w:right w:val="nil"/>
            </w:tcBorders>
            <w:shd w:val="clear" w:color="auto" w:fill="auto"/>
            <w:noWrap/>
            <w:vAlign w:val="bottom"/>
            <w:hideMark/>
          </w:tcPr>
          <w:p w14:paraId="7286D341"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0.480</w:t>
            </w:r>
          </w:p>
        </w:tc>
        <w:tc>
          <w:tcPr>
            <w:tcW w:w="900" w:type="dxa"/>
            <w:tcBorders>
              <w:top w:val="nil"/>
              <w:left w:val="nil"/>
              <w:bottom w:val="nil"/>
              <w:right w:val="nil"/>
            </w:tcBorders>
            <w:shd w:val="clear" w:color="auto" w:fill="auto"/>
            <w:noWrap/>
            <w:vAlign w:val="bottom"/>
            <w:hideMark/>
          </w:tcPr>
          <w:p w14:paraId="39634B6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0.644</w:t>
            </w:r>
          </w:p>
        </w:tc>
        <w:tc>
          <w:tcPr>
            <w:tcW w:w="900" w:type="dxa"/>
            <w:tcBorders>
              <w:top w:val="nil"/>
              <w:left w:val="nil"/>
              <w:bottom w:val="nil"/>
              <w:right w:val="nil"/>
            </w:tcBorders>
            <w:shd w:val="clear" w:color="auto" w:fill="auto"/>
            <w:noWrap/>
            <w:vAlign w:val="bottom"/>
            <w:hideMark/>
          </w:tcPr>
          <w:p w14:paraId="3151037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0.463</w:t>
            </w:r>
          </w:p>
        </w:tc>
        <w:tc>
          <w:tcPr>
            <w:tcW w:w="900" w:type="dxa"/>
            <w:tcBorders>
              <w:top w:val="nil"/>
              <w:left w:val="nil"/>
              <w:bottom w:val="nil"/>
              <w:right w:val="nil"/>
            </w:tcBorders>
            <w:shd w:val="clear" w:color="auto" w:fill="auto"/>
            <w:noWrap/>
            <w:vAlign w:val="bottom"/>
            <w:hideMark/>
          </w:tcPr>
          <w:p w14:paraId="0BFDC90A"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0.364</w:t>
            </w:r>
          </w:p>
        </w:tc>
        <w:tc>
          <w:tcPr>
            <w:tcW w:w="810" w:type="dxa"/>
            <w:tcBorders>
              <w:top w:val="nil"/>
              <w:left w:val="nil"/>
              <w:bottom w:val="nil"/>
              <w:right w:val="nil"/>
            </w:tcBorders>
            <w:shd w:val="clear" w:color="auto" w:fill="auto"/>
            <w:noWrap/>
            <w:vAlign w:val="bottom"/>
            <w:hideMark/>
          </w:tcPr>
          <w:p w14:paraId="221646F2"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0.373</w:t>
            </w:r>
          </w:p>
        </w:tc>
        <w:tc>
          <w:tcPr>
            <w:tcW w:w="810" w:type="dxa"/>
            <w:tcBorders>
              <w:top w:val="nil"/>
              <w:left w:val="nil"/>
              <w:bottom w:val="nil"/>
              <w:right w:val="nil"/>
            </w:tcBorders>
            <w:shd w:val="clear" w:color="auto" w:fill="auto"/>
            <w:noWrap/>
            <w:vAlign w:val="bottom"/>
            <w:hideMark/>
          </w:tcPr>
          <w:p w14:paraId="4BAC823D"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0.330</w:t>
            </w:r>
          </w:p>
        </w:tc>
        <w:tc>
          <w:tcPr>
            <w:tcW w:w="900" w:type="dxa"/>
            <w:tcBorders>
              <w:top w:val="nil"/>
              <w:left w:val="nil"/>
              <w:bottom w:val="nil"/>
              <w:right w:val="nil"/>
            </w:tcBorders>
            <w:shd w:val="clear" w:color="auto" w:fill="auto"/>
            <w:noWrap/>
            <w:vAlign w:val="bottom"/>
            <w:hideMark/>
          </w:tcPr>
          <w:p w14:paraId="340D2D36"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0.576</w:t>
            </w:r>
          </w:p>
        </w:tc>
        <w:tc>
          <w:tcPr>
            <w:tcW w:w="900" w:type="dxa"/>
            <w:tcBorders>
              <w:top w:val="nil"/>
              <w:left w:val="nil"/>
              <w:bottom w:val="nil"/>
              <w:right w:val="nil"/>
            </w:tcBorders>
            <w:shd w:val="clear" w:color="auto" w:fill="auto"/>
            <w:noWrap/>
            <w:vAlign w:val="bottom"/>
            <w:hideMark/>
          </w:tcPr>
          <w:p w14:paraId="788C3C4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0.544</w:t>
            </w:r>
          </w:p>
        </w:tc>
      </w:tr>
      <w:tr w:rsidR="0035601F" w:rsidRPr="00627F6E" w14:paraId="05A591B7" w14:textId="77777777" w:rsidTr="000260A1">
        <w:trPr>
          <w:trHeight w:val="290"/>
        </w:trPr>
        <w:tc>
          <w:tcPr>
            <w:tcW w:w="1159" w:type="dxa"/>
            <w:tcBorders>
              <w:top w:val="nil"/>
              <w:left w:val="nil"/>
              <w:bottom w:val="nil"/>
              <w:right w:val="nil"/>
            </w:tcBorders>
            <w:shd w:val="clear" w:color="auto" w:fill="B8CCE4" w:themeFill="accent1" w:themeFillTint="66"/>
            <w:noWrap/>
            <w:vAlign w:val="bottom"/>
          </w:tcPr>
          <w:p w14:paraId="7B423679" w14:textId="77777777" w:rsidR="0035601F" w:rsidRDefault="0035601F" w:rsidP="000260A1">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auto"/>
            <w:noWrap/>
            <w:vAlign w:val="bottom"/>
          </w:tcPr>
          <w:p w14:paraId="3630C16F"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-20%</w:t>
            </w:r>
          </w:p>
        </w:tc>
        <w:tc>
          <w:tcPr>
            <w:tcW w:w="810" w:type="dxa"/>
            <w:tcBorders>
              <w:top w:val="nil"/>
              <w:left w:val="nil"/>
              <w:bottom w:val="nil"/>
              <w:right w:val="nil"/>
            </w:tcBorders>
            <w:shd w:val="clear" w:color="auto" w:fill="auto"/>
            <w:noWrap/>
            <w:vAlign w:val="bottom"/>
          </w:tcPr>
          <w:p w14:paraId="0779945F"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28%</w:t>
            </w:r>
          </w:p>
        </w:tc>
        <w:tc>
          <w:tcPr>
            <w:tcW w:w="810" w:type="dxa"/>
            <w:tcBorders>
              <w:top w:val="nil"/>
              <w:left w:val="nil"/>
              <w:bottom w:val="nil"/>
              <w:right w:val="nil"/>
            </w:tcBorders>
            <w:shd w:val="clear" w:color="auto" w:fill="auto"/>
            <w:noWrap/>
            <w:vAlign w:val="bottom"/>
          </w:tcPr>
          <w:p w14:paraId="5E3DBA34"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25%</w:t>
            </w:r>
          </w:p>
        </w:tc>
        <w:tc>
          <w:tcPr>
            <w:tcW w:w="810" w:type="dxa"/>
            <w:tcBorders>
              <w:top w:val="nil"/>
              <w:left w:val="nil"/>
              <w:bottom w:val="nil"/>
              <w:right w:val="nil"/>
            </w:tcBorders>
            <w:shd w:val="clear" w:color="auto" w:fill="auto"/>
            <w:noWrap/>
            <w:vAlign w:val="bottom"/>
          </w:tcPr>
          <w:p w14:paraId="011D57D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-12%</w:t>
            </w:r>
          </w:p>
        </w:tc>
        <w:tc>
          <w:tcPr>
            <w:tcW w:w="810" w:type="dxa"/>
            <w:tcBorders>
              <w:top w:val="nil"/>
              <w:left w:val="nil"/>
              <w:bottom w:val="nil"/>
              <w:right w:val="nil"/>
            </w:tcBorders>
            <w:shd w:val="clear" w:color="auto" w:fill="auto"/>
            <w:noWrap/>
            <w:vAlign w:val="bottom"/>
          </w:tcPr>
          <w:p w14:paraId="5DBFFC71"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-22%</w:t>
            </w:r>
          </w:p>
        </w:tc>
        <w:tc>
          <w:tcPr>
            <w:tcW w:w="900" w:type="dxa"/>
            <w:tcBorders>
              <w:top w:val="nil"/>
              <w:left w:val="nil"/>
              <w:bottom w:val="nil"/>
              <w:right w:val="nil"/>
            </w:tcBorders>
            <w:shd w:val="clear" w:color="auto" w:fill="auto"/>
            <w:noWrap/>
            <w:vAlign w:val="bottom"/>
          </w:tcPr>
          <w:p w14:paraId="29446860"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-23%</w:t>
            </w:r>
          </w:p>
        </w:tc>
        <w:tc>
          <w:tcPr>
            <w:tcW w:w="900" w:type="dxa"/>
            <w:tcBorders>
              <w:top w:val="nil"/>
              <w:left w:val="nil"/>
              <w:bottom w:val="nil"/>
              <w:right w:val="nil"/>
            </w:tcBorders>
            <w:shd w:val="clear" w:color="auto" w:fill="auto"/>
            <w:noWrap/>
            <w:vAlign w:val="bottom"/>
          </w:tcPr>
          <w:p w14:paraId="4064EA5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-3%</w:t>
            </w:r>
          </w:p>
        </w:tc>
        <w:tc>
          <w:tcPr>
            <w:tcW w:w="900" w:type="dxa"/>
            <w:tcBorders>
              <w:top w:val="nil"/>
              <w:left w:val="nil"/>
              <w:bottom w:val="nil"/>
              <w:right w:val="nil"/>
            </w:tcBorders>
            <w:shd w:val="clear" w:color="auto" w:fill="auto"/>
            <w:noWrap/>
            <w:vAlign w:val="bottom"/>
          </w:tcPr>
          <w:p w14:paraId="7A7EDFAC"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-16%</w:t>
            </w:r>
          </w:p>
        </w:tc>
        <w:tc>
          <w:tcPr>
            <w:tcW w:w="810" w:type="dxa"/>
            <w:tcBorders>
              <w:top w:val="nil"/>
              <w:left w:val="nil"/>
              <w:bottom w:val="nil"/>
              <w:right w:val="nil"/>
            </w:tcBorders>
            <w:shd w:val="clear" w:color="auto" w:fill="auto"/>
            <w:noWrap/>
            <w:vAlign w:val="bottom"/>
          </w:tcPr>
          <w:p w14:paraId="7057C20B"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-22%</w:t>
            </w:r>
          </w:p>
        </w:tc>
        <w:tc>
          <w:tcPr>
            <w:tcW w:w="810" w:type="dxa"/>
            <w:tcBorders>
              <w:top w:val="nil"/>
              <w:left w:val="nil"/>
              <w:bottom w:val="nil"/>
              <w:right w:val="nil"/>
            </w:tcBorders>
            <w:shd w:val="clear" w:color="auto" w:fill="auto"/>
            <w:noWrap/>
            <w:vAlign w:val="bottom"/>
          </w:tcPr>
          <w:p w14:paraId="71BC03DF"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-6%</w:t>
            </w:r>
          </w:p>
        </w:tc>
        <w:tc>
          <w:tcPr>
            <w:tcW w:w="900" w:type="dxa"/>
            <w:tcBorders>
              <w:top w:val="nil"/>
              <w:left w:val="nil"/>
              <w:bottom w:val="nil"/>
              <w:right w:val="nil"/>
            </w:tcBorders>
            <w:shd w:val="clear" w:color="auto" w:fill="auto"/>
            <w:noWrap/>
            <w:vAlign w:val="bottom"/>
          </w:tcPr>
          <w:p w14:paraId="54ED8729"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-27%</w:t>
            </w:r>
          </w:p>
        </w:tc>
        <w:tc>
          <w:tcPr>
            <w:tcW w:w="900" w:type="dxa"/>
            <w:tcBorders>
              <w:top w:val="nil"/>
              <w:left w:val="nil"/>
              <w:bottom w:val="nil"/>
              <w:right w:val="nil"/>
            </w:tcBorders>
            <w:shd w:val="clear" w:color="auto" w:fill="auto"/>
            <w:noWrap/>
            <w:vAlign w:val="bottom"/>
          </w:tcPr>
          <w:p w14:paraId="3767013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-16%</w:t>
            </w:r>
          </w:p>
        </w:tc>
      </w:tr>
    </w:tbl>
    <w:p w14:paraId="22122981" w14:textId="4A79D55A" w:rsidR="00AB0CCA" w:rsidRDefault="00AB0CCA" w:rsidP="00726029">
      <w:pPr>
        <w:pStyle w:val="af5"/>
        <w:rPr>
          <w:rtl/>
        </w:rPr>
      </w:pPr>
    </w:p>
    <w:tbl>
      <w:tblPr>
        <w:tblpPr w:leftFromText="180" w:rightFromText="180" w:vertAnchor="text" w:horzAnchor="margin" w:tblpXSpec="center" w:tblpY="2"/>
        <w:tblW w:w="11865" w:type="dxa"/>
        <w:tblLook w:val="04A0" w:firstRow="1" w:lastRow="0" w:firstColumn="1" w:lastColumn="0" w:noHBand="0" w:noVBand="1"/>
      </w:tblPr>
      <w:tblGrid>
        <w:gridCol w:w="1170"/>
        <w:gridCol w:w="810"/>
        <w:gridCol w:w="800"/>
        <w:gridCol w:w="810"/>
        <w:gridCol w:w="910"/>
        <w:gridCol w:w="900"/>
        <w:gridCol w:w="800"/>
        <w:gridCol w:w="810"/>
        <w:gridCol w:w="810"/>
        <w:gridCol w:w="900"/>
        <w:gridCol w:w="721"/>
        <w:gridCol w:w="810"/>
        <w:gridCol w:w="810"/>
        <w:gridCol w:w="804"/>
      </w:tblGrid>
      <w:tr w:rsidR="00726029" w:rsidRPr="00627F6E" w14:paraId="5B3F6985" w14:textId="77777777" w:rsidTr="00726029">
        <w:trPr>
          <w:trHeight w:val="290"/>
        </w:trPr>
        <w:tc>
          <w:tcPr>
            <w:tcW w:w="1170" w:type="dxa"/>
            <w:tcBorders>
              <w:top w:val="nil"/>
              <w:left w:val="nil"/>
              <w:bottom w:val="nil"/>
              <w:right w:val="nil"/>
            </w:tcBorders>
            <w:shd w:val="clear" w:color="auto" w:fill="auto"/>
            <w:noWrap/>
            <w:vAlign w:val="bottom"/>
          </w:tcPr>
          <w:p w14:paraId="04BC4F02" w14:textId="77777777" w:rsidR="00726029" w:rsidRPr="00627F6E" w:rsidRDefault="00726029" w:rsidP="00726029">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C2D69B" w:themeFill="accent3" w:themeFillTint="99"/>
            <w:noWrap/>
            <w:vAlign w:val="bottom"/>
          </w:tcPr>
          <w:p w14:paraId="472FAE42" w14:textId="77777777" w:rsidR="00726029" w:rsidRPr="00627F6E" w:rsidRDefault="002F72E8"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800" w:type="dxa"/>
            <w:tcBorders>
              <w:top w:val="nil"/>
              <w:left w:val="nil"/>
              <w:bottom w:val="nil"/>
              <w:right w:val="nil"/>
            </w:tcBorders>
            <w:shd w:val="clear" w:color="auto" w:fill="C2D69B" w:themeFill="accent3" w:themeFillTint="99"/>
            <w:noWrap/>
            <w:vAlign w:val="bottom"/>
          </w:tcPr>
          <w:p w14:paraId="0B3CEC1A" w14:textId="77777777" w:rsidR="00726029" w:rsidRPr="00627F6E" w:rsidRDefault="002F72E8"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810" w:type="dxa"/>
            <w:tcBorders>
              <w:top w:val="nil"/>
              <w:left w:val="nil"/>
              <w:bottom w:val="nil"/>
              <w:right w:val="nil"/>
            </w:tcBorders>
            <w:shd w:val="clear" w:color="auto" w:fill="C2D69B" w:themeFill="accent3" w:themeFillTint="99"/>
            <w:noWrap/>
            <w:vAlign w:val="bottom"/>
          </w:tcPr>
          <w:p w14:paraId="3B3A57EB" w14:textId="77777777" w:rsidR="00726029" w:rsidRPr="00627F6E" w:rsidRDefault="002F72E8"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910" w:type="dxa"/>
            <w:tcBorders>
              <w:top w:val="nil"/>
              <w:left w:val="nil"/>
              <w:bottom w:val="nil"/>
              <w:right w:val="nil"/>
            </w:tcBorders>
            <w:shd w:val="clear" w:color="auto" w:fill="C2D69B" w:themeFill="accent3" w:themeFillTint="99"/>
            <w:noWrap/>
            <w:vAlign w:val="bottom"/>
          </w:tcPr>
          <w:p w14:paraId="484BAE3C" w14:textId="77777777" w:rsidR="00726029" w:rsidRPr="00627F6E" w:rsidRDefault="002F72E8"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900" w:type="dxa"/>
            <w:tcBorders>
              <w:top w:val="nil"/>
              <w:left w:val="nil"/>
              <w:bottom w:val="nil"/>
              <w:right w:val="nil"/>
            </w:tcBorders>
            <w:shd w:val="clear" w:color="auto" w:fill="C2D69B" w:themeFill="accent3" w:themeFillTint="99"/>
            <w:noWrap/>
            <w:vAlign w:val="bottom"/>
          </w:tcPr>
          <w:p w14:paraId="1A6801CD" w14:textId="77777777" w:rsidR="00726029" w:rsidRPr="00627F6E" w:rsidRDefault="002F72E8"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c>
          <w:tcPr>
            <w:tcW w:w="800" w:type="dxa"/>
            <w:tcBorders>
              <w:top w:val="nil"/>
              <w:left w:val="nil"/>
              <w:bottom w:val="nil"/>
              <w:right w:val="nil"/>
            </w:tcBorders>
            <w:shd w:val="clear" w:color="auto" w:fill="C2D69B" w:themeFill="accent3" w:themeFillTint="99"/>
            <w:noWrap/>
            <w:vAlign w:val="bottom"/>
          </w:tcPr>
          <w:p w14:paraId="2319CC52" w14:textId="77777777" w:rsidR="00726029" w:rsidRPr="00627F6E" w:rsidRDefault="002F72E8"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810" w:type="dxa"/>
            <w:tcBorders>
              <w:top w:val="nil"/>
              <w:left w:val="nil"/>
              <w:bottom w:val="nil"/>
              <w:right w:val="nil"/>
            </w:tcBorders>
            <w:shd w:val="clear" w:color="auto" w:fill="C2D69B" w:themeFill="accent3" w:themeFillTint="99"/>
            <w:noWrap/>
            <w:vAlign w:val="bottom"/>
          </w:tcPr>
          <w:p w14:paraId="2FC03E21" w14:textId="77777777" w:rsidR="00726029" w:rsidRPr="00627F6E" w:rsidRDefault="002F72E8"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810" w:type="dxa"/>
            <w:tcBorders>
              <w:top w:val="nil"/>
              <w:left w:val="nil"/>
              <w:bottom w:val="nil"/>
              <w:right w:val="nil"/>
            </w:tcBorders>
            <w:shd w:val="clear" w:color="auto" w:fill="C2D69B" w:themeFill="accent3" w:themeFillTint="99"/>
            <w:noWrap/>
            <w:vAlign w:val="bottom"/>
          </w:tcPr>
          <w:p w14:paraId="7D1C57BE" w14:textId="77777777" w:rsidR="00726029" w:rsidRPr="00627F6E" w:rsidRDefault="002F72E8"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900" w:type="dxa"/>
            <w:tcBorders>
              <w:top w:val="nil"/>
              <w:left w:val="nil"/>
              <w:bottom w:val="nil"/>
              <w:right w:val="nil"/>
            </w:tcBorders>
            <w:shd w:val="clear" w:color="auto" w:fill="C2D69B" w:themeFill="accent3" w:themeFillTint="99"/>
            <w:noWrap/>
            <w:vAlign w:val="bottom"/>
          </w:tcPr>
          <w:p w14:paraId="435F1979" w14:textId="77777777" w:rsidR="00726029" w:rsidRPr="00627F6E" w:rsidRDefault="002F72E8"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721" w:type="dxa"/>
            <w:tcBorders>
              <w:top w:val="nil"/>
              <w:left w:val="nil"/>
              <w:bottom w:val="nil"/>
              <w:right w:val="nil"/>
            </w:tcBorders>
            <w:shd w:val="clear" w:color="auto" w:fill="C2D69B" w:themeFill="accent3" w:themeFillTint="99"/>
            <w:noWrap/>
            <w:vAlign w:val="bottom"/>
          </w:tcPr>
          <w:p w14:paraId="3260FDC4" w14:textId="77777777" w:rsidR="00726029" w:rsidRPr="00627F6E" w:rsidRDefault="002F72E8"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810" w:type="dxa"/>
            <w:tcBorders>
              <w:top w:val="nil"/>
              <w:left w:val="nil"/>
              <w:bottom w:val="nil"/>
              <w:right w:val="nil"/>
            </w:tcBorders>
            <w:shd w:val="clear" w:color="auto" w:fill="C2D69B" w:themeFill="accent3" w:themeFillTint="99"/>
            <w:noWrap/>
            <w:vAlign w:val="bottom"/>
          </w:tcPr>
          <w:p w14:paraId="4DF414A1" w14:textId="77777777" w:rsidR="00726029" w:rsidRPr="00627F6E" w:rsidRDefault="002F72E8"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810" w:type="dxa"/>
            <w:tcBorders>
              <w:top w:val="nil"/>
              <w:left w:val="nil"/>
              <w:bottom w:val="nil"/>
              <w:right w:val="nil"/>
            </w:tcBorders>
            <w:shd w:val="clear" w:color="auto" w:fill="C2D69B" w:themeFill="accent3" w:themeFillTint="99"/>
            <w:noWrap/>
            <w:vAlign w:val="bottom"/>
          </w:tcPr>
          <w:p w14:paraId="27C848D2" w14:textId="77777777" w:rsidR="00726029" w:rsidRPr="00627F6E" w:rsidRDefault="002F72E8"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804" w:type="dxa"/>
            <w:tcBorders>
              <w:top w:val="nil"/>
              <w:left w:val="nil"/>
              <w:bottom w:val="nil"/>
              <w:right w:val="nil"/>
            </w:tcBorders>
            <w:shd w:val="clear" w:color="auto" w:fill="C2D69B" w:themeFill="accent3" w:themeFillTint="99"/>
            <w:noWrap/>
            <w:vAlign w:val="bottom"/>
          </w:tcPr>
          <w:p w14:paraId="499E5C15" w14:textId="77777777" w:rsidR="00726029" w:rsidRPr="00627F6E" w:rsidRDefault="002F72E8"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726029" w:rsidRPr="00627F6E" w14:paraId="138D2486" w14:textId="77777777" w:rsidTr="00726029">
        <w:trPr>
          <w:trHeight w:val="290"/>
        </w:trPr>
        <w:tc>
          <w:tcPr>
            <w:tcW w:w="1170" w:type="dxa"/>
            <w:tcBorders>
              <w:top w:val="nil"/>
              <w:left w:val="nil"/>
              <w:bottom w:val="nil"/>
              <w:right w:val="nil"/>
            </w:tcBorders>
            <w:shd w:val="clear" w:color="auto" w:fill="B8CCE4" w:themeFill="accent1" w:themeFillTint="66"/>
            <w:noWrap/>
            <w:vAlign w:val="bottom"/>
            <w:hideMark/>
          </w:tcPr>
          <w:p w14:paraId="2ABFEFA1" w14:textId="77777777" w:rsidR="00726029" w:rsidRPr="00627F6E" w:rsidRDefault="00726029" w:rsidP="00726029">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10" w:type="dxa"/>
            <w:tcBorders>
              <w:top w:val="nil"/>
              <w:left w:val="nil"/>
              <w:bottom w:val="nil"/>
              <w:right w:val="nil"/>
            </w:tcBorders>
            <w:shd w:val="clear" w:color="auto" w:fill="auto"/>
            <w:noWrap/>
            <w:vAlign w:val="bottom"/>
            <w:hideMark/>
          </w:tcPr>
          <w:p w14:paraId="2058C4F0"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0.459</w:t>
            </w:r>
          </w:p>
        </w:tc>
        <w:tc>
          <w:tcPr>
            <w:tcW w:w="800" w:type="dxa"/>
            <w:tcBorders>
              <w:top w:val="nil"/>
              <w:left w:val="nil"/>
              <w:bottom w:val="nil"/>
              <w:right w:val="nil"/>
            </w:tcBorders>
            <w:shd w:val="clear" w:color="auto" w:fill="auto"/>
            <w:noWrap/>
            <w:vAlign w:val="bottom"/>
            <w:hideMark/>
          </w:tcPr>
          <w:p w14:paraId="0887EFAD"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0.494</w:t>
            </w:r>
          </w:p>
        </w:tc>
        <w:tc>
          <w:tcPr>
            <w:tcW w:w="810" w:type="dxa"/>
            <w:tcBorders>
              <w:top w:val="nil"/>
              <w:left w:val="nil"/>
              <w:bottom w:val="nil"/>
              <w:right w:val="nil"/>
            </w:tcBorders>
            <w:shd w:val="clear" w:color="auto" w:fill="auto"/>
            <w:noWrap/>
            <w:vAlign w:val="bottom"/>
            <w:hideMark/>
          </w:tcPr>
          <w:p w14:paraId="62027412"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0.444</w:t>
            </w:r>
          </w:p>
        </w:tc>
        <w:tc>
          <w:tcPr>
            <w:tcW w:w="910" w:type="dxa"/>
            <w:tcBorders>
              <w:top w:val="nil"/>
              <w:left w:val="nil"/>
              <w:bottom w:val="nil"/>
              <w:right w:val="nil"/>
            </w:tcBorders>
            <w:shd w:val="clear" w:color="auto" w:fill="auto"/>
            <w:noWrap/>
            <w:vAlign w:val="bottom"/>
            <w:hideMark/>
          </w:tcPr>
          <w:p w14:paraId="132BC789"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0.534</w:t>
            </w:r>
          </w:p>
        </w:tc>
        <w:tc>
          <w:tcPr>
            <w:tcW w:w="900" w:type="dxa"/>
            <w:tcBorders>
              <w:top w:val="nil"/>
              <w:left w:val="nil"/>
              <w:bottom w:val="nil"/>
              <w:right w:val="nil"/>
            </w:tcBorders>
            <w:shd w:val="clear" w:color="auto" w:fill="auto"/>
            <w:noWrap/>
            <w:vAlign w:val="bottom"/>
            <w:hideMark/>
          </w:tcPr>
          <w:p w14:paraId="119282F4"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0.459</w:t>
            </w:r>
          </w:p>
        </w:tc>
        <w:tc>
          <w:tcPr>
            <w:tcW w:w="800" w:type="dxa"/>
            <w:tcBorders>
              <w:top w:val="nil"/>
              <w:left w:val="nil"/>
              <w:bottom w:val="nil"/>
              <w:right w:val="nil"/>
            </w:tcBorders>
            <w:shd w:val="clear" w:color="auto" w:fill="auto"/>
            <w:noWrap/>
            <w:vAlign w:val="bottom"/>
            <w:hideMark/>
          </w:tcPr>
          <w:p w14:paraId="3CB67640"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0.443</w:t>
            </w:r>
          </w:p>
        </w:tc>
        <w:tc>
          <w:tcPr>
            <w:tcW w:w="810" w:type="dxa"/>
            <w:tcBorders>
              <w:top w:val="nil"/>
              <w:left w:val="nil"/>
              <w:bottom w:val="nil"/>
              <w:right w:val="nil"/>
            </w:tcBorders>
            <w:shd w:val="clear" w:color="auto" w:fill="auto"/>
            <w:noWrap/>
            <w:vAlign w:val="bottom"/>
            <w:hideMark/>
          </w:tcPr>
          <w:p w14:paraId="3EE34426"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0.519</w:t>
            </w:r>
          </w:p>
        </w:tc>
        <w:tc>
          <w:tcPr>
            <w:tcW w:w="810" w:type="dxa"/>
            <w:tcBorders>
              <w:top w:val="nil"/>
              <w:left w:val="nil"/>
              <w:bottom w:val="nil"/>
              <w:right w:val="nil"/>
            </w:tcBorders>
            <w:shd w:val="clear" w:color="auto" w:fill="auto"/>
            <w:noWrap/>
            <w:vAlign w:val="bottom"/>
            <w:hideMark/>
          </w:tcPr>
          <w:p w14:paraId="2FBA49E9"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0.433</w:t>
            </w:r>
          </w:p>
        </w:tc>
        <w:tc>
          <w:tcPr>
            <w:tcW w:w="900" w:type="dxa"/>
            <w:tcBorders>
              <w:top w:val="nil"/>
              <w:left w:val="nil"/>
              <w:bottom w:val="nil"/>
              <w:right w:val="nil"/>
            </w:tcBorders>
            <w:shd w:val="clear" w:color="auto" w:fill="auto"/>
            <w:noWrap/>
            <w:vAlign w:val="bottom"/>
            <w:hideMark/>
          </w:tcPr>
          <w:p w14:paraId="18B23CE6"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0.319</w:t>
            </w:r>
          </w:p>
        </w:tc>
        <w:tc>
          <w:tcPr>
            <w:tcW w:w="721" w:type="dxa"/>
            <w:tcBorders>
              <w:top w:val="nil"/>
              <w:left w:val="nil"/>
              <w:bottom w:val="nil"/>
              <w:right w:val="nil"/>
            </w:tcBorders>
            <w:shd w:val="clear" w:color="auto" w:fill="auto"/>
            <w:noWrap/>
            <w:vAlign w:val="bottom"/>
            <w:hideMark/>
          </w:tcPr>
          <w:p w14:paraId="08D70173"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0.462</w:t>
            </w:r>
          </w:p>
        </w:tc>
        <w:tc>
          <w:tcPr>
            <w:tcW w:w="810" w:type="dxa"/>
            <w:tcBorders>
              <w:top w:val="nil"/>
              <w:left w:val="nil"/>
              <w:bottom w:val="nil"/>
              <w:right w:val="nil"/>
            </w:tcBorders>
            <w:shd w:val="clear" w:color="auto" w:fill="auto"/>
            <w:noWrap/>
            <w:vAlign w:val="bottom"/>
            <w:hideMark/>
          </w:tcPr>
          <w:p w14:paraId="3B5F4D9A"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0.569</w:t>
            </w:r>
          </w:p>
        </w:tc>
        <w:tc>
          <w:tcPr>
            <w:tcW w:w="810" w:type="dxa"/>
            <w:tcBorders>
              <w:top w:val="nil"/>
              <w:left w:val="nil"/>
              <w:bottom w:val="nil"/>
              <w:right w:val="nil"/>
            </w:tcBorders>
            <w:shd w:val="clear" w:color="auto" w:fill="auto"/>
            <w:noWrap/>
            <w:vAlign w:val="bottom"/>
            <w:hideMark/>
          </w:tcPr>
          <w:p w14:paraId="5230E8F5"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0.567</w:t>
            </w:r>
          </w:p>
        </w:tc>
        <w:tc>
          <w:tcPr>
            <w:tcW w:w="804" w:type="dxa"/>
            <w:tcBorders>
              <w:top w:val="nil"/>
              <w:left w:val="nil"/>
              <w:bottom w:val="nil"/>
              <w:right w:val="nil"/>
            </w:tcBorders>
            <w:shd w:val="clear" w:color="auto" w:fill="auto"/>
            <w:noWrap/>
            <w:vAlign w:val="bottom"/>
            <w:hideMark/>
          </w:tcPr>
          <w:p w14:paraId="3965DAF1"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0.502</w:t>
            </w:r>
          </w:p>
        </w:tc>
      </w:tr>
      <w:tr w:rsidR="00726029" w:rsidRPr="00627F6E" w14:paraId="78985C3F" w14:textId="77777777" w:rsidTr="00726029">
        <w:trPr>
          <w:trHeight w:val="290"/>
        </w:trPr>
        <w:tc>
          <w:tcPr>
            <w:tcW w:w="1170" w:type="dxa"/>
            <w:tcBorders>
              <w:top w:val="nil"/>
              <w:left w:val="nil"/>
              <w:bottom w:val="nil"/>
              <w:right w:val="nil"/>
            </w:tcBorders>
            <w:shd w:val="clear" w:color="auto" w:fill="B8CCE4" w:themeFill="accent1" w:themeFillTint="66"/>
            <w:noWrap/>
            <w:vAlign w:val="bottom"/>
            <w:hideMark/>
          </w:tcPr>
          <w:p w14:paraId="28BEDB68" w14:textId="77777777" w:rsidR="00726029" w:rsidRPr="00627F6E" w:rsidRDefault="00726029" w:rsidP="00726029">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10" w:type="dxa"/>
            <w:tcBorders>
              <w:top w:val="nil"/>
              <w:left w:val="nil"/>
              <w:bottom w:val="nil"/>
              <w:right w:val="nil"/>
            </w:tcBorders>
            <w:shd w:val="clear" w:color="auto" w:fill="auto"/>
            <w:noWrap/>
            <w:vAlign w:val="bottom"/>
            <w:hideMark/>
          </w:tcPr>
          <w:p w14:paraId="3CF3FD7F"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0.438</w:t>
            </w:r>
          </w:p>
        </w:tc>
        <w:tc>
          <w:tcPr>
            <w:tcW w:w="800" w:type="dxa"/>
            <w:tcBorders>
              <w:top w:val="nil"/>
              <w:left w:val="nil"/>
              <w:bottom w:val="nil"/>
              <w:right w:val="nil"/>
            </w:tcBorders>
            <w:shd w:val="clear" w:color="auto" w:fill="auto"/>
            <w:noWrap/>
            <w:vAlign w:val="bottom"/>
            <w:hideMark/>
          </w:tcPr>
          <w:p w14:paraId="7750CD5F"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0.337</w:t>
            </w:r>
          </w:p>
        </w:tc>
        <w:tc>
          <w:tcPr>
            <w:tcW w:w="810" w:type="dxa"/>
            <w:tcBorders>
              <w:top w:val="nil"/>
              <w:left w:val="nil"/>
              <w:bottom w:val="nil"/>
              <w:right w:val="nil"/>
            </w:tcBorders>
            <w:shd w:val="clear" w:color="auto" w:fill="auto"/>
            <w:noWrap/>
            <w:vAlign w:val="bottom"/>
            <w:hideMark/>
          </w:tcPr>
          <w:p w14:paraId="71E3A65A"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0.375</w:t>
            </w:r>
          </w:p>
        </w:tc>
        <w:tc>
          <w:tcPr>
            <w:tcW w:w="910" w:type="dxa"/>
            <w:tcBorders>
              <w:top w:val="nil"/>
              <w:left w:val="nil"/>
              <w:bottom w:val="nil"/>
              <w:right w:val="nil"/>
            </w:tcBorders>
            <w:shd w:val="clear" w:color="auto" w:fill="auto"/>
            <w:noWrap/>
            <w:vAlign w:val="bottom"/>
            <w:hideMark/>
          </w:tcPr>
          <w:p w14:paraId="4571B9D0"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0.458</w:t>
            </w:r>
          </w:p>
        </w:tc>
        <w:tc>
          <w:tcPr>
            <w:tcW w:w="900" w:type="dxa"/>
            <w:tcBorders>
              <w:top w:val="nil"/>
              <w:left w:val="nil"/>
              <w:bottom w:val="nil"/>
              <w:right w:val="nil"/>
            </w:tcBorders>
            <w:shd w:val="clear" w:color="auto" w:fill="auto"/>
            <w:noWrap/>
            <w:vAlign w:val="bottom"/>
            <w:hideMark/>
          </w:tcPr>
          <w:p w14:paraId="36F248CA"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0.398</w:t>
            </w:r>
          </w:p>
        </w:tc>
        <w:tc>
          <w:tcPr>
            <w:tcW w:w="800" w:type="dxa"/>
            <w:tcBorders>
              <w:top w:val="nil"/>
              <w:left w:val="nil"/>
              <w:bottom w:val="nil"/>
              <w:right w:val="nil"/>
            </w:tcBorders>
            <w:shd w:val="clear" w:color="auto" w:fill="auto"/>
            <w:noWrap/>
            <w:vAlign w:val="bottom"/>
            <w:hideMark/>
          </w:tcPr>
          <w:p w14:paraId="07DF3A43"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0.357</w:t>
            </w:r>
          </w:p>
        </w:tc>
        <w:tc>
          <w:tcPr>
            <w:tcW w:w="810" w:type="dxa"/>
            <w:tcBorders>
              <w:top w:val="nil"/>
              <w:left w:val="nil"/>
              <w:bottom w:val="nil"/>
              <w:right w:val="nil"/>
            </w:tcBorders>
            <w:shd w:val="clear" w:color="auto" w:fill="auto"/>
            <w:noWrap/>
            <w:vAlign w:val="bottom"/>
            <w:hideMark/>
          </w:tcPr>
          <w:p w14:paraId="19CADDC1"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0.411</w:t>
            </w:r>
          </w:p>
        </w:tc>
        <w:tc>
          <w:tcPr>
            <w:tcW w:w="810" w:type="dxa"/>
            <w:tcBorders>
              <w:top w:val="nil"/>
              <w:left w:val="nil"/>
              <w:bottom w:val="nil"/>
              <w:right w:val="nil"/>
            </w:tcBorders>
            <w:shd w:val="clear" w:color="auto" w:fill="auto"/>
            <w:noWrap/>
            <w:vAlign w:val="bottom"/>
            <w:hideMark/>
          </w:tcPr>
          <w:p w14:paraId="16A9FE8C"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0.380</w:t>
            </w:r>
          </w:p>
        </w:tc>
        <w:tc>
          <w:tcPr>
            <w:tcW w:w="900" w:type="dxa"/>
            <w:tcBorders>
              <w:top w:val="nil"/>
              <w:left w:val="nil"/>
              <w:bottom w:val="nil"/>
              <w:right w:val="nil"/>
            </w:tcBorders>
            <w:shd w:val="clear" w:color="auto" w:fill="auto"/>
            <w:noWrap/>
            <w:vAlign w:val="bottom"/>
            <w:hideMark/>
          </w:tcPr>
          <w:p w14:paraId="1296F4A3"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0.292</w:t>
            </w:r>
          </w:p>
        </w:tc>
        <w:tc>
          <w:tcPr>
            <w:tcW w:w="721" w:type="dxa"/>
            <w:tcBorders>
              <w:top w:val="nil"/>
              <w:left w:val="nil"/>
              <w:bottom w:val="nil"/>
              <w:right w:val="nil"/>
            </w:tcBorders>
            <w:shd w:val="clear" w:color="auto" w:fill="auto"/>
            <w:noWrap/>
            <w:vAlign w:val="bottom"/>
            <w:hideMark/>
          </w:tcPr>
          <w:p w14:paraId="4433D866"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0.377</w:t>
            </w:r>
          </w:p>
        </w:tc>
        <w:tc>
          <w:tcPr>
            <w:tcW w:w="810" w:type="dxa"/>
            <w:tcBorders>
              <w:top w:val="nil"/>
              <w:left w:val="nil"/>
              <w:bottom w:val="nil"/>
              <w:right w:val="nil"/>
            </w:tcBorders>
            <w:shd w:val="clear" w:color="auto" w:fill="auto"/>
            <w:noWrap/>
            <w:vAlign w:val="bottom"/>
            <w:hideMark/>
          </w:tcPr>
          <w:p w14:paraId="140189F7"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0.525</w:t>
            </w:r>
          </w:p>
        </w:tc>
        <w:tc>
          <w:tcPr>
            <w:tcW w:w="810" w:type="dxa"/>
            <w:tcBorders>
              <w:top w:val="nil"/>
              <w:left w:val="nil"/>
              <w:bottom w:val="nil"/>
              <w:right w:val="nil"/>
            </w:tcBorders>
            <w:shd w:val="clear" w:color="auto" w:fill="auto"/>
            <w:noWrap/>
            <w:vAlign w:val="bottom"/>
            <w:hideMark/>
          </w:tcPr>
          <w:p w14:paraId="1A167218"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0.483</w:t>
            </w:r>
          </w:p>
        </w:tc>
        <w:tc>
          <w:tcPr>
            <w:tcW w:w="804" w:type="dxa"/>
            <w:tcBorders>
              <w:top w:val="nil"/>
              <w:left w:val="nil"/>
              <w:bottom w:val="nil"/>
              <w:right w:val="nil"/>
            </w:tcBorders>
            <w:shd w:val="clear" w:color="auto" w:fill="auto"/>
            <w:noWrap/>
            <w:vAlign w:val="bottom"/>
            <w:hideMark/>
          </w:tcPr>
          <w:p w14:paraId="6A23C062"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0.436</w:t>
            </w:r>
          </w:p>
        </w:tc>
      </w:tr>
      <w:tr w:rsidR="00726029" w:rsidRPr="00627F6E" w14:paraId="7D73AA38" w14:textId="77777777" w:rsidTr="00726029">
        <w:trPr>
          <w:trHeight w:val="290"/>
        </w:trPr>
        <w:tc>
          <w:tcPr>
            <w:tcW w:w="1170" w:type="dxa"/>
            <w:tcBorders>
              <w:top w:val="nil"/>
              <w:left w:val="nil"/>
              <w:bottom w:val="nil"/>
              <w:right w:val="nil"/>
            </w:tcBorders>
            <w:shd w:val="clear" w:color="auto" w:fill="B8CCE4" w:themeFill="accent1" w:themeFillTint="66"/>
            <w:noWrap/>
            <w:vAlign w:val="bottom"/>
            <w:hideMark/>
          </w:tcPr>
          <w:p w14:paraId="0817C544" w14:textId="77777777" w:rsidR="00726029" w:rsidRPr="00627F6E" w:rsidRDefault="00726029" w:rsidP="00726029">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10" w:type="dxa"/>
            <w:tcBorders>
              <w:top w:val="nil"/>
              <w:left w:val="nil"/>
              <w:bottom w:val="nil"/>
              <w:right w:val="nil"/>
            </w:tcBorders>
            <w:shd w:val="clear" w:color="auto" w:fill="auto"/>
            <w:noWrap/>
            <w:vAlign w:val="bottom"/>
            <w:hideMark/>
          </w:tcPr>
          <w:p w14:paraId="12F7763B"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0.235</w:t>
            </w:r>
          </w:p>
        </w:tc>
        <w:tc>
          <w:tcPr>
            <w:tcW w:w="800" w:type="dxa"/>
            <w:tcBorders>
              <w:top w:val="nil"/>
              <w:left w:val="nil"/>
              <w:bottom w:val="nil"/>
              <w:right w:val="nil"/>
            </w:tcBorders>
            <w:shd w:val="clear" w:color="auto" w:fill="auto"/>
            <w:noWrap/>
            <w:vAlign w:val="bottom"/>
            <w:hideMark/>
          </w:tcPr>
          <w:p w14:paraId="3A7F7593"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0.180</w:t>
            </w:r>
          </w:p>
        </w:tc>
        <w:tc>
          <w:tcPr>
            <w:tcW w:w="810" w:type="dxa"/>
            <w:tcBorders>
              <w:top w:val="nil"/>
              <w:left w:val="nil"/>
              <w:bottom w:val="nil"/>
              <w:right w:val="nil"/>
            </w:tcBorders>
            <w:shd w:val="clear" w:color="auto" w:fill="auto"/>
            <w:noWrap/>
            <w:vAlign w:val="bottom"/>
            <w:hideMark/>
          </w:tcPr>
          <w:p w14:paraId="46CE4E76"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0.188</w:t>
            </w:r>
          </w:p>
        </w:tc>
        <w:tc>
          <w:tcPr>
            <w:tcW w:w="910" w:type="dxa"/>
            <w:tcBorders>
              <w:top w:val="nil"/>
              <w:left w:val="nil"/>
              <w:bottom w:val="nil"/>
              <w:right w:val="nil"/>
            </w:tcBorders>
            <w:shd w:val="clear" w:color="auto" w:fill="auto"/>
            <w:noWrap/>
            <w:vAlign w:val="bottom"/>
            <w:hideMark/>
          </w:tcPr>
          <w:p w14:paraId="73A4D856"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0.325</w:t>
            </w:r>
          </w:p>
        </w:tc>
        <w:tc>
          <w:tcPr>
            <w:tcW w:w="900" w:type="dxa"/>
            <w:tcBorders>
              <w:top w:val="nil"/>
              <w:left w:val="nil"/>
              <w:bottom w:val="nil"/>
              <w:right w:val="nil"/>
            </w:tcBorders>
            <w:shd w:val="clear" w:color="auto" w:fill="auto"/>
            <w:noWrap/>
            <w:vAlign w:val="bottom"/>
            <w:hideMark/>
          </w:tcPr>
          <w:p w14:paraId="160C426C"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0.303</w:t>
            </w:r>
          </w:p>
        </w:tc>
        <w:tc>
          <w:tcPr>
            <w:tcW w:w="800" w:type="dxa"/>
            <w:tcBorders>
              <w:top w:val="nil"/>
              <w:left w:val="nil"/>
              <w:bottom w:val="nil"/>
              <w:right w:val="nil"/>
            </w:tcBorders>
            <w:shd w:val="clear" w:color="auto" w:fill="auto"/>
            <w:noWrap/>
            <w:vAlign w:val="bottom"/>
            <w:hideMark/>
          </w:tcPr>
          <w:p w14:paraId="6F5CE15A"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0.278</w:t>
            </w:r>
          </w:p>
        </w:tc>
        <w:tc>
          <w:tcPr>
            <w:tcW w:w="810" w:type="dxa"/>
            <w:tcBorders>
              <w:top w:val="nil"/>
              <w:left w:val="nil"/>
              <w:bottom w:val="nil"/>
              <w:right w:val="nil"/>
            </w:tcBorders>
            <w:shd w:val="clear" w:color="auto" w:fill="auto"/>
            <w:noWrap/>
            <w:vAlign w:val="bottom"/>
            <w:hideMark/>
          </w:tcPr>
          <w:p w14:paraId="593E3BC5"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0.475</w:t>
            </w:r>
          </w:p>
        </w:tc>
        <w:tc>
          <w:tcPr>
            <w:tcW w:w="810" w:type="dxa"/>
            <w:tcBorders>
              <w:top w:val="nil"/>
              <w:left w:val="nil"/>
              <w:bottom w:val="nil"/>
              <w:right w:val="nil"/>
            </w:tcBorders>
            <w:shd w:val="clear" w:color="auto" w:fill="auto"/>
            <w:noWrap/>
            <w:vAlign w:val="bottom"/>
            <w:hideMark/>
          </w:tcPr>
          <w:p w14:paraId="4387DAFE"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0.266</w:t>
            </w:r>
          </w:p>
        </w:tc>
        <w:tc>
          <w:tcPr>
            <w:tcW w:w="900" w:type="dxa"/>
            <w:tcBorders>
              <w:top w:val="nil"/>
              <w:left w:val="nil"/>
              <w:bottom w:val="nil"/>
              <w:right w:val="nil"/>
            </w:tcBorders>
            <w:shd w:val="clear" w:color="auto" w:fill="auto"/>
            <w:noWrap/>
            <w:vAlign w:val="bottom"/>
            <w:hideMark/>
          </w:tcPr>
          <w:p w14:paraId="4DE927BA" w14:textId="77777777" w:rsidR="00726029" w:rsidRPr="00447598"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0.300</w:t>
            </w:r>
          </w:p>
        </w:tc>
        <w:tc>
          <w:tcPr>
            <w:tcW w:w="721" w:type="dxa"/>
            <w:tcBorders>
              <w:top w:val="nil"/>
              <w:left w:val="nil"/>
              <w:bottom w:val="nil"/>
              <w:right w:val="nil"/>
            </w:tcBorders>
            <w:shd w:val="clear" w:color="auto" w:fill="auto"/>
            <w:noWrap/>
            <w:vAlign w:val="bottom"/>
            <w:hideMark/>
          </w:tcPr>
          <w:p w14:paraId="04A5E22A"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0.454</w:t>
            </w:r>
          </w:p>
        </w:tc>
        <w:tc>
          <w:tcPr>
            <w:tcW w:w="810" w:type="dxa"/>
            <w:tcBorders>
              <w:top w:val="nil"/>
              <w:left w:val="nil"/>
              <w:bottom w:val="nil"/>
              <w:right w:val="nil"/>
            </w:tcBorders>
            <w:shd w:val="clear" w:color="auto" w:fill="auto"/>
            <w:noWrap/>
            <w:vAlign w:val="bottom"/>
            <w:hideMark/>
          </w:tcPr>
          <w:p w14:paraId="6AE225B2"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0.532</w:t>
            </w:r>
          </w:p>
        </w:tc>
        <w:tc>
          <w:tcPr>
            <w:tcW w:w="810" w:type="dxa"/>
            <w:tcBorders>
              <w:top w:val="nil"/>
              <w:left w:val="nil"/>
              <w:bottom w:val="nil"/>
              <w:right w:val="nil"/>
            </w:tcBorders>
            <w:shd w:val="clear" w:color="auto" w:fill="auto"/>
            <w:noWrap/>
            <w:vAlign w:val="bottom"/>
            <w:hideMark/>
          </w:tcPr>
          <w:p w14:paraId="00CCFF99"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0.511</w:t>
            </w:r>
          </w:p>
        </w:tc>
        <w:tc>
          <w:tcPr>
            <w:tcW w:w="804" w:type="dxa"/>
            <w:tcBorders>
              <w:top w:val="nil"/>
              <w:left w:val="nil"/>
              <w:bottom w:val="nil"/>
              <w:right w:val="nil"/>
            </w:tcBorders>
            <w:shd w:val="clear" w:color="auto" w:fill="auto"/>
            <w:noWrap/>
            <w:vAlign w:val="bottom"/>
            <w:hideMark/>
          </w:tcPr>
          <w:p w14:paraId="537653A4"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0.353</w:t>
            </w:r>
          </w:p>
        </w:tc>
      </w:tr>
      <w:tr w:rsidR="00726029" w:rsidRPr="00627F6E" w14:paraId="2D32E8B6" w14:textId="77777777" w:rsidTr="00726029">
        <w:trPr>
          <w:trHeight w:val="290"/>
        </w:trPr>
        <w:tc>
          <w:tcPr>
            <w:tcW w:w="1170" w:type="dxa"/>
            <w:tcBorders>
              <w:top w:val="nil"/>
              <w:left w:val="nil"/>
              <w:bottom w:val="nil"/>
              <w:right w:val="nil"/>
            </w:tcBorders>
            <w:shd w:val="clear" w:color="auto" w:fill="B8CCE4" w:themeFill="accent1" w:themeFillTint="66"/>
            <w:noWrap/>
            <w:vAlign w:val="bottom"/>
            <w:hideMark/>
          </w:tcPr>
          <w:p w14:paraId="5956245F" w14:textId="77777777" w:rsidR="00726029" w:rsidRPr="00627F6E" w:rsidRDefault="00726029" w:rsidP="00726029">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10" w:type="dxa"/>
            <w:tcBorders>
              <w:top w:val="nil"/>
              <w:left w:val="nil"/>
              <w:bottom w:val="nil"/>
              <w:right w:val="nil"/>
            </w:tcBorders>
            <w:shd w:val="clear" w:color="auto" w:fill="auto"/>
            <w:noWrap/>
            <w:vAlign w:val="bottom"/>
            <w:hideMark/>
          </w:tcPr>
          <w:p w14:paraId="58BE3E6E"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0.350</w:t>
            </w:r>
          </w:p>
        </w:tc>
        <w:tc>
          <w:tcPr>
            <w:tcW w:w="800" w:type="dxa"/>
            <w:tcBorders>
              <w:top w:val="nil"/>
              <w:left w:val="nil"/>
              <w:bottom w:val="nil"/>
              <w:right w:val="nil"/>
            </w:tcBorders>
            <w:shd w:val="clear" w:color="auto" w:fill="auto"/>
            <w:noWrap/>
            <w:vAlign w:val="bottom"/>
            <w:hideMark/>
          </w:tcPr>
          <w:p w14:paraId="156DEDB6"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0.297</w:t>
            </w:r>
          </w:p>
        </w:tc>
        <w:tc>
          <w:tcPr>
            <w:tcW w:w="810" w:type="dxa"/>
            <w:tcBorders>
              <w:top w:val="nil"/>
              <w:left w:val="nil"/>
              <w:bottom w:val="nil"/>
              <w:right w:val="nil"/>
            </w:tcBorders>
            <w:shd w:val="clear" w:color="auto" w:fill="auto"/>
            <w:noWrap/>
            <w:vAlign w:val="bottom"/>
            <w:hideMark/>
          </w:tcPr>
          <w:p w14:paraId="35451A3D"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0.254</w:t>
            </w:r>
          </w:p>
        </w:tc>
        <w:tc>
          <w:tcPr>
            <w:tcW w:w="910" w:type="dxa"/>
            <w:tcBorders>
              <w:top w:val="nil"/>
              <w:left w:val="nil"/>
              <w:bottom w:val="nil"/>
              <w:right w:val="nil"/>
            </w:tcBorders>
            <w:shd w:val="clear" w:color="auto" w:fill="auto"/>
            <w:noWrap/>
            <w:vAlign w:val="bottom"/>
            <w:hideMark/>
          </w:tcPr>
          <w:p w14:paraId="370C55B3"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0.361</w:t>
            </w:r>
          </w:p>
        </w:tc>
        <w:tc>
          <w:tcPr>
            <w:tcW w:w="900" w:type="dxa"/>
            <w:tcBorders>
              <w:top w:val="nil"/>
              <w:left w:val="nil"/>
              <w:bottom w:val="nil"/>
              <w:right w:val="nil"/>
            </w:tcBorders>
            <w:shd w:val="clear" w:color="auto" w:fill="auto"/>
            <w:noWrap/>
            <w:vAlign w:val="bottom"/>
            <w:hideMark/>
          </w:tcPr>
          <w:p w14:paraId="6F408F10"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0.431</w:t>
            </w:r>
          </w:p>
        </w:tc>
        <w:tc>
          <w:tcPr>
            <w:tcW w:w="800" w:type="dxa"/>
            <w:tcBorders>
              <w:top w:val="nil"/>
              <w:left w:val="nil"/>
              <w:bottom w:val="nil"/>
              <w:right w:val="nil"/>
            </w:tcBorders>
            <w:shd w:val="clear" w:color="auto" w:fill="auto"/>
            <w:noWrap/>
            <w:vAlign w:val="bottom"/>
            <w:hideMark/>
          </w:tcPr>
          <w:p w14:paraId="1ABD4D41"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0.356</w:t>
            </w:r>
          </w:p>
        </w:tc>
        <w:tc>
          <w:tcPr>
            <w:tcW w:w="810" w:type="dxa"/>
            <w:tcBorders>
              <w:top w:val="nil"/>
              <w:left w:val="nil"/>
              <w:bottom w:val="nil"/>
              <w:right w:val="nil"/>
            </w:tcBorders>
            <w:shd w:val="clear" w:color="auto" w:fill="auto"/>
            <w:noWrap/>
            <w:vAlign w:val="bottom"/>
            <w:hideMark/>
          </w:tcPr>
          <w:p w14:paraId="6B497494"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0.445</w:t>
            </w:r>
          </w:p>
        </w:tc>
        <w:tc>
          <w:tcPr>
            <w:tcW w:w="810" w:type="dxa"/>
            <w:tcBorders>
              <w:top w:val="nil"/>
              <w:left w:val="nil"/>
              <w:bottom w:val="nil"/>
              <w:right w:val="nil"/>
            </w:tcBorders>
            <w:shd w:val="clear" w:color="auto" w:fill="auto"/>
            <w:noWrap/>
            <w:vAlign w:val="bottom"/>
            <w:hideMark/>
          </w:tcPr>
          <w:p w14:paraId="7C0A33EB"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0.326</w:t>
            </w:r>
          </w:p>
        </w:tc>
        <w:tc>
          <w:tcPr>
            <w:tcW w:w="900" w:type="dxa"/>
            <w:tcBorders>
              <w:top w:val="nil"/>
              <w:left w:val="nil"/>
              <w:bottom w:val="nil"/>
              <w:right w:val="nil"/>
            </w:tcBorders>
            <w:shd w:val="clear" w:color="auto" w:fill="auto"/>
            <w:noWrap/>
            <w:vAlign w:val="bottom"/>
            <w:hideMark/>
          </w:tcPr>
          <w:p w14:paraId="2E76BCC7"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0.277</w:t>
            </w:r>
          </w:p>
        </w:tc>
        <w:tc>
          <w:tcPr>
            <w:tcW w:w="721" w:type="dxa"/>
            <w:tcBorders>
              <w:top w:val="nil"/>
              <w:left w:val="nil"/>
              <w:bottom w:val="nil"/>
              <w:right w:val="nil"/>
            </w:tcBorders>
            <w:shd w:val="clear" w:color="auto" w:fill="auto"/>
            <w:noWrap/>
            <w:vAlign w:val="bottom"/>
            <w:hideMark/>
          </w:tcPr>
          <w:p w14:paraId="1C34E241" w14:textId="77777777" w:rsidR="00726029" w:rsidRPr="00447598"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0.455</w:t>
            </w:r>
          </w:p>
        </w:tc>
        <w:tc>
          <w:tcPr>
            <w:tcW w:w="810" w:type="dxa"/>
            <w:tcBorders>
              <w:top w:val="nil"/>
              <w:left w:val="nil"/>
              <w:bottom w:val="nil"/>
              <w:right w:val="nil"/>
            </w:tcBorders>
            <w:shd w:val="clear" w:color="auto" w:fill="auto"/>
            <w:noWrap/>
            <w:vAlign w:val="bottom"/>
            <w:hideMark/>
          </w:tcPr>
          <w:p w14:paraId="33D8A7CA" w14:textId="77777777" w:rsidR="00726029" w:rsidRPr="00447598"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0.580</w:t>
            </w:r>
          </w:p>
        </w:tc>
        <w:tc>
          <w:tcPr>
            <w:tcW w:w="810" w:type="dxa"/>
            <w:tcBorders>
              <w:top w:val="nil"/>
              <w:left w:val="nil"/>
              <w:bottom w:val="nil"/>
              <w:right w:val="nil"/>
            </w:tcBorders>
            <w:shd w:val="clear" w:color="auto" w:fill="auto"/>
            <w:noWrap/>
            <w:vAlign w:val="bottom"/>
            <w:hideMark/>
          </w:tcPr>
          <w:p w14:paraId="19A9B180" w14:textId="77777777" w:rsidR="00726029" w:rsidRPr="00447598"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0.545</w:t>
            </w:r>
          </w:p>
        </w:tc>
        <w:tc>
          <w:tcPr>
            <w:tcW w:w="804" w:type="dxa"/>
            <w:tcBorders>
              <w:top w:val="nil"/>
              <w:left w:val="nil"/>
              <w:bottom w:val="nil"/>
              <w:right w:val="nil"/>
            </w:tcBorders>
            <w:shd w:val="clear" w:color="auto" w:fill="auto"/>
            <w:noWrap/>
            <w:vAlign w:val="bottom"/>
            <w:hideMark/>
          </w:tcPr>
          <w:p w14:paraId="1E0B290F" w14:textId="77777777" w:rsidR="00726029" w:rsidRPr="00447598"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0.463</w:t>
            </w:r>
          </w:p>
        </w:tc>
      </w:tr>
      <w:tr w:rsidR="00726029" w:rsidRPr="00627F6E" w14:paraId="65887A12" w14:textId="77777777" w:rsidTr="00726029">
        <w:trPr>
          <w:trHeight w:val="290"/>
        </w:trPr>
        <w:tc>
          <w:tcPr>
            <w:tcW w:w="1170" w:type="dxa"/>
            <w:tcBorders>
              <w:top w:val="nil"/>
              <w:left w:val="nil"/>
              <w:bottom w:val="nil"/>
              <w:right w:val="nil"/>
            </w:tcBorders>
            <w:shd w:val="clear" w:color="auto" w:fill="B8CCE4" w:themeFill="accent1" w:themeFillTint="66"/>
            <w:noWrap/>
            <w:vAlign w:val="bottom"/>
            <w:hideMark/>
          </w:tcPr>
          <w:p w14:paraId="151653CE" w14:textId="77777777" w:rsidR="00726029" w:rsidRPr="00627F6E" w:rsidRDefault="00726029" w:rsidP="00726029">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810" w:type="dxa"/>
            <w:tcBorders>
              <w:top w:val="nil"/>
              <w:left w:val="nil"/>
              <w:bottom w:val="nil"/>
              <w:right w:val="nil"/>
            </w:tcBorders>
            <w:shd w:val="clear" w:color="auto" w:fill="auto"/>
            <w:noWrap/>
            <w:vAlign w:val="bottom"/>
            <w:hideMark/>
          </w:tcPr>
          <w:p w14:paraId="1499B678"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0.557</w:t>
            </w:r>
          </w:p>
        </w:tc>
        <w:tc>
          <w:tcPr>
            <w:tcW w:w="800" w:type="dxa"/>
            <w:tcBorders>
              <w:top w:val="nil"/>
              <w:left w:val="nil"/>
              <w:bottom w:val="nil"/>
              <w:right w:val="nil"/>
            </w:tcBorders>
            <w:shd w:val="clear" w:color="auto" w:fill="auto"/>
            <w:noWrap/>
            <w:vAlign w:val="bottom"/>
            <w:hideMark/>
          </w:tcPr>
          <w:p w14:paraId="67F9C8A6"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0.503</w:t>
            </w:r>
          </w:p>
        </w:tc>
        <w:tc>
          <w:tcPr>
            <w:tcW w:w="810" w:type="dxa"/>
            <w:tcBorders>
              <w:top w:val="nil"/>
              <w:left w:val="nil"/>
              <w:bottom w:val="nil"/>
              <w:right w:val="nil"/>
            </w:tcBorders>
            <w:shd w:val="clear" w:color="auto" w:fill="auto"/>
            <w:noWrap/>
            <w:vAlign w:val="bottom"/>
            <w:hideMark/>
          </w:tcPr>
          <w:p w14:paraId="749364D7"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0.562</w:t>
            </w:r>
          </w:p>
        </w:tc>
        <w:tc>
          <w:tcPr>
            <w:tcW w:w="910" w:type="dxa"/>
            <w:tcBorders>
              <w:top w:val="nil"/>
              <w:left w:val="nil"/>
              <w:bottom w:val="nil"/>
              <w:right w:val="nil"/>
            </w:tcBorders>
            <w:shd w:val="clear" w:color="auto" w:fill="auto"/>
            <w:noWrap/>
            <w:vAlign w:val="bottom"/>
            <w:hideMark/>
          </w:tcPr>
          <w:p w14:paraId="55907275"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0.721</w:t>
            </w:r>
          </w:p>
        </w:tc>
        <w:tc>
          <w:tcPr>
            <w:tcW w:w="900" w:type="dxa"/>
            <w:tcBorders>
              <w:top w:val="nil"/>
              <w:left w:val="nil"/>
              <w:bottom w:val="nil"/>
              <w:right w:val="nil"/>
            </w:tcBorders>
            <w:shd w:val="clear" w:color="auto" w:fill="auto"/>
            <w:noWrap/>
            <w:vAlign w:val="bottom"/>
            <w:hideMark/>
          </w:tcPr>
          <w:p w14:paraId="2183D124"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0.625</w:t>
            </w:r>
          </w:p>
        </w:tc>
        <w:tc>
          <w:tcPr>
            <w:tcW w:w="800" w:type="dxa"/>
            <w:tcBorders>
              <w:top w:val="nil"/>
              <w:left w:val="nil"/>
              <w:bottom w:val="nil"/>
              <w:right w:val="nil"/>
            </w:tcBorders>
            <w:shd w:val="clear" w:color="auto" w:fill="auto"/>
            <w:noWrap/>
            <w:vAlign w:val="bottom"/>
            <w:hideMark/>
          </w:tcPr>
          <w:p w14:paraId="58FB155D"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0.448</w:t>
            </w:r>
          </w:p>
        </w:tc>
        <w:tc>
          <w:tcPr>
            <w:tcW w:w="810" w:type="dxa"/>
            <w:tcBorders>
              <w:top w:val="nil"/>
              <w:left w:val="nil"/>
              <w:bottom w:val="nil"/>
              <w:right w:val="nil"/>
            </w:tcBorders>
            <w:shd w:val="clear" w:color="auto" w:fill="auto"/>
            <w:noWrap/>
            <w:vAlign w:val="bottom"/>
            <w:hideMark/>
          </w:tcPr>
          <w:p w14:paraId="336F6EF9"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0.556</w:t>
            </w:r>
          </w:p>
        </w:tc>
        <w:tc>
          <w:tcPr>
            <w:tcW w:w="810" w:type="dxa"/>
            <w:tcBorders>
              <w:top w:val="nil"/>
              <w:left w:val="nil"/>
              <w:bottom w:val="nil"/>
              <w:right w:val="nil"/>
            </w:tcBorders>
            <w:shd w:val="clear" w:color="auto" w:fill="auto"/>
            <w:noWrap/>
            <w:vAlign w:val="bottom"/>
            <w:hideMark/>
          </w:tcPr>
          <w:p w14:paraId="5501064C"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0.462</w:t>
            </w:r>
          </w:p>
        </w:tc>
        <w:tc>
          <w:tcPr>
            <w:tcW w:w="900" w:type="dxa"/>
            <w:tcBorders>
              <w:top w:val="nil"/>
              <w:left w:val="nil"/>
              <w:bottom w:val="nil"/>
              <w:right w:val="nil"/>
            </w:tcBorders>
            <w:shd w:val="clear" w:color="auto" w:fill="auto"/>
            <w:noWrap/>
            <w:vAlign w:val="bottom"/>
            <w:hideMark/>
          </w:tcPr>
          <w:p w14:paraId="235B6229"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0.346</w:t>
            </w:r>
          </w:p>
        </w:tc>
        <w:tc>
          <w:tcPr>
            <w:tcW w:w="721" w:type="dxa"/>
            <w:tcBorders>
              <w:top w:val="nil"/>
              <w:left w:val="nil"/>
              <w:bottom w:val="nil"/>
              <w:right w:val="nil"/>
            </w:tcBorders>
            <w:shd w:val="clear" w:color="auto" w:fill="auto"/>
            <w:noWrap/>
            <w:vAlign w:val="bottom"/>
            <w:hideMark/>
          </w:tcPr>
          <w:p w14:paraId="03D17C7D"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0.406</w:t>
            </w:r>
          </w:p>
        </w:tc>
        <w:tc>
          <w:tcPr>
            <w:tcW w:w="810" w:type="dxa"/>
            <w:tcBorders>
              <w:top w:val="nil"/>
              <w:left w:val="nil"/>
              <w:bottom w:val="nil"/>
              <w:right w:val="nil"/>
            </w:tcBorders>
            <w:shd w:val="clear" w:color="auto" w:fill="auto"/>
            <w:noWrap/>
            <w:vAlign w:val="bottom"/>
            <w:hideMark/>
          </w:tcPr>
          <w:p w14:paraId="16A186BA"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0.572</w:t>
            </w:r>
          </w:p>
        </w:tc>
        <w:tc>
          <w:tcPr>
            <w:tcW w:w="810" w:type="dxa"/>
            <w:tcBorders>
              <w:top w:val="nil"/>
              <w:left w:val="nil"/>
              <w:bottom w:val="nil"/>
              <w:right w:val="nil"/>
            </w:tcBorders>
            <w:shd w:val="clear" w:color="auto" w:fill="auto"/>
            <w:noWrap/>
            <w:vAlign w:val="bottom"/>
            <w:hideMark/>
          </w:tcPr>
          <w:p w14:paraId="4DBA53B4"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0.575</w:t>
            </w:r>
          </w:p>
        </w:tc>
        <w:tc>
          <w:tcPr>
            <w:tcW w:w="804" w:type="dxa"/>
            <w:tcBorders>
              <w:top w:val="nil"/>
              <w:left w:val="nil"/>
              <w:bottom w:val="nil"/>
              <w:right w:val="nil"/>
            </w:tcBorders>
            <w:shd w:val="clear" w:color="auto" w:fill="auto"/>
            <w:noWrap/>
            <w:vAlign w:val="bottom"/>
            <w:hideMark/>
          </w:tcPr>
          <w:p w14:paraId="0029FAD5"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0.547</w:t>
            </w:r>
          </w:p>
        </w:tc>
      </w:tr>
      <w:tr w:rsidR="00726029" w:rsidRPr="00627F6E" w14:paraId="0FCF8E66" w14:textId="77777777" w:rsidTr="00726029">
        <w:trPr>
          <w:trHeight w:val="290"/>
        </w:trPr>
        <w:tc>
          <w:tcPr>
            <w:tcW w:w="1170" w:type="dxa"/>
            <w:tcBorders>
              <w:top w:val="nil"/>
              <w:left w:val="nil"/>
              <w:bottom w:val="nil"/>
              <w:right w:val="nil"/>
            </w:tcBorders>
            <w:shd w:val="clear" w:color="auto" w:fill="B8CCE4" w:themeFill="accent1" w:themeFillTint="66"/>
            <w:noWrap/>
            <w:vAlign w:val="bottom"/>
          </w:tcPr>
          <w:p w14:paraId="3FBFE353" w14:textId="77777777" w:rsidR="00726029" w:rsidRDefault="00726029" w:rsidP="00726029">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auto"/>
            <w:noWrap/>
            <w:vAlign w:val="bottom"/>
          </w:tcPr>
          <w:p w14:paraId="3F80C6C3"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-18%</w:t>
            </w:r>
          </w:p>
        </w:tc>
        <w:tc>
          <w:tcPr>
            <w:tcW w:w="800" w:type="dxa"/>
            <w:tcBorders>
              <w:top w:val="nil"/>
              <w:left w:val="nil"/>
              <w:bottom w:val="nil"/>
              <w:right w:val="nil"/>
            </w:tcBorders>
            <w:shd w:val="clear" w:color="auto" w:fill="auto"/>
            <w:noWrap/>
            <w:vAlign w:val="bottom"/>
          </w:tcPr>
          <w:p w14:paraId="4A55F7FD"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-2%</w:t>
            </w:r>
          </w:p>
        </w:tc>
        <w:tc>
          <w:tcPr>
            <w:tcW w:w="810" w:type="dxa"/>
            <w:tcBorders>
              <w:top w:val="nil"/>
              <w:left w:val="nil"/>
              <w:bottom w:val="nil"/>
              <w:right w:val="nil"/>
            </w:tcBorders>
            <w:shd w:val="clear" w:color="auto" w:fill="auto"/>
            <w:noWrap/>
            <w:vAlign w:val="bottom"/>
          </w:tcPr>
          <w:p w14:paraId="5F1773E2"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-21%</w:t>
            </w:r>
          </w:p>
        </w:tc>
        <w:tc>
          <w:tcPr>
            <w:tcW w:w="910" w:type="dxa"/>
            <w:tcBorders>
              <w:top w:val="nil"/>
              <w:left w:val="nil"/>
              <w:bottom w:val="nil"/>
              <w:right w:val="nil"/>
            </w:tcBorders>
            <w:shd w:val="clear" w:color="auto" w:fill="auto"/>
            <w:noWrap/>
            <w:vAlign w:val="bottom"/>
          </w:tcPr>
          <w:p w14:paraId="21C5902D"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-26%</w:t>
            </w:r>
          </w:p>
        </w:tc>
        <w:tc>
          <w:tcPr>
            <w:tcW w:w="900" w:type="dxa"/>
            <w:tcBorders>
              <w:top w:val="nil"/>
              <w:left w:val="nil"/>
              <w:bottom w:val="nil"/>
              <w:right w:val="nil"/>
            </w:tcBorders>
            <w:shd w:val="clear" w:color="auto" w:fill="auto"/>
            <w:noWrap/>
            <w:vAlign w:val="bottom"/>
          </w:tcPr>
          <w:p w14:paraId="3338D77B"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-27%</w:t>
            </w:r>
          </w:p>
        </w:tc>
        <w:tc>
          <w:tcPr>
            <w:tcW w:w="800" w:type="dxa"/>
            <w:tcBorders>
              <w:top w:val="nil"/>
              <w:left w:val="nil"/>
              <w:bottom w:val="nil"/>
              <w:right w:val="nil"/>
            </w:tcBorders>
            <w:shd w:val="clear" w:color="auto" w:fill="auto"/>
            <w:noWrap/>
            <w:vAlign w:val="bottom"/>
          </w:tcPr>
          <w:p w14:paraId="26AF47F3"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-1%</w:t>
            </w:r>
          </w:p>
        </w:tc>
        <w:tc>
          <w:tcPr>
            <w:tcW w:w="810" w:type="dxa"/>
            <w:tcBorders>
              <w:top w:val="nil"/>
              <w:left w:val="nil"/>
              <w:bottom w:val="nil"/>
              <w:right w:val="nil"/>
            </w:tcBorders>
            <w:shd w:val="clear" w:color="auto" w:fill="auto"/>
            <w:noWrap/>
            <w:vAlign w:val="bottom"/>
          </w:tcPr>
          <w:p w14:paraId="2D680CF2"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-7%</w:t>
            </w:r>
          </w:p>
        </w:tc>
        <w:tc>
          <w:tcPr>
            <w:tcW w:w="810" w:type="dxa"/>
            <w:tcBorders>
              <w:top w:val="nil"/>
              <w:left w:val="nil"/>
              <w:bottom w:val="nil"/>
              <w:right w:val="nil"/>
            </w:tcBorders>
            <w:shd w:val="clear" w:color="auto" w:fill="auto"/>
            <w:noWrap/>
            <w:vAlign w:val="bottom"/>
          </w:tcPr>
          <w:p w14:paraId="0BC56753"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-6%</w:t>
            </w:r>
          </w:p>
        </w:tc>
        <w:tc>
          <w:tcPr>
            <w:tcW w:w="900" w:type="dxa"/>
            <w:tcBorders>
              <w:top w:val="nil"/>
              <w:left w:val="nil"/>
              <w:bottom w:val="nil"/>
              <w:right w:val="nil"/>
            </w:tcBorders>
            <w:shd w:val="clear" w:color="auto" w:fill="auto"/>
            <w:noWrap/>
            <w:vAlign w:val="bottom"/>
          </w:tcPr>
          <w:p w14:paraId="2F19929A"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-8%</w:t>
            </w:r>
          </w:p>
        </w:tc>
        <w:tc>
          <w:tcPr>
            <w:tcW w:w="721" w:type="dxa"/>
            <w:tcBorders>
              <w:top w:val="nil"/>
              <w:left w:val="nil"/>
              <w:bottom w:val="nil"/>
              <w:right w:val="nil"/>
            </w:tcBorders>
            <w:shd w:val="clear" w:color="auto" w:fill="auto"/>
            <w:noWrap/>
            <w:vAlign w:val="bottom"/>
          </w:tcPr>
          <w:p w14:paraId="0319E14F"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14%</w:t>
            </w:r>
          </w:p>
        </w:tc>
        <w:tc>
          <w:tcPr>
            <w:tcW w:w="810" w:type="dxa"/>
            <w:tcBorders>
              <w:top w:val="nil"/>
              <w:left w:val="nil"/>
              <w:bottom w:val="nil"/>
              <w:right w:val="nil"/>
            </w:tcBorders>
            <w:shd w:val="clear" w:color="auto" w:fill="auto"/>
            <w:noWrap/>
            <w:vAlign w:val="bottom"/>
          </w:tcPr>
          <w:p w14:paraId="12E5527E"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-1%</w:t>
            </w:r>
          </w:p>
        </w:tc>
        <w:tc>
          <w:tcPr>
            <w:tcW w:w="810" w:type="dxa"/>
            <w:tcBorders>
              <w:top w:val="nil"/>
              <w:left w:val="nil"/>
              <w:bottom w:val="nil"/>
              <w:right w:val="nil"/>
            </w:tcBorders>
            <w:shd w:val="clear" w:color="auto" w:fill="auto"/>
            <w:noWrap/>
            <w:vAlign w:val="bottom"/>
          </w:tcPr>
          <w:p w14:paraId="029A677F"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-2%</w:t>
            </w:r>
          </w:p>
        </w:tc>
        <w:tc>
          <w:tcPr>
            <w:tcW w:w="804" w:type="dxa"/>
            <w:tcBorders>
              <w:top w:val="nil"/>
              <w:left w:val="nil"/>
              <w:bottom w:val="nil"/>
              <w:right w:val="nil"/>
            </w:tcBorders>
            <w:shd w:val="clear" w:color="auto" w:fill="auto"/>
            <w:noWrap/>
            <w:vAlign w:val="bottom"/>
          </w:tcPr>
          <w:p w14:paraId="788134B2" w14:textId="77777777" w:rsidR="00726029" w:rsidRPr="00627F6E" w:rsidRDefault="00726029" w:rsidP="00726029">
            <w:pPr>
              <w:keepNext/>
              <w:bidi w:val="0"/>
              <w:jc w:val="right"/>
              <w:rPr>
                <w:rFonts w:ascii="Calibri" w:hAnsi="Calibri" w:cs="Calibri"/>
                <w:color w:val="000000"/>
                <w:sz w:val="22"/>
                <w:szCs w:val="22"/>
                <w:lang w:bidi="ar-SA"/>
              </w:rPr>
            </w:pPr>
            <w:r>
              <w:rPr>
                <w:rFonts w:ascii="Calibri" w:hAnsi="Calibri" w:cs="Calibri"/>
                <w:color w:val="000000"/>
                <w:sz w:val="22"/>
                <w:szCs w:val="22"/>
              </w:rPr>
              <w:t>-8%</w:t>
            </w:r>
          </w:p>
        </w:tc>
      </w:tr>
    </w:tbl>
    <w:p w14:paraId="69FD2C0F" w14:textId="4C47A929" w:rsidR="0035601F" w:rsidRDefault="0035601F" w:rsidP="00D32989">
      <w:pPr>
        <w:pStyle w:val="aff2"/>
        <w:jc w:val="left"/>
        <w:rPr>
          <w:noProof/>
          <w:lang w:bidi="ar-SA"/>
        </w:rPr>
      </w:pPr>
    </w:p>
    <w:p w14:paraId="5C505268" w14:textId="142B7A10" w:rsidR="0035601F" w:rsidRDefault="0035601F" w:rsidP="0035601F">
      <w:pPr>
        <w:pStyle w:val="af5"/>
        <w:rPr>
          <w:rtl/>
          <w:lang w:val="en-US"/>
        </w:rPr>
      </w:pPr>
      <w:r>
        <w:rPr>
          <w:rFonts w:hint="cs"/>
          <w:rtl/>
        </w:rPr>
        <w:t xml:space="preserve">فيما يوضح الرسم البياني نتائج التجربة ومقارنتها مع </w:t>
      </w:r>
      <w:r>
        <w:rPr>
          <w:lang w:val="en-US"/>
        </w:rPr>
        <w:t>mBert</w:t>
      </w:r>
      <w:r>
        <w:rPr>
          <w:rFonts w:hint="cs"/>
          <w:rtl/>
          <w:lang w:val="en-US"/>
        </w:rPr>
        <w:t>.</w:t>
      </w:r>
    </w:p>
    <w:p w14:paraId="242BDBB0" w14:textId="135DFCE0" w:rsidR="00726029" w:rsidRPr="00D32989" w:rsidRDefault="0035601F" w:rsidP="00D32989">
      <w:pPr>
        <w:pStyle w:val="af5"/>
        <w:jc w:val="center"/>
        <w:rPr>
          <w:rtl/>
          <w:lang w:val="en-US"/>
        </w:rPr>
      </w:pPr>
      <w:r>
        <w:rPr>
          <w:rFonts w:hint="cs"/>
          <w:noProof/>
          <w:lang w:val="en-US" w:bidi="ar-SA"/>
        </w:rPr>
        <w:drawing>
          <wp:inline distT="0" distB="0" distL="0" distR="0" wp14:anchorId="27F55080" wp14:editId="2EE67541">
            <wp:extent cx="5511800" cy="2343687"/>
            <wp:effectExtent l="0" t="0" r="0" b="0"/>
            <wp:docPr id="102" name="صورة 102" descr="C:\Users\Hasan\AppData\Local\Microsoft\Windows\INetCache\Content.MSO\FE73551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C:\Users\Hasan\AppData\Local\Microsoft\Windows\INetCache\Content.MSO\FE735511.tmp"/>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520649" cy="2347450"/>
                    </a:xfrm>
                    <a:prstGeom prst="rect">
                      <a:avLst/>
                    </a:prstGeom>
                    <a:noFill/>
                    <a:ln>
                      <a:noFill/>
                    </a:ln>
                  </pic:spPr>
                </pic:pic>
              </a:graphicData>
            </a:graphic>
          </wp:inline>
        </w:drawing>
      </w:r>
    </w:p>
    <w:p w14:paraId="75FDA8A0" w14:textId="6505A22F" w:rsidR="00AB0CCA" w:rsidRDefault="0035601F" w:rsidP="0035601F">
      <w:pPr>
        <w:pStyle w:val="af5"/>
        <w:rPr>
          <w:rtl/>
          <w:lang w:val="en-US"/>
        </w:rPr>
      </w:pPr>
      <w:r>
        <w:rPr>
          <w:rFonts w:hint="cs"/>
          <w:rtl/>
        </w:rPr>
        <w:lastRenderedPageBreak/>
        <w:t xml:space="preserve">ويبين الرسم أدناه مقارنة </w:t>
      </w:r>
      <w:r>
        <w:rPr>
          <w:lang w:val="en-US"/>
        </w:rPr>
        <w:t>mBert</w:t>
      </w:r>
      <w:r>
        <w:rPr>
          <w:rFonts w:hint="cs"/>
          <w:rtl/>
          <w:lang w:val="en-US"/>
        </w:rPr>
        <w:t xml:space="preserve"> مع أفضلهم.</w:t>
      </w:r>
    </w:p>
    <w:p w14:paraId="24B8196C" w14:textId="10E5FB98" w:rsidR="0035601F" w:rsidRPr="0035601F" w:rsidRDefault="0035601F" w:rsidP="00726029">
      <w:pPr>
        <w:pStyle w:val="af5"/>
        <w:jc w:val="center"/>
        <w:rPr>
          <w:rtl/>
          <w:lang w:val="en-US"/>
        </w:rPr>
      </w:pPr>
      <w:r>
        <w:rPr>
          <w:rFonts w:hint="cs"/>
          <w:noProof/>
          <w:lang w:val="en-US" w:bidi="ar-SA"/>
        </w:rPr>
        <w:drawing>
          <wp:inline distT="0" distB="0" distL="0" distR="0" wp14:anchorId="5EC3DD62" wp14:editId="78B47498">
            <wp:extent cx="4940300" cy="2100678"/>
            <wp:effectExtent l="0" t="0" r="0" b="0"/>
            <wp:docPr id="103" name="صورة 103" descr="C:\Users\Hasan\AppData\Local\Microsoft\Windows\INetCache\Content.MSO\8F86AA4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C:\Users\Hasan\AppData\Local\Microsoft\Windows\INetCache\Content.MSO\8F86AA47.tmp"/>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4947692" cy="2103821"/>
                    </a:xfrm>
                    <a:prstGeom prst="rect">
                      <a:avLst/>
                    </a:prstGeom>
                    <a:noFill/>
                    <a:ln>
                      <a:noFill/>
                    </a:ln>
                  </pic:spPr>
                </pic:pic>
              </a:graphicData>
            </a:graphic>
          </wp:inline>
        </w:drawing>
      </w:r>
    </w:p>
    <w:p w14:paraId="773BE22F" w14:textId="7D2C9C84" w:rsidR="0035601F" w:rsidRDefault="0035601F" w:rsidP="0035601F">
      <w:pPr>
        <w:pStyle w:val="af5"/>
        <w:jc w:val="left"/>
        <w:rPr>
          <w:rtl/>
        </w:rPr>
      </w:pPr>
      <w:r>
        <w:rPr>
          <w:rFonts w:hint="cs"/>
          <w:rtl/>
        </w:rPr>
        <w:t>فيما يبين الرسم أدناه مقارنة نتائج النموذج مع إضافة الاشعة إليه.</w:t>
      </w:r>
    </w:p>
    <w:p w14:paraId="43BC7427" w14:textId="5D59A69F" w:rsidR="000260A1" w:rsidRDefault="0035601F" w:rsidP="00FF0EAE">
      <w:pPr>
        <w:pStyle w:val="af5"/>
        <w:jc w:val="center"/>
        <w:rPr>
          <w:rtl/>
        </w:rPr>
      </w:pPr>
      <w:r>
        <w:rPr>
          <w:noProof/>
          <w:lang w:val="en-US" w:bidi="ar-SA"/>
        </w:rPr>
        <w:drawing>
          <wp:inline distT="0" distB="0" distL="0" distR="0" wp14:anchorId="6B47ACBD" wp14:editId="22805202">
            <wp:extent cx="4991100" cy="2121751"/>
            <wp:effectExtent l="0" t="0" r="0" b="0"/>
            <wp:docPr id="95" name="صورة 95" descr="C:\Users\Hasan\AppData\Local\Microsoft\Windows\INetCache\Content.MSO\ED271F0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Hasan\AppData\Local\Microsoft\Windows\INetCache\Content.MSO\ED271F0F.tmp"/>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003597" cy="2127064"/>
                    </a:xfrm>
                    <a:prstGeom prst="rect">
                      <a:avLst/>
                    </a:prstGeom>
                    <a:noFill/>
                    <a:ln>
                      <a:noFill/>
                    </a:ln>
                  </pic:spPr>
                </pic:pic>
              </a:graphicData>
            </a:graphic>
          </wp:inline>
        </w:drawing>
      </w:r>
    </w:p>
    <w:p w14:paraId="765CE010" w14:textId="69D8F85A" w:rsidR="000260A1" w:rsidRPr="000260A1" w:rsidRDefault="000260A1" w:rsidP="000260A1">
      <w:pPr>
        <w:pStyle w:val="af5"/>
        <w:rPr>
          <w:rtl/>
        </w:rPr>
      </w:pPr>
      <w:r>
        <w:rPr>
          <w:rFonts w:hint="cs"/>
          <w:rtl/>
        </w:rPr>
        <w:t>ويبين الشكل أدناه كيف أن الإضافات التي قمنا بها عل التمثيل جعلت التميل باستخدام</w:t>
      </w:r>
      <w:r>
        <w:rPr>
          <w:rFonts w:hint="cs"/>
          <w:rtl/>
          <w:lang w:val="en-US"/>
        </w:rPr>
        <w:t xml:space="preserve"> </w:t>
      </w:r>
      <w:r>
        <w:rPr>
          <w:lang w:val="en-US"/>
        </w:rPr>
        <w:t>arabert</w:t>
      </w:r>
      <w:r>
        <w:rPr>
          <w:rFonts w:hint="cs"/>
          <w:rtl/>
          <w:lang w:val="en-US"/>
        </w:rPr>
        <w:t xml:space="preserve"> مستقراً أكثر.</w:t>
      </w:r>
    </w:p>
    <w:p w14:paraId="14B52B33" w14:textId="77777777" w:rsidR="000260A1" w:rsidRDefault="000260A1" w:rsidP="00753536">
      <w:pPr>
        <w:pStyle w:val="af5"/>
        <w:jc w:val="center"/>
        <w:rPr>
          <w:rtl/>
        </w:rPr>
      </w:pPr>
      <w:r>
        <w:rPr>
          <w:noProof/>
          <w:lang w:val="en-US" w:bidi="ar-SA"/>
        </w:rPr>
        <w:drawing>
          <wp:inline distT="0" distB="0" distL="0" distR="0" wp14:anchorId="571941B8" wp14:editId="1949B8B5">
            <wp:extent cx="5270500" cy="2240526"/>
            <wp:effectExtent l="0" t="0" r="6350" b="7620"/>
            <wp:docPr id="66" name="صورة 66" descr="C:\Users\Hasan\AppData\Local\Microsoft\Windows\INetCache\Content.MSO\25064E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Hasan\AppData\Local\Microsoft\Windows\INetCache\Content.MSO\25064EBF.tmp"/>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274711" cy="2242316"/>
                    </a:xfrm>
                    <a:prstGeom prst="rect">
                      <a:avLst/>
                    </a:prstGeom>
                    <a:noFill/>
                    <a:ln>
                      <a:noFill/>
                    </a:ln>
                  </pic:spPr>
                </pic:pic>
              </a:graphicData>
            </a:graphic>
          </wp:inline>
        </w:drawing>
      </w:r>
    </w:p>
    <w:p w14:paraId="25D57781" w14:textId="51D77667" w:rsidR="00AB0CCA" w:rsidRDefault="00AB0CCA" w:rsidP="00AB0CCA">
      <w:pPr>
        <w:pStyle w:val="af5"/>
        <w:jc w:val="center"/>
        <w:rPr>
          <w:rtl/>
        </w:rPr>
      </w:pPr>
    </w:p>
    <w:p w14:paraId="0EEB9A88" w14:textId="355F6ECA" w:rsidR="000260A1" w:rsidRPr="008F37FA" w:rsidRDefault="000260A1" w:rsidP="008F37FA">
      <w:pPr>
        <w:pStyle w:val="af5"/>
        <w:rPr>
          <w:b/>
          <w:bCs/>
          <w:rtl/>
        </w:rPr>
      </w:pPr>
      <w:r w:rsidRPr="008F37FA">
        <w:rPr>
          <w:rFonts w:hint="cs"/>
          <w:b/>
          <w:bCs/>
          <w:rtl/>
        </w:rPr>
        <w:lastRenderedPageBreak/>
        <w:t>التجربة</w:t>
      </w:r>
      <w:r w:rsidRPr="008F37FA">
        <w:rPr>
          <w:b/>
          <w:bCs/>
        </w:rPr>
        <w:t xml:space="preserve"> </w:t>
      </w:r>
      <w:r w:rsidRPr="008F37FA">
        <w:rPr>
          <w:rFonts w:hint="cs"/>
          <w:b/>
          <w:bCs/>
          <w:rtl/>
        </w:rPr>
        <w:t xml:space="preserve">الرابعة: </w:t>
      </w:r>
      <w:r w:rsidR="004C313A" w:rsidRPr="008F37FA">
        <w:rPr>
          <w:rFonts w:hint="cs"/>
          <w:b/>
          <w:bCs/>
          <w:rtl/>
        </w:rPr>
        <w:t xml:space="preserve">النموذج المرجعي </w:t>
      </w:r>
      <w:r w:rsidR="004C313A" w:rsidRPr="008F37FA">
        <w:rPr>
          <w:b/>
          <w:bCs/>
        </w:rPr>
        <w:t>HCRC</w:t>
      </w:r>
    </w:p>
    <w:p w14:paraId="292A1094" w14:textId="037C8A8A" w:rsidR="004C313A" w:rsidRDefault="004C313A" w:rsidP="004C313A">
      <w:pPr>
        <w:pStyle w:val="af5"/>
        <w:rPr>
          <w:rtl/>
          <w:lang w:val="en-US"/>
        </w:rPr>
      </w:pPr>
      <w:r>
        <w:rPr>
          <w:rFonts w:hint="cs"/>
          <w:rtl/>
          <w:lang w:val="en-US"/>
        </w:rPr>
        <w:t>في هذه التجربة تم تقييم النموذج المرجعي ومختلف أجزاءه بالنمط الحي.</w:t>
      </w:r>
    </w:p>
    <w:p w14:paraId="5BDB85C8" w14:textId="6FFFA8E5" w:rsidR="004C313A" w:rsidRPr="004C313A" w:rsidRDefault="004C313A" w:rsidP="004C313A">
      <w:pPr>
        <w:pStyle w:val="af5"/>
        <w:rPr>
          <w:lang w:val="en-US"/>
        </w:rPr>
      </w:pPr>
      <w:r>
        <w:rPr>
          <w:rFonts w:hint="cs"/>
          <w:rtl/>
          <w:lang w:val="en-US"/>
        </w:rPr>
        <w:t xml:space="preserve">يبين الشكل أدناه الفرق بين أداء النموذج المرجعي </w:t>
      </w:r>
      <w:r>
        <w:rPr>
          <w:lang w:val="en-US"/>
        </w:rPr>
        <w:t>HCRC</w:t>
      </w:r>
      <w:r>
        <w:rPr>
          <w:rFonts w:hint="cs"/>
          <w:rtl/>
          <w:lang w:val="en-US"/>
        </w:rPr>
        <w:t xml:space="preserve"> مع أفضل نموذج كنا قد حصلنا عليه وهو </w:t>
      </w:r>
      <w:r>
        <w:rPr>
          <w:lang w:val="en-US"/>
        </w:rPr>
        <w:t>mBert</w:t>
      </w:r>
      <w:r>
        <w:rPr>
          <w:rFonts w:hint="cs"/>
          <w:rtl/>
          <w:lang w:val="en-US"/>
        </w:rPr>
        <w:t xml:space="preserve">، حيث يلاحظ استقرار النموذج خلال الأيام، على عكس </w:t>
      </w:r>
      <w:r>
        <w:rPr>
          <w:lang w:val="en-US"/>
        </w:rPr>
        <w:t xml:space="preserve">mBert </w:t>
      </w:r>
      <w:r>
        <w:rPr>
          <w:rFonts w:hint="cs"/>
          <w:rtl/>
          <w:lang w:val="en-US"/>
        </w:rPr>
        <w:t>الذي كانت نتائجه تتفاوت حسب الأيام</w:t>
      </w:r>
    </w:p>
    <w:p w14:paraId="705E17FD" w14:textId="77777777" w:rsidR="00753536" w:rsidRDefault="004C313A" w:rsidP="00753536">
      <w:pPr>
        <w:pStyle w:val="af5"/>
        <w:keepNext/>
        <w:jc w:val="center"/>
      </w:pPr>
      <w:r>
        <w:rPr>
          <w:noProof/>
          <w:lang w:val="en-US" w:bidi="ar-SA"/>
        </w:rPr>
        <w:drawing>
          <wp:inline distT="0" distB="0" distL="0" distR="0" wp14:anchorId="7867C4A9" wp14:editId="435E7397">
            <wp:extent cx="5943600" cy="2527294"/>
            <wp:effectExtent l="0" t="0" r="0" b="6985"/>
            <wp:docPr id="118" name="صورة 118" descr="C:\Users\Hasan\AppData\Local\Microsoft\Windows\INetCache\Content.MSO\5180F2C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san\AppData\Local\Microsoft\Windows\INetCache\Content.MSO\5180F2C5.tmp"/>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4ED011C8" w14:textId="4975607E" w:rsidR="004C313A" w:rsidRPr="004C313A" w:rsidRDefault="00753536" w:rsidP="00753536">
      <w:pPr>
        <w:pStyle w:val="aff2"/>
      </w:pPr>
      <w:bookmarkStart w:id="209" w:name="_Toc20528215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60</w:t>
      </w:r>
      <w:r>
        <w:rPr>
          <w:rtl/>
        </w:rPr>
        <w:fldChar w:fldCharType="end"/>
      </w:r>
      <w:r>
        <w:rPr>
          <w:rFonts w:hint="cs"/>
          <w:rtl/>
        </w:rPr>
        <w:t>: مقارنة النموذج المرجعي مع أفضل نموذج ي التجارب السابقة.</w:t>
      </w:r>
      <w:bookmarkEnd w:id="209"/>
    </w:p>
    <w:p w14:paraId="6D6C5B29" w14:textId="6786B3D6" w:rsidR="00AB0CCA" w:rsidRDefault="004C313A" w:rsidP="000260A1">
      <w:pPr>
        <w:pStyle w:val="af5"/>
        <w:rPr>
          <w:rtl/>
        </w:rPr>
      </w:pPr>
      <w:r>
        <w:rPr>
          <w:rFonts w:hint="cs"/>
          <w:rtl/>
        </w:rPr>
        <w:t>ويوضح الشكل أدناه الفرق بين نتائج مكوناته</w:t>
      </w:r>
    </w:p>
    <w:p w14:paraId="68BA37A8" w14:textId="77777777" w:rsidR="00753536" w:rsidRDefault="004C313A" w:rsidP="00753536">
      <w:pPr>
        <w:pStyle w:val="af5"/>
        <w:keepNext/>
        <w:jc w:val="center"/>
      </w:pPr>
      <w:r>
        <w:rPr>
          <w:rFonts w:hint="cs"/>
          <w:noProof/>
          <w:lang w:val="en-US" w:bidi="ar-SA"/>
        </w:rPr>
        <w:drawing>
          <wp:inline distT="0" distB="0" distL="0" distR="0" wp14:anchorId="39425388" wp14:editId="56255D83">
            <wp:extent cx="5943600" cy="2527294"/>
            <wp:effectExtent l="0" t="0" r="0" b="6985"/>
            <wp:docPr id="119" name="صورة 119" descr="C:\Users\Hasan\AppData\Local\Microsoft\Windows\INetCache\Content.MSO\F390761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asan\AppData\Local\Microsoft\Windows\INetCache\Content.MSO\F390761B.tmp"/>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73E912BB" w14:textId="314FEC43" w:rsidR="004C313A" w:rsidRDefault="00753536" w:rsidP="00753536">
      <w:pPr>
        <w:pStyle w:val="aff2"/>
        <w:rPr>
          <w:rtl/>
        </w:rPr>
      </w:pPr>
      <w:bookmarkStart w:id="210" w:name="_Toc20528215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61</w:t>
      </w:r>
      <w:r>
        <w:rPr>
          <w:rtl/>
        </w:rPr>
        <w:fldChar w:fldCharType="end"/>
      </w:r>
      <w:r>
        <w:rPr>
          <w:rFonts w:hint="cs"/>
          <w:rtl/>
        </w:rPr>
        <w:t>: نتائج تحليل النموذج المرجعي إلى مكوناته.</w:t>
      </w:r>
      <w:bookmarkEnd w:id="210"/>
    </w:p>
    <w:p w14:paraId="58EE6617" w14:textId="2A39511A" w:rsidR="004C313A" w:rsidRDefault="004C313A" w:rsidP="000260A1">
      <w:pPr>
        <w:pStyle w:val="af5"/>
        <w:rPr>
          <w:rtl/>
          <w:lang w:val="en-US"/>
        </w:rPr>
      </w:pPr>
      <w:r>
        <w:rPr>
          <w:rFonts w:hint="cs"/>
          <w:rtl/>
          <w:lang w:val="en-US"/>
        </w:rPr>
        <w:lastRenderedPageBreak/>
        <w:t>ويبين الشكل أدناه الفرق بين أداءه بدون القيام بعملية التدريب الدورية.</w:t>
      </w:r>
    </w:p>
    <w:p w14:paraId="0E8FC7D0" w14:textId="71E0F723" w:rsidR="004C313A" w:rsidRDefault="004C313A" w:rsidP="000260A1">
      <w:pPr>
        <w:pStyle w:val="af5"/>
        <w:rPr>
          <w:rtl/>
          <w:lang w:val="en-US"/>
        </w:rPr>
      </w:pPr>
      <w:r>
        <w:rPr>
          <w:noProof/>
          <w:lang w:val="en-US" w:bidi="ar-SA"/>
        </w:rPr>
        <w:drawing>
          <wp:inline distT="0" distB="0" distL="0" distR="0" wp14:anchorId="18BA82B3" wp14:editId="0DAAECC3">
            <wp:extent cx="5943600" cy="2527294"/>
            <wp:effectExtent l="0" t="0" r="0" b="6985"/>
            <wp:docPr id="121" name="صورة 121" descr="C:\Users\Hasan\AppData\Local\Microsoft\Windows\INetCache\Content.MSO\DBC30F9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asan\AppData\Local\Microsoft\Windows\INetCache\Content.MSO\DBC30F97.tmp"/>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65CB6B8F" w14:textId="2F95FCDA" w:rsidR="004C313A" w:rsidRPr="00753536" w:rsidRDefault="004C313A" w:rsidP="00753536">
      <w:pPr>
        <w:pStyle w:val="af5"/>
        <w:rPr>
          <w:rtl/>
          <w:lang w:val="en-US"/>
        </w:rPr>
      </w:pPr>
      <w:r>
        <w:rPr>
          <w:rFonts w:hint="cs"/>
          <w:rtl/>
          <w:lang w:val="en-US"/>
        </w:rPr>
        <w:t>فيما يبين الشكل أدناه النتائج للنموذج</w:t>
      </w:r>
      <w:r>
        <w:rPr>
          <w:lang w:val="en-US"/>
        </w:rPr>
        <w:t>Graph + Node + mBert + 2</w:t>
      </w:r>
      <w:r w:rsidR="00753536">
        <w:rPr>
          <w:lang w:val="en-US"/>
        </w:rPr>
        <w:t xml:space="preserve"> </w:t>
      </w:r>
      <w:r>
        <w:rPr>
          <w:lang w:val="en-US"/>
        </w:rPr>
        <w:t xml:space="preserve">PCA </w:t>
      </w:r>
      <w:r w:rsidR="00D62AB7">
        <w:rPr>
          <w:rFonts w:hint="cs"/>
          <w:rtl/>
          <w:lang w:val="en-US"/>
        </w:rPr>
        <w:t>، مع تعديل عملية التدريب لتصبح دورية عوضاً عن أن تكون قبل كل يوم،</w:t>
      </w:r>
      <w:r>
        <w:rPr>
          <w:rFonts w:hint="cs"/>
          <w:rtl/>
          <w:lang w:val="en-US"/>
        </w:rPr>
        <w:t xml:space="preserve"> مقابل</w:t>
      </w:r>
      <w:r>
        <w:rPr>
          <w:lang w:val="en-US"/>
        </w:rPr>
        <w:t xml:space="preserve"> </w:t>
      </w:r>
      <w:r>
        <w:rPr>
          <w:rFonts w:hint="cs"/>
          <w:rtl/>
          <w:lang w:val="en-US"/>
        </w:rPr>
        <w:t xml:space="preserve">النموذج </w:t>
      </w:r>
      <w:r>
        <w:rPr>
          <w:lang w:val="en-US"/>
        </w:rPr>
        <w:t>HCRC</w:t>
      </w:r>
      <w:r w:rsidR="00753536">
        <w:rPr>
          <w:rFonts w:hint="cs"/>
          <w:rtl/>
          <w:lang w:val="en-US"/>
        </w:rPr>
        <w:t>، حيث نلاحظ أن النموذج المقترح تفوق</w:t>
      </w:r>
      <w:r w:rsidR="00753536">
        <w:rPr>
          <w:lang w:val="en-US"/>
        </w:rPr>
        <w:t xml:space="preserve"> </w:t>
      </w:r>
      <w:r w:rsidR="00753536">
        <w:rPr>
          <w:rFonts w:hint="cs"/>
          <w:rtl/>
          <w:lang w:val="en-US"/>
        </w:rPr>
        <w:t xml:space="preserve"> بمقدار خمسة بالمئة على النموذج المرجعي وسطياً.</w:t>
      </w:r>
    </w:p>
    <w:p w14:paraId="0116F154" w14:textId="77777777" w:rsidR="00753536" w:rsidRDefault="00D62AB7" w:rsidP="00753536">
      <w:pPr>
        <w:pStyle w:val="af5"/>
        <w:keepNext/>
        <w:jc w:val="center"/>
      </w:pPr>
      <w:r>
        <w:rPr>
          <w:rFonts w:hint="cs"/>
          <w:noProof/>
          <w:lang w:val="en-US" w:bidi="ar-SA"/>
        </w:rPr>
        <w:drawing>
          <wp:inline distT="0" distB="0" distL="0" distR="0" wp14:anchorId="14266208" wp14:editId="14321D14">
            <wp:extent cx="5232400" cy="2224883"/>
            <wp:effectExtent l="0" t="0" r="6350" b="4445"/>
            <wp:docPr id="122" name="صورة 122" descr="C:\Users\Hasan\AppData\Local\Microsoft\Windows\INetCache\Content.MSO\2780F4B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asan\AppData\Local\Microsoft\Windows\INetCache\Content.MSO\2780F4BD.tmp"/>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240087" cy="2228152"/>
                    </a:xfrm>
                    <a:prstGeom prst="rect">
                      <a:avLst/>
                    </a:prstGeom>
                    <a:noFill/>
                    <a:ln>
                      <a:noFill/>
                    </a:ln>
                  </pic:spPr>
                </pic:pic>
              </a:graphicData>
            </a:graphic>
          </wp:inline>
        </w:drawing>
      </w:r>
    </w:p>
    <w:p w14:paraId="7A4EDBF2" w14:textId="574EDC20" w:rsidR="004C313A" w:rsidRPr="004C313A" w:rsidRDefault="00753536" w:rsidP="00753536">
      <w:pPr>
        <w:pStyle w:val="aff2"/>
        <w:rPr>
          <w:rtl/>
        </w:rPr>
      </w:pPr>
      <w:bookmarkStart w:id="211" w:name="_Toc20528215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62</w:t>
      </w:r>
      <w:r>
        <w:rPr>
          <w:rtl/>
        </w:rPr>
        <w:fldChar w:fldCharType="end"/>
      </w:r>
      <w:r>
        <w:rPr>
          <w:rFonts w:hint="cs"/>
          <w:rtl/>
        </w:rPr>
        <w:t xml:space="preserve">: مقارنة النموذج المقترح مع النموذج المرجعي وفق معيار </w:t>
      </w:r>
      <w:r>
        <w:t>NMI</w:t>
      </w:r>
      <w:r>
        <w:rPr>
          <w:rFonts w:hint="cs"/>
          <w:rtl/>
        </w:rPr>
        <w:t>.</w:t>
      </w:r>
      <w:bookmarkEnd w:id="211"/>
    </w:p>
    <w:p w14:paraId="22A3DAEF" w14:textId="5C2C1176" w:rsidR="00A74D99" w:rsidRPr="003D5F7A" w:rsidRDefault="00753536" w:rsidP="003D5F7A">
      <w:pPr>
        <w:pStyle w:val="af5"/>
        <w:rPr>
          <w:rtl/>
          <w:lang w:val="en-US"/>
        </w:rPr>
      </w:pPr>
      <w:r>
        <w:rPr>
          <w:rFonts w:hint="cs"/>
          <w:rtl/>
        </w:rPr>
        <w:t xml:space="preserve">ويبين الشكل أدناه الفرق بين نتائج النموذج المقترح والنموذج المرجعي وفق مقياس المعلومات المتبادلة المضبوطة، حيث تفوق النموذج المرجعي بمقدار </w:t>
      </w:r>
      <w:r>
        <w:rPr>
          <w:lang w:val="en-US"/>
        </w:rPr>
        <w:t>6</w:t>
      </w:r>
      <w:r>
        <w:rPr>
          <w:rFonts w:hint="cs"/>
          <w:rtl/>
          <w:lang w:val="en-US"/>
        </w:rPr>
        <w:t xml:space="preserve"> بالمئة </w:t>
      </w:r>
      <w:r w:rsidR="003D5F7A">
        <w:rPr>
          <w:rFonts w:hint="cs"/>
          <w:rtl/>
        </w:rPr>
        <w:t xml:space="preserve">وهي مقاربة لما تفوق عليه في وضع التقييم </w:t>
      </w:r>
      <w:r w:rsidR="003D5F7A">
        <w:rPr>
          <w:lang w:val="en-US"/>
        </w:rPr>
        <w:t>Offline</w:t>
      </w:r>
      <w:r w:rsidR="003D5F7A">
        <w:rPr>
          <w:rFonts w:hint="cs"/>
          <w:rtl/>
          <w:lang w:val="en-US"/>
        </w:rPr>
        <w:t>.</w:t>
      </w:r>
    </w:p>
    <w:p w14:paraId="598F904E" w14:textId="77777777" w:rsidR="003D5F7A" w:rsidRDefault="003D5F7A" w:rsidP="003D5F7A">
      <w:pPr>
        <w:pStyle w:val="af5"/>
        <w:keepNext/>
        <w:jc w:val="center"/>
      </w:pPr>
      <w:r w:rsidRPr="003D5F7A">
        <w:rPr>
          <w:noProof/>
          <w:rtl/>
          <w:lang w:val="en-US" w:bidi="ar-SA"/>
        </w:rPr>
        <w:lastRenderedPageBreak/>
        <w:drawing>
          <wp:inline distT="0" distB="0" distL="0" distR="0" wp14:anchorId="5855E843" wp14:editId="58C1C02A">
            <wp:extent cx="5123538" cy="2178050"/>
            <wp:effectExtent l="0" t="0" r="1270" b="0"/>
            <wp:docPr id="75" name="صورة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156617" cy="2192112"/>
                    </a:xfrm>
                    <a:prstGeom prst="rect">
                      <a:avLst/>
                    </a:prstGeom>
                  </pic:spPr>
                </pic:pic>
              </a:graphicData>
            </a:graphic>
          </wp:inline>
        </w:drawing>
      </w:r>
    </w:p>
    <w:p w14:paraId="64684999" w14:textId="7BFC6B23" w:rsidR="00753536" w:rsidRDefault="003D5F7A" w:rsidP="003D5F7A">
      <w:pPr>
        <w:pStyle w:val="aff2"/>
        <w:rPr>
          <w:rtl/>
        </w:rPr>
      </w:pPr>
      <w:bookmarkStart w:id="212" w:name="_Toc20528215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63</w:t>
      </w:r>
      <w:r>
        <w:rPr>
          <w:rtl/>
        </w:rPr>
        <w:fldChar w:fldCharType="end"/>
      </w:r>
      <w:r>
        <w:rPr>
          <w:rFonts w:hint="cs"/>
          <w:rtl/>
        </w:rPr>
        <w:t xml:space="preserve">: مقارنة النموذج المقتر مع النموذج المرجعي وفق مقياس </w:t>
      </w:r>
      <w:r>
        <w:t>AMI</w:t>
      </w:r>
      <w:r>
        <w:rPr>
          <w:rFonts w:hint="cs"/>
          <w:rtl/>
        </w:rPr>
        <w:t>.</w:t>
      </w:r>
      <w:bookmarkEnd w:id="212"/>
    </w:p>
    <w:p w14:paraId="63547E55" w14:textId="21FCF5B2" w:rsidR="00A74D99" w:rsidRPr="00BB6EB9" w:rsidRDefault="003D5F7A" w:rsidP="00BB6EB9">
      <w:pPr>
        <w:pStyle w:val="af5"/>
        <w:rPr>
          <w:lang w:val="en-US"/>
        </w:rPr>
      </w:pPr>
      <w:r>
        <w:rPr>
          <w:rFonts w:hint="cs"/>
          <w:rtl/>
          <w:lang w:val="en-US"/>
        </w:rPr>
        <w:t xml:space="preserve">ويبين </w:t>
      </w:r>
      <w:r>
        <w:rPr>
          <w:rFonts w:hint="cs"/>
          <w:rtl/>
        </w:rPr>
        <w:t xml:space="preserve">الشكل أدناه الفرق بين نتائج النموذج المقترح </w:t>
      </w:r>
      <w:r w:rsidR="00BB6EB9">
        <w:rPr>
          <w:rFonts w:hint="cs"/>
          <w:rtl/>
        </w:rPr>
        <w:t>و</w:t>
      </w:r>
      <w:r>
        <w:rPr>
          <w:rFonts w:hint="cs"/>
          <w:rtl/>
        </w:rPr>
        <w:t>المرجعي وفق مقياس</w:t>
      </w:r>
      <w:r w:rsidR="00BB6EB9">
        <w:rPr>
          <w:rFonts w:hint="cs"/>
          <w:rtl/>
        </w:rPr>
        <w:t xml:space="preserve"> </w:t>
      </w:r>
      <w:r w:rsidR="00BB6EB9">
        <w:rPr>
          <w:lang w:val="en-US"/>
        </w:rPr>
        <w:t>ARI</w:t>
      </w:r>
      <w:r>
        <w:rPr>
          <w:rFonts w:hint="cs"/>
          <w:rtl/>
        </w:rPr>
        <w:t xml:space="preserve">، حيث تفوق النموذج المرجعي على النموذج المقترح بمقدار </w:t>
      </w:r>
      <w:r>
        <w:rPr>
          <w:lang w:val="en-US"/>
        </w:rPr>
        <w:t>10</w:t>
      </w:r>
      <w:r>
        <w:rPr>
          <w:rFonts w:hint="cs"/>
          <w:rtl/>
          <w:lang w:val="en-US"/>
        </w:rPr>
        <w:t xml:space="preserve"> بالمئة وسطياً، على الرغم من أنّ نموذجنا قد تفوق عليه في نفس المقياس في وضع التقييم </w:t>
      </w:r>
      <w:r>
        <w:rPr>
          <w:lang w:val="en-US"/>
        </w:rPr>
        <w:t>Offline</w:t>
      </w:r>
      <w:r>
        <w:rPr>
          <w:rFonts w:hint="cs"/>
          <w:rtl/>
          <w:lang w:val="en-US"/>
        </w:rPr>
        <w:t>.</w:t>
      </w:r>
    </w:p>
    <w:p w14:paraId="18D706D4" w14:textId="77777777" w:rsidR="003D5F7A" w:rsidRDefault="00753536" w:rsidP="003D5F7A">
      <w:pPr>
        <w:pStyle w:val="af5"/>
        <w:keepNext/>
        <w:jc w:val="center"/>
      </w:pPr>
      <w:r w:rsidRPr="00753536">
        <w:rPr>
          <w:noProof/>
          <w:rtl/>
          <w:lang w:val="en-US" w:bidi="ar-SA"/>
        </w:rPr>
        <w:drawing>
          <wp:inline distT="0" distB="0" distL="0" distR="0" wp14:anchorId="5E9F384D" wp14:editId="659C7D8F">
            <wp:extent cx="5063785" cy="2152650"/>
            <wp:effectExtent l="0" t="0" r="3810" b="0"/>
            <wp:docPr id="38" name="صورة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091045" cy="2164238"/>
                    </a:xfrm>
                    <a:prstGeom prst="rect">
                      <a:avLst/>
                    </a:prstGeom>
                  </pic:spPr>
                </pic:pic>
              </a:graphicData>
            </a:graphic>
          </wp:inline>
        </w:drawing>
      </w:r>
    </w:p>
    <w:p w14:paraId="3A7F3815" w14:textId="0B14FBEF" w:rsidR="00A74D99" w:rsidRDefault="003D5F7A" w:rsidP="003D5F7A">
      <w:pPr>
        <w:pStyle w:val="aff2"/>
      </w:pPr>
      <w:bookmarkStart w:id="213" w:name="_Toc20528215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64</w:t>
      </w:r>
      <w:r>
        <w:rPr>
          <w:rtl/>
        </w:rPr>
        <w:fldChar w:fldCharType="end"/>
      </w:r>
      <w:r>
        <w:rPr>
          <w:rFonts w:hint="cs"/>
          <w:rtl/>
        </w:rPr>
        <w:t xml:space="preserve">: مقارنة النموذج المقترح مع النموذج المرجعي وفق مقياس </w:t>
      </w:r>
      <w:r>
        <w:t>ARI</w:t>
      </w:r>
      <w:r>
        <w:rPr>
          <w:rFonts w:hint="cs"/>
          <w:rtl/>
        </w:rPr>
        <w:t>.</w:t>
      </w:r>
      <w:bookmarkEnd w:id="213"/>
    </w:p>
    <w:p w14:paraId="0506DC5F" w14:textId="408EB331" w:rsidR="00A26DA8" w:rsidRDefault="00A26DA8" w:rsidP="00A26DA8">
      <w:pPr>
        <w:pStyle w:val="af5"/>
        <w:rPr>
          <w:rtl/>
          <w:lang w:val="en-US"/>
        </w:rPr>
      </w:pPr>
      <w:r>
        <w:rPr>
          <w:rFonts w:hint="cs"/>
          <w:rtl/>
          <w:lang w:val="en-US"/>
        </w:rPr>
        <w:t xml:space="preserve">ويبين الشكل أدناه أثر معامل حجم النافذ </w:t>
      </w:r>
      <w:r>
        <w:rPr>
          <w:lang w:val="en-US"/>
        </w:rPr>
        <w:t>Window Size</w:t>
      </w:r>
      <w:r>
        <w:rPr>
          <w:rFonts w:hint="cs"/>
          <w:rtl/>
          <w:lang w:val="en-US"/>
        </w:rPr>
        <w:t xml:space="preserve">، على نتائج العنقدة وفق مقياس </w:t>
      </w:r>
      <w:r>
        <w:rPr>
          <w:lang w:val="en-US"/>
        </w:rPr>
        <w:t>NMI</w:t>
      </w:r>
      <w:r>
        <w:rPr>
          <w:rFonts w:hint="cs"/>
          <w:rtl/>
          <w:lang w:val="en-US"/>
        </w:rPr>
        <w:t>. حيث نلاحظ أنه مع القيم الصغيرة ل</w:t>
      </w:r>
      <w:r w:rsidR="00BB6EB9">
        <w:rPr>
          <w:rFonts w:hint="cs"/>
          <w:rtl/>
          <w:lang w:val="en-US"/>
        </w:rPr>
        <w:t>حجم النافذة كانت النتائج غير مستق</w:t>
      </w:r>
      <w:r>
        <w:rPr>
          <w:rFonts w:hint="cs"/>
          <w:rtl/>
          <w:lang w:val="en-US"/>
        </w:rPr>
        <w:t>رة، وكانت أكثر استقراراً مع زيادة حجم النافذة.</w:t>
      </w:r>
    </w:p>
    <w:p w14:paraId="6DF30E74" w14:textId="77777777" w:rsidR="00BB6EB9" w:rsidRDefault="00BB6EB9" w:rsidP="00BB6EB9">
      <w:pPr>
        <w:pStyle w:val="af5"/>
        <w:keepNext/>
        <w:jc w:val="center"/>
      </w:pPr>
      <w:r w:rsidRPr="00BB6EB9">
        <w:rPr>
          <w:noProof/>
          <w:rtl/>
          <w:lang w:val="en-US" w:bidi="ar-SA"/>
        </w:rPr>
        <w:lastRenderedPageBreak/>
        <w:drawing>
          <wp:inline distT="0" distB="0" distL="0" distR="0" wp14:anchorId="025D5F18" wp14:editId="199C7945">
            <wp:extent cx="4442381" cy="2209800"/>
            <wp:effectExtent l="0" t="0" r="0" b="0"/>
            <wp:docPr id="76" name="صورة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461111" cy="2219117"/>
                    </a:xfrm>
                    <a:prstGeom prst="rect">
                      <a:avLst/>
                    </a:prstGeom>
                  </pic:spPr>
                </pic:pic>
              </a:graphicData>
            </a:graphic>
          </wp:inline>
        </w:drawing>
      </w:r>
    </w:p>
    <w:p w14:paraId="372480AA" w14:textId="4CB429EB" w:rsidR="00A26DA8" w:rsidRDefault="00BB6EB9" w:rsidP="00BB6EB9">
      <w:pPr>
        <w:pStyle w:val="aff2"/>
        <w:rPr>
          <w:noProof/>
          <w:rtl/>
        </w:rPr>
      </w:pPr>
      <w:bookmarkStart w:id="214" w:name="_Toc20528215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65</w:t>
      </w:r>
      <w:r>
        <w:rPr>
          <w:rtl/>
        </w:rPr>
        <w:fldChar w:fldCharType="end"/>
      </w:r>
      <w:r>
        <w:rPr>
          <w:rFonts w:hint="cs"/>
          <w:rtl/>
        </w:rPr>
        <w:t>:</w:t>
      </w:r>
      <w:r>
        <w:rPr>
          <w:noProof/>
          <w:rtl/>
        </w:rPr>
        <w:t xml:space="preserve"> </w:t>
      </w:r>
      <w:r>
        <w:rPr>
          <w:rFonts w:hint="cs"/>
          <w:noProof/>
          <w:rtl/>
        </w:rPr>
        <w:t xml:space="preserve"> أثر حجم النافذة على نتاج العنقدة.</w:t>
      </w:r>
      <w:bookmarkEnd w:id="214"/>
    </w:p>
    <w:p w14:paraId="02C683D7" w14:textId="4CE9EC30" w:rsidR="00BB6EB9" w:rsidRDefault="00BB6EB9" w:rsidP="00BB6EB9">
      <w:pPr>
        <w:pStyle w:val="af5"/>
        <w:rPr>
          <w:rtl/>
          <w:lang w:val="en-US"/>
        </w:rPr>
      </w:pPr>
      <w:r>
        <w:rPr>
          <w:rFonts w:hint="cs"/>
          <w:rtl/>
          <w:lang w:val="en-US"/>
        </w:rPr>
        <w:t>ويبين الشكل أدناه أثر حجم النافذة الزمنية على نتائج العنقدة، ويلاحظ أن النتائج كانت مستقرة مع حجم نافذة سبعة أيام.</w:t>
      </w:r>
    </w:p>
    <w:p w14:paraId="35FC7F81" w14:textId="77777777" w:rsidR="00BB6EB9" w:rsidRDefault="00BB6EB9" w:rsidP="00BB6EB9">
      <w:pPr>
        <w:pStyle w:val="af5"/>
        <w:keepNext/>
        <w:jc w:val="center"/>
      </w:pPr>
      <w:r w:rsidRPr="00BB6EB9">
        <w:rPr>
          <w:noProof/>
          <w:rtl/>
          <w:lang w:val="en-US" w:bidi="ar-SA"/>
        </w:rPr>
        <w:drawing>
          <wp:inline distT="0" distB="0" distL="0" distR="0" wp14:anchorId="742545F3" wp14:editId="17A0E3C2">
            <wp:extent cx="4851400" cy="2413260"/>
            <wp:effectExtent l="0" t="0" r="6350" b="6350"/>
            <wp:docPr id="111" name="صورة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869133" cy="2422081"/>
                    </a:xfrm>
                    <a:prstGeom prst="rect">
                      <a:avLst/>
                    </a:prstGeom>
                  </pic:spPr>
                </pic:pic>
              </a:graphicData>
            </a:graphic>
          </wp:inline>
        </w:drawing>
      </w:r>
    </w:p>
    <w:p w14:paraId="0802CC37" w14:textId="0CDEF8E7" w:rsidR="00A26DA8" w:rsidRDefault="00BB6EB9" w:rsidP="00BB6EB9">
      <w:pPr>
        <w:pStyle w:val="aff2"/>
      </w:pPr>
      <w:bookmarkStart w:id="215" w:name="_Toc20528215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66</w:t>
      </w:r>
      <w:r>
        <w:rPr>
          <w:rtl/>
        </w:rPr>
        <w:fldChar w:fldCharType="end"/>
      </w:r>
      <w:r>
        <w:rPr>
          <w:rFonts w:hint="cs"/>
          <w:rtl/>
        </w:rPr>
        <w:t>: أثر حجم النافذة الزمنية على نتائج العنقدة.</w:t>
      </w:r>
      <w:bookmarkEnd w:id="215"/>
    </w:p>
    <w:p w14:paraId="745EE317" w14:textId="0C2E8AEF" w:rsidR="00BB6EB9" w:rsidRPr="00BB6EB9" w:rsidRDefault="00BB6EB9" w:rsidP="00BB6EB9">
      <w:pPr>
        <w:pStyle w:val="af5"/>
        <w:rPr>
          <w:rtl/>
          <w:lang w:val="en-US"/>
        </w:rPr>
      </w:pPr>
      <w:r>
        <w:rPr>
          <w:rFonts w:hint="cs"/>
          <w:rtl/>
          <w:lang w:val="en-US"/>
        </w:rPr>
        <w:t>فيما يبين الجدول أدناه النتائج التفصيلية للنموذج المقترح ومقارنتها مع النموذج المرجعي.</w:t>
      </w:r>
    </w:p>
    <w:p w14:paraId="7B577074" w14:textId="77777777" w:rsidR="00A74D99" w:rsidRDefault="00A74D99" w:rsidP="00BB647F">
      <w:pPr>
        <w:pStyle w:val="af5"/>
        <w:framePr w:hSpace="180" w:wrap="around" w:vAnchor="text" w:hAnchor="margin" w:xAlign="center" w:y="426"/>
      </w:pPr>
    </w:p>
    <w:p w14:paraId="61BF9537" w14:textId="364DCBEF" w:rsidR="00A26DA8" w:rsidRDefault="00A26DA8" w:rsidP="00A26DA8">
      <w:pPr>
        <w:pStyle w:val="aff2"/>
        <w:keepNext/>
      </w:pPr>
      <w:bookmarkStart w:id="216" w:name="_Toc205250830"/>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27656F">
        <w:rPr>
          <w:noProof/>
        </w:rPr>
        <w:t>15</w:t>
      </w:r>
      <w:r>
        <w:fldChar w:fldCharType="end"/>
      </w:r>
      <w:r>
        <w:rPr>
          <w:rFonts w:hint="cs"/>
          <w:noProof/>
          <w:rtl/>
        </w:rPr>
        <w:t xml:space="preserve">: نتائج النموذج المقترح والنموذج المرجعي وفق مقياس </w:t>
      </w:r>
      <w:r>
        <w:rPr>
          <w:noProof/>
        </w:rPr>
        <w:t>NMI</w:t>
      </w:r>
      <w:r>
        <w:rPr>
          <w:rFonts w:hint="cs"/>
          <w:noProof/>
          <w:rtl/>
        </w:rPr>
        <w:t>.</w:t>
      </w:r>
      <w:bookmarkEnd w:id="216"/>
    </w:p>
    <w:tbl>
      <w:tblPr>
        <w:tblpPr w:leftFromText="180" w:rightFromText="180" w:vertAnchor="text" w:horzAnchor="margin" w:tblpXSpec="center" w:tblpY="77"/>
        <w:tblW w:w="8820" w:type="dxa"/>
        <w:tblLook w:val="04A0" w:firstRow="1" w:lastRow="0" w:firstColumn="1" w:lastColumn="0" w:noHBand="0" w:noVBand="1"/>
      </w:tblPr>
      <w:tblGrid>
        <w:gridCol w:w="1187"/>
        <w:gridCol w:w="875"/>
        <w:gridCol w:w="810"/>
        <w:gridCol w:w="810"/>
        <w:gridCol w:w="810"/>
        <w:gridCol w:w="810"/>
        <w:gridCol w:w="900"/>
        <w:gridCol w:w="900"/>
        <w:gridCol w:w="900"/>
        <w:gridCol w:w="818"/>
      </w:tblGrid>
      <w:tr w:rsidR="00A26DA8" w:rsidRPr="00627F6E" w14:paraId="7B1ECC63" w14:textId="422DC2DC" w:rsidTr="00A26DA8">
        <w:trPr>
          <w:trHeight w:val="290"/>
        </w:trPr>
        <w:tc>
          <w:tcPr>
            <w:tcW w:w="1187" w:type="dxa"/>
            <w:tcBorders>
              <w:top w:val="nil"/>
              <w:left w:val="nil"/>
              <w:bottom w:val="nil"/>
              <w:right w:val="nil"/>
            </w:tcBorders>
            <w:shd w:val="clear" w:color="auto" w:fill="auto"/>
            <w:noWrap/>
            <w:vAlign w:val="bottom"/>
          </w:tcPr>
          <w:p w14:paraId="1E8632C7" w14:textId="77777777" w:rsidR="00A26DA8" w:rsidRPr="00627F6E" w:rsidRDefault="00A26DA8" w:rsidP="00A26DA8">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C2D69B" w:themeFill="accent3" w:themeFillTint="99"/>
            <w:noWrap/>
            <w:vAlign w:val="bottom"/>
          </w:tcPr>
          <w:p w14:paraId="1D56C2A7" w14:textId="77777777" w:rsidR="00A26DA8" w:rsidRPr="00627F6E" w:rsidRDefault="002F72E8"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247649A6" w14:textId="77777777" w:rsidR="00A26DA8" w:rsidRPr="00627F6E" w:rsidRDefault="002F72E8"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68F43BFF" w14:textId="77777777" w:rsidR="00A26DA8" w:rsidRPr="00627F6E" w:rsidRDefault="002F72E8"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7CAE858B" w14:textId="77777777" w:rsidR="00A26DA8" w:rsidRPr="00627F6E" w:rsidRDefault="002F72E8"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4E461284" w14:textId="77777777" w:rsidR="00A26DA8" w:rsidRPr="00627F6E" w:rsidRDefault="002F72E8"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714136E1" w14:textId="77777777" w:rsidR="00A26DA8" w:rsidRPr="00627F6E" w:rsidRDefault="002F72E8"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6DE34946" w14:textId="77777777" w:rsidR="00A26DA8" w:rsidRPr="00627F6E" w:rsidRDefault="002F72E8"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437F063B" w14:textId="77777777" w:rsidR="00A26DA8" w:rsidRPr="00627F6E" w:rsidRDefault="002F72E8"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8" w:type="dxa"/>
            <w:tcBorders>
              <w:top w:val="nil"/>
              <w:left w:val="nil"/>
              <w:bottom w:val="nil"/>
              <w:right w:val="nil"/>
            </w:tcBorders>
            <w:shd w:val="clear" w:color="auto" w:fill="C2D69B" w:themeFill="accent3" w:themeFillTint="99"/>
            <w:vAlign w:val="bottom"/>
          </w:tcPr>
          <w:p w14:paraId="56C45D82" w14:textId="5A0F021E" w:rsidR="00A26DA8" w:rsidRDefault="002F72E8"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r>
      <w:tr w:rsidR="00A26DA8" w:rsidRPr="00627F6E" w14:paraId="7974A366" w14:textId="45B135DB" w:rsidTr="00A26DA8">
        <w:trPr>
          <w:trHeight w:val="290"/>
        </w:trPr>
        <w:tc>
          <w:tcPr>
            <w:tcW w:w="1187" w:type="dxa"/>
            <w:tcBorders>
              <w:top w:val="nil"/>
              <w:left w:val="nil"/>
              <w:bottom w:val="nil"/>
              <w:right w:val="nil"/>
            </w:tcBorders>
            <w:shd w:val="clear" w:color="auto" w:fill="B8CCE4" w:themeFill="accent1" w:themeFillTint="66"/>
            <w:noWrap/>
            <w:vAlign w:val="bottom"/>
            <w:hideMark/>
          </w:tcPr>
          <w:p w14:paraId="6793F2B1" w14:textId="77777777" w:rsidR="00A26DA8" w:rsidRPr="00627F6E" w:rsidRDefault="00A26DA8" w:rsidP="00A26DA8">
            <w:pPr>
              <w:bidi w:val="0"/>
              <w:rPr>
                <w:rFonts w:ascii="Calibri" w:hAnsi="Calibri" w:cs="Calibri"/>
                <w:color w:val="000000"/>
                <w:sz w:val="22"/>
                <w:szCs w:val="22"/>
                <w:lang w:bidi="ar-SA"/>
              </w:rPr>
            </w:pPr>
            <w:r>
              <w:rPr>
                <w:rFonts w:ascii="Calibri" w:hAnsi="Calibri" w:cs="Calibri"/>
                <w:color w:val="000000"/>
                <w:sz w:val="22"/>
                <w:szCs w:val="22"/>
                <w:lang w:bidi="ar-SA"/>
              </w:rPr>
              <w:t>Our</w:t>
            </w:r>
          </w:p>
        </w:tc>
        <w:tc>
          <w:tcPr>
            <w:tcW w:w="875" w:type="dxa"/>
            <w:tcBorders>
              <w:top w:val="nil"/>
              <w:left w:val="nil"/>
              <w:bottom w:val="nil"/>
              <w:right w:val="nil"/>
            </w:tcBorders>
            <w:shd w:val="clear" w:color="auto" w:fill="auto"/>
            <w:noWrap/>
            <w:vAlign w:val="bottom"/>
            <w:hideMark/>
          </w:tcPr>
          <w:p w14:paraId="31D24C8A"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0.612</w:t>
            </w:r>
          </w:p>
        </w:tc>
        <w:tc>
          <w:tcPr>
            <w:tcW w:w="810" w:type="dxa"/>
            <w:tcBorders>
              <w:top w:val="nil"/>
              <w:left w:val="nil"/>
              <w:bottom w:val="nil"/>
              <w:right w:val="nil"/>
            </w:tcBorders>
            <w:shd w:val="clear" w:color="auto" w:fill="auto"/>
            <w:noWrap/>
            <w:vAlign w:val="bottom"/>
            <w:hideMark/>
          </w:tcPr>
          <w:p w14:paraId="6BCF149C" w14:textId="77777777" w:rsidR="00A26DA8" w:rsidRPr="00627F6E" w:rsidRDefault="00A26DA8" w:rsidP="00A26DA8">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0.622</w:t>
            </w:r>
          </w:p>
        </w:tc>
        <w:tc>
          <w:tcPr>
            <w:tcW w:w="810" w:type="dxa"/>
            <w:tcBorders>
              <w:top w:val="nil"/>
              <w:left w:val="nil"/>
              <w:bottom w:val="nil"/>
              <w:right w:val="nil"/>
            </w:tcBorders>
            <w:shd w:val="clear" w:color="auto" w:fill="auto"/>
            <w:noWrap/>
            <w:vAlign w:val="bottom"/>
            <w:hideMark/>
          </w:tcPr>
          <w:p w14:paraId="025693A5" w14:textId="77777777" w:rsidR="00A26DA8" w:rsidRPr="00627F6E" w:rsidRDefault="00A26DA8" w:rsidP="00A26DA8">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0.623</w:t>
            </w:r>
          </w:p>
        </w:tc>
        <w:tc>
          <w:tcPr>
            <w:tcW w:w="810" w:type="dxa"/>
            <w:tcBorders>
              <w:top w:val="nil"/>
              <w:left w:val="nil"/>
              <w:bottom w:val="nil"/>
              <w:right w:val="nil"/>
            </w:tcBorders>
            <w:shd w:val="clear" w:color="auto" w:fill="auto"/>
            <w:noWrap/>
            <w:vAlign w:val="bottom"/>
            <w:hideMark/>
          </w:tcPr>
          <w:p w14:paraId="4E6AD4DE" w14:textId="77777777" w:rsidR="00A26DA8" w:rsidRPr="00627F6E" w:rsidRDefault="00A26DA8" w:rsidP="00A26DA8">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0.625</w:t>
            </w:r>
          </w:p>
        </w:tc>
        <w:tc>
          <w:tcPr>
            <w:tcW w:w="810" w:type="dxa"/>
            <w:tcBorders>
              <w:top w:val="nil"/>
              <w:left w:val="nil"/>
              <w:bottom w:val="nil"/>
              <w:right w:val="nil"/>
            </w:tcBorders>
            <w:shd w:val="clear" w:color="auto" w:fill="auto"/>
            <w:noWrap/>
            <w:vAlign w:val="bottom"/>
            <w:hideMark/>
          </w:tcPr>
          <w:p w14:paraId="73751DC4" w14:textId="77777777" w:rsidR="00A26DA8" w:rsidRPr="00BB6EB9" w:rsidRDefault="00A26DA8" w:rsidP="00A26DA8">
            <w:pPr>
              <w:bidi w:val="0"/>
              <w:jc w:val="center"/>
              <w:rPr>
                <w:rFonts w:ascii="Calibri" w:hAnsi="Calibri" w:cs="Calibri"/>
                <w:b/>
                <w:bCs/>
                <w:color w:val="000000"/>
                <w:sz w:val="22"/>
                <w:szCs w:val="22"/>
                <w:lang w:bidi="ar-SA"/>
              </w:rPr>
            </w:pPr>
            <w:r w:rsidRPr="00BB6EB9">
              <w:rPr>
                <w:rFonts w:ascii="Calibri" w:hAnsi="Calibri" w:cs="Calibri"/>
                <w:b/>
                <w:bCs/>
                <w:color w:val="000000"/>
                <w:sz w:val="22"/>
                <w:szCs w:val="22"/>
              </w:rPr>
              <w:t>0.628</w:t>
            </w:r>
          </w:p>
        </w:tc>
        <w:tc>
          <w:tcPr>
            <w:tcW w:w="900" w:type="dxa"/>
            <w:tcBorders>
              <w:top w:val="nil"/>
              <w:left w:val="nil"/>
              <w:bottom w:val="nil"/>
              <w:right w:val="nil"/>
            </w:tcBorders>
            <w:shd w:val="clear" w:color="auto" w:fill="auto"/>
            <w:noWrap/>
            <w:vAlign w:val="bottom"/>
            <w:hideMark/>
          </w:tcPr>
          <w:p w14:paraId="6F03E63B" w14:textId="77777777" w:rsidR="00A26DA8" w:rsidRPr="00BB6EB9" w:rsidRDefault="00A26DA8" w:rsidP="00A26DA8">
            <w:pPr>
              <w:bidi w:val="0"/>
              <w:jc w:val="center"/>
              <w:rPr>
                <w:rFonts w:ascii="Calibri" w:hAnsi="Calibri" w:cs="Calibri"/>
                <w:b/>
                <w:bCs/>
                <w:color w:val="000000"/>
                <w:sz w:val="22"/>
                <w:szCs w:val="22"/>
                <w:u w:val="single"/>
                <w:lang w:bidi="ar-SA"/>
              </w:rPr>
            </w:pPr>
            <w:r w:rsidRPr="00BB6EB9">
              <w:rPr>
                <w:rFonts w:ascii="Calibri" w:hAnsi="Calibri" w:cs="Calibri"/>
                <w:b/>
                <w:bCs/>
                <w:color w:val="000000"/>
                <w:sz w:val="22"/>
                <w:szCs w:val="22"/>
              </w:rPr>
              <w:t>0.649</w:t>
            </w:r>
          </w:p>
        </w:tc>
        <w:tc>
          <w:tcPr>
            <w:tcW w:w="900" w:type="dxa"/>
            <w:tcBorders>
              <w:top w:val="nil"/>
              <w:left w:val="nil"/>
              <w:bottom w:val="nil"/>
              <w:right w:val="nil"/>
            </w:tcBorders>
            <w:shd w:val="clear" w:color="auto" w:fill="auto"/>
            <w:noWrap/>
            <w:vAlign w:val="bottom"/>
            <w:hideMark/>
          </w:tcPr>
          <w:p w14:paraId="03A4535B" w14:textId="77777777" w:rsidR="00A26DA8" w:rsidRPr="00BB6EB9" w:rsidRDefault="00A26DA8" w:rsidP="00A26DA8">
            <w:pPr>
              <w:bidi w:val="0"/>
              <w:jc w:val="center"/>
              <w:rPr>
                <w:rFonts w:ascii="Calibri" w:hAnsi="Calibri" w:cs="Calibri"/>
                <w:b/>
                <w:bCs/>
                <w:color w:val="000000"/>
                <w:sz w:val="22"/>
                <w:szCs w:val="22"/>
                <w:u w:val="single"/>
                <w:lang w:bidi="ar-SA"/>
              </w:rPr>
            </w:pPr>
            <w:r w:rsidRPr="00BB6EB9">
              <w:rPr>
                <w:rFonts w:ascii="Calibri" w:hAnsi="Calibri" w:cs="Calibri"/>
                <w:b/>
                <w:bCs/>
                <w:color w:val="000000"/>
                <w:sz w:val="22"/>
                <w:szCs w:val="22"/>
              </w:rPr>
              <w:t>0.644</w:t>
            </w:r>
          </w:p>
        </w:tc>
        <w:tc>
          <w:tcPr>
            <w:tcW w:w="900" w:type="dxa"/>
            <w:tcBorders>
              <w:top w:val="nil"/>
              <w:left w:val="nil"/>
              <w:bottom w:val="nil"/>
              <w:right w:val="nil"/>
            </w:tcBorders>
            <w:shd w:val="clear" w:color="auto" w:fill="auto"/>
            <w:noWrap/>
            <w:vAlign w:val="bottom"/>
            <w:hideMark/>
          </w:tcPr>
          <w:p w14:paraId="521E8F84" w14:textId="77777777" w:rsidR="00A26DA8" w:rsidRPr="00BB6EB9" w:rsidRDefault="00A26DA8" w:rsidP="00A26DA8">
            <w:pPr>
              <w:bidi w:val="0"/>
              <w:jc w:val="center"/>
              <w:rPr>
                <w:rFonts w:ascii="Calibri" w:hAnsi="Calibri" w:cs="Calibri"/>
                <w:b/>
                <w:bCs/>
                <w:color w:val="000000"/>
                <w:sz w:val="22"/>
                <w:szCs w:val="22"/>
                <w:u w:val="single"/>
                <w:lang w:bidi="ar-SA"/>
              </w:rPr>
            </w:pPr>
            <w:r w:rsidRPr="00BB6EB9">
              <w:rPr>
                <w:rFonts w:ascii="Calibri" w:hAnsi="Calibri" w:cs="Calibri"/>
                <w:b/>
                <w:bCs/>
                <w:color w:val="000000"/>
                <w:sz w:val="22"/>
                <w:szCs w:val="22"/>
              </w:rPr>
              <w:t>0.614</w:t>
            </w:r>
          </w:p>
        </w:tc>
        <w:tc>
          <w:tcPr>
            <w:tcW w:w="818" w:type="dxa"/>
            <w:tcBorders>
              <w:top w:val="nil"/>
              <w:left w:val="nil"/>
              <w:bottom w:val="nil"/>
              <w:right w:val="nil"/>
            </w:tcBorders>
            <w:vAlign w:val="bottom"/>
          </w:tcPr>
          <w:p w14:paraId="40C06723" w14:textId="0CD10E65"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0.612</w:t>
            </w:r>
          </w:p>
        </w:tc>
      </w:tr>
      <w:tr w:rsidR="00A26DA8" w:rsidRPr="00627F6E" w14:paraId="0918F801" w14:textId="576A6CF8" w:rsidTr="00A26DA8">
        <w:trPr>
          <w:trHeight w:val="290"/>
        </w:trPr>
        <w:tc>
          <w:tcPr>
            <w:tcW w:w="1187" w:type="dxa"/>
            <w:tcBorders>
              <w:top w:val="nil"/>
              <w:left w:val="nil"/>
              <w:bottom w:val="nil"/>
              <w:right w:val="nil"/>
            </w:tcBorders>
            <w:shd w:val="clear" w:color="auto" w:fill="B8CCE4" w:themeFill="accent1" w:themeFillTint="66"/>
            <w:noWrap/>
            <w:vAlign w:val="bottom"/>
            <w:hideMark/>
          </w:tcPr>
          <w:p w14:paraId="0AAD8834" w14:textId="77777777" w:rsidR="00A26DA8" w:rsidRPr="00627F6E" w:rsidRDefault="00A26DA8" w:rsidP="00A26DA8">
            <w:pPr>
              <w:bidi w:val="0"/>
              <w:rPr>
                <w:rFonts w:ascii="Calibri" w:hAnsi="Calibri" w:cs="Calibri"/>
                <w:color w:val="000000"/>
                <w:sz w:val="22"/>
                <w:szCs w:val="22"/>
                <w:lang w:bidi="ar-SA"/>
              </w:rPr>
            </w:pPr>
            <w:r>
              <w:rPr>
                <w:rFonts w:ascii="Calibri" w:hAnsi="Calibri" w:cs="Calibri"/>
                <w:color w:val="000000"/>
                <w:sz w:val="22"/>
                <w:szCs w:val="22"/>
                <w:lang w:bidi="ar-SA"/>
              </w:rPr>
              <w:t>HCRC</w:t>
            </w:r>
          </w:p>
        </w:tc>
        <w:tc>
          <w:tcPr>
            <w:tcW w:w="875" w:type="dxa"/>
            <w:tcBorders>
              <w:top w:val="nil"/>
              <w:left w:val="nil"/>
              <w:bottom w:val="nil"/>
              <w:right w:val="nil"/>
            </w:tcBorders>
            <w:shd w:val="clear" w:color="auto" w:fill="auto"/>
            <w:noWrap/>
            <w:vAlign w:val="bottom"/>
            <w:hideMark/>
          </w:tcPr>
          <w:p w14:paraId="3E4EE804" w14:textId="77777777" w:rsidR="00A26DA8" w:rsidRPr="00BB6EB9" w:rsidRDefault="00A26DA8" w:rsidP="00A26DA8">
            <w:pPr>
              <w:bidi w:val="0"/>
              <w:jc w:val="center"/>
              <w:rPr>
                <w:rFonts w:ascii="Calibri" w:hAnsi="Calibri" w:cs="Calibri"/>
                <w:b/>
                <w:bCs/>
                <w:color w:val="000000"/>
                <w:sz w:val="22"/>
                <w:szCs w:val="22"/>
                <w:lang w:bidi="ar-SA"/>
              </w:rPr>
            </w:pPr>
            <w:r w:rsidRPr="00BB6EB9">
              <w:rPr>
                <w:rFonts w:ascii="Calibri" w:hAnsi="Calibri" w:cs="Calibri"/>
                <w:b/>
                <w:bCs/>
                <w:color w:val="000000"/>
                <w:sz w:val="22"/>
                <w:szCs w:val="22"/>
              </w:rPr>
              <w:t>0.615</w:t>
            </w:r>
          </w:p>
        </w:tc>
        <w:tc>
          <w:tcPr>
            <w:tcW w:w="810" w:type="dxa"/>
            <w:tcBorders>
              <w:top w:val="nil"/>
              <w:left w:val="nil"/>
              <w:bottom w:val="nil"/>
              <w:right w:val="nil"/>
            </w:tcBorders>
            <w:shd w:val="clear" w:color="auto" w:fill="auto"/>
            <w:noWrap/>
            <w:vAlign w:val="bottom"/>
            <w:hideMark/>
          </w:tcPr>
          <w:p w14:paraId="7427B2F9" w14:textId="77777777" w:rsidR="00A26DA8" w:rsidRPr="00BB6EB9" w:rsidRDefault="00A26DA8" w:rsidP="00A26DA8">
            <w:pPr>
              <w:bidi w:val="0"/>
              <w:jc w:val="center"/>
              <w:rPr>
                <w:rFonts w:ascii="Calibri" w:hAnsi="Calibri" w:cs="Calibri"/>
                <w:b/>
                <w:bCs/>
                <w:color w:val="000000"/>
                <w:sz w:val="22"/>
                <w:szCs w:val="22"/>
                <w:lang w:bidi="ar-SA"/>
              </w:rPr>
            </w:pPr>
            <w:r w:rsidRPr="00BB6EB9">
              <w:rPr>
                <w:rFonts w:ascii="Calibri" w:hAnsi="Calibri" w:cs="Calibri"/>
                <w:b/>
                <w:bCs/>
                <w:color w:val="000000"/>
                <w:sz w:val="22"/>
                <w:szCs w:val="22"/>
              </w:rPr>
              <w:t>0.622</w:t>
            </w:r>
          </w:p>
        </w:tc>
        <w:tc>
          <w:tcPr>
            <w:tcW w:w="810" w:type="dxa"/>
            <w:tcBorders>
              <w:top w:val="nil"/>
              <w:left w:val="nil"/>
              <w:bottom w:val="nil"/>
              <w:right w:val="nil"/>
            </w:tcBorders>
            <w:shd w:val="clear" w:color="auto" w:fill="auto"/>
            <w:noWrap/>
            <w:vAlign w:val="bottom"/>
            <w:hideMark/>
          </w:tcPr>
          <w:p w14:paraId="3209EC46" w14:textId="77777777" w:rsidR="00A26DA8" w:rsidRPr="00BB6EB9" w:rsidRDefault="00A26DA8" w:rsidP="00A26DA8">
            <w:pPr>
              <w:bidi w:val="0"/>
              <w:jc w:val="center"/>
              <w:rPr>
                <w:rFonts w:ascii="Calibri" w:hAnsi="Calibri" w:cs="Calibri"/>
                <w:b/>
                <w:bCs/>
                <w:color w:val="000000"/>
                <w:sz w:val="22"/>
                <w:szCs w:val="22"/>
                <w:lang w:bidi="ar-SA"/>
              </w:rPr>
            </w:pPr>
            <w:r w:rsidRPr="00BB6EB9">
              <w:rPr>
                <w:rFonts w:ascii="Calibri" w:hAnsi="Calibri" w:cs="Calibri"/>
                <w:b/>
                <w:bCs/>
                <w:color w:val="000000"/>
                <w:sz w:val="22"/>
                <w:szCs w:val="22"/>
              </w:rPr>
              <w:t>0.623</w:t>
            </w:r>
          </w:p>
        </w:tc>
        <w:tc>
          <w:tcPr>
            <w:tcW w:w="810" w:type="dxa"/>
            <w:tcBorders>
              <w:top w:val="nil"/>
              <w:left w:val="nil"/>
              <w:bottom w:val="nil"/>
              <w:right w:val="nil"/>
            </w:tcBorders>
            <w:shd w:val="clear" w:color="auto" w:fill="auto"/>
            <w:noWrap/>
            <w:vAlign w:val="bottom"/>
            <w:hideMark/>
          </w:tcPr>
          <w:p w14:paraId="41BA0FF9" w14:textId="77777777" w:rsidR="00A26DA8" w:rsidRPr="00BB6EB9" w:rsidRDefault="00A26DA8" w:rsidP="00A26DA8">
            <w:pPr>
              <w:bidi w:val="0"/>
              <w:jc w:val="center"/>
              <w:rPr>
                <w:rFonts w:ascii="Calibri" w:hAnsi="Calibri" w:cs="Calibri"/>
                <w:b/>
                <w:bCs/>
                <w:color w:val="000000"/>
                <w:sz w:val="22"/>
                <w:szCs w:val="22"/>
                <w:lang w:bidi="ar-SA"/>
              </w:rPr>
            </w:pPr>
            <w:r w:rsidRPr="00BB6EB9">
              <w:rPr>
                <w:rFonts w:ascii="Calibri" w:hAnsi="Calibri" w:cs="Calibri"/>
                <w:b/>
                <w:bCs/>
                <w:color w:val="000000"/>
                <w:sz w:val="22"/>
                <w:szCs w:val="22"/>
              </w:rPr>
              <w:t>0.626</w:t>
            </w:r>
          </w:p>
        </w:tc>
        <w:tc>
          <w:tcPr>
            <w:tcW w:w="810" w:type="dxa"/>
            <w:tcBorders>
              <w:top w:val="nil"/>
              <w:left w:val="nil"/>
              <w:bottom w:val="nil"/>
              <w:right w:val="nil"/>
            </w:tcBorders>
            <w:shd w:val="clear" w:color="auto" w:fill="auto"/>
            <w:noWrap/>
            <w:vAlign w:val="bottom"/>
            <w:hideMark/>
          </w:tcPr>
          <w:p w14:paraId="1A03956E"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0.627</w:t>
            </w:r>
          </w:p>
        </w:tc>
        <w:tc>
          <w:tcPr>
            <w:tcW w:w="900" w:type="dxa"/>
            <w:tcBorders>
              <w:top w:val="nil"/>
              <w:left w:val="nil"/>
              <w:bottom w:val="nil"/>
              <w:right w:val="nil"/>
            </w:tcBorders>
            <w:shd w:val="clear" w:color="auto" w:fill="auto"/>
            <w:noWrap/>
            <w:vAlign w:val="bottom"/>
            <w:hideMark/>
          </w:tcPr>
          <w:p w14:paraId="16886BDD"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0.628</w:t>
            </w:r>
          </w:p>
        </w:tc>
        <w:tc>
          <w:tcPr>
            <w:tcW w:w="900" w:type="dxa"/>
            <w:tcBorders>
              <w:top w:val="nil"/>
              <w:left w:val="nil"/>
              <w:bottom w:val="nil"/>
              <w:right w:val="nil"/>
            </w:tcBorders>
            <w:shd w:val="clear" w:color="auto" w:fill="auto"/>
            <w:noWrap/>
            <w:vAlign w:val="bottom"/>
            <w:hideMark/>
          </w:tcPr>
          <w:p w14:paraId="0A9EBB08"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0.613</w:t>
            </w:r>
          </w:p>
        </w:tc>
        <w:tc>
          <w:tcPr>
            <w:tcW w:w="900" w:type="dxa"/>
            <w:tcBorders>
              <w:top w:val="nil"/>
              <w:left w:val="nil"/>
              <w:bottom w:val="nil"/>
              <w:right w:val="nil"/>
            </w:tcBorders>
            <w:shd w:val="clear" w:color="auto" w:fill="auto"/>
            <w:noWrap/>
            <w:vAlign w:val="bottom"/>
            <w:hideMark/>
          </w:tcPr>
          <w:p w14:paraId="0679C8CC"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0.575</w:t>
            </w:r>
          </w:p>
        </w:tc>
        <w:tc>
          <w:tcPr>
            <w:tcW w:w="818" w:type="dxa"/>
            <w:tcBorders>
              <w:top w:val="nil"/>
              <w:left w:val="nil"/>
              <w:bottom w:val="nil"/>
              <w:right w:val="nil"/>
            </w:tcBorders>
            <w:vAlign w:val="bottom"/>
          </w:tcPr>
          <w:p w14:paraId="5D2FA6F2" w14:textId="4B21F5D5"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0.571</w:t>
            </w:r>
          </w:p>
        </w:tc>
      </w:tr>
      <w:tr w:rsidR="00A26DA8" w:rsidRPr="00627F6E" w14:paraId="53B48392" w14:textId="33C4A6B8" w:rsidTr="00A26DA8">
        <w:trPr>
          <w:trHeight w:val="290"/>
        </w:trPr>
        <w:tc>
          <w:tcPr>
            <w:tcW w:w="1187" w:type="dxa"/>
            <w:tcBorders>
              <w:top w:val="nil"/>
              <w:left w:val="nil"/>
              <w:bottom w:val="nil"/>
              <w:right w:val="nil"/>
            </w:tcBorders>
            <w:shd w:val="clear" w:color="auto" w:fill="B8CCE4" w:themeFill="accent1" w:themeFillTint="66"/>
            <w:noWrap/>
            <w:vAlign w:val="bottom"/>
          </w:tcPr>
          <w:p w14:paraId="1DEEF331" w14:textId="77777777" w:rsidR="00A26DA8" w:rsidRDefault="00A26DA8" w:rsidP="00A26DA8">
            <w:pPr>
              <w:bidi w:val="0"/>
              <w:rPr>
                <w:rFonts w:ascii="Calibri" w:hAnsi="Calibri" w:cs="Calibri"/>
                <w:color w:val="000000"/>
                <w:sz w:val="22"/>
                <w:szCs w:val="22"/>
                <w:lang w:bidi="ar-SA"/>
              </w:rPr>
            </w:pPr>
            <w:r>
              <w:rPr>
                <w:rFonts w:ascii="Calibri" w:hAnsi="Calibri" w:cs="Calibri"/>
                <w:color w:val="000000"/>
                <w:sz w:val="22"/>
                <w:szCs w:val="22"/>
                <w:lang w:bidi="ar-SA"/>
              </w:rPr>
              <w:t>Proportion</w:t>
            </w:r>
          </w:p>
        </w:tc>
        <w:tc>
          <w:tcPr>
            <w:tcW w:w="875" w:type="dxa"/>
            <w:tcBorders>
              <w:top w:val="nil"/>
              <w:left w:val="nil"/>
              <w:bottom w:val="nil"/>
              <w:right w:val="nil"/>
            </w:tcBorders>
            <w:shd w:val="clear" w:color="auto" w:fill="auto"/>
            <w:noWrap/>
            <w:vAlign w:val="bottom"/>
          </w:tcPr>
          <w:p w14:paraId="72F45472" w14:textId="77777777" w:rsidR="00A26DA8" w:rsidRPr="00627F6E" w:rsidRDefault="00A26DA8" w:rsidP="00A26DA8">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-0.6%</w:t>
            </w:r>
          </w:p>
        </w:tc>
        <w:tc>
          <w:tcPr>
            <w:tcW w:w="810" w:type="dxa"/>
            <w:tcBorders>
              <w:top w:val="nil"/>
              <w:left w:val="nil"/>
              <w:bottom w:val="nil"/>
              <w:right w:val="nil"/>
            </w:tcBorders>
            <w:shd w:val="clear" w:color="auto" w:fill="auto"/>
            <w:noWrap/>
            <w:vAlign w:val="bottom"/>
          </w:tcPr>
          <w:p w14:paraId="22589BB7"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-0.1%</w:t>
            </w:r>
          </w:p>
        </w:tc>
        <w:tc>
          <w:tcPr>
            <w:tcW w:w="810" w:type="dxa"/>
            <w:tcBorders>
              <w:top w:val="nil"/>
              <w:left w:val="nil"/>
              <w:bottom w:val="nil"/>
              <w:right w:val="nil"/>
            </w:tcBorders>
            <w:shd w:val="clear" w:color="auto" w:fill="auto"/>
            <w:noWrap/>
            <w:vAlign w:val="bottom"/>
          </w:tcPr>
          <w:p w14:paraId="3C5A9086"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0.0%</w:t>
            </w:r>
          </w:p>
        </w:tc>
        <w:tc>
          <w:tcPr>
            <w:tcW w:w="810" w:type="dxa"/>
            <w:tcBorders>
              <w:top w:val="nil"/>
              <w:left w:val="nil"/>
              <w:bottom w:val="nil"/>
              <w:right w:val="nil"/>
            </w:tcBorders>
            <w:shd w:val="clear" w:color="auto" w:fill="auto"/>
            <w:noWrap/>
            <w:vAlign w:val="bottom"/>
          </w:tcPr>
          <w:p w14:paraId="796744BC"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-0.1%</w:t>
            </w:r>
          </w:p>
        </w:tc>
        <w:tc>
          <w:tcPr>
            <w:tcW w:w="810" w:type="dxa"/>
            <w:tcBorders>
              <w:top w:val="nil"/>
              <w:left w:val="nil"/>
              <w:bottom w:val="nil"/>
              <w:right w:val="nil"/>
            </w:tcBorders>
            <w:shd w:val="clear" w:color="auto" w:fill="auto"/>
            <w:noWrap/>
            <w:vAlign w:val="bottom"/>
          </w:tcPr>
          <w:p w14:paraId="09C4DB42" w14:textId="77777777" w:rsidR="00A26DA8" w:rsidRPr="00627F6E" w:rsidRDefault="00A26DA8" w:rsidP="00A26DA8">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0.1%</w:t>
            </w:r>
          </w:p>
        </w:tc>
        <w:tc>
          <w:tcPr>
            <w:tcW w:w="900" w:type="dxa"/>
            <w:tcBorders>
              <w:top w:val="nil"/>
              <w:left w:val="nil"/>
              <w:bottom w:val="nil"/>
              <w:right w:val="nil"/>
            </w:tcBorders>
            <w:shd w:val="clear" w:color="auto" w:fill="auto"/>
            <w:noWrap/>
            <w:vAlign w:val="bottom"/>
          </w:tcPr>
          <w:p w14:paraId="601C294C"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3.3%</w:t>
            </w:r>
          </w:p>
        </w:tc>
        <w:tc>
          <w:tcPr>
            <w:tcW w:w="900" w:type="dxa"/>
            <w:tcBorders>
              <w:top w:val="nil"/>
              <w:left w:val="nil"/>
              <w:bottom w:val="nil"/>
              <w:right w:val="nil"/>
            </w:tcBorders>
            <w:shd w:val="clear" w:color="auto" w:fill="auto"/>
            <w:noWrap/>
            <w:vAlign w:val="bottom"/>
          </w:tcPr>
          <w:p w14:paraId="33693CE6"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4.8%</w:t>
            </w:r>
          </w:p>
        </w:tc>
        <w:tc>
          <w:tcPr>
            <w:tcW w:w="900" w:type="dxa"/>
            <w:tcBorders>
              <w:top w:val="nil"/>
              <w:left w:val="nil"/>
              <w:bottom w:val="nil"/>
              <w:right w:val="nil"/>
            </w:tcBorders>
            <w:shd w:val="clear" w:color="auto" w:fill="auto"/>
            <w:noWrap/>
            <w:vAlign w:val="bottom"/>
          </w:tcPr>
          <w:p w14:paraId="675219CC" w14:textId="77777777" w:rsidR="00A26DA8" w:rsidRPr="00627F6E" w:rsidRDefault="00A26DA8" w:rsidP="00A26DA8">
            <w:pPr>
              <w:bidi w:val="0"/>
              <w:jc w:val="center"/>
              <w:rPr>
                <w:rFonts w:ascii="Calibri" w:hAnsi="Calibri" w:cs="Calibri"/>
                <w:b/>
                <w:bCs/>
                <w:color w:val="000000"/>
                <w:sz w:val="22"/>
                <w:szCs w:val="22"/>
                <w:u w:val="single"/>
                <w:lang w:bidi="ar-SA"/>
              </w:rPr>
            </w:pPr>
            <w:r>
              <w:rPr>
                <w:rFonts w:ascii="Calibri" w:hAnsi="Calibri" w:cs="Calibri"/>
                <w:color w:val="000000"/>
                <w:sz w:val="22"/>
                <w:szCs w:val="22"/>
              </w:rPr>
              <w:t>6.3%</w:t>
            </w:r>
          </w:p>
        </w:tc>
        <w:tc>
          <w:tcPr>
            <w:tcW w:w="818" w:type="dxa"/>
            <w:tcBorders>
              <w:top w:val="nil"/>
              <w:left w:val="nil"/>
              <w:bottom w:val="nil"/>
              <w:right w:val="nil"/>
            </w:tcBorders>
            <w:vAlign w:val="bottom"/>
          </w:tcPr>
          <w:p w14:paraId="79BC4BF8" w14:textId="70E0CE9B"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6.6%</w:t>
            </w:r>
          </w:p>
        </w:tc>
      </w:tr>
    </w:tbl>
    <w:p w14:paraId="145EFCA1" w14:textId="0EEBB8A4" w:rsidR="003D5F7A" w:rsidRDefault="003D5F7A" w:rsidP="00BB647F">
      <w:pPr>
        <w:pStyle w:val="af5"/>
      </w:pPr>
    </w:p>
    <w:tbl>
      <w:tblPr>
        <w:tblpPr w:leftFromText="180" w:rightFromText="180" w:vertAnchor="text" w:horzAnchor="margin" w:tblpX="270" w:tblpY="-50"/>
        <w:tblW w:w="8820" w:type="dxa"/>
        <w:tblLook w:val="04A0" w:firstRow="1" w:lastRow="0" w:firstColumn="1" w:lastColumn="0" w:noHBand="0" w:noVBand="1"/>
      </w:tblPr>
      <w:tblGrid>
        <w:gridCol w:w="1188"/>
        <w:gridCol w:w="1050"/>
        <w:gridCol w:w="990"/>
        <w:gridCol w:w="1080"/>
        <w:gridCol w:w="872"/>
        <w:gridCol w:w="796"/>
        <w:gridCol w:w="1100"/>
        <w:gridCol w:w="872"/>
        <w:gridCol w:w="872"/>
      </w:tblGrid>
      <w:tr w:rsidR="00A26DA8" w:rsidRPr="00627F6E" w14:paraId="4103988C" w14:textId="77777777" w:rsidTr="00BB6EB9">
        <w:trPr>
          <w:trHeight w:val="290"/>
        </w:trPr>
        <w:tc>
          <w:tcPr>
            <w:tcW w:w="1188" w:type="dxa"/>
            <w:tcBorders>
              <w:top w:val="nil"/>
              <w:left w:val="nil"/>
              <w:bottom w:val="nil"/>
              <w:right w:val="nil"/>
            </w:tcBorders>
            <w:shd w:val="clear" w:color="auto" w:fill="auto"/>
            <w:noWrap/>
            <w:vAlign w:val="bottom"/>
          </w:tcPr>
          <w:p w14:paraId="66C52E16" w14:textId="77777777" w:rsidR="00A26DA8" w:rsidRPr="00627F6E" w:rsidRDefault="00A26DA8" w:rsidP="00A26DA8">
            <w:pPr>
              <w:bidi w:val="0"/>
              <w:rPr>
                <w:rFonts w:ascii="Calibri" w:hAnsi="Calibri" w:cs="Calibri"/>
                <w:color w:val="000000"/>
                <w:sz w:val="22"/>
                <w:szCs w:val="22"/>
                <w:lang w:bidi="ar-SA"/>
              </w:rPr>
            </w:pPr>
          </w:p>
        </w:tc>
        <w:tc>
          <w:tcPr>
            <w:tcW w:w="1050" w:type="dxa"/>
            <w:tcBorders>
              <w:top w:val="nil"/>
              <w:left w:val="nil"/>
              <w:bottom w:val="nil"/>
              <w:right w:val="nil"/>
            </w:tcBorders>
            <w:shd w:val="clear" w:color="auto" w:fill="C2D69B" w:themeFill="accent3" w:themeFillTint="99"/>
            <w:noWrap/>
            <w:vAlign w:val="bottom"/>
          </w:tcPr>
          <w:p w14:paraId="3585EDE4" w14:textId="77777777" w:rsidR="00A26DA8" w:rsidRPr="00627F6E" w:rsidRDefault="002F72E8"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90" w:type="dxa"/>
            <w:tcBorders>
              <w:top w:val="nil"/>
              <w:left w:val="nil"/>
              <w:bottom w:val="nil"/>
              <w:right w:val="nil"/>
            </w:tcBorders>
            <w:shd w:val="clear" w:color="auto" w:fill="C2D69B" w:themeFill="accent3" w:themeFillTint="99"/>
            <w:noWrap/>
            <w:vAlign w:val="bottom"/>
          </w:tcPr>
          <w:p w14:paraId="6E040CE1" w14:textId="77777777" w:rsidR="00A26DA8" w:rsidRPr="00627F6E" w:rsidRDefault="002F72E8"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1080" w:type="dxa"/>
            <w:tcBorders>
              <w:top w:val="nil"/>
              <w:left w:val="nil"/>
              <w:bottom w:val="nil"/>
              <w:right w:val="nil"/>
            </w:tcBorders>
            <w:shd w:val="clear" w:color="auto" w:fill="C2D69B" w:themeFill="accent3" w:themeFillTint="99"/>
            <w:noWrap/>
            <w:vAlign w:val="bottom"/>
          </w:tcPr>
          <w:p w14:paraId="2C6F17C3" w14:textId="77777777" w:rsidR="00A26DA8" w:rsidRPr="00627F6E" w:rsidRDefault="002F72E8"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c>
          <w:tcPr>
            <w:tcW w:w="872" w:type="dxa"/>
            <w:tcBorders>
              <w:top w:val="nil"/>
              <w:left w:val="nil"/>
              <w:bottom w:val="nil"/>
              <w:right w:val="nil"/>
            </w:tcBorders>
            <w:shd w:val="clear" w:color="auto" w:fill="C2D69B" w:themeFill="accent3" w:themeFillTint="99"/>
            <w:vAlign w:val="bottom"/>
          </w:tcPr>
          <w:p w14:paraId="3CEF6FC7" w14:textId="77777777" w:rsidR="00A26DA8" w:rsidRDefault="002F72E8"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796" w:type="dxa"/>
            <w:tcBorders>
              <w:top w:val="nil"/>
              <w:left w:val="nil"/>
              <w:bottom w:val="nil"/>
              <w:right w:val="nil"/>
            </w:tcBorders>
            <w:shd w:val="clear" w:color="auto" w:fill="C2D69B" w:themeFill="accent3" w:themeFillTint="99"/>
            <w:vAlign w:val="bottom"/>
          </w:tcPr>
          <w:p w14:paraId="489FFA43" w14:textId="77777777" w:rsidR="00A26DA8" w:rsidRDefault="002F72E8"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1100" w:type="dxa"/>
            <w:tcBorders>
              <w:top w:val="nil"/>
              <w:left w:val="nil"/>
              <w:bottom w:val="nil"/>
              <w:right w:val="nil"/>
            </w:tcBorders>
            <w:shd w:val="clear" w:color="auto" w:fill="C2D69B" w:themeFill="accent3" w:themeFillTint="99"/>
            <w:vAlign w:val="bottom"/>
          </w:tcPr>
          <w:p w14:paraId="3C50B56E" w14:textId="77777777" w:rsidR="00A26DA8" w:rsidRDefault="002F72E8"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872" w:type="dxa"/>
            <w:tcBorders>
              <w:top w:val="nil"/>
              <w:left w:val="nil"/>
              <w:bottom w:val="nil"/>
              <w:right w:val="nil"/>
            </w:tcBorders>
            <w:shd w:val="clear" w:color="auto" w:fill="C2D69B" w:themeFill="accent3" w:themeFillTint="99"/>
            <w:vAlign w:val="bottom"/>
          </w:tcPr>
          <w:p w14:paraId="7F4D15AC" w14:textId="77777777" w:rsidR="00A26DA8" w:rsidRDefault="002F72E8"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872" w:type="dxa"/>
            <w:tcBorders>
              <w:top w:val="nil"/>
              <w:left w:val="nil"/>
              <w:bottom w:val="nil"/>
              <w:right w:val="nil"/>
            </w:tcBorders>
            <w:shd w:val="clear" w:color="auto" w:fill="C2D69B" w:themeFill="accent3" w:themeFillTint="99"/>
            <w:vAlign w:val="bottom"/>
          </w:tcPr>
          <w:p w14:paraId="4B456A16" w14:textId="77777777" w:rsidR="00A26DA8" w:rsidRDefault="002F72E8"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r>
      <w:tr w:rsidR="00BB6EB9" w:rsidRPr="00627F6E" w14:paraId="2BFF62F3" w14:textId="77777777" w:rsidTr="00BB6EB9">
        <w:trPr>
          <w:trHeight w:val="290"/>
        </w:trPr>
        <w:tc>
          <w:tcPr>
            <w:tcW w:w="1188" w:type="dxa"/>
            <w:tcBorders>
              <w:top w:val="nil"/>
              <w:left w:val="nil"/>
              <w:bottom w:val="nil"/>
              <w:right w:val="nil"/>
            </w:tcBorders>
            <w:shd w:val="clear" w:color="auto" w:fill="B8CCE4" w:themeFill="accent1" w:themeFillTint="66"/>
            <w:noWrap/>
            <w:vAlign w:val="bottom"/>
            <w:hideMark/>
          </w:tcPr>
          <w:p w14:paraId="4200026F" w14:textId="77777777" w:rsidR="00BB6EB9" w:rsidRPr="00627F6E" w:rsidRDefault="00BB6EB9" w:rsidP="00BB6EB9">
            <w:pPr>
              <w:bidi w:val="0"/>
              <w:rPr>
                <w:rFonts w:ascii="Calibri" w:hAnsi="Calibri" w:cs="Calibri"/>
                <w:color w:val="000000"/>
                <w:sz w:val="22"/>
                <w:szCs w:val="22"/>
                <w:lang w:bidi="ar-SA"/>
              </w:rPr>
            </w:pPr>
            <w:r>
              <w:rPr>
                <w:rFonts w:ascii="Calibri" w:hAnsi="Calibri" w:cs="Calibri"/>
                <w:color w:val="000000"/>
                <w:sz w:val="22"/>
                <w:szCs w:val="22"/>
                <w:lang w:bidi="ar-SA"/>
              </w:rPr>
              <w:t>Our</w:t>
            </w:r>
          </w:p>
        </w:tc>
        <w:tc>
          <w:tcPr>
            <w:tcW w:w="1050" w:type="dxa"/>
            <w:tcBorders>
              <w:top w:val="nil"/>
              <w:left w:val="nil"/>
              <w:bottom w:val="nil"/>
              <w:right w:val="nil"/>
            </w:tcBorders>
            <w:shd w:val="clear" w:color="auto" w:fill="auto"/>
            <w:noWrap/>
            <w:vAlign w:val="bottom"/>
            <w:hideMark/>
          </w:tcPr>
          <w:p w14:paraId="156A326B" w14:textId="77777777" w:rsidR="00BB6EB9" w:rsidRPr="00BB6EB9" w:rsidRDefault="00BB6EB9" w:rsidP="00BB6EB9">
            <w:pPr>
              <w:bidi w:val="0"/>
              <w:jc w:val="center"/>
              <w:rPr>
                <w:rFonts w:ascii="Calibri" w:hAnsi="Calibri" w:cs="Calibri"/>
                <w:b/>
                <w:bCs/>
                <w:color w:val="000000"/>
                <w:sz w:val="22"/>
                <w:szCs w:val="22"/>
                <w:u w:val="single"/>
                <w:lang w:bidi="ar-SA"/>
              </w:rPr>
            </w:pPr>
            <w:r w:rsidRPr="00BB6EB9">
              <w:rPr>
                <w:rFonts w:ascii="Calibri" w:hAnsi="Calibri" w:cs="Calibri"/>
                <w:b/>
                <w:bCs/>
                <w:color w:val="000000"/>
                <w:sz w:val="22"/>
                <w:szCs w:val="22"/>
              </w:rPr>
              <w:t>0.611</w:t>
            </w:r>
          </w:p>
        </w:tc>
        <w:tc>
          <w:tcPr>
            <w:tcW w:w="990" w:type="dxa"/>
            <w:tcBorders>
              <w:top w:val="nil"/>
              <w:left w:val="nil"/>
              <w:bottom w:val="nil"/>
              <w:right w:val="nil"/>
            </w:tcBorders>
            <w:shd w:val="clear" w:color="auto" w:fill="auto"/>
            <w:noWrap/>
            <w:vAlign w:val="bottom"/>
            <w:hideMark/>
          </w:tcPr>
          <w:p w14:paraId="261D0166" w14:textId="77777777" w:rsidR="00BB6EB9" w:rsidRPr="00BB6EB9" w:rsidRDefault="00BB6EB9" w:rsidP="00BB6EB9">
            <w:pPr>
              <w:bidi w:val="0"/>
              <w:jc w:val="center"/>
              <w:rPr>
                <w:rFonts w:ascii="Calibri" w:hAnsi="Calibri" w:cs="Calibri"/>
                <w:b/>
                <w:bCs/>
                <w:color w:val="000000"/>
                <w:sz w:val="22"/>
                <w:szCs w:val="22"/>
                <w:u w:val="single"/>
                <w:lang w:bidi="ar-SA"/>
              </w:rPr>
            </w:pPr>
            <w:r w:rsidRPr="00BB6EB9">
              <w:rPr>
                <w:rFonts w:ascii="Calibri" w:hAnsi="Calibri" w:cs="Calibri"/>
                <w:b/>
                <w:bCs/>
                <w:color w:val="000000"/>
                <w:sz w:val="22"/>
                <w:szCs w:val="22"/>
              </w:rPr>
              <w:t>0.625</w:t>
            </w:r>
          </w:p>
        </w:tc>
        <w:tc>
          <w:tcPr>
            <w:tcW w:w="1080" w:type="dxa"/>
            <w:tcBorders>
              <w:top w:val="nil"/>
              <w:left w:val="nil"/>
              <w:bottom w:val="nil"/>
              <w:right w:val="nil"/>
            </w:tcBorders>
            <w:shd w:val="clear" w:color="auto" w:fill="auto"/>
            <w:noWrap/>
            <w:vAlign w:val="bottom"/>
            <w:hideMark/>
          </w:tcPr>
          <w:p w14:paraId="41CB6751" w14:textId="007E2C5D" w:rsidR="00BB6EB9" w:rsidRPr="00BB6EB9" w:rsidRDefault="00BB6EB9" w:rsidP="00BB6EB9">
            <w:pPr>
              <w:bidi w:val="0"/>
              <w:jc w:val="center"/>
              <w:rPr>
                <w:rFonts w:ascii="Calibri" w:hAnsi="Calibri" w:cs="Calibri"/>
                <w:b/>
                <w:bCs/>
                <w:color w:val="000000"/>
                <w:sz w:val="22"/>
                <w:szCs w:val="22"/>
                <w:u w:val="single"/>
                <w:lang w:bidi="ar-SA"/>
              </w:rPr>
            </w:pPr>
            <w:r w:rsidRPr="00BB6EB9">
              <w:rPr>
                <w:rFonts w:ascii="Calibri" w:hAnsi="Calibri" w:cs="Calibri"/>
                <w:b/>
                <w:bCs/>
                <w:color w:val="000000"/>
                <w:sz w:val="22"/>
                <w:szCs w:val="22"/>
              </w:rPr>
              <w:t>0.629</w:t>
            </w:r>
          </w:p>
        </w:tc>
        <w:tc>
          <w:tcPr>
            <w:tcW w:w="872" w:type="dxa"/>
            <w:tcBorders>
              <w:top w:val="nil"/>
              <w:left w:val="nil"/>
              <w:bottom w:val="nil"/>
              <w:right w:val="nil"/>
            </w:tcBorders>
            <w:vAlign w:val="bottom"/>
          </w:tcPr>
          <w:p w14:paraId="33477049" w14:textId="77777777" w:rsidR="00BB6EB9" w:rsidRPr="00BB6EB9" w:rsidRDefault="00BB6EB9" w:rsidP="00BB6EB9">
            <w:pPr>
              <w:bidi w:val="0"/>
              <w:jc w:val="center"/>
              <w:rPr>
                <w:rFonts w:ascii="Calibri" w:hAnsi="Calibri" w:cs="Calibri"/>
                <w:b/>
                <w:bCs/>
                <w:color w:val="000000"/>
                <w:sz w:val="22"/>
                <w:szCs w:val="22"/>
              </w:rPr>
            </w:pPr>
            <w:r w:rsidRPr="00BB6EB9">
              <w:rPr>
                <w:rFonts w:ascii="Calibri" w:hAnsi="Calibri" w:cs="Calibri"/>
                <w:b/>
                <w:bCs/>
                <w:color w:val="000000"/>
                <w:sz w:val="22"/>
                <w:szCs w:val="22"/>
              </w:rPr>
              <w:t>0.629</w:t>
            </w:r>
          </w:p>
        </w:tc>
        <w:tc>
          <w:tcPr>
            <w:tcW w:w="796" w:type="dxa"/>
            <w:tcBorders>
              <w:top w:val="nil"/>
              <w:left w:val="nil"/>
              <w:bottom w:val="nil"/>
              <w:right w:val="nil"/>
            </w:tcBorders>
            <w:vAlign w:val="bottom"/>
          </w:tcPr>
          <w:p w14:paraId="56AB5C89" w14:textId="77777777" w:rsidR="00BB6EB9" w:rsidRPr="00BB6EB9" w:rsidRDefault="00BB6EB9" w:rsidP="00BB6EB9">
            <w:pPr>
              <w:bidi w:val="0"/>
              <w:jc w:val="center"/>
              <w:rPr>
                <w:rFonts w:ascii="Calibri" w:hAnsi="Calibri" w:cs="Calibri"/>
                <w:b/>
                <w:bCs/>
                <w:color w:val="000000"/>
                <w:sz w:val="22"/>
                <w:szCs w:val="22"/>
              </w:rPr>
            </w:pPr>
            <w:r w:rsidRPr="00BB6EB9">
              <w:rPr>
                <w:rFonts w:ascii="Calibri" w:hAnsi="Calibri" w:cs="Calibri"/>
                <w:b/>
                <w:bCs/>
                <w:color w:val="000000"/>
                <w:sz w:val="22"/>
                <w:szCs w:val="22"/>
              </w:rPr>
              <w:t>0.629</w:t>
            </w:r>
          </w:p>
        </w:tc>
        <w:tc>
          <w:tcPr>
            <w:tcW w:w="1100" w:type="dxa"/>
            <w:tcBorders>
              <w:top w:val="nil"/>
              <w:left w:val="nil"/>
              <w:bottom w:val="nil"/>
              <w:right w:val="nil"/>
            </w:tcBorders>
            <w:vAlign w:val="bottom"/>
          </w:tcPr>
          <w:p w14:paraId="0709E092" w14:textId="77777777" w:rsidR="00BB6EB9" w:rsidRPr="00BB6EB9" w:rsidRDefault="00BB6EB9" w:rsidP="00BB6EB9">
            <w:pPr>
              <w:bidi w:val="0"/>
              <w:jc w:val="center"/>
              <w:rPr>
                <w:rFonts w:ascii="Calibri" w:hAnsi="Calibri" w:cs="Calibri"/>
                <w:b/>
                <w:bCs/>
                <w:color w:val="000000"/>
                <w:sz w:val="22"/>
                <w:szCs w:val="22"/>
              </w:rPr>
            </w:pPr>
            <w:r w:rsidRPr="00BB6EB9">
              <w:rPr>
                <w:rFonts w:ascii="Calibri" w:hAnsi="Calibri" w:cs="Calibri"/>
                <w:b/>
                <w:bCs/>
                <w:color w:val="000000"/>
                <w:sz w:val="22"/>
                <w:szCs w:val="22"/>
              </w:rPr>
              <w:t>0.631</w:t>
            </w:r>
          </w:p>
        </w:tc>
        <w:tc>
          <w:tcPr>
            <w:tcW w:w="872" w:type="dxa"/>
            <w:tcBorders>
              <w:top w:val="nil"/>
              <w:left w:val="nil"/>
              <w:bottom w:val="nil"/>
              <w:right w:val="nil"/>
            </w:tcBorders>
            <w:vAlign w:val="bottom"/>
          </w:tcPr>
          <w:p w14:paraId="20F8EAA0" w14:textId="77777777" w:rsidR="00BB6EB9" w:rsidRPr="00BB6EB9" w:rsidRDefault="00BB6EB9" w:rsidP="00BB6EB9">
            <w:pPr>
              <w:bidi w:val="0"/>
              <w:jc w:val="center"/>
              <w:rPr>
                <w:rFonts w:ascii="Calibri" w:hAnsi="Calibri" w:cs="Calibri"/>
                <w:b/>
                <w:bCs/>
                <w:color w:val="000000"/>
                <w:sz w:val="22"/>
                <w:szCs w:val="22"/>
              </w:rPr>
            </w:pPr>
            <w:r w:rsidRPr="00BB6EB9">
              <w:rPr>
                <w:rFonts w:ascii="Calibri" w:hAnsi="Calibri" w:cs="Calibri"/>
                <w:b/>
                <w:bCs/>
                <w:color w:val="000000"/>
                <w:sz w:val="22"/>
                <w:szCs w:val="22"/>
              </w:rPr>
              <w:t>0.630</w:t>
            </w:r>
          </w:p>
        </w:tc>
        <w:tc>
          <w:tcPr>
            <w:tcW w:w="872" w:type="dxa"/>
            <w:tcBorders>
              <w:top w:val="nil"/>
              <w:left w:val="nil"/>
              <w:bottom w:val="nil"/>
              <w:right w:val="nil"/>
            </w:tcBorders>
            <w:vAlign w:val="bottom"/>
          </w:tcPr>
          <w:p w14:paraId="084DCEB3" w14:textId="77777777" w:rsidR="00BB6EB9" w:rsidRPr="00BB6EB9" w:rsidRDefault="00BB6EB9" w:rsidP="00BB6EB9">
            <w:pPr>
              <w:bidi w:val="0"/>
              <w:jc w:val="center"/>
              <w:rPr>
                <w:rFonts w:ascii="Calibri" w:hAnsi="Calibri" w:cs="Calibri"/>
                <w:b/>
                <w:bCs/>
                <w:color w:val="000000"/>
                <w:sz w:val="22"/>
                <w:szCs w:val="22"/>
              </w:rPr>
            </w:pPr>
            <w:r w:rsidRPr="00BB6EB9">
              <w:rPr>
                <w:rFonts w:ascii="Calibri" w:hAnsi="Calibri" w:cs="Calibri"/>
                <w:b/>
                <w:bCs/>
                <w:color w:val="000000"/>
                <w:sz w:val="22"/>
                <w:szCs w:val="22"/>
              </w:rPr>
              <w:t>0.638</w:t>
            </w:r>
          </w:p>
        </w:tc>
      </w:tr>
      <w:tr w:rsidR="00BB6EB9" w:rsidRPr="00627F6E" w14:paraId="2DDDAD87" w14:textId="77777777" w:rsidTr="00BB6EB9">
        <w:trPr>
          <w:trHeight w:val="290"/>
        </w:trPr>
        <w:tc>
          <w:tcPr>
            <w:tcW w:w="1188" w:type="dxa"/>
            <w:tcBorders>
              <w:top w:val="nil"/>
              <w:left w:val="nil"/>
              <w:bottom w:val="nil"/>
              <w:right w:val="nil"/>
            </w:tcBorders>
            <w:shd w:val="clear" w:color="auto" w:fill="B8CCE4" w:themeFill="accent1" w:themeFillTint="66"/>
            <w:noWrap/>
            <w:vAlign w:val="bottom"/>
            <w:hideMark/>
          </w:tcPr>
          <w:p w14:paraId="7F83C769" w14:textId="77777777" w:rsidR="00BB6EB9" w:rsidRPr="00627F6E" w:rsidRDefault="00BB6EB9" w:rsidP="00BB6EB9">
            <w:pPr>
              <w:bidi w:val="0"/>
              <w:rPr>
                <w:rFonts w:ascii="Calibri" w:hAnsi="Calibri" w:cs="Calibri"/>
                <w:color w:val="000000"/>
                <w:sz w:val="22"/>
                <w:szCs w:val="22"/>
                <w:lang w:bidi="ar-SA"/>
              </w:rPr>
            </w:pPr>
            <w:r>
              <w:rPr>
                <w:rFonts w:ascii="Calibri" w:hAnsi="Calibri" w:cs="Calibri"/>
                <w:color w:val="000000"/>
                <w:sz w:val="22"/>
                <w:szCs w:val="22"/>
                <w:lang w:bidi="ar-SA"/>
              </w:rPr>
              <w:t>HCRC</w:t>
            </w:r>
          </w:p>
        </w:tc>
        <w:tc>
          <w:tcPr>
            <w:tcW w:w="1050" w:type="dxa"/>
            <w:tcBorders>
              <w:top w:val="nil"/>
              <w:left w:val="nil"/>
              <w:bottom w:val="nil"/>
              <w:right w:val="nil"/>
            </w:tcBorders>
            <w:shd w:val="clear" w:color="auto" w:fill="auto"/>
            <w:noWrap/>
            <w:vAlign w:val="bottom"/>
            <w:hideMark/>
          </w:tcPr>
          <w:p w14:paraId="7D85FDC1" w14:textId="77777777" w:rsidR="00BB6EB9" w:rsidRPr="00627F6E" w:rsidRDefault="00BB6EB9" w:rsidP="00BB6EB9">
            <w:pPr>
              <w:bidi w:val="0"/>
              <w:jc w:val="center"/>
              <w:rPr>
                <w:rFonts w:ascii="Calibri" w:hAnsi="Calibri" w:cs="Calibri"/>
                <w:color w:val="000000"/>
                <w:sz w:val="22"/>
                <w:szCs w:val="22"/>
                <w:lang w:bidi="ar-SA"/>
              </w:rPr>
            </w:pPr>
            <w:r>
              <w:rPr>
                <w:rFonts w:ascii="Calibri" w:hAnsi="Calibri" w:cs="Calibri"/>
                <w:color w:val="000000"/>
                <w:sz w:val="22"/>
                <w:szCs w:val="22"/>
              </w:rPr>
              <w:t>0.569</w:t>
            </w:r>
          </w:p>
        </w:tc>
        <w:tc>
          <w:tcPr>
            <w:tcW w:w="990" w:type="dxa"/>
            <w:tcBorders>
              <w:top w:val="nil"/>
              <w:left w:val="nil"/>
              <w:bottom w:val="nil"/>
              <w:right w:val="nil"/>
            </w:tcBorders>
            <w:shd w:val="clear" w:color="auto" w:fill="auto"/>
            <w:noWrap/>
            <w:vAlign w:val="bottom"/>
            <w:hideMark/>
          </w:tcPr>
          <w:p w14:paraId="1864C3A3" w14:textId="77777777" w:rsidR="00BB6EB9" w:rsidRPr="00627F6E" w:rsidRDefault="00BB6EB9" w:rsidP="00BB6EB9">
            <w:pPr>
              <w:bidi w:val="0"/>
              <w:jc w:val="center"/>
              <w:rPr>
                <w:rFonts w:ascii="Calibri" w:hAnsi="Calibri" w:cs="Calibri"/>
                <w:color w:val="000000"/>
                <w:sz w:val="22"/>
                <w:szCs w:val="22"/>
                <w:lang w:bidi="ar-SA"/>
              </w:rPr>
            </w:pPr>
            <w:r>
              <w:rPr>
                <w:rFonts w:ascii="Calibri" w:hAnsi="Calibri" w:cs="Calibri"/>
                <w:color w:val="000000"/>
                <w:sz w:val="22"/>
                <w:szCs w:val="22"/>
              </w:rPr>
              <w:t>0.585</w:t>
            </w:r>
          </w:p>
        </w:tc>
        <w:tc>
          <w:tcPr>
            <w:tcW w:w="1080" w:type="dxa"/>
            <w:tcBorders>
              <w:top w:val="nil"/>
              <w:left w:val="nil"/>
              <w:bottom w:val="nil"/>
              <w:right w:val="nil"/>
            </w:tcBorders>
            <w:shd w:val="clear" w:color="auto" w:fill="auto"/>
            <w:noWrap/>
            <w:vAlign w:val="bottom"/>
            <w:hideMark/>
          </w:tcPr>
          <w:p w14:paraId="6CB1F4B1" w14:textId="477F681F" w:rsidR="00BB6EB9" w:rsidRPr="00627F6E" w:rsidRDefault="00BB6EB9" w:rsidP="00BB6EB9">
            <w:pPr>
              <w:bidi w:val="0"/>
              <w:jc w:val="center"/>
              <w:rPr>
                <w:rFonts w:ascii="Calibri" w:hAnsi="Calibri" w:cs="Calibri"/>
                <w:color w:val="000000"/>
                <w:sz w:val="22"/>
                <w:szCs w:val="22"/>
                <w:lang w:bidi="ar-SA"/>
              </w:rPr>
            </w:pPr>
            <w:r>
              <w:rPr>
                <w:rFonts w:ascii="Calibri" w:hAnsi="Calibri" w:cs="Calibri"/>
                <w:color w:val="000000"/>
                <w:sz w:val="22"/>
                <w:szCs w:val="22"/>
              </w:rPr>
              <w:t>0.589</w:t>
            </w:r>
          </w:p>
        </w:tc>
        <w:tc>
          <w:tcPr>
            <w:tcW w:w="872" w:type="dxa"/>
            <w:tcBorders>
              <w:top w:val="nil"/>
              <w:left w:val="nil"/>
              <w:bottom w:val="nil"/>
              <w:right w:val="nil"/>
            </w:tcBorders>
            <w:vAlign w:val="bottom"/>
          </w:tcPr>
          <w:p w14:paraId="02051826"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0.589</w:t>
            </w:r>
          </w:p>
        </w:tc>
        <w:tc>
          <w:tcPr>
            <w:tcW w:w="796" w:type="dxa"/>
            <w:tcBorders>
              <w:top w:val="nil"/>
              <w:left w:val="nil"/>
              <w:bottom w:val="nil"/>
              <w:right w:val="nil"/>
            </w:tcBorders>
            <w:vAlign w:val="bottom"/>
          </w:tcPr>
          <w:p w14:paraId="187C285F"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0.589</w:t>
            </w:r>
          </w:p>
        </w:tc>
        <w:tc>
          <w:tcPr>
            <w:tcW w:w="1100" w:type="dxa"/>
            <w:tcBorders>
              <w:top w:val="nil"/>
              <w:left w:val="nil"/>
              <w:bottom w:val="nil"/>
              <w:right w:val="nil"/>
            </w:tcBorders>
            <w:vAlign w:val="bottom"/>
          </w:tcPr>
          <w:p w14:paraId="6E2591B0"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0.586</w:t>
            </w:r>
          </w:p>
        </w:tc>
        <w:tc>
          <w:tcPr>
            <w:tcW w:w="872" w:type="dxa"/>
            <w:tcBorders>
              <w:top w:val="nil"/>
              <w:left w:val="nil"/>
              <w:bottom w:val="nil"/>
              <w:right w:val="nil"/>
            </w:tcBorders>
            <w:vAlign w:val="bottom"/>
          </w:tcPr>
          <w:p w14:paraId="3253013A"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0.582</w:t>
            </w:r>
          </w:p>
        </w:tc>
        <w:tc>
          <w:tcPr>
            <w:tcW w:w="872" w:type="dxa"/>
            <w:tcBorders>
              <w:top w:val="nil"/>
              <w:left w:val="nil"/>
              <w:bottom w:val="nil"/>
              <w:right w:val="nil"/>
            </w:tcBorders>
            <w:vAlign w:val="bottom"/>
          </w:tcPr>
          <w:p w14:paraId="3562E450"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0.586</w:t>
            </w:r>
          </w:p>
        </w:tc>
      </w:tr>
      <w:tr w:rsidR="00BB6EB9" w:rsidRPr="00627F6E" w14:paraId="7A3B3DAF" w14:textId="77777777" w:rsidTr="00BB6EB9">
        <w:trPr>
          <w:trHeight w:val="290"/>
        </w:trPr>
        <w:tc>
          <w:tcPr>
            <w:tcW w:w="1188" w:type="dxa"/>
            <w:tcBorders>
              <w:top w:val="nil"/>
              <w:left w:val="nil"/>
              <w:bottom w:val="nil"/>
              <w:right w:val="nil"/>
            </w:tcBorders>
            <w:shd w:val="clear" w:color="auto" w:fill="B8CCE4" w:themeFill="accent1" w:themeFillTint="66"/>
            <w:noWrap/>
            <w:vAlign w:val="bottom"/>
          </w:tcPr>
          <w:p w14:paraId="2C56CD11" w14:textId="77777777" w:rsidR="00BB6EB9" w:rsidRDefault="00BB6EB9" w:rsidP="00BB6EB9">
            <w:pPr>
              <w:bidi w:val="0"/>
              <w:rPr>
                <w:rFonts w:ascii="Calibri" w:hAnsi="Calibri" w:cs="Calibri"/>
                <w:color w:val="000000"/>
                <w:sz w:val="22"/>
                <w:szCs w:val="22"/>
                <w:lang w:bidi="ar-SA"/>
              </w:rPr>
            </w:pPr>
            <w:r>
              <w:rPr>
                <w:rFonts w:ascii="Calibri" w:hAnsi="Calibri" w:cs="Calibri"/>
                <w:color w:val="000000"/>
                <w:sz w:val="22"/>
                <w:szCs w:val="22"/>
                <w:lang w:bidi="ar-SA"/>
              </w:rPr>
              <w:t>Proportion</w:t>
            </w:r>
          </w:p>
        </w:tc>
        <w:tc>
          <w:tcPr>
            <w:tcW w:w="1050" w:type="dxa"/>
            <w:tcBorders>
              <w:top w:val="nil"/>
              <w:left w:val="nil"/>
              <w:bottom w:val="nil"/>
              <w:right w:val="nil"/>
            </w:tcBorders>
            <w:shd w:val="clear" w:color="auto" w:fill="auto"/>
            <w:noWrap/>
            <w:vAlign w:val="bottom"/>
          </w:tcPr>
          <w:p w14:paraId="1905C16C" w14:textId="77777777" w:rsidR="00BB6EB9" w:rsidRPr="00627F6E" w:rsidRDefault="00BB6EB9" w:rsidP="00BB6EB9">
            <w:pPr>
              <w:bidi w:val="0"/>
              <w:jc w:val="center"/>
              <w:rPr>
                <w:rFonts w:ascii="Calibri" w:hAnsi="Calibri" w:cs="Calibri"/>
                <w:color w:val="000000"/>
                <w:sz w:val="22"/>
                <w:szCs w:val="22"/>
                <w:lang w:bidi="ar-SA"/>
              </w:rPr>
            </w:pPr>
            <w:r>
              <w:rPr>
                <w:rFonts w:ascii="Calibri" w:hAnsi="Calibri" w:cs="Calibri"/>
                <w:color w:val="000000"/>
                <w:sz w:val="22"/>
                <w:szCs w:val="22"/>
              </w:rPr>
              <w:t>6.8%</w:t>
            </w:r>
          </w:p>
        </w:tc>
        <w:tc>
          <w:tcPr>
            <w:tcW w:w="990" w:type="dxa"/>
            <w:tcBorders>
              <w:top w:val="nil"/>
              <w:left w:val="nil"/>
              <w:bottom w:val="nil"/>
              <w:right w:val="nil"/>
            </w:tcBorders>
            <w:shd w:val="clear" w:color="auto" w:fill="auto"/>
            <w:noWrap/>
            <w:vAlign w:val="bottom"/>
          </w:tcPr>
          <w:p w14:paraId="0CDA0136" w14:textId="77777777" w:rsidR="00BB6EB9" w:rsidRPr="00627F6E" w:rsidRDefault="00BB6EB9" w:rsidP="00BB6EB9">
            <w:pPr>
              <w:bidi w:val="0"/>
              <w:jc w:val="center"/>
              <w:rPr>
                <w:rFonts w:ascii="Calibri" w:hAnsi="Calibri" w:cs="Calibri"/>
                <w:color w:val="000000"/>
                <w:sz w:val="22"/>
                <w:szCs w:val="22"/>
                <w:lang w:bidi="ar-SA"/>
              </w:rPr>
            </w:pPr>
            <w:r>
              <w:rPr>
                <w:rFonts w:ascii="Calibri" w:hAnsi="Calibri" w:cs="Calibri"/>
                <w:color w:val="000000"/>
                <w:sz w:val="22"/>
                <w:szCs w:val="22"/>
              </w:rPr>
              <w:t>6.4%</w:t>
            </w:r>
          </w:p>
        </w:tc>
        <w:tc>
          <w:tcPr>
            <w:tcW w:w="1080" w:type="dxa"/>
            <w:tcBorders>
              <w:top w:val="nil"/>
              <w:left w:val="nil"/>
              <w:bottom w:val="nil"/>
              <w:right w:val="nil"/>
            </w:tcBorders>
            <w:shd w:val="clear" w:color="auto" w:fill="auto"/>
            <w:noWrap/>
            <w:vAlign w:val="bottom"/>
          </w:tcPr>
          <w:p w14:paraId="226D3834" w14:textId="55AA31FA" w:rsidR="00BB6EB9" w:rsidRPr="00627F6E" w:rsidRDefault="00BB6EB9" w:rsidP="00BB6EB9">
            <w:pPr>
              <w:bidi w:val="0"/>
              <w:jc w:val="center"/>
              <w:rPr>
                <w:rFonts w:ascii="Calibri" w:hAnsi="Calibri" w:cs="Calibri"/>
                <w:color w:val="000000"/>
                <w:sz w:val="22"/>
                <w:szCs w:val="22"/>
                <w:lang w:bidi="ar-SA"/>
              </w:rPr>
            </w:pPr>
            <w:r>
              <w:rPr>
                <w:rFonts w:ascii="Calibri" w:hAnsi="Calibri" w:cs="Calibri"/>
                <w:color w:val="000000"/>
                <w:sz w:val="22"/>
                <w:szCs w:val="22"/>
              </w:rPr>
              <w:t>6.3%</w:t>
            </w:r>
          </w:p>
        </w:tc>
        <w:tc>
          <w:tcPr>
            <w:tcW w:w="872" w:type="dxa"/>
            <w:tcBorders>
              <w:top w:val="nil"/>
              <w:left w:val="nil"/>
              <w:bottom w:val="nil"/>
              <w:right w:val="nil"/>
            </w:tcBorders>
            <w:vAlign w:val="bottom"/>
          </w:tcPr>
          <w:p w14:paraId="5311F696"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6.3%</w:t>
            </w:r>
          </w:p>
        </w:tc>
        <w:tc>
          <w:tcPr>
            <w:tcW w:w="796" w:type="dxa"/>
            <w:tcBorders>
              <w:top w:val="nil"/>
              <w:left w:val="nil"/>
              <w:bottom w:val="nil"/>
              <w:right w:val="nil"/>
            </w:tcBorders>
            <w:vAlign w:val="bottom"/>
          </w:tcPr>
          <w:p w14:paraId="732DAE35"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6.4%</w:t>
            </w:r>
          </w:p>
        </w:tc>
        <w:tc>
          <w:tcPr>
            <w:tcW w:w="1100" w:type="dxa"/>
            <w:tcBorders>
              <w:top w:val="nil"/>
              <w:left w:val="nil"/>
              <w:bottom w:val="nil"/>
              <w:right w:val="nil"/>
            </w:tcBorders>
            <w:vAlign w:val="bottom"/>
          </w:tcPr>
          <w:p w14:paraId="3A811FAA"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7.3%</w:t>
            </w:r>
          </w:p>
        </w:tc>
        <w:tc>
          <w:tcPr>
            <w:tcW w:w="872" w:type="dxa"/>
            <w:tcBorders>
              <w:top w:val="nil"/>
              <w:left w:val="nil"/>
              <w:bottom w:val="nil"/>
              <w:right w:val="nil"/>
            </w:tcBorders>
            <w:vAlign w:val="bottom"/>
          </w:tcPr>
          <w:p w14:paraId="06A892B4"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7.5%</w:t>
            </w:r>
          </w:p>
        </w:tc>
        <w:tc>
          <w:tcPr>
            <w:tcW w:w="872" w:type="dxa"/>
            <w:tcBorders>
              <w:top w:val="nil"/>
              <w:left w:val="nil"/>
              <w:bottom w:val="nil"/>
              <w:right w:val="nil"/>
            </w:tcBorders>
            <w:vAlign w:val="bottom"/>
          </w:tcPr>
          <w:p w14:paraId="0C10C3FB"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8.1%</w:t>
            </w:r>
          </w:p>
        </w:tc>
      </w:tr>
    </w:tbl>
    <w:p w14:paraId="202B11FE" w14:textId="14E2778C" w:rsidR="00A26DA8" w:rsidRDefault="00A26DA8" w:rsidP="003D5F7A">
      <w:pPr>
        <w:pStyle w:val="af5"/>
      </w:pPr>
    </w:p>
    <w:tbl>
      <w:tblPr>
        <w:tblpPr w:leftFromText="180" w:rightFromText="180" w:vertAnchor="text" w:horzAnchor="margin" w:tblpX="270" w:tblpY="-50"/>
        <w:tblW w:w="8820" w:type="dxa"/>
        <w:tblLook w:val="04A0" w:firstRow="1" w:lastRow="0" w:firstColumn="1" w:lastColumn="0" w:noHBand="0" w:noVBand="1"/>
      </w:tblPr>
      <w:tblGrid>
        <w:gridCol w:w="1187"/>
        <w:gridCol w:w="1022"/>
        <w:gridCol w:w="1022"/>
        <w:gridCol w:w="1022"/>
        <w:gridCol w:w="860"/>
        <w:gridCol w:w="806"/>
        <w:gridCol w:w="1131"/>
        <w:gridCol w:w="887"/>
        <w:gridCol w:w="883"/>
      </w:tblGrid>
      <w:tr w:rsidR="00A26DA8" w:rsidRPr="00627F6E" w14:paraId="5B7ABBD5" w14:textId="35258F49" w:rsidTr="00A26DA8">
        <w:trPr>
          <w:trHeight w:val="290"/>
        </w:trPr>
        <w:tc>
          <w:tcPr>
            <w:tcW w:w="1020" w:type="dxa"/>
            <w:tcBorders>
              <w:top w:val="nil"/>
              <w:left w:val="nil"/>
              <w:bottom w:val="nil"/>
              <w:right w:val="nil"/>
            </w:tcBorders>
            <w:shd w:val="clear" w:color="auto" w:fill="auto"/>
            <w:noWrap/>
            <w:vAlign w:val="bottom"/>
          </w:tcPr>
          <w:p w14:paraId="74568B5D" w14:textId="77777777" w:rsidR="00A26DA8" w:rsidRPr="00627F6E" w:rsidRDefault="00A26DA8" w:rsidP="00A26DA8">
            <w:pPr>
              <w:bidi w:val="0"/>
              <w:rPr>
                <w:rFonts w:ascii="Calibri" w:hAnsi="Calibri" w:cs="Calibri"/>
                <w:color w:val="000000"/>
                <w:sz w:val="22"/>
                <w:szCs w:val="22"/>
                <w:lang w:bidi="ar-SA"/>
              </w:rPr>
            </w:pPr>
          </w:p>
        </w:tc>
        <w:tc>
          <w:tcPr>
            <w:tcW w:w="1050" w:type="dxa"/>
            <w:tcBorders>
              <w:top w:val="nil"/>
              <w:left w:val="nil"/>
              <w:bottom w:val="nil"/>
              <w:right w:val="nil"/>
            </w:tcBorders>
            <w:shd w:val="clear" w:color="auto" w:fill="C2D69B" w:themeFill="accent3" w:themeFillTint="99"/>
            <w:vAlign w:val="bottom"/>
          </w:tcPr>
          <w:p w14:paraId="51847F13" w14:textId="0ACF51B9" w:rsidR="00A26DA8" w:rsidRDefault="002F72E8"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1050" w:type="dxa"/>
            <w:tcBorders>
              <w:top w:val="nil"/>
              <w:left w:val="nil"/>
              <w:bottom w:val="nil"/>
              <w:right w:val="nil"/>
            </w:tcBorders>
            <w:shd w:val="clear" w:color="auto" w:fill="C2D69B" w:themeFill="accent3" w:themeFillTint="99"/>
            <w:vAlign w:val="bottom"/>
          </w:tcPr>
          <w:p w14:paraId="630BCB66" w14:textId="4E7EE106" w:rsidR="00A26DA8" w:rsidRDefault="002F72E8"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1050" w:type="dxa"/>
            <w:tcBorders>
              <w:top w:val="nil"/>
              <w:left w:val="nil"/>
              <w:bottom w:val="nil"/>
              <w:right w:val="nil"/>
            </w:tcBorders>
            <w:shd w:val="clear" w:color="auto" w:fill="C2D69B" w:themeFill="accent3" w:themeFillTint="99"/>
            <w:vAlign w:val="bottom"/>
          </w:tcPr>
          <w:p w14:paraId="5686FD8B" w14:textId="748B9392" w:rsidR="00A26DA8" w:rsidRDefault="002F72E8"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870" w:type="dxa"/>
            <w:tcBorders>
              <w:top w:val="nil"/>
              <w:left w:val="nil"/>
              <w:bottom w:val="nil"/>
              <w:right w:val="nil"/>
            </w:tcBorders>
            <w:shd w:val="clear" w:color="auto" w:fill="C2D69B" w:themeFill="accent3" w:themeFillTint="99"/>
            <w:vAlign w:val="bottom"/>
          </w:tcPr>
          <w:p w14:paraId="13B99025" w14:textId="29A93390" w:rsidR="00A26DA8" w:rsidRDefault="002F72E8"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810" w:type="dxa"/>
            <w:tcBorders>
              <w:top w:val="nil"/>
              <w:left w:val="nil"/>
              <w:bottom w:val="nil"/>
              <w:right w:val="nil"/>
            </w:tcBorders>
            <w:shd w:val="clear" w:color="auto" w:fill="C2D69B" w:themeFill="accent3" w:themeFillTint="99"/>
            <w:vAlign w:val="bottom"/>
          </w:tcPr>
          <w:p w14:paraId="50DB9C54" w14:textId="5B2BE7F6" w:rsidR="00A26DA8" w:rsidRDefault="002F72E8"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1170" w:type="dxa"/>
            <w:tcBorders>
              <w:top w:val="nil"/>
              <w:left w:val="nil"/>
              <w:bottom w:val="nil"/>
              <w:right w:val="nil"/>
            </w:tcBorders>
            <w:shd w:val="clear" w:color="auto" w:fill="C2D69B" w:themeFill="accent3" w:themeFillTint="99"/>
            <w:vAlign w:val="bottom"/>
          </w:tcPr>
          <w:p w14:paraId="140927E6" w14:textId="3E6EC19A" w:rsidR="00A26DA8" w:rsidRDefault="002F72E8"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900" w:type="dxa"/>
            <w:tcBorders>
              <w:top w:val="nil"/>
              <w:left w:val="nil"/>
              <w:bottom w:val="nil"/>
              <w:right w:val="nil"/>
            </w:tcBorders>
            <w:shd w:val="clear" w:color="auto" w:fill="C2D69B" w:themeFill="accent3" w:themeFillTint="99"/>
            <w:vAlign w:val="bottom"/>
          </w:tcPr>
          <w:p w14:paraId="3E4C4CD1" w14:textId="3A0606BD" w:rsidR="00A26DA8" w:rsidRDefault="002F72E8"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900" w:type="dxa"/>
            <w:tcBorders>
              <w:top w:val="nil"/>
              <w:left w:val="nil"/>
              <w:bottom w:val="nil"/>
              <w:right w:val="nil"/>
            </w:tcBorders>
            <w:shd w:val="clear" w:color="auto" w:fill="C2D69B" w:themeFill="accent3" w:themeFillTint="99"/>
            <w:vAlign w:val="bottom"/>
          </w:tcPr>
          <w:p w14:paraId="102BB27D" w14:textId="143D59AE" w:rsidR="00A26DA8" w:rsidRDefault="002F72E8"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A26DA8" w:rsidRPr="00627F6E" w14:paraId="0C1BC1C9" w14:textId="1D9808F4" w:rsidTr="00A26DA8">
        <w:trPr>
          <w:trHeight w:val="290"/>
        </w:trPr>
        <w:tc>
          <w:tcPr>
            <w:tcW w:w="1020" w:type="dxa"/>
            <w:tcBorders>
              <w:top w:val="nil"/>
              <w:left w:val="nil"/>
              <w:bottom w:val="nil"/>
              <w:right w:val="nil"/>
            </w:tcBorders>
            <w:shd w:val="clear" w:color="auto" w:fill="B8CCE4" w:themeFill="accent1" w:themeFillTint="66"/>
            <w:noWrap/>
            <w:vAlign w:val="bottom"/>
            <w:hideMark/>
          </w:tcPr>
          <w:p w14:paraId="0E84C681" w14:textId="77777777" w:rsidR="00A26DA8" w:rsidRPr="00627F6E" w:rsidRDefault="00A26DA8" w:rsidP="00A26DA8">
            <w:pPr>
              <w:bidi w:val="0"/>
              <w:rPr>
                <w:rFonts w:ascii="Calibri" w:hAnsi="Calibri" w:cs="Calibri"/>
                <w:color w:val="000000"/>
                <w:sz w:val="22"/>
                <w:szCs w:val="22"/>
                <w:lang w:bidi="ar-SA"/>
              </w:rPr>
            </w:pPr>
            <w:r>
              <w:rPr>
                <w:rFonts w:ascii="Calibri" w:hAnsi="Calibri" w:cs="Calibri"/>
                <w:color w:val="000000"/>
                <w:sz w:val="22"/>
                <w:szCs w:val="22"/>
                <w:lang w:bidi="ar-SA"/>
              </w:rPr>
              <w:t>Our</w:t>
            </w:r>
          </w:p>
        </w:tc>
        <w:tc>
          <w:tcPr>
            <w:tcW w:w="1050" w:type="dxa"/>
            <w:tcBorders>
              <w:top w:val="nil"/>
              <w:left w:val="nil"/>
              <w:bottom w:val="nil"/>
              <w:right w:val="nil"/>
            </w:tcBorders>
            <w:vAlign w:val="bottom"/>
          </w:tcPr>
          <w:p w14:paraId="63CEA0D0" w14:textId="10A61399"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0.649</w:t>
            </w:r>
          </w:p>
        </w:tc>
        <w:tc>
          <w:tcPr>
            <w:tcW w:w="1050" w:type="dxa"/>
            <w:tcBorders>
              <w:top w:val="nil"/>
              <w:left w:val="nil"/>
              <w:bottom w:val="nil"/>
              <w:right w:val="nil"/>
            </w:tcBorders>
            <w:vAlign w:val="bottom"/>
          </w:tcPr>
          <w:p w14:paraId="08FC48EC" w14:textId="4E4A8E93"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0.654</w:t>
            </w:r>
          </w:p>
        </w:tc>
        <w:tc>
          <w:tcPr>
            <w:tcW w:w="1050" w:type="dxa"/>
            <w:tcBorders>
              <w:top w:val="nil"/>
              <w:left w:val="nil"/>
              <w:bottom w:val="nil"/>
              <w:right w:val="nil"/>
            </w:tcBorders>
            <w:vAlign w:val="bottom"/>
          </w:tcPr>
          <w:p w14:paraId="518634CA" w14:textId="1D4C8DDF"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0.665</w:t>
            </w:r>
          </w:p>
        </w:tc>
        <w:tc>
          <w:tcPr>
            <w:tcW w:w="870" w:type="dxa"/>
            <w:tcBorders>
              <w:top w:val="nil"/>
              <w:left w:val="nil"/>
              <w:bottom w:val="nil"/>
              <w:right w:val="nil"/>
            </w:tcBorders>
            <w:vAlign w:val="bottom"/>
          </w:tcPr>
          <w:p w14:paraId="24A405EC" w14:textId="1CEB7024"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0.669</w:t>
            </w:r>
          </w:p>
        </w:tc>
        <w:tc>
          <w:tcPr>
            <w:tcW w:w="810" w:type="dxa"/>
            <w:tcBorders>
              <w:top w:val="nil"/>
              <w:left w:val="nil"/>
              <w:bottom w:val="nil"/>
              <w:right w:val="nil"/>
            </w:tcBorders>
            <w:vAlign w:val="bottom"/>
          </w:tcPr>
          <w:p w14:paraId="4383EEB9" w14:textId="0F39DD89"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0.670</w:t>
            </w:r>
          </w:p>
        </w:tc>
        <w:tc>
          <w:tcPr>
            <w:tcW w:w="1170" w:type="dxa"/>
            <w:tcBorders>
              <w:top w:val="nil"/>
              <w:left w:val="nil"/>
              <w:bottom w:val="nil"/>
              <w:right w:val="nil"/>
            </w:tcBorders>
            <w:vAlign w:val="bottom"/>
          </w:tcPr>
          <w:p w14:paraId="376A0DB1" w14:textId="39F49D0C"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0.670</w:t>
            </w:r>
          </w:p>
        </w:tc>
        <w:tc>
          <w:tcPr>
            <w:tcW w:w="900" w:type="dxa"/>
            <w:tcBorders>
              <w:top w:val="nil"/>
              <w:left w:val="nil"/>
              <w:bottom w:val="nil"/>
              <w:right w:val="nil"/>
            </w:tcBorders>
            <w:vAlign w:val="bottom"/>
          </w:tcPr>
          <w:p w14:paraId="7A9C1B02" w14:textId="7839ABC0"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0.679</w:t>
            </w:r>
          </w:p>
        </w:tc>
        <w:tc>
          <w:tcPr>
            <w:tcW w:w="900" w:type="dxa"/>
            <w:tcBorders>
              <w:top w:val="nil"/>
              <w:left w:val="nil"/>
              <w:bottom w:val="nil"/>
              <w:right w:val="nil"/>
            </w:tcBorders>
            <w:vAlign w:val="bottom"/>
          </w:tcPr>
          <w:p w14:paraId="51C52884" w14:textId="577ECF26"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0.683</w:t>
            </w:r>
          </w:p>
        </w:tc>
      </w:tr>
      <w:tr w:rsidR="00A26DA8" w:rsidRPr="00627F6E" w14:paraId="0C425061" w14:textId="41D0647B" w:rsidTr="00A26DA8">
        <w:trPr>
          <w:trHeight w:val="290"/>
        </w:trPr>
        <w:tc>
          <w:tcPr>
            <w:tcW w:w="1020" w:type="dxa"/>
            <w:tcBorders>
              <w:top w:val="nil"/>
              <w:left w:val="nil"/>
              <w:bottom w:val="nil"/>
              <w:right w:val="nil"/>
            </w:tcBorders>
            <w:shd w:val="clear" w:color="auto" w:fill="B8CCE4" w:themeFill="accent1" w:themeFillTint="66"/>
            <w:noWrap/>
            <w:vAlign w:val="bottom"/>
            <w:hideMark/>
          </w:tcPr>
          <w:p w14:paraId="1FE5ED66" w14:textId="77777777" w:rsidR="00A26DA8" w:rsidRPr="00627F6E" w:rsidRDefault="00A26DA8" w:rsidP="00A26DA8">
            <w:pPr>
              <w:bidi w:val="0"/>
              <w:rPr>
                <w:rFonts w:ascii="Calibri" w:hAnsi="Calibri" w:cs="Calibri"/>
                <w:color w:val="000000"/>
                <w:sz w:val="22"/>
                <w:szCs w:val="22"/>
                <w:lang w:bidi="ar-SA"/>
              </w:rPr>
            </w:pPr>
            <w:r>
              <w:rPr>
                <w:rFonts w:ascii="Calibri" w:hAnsi="Calibri" w:cs="Calibri"/>
                <w:color w:val="000000"/>
                <w:sz w:val="22"/>
                <w:szCs w:val="22"/>
                <w:lang w:bidi="ar-SA"/>
              </w:rPr>
              <w:t>HCRC</w:t>
            </w:r>
          </w:p>
        </w:tc>
        <w:tc>
          <w:tcPr>
            <w:tcW w:w="1050" w:type="dxa"/>
            <w:tcBorders>
              <w:top w:val="nil"/>
              <w:left w:val="nil"/>
              <w:bottom w:val="nil"/>
              <w:right w:val="nil"/>
            </w:tcBorders>
            <w:vAlign w:val="bottom"/>
          </w:tcPr>
          <w:p w14:paraId="6A008E3E" w14:textId="36DDBBF2"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0.579</w:t>
            </w:r>
          </w:p>
        </w:tc>
        <w:tc>
          <w:tcPr>
            <w:tcW w:w="1050" w:type="dxa"/>
            <w:tcBorders>
              <w:top w:val="nil"/>
              <w:left w:val="nil"/>
              <w:bottom w:val="nil"/>
              <w:right w:val="nil"/>
            </w:tcBorders>
            <w:vAlign w:val="bottom"/>
          </w:tcPr>
          <w:p w14:paraId="325DC335" w14:textId="73801644"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0.570</w:t>
            </w:r>
          </w:p>
        </w:tc>
        <w:tc>
          <w:tcPr>
            <w:tcW w:w="1050" w:type="dxa"/>
            <w:tcBorders>
              <w:top w:val="nil"/>
              <w:left w:val="nil"/>
              <w:bottom w:val="nil"/>
              <w:right w:val="nil"/>
            </w:tcBorders>
            <w:vAlign w:val="bottom"/>
          </w:tcPr>
          <w:p w14:paraId="52168432" w14:textId="13E3295D"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0.573</w:t>
            </w:r>
          </w:p>
        </w:tc>
        <w:tc>
          <w:tcPr>
            <w:tcW w:w="870" w:type="dxa"/>
            <w:tcBorders>
              <w:top w:val="nil"/>
              <w:left w:val="nil"/>
              <w:bottom w:val="nil"/>
              <w:right w:val="nil"/>
            </w:tcBorders>
            <w:vAlign w:val="bottom"/>
          </w:tcPr>
          <w:p w14:paraId="44DA57FE" w14:textId="0CB6959A"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0.564</w:t>
            </w:r>
          </w:p>
        </w:tc>
        <w:tc>
          <w:tcPr>
            <w:tcW w:w="810" w:type="dxa"/>
            <w:tcBorders>
              <w:top w:val="nil"/>
              <w:left w:val="nil"/>
              <w:bottom w:val="nil"/>
              <w:right w:val="nil"/>
            </w:tcBorders>
            <w:vAlign w:val="bottom"/>
          </w:tcPr>
          <w:p w14:paraId="076E7F59" w14:textId="5395ECFE"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0.557</w:t>
            </w:r>
          </w:p>
        </w:tc>
        <w:tc>
          <w:tcPr>
            <w:tcW w:w="1170" w:type="dxa"/>
            <w:tcBorders>
              <w:top w:val="nil"/>
              <w:left w:val="nil"/>
              <w:bottom w:val="nil"/>
              <w:right w:val="nil"/>
            </w:tcBorders>
            <w:vAlign w:val="bottom"/>
          </w:tcPr>
          <w:p w14:paraId="3518252B" w14:textId="39B1A105"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0.569</w:t>
            </w:r>
          </w:p>
        </w:tc>
        <w:tc>
          <w:tcPr>
            <w:tcW w:w="900" w:type="dxa"/>
            <w:tcBorders>
              <w:top w:val="nil"/>
              <w:left w:val="nil"/>
              <w:bottom w:val="nil"/>
              <w:right w:val="nil"/>
            </w:tcBorders>
            <w:vAlign w:val="bottom"/>
          </w:tcPr>
          <w:p w14:paraId="7A56A00F" w14:textId="6E7B0100"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0.578</w:t>
            </w:r>
          </w:p>
        </w:tc>
        <w:tc>
          <w:tcPr>
            <w:tcW w:w="900" w:type="dxa"/>
            <w:tcBorders>
              <w:top w:val="nil"/>
              <w:left w:val="nil"/>
              <w:bottom w:val="nil"/>
              <w:right w:val="nil"/>
            </w:tcBorders>
            <w:vAlign w:val="bottom"/>
          </w:tcPr>
          <w:p w14:paraId="68475D8D" w14:textId="7FE24213"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0.577</w:t>
            </w:r>
          </w:p>
        </w:tc>
      </w:tr>
      <w:tr w:rsidR="00A26DA8" w:rsidRPr="00627F6E" w14:paraId="007C12C4" w14:textId="3AD4A70B" w:rsidTr="00A26DA8">
        <w:trPr>
          <w:trHeight w:val="290"/>
        </w:trPr>
        <w:tc>
          <w:tcPr>
            <w:tcW w:w="1020" w:type="dxa"/>
            <w:tcBorders>
              <w:top w:val="nil"/>
              <w:left w:val="nil"/>
              <w:bottom w:val="nil"/>
              <w:right w:val="nil"/>
            </w:tcBorders>
            <w:shd w:val="clear" w:color="auto" w:fill="B8CCE4" w:themeFill="accent1" w:themeFillTint="66"/>
            <w:noWrap/>
            <w:vAlign w:val="bottom"/>
          </w:tcPr>
          <w:p w14:paraId="671256E7" w14:textId="77777777" w:rsidR="00A26DA8" w:rsidRDefault="00A26DA8" w:rsidP="00A26DA8">
            <w:pPr>
              <w:bidi w:val="0"/>
              <w:rPr>
                <w:rFonts w:ascii="Calibri" w:hAnsi="Calibri" w:cs="Calibri"/>
                <w:color w:val="000000"/>
                <w:sz w:val="22"/>
                <w:szCs w:val="22"/>
                <w:lang w:bidi="ar-SA"/>
              </w:rPr>
            </w:pPr>
            <w:r>
              <w:rPr>
                <w:rFonts w:ascii="Calibri" w:hAnsi="Calibri" w:cs="Calibri"/>
                <w:color w:val="000000"/>
                <w:sz w:val="22"/>
                <w:szCs w:val="22"/>
                <w:lang w:bidi="ar-SA"/>
              </w:rPr>
              <w:t>Proportion</w:t>
            </w:r>
          </w:p>
        </w:tc>
        <w:tc>
          <w:tcPr>
            <w:tcW w:w="1050" w:type="dxa"/>
            <w:tcBorders>
              <w:top w:val="nil"/>
              <w:left w:val="nil"/>
              <w:bottom w:val="nil"/>
              <w:right w:val="nil"/>
            </w:tcBorders>
            <w:vAlign w:val="bottom"/>
          </w:tcPr>
          <w:p w14:paraId="78653CED" w14:textId="260DD475"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10.7%</w:t>
            </w:r>
          </w:p>
        </w:tc>
        <w:tc>
          <w:tcPr>
            <w:tcW w:w="1050" w:type="dxa"/>
            <w:tcBorders>
              <w:top w:val="nil"/>
              <w:left w:val="nil"/>
              <w:bottom w:val="nil"/>
              <w:right w:val="nil"/>
            </w:tcBorders>
            <w:vAlign w:val="bottom"/>
          </w:tcPr>
          <w:p w14:paraId="5EDF3613" w14:textId="7B9C4239"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12.9%</w:t>
            </w:r>
          </w:p>
        </w:tc>
        <w:tc>
          <w:tcPr>
            <w:tcW w:w="1050" w:type="dxa"/>
            <w:tcBorders>
              <w:top w:val="nil"/>
              <w:left w:val="nil"/>
              <w:bottom w:val="nil"/>
              <w:right w:val="nil"/>
            </w:tcBorders>
            <w:vAlign w:val="bottom"/>
          </w:tcPr>
          <w:p w14:paraId="342A58FC" w14:textId="34A58DFA"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13.9%</w:t>
            </w:r>
          </w:p>
        </w:tc>
        <w:tc>
          <w:tcPr>
            <w:tcW w:w="870" w:type="dxa"/>
            <w:tcBorders>
              <w:top w:val="nil"/>
              <w:left w:val="nil"/>
              <w:bottom w:val="nil"/>
              <w:right w:val="nil"/>
            </w:tcBorders>
            <w:vAlign w:val="bottom"/>
          </w:tcPr>
          <w:p w14:paraId="57A48C78" w14:textId="4E4480AB"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15.8%</w:t>
            </w:r>
          </w:p>
        </w:tc>
        <w:tc>
          <w:tcPr>
            <w:tcW w:w="810" w:type="dxa"/>
            <w:tcBorders>
              <w:top w:val="nil"/>
              <w:left w:val="nil"/>
              <w:bottom w:val="nil"/>
              <w:right w:val="nil"/>
            </w:tcBorders>
            <w:vAlign w:val="bottom"/>
          </w:tcPr>
          <w:p w14:paraId="5EADB806" w14:textId="3508F996"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16.9%</w:t>
            </w:r>
          </w:p>
        </w:tc>
        <w:tc>
          <w:tcPr>
            <w:tcW w:w="1170" w:type="dxa"/>
            <w:tcBorders>
              <w:top w:val="nil"/>
              <w:left w:val="nil"/>
              <w:bottom w:val="nil"/>
              <w:right w:val="nil"/>
            </w:tcBorders>
            <w:vAlign w:val="bottom"/>
          </w:tcPr>
          <w:p w14:paraId="4979B59D" w14:textId="345BC4B0"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15.1%</w:t>
            </w:r>
          </w:p>
        </w:tc>
        <w:tc>
          <w:tcPr>
            <w:tcW w:w="900" w:type="dxa"/>
            <w:tcBorders>
              <w:top w:val="nil"/>
              <w:left w:val="nil"/>
              <w:bottom w:val="nil"/>
              <w:right w:val="nil"/>
            </w:tcBorders>
            <w:vAlign w:val="bottom"/>
          </w:tcPr>
          <w:p w14:paraId="5D393667" w14:textId="3F955B92"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14.9%</w:t>
            </w:r>
          </w:p>
        </w:tc>
        <w:tc>
          <w:tcPr>
            <w:tcW w:w="900" w:type="dxa"/>
            <w:tcBorders>
              <w:top w:val="nil"/>
              <w:left w:val="nil"/>
              <w:bottom w:val="nil"/>
              <w:right w:val="nil"/>
            </w:tcBorders>
            <w:vAlign w:val="bottom"/>
          </w:tcPr>
          <w:p w14:paraId="76E8FC9C" w14:textId="5FE6BC64"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16%</w:t>
            </w:r>
          </w:p>
        </w:tc>
      </w:tr>
    </w:tbl>
    <w:p w14:paraId="4F10E8A9" w14:textId="5E4705C5" w:rsidR="00A26DA8" w:rsidRDefault="008F37FA" w:rsidP="00BB6EB9">
      <w:pPr>
        <w:pStyle w:val="21"/>
        <w:rPr>
          <w:rtl/>
        </w:rPr>
      </w:pPr>
      <w:r>
        <w:t xml:space="preserve"> </w:t>
      </w:r>
      <w:bookmarkStart w:id="217" w:name="_Toc205283268"/>
      <w:r>
        <w:t>4.8</w:t>
      </w:r>
      <w:r w:rsidR="00BB6EB9">
        <w:rPr>
          <w:rFonts w:hint="cs"/>
          <w:rtl/>
        </w:rPr>
        <w:t>الاستدلال على الموقع الجغرافي</w:t>
      </w:r>
      <w:bookmarkEnd w:id="217"/>
    </w:p>
    <w:p w14:paraId="2C284A4E" w14:textId="4F12C471" w:rsidR="003D5F7A" w:rsidRPr="00CC08BE" w:rsidRDefault="00CC08BE" w:rsidP="00CC08BE">
      <w:pPr>
        <w:pStyle w:val="af5"/>
        <w:rPr>
          <w:rtl/>
          <w:lang w:val="en-US"/>
        </w:rPr>
      </w:pPr>
      <w:r>
        <w:rPr>
          <w:rFonts w:hint="cs"/>
          <w:rtl/>
          <w:lang w:val="en-US"/>
        </w:rPr>
        <w:t xml:space="preserve">في هذه الجزئية من المسألة استخدمنا المحول المضبوط </w:t>
      </w:r>
      <w:r>
        <w:rPr>
          <w:lang w:val="en-US"/>
        </w:rPr>
        <w:t>CaMel NER – MIX</w:t>
      </w:r>
      <w:r>
        <w:rPr>
          <w:rFonts w:hint="cs"/>
          <w:rtl/>
          <w:lang w:val="en-US"/>
        </w:rPr>
        <w:t xml:space="preserve"> المطروح من قبل </w:t>
      </w:r>
      <w:r>
        <w:rPr>
          <w:lang w:val="en-US"/>
        </w:rPr>
        <w:t>Suwaileh</w:t>
      </w:r>
      <w:r>
        <w:rPr>
          <w:rFonts w:hint="cs"/>
          <w:rtl/>
          <w:lang w:val="en-US"/>
        </w:rPr>
        <w:t xml:space="preserve"> وآخرون في بحثهم للتعرف على المواقع المذكورة في النص، والذي نتائجه وفق ما هو مبين في الجدول أدناه </w:t>
      </w:r>
      <w:r>
        <w:rPr>
          <w:rtl/>
          <w:lang w:val="en-US"/>
        </w:rPr>
        <w:fldChar w:fldCharType="begin"/>
      </w:r>
      <w:r>
        <w:rPr>
          <w:rtl/>
          <w:lang w:val="en-US"/>
        </w:rPr>
        <w:instrText xml:space="preserve"> </w:instrText>
      </w:r>
      <w:r>
        <w:rPr>
          <w:lang w:val="en-US"/>
        </w:rPr>
        <w:instrText>ADDIN ZOTERO_ITEM CSL_CITATION {"citationID":"qEmZ9OcN","properties":{"formattedCitation":"(Suwaileh et al., 2023)","plainCitation":"(Suwaileh et al., 2023)","noteIndex":0},"citationItems":[{"id":151,"uris":["http://zotero.org/users/local/50TXpa6m/items</w:instrText>
      </w:r>
      <w:r>
        <w:rPr>
          <w:rtl/>
          <w:lang w:val="en-US"/>
        </w:rPr>
        <w:instrText>/</w:instrText>
      </w:r>
      <w:r>
        <w:rPr>
          <w:lang w:val="en-US"/>
        </w:rPr>
        <w:instrText>KVD9SE45"],"itemData":{"id":151,"type":"paper-conference","abstract":"Extracting and disambiguating geolocation information from social media data enables effective disaster management, as it helps response authorities; for example, locating incidents for</w:instrText>
      </w:r>
      <w:r>
        <w:rPr>
          <w:rtl/>
          <w:lang w:val="en-US"/>
        </w:rPr>
        <w:instrText xml:space="preserve"> </w:instrText>
      </w:r>
      <w:r>
        <w:rPr>
          <w:lang w:val="en-US"/>
        </w:rPr>
        <w:instrText>planning rescue activities and affected people for evacuation. Nevertheless, the dearth of resources and tools hinders the development and evaluation of Location Mention Disambiguation (LMD) models in the disaster management domain. Consequently, the LMD</w:instrText>
      </w:r>
      <w:r>
        <w:rPr>
          <w:rtl/>
          <w:lang w:val="en-US"/>
        </w:rPr>
        <w:instrText xml:space="preserve"> </w:instrText>
      </w:r>
      <w:r>
        <w:rPr>
          <w:lang w:val="en-US"/>
        </w:rPr>
        <w:instrText>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w:instrText>
      </w:r>
      <w:r>
        <w:rPr>
          <w:rtl/>
          <w:lang w:val="en-US"/>
        </w:rPr>
        <w:instrText>":"10.18653/</w:instrText>
      </w:r>
      <w:r>
        <w:rPr>
          <w:lang w:val="en-US"/>
        </w:rPr>
        <w:instrText>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w:instrText>
      </w:r>
      <w:r>
        <w:rPr>
          <w:rtl/>
          <w:lang w:val="en-US"/>
        </w:rPr>
        <w:instrText xml:space="preserve">"} </w:instrText>
      </w:r>
      <w:r>
        <w:rPr>
          <w:rtl/>
          <w:lang w:val="en-US"/>
        </w:rPr>
        <w:fldChar w:fldCharType="separate"/>
      </w:r>
      <w:r w:rsidRPr="00CC08BE">
        <w:rPr>
          <w:rFonts w:cs="Times New Roman"/>
        </w:rPr>
        <w:t>(Suwaileh et al., 2023)</w:t>
      </w:r>
      <w:r>
        <w:rPr>
          <w:rtl/>
          <w:lang w:val="en-US"/>
        </w:rPr>
        <w:fldChar w:fldCharType="end"/>
      </w:r>
      <w:r>
        <w:rPr>
          <w:rFonts w:hint="cs"/>
          <w:rtl/>
          <w:lang w:val="en-US"/>
        </w:rPr>
        <w:t>.</w:t>
      </w:r>
    </w:p>
    <w:p w14:paraId="514FC007" w14:textId="55A2E598" w:rsidR="00CC08BE" w:rsidRDefault="00CC08BE" w:rsidP="00CC08BE">
      <w:pPr>
        <w:pStyle w:val="aff2"/>
        <w:keepNext/>
      </w:pPr>
      <w:bookmarkStart w:id="218" w:name="_Toc205250831"/>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27656F">
        <w:rPr>
          <w:noProof/>
        </w:rPr>
        <w:t>16</w:t>
      </w:r>
      <w:r>
        <w:fldChar w:fldCharType="end"/>
      </w:r>
      <w:r>
        <w:rPr>
          <w:rFonts w:hint="cs"/>
          <w:noProof/>
          <w:rtl/>
        </w:rPr>
        <w:t>: نتائج المحول المضبوط امتخدم في التعرف على المواقع المذكورة.</w:t>
      </w:r>
      <w:bookmarkEnd w:id="218"/>
    </w:p>
    <w:tbl>
      <w:tblPr>
        <w:tblW w:w="5670" w:type="dxa"/>
        <w:tblInd w:w="1830" w:type="dxa"/>
        <w:tblCellMar>
          <w:left w:w="0" w:type="dxa"/>
          <w:right w:w="0" w:type="dxa"/>
        </w:tblCellMar>
        <w:tblLook w:val="0420" w:firstRow="1" w:lastRow="0" w:firstColumn="0" w:lastColumn="0" w:noHBand="0" w:noVBand="1"/>
      </w:tblPr>
      <w:tblGrid>
        <w:gridCol w:w="2487"/>
        <w:gridCol w:w="1307"/>
        <w:gridCol w:w="990"/>
        <w:gridCol w:w="886"/>
      </w:tblGrid>
      <w:tr w:rsidR="00CC08BE" w:rsidRPr="00854933" w14:paraId="6D1244A8" w14:textId="77777777" w:rsidTr="00093A18">
        <w:trPr>
          <w:trHeight w:val="349"/>
        </w:trPr>
        <w:tc>
          <w:tcPr>
            <w:tcW w:w="2487" w:type="dxa"/>
            <w:tcBorders>
              <w:top w:val="single" w:sz="8" w:space="0" w:color="FFFFFF"/>
              <w:left w:val="single" w:sz="8" w:space="0" w:color="FFFFFF"/>
              <w:bottom w:val="single" w:sz="24" w:space="0" w:color="FFFFFF"/>
              <w:right w:val="single" w:sz="8" w:space="0" w:color="FFFFFF"/>
            </w:tcBorders>
            <w:shd w:val="clear" w:color="auto" w:fill="8C1515"/>
            <w:tcMar>
              <w:top w:w="72" w:type="dxa"/>
              <w:left w:w="144" w:type="dxa"/>
              <w:bottom w:w="72" w:type="dxa"/>
              <w:right w:w="144" w:type="dxa"/>
            </w:tcMar>
            <w:vAlign w:val="center"/>
            <w:hideMark/>
          </w:tcPr>
          <w:p w14:paraId="2268AE16" w14:textId="4A9096F7" w:rsidR="00CC08BE" w:rsidRPr="00854933" w:rsidRDefault="00CC08BE" w:rsidP="00CC08BE">
            <w:pPr>
              <w:pStyle w:val="af5"/>
              <w:jc w:val="center"/>
              <w:rPr>
                <w:lang w:val="en-US"/>
              </w:rPr>
            </w:pPr>
            <w:r w:rsidRPr="00854933">
              <w:rPr>
                <w:b/>
                <w:bCs/>
                <w:lang w:val="en-US"/>
              </w:rPr>
              <w:t>Type</w:t>
            </w:r>
          </w:p>
        </w:tc>
        <w:tc>
          <w:tcPr>
            <w:tcW w:w="1307" w:type="dxa"/>
            <w:tcBorders>
              <w:top w:val="single" w:sz="8" w:space="0" w:color="FFFFFF"/>
              <w:left w:val="single" w:sz="8" w:space="0" w:color="FFFFFF"/>
              <w:bottom w:val="single" w:sz="24" w:space="0" w:color="FFFFFF"/>
              <w:right w:val="single" w:sz="8" w:space="0" w:color="FFFFFF"/>
            </w:tcBorders>
            <w:shd w:val="clear" w:color="auto" w:fill="8C1515"/>
            <w:tcMar>
              <w:top w:w="72" w:type="dxa"/>
              <w:left w:w="144" w:type="dxa"/>
              <w:bottom w:w="72" w:type="dxa"/>
              <w:right w:w="144" w:type="dxa"/>
            </w:tcMar>
            <w:vAlign w:val="center"/>
            <w:hideMark/>
          </w:tcPr>
          <w:p w14:paraId="24EB4C40" w14:textId="77777777" w:rsidR="00CC08BE" w:rsidRPr="00854933" w:rsidRDefault="00CC08BE" w:rsidP="00CC08BE">
            <w:pPr>
              <w:pStyle w:val="af5"/>
              <w:jc w:val="center"/>
              <w:rPr>
                <w:lang w:val="en-US"/>
              </w:rPr>
            </w:pPr>
            <w:r w:rsidRPr="00854933">
              <w:rPr>
                <w:b/>
                <w:bCs/>
                <w:lang w:val="en-US"/>
              </w:rPr>
              <w:t>Precision</w:t>
            </w:r>
          </w:p>
        </w:tc>
        <w:tc>
          <w:tcPr>
            <w:tcW w:w="990" w:type="dxa"/>
            <w:tcBorders>
              <w:top w:val="single" w:sz="8" w:space="0" w:color="FFFFFF"/>
              <w:left w:val="single" w:sz="8" w:space="0" w:color="FFFFFF"/>
              <w:bottom w:val="single" w:sz="24" w:space="0" w:color="FFFFFF"/>
              <w:right w:val="single" w:sz="8" w:space="0" w:color="FFFFFF"/>
            </w:tcBorders>
            <w:shd w:val="clear" w:color="auto" w:fill="8C1515"/>
            <w:tcMar>
              <w:top w:w="72" w:type="dxa"/>
              <w:left w:w="144" w:type="dxa"/>
              <w:bottom w:w="72" w:type="dxa"/>
              <w:right w:w="144" w:type="dxa"/>
            </w:tcMar>
            <w:vAlign w:val="center"/>
            <w:hideMark/>
          </w:tcPr>
          <w:p w14:paraId="71D8E6F3" w14:textId="77777777" w:rsidR="00CC08BE" w:rsidRPr="00854933" w:rsidRDefault="00CC08BE" w:rsidP="00CC08BE">
            <w:pPr>
              <w:pStyle w:val="af5"/>
              <w:jc w:val="center"/>
              <w:rPr>
                <w:lang w:val="en-US"/>
              </w:rPr>
            </w:pPr>
            <w:r w:rsidRPr="00854933">
              <w:rPr>
                <w:b/>
                <w:bCs/>
                <w:lang w:val="en-US"/>
              </w:rPr>
              <w:t>Recall</w:t>
            </w:r>
          </w:p>
        </w:tc>
        <w:tc>
          <w:tcPr>
            <w:tcW w:w="886" w:type="dxa"/>
            <w:tcBorders>
              <w:top w:val="single" w:sz="8" w:space="0" w:color="FFFFFF"/>
              <w:left w:val="single" w:sz="8" w:space="0" w:color="FFFFFF"/>
              <w:bottom w:val="single" w:sz="24" w:space="0" w:color="FFFFFF"/>
              <w:right w:val="single" w:sz="8" w:space="0" w:color="FFFFFF"/>
            </w:tcBorders>
            <w:shd w:val="clear" w:color="auto" w:fill="8C1515"/>
            <w:tcMar>
              <w:top w:w="72" w:type="dxa"/>
              <w:left w:w="144" w:type="dxa"/>
              <w:bottom w:w="72" w:type="dxa"/>
              <w:right w:w="144" w:type="dxa"/>
            </w:tcMar>
            <w:vAlign w:val="center"/>
            <w:hideMark/>
          </w:tcPr>
          <w:p w14:paraId="2920DEDB" w14:textId="77777777" w:rsidR="00CC08BE" w:rsidRPr="00854933" w:rsidRDefault="00CC08BE" w:rsidP="00CC08BE">
            <w:pPr>
              <w:pStyle w:val="af5"/>
              <w:jc w:val="center"/>
              <w:rPr>
                <w:lang w:val="en-US"/>
              </w:rPr>
            </w:pPr>
            <w:r w:rsidRPr="00854933">
              <w:rPr>
                <w:b/>
                <w:bCs/>
                <w:lang w:val="en-US"/>
              </w:rPr>
              <w:t>F1</w:t>
            </w:r>
          </w:p>
        </w:tc>
      </w:tr>
      <w:tr w:rsidR="00CC08BE" w:rsidRPr="00854933" w14:paraId="5ECD142D" w14:textId="77777777" w:rsidTr="00093A18">
        <w:trPr>
          <w:trHeight w:val="443"/>
        </w:trPr>
        <w:tc>
          <w:tcPr>
            <w:tcW w:w="2487" w:type="dxa"/>
            <w:tcBorders>
              <w:top w:val="single" w:sz="24"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70E0DDB6" w14:textId="1D801EC9" w:rsidR="00CC08BE" w:rsidRPr="00854933" w:rsidRDefault="00CC08BE" w:rsidP="00CC08BE">
            <w:pPr>
              <w:pStyle w:val="af5"/>
              <w:jc w:val="center"/>
              <w:rPr>
                <w:lang w:val="en-US"/>
              </w:rPr>
            </w:pPr>
            <w:r>
              <w:rPr>
                <w:lang w:val="en-US"/>
              </w:rPr>
              <w:t>Destination</w:t>
            </w:r>
          </w:p>
        </w:tc>
        <w:tc>
          <w:tcPr>
            <w:tcW w:w="1307" w:type="dxa"/>
            <w:tcBorders>
              <w:top w:val="single" w:sz="24"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7DA6728B" w14:textId="77777777" w:rsidR="00CC08BE" w:rsidRPr="00854933" w:rsidRDefault="00CC08BE" w:rsidP="00CC08BE">
            <w:pPr>
              <w:pStyle w:val="af5"/>
              <w:jc w:val="center"/>
              <w:rPr>
                <w:lang w:val="en-US"/>
              </w:rPr>
            </w:pPr>
            <w:r w:rsidRPr="00854933">
              <w:rPr>
                <w:lang w:val="en-US"/>
              </w:rPr>
              <w:t>0.914</w:t>
            </w:r>
          </w:p>
        </w:tc>
        <w:tc>
          <w:tcPr>
            <w:tcW w:w="990" w:type="dxa"/>
            <w:tcBorders>
              <w:top w:val="single" w:sz="24"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75854032" w14:textId="77777777" w:rsidR="00CC08BE" w:rsidRPr="00854933" w:rsidRDefault="00CC08BE" w:rsidP="00CC08BE">
            <w:pPr>
              <w:pStyle w:val="af5"/>
              <w:jc w:val="center"/>
              <w:rPr>
                <w:lang w:val="en-US"/>
              </w:rPr>
            </w:pPr>
            <w:r w:rsidRPr="00854933">
              <w:rPr>
                <w:lang w:val="en-US"/>
              </w:rPr>
              <w:t>0.914</w:t>
            </w:r>
          </w:p>
        </w:tc>
        <w:tc>
          <w:tcPr>
            <w:tcW w:w="886" w:type="dxa"/>
            <w:tcBorders>
              <w:top w:val="single" w:sz="24"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13FCA831" w14:textId="77777777" w:rsidR="00CC08BE" w:rsidRPr="00854933" w:rsidRDefault="00CC08BE" w:rsidP="00CC08BE">
            <w:pPr>
              <w:pStyle w:val="af5"/>
              <w:jc w:val="center"/>
              <w:rPr>
                <w:lang w:val="en-US"/>
              </w:rPr>
            </w:pPr>
            <w:r w:rsidRPr="00854933">
              <w:rPr>
                <w:lang w:val="en-US"/>
              </w:rPr>
              <w:t>0.914</w:t>
            </w:r>
          </w:p>
        </w:tc>
      </w:tr>
      <w:tr w:rsidR="00CC08BE" w:rsidRPr="00854933" w14:paraId="2FB27E81" w14:textId="77777777" w:rsidTr="00093A18">
        <w:trPr>
          <w:trHeight w:val="330"/>
        </w:trPr>
        <w:tc>
          <w:tcPr>
            <w:tcW w:w="2487"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7C8BDAE9" w14:textId="525940DA" w:rsidR="00CC08BE" w:rsidRPr="00854933" w:rsidRDefault="00CC08BE" w:rsidP="00CC08BE">
            <w:pPr>
              <w:pStyle w:val="af5"/>
              <w:jc w:val="center"/>
              <w:rPr>
                <w:lang w:val="en-US"/>
              </w:rPr>
            </w:pPr>
            <w:r>
              <w:rPr>
                <w:lang w:val="en-US"/>
              </w:rPr>
              <w:t>Country</w:t>
            </w:r>
          </w:p>
        </w:tc>
        <w:tc>
          <w:tcPr>
            <w:tcW w:w="1307"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1C5A114F" w14:textId="77777777" w:rsidR="00CC08BE" w:rsidRPr="00854933" w:rsidRDefault="00CC08BE" w:rsidP="00CC08BE">
            <w:pPr>
              <w:pStyle w:val="af5"/>
              <w:jc w:val="center"/>
              <w:rPr>
                <w:lang w:val="en-US"/>
              </w:rPr>
            </w:pPr>
            <w:r w:rsidRPr="00854933">
              <w:rPr>
                <w:lang w:val="en-US"/>
              </w:rPr>
              <w:t>0.744</w:t>
            </w:r>
          </w:p>
        </w:tc>
        <w:tc>
          <w:tcPr>
            <w:tcW w:w="990"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4656D67F" w14:textId="77777777" w:rsidR="00CC08BE" w:rsidRPr="00854933" w:rsidRDefault="00CC08BE" w:rsidP="00CC08BE">
            <w:pPr>
              <w:pStyle w:val="af5"/>
              <w:jc w:val="center"/>
              <w:rPr>
                <w:lang w:val="en-US"/>
              </w:rPr>
            </w:pPr>
            <w:r w:rsidRPr="00854933">
              <w:rPr>
                <w:lang w:val="en-US"/>
              </w:rPr>
              <w:t>0.744</w:t>
            </w:r>
          </w:p>
        </w:tc>
        <w:tc>
          <w:tcPr>
            <w:tcW w:w="886"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0C6F94F7" w14:textId="77777777" w:rsidR="00CC08BE" w:rsidRPr="00854933" w:rsidRDefault="00CC08BE" w:rsidP="00CC08BE">
            <w:pPr>
              <w:pStyle w:val="af5"/>
              <w:jc w:val="center"/>
              <w:rPr>
                <w:lang w:val="en-US"/>
              </w:rPr>
            </w:pPr>
            <w:r w:rsidRPr="00854933">
              <w:rPr>
                <w:lang w:val="en-US"/>
              </w:rPr>
              <w:t>0.744</w:t>
            </w:r>
          </w:p>
        </w:tc>
      </w:tr>
      <w:tr w:rsidR="00CC08BE" w:rsidRPr="00854933" w14:paraId="2AF5BAB8" w14:textId="77777777" w:rsidTr="00093A18">
        <w:trPr>
          <w:trHeight w:val="420"/>
        </w:trPr>
        <w:tc>
          <w:tcPr>
            <w:tcW w:w="2487"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6DABEC3C" w14:textId="6C447902" w:rsidR="00CC08BE" w:rsidRPr="00854933" w:rsidRDefault="00CC08BE" w:rsidP="00CC08BE">
            <w:pPr>
              <w:pStyle w:val="af5"/>
              <w:jc w:val="center"/>
              <w:rPr>
                <w:lang w:val="en-US"/>
              </w:rPr>
            </w:pPr>
            <w:r>
              <w:rPr>
                <w:lang w:val="en-US"/>
              </w:rPr>
              <w:t>City</w:t>
            </w:r>
          </w:p>
        </w:tc>
        <w:tc>
          <w:tcPr>
            <w:tcW w:w="1307"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77929DAC" w14:textId="77777777" w:rsidR="00CC08BE" w:rsidRPr="00854933" w:rsidRDefault="00CC08BE" w:rsidP="00CC08BE">
            <w:pPr>
              <w:pStyle w:val="af5"/>
              <w:jc w:val="center"/>
              <w:rPr>
                <w:lang w:val="en-US"/>
              </w:rPr>
            </w:pPr>
            <w:r w:rsidRPr="00854933">
              <w:rPr>
                <w:lang w:val="en-US"/>
              </w:rPr>
              <w:t>0.771</w:t>
            </w:r>
          </w:p>
        </w:tc>
        <w:tc>
          <w:tcPr>
            <w:tcW w:w="990"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4EB7D4A2" w14:textId="77777777" w:rsidR="00CC08BE" w:rsidRPr="00854933" w:rsidRDefault="00CC08BE" w:rsidP="00CC08BE">
            <w:pPr>
              <w:pStyle w:val="af5"/>
              <w:jc w:val="center"/>
              <w:rPr>
                <w:lang w:val="en-US"/>
              </w:rPr>
            </w:pPr>
            <w:r w:rsidRPr="00854933">
              <w:rPr>
                <w:lang w:val="en-US"/>
              </w:rPr>
              <w:t>0.771</w:t>
            </w:r>
          </w:p>
        </w:tc>
        <w:tc>
          <w:tcPr>
            <w:tcW w:w="886"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7D651C25" w14:textId="77777777" w:rsidR="00CC08BE" w:rsidRPr="00854933" w:rsidRDefault="00CC08BE" w:rsidP="00CC08BE">
            <w:pPr>
              <w:pStyle w:val="af5"/>
              <w:jc w:val="center"/>
              <w:rPr>
                <w:lang w:val="en-US"/>
              </w:rPr>
            </w:pPr>
            <w:r w:rsidRPr="00854933">
              <w:rPr>
                <w:lang w:val="en-US"/>
              </w:rPr>
              <w:t>0.771</w:t>
            </w:r>
          </w:p>
        </w:tc>
      </w:tr>
      <w:tr w:rsidR="00CC08BE" w:rsidRPr="00854933" w14:paraId="653ADBEC" w14:textId="77777777" w:rsidTr="00093A18">
        <w:trPr>
          <w:trHeight w:val="420"/>
        </w:trPr>
        <w:tc>
          <w:tcPr>
            <w:tcW w:w="2487"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3008E150" w14:textId="65471B10" w:rsidR="00CC08BE" w:rsidRPr="00854933" w:rsidRDefault="00CC08BE" w:rsidP="00CC08BE">
            <w:pPr>
              <w:pStyle w:val="af5"/>
              <w:jc w:val="center"/>
              <w:rPr>
                <w:lang w:val="en-US"/>
              </w:rPr>
            </w:pPr>
            <w:r>
              <w:rPr>
                <w:lang w:val="en-US"/>
              </w:rPr>
              <w:t>Neighborhood</w:t>
            </w:r>
          </w:p>
        </w:tc>
        <w:tc>
          <w:tcPr>
            <w:tcW w:w="1307"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5FB883F1" w14:textId="77777777" w:rsidR="00CC08BE" w:rsidRPr="00854933" w:rsidRDefault="00CC08BE" w:rsidP="00CC08BE">
            <w:pPr>
              <w:pStyle w:val="af5"/>
              <w:jc w:val="center"/>
              <w:rPr>
                <w:lang w:val="en-US"/>
              </w:rPr>
            </w:pPr>
            <w:r w:rsidRPr="00854933">
              <w:rPr>
                <w:lang w:val="en-US"/>
              </w:rPr>
              <w:t>0.856</w:t>
            </w:r>
          </w:p>
        </w:tc>
        <w:tc>
          <w:tcPr>
            <w:tcW w:w="990"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44AA9223" w14:textId="77777777" w:rsidR="00CC08BE" w:rsidRPr="00854933" w:rsidRDefault="00CC08BE" w:rsidP="00CC08BE">
            <w:pPr>
              <w:pStyle w:val="af5"/>
              <w:jc w:val="center"/>
              <w:rPr>
                <w:lang w:val="en-US"/>
              </w:rPr>
            </w:pPr>
            <w:r w:rsidRPr="00854933">
              <w:rPr>
                <w:lang w:val="en-US"/>
              </w:rPr>
              <w:t>0.856</w:t>
            </w:r>
          </w:p>
        </w:tc>
        <w:tc>
          <w:tcPr>
            <w:tcW w:w="886"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5EB51D88" w14:textId="77777777" w:rsidR="00CC08BE" w:rsidRPr="00854933" w:rsidRDefault="00CC08BE" w:rsidP="00CC08BE">
            <w:pPr>
              <w:pStyle w:val="af5"/>
              <w:jc w:val="center"/>
              <w:rPr>
                <w:lang w:val="en-US"/>
              </w:rPr>
            </w:pPr>
            <w:r w:rsidRPr="00854933">
              <w:rPr>
                <w:lang w:val="en-US"/>
              </w:rPr>
              <w:t>0.856</w:t>
            </w:r>
          </w:p>
        </w:tc>
      </w:tr>
      <w:tr w:rsidR="00CC08BE" w:rsidRPr="00854933" w14:paraId="7CEE7DD6" w14:textId="77777777" w:rsidTr="00093A18">
        <w:trPr>
          <w:trHeight w:val="420"/>
        </w:trPr>
        <w:tc>
          <w:tcPr>
            <w:tcW w:w="2487"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1E13CDB2" w14:textId="3CCB77AE" w:rsidR="00CC08BE" w:rsidRPr="00854933" w:rsidRDefault="00CC08BE" w:rsidP="00CC08BE">
            <w:pPr>
              <w:pStyle w:val="af5"/>
              <w:jc w:val="center"/>
              <w:rPr>
                <w:lang w:val="en-US"/>
              </w:rPr>
            </w:pPr>
            <w:r>
              <w:rPr>
                <w:lang w:val="en-US"/>
              </w:rPr>
              <w:t>Street</w:t>
            </w:r>
          </w:p>
        </w:tc>
        <w:tc>
          <w:tcPr>
            <w:tcW w:w="1307"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78C6DAC9" w14:textId="77777777" w:rsidR="00CC08BE" w:rsidRPr="00854933" w:rsidRDefault="00CC08BE" w:rsidP="00CC08BE">
            <w:pPr>
              <w:pStyle w:val="af5"/>
              <w:jc w:val="center"/>
              <w:rPr>
                <w:lang w:val="en-US"/>
              </w:rPr>
            </w:pPr>
            <w:r w:rsidRPr="00854933">
              <w:rPr>
                <w:lang w:val="en-US"/>
              </w:rPr>
              <w:t>0.93</w:t>
            </w:r>
          </w:p>
        </w:tc>
        <w:tc>
          <w:tcPr>
            <w:tcW w:w="990"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7FC448E7" w14:textId="77777777" w:rsidR="00CC08BE" w:rsidRPr="00854933" w:rsidRDefault="00CC08BE" w:rsidP="00CC08BE">
            <w:pPr>
              <w:pStyle w:val="af5"/>
              <w:jc w:val="center"/>
              <w:rPr>
                <w:lang w:val="en-US"/>
              </w:rPr>
            </w:pPr>
            <w:r w:rsidRPr="00854933">
              <w:rPr>
                <w:lang w:val="en-US"/>
              </w:rPr>
              <w:t>0.93</w:t>
            </w:r>
          </w:p>
        </w:tc>
        <w:tc>
          <w:tcPr>
            <w:tcW w:w="886"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282DB7BC" w14:textId="77777777" w:rsidR="00CC08BE" w:rsidRPr="00854933" w:rsidRDefault="00CC08BE" w:rsidP="00CC08BE">
            <w:pPr>
              <w:pStyle w:val="af5"/>
              <w:jc w:val="center"/>
              <w:rPr>
                <w:lang w:val="en-US"/>
              </w:rPr>
            </w:pPr>
            <w:r w:rsidRPr="00854933">
              <w:rPr>
                <w:lang w:val="en-US"/>
              </w:rPr>
              <w:t>0.93</w:t>
            </w:r>
          </w:p>
        </w:tc>
      </w:tr>
      <w:tr w:rsidR="00CC08BE" w:rsidRPr="00854933" w14:paraId="6ACE56ED" w14:textId="77777777" w:rsidTr="00093A18">
        <w:trPr>
          <w:trHeight w:val="420"/>
        </w:trPr>
        <w:tc>
          <w:tcPr>
            <w:tcW w:w="2487"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645E7313" w14:textId="615123E2" w:rsidR="00CC08BE" w:rsidRPr="00854933" w:rsidRDefault="00CC08BE" w:rsidP="00CC08BE">
            <w:pPr>
              <w:pStyle w:val="af5"/>
              <w:jc w:val="center"/>
              <w:rPr>
                <w:lang w:val="en-US"/>
              </w:rPr>
            </w:pPr>
            <w:r w:rsidRPr="00854933">
              <w:rPr>
                <w:lang w:val="en-US"/>
              </w:rPr>
              <w:t>N</w:t>
            </w:r>
            <w:r>
              <w:rPr>
                <w:lang w:val="en-US"/>
              </w:rPr>
              <w:t xml:space="preserve">atural </w:t>
            </w:r>
            <w:r w:rsidRPr="00854933">
              <w:rPr>
                <w:lang w:val="en-US"/>
              </w:rPr>
              <w:t>P</w:t>
            </w:r>
            <w:r>
              <w:rPr>
                <w:lang w:val="en-US"/>
              </w:rPr>
              <w:t xml:space="preserve">oint of </w:t>
            </w:r>
            <w:r w:rsidRPr="00854933">
              <w:rPr>
                <w:lang w:val="en-US"/>
              </w:rPr>
              <w:t>I</w:t>
            </w:r>
            <w:r>
              <w:rPr>
                <w:lang w:val="en-US"/>
              </w:rPr>
              <w:t>nterest</w:t>
            </w:r>
          </w:p>
        </w:tc>
        <w:tc>
          <w:tcPr>
            <w:tcW w:w="1307"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16719551" w14:textId="77777777" w:rsidR="00CC08BE" w:rsidRPr="00854933" w:rsidRDefault="00CC08BE" w:rsidP="00CC08BE">
            <w:pPr>
              <w:pStyle w:val="af5"/>
              <w:jc w:val="center"/>
              <w:rPr>
                <w:lang w:val="en-US"/>
              </w:rPr>
            </w:pPr>
            <w:r w:rsidRPr="00854933">
              <w:rPr>
                <w:lang w:val="en-US"/>
              </w:rPr>
              <w:t>0.925</w:t>
            </w:r>
          </w:p>
        </w:tc>
        <w:tc>
          <w:tcPr>
            <w:tcW w:w="990"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1E7A101B" w14:textId="77777777" w:rsidR="00CC08BE" w:rsidRPr="00854933" w:rsidRDefault="00CC08BE" w:rsidP="00CC08BE">
            <w:pPr>
              <w:pStyle w:val="af5"/>
              <w:jc w:val="center"/>
              <w:rPr>
                <w:lang w:val="en-US"/>
              </w:rPr>
            </w:pPr>
            <w:r w:rsidRPr="00854933">
              <w:rPr>
                <w:lang w:val="en-US"/>
              </w:rPr>
              <w:t>0.925</w:t>
            </w:r>
          </w:p>
        </w:tc>
        <w:tc>
          <w:tcPr>
            <w:tcW w:w="886"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4BC8A0D1" w14:textId="77777777" w:rsidR="00CC08BE" w:rsidRPr="00854933" w:rsidRDefault="00CC08BE" w:rsidP="00CC08BE">
            <w:pPr>
              <w:pStyle w:val="af5"/>
              <w:jc w:val="center"/>
              <w:rPr>
                <w:lang w:val="en-US"/>
              </w:rPr>
            </w:pPr>
            <w:r w:rsidRPr="00854933">
              <w:rPr>
                <w:lang w:val="en-US"/>
              </w:rPr>
              <w:t>0.925</w:t>
            </w:r>
          </w:p>
        </w:tc>
      </w:tr>
    </w:tbl>
    <w:p w14:paraId="3B191333" w14:textId="1A807091" w:rsidR="00A26DA8" w:rsidRDefault="00CC08BE" w:rsidP="003D5F7A">
      <w:pPr>
        <w:pStyle w:val="af5"/>
        <w:rPr>
          <w:rtl/>
        </w:rPr>
      </w:pPr>
      <w:r>
        <w:rPr>
          <w:rFonts w:hint="cs"/>
          <w:rtl/>
        </w:rPr>
        <w:t>ومن أجل تحديد الإحداثيات الجغرافية للموقع، تم اتباع التقديرية التالية.</w:t>
      </w:r>
    </w:p>
    <w:p w14:paraId="4C6B36BA" w14:textId="53280E7D" w:rsidR="00CC08BE" w:rsidRDefault="00CC08BE" w:rsidP="00CC08BE">
      <w:pPr>
        <w:pStyle w:val="1"/>
        <w:numPr>
          <w:ilvl w:val="0"/>
          <w:numId w:val="32"/>
        </w:numPr>
      </w:pPr>
      <w:r>
        <w:rPr>
          <w:rFonts w:hint="cs"/>
          <w:rtl/>
        </w:rPr>
        <w:t>التعرف على المواقع المذكورة في النص وفق المحول المذكور أعلاه.</w:t>
      </w:r>
    </w:p>
    <w:p w14:paraId="42C0C147" w14:textId="3D7E84FC" w:rsidR="00CC08BE" w:rsidRDefault="00CC08BE" w:rsidP="00CC08BE">
      <w:pPr>
        <w:pStyle w:val="1"/>
        <w:numPr>
          <w:ilvl w:val="0"/>
          <w:numId w:val="32"/>
        </w:numPr>
      </w:pPr>
      <w:r>
        <w:rPr>
          <w:rFonts w:hint="cs"/>
          <w:rtl/>
        </w:rPr>
        <w:t xml:space="preserve">استخدام </w:t>
      </w:r>
      <w:r>
        <w:t>Gazetteer</w:t>
      </w:r>
      <w:r>
        <w:rPr>
          <w:rFonts w:hint="cs"/>
          <w:rtl/>
        </w:rPr>
        <w:t xml:space="preserve"> للتعرف على أسماء المدن والدول المذكورة.</w:t>
      </w:r>
    </w:p>
    <w:p w14:paraId="1A91983E" w14:textId="2D0181AC" w:rsidR="00CC08BE" w:rsidRDefault="00CC08BE" w:rsidP="00CC08BE">
      <w:pPr>
        <w:pStyle w:val="1"/>
        <w:numPr>
          <w:ilvl w:val="0"/>
          <w:numId w:val="32"/>
        </w:numPr>
      </w:pPr>
      <w:r>
        <w:rPr>
          <w:rFonts w:hint="cs"/>
          <w:rtl/>
        </w:rPr>
        <w:t>استخدام مرمز وتمرير الثلاثيات من النمط دولة، مدينة، موقع مذكور من التغريدة،</w:t>
      </w:r>
    </w:p>
    <w:p w14:paraId="2DD878D4" w14:textId="62A1000C" w:rsidR="00CC08BE" w:rsidRDefault="00CC08BE" w:rsidP="00CC08BE">
      <w:pPr>
        <w:pStyle w:val="1"/>
        <w:numPr>
          <w:ilvl w:val="0"/>
          <w:numId w:val="32"/>
        </w:numPr>
        <w:rPr>
          <w:rtl/>
        </w:rPr>
      </w:pPr>
      <w:r>
        <w:rPr>
          <w:rFonts w:hint="cs"/>
          <w:rtl/>
        </w:rPr>
        <w:t>أخذ أقرب ثلاث إحداثيات مرجعة.</w:t>
      </w:r>
    </w:p>
    <w:p w14:paraId="041735FC" w14:textId="6755B451" w:rsidR="003D5F7A" w:rsidRDefault="003D5F7A" w:rsidP="00BB647F">
      <w:pPr>
        <w:pStyle w:val="af5"/>
      </w:pPr>
    </w:p>
    <w:p w14:paraId="30D55CB6" w14:textId="787412A4" w:rsidR="003D5F7A" w:rsidRDefault="003D5F7A" w:rsidP="003D5F7A">
      <w:pPr>
        <w:pStyle w:val="af5"/>
        <w:tabs>
          <w:tab w:val="left" w:pos="5950"/>
        </w:tabs>
        <w:rPr>
          <w:rtl/>
        </w:rPr>
      </w:pPr>
    </w:p>
    <w:p w14:paraId="2BF04145" w14:textId="4B0953FD" w:rsidR="00BB647F" w:rsidRDefault="00BB647F" w:rsidP="00AA2432">
      <w:pPr>
        <w:pStyle w:val="aff3"/>
      </w:pPr>
      <w:bookmarkStart w:id="219" w:name="_Toc205283269"/>
      <w:r>
        <w:rPr>
          <w:rtl/>
        </w:rPr>
        <w:lastRenderedPageBreak/>
        <w:t xml:space="preserve">الفصل </w:t>
      </w:r>
      <w:r w:rsidR="00AA2432">
        <w:rPr>
          <w:rFonts w:hint="cs"/>
          <w:rtl/>
        </w:rPr>
        <w:t>التاسع</w:t>
      </w:r>
      <w:bookmarkEnd w:id="219"/>
    </w:p>
    <w:p w14:paraId="3B04B8ED" w14:textId="77777777" w:rsidR="00BB647F" w:rsidRDefault="00BB647F" w:rsidP="00BB647F">
      <w:pPr>
        <w:pStyle w:val="aff4"/>
        <w:rPr>
          <w:rtl/>
        </w:rPr>
      </w:pPr>
      <w:bookmarkStart w:id="220" w:name="_Toc205283270"/>
      <w:r>
        <w:rPr>
          <w:rFonts w:hint="cs"/>
          <w:rtl/>
        </w:rPr>
        <w:t>تنجيز النظام</w:t>
      </w:r>
      <w:bookmarkEnd w:id="220"/>
    </w:p>
    <w:p w14:paraId="3F37332A" w14:textId="727417C9" w:rsidR="00BB647F" w:rsidRDefault="00AA2432" w:rsidP="00AA2432">
      <w:pPr>
        <w:pStyle w:val="afc"/>
      </w:pPr>
      <w:r>
        <w:rPr>
          <w:rFonts w:hint="cs"/>
          <w:rtl/>
        </w:rPr>
        <w:t>يعرض هذا الفصل كيفية تنجيز النظام</w:t>
      </w:r>
      <w:r w:rsidR="00BB647F">
        <w:rPr>
          <w:rFonts w:hint="cs"/>
          <w:rtl/>
        </w:rPr>
        <w:t>.</w:t>
      </w:r>
    </w:p>
    <w:p w14:paraId="43B2AEA5" w14:textId="77777777" w:rsidR="00BB647F" w:rsidRDefault="00BB647F" w:rsidP="00BB647F">
      <w:pPr>
        <w:pStyle w:val="12"/>
        <w:rPr>
          <w:rtl/>
        </w:rPr>
      </w:pPr>
    </w:p>
    <w:p w14:paraId="38E2C85C" w14:textId="77777777" w:rsidR="00BB647F" w:rsidRDefault="00BB647F" w:rsidP="00BB647F">
      <w:pPr>
        <w:pStyle w:val="12"/>
        <w:rPr>
          <w:rtl/>
        </w:rPr>
      </w:pPr>
    </w:p>
    <w:p w14:paraId="6F2D31C8" w14:textId="77777777" w:rsidR="00BB647F" w:rsidRDefault="00BB647F" w:rsidP="00BB647F">
      <w:pPr>
        <w:pStyle w:val="12"/>
        <w:rPr>
          <w:rtl/>
        </w:rPr>
      </w:pPr>
    </w:p>
    <w:p w14:paraId="33DBC6FC" w14:textId="77777777" w:rsidR="00BB647F" w:rsidRDefault="00BB647F" w:rsidP="00BB647F">
      <w:pPr>
        <w:pStyle w:val="12"/>
        <w:rPr>
          <w:rtl/>
        </w:rPr>
      </w:pPr>
    </w:p>
    <w:p w14:paraId="116D78CF" w14:textId="77777777" w:rsidR="00BB647F" w:rsidRDefault="00BB647F" w:rsidP="00BB647F">
      <w:pPr>
        <w:pStyle w:val="12"/>
        <w:rPr>
          <w:rtl/>
        </w:rPr>
      </w:pPr>
    </w:p>
    <w:p w14:paraId="2FC046B6" w14:textId="77777777" w:rsidR="00BB647F" w:rsidRDefault="00BB647F" w:rsidP="00BB647F">
      <w:pPr>
        <w:pStyle w:val="12"/>
        <w:rPr>
          <w:rtl/>
        </w:rPr>
      </w:pPr>
    </w:p>
    <w:p w14:paraId="7E657FB7" w14:textId="77777777" w:rsidR="00BB647F" w:rsidRDefault="00BB647F" w:rsidP="00BB647F">
      <w:pPr>
        <w:pStyle w:val="af5"/>
        <w:rPr>
          <w:rtl/>
        </w:rPr>
      </w:pPr>
    </w:p>
    <w:p w14:paraId="16E19A40" w14:textId="77777777" w:rsidR="00BB647F" w:rsidRDefault="00BB647F" w:rsidP="00BB647F">
      <w:pPr>
        <w:pStyle w:val="af5"/>
        <w:rPr>
          <w:rtl/>
          <w:lang w:val="en-US"/>
        </w:rPr>
      </w:pPr>
    </w:p>
    <w:p w14:paraId="67E74C02" w14:textId="77777777" w:rsidR="00BB647F" w:rsidRDefault="00BB647F" w:rsidP="00BB647F">
      <w:pPr>
        <w:pStyle w:val="af5"/>
        <w:rPr>
          <w:rtl/>
          <w:lang w:val="en-US"/>
        </w:rPr>
      </w:pPr>
    </w:p>
    <w:p w14:paraId="2F5BE2DC" w14:textId="77777777" w:rsidR="00C8162E" w:rsidRDefault="00C8162E" w:rsidP="00BB647F">
      <w:pPr>
        <w:pStyle w:val="af5"/>
        <w:rPr>
          <w:rtl/>
          <w:lang w:val="en-US"/>
        </w:rPr>
      </w:pPr>
    </w:p>
    <w:p w14:paraId="731AEE9B" w14:textId="523F3103" w:rsidR="00BB647F" w:rsidRDefault="00BB647F" w:rsidP="00093A18">
      <w:pPr>
        <w:pStyle w:val="12"/>
      </w:pPr>
      <w:bookmarkStart w:id="221" w:name="_Toc205283271"/>
      <w:r>
        <w:lastRenderedPageBreak/>
        <w:t>-1.</w:t>
      </w:r>
      <w:r w:rsidR="00093A18">
        <w:t>9</w:t>
      </w:r>
      <w:r>
        <w:rPr>
          <w:rtl/>
        </w:rPr>
        <w:t xml:space="preserve"> مقدمة</w:t>
      </w:r>
      <w:bookmarkEnd w:id="221"/>
    </w:p>
    <w:p w14:paraId="21A97104" w14:textId="70CB3CDB" w:rsidR="00270E24" w:rsidRPr="00270E24" w:rsidRDefault="00AA2432" w:rsidP="00750217">
      <w:pPr>
        <w:pStyle w:val="af5"/>
        <w:rPr>
          <w:rtl/>
          <w:lang w:val="en-US"/>
        </w:rPr>
      </w:pPr>
      <w:r>
        <w:rPr>
          <w:rFonts w:hint="cs"/>
          <w:rtl/>
        </w:rPr>
        <w:t xml:space="preserve">خلال عملية تطوير الخدمات يتم رفع الرماز المصدري الخاص بكل خدمة باستخدام </w:t>
      </w:r>
      <w:r>
        <w:rPr>
          <w:lang w:val="en-US"/>
        </w:rPr>
        <w:t>Git</w:t>
      </w:r>
      <w:r>
        <w:rPr>
          <w:rFonts w:hint="cs"/>
          <w:rtl/>
          <w:lang w:val="en-US"/>
        </w:rPr>
        <w:t xml:space="preserve"> إلى مستودع (</w:t>
      </w:r>
      <w:r>
        <w:rPr>
          <w:lang w:val="en-US"/>
        </w:rPr>
        <w:t>Repository</w:t>
      </w:r>
      <w:r>
        <w:rPr>
          <w:rFonts w:hint="cs"/>
          <w:rtl/>
          <w:lang w:val="en-US"/>
        </w:rPr>
        <w:t xml:space="preserve">) ضمن الموقع </w:t>
      </w:r>
      <w:r>
        <w:rPr>
          <w:lang w:val="en-US"/>
        </w:rPr>
        <w:t>Github</w:t>
      </w:r>
      <w:r>
        <w:rPr>
          <w:rFonts w:hint="cs"/>
          <w:rtl/>
          <w:lang w:val="en-US"/>
        </w:rPr>
        <w:t xml:space="preserve">، </w:t>
      </w:r>
      <w:r w:rsidR="00270E24">
        <w:rPr>
          <w:rFonts w:hint="cs"/>
          <w:rtl/>
          <w:lang w:val="en-US"/>
        </w:rPr>
        <w:t xml:space="preserve">ضمن فرع </w:t>
      </w:r>
      <w:r w:rsidR="00270E24">
        <w:rPr>
          <w:lang w:val="en-US"/>
        </w:rPr>
        <w:t>Branch</w:t>
      </w:r>
      <w:r w:rsidR="00270E24">
        <w:rPr>
          <w:rFonts w:hint="cs"/>
          <w:rtl/>
          <w:lang w:val="en-US"/>
        </w:rPr>
        <w:t xml:space="preserve"> يسمى </w:t>
      </w:r>
      <w:r w:rsidR="00270E24">
        <w:rPr>
          <w:lang w:val="en-US"/>
        </w:rPr>
        <w:t>dev</w:t>
      </w:r>
      <w:r w:rsidR="00270E24">
        <w:rPr>
          <w:rFonts w:hint="cs"/>
          <w:rtl/>
          <w:lang w:val="en-US"/>
        </w:rPr>
        <w:t xml:space="preserve"> </w:t>
      </w:r>
      <w:r w:rsidR="00270E24">
        <w:rPr>
          <w:rtl/>
          <w:lang w:val="en-US"/>
        </w:rPr>
        <w:t>يرمز</w:t>
      </w:r>
      <w:r w:rsidR="00270E24">
        <w:rPr>
          <w:rFonts w:hint="cs"/>
          <w:rtl/>
          <w:lang w:val="en-US"/>
        </w:rPr>
        <w:t xml:space="preserve"> إلى مرحلة التطوير، حيث عند إضافة ميزة جديدة يتم إنشاء فرع انطلاقاً من الفرع </w:t>
      </w:r>
      <w:r w:rsidR="00270E24">
        <w:rPr>
          <w:lang w:val="en-US"/>
        </w:rPr>
        <w:t>dev</w:t>
      </w:r>
      <w:r w:rsidR="00270E24">
        <w:rPr>
          <w:rFonts w:hint="cs"/>
          <w:rtl/>
          <w:lang w:val="en-US"/>
        </w:rPr>
        <w:t xml:space="preserve">، وعند الانتهاء منها يتم طلب دمج فرعها مع فرع التطوير بعد تشغيل خط أنابيب الاختبار </w:t>
      </w:r>
      <w:r w:rsidR="00270E24">
        <w:rPr>
          <w:lang w:val="en-US"/>
        </w:rPr>
        <w:t>Pipeline</w:t>
      </w:r>
      <w:r w:rsidR="00270E24">
        <w:rPr>
          <w:rFonts w:hint="cs"/>
          <w:rtl/>
          <w:lang w:val="en-US"/>
        </w:rPr>
        <w:t xml:space="preserve"> الخاصة باختبارات الوحدة والتكامل والجودة لها، وبذلك نضمن أن فرع التطوير </w:t>
      </w:r>
      <w:r w:rsidR="00270E24">
        <w:rPr>
          <w:lang w:val="en-US"/>
        </w:rPr>
        <w:t>dev</w:t>
      </w:r>
      <w:r w:rsidR="00270E24">
        <w:rPr>
          <w:rFonts w:hint="cs"/>
          <w:rtl/>
          <w:lang w:val="en-US"/>
        </w:rPr>
        <w:t xml:space="preserve"> يحوي على رماز مصدري مختبر ويعمل، وضمن الجودة المرجوة. وبهذه الطريقة نكون قد حققنا التكامل المستمر (</w:t>
      </w:r>
      <w:r w:rsidR="00270E24">
        <w:rPr>
          <w:lang w:val="en-US"/>
        </w:rPr>
        <w:t>Continues Integration</w:t>
      </w:r>
      <w:r w:rsidR="00270E24">
        <w:rPr>
          <w:rFonts w:hint="cs"/>
          <w:rtl/>
          <w:lang w:val="en-US"/>
        </w:rPr>
        <w:t>).</w:t>
      </w:r>
      <w:r w:rsidR="00750217">
        <w:rPr>
          <w:rFonts w:hint="cs"/>
          <w:rtl/>
          <w:lang w:val="en-US"/>
        </w:rPr>
        <w:t xml:space="preserve"> و</w:t>
      </w:r>
      <w:r w:rsidR="00270E24">
        <w:rPr>
          <w:rFonts w:hint="cs"/>
          <w:rtl/>
          <w:lang w:val="en-US"/>
        </w:rPr>
        <w:t>يوضح الشكل أدناه الخدمات المنجزة، حيث كل خدمة منفصلة ولها مستودع خاص بها واختباراتها وخط أنابيب لها.</w:t>
      </w:r>
    </w:p>
    <w:p w14:paraId="6B40A498" w14:textId="4ADAB254" w:rsidR="00BB647F" w:rsidRDefault="00AA2432" w:rsidP="00AA2432">
      <w:pPr>
        <w:pStyle w:val="af5"/>
        <w:jc w:val="center"/>
        <w:rPr>
          <w:rtl/>
          <w:lang w:val="en-US"/>
        </w:rPr>
      </w:pPr>
      <w:r w:rsidRPr="00AA2432">
        <w:rPr>
          <w:noProof/>
          <w:rtl/>
          <w:lang w:val="en-US" w:bidi="ar-SA"/>
        </w:rPr>
        <w:drawing>
          <wp:inline distT="0" distB="0" distL="0" distR="0" wp14:anchorId="057A2F18" wp14:editId="1E91FFA1">
            <wp:extent cx="2574062" cy="1805143"/>
            <wp:effectExtent l="0" t="0" r="0" b="5080"/>
            <wp:docPr id="25" name="صورة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589602" cy="1816041"/>
                    </a:xfrm>
                    <a:prstGeom prst="rect">
                      <a:avLst/>
                    </a:prstGeom>
                  </pic:spPr>
                </pic:pic>
              </a:graphicData>
            </a:graphic>
          </wp:inline>
        </w:drawing>
      </w:r>
    </w:p>
    <w:p w14:paraId="6421EF90" w14:textId="756562CD" w:rsidR="00BE614B" w:rsidRDefault="00093A18" w:rsidP="00605827">
      <w:pPr>
        <w:pStyle w:val="12"/>
      </w:pPr>
      <w:bookmarkStart w:id="222" w:name="_Toc205283272"/>
      <w:r>
        <w:t>-2.9</w:t>
      </w:r>
      <w:r w:rsidR="00BE614B">
        <w:rPr>
          <w:rtl/>
        </w:rPr>
        <w:t xml:space="preserve"> </w:t>
      </w:r>
      <w:r w:rsidR="00605827">
        <w:rPr>
          <w:rFonts w:hint="cs"/>
          <w:rtl/>
        </w:rPr>
        <w:t>البنية ال</w:t>
      </w:r>
      <w:r w:rsidR="00BE614B">
        <w:rPr>
          <w:rFonts w:hint="cs"/>
          <w:rtl/>
        </w:rPr>
        <w:t>تصميمية</w:t>
      </w:r>
      <w:r w:rsidR="00605827">
        <w:rPr>
          <w:rFonts w:hint="cs"/>
          <w:rtl/>
        </w:rPr>
        <w:t xml:space="preserve"> العامة للخدمات</w:t>
      </w:r>
      <w:bookmarkEnd w:id="222"/>
      <w:r w:rsidR="00BE614B">
        <w:rPr>
          <w:rFonts w:hint="cs"/>
          <w:rtl/>
        </w:rPr>
        <w:t xml:space="preserve"> </w:t>
      </w:r>
    </w:p>
    <w:p w14:paraId="6535B1D8" w14:textId="33AC74A4" w:rsidR="00BE614B" w:rsidRDefault="00605827" w:rsidP="003A4DDD">
      <w:pPr>
        <w:pStyle w:val="af5"/>
        <w:rPr>
          <w:lang w:val="en-US"/>
        </w:rPr>
      </w:pPr>
      <w:r>
        <w:rPr>
          <w:rFonts w:hint="cs"/>
          <w:rtl/>
          <w:lang w:val="en-US"/>
        </w:rPr>
        <w:t xml:space="preserve">عند تنجيزنا لخدمات النظام، اعتمدنا بنية معمارية موحدة للخدمات المتشابهة، </w:t>
      </w:r>
      <w:r w:rsidR="003A4DDD">
        <w:rPr>
          <w:rFonts w:hint="cs"/>
          <w:rtl/>
          <w:lang w:val="en-US"/>
        </w:rPr>
        <w:t>و</w:t>
      </w:r>
      <w:r>
        <w:rPr>
          <w:rFonts w:hint="cs"/>
          <w:rtl/>
          <w:lang w:val="en-US"/>
        </w:rPr>
        <w:t>اعتمدنا مجموعة من المبادئ والأنماط التصميمية التي تساعد على جعل الخدمات قابلة للتوسع، وسهلة الصيانة.</w:t>
      </w:r>
    </w:p>
    <w:p w14:paraId="4D9D68DF" w14:textId="39CA3208" w:rsidR="00040121" w:rsidRDefault="003A4DDD" w:rsidP="003A4DDD">
      <w:pPr>
        <w:pStyle w:val="af5"/>
        <w:rPr>
          <w:rtl/>
          <w:lang w:val="en-US"/>
        </w:rPr>
      </w:pPr>
      <w:r>
        <w:rPr>
          <w:rFonts w:hint="cs"/>
          <w:rtl/>
          <w:lang w:val="en-US"/>
        </w:rPr>
        <w:t>حيث عند</w:t>
      </w:r>
      <w:r w:rsidR="00040121">
        <w:rPr>
          <w:rFonts w:hint="cs"/>
          <w:rtl/>
          <w:lang w:val="en-US"/>
        </w:rPr>
        <w:t xml:space="preserve"> </w:t>
      </w:r>
      <w:r>
        <w:rPr>
          <w:rFonts w:hint="cs"/>
          <w:rtl/>
          <w:lang w:val="en-US"/>
        </w:rPr>
        <w:t>تنجيز ا</w:t>
      </w:r>
      <w:r w:rsidR="00040121">
        <w:rPr>
          <w:rFonts w:hint="cs"/>
          <w:rtl/>
          <w:lang w:val="en-US"/>
        </w:rPr>
        <w:t xml:space="preserve">لخدمات المطورة </w:t>
      </w:r>
      <w:r>
        <w:rPr>
          <w:rFonts w:hint="cs"/>
          <w:rtl/>
          <w:lang w:val="en-US"/>
        </w:rPr>
        <w:t>ب</w:t>
      </w:r>
      <w:r w:rsidR="00040121">
        <w:rPr>
          <w:rFonts w:hint="cs"/>
          <w:rtl/>
          <w:lang w:val="en-US"/>
        </w:rPr>
        <w:t xml:space="preserve">لغة </w:t>
      </w:r>
      <w:r w:rsidR="00040121">
        <w:rPr>
          <w:lang w:val="en-US"/>
        </w:rPr>
        <w:t>Python</w:t>
      </w:r>
      <w:r w:rsidR="00040121">
        <w:rPr>
          <w:rFonts w:hint="cs"/>
          <w:rtl/>
          <w:lang w:val="en-US"/>
        </w:rPr>
        <w:t xml:space="preserve">، أملينا على أنفسنا مجموعة من القواعد، لبناء خدمة قابلة للتوسع وإعادة الاستخدام بسهولة، </w:t>
      </w:r>
      <w:r w:rsidR="00605827">
        <w:rPr>
          <w:rFonts w:hint="cs"/>
          <w:rtl/>
          <w:lang w:val="en-US"/>
        </w:rPr>
        <w:t xml:space="preserve">حيث </w:t>
      </w:r>
      <w:r w:rsidR="00040121">
        <w:rPr>
          <w:rFonts w:hint="cs"/>
          <w:rtl/>
          <w:lang w:val="en-US"/>
        </w:rPr>
        <w:t xml:space="preserve">اعتمدنا في وضعها على البنية المعمارية النظيفة، ومعمارية الشرائح العمودية </w:t>
      </w:r>
      <w:r w:rsidR="00040121">
        <w:rPr>
          <w:lang w:val="en-US"/>
        </w:rPr>
        <w:t>Vertical Slice Architecture</w:t>
      </w:r>
      <w:r w:rsidR="00040121">
        <w:rPr>
          <w:rFonts w:hint="cs"/>
          <w:rtl/>
          <w:lang w:val="en-US"/>
        </w:rPr>
        <w:t>. بحيث تساعدنا في وضع المكونات التي تتغير سوية بجانب بعضها، وإبقاء المكونات المستقرة بجانب بعضها.</w:t>
      </w:r>
      <w:r w:rsidR="00605827">
        <w:rPr>
          <w:rFonts w:hint="cs"/>
          <w:rtl/>
          <w:lang w:val="en-US"/>
        </w:rPr>
        <w:t xml:space="preserve"> أي عندما نريد إضافة ميزة جديدة أو تعديل ميزة موجودة، فسنجد معظم المكونات، والملفات التي ستتغير بجانب بعضها.</w:t>
      </w:r>
    </w:p>
    <w:p w14:paraId="6BF8FC6B" w14:textId="4035E958" w:rsidR="00605827" w:rsidRDefault="00040121" w:rsidP="00605827">
      <w:pPr>
        <w:pStyle w:val="af5"/>
        <w:rPr>
          <w:rtl/>
          <w:lang w:val="en-US"/>
        </w:rPr>
      </w:pPr>
      <w:r>
        <w:rPr>
          <w:rFonts w:hint="cs"/>
          <w:rtl/>
          <w:lang w:val="en-US"/>
        </w:rPr>
        <w:t>بحيث، في كل مشروع يكون هنالك مكون يحتوي على</w:t>
      </w:r>
      <w:r w:rsidR="00504BDA">
        <w:rPr>
          <w:lang w:val="en-US"/>
        </w:rPr>
        <w:t xml:space="preserve"> </w:t>
      </w:r>
      <w:r>
        <w:rPr>
          <w:rFonts w:hint="cs"/>
          <w:rtl/>
          <w:lang w:val="en-US"/>
        </w:rPr>
        <w:t xml:space="preserve">تجريدات </w:t>
      </w:r>
      <w:r>
        <w:rPr>
          <w:lang w:val="en-US"/>
        </w:rPr>
        <w:t>Abstraction</w:t>
      </w:r>
      <w:r w:rsidR="00605827">
        <w:rPr>
          <w:rFonts w:hint="cs"/>
          <w:rtl/>
          <w:lang w:val="en-US"/>
        </w:rPr>
        <w:t xml:space="preserve">، وخدمات عامة، هو نواة المشروع، الذي يحوي على الخدمات العامة التي ستحتاجها بقية الخدمات، والأنماط، وملفات التكوين، رسائل الأخطاء. ويوجد </w:t>
      </w:r>
      <w:r w:rsidR="00DD35D9">
        <w:rPr>
          <w:rFonts w:hint="cs"/>
          <w:rtl/>
          <w:lang w:val="en-US"/>
        </w:rPr>
        <w:t>بجانبه مجموعة من الم</w:t>
      </w:r>
      <w:r w:rsidR="00605827">
        <w:rPr>
          <w:rFonts w:hint="cs"/>
          <w:rtl/>
          <w:lang w:val="en-US"/>
        </w:rPr>
        <w:t>ج</w:t>
      </w:r>
      <w:r w:rsidR="00DD35D9">
        <w:rPr>
          <w:rFonts w:hint="cs"/>
          <w:rtl/>
          <w:lang w:val="en-US"/>
        </w:rPr>
        <w:t>لد</w:t>
      </w:r>
      <w:r w:rsidR="00605827">
        <w:rPr>
          <w:rFonts w:hint="cs"/>
          <w:rtl/>
          <w:lang w:val="en-US"/>
        </w:rPr>
        <w:t xml:space="preserve">ات كل واحد </w:t>
      </w:r>
      <w:r w:rsidR="00DD35D9">
        <w:rPr>
          <w:rFonts w:hint="cs"/>
          <w:rtl/>
          <w:lang w:val="en-US"/>
        </w:rPr>
        <w:t>م</w:t>
      </w:r>
      <w:r w:rsidR="00605827">
        <w:rPr>
          <w:rFonts w:hint="cs"/>
          <w:rtl/>
          <w:lang w:val="en-US"/>
        </w:rPr>
        <w:t>نه</w:t>
      </w:r>
      <w:r w:rsidR="00DD35D9">
        <w:rPr>
          <w:rFonts w:hint="cs"/>
          <w:rtl/>
          <w:lang w:val="en-US"/>
        </w:rPr>
        <w:t>ا عبارة عن ميزة (سمة) متكاملة مترابطة فيما بينها.</w:t>
      </w:r>
    </w:p>
    <w:p w14:paraId="06029DB6" w14:textId="3CA658DE" w:rsidR="00040121" w:rsidRDefault="00504BDA" w:rsidP="00DD35D9">
      <w:pPr>
        <w:pStyle w:val="af5"/>
        <w:rPr>
          <w:rtl/>
          <w:lang w:val="en-US"/>
        </w:rPr>
      </w:pPr>
      <w:r>
        <w:rPr>
          <w:lang w:val="en-US"/>
        </w:rPr>
        <w:lastRenderedPageBreak/>
        <w:t xml:space="preserve"> </w:t>
      </w:r>
      <w:r w:rsidR="00040121">
        <w:rPr>
          <w:rFonts w:hint="cs"/>
          <w:rtl/>
          <w:lang w:val="en-US"/>
        </w:rPr>
        <w:t>وعندما نريد إضافة ميزة ما، فإن كل ما علينا هو إضافة مجلد باسمها، إضافة تجريد لها ضمن مجلدها، وكتابة التنجيزات الممكنة</w:t>
      </w:r>
      <w:r w:rsidR="00DD35D9">
        <w:rPr>
          <w:rFonts w:hint="cs"/>
          <w:rtl/>
          <w:lang w:val="en-US"/>
        </w:rPr>
        <w:t xml:space="preserve"> لها، والخدمات التي تقدمها،</w:t>
      </w:r>
      <w:r w:rsidR="00040121">
        <w:rPr>
          <w:rFonts w:hint="cs"/>
          <w:rtl/>
          <w:lang w:val="en-US"/>
        </w:rPr>
        <w:t xml:space="preserve"> وتعريف </w:t>
      </w:r>
      <w:r w:rsidR="00DD35D9">
        <w:rPr>
          <w:rFonts w:hint="cs"/>
          <w:rtl/>
          <w:lang w:val="en-US"/>
        </w:rPr>
        <w:t>سجلها</w:t>
      </w:r>
      <w:r w:rsidR="00040121">
        <w:rPr>
          <w:rFonts w:hint="cs"/>
          <w:rtl/>
          <w:lang w:val="en-US"/>
        </w:rPr>
        <w:t xml:space="preserve">، </w:t>
      </w:r>
      <w:r w:rsidR="00DD35D9">
        <w:rPr>
          <w:rFonts w:hint="cs"/>
          <w:rtl/>
          <w:lang w:val="en-US"/>
        </w:rPr>
        <w:t xml:space="preserve">بالإضافة إلى </w:t>
      </w:r>
      <w:r w:rsidR="00040121">
        <w:rPr>
          <w:rFonts w:hint="cs"/>
          <w:rtl/>
          <w:lang w:val="en-US"/>
        </w:rPr>
        <w:t>تعريف آلية بناءها.</w:t>
      </w:r>
      <w:r w:rsidR="00DD35D9">
        <w:rPr>
          <w:rFonts w:hint="cs"/>
          <w:rtl/>
          <w:lang w:val="en-US"/>
        </w:rPr>
        <w:t xml:space="preserve"> ويوضح الشكل أدناه هذه البينية.</w:t>
      </w:r>
    </w:p>
    <w:p w14:paraId="2B4A4127" w14:textId="77777777" w:rsidR="00DD35D9" w:rsidRDefault="00A1281F" w:rsidP="00DD35D9">
      <w:pPr>
        <w:pStyle w:val="af5"/>
        <w:keepNext/>
        <w:jc w:val="center"/>
      </w:pPr>
      <w:r w:rsidRPr="00040121">
        <w:rPr>
          <w:noProof/>
          <w:rtl/>
          <w:lang w:val="en-US" w:bidi="ar-SA"/>
        </w:rPr>
        <w:drawing>
          <wp:inline distT="0" distB="0" distL="0" distR="0" wp14:anchorId="63506486" wp14:editId="2F82C06E">
            <wp:extent cx="3346450" cy="1587044"/>
            <wp:effectExtent l="0" t="0" r="6350" b="0"/>
            <wp:docPr id="44" name="صورة 44" descr="D:\SAS\SAS.GPDocs\Methodology\methodology-Page-16.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AS\SAS.GPDocs\Methodology\methodology-Page-16.drawio.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346450" cy="1587044"/>
                    </a:xfrm>
                    <a:prstGeom prst="rect">
                      <a:avLst/>
                    </a:prstGeom>
                    <a:noFill/>
                    <a:ln>
                      <a:noFill/>
                    </a:ln>
                  </pic:spPr>
                </pic:pic>
              </a:graphicData>
            </a:graphic>
          </wp:inline>
        </w:drawing>
      </w:r>
    </w:p>
    <w:p w14:paraId="57B55EF3" w14:textId="18EA7946" w:rsidR="00040121" w:rsidRDefault="00DD35D9" w:rsidP="00DD35D9">
      <w:pPr>
        <w:pStyle w:val="aff2"/>
        <w:rPr>
          <w:rtl/>
        </w:rPr>
      </w:pPr>
      <w:bookmarkStart w:id="223" w:name="_Toc20528215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67</w:t>
      </w:r>
      <w:r>
        <w:rPr>
          <w:rtl/>
        </w:rPr>
        <w:fldChar w:fldCharType="end"/>
      </w:r>
      <w:r>
        <w:rPr>
          <w:rFonts w:hint="cs"/>
          <w:noProof/>
          <w:rtl/>
        </w:rPr>
        <w:t xml:space="preserve">: مثال على النبية العامة للخدمات المطورة بلغة </w:t>
      </w:r>
      <w:r>
        <w:rPr>
          <w:noProof/>
        </w:rPr>
        <w:t>Python</w:t>
      </w:r>
      <w:r>
        <w:rPr>
          <w:rFonts w:hint="cs"/>
          <w:noProof/>
          <w:rtl/>
        </w:rPr>
        <w:t>.</w:t>
      </w:r>
      <w:bookmarkEnd w:id="223"/>
    </w:p>
    <w:p w14:paraId="0CE5A439" w14:textId="75B01E22" w:rsidR="00A50E92" w:rsidRPr="00A50E92" w:rsidRDefault="00040121" w:rsidP="007E55CF">
      <w:pPr>
        <w:pStyle w:val="af5"/>
        <w:rPr>
          <w:rtl/>
          <w:lang w:val="en-US"/>
        </w:rPr>
      </w:pPr>
      <w:r>
        <w:rPr>
          <w:rFonts w:hint="cs"/>
          <w:rtl/>
          <w:lang w:val="en-US"/>
        </w:rPr>
        <w:t xml:space="preserve">وبالنسبة للخدمات المعتمدة على إطار العمل </w:t>
      </w:r>
      <w:r>
        <w:rPr>
          <w:lang w:val="en-US"/>
        </w:rPr>
        <w:t>ASP.NET</w:t>
      </w:r>
      <w:r>
        <w:rPr>
          <w:rFonts w:hint="cs"/>
          <w:rtl/>
          <w:lang w:val="en-US"/>
        </w:rPr>
        <w:t xml:space="preserve">، </w:t>
      </w:r>
      <w:r w:rsidR="00DD35D9">
        <w:rPr>
          <w:rFonts w:hint="cs"/>
          <w:rtl/>
          <w:lang w:val="en-US"/>
        </w:rPr>
        <w:t>تم اعتماد</w:t>
      </w:r>
      <w:r>
        <w:rPr>
          <w:rFonts w:hint="cs"/>
          <w:rtl/>
          <w:lang w:val="en-US"/>
        </w:rPr>
        <w:t xml:space="preserve"> البينة المعمارية النظيفة وفق </w:t>
      </w:r>
      <w:r w:rsidR="00DD35D9">
        <w:rPr>
          <w:rFonts w:hint="cs"/>
          <w:rtl/>
          <w:lang w:val="en-US"/>
        </w:rPr>
        <w:t>البنية</w:t>
      </w:r>
      <w:r>
        <w:rPr>
          <w:rFonts w:hint="cs"/>
          <w:rtl/>
          <w:lang w:val="en-US"/>
        </w:rPr>
        <w:t xml:space="preserve"> </w:t>
      </w:r>
      <w:r w:rsidR="00DD35D9">
        <w:rPr>
          <w:rFonts w:hint="cs"/>
          <w:rtl/>
          <w:lang w:val="en-US"/>
        </w:rPr>
        <w:t>ال</w:t>
      </w:r>
      <w:r>
        <w:rPr>
          <w:rFonts w:hint="cs"/>
          <w:rtl/>
          <w:lang w:val="en-US"/>
        </w:rPr>
        <w:t>موضحة بالشكل أدناه</w:t>
      </w:r>
      <w:r w:rsidR="00A1281F">
        <w:rPr>
          <w:rFonts w:hint="cs"/>
          <w:rtl/>
          <w:lang w:val="en-US"/>
        </w:rPr>
        <w:t>.</w:t>
      </w:r>
      <w:r w:rsidR="00DD35D9">
        <w:rPr>
          <w:rFonts w:hint="cs"/>
          <w:rtl/>
          <w:lang w:val="en-US"/>
        </w:rPr>
        <w:t xml:space="preserve"> حيث يحوي المشروع على عدد من الطبقات وهي، (</w:t>
      </w:r>
      <w:r w:rsidR="00DD35D9">
        <w:rPr>
          <w:lang w:val="en-US"/>
        </w:rPr>
        <w:t>1</w:t>
      </w:r>
      <w:r w:rsidR="007E55CF">
        <w:rPr>
          <w:rFonts w:hint="cs"/>
          <w:rtl/>
          <w:lang w:val="en-US"/>
        </w:rPr>
        <w:t xml:space="preserve">) </w:t>
      </w:r>
      <w:r w:rsidR="00DD35D9">
        <w:rPr>
          <w:rFonts w:hint="cs"/>
          <w:rtl/>
          <w:lang w:val="en-US"/>
        </w:rPr>
        <w:t xml:space="preserve">طبقة العرض التي تعرف نقاط التواصل مع النظام </w:t>
      </w:r>
      <w:r w:rsidR="00DD35D9">
        <w:rPr>
          <w:lang w:val="en-US"/>
        </w:rPr>
        <w:t>Endpoints</w:t>
      </w:r>
      <w:r w:rsidR="00DD35D9">
        <w:rPr>
          <w:rFonts w:hint="cs"/>
          <w:rtl/>
          <w:lang w:val="en-US"/>
        </w:rPr>
        <w:t>، عقود الطلبا</w:t>
      </w:r>
      <w:r w:rsidR="00750217">
        <w:rPr>
          <w:rFonts w:hint="cs"/>
          <w:rtl/>
          <w:lang w:val="en-US"/>
        </w:rPr>
        <w:t>ت والردود</w:t>
      </w:r>
      <w:r w:rsidR="00DD35D9">
        <w:rPr>
          <w:rFonts w:hint="cs"/>
          <w:rtl/>
          <w:lang w:val="en-US"/>
        </w:rPr>
        <w:t>، (</w:t>
      </w:r>
      <w:r w:rsidR="00DD35D9">
        <w:rPr>
          <w:lang w:val="en-US"/>
        </w:rPr>
        <w:t>2</w:t>
      </w:r>
      <w:r w:rsidR="00DD35D9">
        <w:rPr>
          <w:rFonts w:hint="cs"/>
          <w:rtl/>
          <w:lang w:val="en-US"/>
        </w:rPr>
        <w:t>) طبقة التطبيق التي تعرف الخدمات التي يقدمها النظام (حالات الاستخدام) بالإضافة إلى عقود الخدمات التي يعتمد عليها النظام، (</w:t>
      </w:r>
      <w:r w:rsidR="00DD35D9">
        <w:rPr>
          <w:lang w:val="en-US"/>
        </w:rPr>
        <w:t>3</w:t>
      </w:r>
      <w:r w:rsidR="00DD35D9">
        <w:rPr>
          <w:rFonts w:hint="cs"/>
          <w:rtl/>
          <w:lang w:val="en-US"/>
        </w:rPr>
        <w:t>) طبقة المجال التي تحتوي منطق العمل، والكيانات، والأخطاء التي تصدر عن التطبيق، وعقود المستودعات. (</w:t>
      </w:r>
      <w:r w:rsidR="00DD35D9">
        <w:rPr>
          <w:lang w:val="en-US"/>
        </w:rPr>
        <w:t>4</w:t>
      </w:r>
      <w:r w:rsidR="00DD35D9">
        <w:rPr>
          <w:rFonts w:hint="cs"/>
          <w:rtl/>
          <w:lang w:val="en-US"/>
        </w:rPr>
        <w:t>) طبقة الخدمات وهي الطبقة التي تنجز الخدمات التي تعتمد عليها طبقة التطبيق (طبقة التطبيق تعتمد على عقود خدمات يحتاجها النظام، تنجزها طبقة التطبيق) (</w:t>
      </w:r>
      <w:r w:rsidR="00DD35D9">
        <w:rPr>
          <w:lang w:val="en-US"/>
        </w:rPr>
        <w:t>5</w:t>
      </w:r>
      <w:r w:rsidR="00DD35D9">
        <w:rPr>
          <w:rFonts w:hint="cs"/>
          <w:rtl/>
          <w:lang w:val="en-US"/>
        </w:rPr>
        <w:t>)</w:t>
      </w:r>
      <w:r w:rsidR="00A50E92">
        <w:rPr>
          <w:rFonts w:hint="cs"/>
          <w:rtl/>
          <w:lang w:val="en-US"/>
        </w:rPr>
        <w:t xml:space="preserve"> طبقة المزامنة (التخزين عل قواعد المعطيات) في هذه الطبقة يتم تنجيز عقود المستودعات، بالإضافة إلى منطق قواعد المعطيات والوصول إليها</w:t>
      </w:r>
      <w:r w:rsidR="00DD35D9">
        <w:rPr>
          <w:rFonts w:hint="cs"/>
          <w:rtl/>
          <w:lang w:val="en-US"/>
        </w:rPr>
        <w:t>.</w:t>
      </w:r>
      <w:r w:rsidR="00A50E92">
        <w:rPr>
          <w:rFonts w:hint="cs"/>
          <w:rtl/>
          <w:lang w:val="en-US"/>
        </w:rPr>
        <w:t xml:space="preserve"> ويغلف كل هذه الطبقة طبقة واجهة تخاطب البرمجيات </w:t>
      </w:r>
      <w:r w:rsidR="00A50E92">
        <w:rPr>
          <w:lang w:val="en-US"/>
        </w:rPr>
        <w:t>API</w:t>
      </w:r>
      <w:r w:rsidR="00A50E92">
        <w:rPr>
          <w:rFonts w:hint="cs"/>
          <w:rtl/>
          <w:lang w:val="en-US"/>
        </w:rPr>
        <w:t xml:space="preserve">، التي تحقن الاعتماديات وتعرف الـ </w:t>
      </w:r>
      <w:r w:rsidR="00750217">
        <w:rPr>
          <w:lang w:val="en-US"/>
        </w:rPr>
        <w:t>middleware’s</w:t>
      </w:r>
      <w:r w:rsidR="00A50E92">
        <w:rPr>
          <w:rFonts w:hint="cs"/>
          <w:rtl/>
          <w:lang w:val="en-US"/>
        </w:rPr>
        <w:t>.</w:t>
      </w:r>
    </w:p>
    <w:p w14:paraId="57ACEE4C" w14:textId="77777777" w:rsidR="00A50E92" w:rsidRDefault="001651E4" w:rsidP="00A50E92">
      <w:pPr>
        <w:pStyle w:val="af5"/>
        <w:keepNext/>
        <w:jc w:val="center"/>
      </w:pPr>
      <w:r w:rsidRPr="000D1623">
        <w:rPr>
          <w:noProof/>
          <w:rtl/>
          <w:lang w:val="en-US" w:bidi="ar-SA"/>
        </w:rPr>
        <w:drawing>
          <wp:inline distT="0" distB="0" distL="0" distR="0" wp14:anchorId="2CFD3906" wp14:editId="728EED55">
            <wp:extent cx="2272786" cy="2392025"/>
            <wp:effectExtent l="0" t="0" r="0" b="8890"/>
            <wp:docPr id="51" name="صورة 51" descr="D:\SAS\SAS.GPDocs\Methodology\methodology-Page-1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SAS\SAS.GPDocs\Methodology\methodology-Page-15.drawio.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2286013" cy="2405946"/>
                    </a:xfrm>
                    <a:prstGeom prst="rect">
                      <a:avLst/>
                    </a:prstGeom>
                    <a:noFill/>
                    <a:ln>
                      <a:noFill/>
                    </a:ln>
                  </pic:spPr>
                </pic:pic>
              </a:graphicData>
            </a:graphic>
          </wp:inline>
        </w:drawing>
      </w:r>
    </w:p>
    <w:p w14:paraId="07957A62" w14:textId="75CEDF8E" w:rsidR="00270E24" w:rsidRDefault="00A50E92" w:rsidP="00A50E92">
      <w:pPr>
        <w:pStyle w:val="aff2"/>
        <w:rPr>
          <w:rtl/>
        </w:rPr>
      </w:pPr>
      <w:bookmarkStart w:id="224" w:name="_Toc20528215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68</w:t>
      </w:r>
      <w:r>
        <w:rPr>
          <w:rtl/>
        </w:rPr>
        <w:fldChar w:fldCharType="end"/>
      </w:r>
      <w:r>
        <w:rPr>
          <w:rFonts w:hint="cs"/>
          <w:rtl/>
        </w:rPr>
        <w:t xml:space="preserve">: البنية العامة للخدمات المنجزة بإطار العمل </w:t>
      </w:r>
      <w:r>
        <w:t>Asp.Net</w:t>
      </w:r>
      <w:r>
        <w:rPr>
          <w:rFonts w:hint="cs"/>
          <w:rtl/>
        </w:rPr>
        <w:t>.</w:t>
      </w:r>
      <w:bookmarkEnd w:id="224"/>
    </w:p>
    <w:p w14:paraId="29F757D4" w14:textId="5043317F" w:rsidR="00BB647F" w:rsidRDefault="00093A18" w:rsidP="00BA7726">
      <w:pPr>
        <w:pStyle w:val="12"/>
        <w:rPr>
          <w:rtl/>
        </w:rPr>
      </w:pPr>
      <w:bookmarkStart w:id="225" w:name="_Toc205283273"/>
      <w:r>
        <w:lastRenderedPageBreak/>
        <w:t>-3.9</w:t>
      </w:r>
      <w:r w:rsidR="00BB647F">
        <w:rPr>
          <w:rtl/>
        </w:rPr>
        <w:t xml:space="preserve"> </w:t>
      </w:r>
      <w:r w:rsidR="00BA7726">
        <w:rPr>
          <w:rFonts w:hint="cs"/>
          <w:rtl/>
        </w:rPr>
        <w:t>تنجيز الخدمات</w:t>
      </w:r>
      <w:bookmarkEnd w:id="225"/>
    </w:p>
    <w:p w14:paraId="481B4B1A" w14:textId="6DD4D7FF" w:rsidR="00A50E92" w:rsidRPr="008F37FA" w:rsidRDefault="00270E24" w:rsidP="008F37FA">
      <w:pPr>
        <w:pStyle w:val="af5"/>
        <w:rPr>
          <w:b/>
          <w:bCs/>
          <w:sz w:val="32"/>
          <w:szCs w:val="32"/>
        </w:rPr>
      </w:pPr>
      <w:r w:rsidRPr="008F37FA">
        <w:rPr>
          <w:rFonts w:hint="cs"/>
          <w:b/>
          <w:bCs/>
          <w:sz w:val="32"/>
          <w:szCs w:val="32"/>
          <w:rtl/>
        </w:rPr>
        <w:t>خدمة سحب البيانات</w:t>
      </w:r>
    </w:p>
    <w:p w14:paraId="78F1EA84" w14:textId="041B2470" w:rsidR="00A77810" w:rsidRDefault="00A77810" w:rsidP="003A4DDD">
      <w:pPr>
        <w:pStyle w:val="af5"/>
        <w:rPr>
          <w:rtl/>
          <w:lang w:val="en-US"/>
        </w:rPr>
      </w:pPr>
      <w:r>
        <w:rPr>
          <w:rFonts w:hint="cs"/>
          <w:rtl/>
          <w:lang w:val="en-US"/>
        </w:rPr>
        <w:t xml:space="preserve">مهمة هذه الخدمة هي، سحب البيانات من </w:t>
      </w:r>
      <w:r w:rsidR="003A4DDD">
        <w:rPr>
          <w:rFonts w:hint="cs"/>
          <w:rtl/>
          <w:lang w:val="en-US"/>
        </w:rPr>
        <w:t>منصات وسائل التواصل الاجتماعي ب</w:t>
      </w:r>
      <w:r>
        <w:rPr>
          <w:rFonts w:hint="cs"/>
          <w:rtl/>
          <w:lang w:val="en-US"/>
        </w:rPr>
        <w:t xml:space="preserve">ن خلال زواحف (الدخول من خلال حسابات </w:t>
      </w:r>
      <w:r w:rsidR="003A4DDD">
        <w:rPr>
          <w:rFonts w:hint="cs"/>
          <w:rtl/>
          <w:lang w:val="en-US"/>
        </w:rPr>
        <w:t>شخصية</w:t>
      </w:r>
      <w:r>
        <w:rPr>
          <w:rFonts w:hint="cs"/>
          <w:rtl/>
          <w:lang w:val="en-US"/>
        </w:rPr>
        <w:t xml:space="preserve"> والبحث في المنصات)، التواصل مع الـ </w:t>
      </w:r>
      <w:r>
        <w:rPr>
          <w:lang w:val="en-US"/>
        </w:rPr>
        <w:t>APIs</w:t>
      </w:r>
      <w:r>
        <w:rPr>
          <w:rFonts w:hint="cs"/>
          <w:rtl/>
          <w:lang w:val="en-US"/>
        </w:rPr>
        <w:t xml:space="preserve"> التي تقدمها منصات وسائل التواصل لسحب البيانات. وبعد سحب كل دفعة من البيانات يتم معالجتها وفلترتها ومن ثم إرسالها للخدمة التالية.</w:t>
      </w:r>
    </w:p>
    <w:p w14:paraId="04456BD9" w14:textId="52DF7477" w:rsidR="00A50E92" w:rsidRDefault="00A50E92" w:rsidP="00750217">
      <w:pPr>
        <w:pStyle w:val="af5"/>
        <w:rPr>
          <w:rtl/>
          <w:lang w:val="en-US"/>
        </w:rPr>
      </w:pPr>
      <w:r>
        <w:rPr>
          <w:rFonts w:hint="cs"/>
          <w:rtl/>
          <w:lang w:val="en-US"/>
        </w:rPr>
        <w:t xml:space="preserve">تم تنجيز </w:t>
      </w:r>
      <w:r w:rsidR="00750217">
        <w:rPr>
          <w:rFonts w:hint="cs"/>
          <w:rtl/>
          <w:lang w:val="en-US"/>
        </w:rPr>
        <w:t xml:space="preserve">هذه الخدمة </w:t>
      </w:r>
      <w:r>
        <w:rPr>
          <w:rFonts w:hint="cs"/>
          <w:rtl/>
          <w:lang w:val="en-US"/>
        </w:rPr>
        <w:t xml:space="preserve">باستخدام إطار العمل </w:t>
      </w:r>
      <w:r w:rsidR="00E27779">
        <w:rPr>
          <w:lang w:val="en-US"/>
        </w:rPr>
        <w:t>Flask</w:t>
      </w:r>
      <w:r w:rsidR="00E27779">
        <w:rPr>
          <w:rFonts w:hint="cs"/>
          <w:rtl/>
          <w:lang w:val="en-US"/>
        </w:rPr>
        <w:t xml:space="preserve">، باستخدام لغة </w:t>
      </w:r>
      <w:r w:rsidR="00E27779">
        <w:rPr>
          <w:lang w:val="en-US"/>
        </w:rPr>
        <w:t>Python</w:t>
      </w:r>
      <w:r w:rsidR="00E27779">
        <w:rPr>
          <w:rFonts w:hint="cs"/>
          <w:rtl/>
          <w:lang w:val="en-US"/>
        </w:rPr>
        <w:t xml:space="preserve">، تم اختيار </w:t>
      </w:r>
      <w:r w:rsidR="00E27779">
        <w:rPr>
          <w:lang w:val="en-US"/>
        </w:rPr>
        <w:t>Python</w:t>
      </w:r>
      <w:r w:rsidR="00E27779">
        <w:rPr>
          <w:rFonts w:hint="cs"/>
          <w:rtl/>
          <w:lang w:val="en-US"/>
        </w:rPr>
        <w:t>، للأسباب التالية:</w:t>
      </w:r>
    </w:p>
    <w:p w14:paraId="6ACD8A99" w14:textId="5D433D30" w:rsidR="00E27779" w:rsidRDefault="00E27779" w:rsidP="003A4DDD">
      <w:pPr>
        <w:pStyle w:val="1"/>
        <w:numPr>
          <w:ilvl w:val="0"/>
          <w:numId w:val="32"/>
        </w:numPr>
      </w:pPr>
      <w:r>
        <w:rPr>
          <w:rFonts w:hint="cs"/>
          <w:rtl/>
        </w:rPr>
        <w:t>توفر لغة بايثون مجموعة من الأدوات</w:t>
      </w:r>
      <w:r w:rsidR="003A4DDD">
        <w:rPr>
          <w:rFonts w:hint="cs"/>
          <w:rtl/>
        </w:rPr>
        <w:t xml:space="preserve"> التي تسهل عملية بناء الزواحف</w:t>
      </w:r>
      <w:r w:rsidR="00A77810">
        <w:rPr>
          <w:rFonts w:hint="cs"/>
          <w:rtl/>
        </w:rPr>
        <w:t>، وتحليل محتوى صفحات الوب، بالإضافة إلى أن منصات وسائل التواصل توفر مكتبات عدي</w:t>
      </w:r>
      <w:r w:rsidR="00750217">
        <w:rPr>
          <w:rFonts w:hint="cs"/>
          <w:rtl/>
        </w:rPr>
        <w:t>د</w:t>
      </w:r>
      <w:r w:rsidR="00A77810">
        <w:rPr>
          <w:rFonts w:hint="cs"/>
          <w:rtl/>
        </w:rPr>
        <w:t xml:space="preserve">ة للتواصل مع الـ </w:t>
      </w:r>
      <w:r w:rsidR="00A77810">
        <w:t>APIs</w:t>
      </w:r>
      <w:r w:rsidR="00A77810">
        <w:rPr>
          <w:rFonts w:hint="cs"/>
          <w:rtl/>
        </w:rPr>
        <w:t xml:space="preserve"> الخاصة بها مما يسهل عملية التكامل معها.</w:t>
      </w:r>
    </w:p>
    <w:p w14:paraId="79CA414C" w14:textId="3FA9F2F5" w:rsidR="00E27779" w:rsidRDefault="00E27779" w:rsidP="00A77810">
      <w:pPr>
        <w:pStyle w:val="1"/>
        <w:numPr>
          <w:ilvl w:val="0"/>
          <w:numId w:val="32"/>
        </w:numPr>
      </w:pPr>
      <w:r>
        <w:rPr>
          <w:rFonts w:hint="cs"/>
          <w:rtl/>
        </w:rPr>
        <w:t xml:space="preserve">ستقوم هذه الخدمة، بعد جمعها للبيانات، بإجراء مراحل من معالجة النصوص، وتقنيات معالجة اللغات الطبيعية </w:t>
      </w:r>
      <w:r>
        <w:t>NLP</w:t>
      </w:r>
      <w:r>
        <w:rPr>
          <w:rFonts w:hint="cs"/>
          <w:rtl/>
        </w:rPr>
        <w:t xml:space="preserve">، على البيانات التي تجمعها بالإضافة إلى أنها ستحتاج إلى مجموعة من نماذج تعلم الآلة، بما أن بايثون هي البيئة الأساسية لتشغيل تقنيات الذكاء الصنعي (مثل </w:t>
      </w:r>
      <w:r>
        <w:t>Transformers</w:t>
      </w:r>
      <w:r>
        <w:rPr>
          <w:rFonts w:hint="cs"/>
          <w:rtl/>
        </w:rPr>
        <w:t xml:space="preserve">، </w:t>
      </w:r>
      <w:r>
        <w:t>Spacy</w:t>
      </w:r>
      <w:r>
        <w:rPr>
          <w:rFonts w:hint="cs"/>
          <w:rtl/>
        </w:rPr>
        <w:t xml:space="preserve">، </w:t>
      </w:r>
      <w:r>
        <w:t>Scikit-learn</w:t>
      </w:r>
      <w:r>
        <w:rPr>
          <w:rFonts w:hint="cs"/>
          <w:rtl/>
        </w:rPr>
        <w:t xml:space="preserve">)، لذلك كانت هذ الخيار الأقوى هنا. </w:t>
      </w:r>
    </w:p>
    <w:p w14:paraId="75DA7B37" w14:textId="12372C0F" w:rsidR="00A77810" w:rsidRPr="003A4DDD" w:rsidRDefault="00105FF1" w:rsidP="003A4DDD">
      <w:pPr>
        <w:pStyle w:val="af5"/>
        <w:rPr>
          <w:b/>
          <w:bCs/>
          <w:lang w:val="en-US"/>
        </w:rPr>
      </w:pPr>
      <w:r w:rsidRPr="003A4DDD">
        <w:rPr>
          <w:rFonts w:hint="cs"/>
          <w:b/>
          <w:bCs/>
          <w:rtl/>
        </w:rPr>
        <w:t>تفاصيل التنجيز</w:t>
      </w:r>
    </w:p>
    <w:p w14:paraId="299738B0" w14:textId="4E4321BD" w:rsidR="00A50E92" w:rsidRPr="00D73B6A" w:rsidRDefault="00EC15F8" w:rsidP="003A4DDD">
      <w:pPr>
        <w:pStyle w:val="af5"/>
        <w:rPr>
          <w:rtl/>
          <w:lang w:val="en-US"/>
        </w:rPr>
      </w:pPr>
      <w:r>
        <w:rPr>
          <w:rFonts w:hint="cs"/>
          <w:rtl/>
          <w:lang w:val="en-US"/>
        </w:rPr>
        <w:t xml:space="preserve">يوضح الشكل أدناه، </w:t>
      </w:r>
      <w:r w:rsidR="003A4DDD">
        <w:rPr>
          <w:rFonts w:hint="cs"/>
          <w:rtl/>
          <w:lang w:val="en-US"/>
        </w:rPr>
        <w:t>بنية</w:t>
      </w:r>
      <w:r>
        <w:rPr>
          <w:rFonts w:hint="cs"/>
          <w:rtl/>
          <w:lang w:val="en-US"/>
        </w:rPr>
        <w:t xml:space="preserve"> هذه الخدمة، حيث تحتوي ضمن </w:t>
      </w:r>
      <w:r w:rsidR="00D73B6A">
        <w:rPr>
          <w:rFonts w:hint="cs"/>
          <w:rtl/>
          <w:lang w:val="en-US"/>
        </w:rPr>
        <w:t>مجلد الرماز المصدري على أربع مجلدات فرعية ضمنها</w:t>
      </w:r>
      <w:r w:rsidR="00ED34C8">
        <w:rPr>
          <w:rFonts w:hint="cs"/>
          <w:rtl/>
          <w:lang w:val="en-US"/>
        </w:rPr>
        <w:t xml:space="preserve"> (أربع شرائح)</w:t>
      </w:r>
      <w:r w:rsidR="00D73B6A">
        <w:rPr>
          <w:rFonts w:hint="cs"/>
          <w:rtl/>
          <w:lang w:val="en-US"/>
        </w:rPr>
        <w:t xml:space="preserve">، أولها مجلد النواة </w:t>
      </w:r>
      <w:r w:rsidR="00D73B6A">
        <w:rPr>
          <w:lang w:val="en-US"/>
        </w:rPr>
        <w:t>Core</w:t>
      </w:r>
      <w:r w:rsidR="00D73B6A">
        <w:rPr>
          <w:rFonts w:hint="cs"/>
          <w:rtl/>
          <w:lang w:val="en-US"/>
        </w:rPr>
        <w:t xml:space="preserve">، ومجلد الـ </w:t>
      </w:r>
      <w:r w:rsidR="00D73B6A">
        <w:rPr>
          <w:lang w:val="en-US"/>
        </w:rPr>
        <w:t>Pipelines</w:t>
      </w:r>
      <w:r w:rsidR="00D73B6A">
        <w:rPr>
          <w:rFonts w:hint="cs"/>
          <w:rtl/>
          <w:lang w:val="en-US"/>
        </w:rPr>
        <w:t xml:space="preserve"> الذي يعرف مراحل المعالجة اللاحقة للبيانات المسحوبة، بالإضافة إلى مجلد الـ </w:t>
      </w:r>
      <w:r w:rsidR="00D73B6A">
        <w:rPr>
          <w:lang w:val="en-US"/>
        </w:rPr>
        <w:t>Scrapers</w:t>
      </w:r>
      <w:r w:rsidR="00D73B6A">
        <w:rPr>
          <w:rFonts w:hint="cs"/>
          <w:rtl/>
          <w:lang w:val="en-US"/>
        </w:rPr>
        <w:t xml:space="preserve"> الذي يعرف طرائق سحب البيانات، ومجلد </w:t>
      </w:r>
      <w:r w:rsidR="00D73B6A">
        <w:rPr>
          <w:lang w:val="en-US"/>
        </w:rPr>
        <w:t>Kafka</w:t>
      </w:r>
      <w:r w:rsidR="00D73B6A">
        <w:rPr>
          <w:rFonts w:hint="cs"/>
          <w:rtl/>
          <w:lang w:val="en-US"/>
        </w:rPr>
        <w:t xml:space="preserve"> الذي يعرف آلية التراسل مع خدمة إدارة سحب البيانات.</w:t>
      </w:r>
    </w:p>
    <w:p w14:paraId="7745C365" w14:textId="77777777" w:rsidR="00D73B6A" w:rsidRDefault="000E1446" w:rsidP="00D73B6A">
      <w:pPr>
        <w:pStyle w:val="af5"/>
        <w:keepNext/>
        <w:jc w:val="center"/>
      </w:pPr>
      <w:r w:rsidRPr="000E1446">
        <w:rPr>
          <w:noProof/>
          <w:rtl/>
          <w:lang w:val="en-US" w:bidi="ar-SA"/>
        </w:rPr>
        <w:drawing>
          <wp:inline distT="0" distB="0" distL="0" distR="0" wp14:anchorId="4A3FB3F1" wp14:editId="76C032E5">
            <wp:extent cx="2607576" cy="2584450"/>
            <wp:effectExtent l="0" t="0" r="2540" b="6350"/>
            <wp:docPr id="32" name="صورة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688902" cy="2665055"/>
                    </a:xfrm>
                    <a:prstGeom prst="rect">
                      <a:avLst/>
                    </a:prstGeom>
                  </pic:spPr>
                </pic:pic>
              </a:graphicData>
            </a:graphic>
          </wp:inline>
        </w:drawing>
      </w:r>
    </w:p>
    <w:p w14:paraId="34760D1C" w14:textId="510567A5" w:rsidR="000E1446" w:rsidRDefault="00D73B6A" w:rsidP="00D73B6A">
      <w:pPr>
        <w:pStyle w:val="aff2"/>
        <w:rPr>
          <w:rtl/>
        </w:rPr>
      </w:pPr>
      <w:bookmarkStart w:id="226" w:name="_Toc20528216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69</w:t>
      </w:r>
      <w:r>
        <w:rPr>
          <w:rtl/>
        </w:rPr>
        <w:fldChar w:fldCharType="end"/>
      </w:r>
      <w:r>
        <w:rPr>
          <w:rFonts w:hint="cs"/>
          <w:rtl/>
        </w:rPr>
        <w:t>: بنية خدمة سحب البيانات.</w:t>
      </w:r>
      <w:bookmarkEnd w:id="226"/>
    </w:p>
    <w:p w14:paraId="68253642" w14:textId="7E5F1095" w:rsidR="00D73B6A" w:rsidRDefault="001C3700" w:rsidP="001C3700">
      <w:pPr>
        <w:pStyle w:val="af5"/>
        <w:rPr>
          <w:rtl/>
          <w:lang w:val="en-US"/>
        </w:rPr>
      </w:pPr>
      <w:r>
        <w:rPr>
          <w:rFonts w:hint="cs"/>
          <w:rtl/>
          <w:lang w:val="en-US"/>
        </w:rPr>
        <w:lastRenderedPageBreak/>
        <w:t>وفي</w:t>
      </w:r>
      <w:r w:rsidR="00D73B6A">
        <w:rPr>
          <w:rFonts w:hint="cs"/>
          <w:rtl/>
          <w:lang w:val="en-US"/>
        </w:rPr>
        <w:t xml:space="preserve"> مجلد الـ </w:t>
      </w:r>
      <w:r w:rsidR="00D73B6A">
        <w:rPr>
          <w:lang w:val="en-US"/>
        </w:rPr>
        <w:t>Core</w:t>
      </w:r>
      <w:r w:rsidR="00D73B6A">
        <w:rPr>
          <w:rFonts w:hint="cs"/>
          <w:rtl/>
          <w:lang w:val="en-US"/>
        </w:rPr>
        <w:t xml:space="preserve"> والذي يحوي على مجموعة من الخدمات</w:t>
      </w:r>
      <w:r w:rsidR="00E656B0">
        <w:rPr>
          <w:rFonts w:hint="cs"/>
          <w:rtl/>
          <w:lang w:val="en-US"/>
        </w:rPr>
        <w:t xml:space="preserve"> العامة التي تحتاجها بقية الشرائح</w:t>
      </w:r>
      <w:r w:rsidR="00D73B6A">
        <w:rPr>
          <w:rFonts w:hint="cs"/>
          <w:rtl/>
          <w:lang w:val="en-US"/>
        </w:rPr>
        <w:t>، مثل سحب ال</w:t>
      </w:r>
      <w:r w:rsidR="00E656B0">
        <w:rPr>
          <w:rFonts w:hint="cs"/>
          <w:rtl/>
          <w:lang w:val="en-US"/>
        </w:rPr>
        <w:t xml:space="preserve">مهمات، استخراج الكيانات المسماة، التسجيل </w:t>
      </w:r>
      <w:r w:rsidR="00E656B0">
        <w:rPr>
          <w:lang w:val="en-US"/>
        </w:rPr>
        <w:t>logging</w:t>
      </w:r>
      <w:r w:rsidR="00E656B0">
        <w:rPr>
          <w:rFonts w:hint="cs"/>
          <w:rtl/>
          <w:lang w:val="en-US"/>
        </w:rPr>
        <w:t>، تضمين الرسائل. كما يحوي رسائل الخطاء والاستثناءات التي تصدر عن الخدمة.</w:t>
      </w:r>
    </w:p>
    <w:p w14:paraId="4E6FD90C" w14:textId="6CA71399" w:rsidR="00ED34C8" w:rsidRDefault="00ED34C8" w:rsidP="00164E87">
      <w:pPr>
        <w:pStyle w:val="af5"/>
        <w:rPr>
          <w:rtl/>
          <w:lang w:val="en-US"/>
        </w:rPr>
      </w:pPr>
      <w:r>
        <w:rPr>
          <w:rFonts w:hint="cs"/>
          <w:rtl/>
          <w:lang w:val="en-US"/>
        </w:rPr>
        <w:t xml:space="preserve">الشريحة الثانية في هذه الخدمة، هي ساحبي البيانات </w:t>
      </w:r>
      <w:r>
        <w:rPr>
          <w:lang w:val="en-US"/>
        </w:rPr>
        <w:t>Scrapers</w:t>
      </w:r>
      <w:r>
        <w:rPr>
          <w:rFonts w:hint="cs"/>
          <w:rtl/>
          <w:lang w:val="en-US"/>
        </w:rPr>
        <w:t xml:space="preserve">، حيث تحوي على تجريد لعقد سحب البيانات، وعدد من التنجيزات المختلفة له (سحب من تيليغرام، ....)، بالإضافة إلى ذلك فهي تحوي على سجل للتنجيزات المتخلفة لعقد سحب البيانات، وآلية </w:t>
      </w:r>
      <w:r w:rsidR="00164E87">
        <w:rPr>
          <w:rFonts w:hint="cs"/>
          <w:rtl/>
          <w:lang w:val="en-US"/>
        </w:rPr>
        <w:t xml:space="preserve">لأخذ تنجيز انطلاقاً من </w:t>
      </w:r>
      <w:r w:rsidR="00E972EB">
        <w:rPr>
          <w:rFonts w:hint="cs"/>
          <w:rtl/>
          <w:lang w:val="en-US"/>
        </w:rPr>
        <w:t>ال</w:t>
      </w:r>
      <w:r w:rsidR="00164E87">
        <w:rPr>
          <w:rFonts w:hint="cs"/>
          <w:rtl/>
          <w:lang w:val="en-US"/>
        </w:rPr>
        <w:t>مهمة</w:t>
      </w:r>
      <w:r w:rsidR="00E972EB">
        <w:rPr>
          <w:rFonts w:hint="cs"/>
          <w:rtl/>
          <w:lang w:val="en-US"/>
        </w:rPr>
        <w:t xml:space="preserve"> الموكلة إليه </w:t>
      </w:r>
      <w:r w:rsidR="00E972EB">
        <w:rPr>
          <w:lang w:val="en-US"/>
        </w:rPr>
        <w:t>Factory</w:t>
      </w:r>
      <w:r w:rsidR="00164E87">
        <w:rPr>
          <w:rFonts w:hint="cs"/>
          <w:rtl/>
          <w:lang w:val="en-US"/>
        </w:rPr>
        <w:t xml:space="preserve">. ويبين الشكل أدناه بنية الشريحة. </w:t>
      </w:r>
    </w:p>
    <w:p w14:paraId="627EF3B9" w14:textId="77777777" w:rsidR="00164E87" w:rsidRDefault="00415088" w:rsidP="00164E87">
      <w:pPr>
        <w:pStyle w:val="af5"/>
        <w:keepNext/>
        <w:jc w:val="center"/>
      </w:pPr>
      <w:r w:rsidRPr="00415088">
        <w:rPr>
          <w:noProof/>
          <w:rtl/>
          <w:lang w:val="en-US" w:bidi="ar-SA"/>
        </w:rPr>
        <w:drawing>
          <wp:inline distT="0" distB="0" distL="0" distR="0" wp14:anchorId="4B372063" wp14:editId="1CE25B92">
            <wp:extent cx="2071935" cy="2123734"/>
            <wp:effectExtent l="0" t="0" r="5080" b="0"/>
            <wp:docPr id="77" name="صورة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077209" cy="2129140"/>
                    </a:xfrm>
                    <a:prstGeom prst="rect">
                      <a:avLst/>
                    </a:prstGeom>
                  </pic:spPr>
                </pic:pic>
              </a:graphicData>
            </a:graphic>
          </wp:inline>
        </w:drawing>
      </w:r>
    </w:p>
    <w:p w14:paraId="72D29397" w14:textId="2CEC7DCE" w:rsidR="00415088" w:rsidRDefault="00164E87" w:rsidP="00164E87">
      <w:pPr>
        <w:pStyle w:val="aff2"/>
        <w:rPr>
          <w:rtl/>
        </w:rPr>
      </w:pPr>
      <w:bookmarkStart w:id="227" w:name="_Toc20528216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70</w:t>
      </w:r>
      <w:r>
        <w:rPr>
          <w:rtl/>
        </w:rPr>
        <w:fldChar w:fldCharType="end"/>
      </w:r>
      <w:r>
        <w:rPr>
          <w:rFonts w:hint="cs"/>
          <w:rtl/>
        </w:rPr>
        <w:t>: بنية شريحة ساحبي البيانات.</w:t>
      </w:r>
      <w:bookmarkEnd w:id="227"/>
    </w:p>
    <w:p w14:paraId="12CA2FB4" w14:textId="23EDEF5E" w:rsidR="00415088" w:rsidRDefault="003A4DDD" w:rsidP="00093A18">
      <w:pPr>
        <w:pStyle w:val="af5"/>
        <w:rPr>
          <w:lang w:val="en-US"/>
        </w:rPr>
      </w:pPr>
      <w:r>
        <w:rPr>
          <w:rFonts w:hint="cs"/>
          <w:rtl/>
          <w:lang w:val="en-US"/>
        </w:rPr>
        <w:t>و</w:t>
      </w:r>
      <w:r w:rsidR="00164E87">
        <w:rPr>
          <w:rFonts w:hint="cs"/>
          <w:rtl/>
          <w:lang w:val="en-US"/>
        </w:rPr>
        <w:t xml:space="preserve">الشريحة الثالثة هنا هي الخاصة بخط أنابيب المعالجة، حيث </w:t>
      </w:r>
      <w:r w:rsidR="00415088">
        <w:rPr>
          <w:rFonts w:hint="cs"/>
          <w:rtl/>
          <w:lang w:val="en-US"/>
        </w:rPr>
        <w:t xml:space="preserve">بعد سحب دفعة من البيانات </w:t>
      </w:r>
      <w:r w:rsidR="00415088">
        <w:rPr>
          <w:lang w:val="en-US"/>
        </w:rPr>
        <w:t>Messages Batch</w:t>
      </w:r>
      <w:r w:rsidR="00415088">
        <w:rPr>
          <w:rFonts w:hint="cs"/>
          <w:rtl/>
          <w:lang w:val="en-US"/>
        </w:rPr>
        <w:t xml:space="preserve">، يتم تمرير هذه الدفعة إلى خط أنابيب، للمعالجة المسبقة، حيث </w:t>
      </w:r>
      <w:r w:rsidR="00ED34C8">
        <w:rPr>
          <w:rFonts w:hint="cs"/>
          <w:rtl/>
          <w:lang w:val="en-US"/>
        </w:rPr>
        <w:t xml:space="preserve">يوجد فيه عدد من المراحل (يستطيع مدير النظام اختيار ما يشاء) فمثلا </w:t>
      </w:r>
      <w:r w:rsidR="00415088">
        <w:rPr>
          <w:rFonts w:hint="cs"/>
          <w:rtl/>
          <w:lang w:val="en-US"/>
        </w:rPr>
        <w:t xml:space="preserve">يتم فيه تطبيع الرسائل </w:t>
      </w:r>
      <w:r w:rsidR="00415088">
        <w:rPr>
          <w:lang w:val="en-US"/>
        </w:rPr>
        <w:t>Messages Normalization</w:t>
      </w:r>
      <w:r w:rsidR="00415088">
        <w:rPr>
          <w:rFonts w:hint="cs"/>
          <w:rtl/>
          <w:lang w:val="en-US"/>
        </w:rPr>
        <w:t xml:space="preserve">، فلترة الرسائل التي تحوي </w:t>
      </w:r>
      <w:r w:rsidR="00ED34C8">
        <w:rPr>
          <w:rFonts w:hint="cs"/>
          <w:rtl/>
          <w:lang w:val="en-US"/>
        </w:rPr>
        <w:t xml:space="preserve">على رسائل غير مرغوب بها، فلترة الرسائل التي تحوي على خطاب كراهية، تحليل المشاعر، .... إلخ. وبعدها يتم تفعيل خط أنابيب الرفع، حيث يتم فيه إرسال الرسائل إلى الخدمة التالية، إعلام خدمة الإدارة بالكيانات الأكثر تكراراً. </w:t>
      </w:r>
      <w:r w:rsidR="00093A18">
        <w:rPr>
          <w:rFonts w:hint="cs"/>
          <w:rtl/>
          <w:lang w:val="en-US"/>
        </w:rPr>
        <w:t>وت</w:t>
      </w:r>
      <w:r w:rsidR="00164E87">
        <w:rPr>
          <w:rFonts w:hint="cs"/>
          <w:rtl/>
          <w:lang w:val="en-US"/>
        </w:rPr>
        <w:t>تكون</w:t>
      </w:r>
      <w:r w:rsidR="00093A18">
        <w:rPr>
          <w:rFonts w:hint="cs"/>
          <w:rtl/>
          <w:lang w:val="en-US"/>
        </w:rPr>
        <w:t xml:space="preserve"> هذه الشريحة</w:t>
      </w:r>
      <w:r w:rsidR="00164E87">
        <w:rPr>
          <w:rFonts w:hint="cs"/>
          <w:rtl/>
          <w:lang w:val="en-US"/>
        </w:rPr>
        <w:t xml:space="preserve"> من تعريف لمعالجة البيانات، ومراحل المعالجة المتاحة، ويتم تسجيل هذه المراحل في السجل، ويتم من خلال الباني، بناء خط أنابيب من مجموعة المراحل.</w:t>
      </w:r>
    </w:p>
    <w:p w14:paraId="57612075" w14:textId="06C9AC9F" w:rsidR="00E656B0" w:rsidRPr="00164E87" w:rsidRDefault="00164E87" w:rsidP="00164E87">
      <w:pPr>
        <w:pStyle w:val="af5"/>
        <w:rPr>
          <w:rtl/>
          <w:lang w:val="en-US"/>
        </w:rPr>
      </w:pPr>
      <w:r>
        <w:rPr>
          <w:rFonts w:hint="cs"/>
          <w:noProof/>
          <w:rtl/>
          <w:lang w:val="en-US" w:bidi="ar-SA"/>
        </w:rPr>
        <w:t>ويبين الشكل أدناه، رماز ي</w:t>
      </w:r>
      <w:r w:rsidR="00AF0AB6">
        <w:rPr>
          <w:rFonts w:hint="cs"/>
          <w:noProof/>
          <w:rtl/>
          <w:lang w:val="en-US" w:bidi="ar-SA"/>
        </w:rPr>
        <w:t>ب</w:t>
      </w:r>
      <w:r>
        <w:rPr>
          <w:rFonts w:hint="cs"/>
          <w:noProof/>
          <w:rtl/>
          <w:lang w:val="en-US" w:bidi="ar-SA"/>
        </w:rPr>
        <w:t xml:space="preserve">ين آلية استخدام الشرائح السابقة وخدماتها، حيث يتم أخذ المهمات من خدمة الإدارة، ومن ثم إنشاء آلية سحب البيانات، حسب المهمة المسندة (مثل، مهمة سحب بيانات من تويتر </w:t>
      </w:r>
      <w:r>
        <w:rPr>
          <w:noProof/>
          <w:lang w:val="en-US" w:bidi="ar-SA"/>
        </w:rPr>
        <w:t>&lt;=</w:t>
      </w:r>
      <w:r>
        <w:rPr>
          <w:rFonts w:hint="cs"/>
          <w:noProof/>
          <w:rtl/>
          <w:lang w:val="en-US"/>
        </w:rPr>
        <w:t xml:space="preserve"> ساحب بيانات من تويتر). بعد ذلك يتم إسناد المهم إلى الوكيل، الذي يأخذ دفع البيانات التي يسحبها الـ </w:t>
      </w:r>
      <w:r>
        <w:rPr>
          <w:noProof/>
          <w:lang w:val="en-US"/>
        </w:rPr>
        <w:t>scraper</w:t>
      </w:r>
      <w:r>
        <w:rPr>
          <w:rFonts w:hint="cs"/>
          <w:noProof/>
          <w:rtl/>
          <w:lang w:val="en-US"/>
        </w:rPr>
        <w:t xml:space="preserve"> ويطبق عليها خطوط الأنابيب.</w:t>
      </w:r>
    </w:p>
    <w:p w14:paraId="6764AD24" w14:textId="77777777" w:rsidR="00164E87" w:rsidRDefault="009C2EAC" w:rsidP="00164E87">
      <w:pPr>
        <w:pStyle w:val="af5"/>
        <w:keepNext/>
        <w:jc w:val="center"/>
      </w:pPr>
      <w:r w:rsidRPr="009C2EAC">
        <w:rPr>
          <w:noProof/>
          <w:rtl/>
          <w:lang w:val="en-US" w:bidi="ar-SA"/>
        </w:rPr>
        <w:lastRenderedPageBreak/>
        <w:drawing>
          <wp:inline distT="0" distB="0" distL="0" distR="0" wp14:anchorId="468C3DC2" wp14:editId="4EC3AF7D">
            <wp:extent cx="4343400" cy="1067753"/>
            <wp:effectExtent l="0" t="0" r="0" b="0"/>
            <wp:docPr id="35" name="صورة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398124" cy="1081206"/>
                    </a:xfrm>
                    <a:prstGeom prst="rect">
                      <a:avLst/>
                    </a:prstGeom>
                  </pic:spPr>
                </pic:pic>
              </a:graphicData>
            </a:graphic>
          </wp:inline>
        </w:drawing>
      </w:r>
    </w:p>
    <w:p w14:paraId="34DB0793" w14:textId="16F135F5" w:rsidR="009C2EAC" w:rsidRDefault="00164E87" w:rsidP="00164E87">
      <w:pPr>
        <w:pStyle w:val="aff2"/>
        <w:rPr>
          <w:rtl/>
        </w:rPr>
      </w:pPr>
      <w:bookmarkStart w:id="228" w:name="_Toc20528216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71</w:t>
      </w:r>
      <w:r>
        <w:rPr>
          <w:rtl/>
        </w:rPr>
        <w:fldChar w:fldCharType="end"/>
      </w:r>
      <w:r>
        <w:rPr>
          <w:rFonts w:hint="cs"/>
          <w:rtl/>
        </w:rPr>
        <w:t>: عينة من الرماز، تبين آلية استخدام الأدوات التي نجزناها.</w:t>
      </w:r>
      <w:bookmarkEnd w:id="228"/>
    </w:p>
    <w:p w14:paraId="10EABA2A" w14:textId="1725E1F2" w:rsidR="009C2EAC" w:rsidRDefault="000439B1" w:rsidP="000439B1">
      <w:pPr>
        <w:pStyle w:val="af5"/>
        <w:rPr>
          <w:lang w:val="en-US"/>
        </w:rPr>
      </w:pPr>
      <w:r>
        <w:rPr>
          <w:rFonts w:hint="cs"/>
          <w:rtl/>
          <w:lang w:val="en-US"/>
        </w:rPr>
        <w:t>وتين الصورة أدناه، كيف أن الخدمة تقوم بقراءة مراحل المعالجة المطلوبة على البيانات (في وقت التشغيل) ومن ثم الاتصال مع خدمة الإدارة لتسجيل نفسها (لكي تأخذ بعين الاعتبار أثناء توليد المهام)، ومن ثم تبدأ باستقبال المهمات وتنفيذها.</w:t>
      </w:r>
    </w:p>
    <w:p w14:paraId="7E047D67" w14:textId="77777777" w:rsidR="000439B1" w:rsidRDefault="00D73B6A" w:rsidP="000439B1">
      <w:pPr>
        <w:pStyle w:val="af5"/>
        <w:keepNext/>
        <w:jc w:val="center"/>
      </w:pPr>
      <w:r w:rsidRPr="00D73B6A">
        <w:rPr>
          <w:noProof/>
          <w:rtl/>
          <w:lang w:val="en-US" w:bidi="ar-SA"/>
        </w:rPr>
        <w:drawing>
          <wp:inline distT="0" distB="0" distL="0" distR="0" wp14:anchorId="2607ABD1" wp14:editId="560CCC99">
            <wp:extent cx="4692650" cy="2452611"/>
            <wp:effectExtent l="0" t="0" r="0" b="5080"/>
            <wp:docPr id="72" name="صورة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703710" cy="2458392"/>
                    </a:xfrm>
                    <a:prstGeom prst="rect">
                      <a:avLst/>
                    </a:prstGeom>
                  </pic:spPr>
                </pic:pic>
              </a:graphicData>
            </a:graphic>
          </wp:inline>
        </w:drawing>
      </w:r>
    </w:p>
    <w:p w14:paraId="5330F519" w14:textId="17E83CBE" w:rsidR="00D73B6A" w:rsidRDefault="000439B1" w:rsidP="000439B1">
      <w:pPr>
        <w:pStyle w:val="aff2"/>
        <w:rPr>
          <w:rtl/>
        </w:rPr>
      </w:pPr>
      <w:bookmarkStart w:id="229" w:name="_Toc20528216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72</w:t>
      </w:r>
      <w:r>
        <w:rPr>
          <w:rtl/>
        </w:rPr>
        <w:fldChar w:fldCharType="end"/>
      </w:r>
      <w:r>
        <w:rPr>
          <w:rFonts w:hint="cs"/>
          <w:rtl/>
        </w:rPr>
        <w:t>: عين</w:t>
      </w:r>
      <w:r w:rsidR="001C3700">
        <w:rPr>
          <w:rFonts w:hint="cs"/>
          <w:rtl/>
        </w:rPr>
        <w:t>ة</w:t>
      </w:r>
      <w:r>
        <w:rPr>
          <w:rFonts w:hint="cs"/>
          <w:rtl/>
        </w:rPr>
        <w:t xml:space="preserve"> من خرج هذه الخدمة.</w:t>
      </w:r>
      <w:bookmarkEnd w:id="229"/>
    </w:p>
    <w:p w14:paraId="24DD7070" w14:textId="77777777" w:rsidR="00AF0AB6" w:rsidRDefault="003A4DDD" w:rsidP="00AF0AB6">
      <w:pPr>
        <w:pStyle w:val="af5"/>
        <w:rPr>
          <w:rtl/>
          <w:lang w:val="en-US"/>
        </w:rPr>
      </w:pPr>
      <w:r>
        <w:rPr>
          <w:rFonts w:hint="cs"/>
          <w:rtl/>
          <w:lang w:val="en-US"/>
        </w:rPr>
        <w:t xml:space="preserve">كما تتواص هذه الخدمة مع قاعدة بيانات من نوع </w:t>
      </w:r>
      <w:r>
        <w:rPr>
          <w:lang w:val="en-US"/>
        </w:rPr>
        <w:t>MongoDB</w:t>
      </w:r>
      <w:r>
        <w:rPr>
          <w:rFonts w:hint="cs"/>
          <w:rtl/>
          <w:lang w:val="en-US"/>
        </w:rPr>
        <w:t xml:space="preserve">، لتقوم بتحميل إعدادات الخدمة منها، بالإضافة إلى قراءة اعتماديات </w:t>
      </w:r>
      <w:r w:rsidR="0088531D">
        <w:rPr>
          <w:rFonts w:hint="cs"/>
          <w:rtl/>
          <w:lang w:val="en-US"/>
        </w:rPr>
        <w:t xml:space="preserve">الدخول </w:t>
      </w:r>
      <w:r w:rsidR="0088531D">
        <w:rPr>
          <w:lang w:val="en-US"/>
        </w:rPr>
        <w:t>Credential</w:t>
      </w:r>
      <w:r w:rsidR="0088531D">
        <w:rPr>
          <w:rFonts w:hint="cs"/>
          <w:rtl/>
          <w:lang w:val="en-US"/>
        </w:rPr>
        <w:t xml:space="preserve"> </w:t>
      </w:r>
      <w:r>
        <w:rPr>
          <w:rFonts w:hint="cs"/>
          <w:rtl/>
          <w:lang w:val="en-US"/>
        </w:rPr>
        <w:t xml:space="preserve">إلى منصة التواصل (اسم المستخدم وكلمة المرور، </w:t>
      </w:r>
      <w:r>
        <w:rPr>
          <w:lang w:val="en-US"/>
        </w:rPr>
        <w:t>API Key</w:t>
      </w:r>
      <w:r>
        <w:rPr>
          <w:rFonts w:hint="cs"/>
          <w:rtl/>
          <w:lang w:val="en-US"/>
        </w:rPr>
        <w:t xml:space="preserve">، </w:t>
      </w:r>
      <w:r w:rsidR="00AF0AB6">
        <w:rPr>
          <w:rFonts w:hint="cs"/>
          <w:rtl/>
          <w:lang w:val="en-US"/>
        </w:rPr>
        <w:t>....)، كما</w:t>
      </w:r>
      <w:r>
        <w:rPr>
          <w:rFonts w:hint="cs"/>
          <w:rtl/>
          <w:lang w:val="en-US"/>
        </w:rPr>
        <w:t xml:space="preserve"> هو مبين أدناه. وتم اختيار </w:t>
      </w:r>
      <w:r>
        <w:rPr>
          <w:lang w:val="en-US"/>
        </w:rPr>
        <w:t>MongoDB</w:t>
      </w:r>
      <w:r>
        <w:rPr>
          <w:rFonts w:hint="cs"/>
          <w:rtl/>
          <w:lang w:val="en-US"/>
        </w:rPr>
        <w:t xml:space="preserve">، لأننا كنا بحاجة إلى قاعدة بيانات غير علائقية لتخزين إعدادات الخدمة، </w:t>
      </w:r>
      <w:r w:rsidR="0088531D">
        <w:rPr>
          <w:rFonts w:hint="cs"/>
          <w:rtl/>
          <w:lang w:val="en-US"/>
        </w:rPr>
        <w:t>واعتماديات الدخول</w:t>
      </w:r>
      <w:r w:rsidR="00AF0AB6">
        <w:rPr>
          <w:rFonts w:hint="cs"/>
          <w:rtl/>
          <w:lang w:val="en-US"/>
        </w:rPr>
        <w:t>.</w:t>
      </w:r>
      <w:r>
        <w:rPr>
          <w:rFonts w:hint="cs"/>
          <w:rtl/>
          <w:lang w:val="en-US"/>
        </w:rPr>
        <w:t xml:space="preserve"> </w:t>
      </w:r>
    </w:p>
    <w:p w14:paraId="76D6C518" w14:textId="3BAADC97" w:rsidR="00105FF1" w:rsidRPr="00AF0AB6" w:rsidRDefault="000439B1" w:rsidP="00AF0AB6">
      <w:pPr>
        <w:pStyle w:val="af5"/>
        <w:rPr>
          <w:rtl/>
          <w:lang w:val="en-US"/>
        </w:rPr>
      </w:pPr>
      <w:r w:rsidRPr="0088531D">
        <w:rPr>
          <w:rFonts w:hint="cs"/>
          <w:b/>
          <w:bCs/>
          <w:rtl/>
        </w:rPr>
        <w:t>الأنماط التصميمة المستخدمة</w:t>
      </w:r>
    </w:p>
    <w:p w14:paraId="6CC3F7E3" w14:textId="7B1CA5D3" w:rsidR="003E5026" w:rsidRPr="003E5026" w:rsidRDefault="003E5026" w:rsidP="003E5026">
      <w:pPr>
        <w:pStyle w:val="af5"/>
        <w:rPr>
          <w:rtl/>
          <w:lang w:val="en-US"/>
        </w:rPr>
      </w:pPr>
      <w:r>
        <w:rPr>
          <w:rFonts w:hint="cs"/>
          <w:rtl/>
        </w:rPr>
        <w:t xml:space="preserve">في هذه الخدمة تم استخدام النمط التصميمي </w:t>
      </w:r>
      <w:r>
        <w:rPr>
          <w:lang w:val="en-US"/>
        </w:rPr>
        <w:t>Pipes &amp; Filters</w:t>
      </w:r>
      <w:r>
        <w:rPr>
          <w:rFonts w:hint="cs"/>
          <w:rtl/>
          <w:lang w:val="en-US"/>
        </w:rPr>
        <w:t xml:space="preserve">، لإضافة مراحل المعالجة اللاحقة على الرسائل، بحيث يتم إضافة مراحل المعالجة والفلترة المتاحة، ويتاح للمدير النظام في وقت التشغيل تهيئتها وترتيبها واختيار ما يناسبه منها. وتم استخدام نمط السجل </w:t>
      </w:r>
      <w:r>
        <w:rPr>
          <w:lang w:val="en-US"/>
        </w:rPr>
        <w:t>Registry</w:t>
      </w:r>
      <w:r>
        <w:rPr>
          <w:rFonts w:hint="cs"/>
          <w:rtl/>
          <w:lang w:val="en-US"/>
        </w:rPr>
        <w:t xml:space="preserve">، بحيث يتم فيه تسجيل مراحل المعالجة المتاحة، وباستخدام نمط الـ </w:t>
      </w:r>
      <w:r>
        <w:rPr>
          <w:lang w:val="en-US"/>
        </w:rPr>
        <w:t>Factory</w:t>
      </w:r>
      <w:r>
        <w:rPr>
          <w:rFonts w:hint="cs"/>
          <w:rtl/>
          <w:lang w:val="en-US"/>
        </w:rPr>
        <w:t xml:space="preserve"> يتم بناء خط أنابيب المعالجة، وكذلك تم استخدام السجل أيضاً لتسجيل تنجيز سحب البيانات المناسب لكل نوع من المهمات، بحيث أيضاً في وقت التشغيل يتم إنشاء آلية السحب بناءً على المهمة.</w:t>
      </w:r>
    </w:p>
    <w:p w14:paraId="7F7C4B63" w14:textId="37F2F96C" w:rsidR="003E5026" w:rsidRPr="00271528" w:rsidRDefault="003E5026" w:rsidP="00271528">
      <w:pPr>
        <w:pStyle w:val="af5"/>
        <w:rPr>
          <w:b/>
          <w:bCs/>
          <w:sz w:val="32"/>
          <w:szCs w:val="32"/>
          <w:rtl/>
        </w:rPr>
      </w:pPr>
      <w:r w:rsidRPr="00271528">
        <w:rPr>
          <w:rFonts w:hint="cs"/>
          <w:b/>
          <w:bCs/>
          <w:sz w:val="32"/>
          <w:szCs w:val="32"/>
          <w:rtl/>
        </w:rPr>
        <w:lastRenderedPageBreak/>
        <w:t xml:space="preserve">خدمة إدارة عمليات </w:t>
      </w:r>
      <w:r w:rsidR="00270E24" w:rsidRPr="00271528">
        <w:rPr>
          <w:rFonts w:hint="cs"/>
          <w:b/>
          <w:bCs/>
          <w:sz w:val="32"/>
          <w:szCs w:val="32"/>
          <w:rtl/>
        </w:rPr>
        <w:t>سحب</w:t>
      </w:r>
      <w:r w:rsidRPr="00271528">
        <w:rPr>
          <w:rFonts w:hint="cs"/>
          <w:b/>
          <w:bCs/>
          <w:sz w:val="32"/>
          <w:szCs w:val="32"/>
          <w:rtl/>
        </w:rPr>
        <w:t xml:space="preserve"> البيانات</w:t>
      </w:r>
    </w:p>
    <w:p w14:paraId="20CB0169" w14:textId="352ABC7E" w:rsidR="003E5026" w:rsidRPr="0088531D" w:rsidRDefault="003E5026" w:rsidP="0088531D">
      <w:pPr>
        <w:pStyle w:val="af5"/>
        <w:rPr>
          <w:b/>
          <w:bCs/>
          <w:rtl/>
        </w:rPr>
      </w:pPr>
      <w:r w:rsidRPr="0088531D">
        <w:rPr>
          <w:rFonts w:hint="cs"/>
          <w:b/>
          <w:bCs/>
          <w:rtl/>
        </w:rPr>
        <w:t>مقدمة</w:t>
      </w:r>
    </w:p>
    <w:p w14:paraId="1ADFE37A" w14:textId="3A880592" w:rsidR="00575D7A" w:rsidRDefault="003E5026" w:rsidP="0088531D">
      <w:pPr>
        <w:pStyle w:val="af5"/>
        <w:rPr>
          <w:rtl/>
          <w:lang w:val="en-US"/>
        </w:rPr>
      </w:pPr>
      <w:r>
        <w:rPr>
          <w:rFonts w:hint="cs"/>
          <w:rtl/>
          <w:lang w:val="en-US"/>
        </w:rPr>
        <w:t xml:space="preserve">مهمة هذه الخدمة هي إدارة مصادر البيانات التي يتم السحب منها، إدارة مهمات السحب (جدولة المهمات حسب مصادر البيانات المتاحة وخدمات السحب المتصلة)، بالإضافة إلى تلقي الـ </w:t>
      </w:r>
      <w:r>
        <w:rPr>
          <w:lang w:val="en-US"/>
        </w:rPr>
        <w:t>feedbacks</w:t>
      </w:r>
      <w:r>
        <w:rPr>
          <w:rFonts w:hint="cs"/>
          <w:rtl/>
          <w:lang w:val="en-US"/>
        </w:rPr>
        <w:t xml:space="preserve"> من خدمات سحب البيانات </w:t>
      </w:r>
      <w:r>
        <w:rPr>
          <w:lang w:val="en-US"/>
        </w:rPr>
        <w:t>Scraping Agents</w:t>
      </w:r>
      <w:r>
        <w:rPr>
          <w:rFonts w:hint="cs"/>
          <w:rtl/>
          <w:lang w:val="en-US"/>
        </w:rPr>
        <w:t xml:space="preserve"> وتغذية مصادر البيانات.</w:t>
      </w:r>
      <w:r w:rsidR="0088531D">
        <w:rPr>
          <w:rFonts w:hint="cs"/>
          <w:rtl/>
          <w:lang w:val="en-US"/>
        </w:rPr>
        <w:t xml:space="preserve"> و</w:t>
      </w:r>
      <w:r>
        <w:rPr>
          <w:rFonts w:hint="cs"/>
          <w:rtl/>
        </w:rPr>
        <w:t xml:space="preserve">تم تنجيز هذه الخدمة باستخدام إطار العمل </w:t>
      </w:r>
      <w:r>
        <w:rPr>
          <w:lang w:val="en-US"/>
        </w:rPr>
        <w:t>Asp.Net</w:t>
      </w:r>
      <w:r>
        <w:rPr>
          <w:rFonts w:hint="cs"/>
          <w:rtl/>
          <w:lang w:val="en-US"/>
        </w:rPr>
        <w:t>،</w:t>
      </w:r>
      <w:r w:rsidR="00424BFF">
        <w:rPr>
          <w:rFonts w:hint="cs"/>
          <w:rtl/>
          <w:lang w:val="en-US"/>
        </w:rPr>
        <w:t xml:space="preserve"> </w:t>
      </w:r>
      <w:r w:rsidR="00575D7A">
        <w:rPr>
          <w:rFonts w:hint="cs"/>
          <w:rtl/>
          <w:lang w:val="en-US"/>
        </w:rPr>
        <w:t xml:space="preserve">الذي يعد من أفضل أطر العمل خصوصاً في المشاريع الكبيرة التي تحتوي على منطق عمل كبير ويجب معالجته بطريقة قابلة للتوسع ومنظمة، بالإضافة إلى دعمه للخدمات التي تعمل بالخلفية (خدمة الجدولة وخدمة تلقي الـ </w:t>
      </w:r>
      <w:r w:rsidR="00575D7A">
        <w:rPr>
          <w:lang w:val="en-US"/>
        </w:rPr>
        <w:t>Feedbacks</w:t>
      </w:r>
      <w:r w:rsidR="00575D7A">
        <w:rPr>
          <w:rFonts w:hint="cs"/>
          <w:rtl/>
          <w:lang w:val="en-US"/>
        </w:rPr>
        <w:t>).</w:t>
      </w:r>
      <w:r w:rsidR="0088531D">
        <w:rPr>
          <w:rFonts w:hint="cs"/>
          <w:rtl/>
          <w:lang w:val="en-US"/>
        </w:rPr>
        <w:t xml:space="preserve"> بالإضافة إلى قاعدة البيانات العلائقية </w:t>
      </w:r>
      <w:r w:rsidR="0088531D">
        <w:rPr>
          <w:lang w:val="en-US"/>
        </w:rPr>
        <w:t>SQL Server</w:t>
      </w:r>
      <w:r w:rsidR="0088531D">
        <w:rPr>
          <w:rFonts w:hint="cs"/>
          <w:rtl/>
          <w:lang w:val="en-US"/>
        </w:rPr>
        <w:t>، لسهولة تكاملها مع إطار العل هذا، ولحاجتنا إلى قاعدة بيانات علائقية.</w:t>
      </w:r>
    </w:p>
    <w:p w14:paraId="0F4A75B4" w14:textId="2730B531" w:rsidR="0088531D" w:rsidRPr="0088531D" w:rsidRDefault="0088531D" w:rsidP="0088531D">
      <w:pPr>
        <w:pStyle w:val="af5"/>
        <w:rPr>
          <w:rtl/>
          <w:lang w:val="en-US"/>
        </w:rPr>
      </w:pPr>
      <w:r>
        <w:rPr>
          <w:rFonts w:hint="cs"/>
          <w:rtl/>
          <w:lang w:val="en-US"/>
        </w:rPr>
        <w:t xml:space="preserve">نجزت الخدمة باستخدام البنية المعمارية النظيفة، بسبب وجود منطق عمل معقد، وقابل للتغير، لذلك تم استخدام البنية المعمارية النظيفة، التي ساعدتنا في فصل التنجيز الفعلي عن عقوده، بحيث يتم التعامل مع عقود العمليات أثناء كتابة منطق العمل. </w:t>
      </w:r>
    </w:p>
    <w:p w14:paraId="0A6C5421" w14:textId="0853F569" w:rsidR="00575D7A" w:rsidRPr="0088531D" w:rsidRDefault="00575D7A" w:rsidP="0088531D">
      <w:pPr>
        <w:pStyle w:val="af5"/>
        <w:rPr>
          <w:b/>
          <w:bCs/>
        </w:rPr>
      </w:pPr>
      <w:r w:rsidRPr="0088531D">
        <w:rPr>
          <w:rFonts w:hint="cs"/>
          <w:b/>
          <w:bCs/>
          <w:rtl/>
        </w:rPr>
        <w:t>تفاصيل التنجيز</w:t>
      </w:r>
    </w:p>
    <w:p w14:paraId="2CA787AF" w14:textId="7F277896" w:rsidR="00750217" w:rsidRDefault="00A428D5" w:rsidP="001C3700">
      <w:pPr>
        <w:pStyle w:val="af5"/>
        <w:rPr>
          <w:rtl/>
        </w:rPr>
      </w:pPr>
      <w:r>
        <w:rPr>
          <w:rFonts w:hint="cs"/>
          <w:rtl/>
        </w:rPr>
        <w:t>يبين الشكل أدناه المشاريع ضمن هذه الخدمة، و</w:t>
      </w:r>
      <w:r w:rsidR="00575D7A">
        <w:rPr>
          <w:rFonts w:hint="cs"/>
          <w:rtl/>
        </w:rPr>
        <w:t xml:space="preserve">تتكون هذه الخدمة من </w:t>
      </w:r>
      <w:r>
        <w:rPr>
          <w:rFonts w:hint="cs"/>
          <w:rtl/>
        </w:rPr>
        <w:t>عدد من المجالات هي: مصادر البيانات وأنواعها، مهمات سحب البيانات، مجالات السحب، والمنصات.</w:t>
      </w:r>
    </w:p>
    <w:p w14:paraId="622A7F57" w14:textId="70C5E6FA" w:rsidR="006144F5" w:rsidRDefault="001C3700" w:rsidP="006144F5">
      <w:pPr>
        <w:pStyle w:val="af5"/>
        <w:keepNext/>
        <w:jc w:val="center"/>
      </w:pPr>
      <w:r w:rsidRPr="001C3700">
        <w:rPr>
          <w:noProof/>
          <w:rtl/>
          <w:lang w:val="en-US" w:bidi="ar-SA"/>
        </w:rPr>
        <w:drawing>
          <wp:inline distT="0" distB="0" distL="0" distR="0" wp14:anchorId="7E45178F" wp14:editId="1F05BFE2">
            <wp:extent cx="5943600" cy="1748118"/>
            <wp:effectExtent l="0" t="0" r="0" b="5080"/>
            <wp:docPr id="136" name="صورة 136" descr="D:\SAS\SAS.GPDocs\Methodology\methodology-Page-2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AS\SAS.GPDocs\Methodology\methodology-Page-25.drawio.png"/>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943600" cy="1748118"/>
                    </a:xfrm>
                    <a:prstGeom prst="rect">
                      <a:avLst/>
                    </a:prstGeom>
                    <a:noFill/>
                    <a:ln>
                      <a:noFill/>
                    </a:ln>
                  </pic:spPr>
                </pic:pic>
              </a:graphicData>
            </a:graphic>
          </wp:inline>
        </w:drawing>
      </w:r>
    </w:p>
    <w:p w14:paraId="3CC3278F" w14:textId="5CD40441" w:rsidR="006144F5" w:rsidRPr="00575D7A" w:rsidRDefault="006144F5" w:rsidP="006144F5">
      <w:pPr>
        <w:pStyle w:val="aff2"/>
      </w:pPr>
      <w:bookmarkStart w:id="230" w:name="_Toc20528216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73</w:t>
      </w:r>
      <w:r>
        <w:rPr>
          <w:rtl/>
        </w:rPr>
        <w:fldChar w:fldCharType="end"/>
      </w:r>
      <w:r>
        <w:rPr>
          <w:rFonts w:hint="cs"/>
          <w:rtl/>
        </w:rPr>
        <w:t>:</w:t>
      </w:r>
      <w:r w:rsidRPr="005F3613">
        <w:rPr>
          <w:rtl/>
        </w:rPr>
        <w:t xml:space="preserve"> </w:t>
      </w:r>
      <w:r w:rsidRPr="005F3613">
        <w:rPr>
          <w:rFonts w:hint="eastAsia"/>
          <w:rtl/>
        </w:rPr>
        <w:t>بنية</w:t>
      </w:r>
      <w:r w:rsidRPr="005F3613">
        <w:rPr>
          <w:rtl/>
        </w:rPr>
        <w:t xml:space="preserve"> </w:t>
      </w:r>
      <w:r w:rsidRPr="005F3613">
        <w:rPr>
          <w:rFonts w:hint="eastAsia"/>
          <w:rtl/>
        </w:rPr>
        <w:t>خدمة</w:t>
      </w:r>
      <w:r w:rsidRPr="005F3613">
        <w:rPr>
          <w:rtl/>
        </w:rPr>
        <w:t xml:space="preserve"> </w:t>
      </w:r>
      <w:r w:rsidRPr="005F3613">
        <w:rPr>
          <w:rFonts w:hint="eastAsia"/>
          <w:rtl/>
        </w:rPr>
        <w:t>إدارة</w:t>
      </w:r>
      <w:r w:rsidRPr="005F3613">
        <w:rPr>
          <w:rtl/>
        </w:rPr>
        <w:t xml:space="preserve"> </w:t>
      </w:r>
      <w:r w:rsidRPr="005F3613">
        <w:rPr>
          <w:rFonts w:hint="eastAsia"/>
          <w:rtl/>
        </w:rPr>
        <w:t>عمليات</w:t>
      </w:r>
      <w:r w:rsidRPr="005F3613">
        <w:rPr>
          <w:rtl/>
        </w:rPr>
        <w:t xml:space="preserve"> </w:t>
      </w:r>
      <w:r w:rsidRPr="005F3613">
        <w:rPr>
          <w:rFonts w:hint="eastAsia"/>
          <w:rtl/>
        </w:rPr>
        <w:t>سحب</w:t>
      </w:r>
      <w:r w:rsidRPr="005F3613">
        <w:rPr>
          <w:rtl/>
        </w:rPr>
        <w:t xml:space="preserve"> </w:t>
      </w:r>
      <w:r w:rsidRPr="005F3613">
        <w:rPr>
          <w:rFonts w:hint="eastAsia"/>
          <w:rtl/>
        </w:rPr>
        <w:t>البيانات</w:t>
      </w:r>
      <w:r w:rsidRPr="005F3613">
        <w:rPr>
          <w:rtl/>
        </w:rPr>
        <w:t>.</w:t>
      </w:r>
      <w:bookmarkEnd w:id="230"/>
    </w:p>
    <w:p w14:paraId="63BEFF06" w14:textId="73549D1A" w:rsidR="00575D7A" w:rsidRDefault="00A428D5" w:rsidP="00A428D5">
      <w:pPr>
        <w:pStyle w:val="1"/>
        <w:numPr>
          <w:ilvl w:val="0"/>
          <w:numId w:val="32"/>
        </w:numPr>
      </w:pPr>
      <w:r>
        <w:rPr>
          <w:rFonts w:hint="cs"/>
          <w:rtl/>
        </w:rPr>
        <w:t>تحوي طبقة المجال كما هو موضح أعلاه، على مجالات هذه الخدمة، وفي كل منها، يوجد خمسة مجلدات فرعية، مجلد الكيانات ويحوي على الكيانات الموجودة ضمن هذا المجال، ومجلد المستودعات الذي يعرف عقود تخزين البيانات، ومجلد الأخطاء الذي يعرف الأخطاء التي تصدر عن هذا المجال.</w:t>
      </w:r>
    </w:p>
    <w:p w14:paraId="7801B1B2" w14:textId="769948E0" w:rsidR="00750217" w:rsidRDefault="00750217" w:rsidP="00750217">
      <w:pPr>
        <w:pStyle w:val="1"/>
        <w:numPr>
          <w:ilvl w:val="0"/>
          <w:numId w:val="32"/>
        </w:numPr>
      </w:pPr>
      <w:r>
        <w:rPr>
          <w:rFonts w:hint="cs"/>
          <w:rtl/>
        </w:rPr>
        <w:lastRenderedPageBreak/>
        <w:t>تحوي طبقة التطبيق، على عقود الخدمات التي تحتاجها، نذكر منها هنا: عقود التراسل (إرسال واستقبال الرسائل عبر رتل التراسل)، عقود جدولة مصادر البيانات (التي تعرف عملية الجدولة بشكل مجرد، ويكون التنجيز الفعلي في طبقة التطبيق حسب نوع مصد البيانات)</w:t>
      </w:r>
      <w:r w:rsidR="001B1B3F">
        <w:rPr>
          <w:rFonts w:hint="cs"/>
          <w:rtl/>
        </w:rPr>
        <w:t>، كما تحوي هذه الطبقة على حالات الاستخدام التي قسمت إل استعلامات وأوامر</w:t>
      </w:r>
      <w:r>
        <w:rPr>
          <w:rFonts w:hint="cs"/>
          <w:rtl/>
        </w:rPr>
        <w:t>.</w:t>
      </w:r>
    </w:p>
    <w:p w14:paraId="1417B14F" w14:textId="433A691C" w:rsidR="005262D2" w:rsidRDefault="00750217" w:rsidP="001B1B3F">
      <w:pPr>
        <w:pStyle w:val="1"/>
        <w:numPr>
          <w:ilvl w:val="0"/>
          <w:numId w:val="32"/>
        </w:numPr>
      </w:pPr>
      <w:r>
        <w:rPr>
          <w:rFonts w:hint="cs"/>
          <w:rtl/>
        </w:rPr>
        <w:t xml:space="preserve">يحوي مشروع الخدمات في طبقة </w:t>
      </w:r>
      <w:r w:rsidR="00CD5BFB">
        <w:rPr>
          <w:rFonts w:hint="cs"/>
          <w:rtl/>
        </w:rPr>
        <w:t>البنية</w:t>
      </w:r>
      <w:r>
        <w:rPr>
          <w:rFonts w:hint="cs"/>
          <w:rtl/>
        </w:rPr>
        <w:t xml:space="preserve"> التحتية، على التنفيذ الفعلي لخدمة إرسال واستقبال الرسائل (</w:t>
      </w:r>
      <w:r>
        <w:t>Kafka</w:t>
      </w:r>
      <w:r w:rsidR="001B1B3F">
        <w:rPr>
          <w:rFonts w:hint="cs"/>
          <w:rtl/>
        </w:rPr>
        <w:t>). وبالإضافة إلى ذلك ي</w:t>
      </w:r>
      <w:r>
        <w:rPr>
          <w:rFonts w:hint="cs"/>
          <w:rtl/>
        </w:rPr>
        <w:t>حوي على خوارزمية الجدولة الفعلية</w:t>
      </w:r>
      <w:r w:rsidR="005262D2">
        <w:rPr>
          <w:rFonts w:hint="cs"/>
          <w:rtl/>
        </w:rPr>
        <w:t xml:space="preserve">. ويحوي مشروع المزامنة </w:t>
      </w:r>
      <w:r w:rsidR="005262D2">
        <w:t>Persistence</w:t>
      </w:r>
      <w:r w:rsidR="005262D2">
        <w:rPr>
          <w:rFonts w:hint="cs"/>
          <w:rtl/>
        </w:rPr>
        <w:t xml:space="preserve"> على تنجيز عقود المستودعات.</w:t>
      </w:r>
    </w:p>
    <w:p w14:paraId="35AAF161" w14:textId="77777777" w:rsidR="001B1B3F" w:rsidRDefault="001B1B3F" w:rsidP="001B1B3F">
      <w:pPr>
        <w:pStyle w:val="1"/>
        <w:keepNext/>
        <w:numPr>
          <w:ilvl w:val="0"/>
          <w:numId w:val="0"/>
        </w:numPr>
        <w:ind w:left="187"/>
        <w:jc w:val="center"/>
      </w:pPr>
      <w:r w:rsidRPr="001B1B3F">
        <w:rPr>
          <w:noProof/>
          <w:rtl/>
          <w:lang w:bidi="ar-SA"/>
        </w:rPr>
        <w:drawing>
          <wp:inline distT="0" distB="0" distL="0" distR="0" wp14:anchorId="28C7DBF7" wp14:editId="26C298EC">
            <wp:extent cx="2305050" cy="2155814"/>
            <wp:effectExtent l="0" t="0" r="0" b="0"/>
            <wp:docPr id="143" name="صورة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315632" cy="2165711"/>
                    </a:xfrm>
                    <a:prstGeom prst="rect">
                      <a:avLst/>
                    </a:prstGeom>
                  </pic:spPr>
                </pic:pic>
              </a:graphicData>
            </a:graphic>
          </wp:inline>
        </w:drawing>
      </w:r>
    </w:p>
    <w:p w14:paraId="375499A4" w14:textId="1CA4AE72" w:rsidR="005262D2" w:rsidRPr="001B1B3F" w:rsidRDefault="001B1B3F" w:rsidP="001B1B3F">
      <w:pPr>
        <w:pStyle w:val="aff2"/>
        <w:rPr>
          <w:rtl/>
        </w:rPr>
      </w:pPr>
      <w:bookmarkStart w:id="231" w:name="_Toc20528216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74</w:t>
      </w:r>
      <w:r>
        <w:rPr>
          <w:rtl/>
        </w:rPr>
        <w:fldChar w:fldCharType="end"/>
      </w:r>
      <w:r>
        <w:rPr>
          <w:rFonts w:hint="cs"/>
          <w:rtl/>
        </w:rPr>
        <w:t>: بنية طبقة التطبيق في خدمة إدارة عمليات سحب البيانات.</w:t>
      </w:r>
      <w:bookmarkEnd w:id="231"/>
    </w:p>
    <w:p w14:paraId="2CBD4F76" w14:textId="6BF8553D" w:rsidR="00750217" w:rsidRPr="0088531D" w:rsidRDefault="005262D2" w:rsidP="0088531D">
      <w:pPr>
        <w:pStyle w:val="af5"/>
        <w:rPr>
          <w:b/>
          <w:bCs/>
          <w:rtl/>
        </w:rPr>
      </w:pPr>
      <w:r w:rsidRPr="0088531D">
        <w:rPr>
          <w:rFonts w:hint="cs"/>
          <w:b/>
          <w:bCs/>
          <w:rtl/>
        </w:rPr>
        <w:t xml:space="preserve">تصميم قاعدة المعطيات </w:t>
      </w:r>
    </w:p>
    <w:p w14:paraId="30EAF0FC" w14:textId="67AD3AA0" w:rsidR="005262D2" w:rsidRPr="005262D2" w:rsidRDefault="005262D2" w:rsidP="005262D2">
      <w:pPr>
        <w:pStyle w:val="af5"/>
        <w:rPr>
          <w:rtl/>
        </w:rPr>
      </w:pPr>
      <w:r>
        <w:rPr>
          <w:rFonts w:hint="cs"/>
          <w:rtl/>
        </w:rPr>
        <w:t xml:space="preserve">يوضح الشكل أدناه تصميم قاعدو المعطيات، حيث لدينا، جدول مجالات السحب الذي يرتبط مع عدد من مصادر البيانات (مثل، أخبار سياسية سورية، يرتبط مع مصادر مثل "الدفاع المدني"، "دمشق"، ... إلخ). ولكل مصدر بيانات نوع (مثل كلمة مفتاحية، اسم مستخدم، قناة عامة، مجموعة) </w:t>
      </w:r>
      <w:r>
        <w:rPr>
          <w:rFonts w:hint="eastAsia"/>
          <w:rtl/>
        </w:rPr>
        <w:t>ـ</w:t>
      </w:r>
      <w:r>
        <w:rPr>
          <w:rFonts w:hint="cs"/>
          <w:rtl/>
        </w:rPr>
        <w:t xml:space="preserve"> ومنصة تواصل اجتماعي تابع لها (أي يصبح مصدر البيانات مثلاً "قناة سوريا بلحظ" من نوع قناة، على منصة تيليغرام). ولدينا أيضاً س</w:t>
      </w:r>
      <w:r w:rsidR="00093A18">
        <w:rPr>
          <w:rFonts w:hint="cs"/>
          <w:rtl/>
        </w:rPr>
        <w:t>احبي البيانات (خدمات السحب، حيث ترتبط كل خدمة سح</w:t>
      </w:r>
      <w:r>
        <w:rPr>
          <w:rFonts w:hint="cs"/>
          <w:rtl/>
        </w:rPr>
        <w:t xml:space="preserve">ب مع مجموعة من مهمات السحب، ولكل مهمة مجموعة من مصادر البيانات المرتبطة معها. </w:t>
      </w:r>
    </w:p>
    <w:p w14:paraId="482AA328" w14:textId="77777777" w:rsidR="005262D2" w:rsidRDefault="00424BFF" w:rsidP="005262D2">
      <w:pPr>
        <w:pStyle w:val="af5"/>
        <w:keepNext/>
        <w:jc w:val="center"/>
      </w:pPr>
      <w:r w:rsidRPr="00424BFF">
        <w:rPr>
          <w:noProof/>
          <w:rtl/>
          <w:lang w:val="en-US" w:bidi="ar-SA"/>
        </w:rPr>
        <w:lastRenderedPageBreak/>
        <w:drawing>
          <wp:inline distT="0" distB="0" distL="0" distR="0" wp14:anchorId="632C9C5D" wp14:editId="5399C938">
            <wp:extent cx="5943600" cy="2571998"/>
            <wp:effectExtent l="0" t="0" r="0" b="0"/>
            <wp:docPr id="94" name="صورة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943600" cy="2571998"/>
                    </a:xfrm>
                    <a:prstGeom prst="rect">
                      <a:avLst/>
                    </a:prstGeom>
                    <a:noFill/>
                    <a:ln>
                      <a:noFill/>
                    </a:ln>
                  </pic:spPr>
                </pic:pic>
              </a:graphicData>
            </a:graphic>
          </wp:inline>
        </w:drawing>
      </w:r>
    </w:p>
    <w:p w14:paraId="73899B3A" w14:textId="4323AAA7" w:rsidR="001A5513" w:rsidRDefault="005262D2" w:rsidP="005262D2">
      <w:pPr>
        <w:pStyle w:val="aff2"/>
        <w:rPr>
          <w:rtl/>
        </w:rPr>
      </w:pPr>
      <w:bookmarkStart w:id="232" w:name="_Toc20528216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75</w:t>
      </w:r>
      <w:r>
        <w:rPr>
          <w:rtl/>
        </w:rPr>
        <w:fldChar w:fldCharType="end"/>
      </w:r>
      <w:r>
        <w:rPr>
          <w:rFonts w:hint="cs"/>
          <w:rtl/>
        </w:rPr>
        <w:t>: مخطط قاعدة المعطيات الخاص بخدمة إدارة عمليات سحب البيانات.</w:t>
      </w:r>
      <w:bookmarkEnd w:id="232"/>
    </w:p>
    <w:p w14:paraId="3EB6457D" w14:textId="755FE160" w:rsidR="005262D2" w:rsidRPr="0088531D" w:rsidRDefault="005262D2" w:rsidP="0088531D">
      <w:pPr>
        <w:pStyle w:val="af5"/>
        <w:rPr>
          <w:b/>
          <w:bCs/>
          <w:rtl/>
        </w:rPr>
      </w:pPr>
      <w:r w:rsidRPr="0088531D">
        <w:rPr>
          <w:rFonts w:hint="cs"/>
          <w:b/>
          <w:bCs/>
          <w:rtl/>
        </w:rPr>
        <w:t>الأنماط التصميمية المستخدمة</w:t>
      </w:r>
    </w:p>
    <w:p w14:paraId="7A560699" w14:textId="06F8C0B4" w:rsidR="005262D2" w:rsidRDefault="005262D2" w:rsidP="005262D2">
      <w:pPr>
        <w:pStyle w:val="af5"/>
        <w:rPr>
          <w:rtl/>
          <w:lang w:val="en-US"/>
        </w:rPr>
      </w:pPr>
      <w:r>
        <w:rPr>
          <w:rFonts w:hint="cs"/>
          <w:rtl/>
        </w:rPr>
        <w:t xml:space="preserve">في هذه الخدمة، تم استخدام النمط التصميمي </w:t>
      </w:r>
      <w:r>
        <w:rPr>
          <w:lang w:val="en-US"/>
        </w:rPr>
        <w:t>Mediator</w:t>
      </w:r>
      <w:r>
        <w:rPr>
          <w:rFonts w:hint="cs"/>
          <w:rtl/>
          <w:lang w:val="en-US"/>
        </w:rPr>
        <w:t xml:space="preserve">، ضمن طبقة التطبيق </w:t>
      </w:r>
      <w:r>
        <w:rPr>
          <w:lang w:val="en-US"/>
        </w:rPr>
        <w:t>Application</w:t>
      </w:r>
      <w:r>
        <w:rPr>
          <w:rFonts w:hint="cs"/>
          <w:rtl/>
          <w:lang w:val="en-US"/>
        </w:rPr>
        <w:t xml:space="preserve">، حيث أن جميع الطلبات الداخلة للنظام تمر عبر الوسيط الذي يقوم بمقاطعة الطلب وإجراء بعض العمليات قبل مثل (التسجيل </w:t>
      </w:r>
      <w:r>
        <w:rPr>
          <w:lang w:val="en-US"/>
        </w:rPr>
        <w:t>Auditing</w:t>
      </w:r>
      <w:r>
        <w:rPr>
          <w:rFonts w:hint="cs"/>
          <w:rtl/>
          <w:lang w:val="en-US"/>
        </w:rPr>
        <w:t xml:space="preserve">، التحق من صحة الطلب </w:t>
      </w:r>
      <w:r>
        <w:rPr>
          <w:lang w:val="en-US"/>
        </w:rPr>
        <w:t>Validation</w:t>
      </w:r>
      <w:r>
        <w:rPr>
          <w:rFonts w:hint="cs"/>
          <w:rtl/>
          <w:lang w:val="en-US"/>
        </w:rPr>
        <w:t xml:space="preserve">). </w:t>
      </w:r>
    </w:p>
    <w:p w14:paraId="47C054B0" w14:textId="44920349" w:rsidR="005262D2" w:rsidRDefault="005262D2" w:rsidP="005262D2">
      <w:pPr>
        <w:pStyle w:val="af5"/>
        <w:rPr>
          <w:rtl/>
          <w:lang w:val="en-US"/>
        </w:rPr>
      </w:pPr>
      <w:r>
        <w:rPr>
          <w:rFonts w:hint="cs"/>
          <w:rtl/>
          <w:lang w:val="en-US"/>
        </w:rPr>
        <w:t xml:space="preserve">كما تم استخدام النمط التصميمي </w:t>
      </w:r>
      <w:r>
        <w:rPr>
          <w:lang w:val="en-US"/>
        </w:rPr>
        <w:t>CQRS</w:t>
      </w:r>
      <w:r>
        <w:rPr>
          <w:rFonts w:hint="cs"/>
          <w:rtl/>
          <w:lang w:val="en-US"/>
        </w:rPr>
        <w:t>، بحيث تم فصل حالات استخدام النظام إلى أوامر تعدل على حالة النظام، واستعلامات تعيد بيانات دون التعديل على حالة النظام.</w:t>
      </w:r>
    </w:p>
    <w:p w14:paraId="56C32FBA" w14:textId="04472FB4" w:rsidR="00147FF6" w:rsidRPr="005262D2" w:rsidRDefault="001B1B3F" w:rsidP="00AF0AB6">
      <w:pPr>
        <w:pStyle w:val="af5"/>
        <w:rPr>
          <w:lang w:val="en-US"/>
        </w:rPr>
      </w:pPr>
      <w:r>
        <w:rPr>
          <w:rFonts w:hint="cs"/>
          <w:rtl/>
          <w:lang w:val="en-US"/>
        </w:rPr>
        <w:t xml:space="preserve">كما تم استخدام النمط التصميمي النتيجة </w:t>
      </w:r>
      <w:r>
        <w:rPr>
          <w:lang w:val="en-US"/>
        </w:rPr>
        <w:t>Result Pattern</w:t>
      </w:r>
      <w:r>
        <w:rPr>
          <w:rFonts w:hint="cs"/>
          <w:rtl/>
          <w:lang w:val="en-US"/>
        </w:rPr>
        <w:t>، لتغليف الأخطاء الصادرة عن التطبيق.</w:t>
      </w:r>
    </w:p>
    <w:p w14:paraId="156A9E8C" w14:textId="2057F47A" w:rsidR="00270E24" w:rsidRPr="00271528" w:rsidRDefault="00270E24" w:rsidP="00271528">
      <w:pPr>
        <w:pStyle w:val="af5"/>
        <w:rPr>
          <w:b/>
          <w:bCs/>
          <w:sz w:val="32"/>
          <w:szCs w:val="32"/>
        </w:rPr>
      </w:pPr>
      <w:r w:rsidRPr="00271528">
        <w:rPr>
          <w:rFonts w:hint="cs"/>
          <w:b/>
          <w:bCs/>
          <w:sz w:val="32"/>
          <w:szCs w:val="32"/>
          <w:rtl/>
        </w:rPr>
        <w:t>خدمة كشف الأحداث</w:t>
      </w:r>
    </w:p>
    <w:p w14:paraId="694AA4AA" w14:textId="5BDFA4D9" w:rsidR="00E154F7" w:rsidRPr="001B1B3F" w:rsidRDefault="00E154F7" w:rsidP="001B1B3F">
      <w:pPr>
        <w:pStyle w:val="af5"/>
        <w:rPr>
          <w:b/>
          <w:bCs/>
          <w:rtl/>
        </w:rPr>
      </w:pPr>
      <w:r w:rsidRPr="001B1B3F">
        <w:rPr>
          <w:rFonts w:hint="cs"/>
          <w:b/>
          <w:bCs/>
          <w:rtl/>
        </w:rPr>
        <w:t>مقدمة</w:t>
      </w:r>
    </w:p>
    <w:p w14:paraId="2DC3F884" w14:textId="4C7512F6" w:rsidR="00E154F7" w:rsidRPr="00E154F7" w:rsidRDefault="00E154F7" w:rsidP="001B1B3F">
      <w:pPr>
        <w:pStyle w:val="af5"/>
        <w:rPr>
          <w:rtl/>
          <w:lang w:val="en-US"/>
        </w:rPr>
      </w:pPr>
      <w:r>
        <w:rPr>
          <w:rFonts w:hint="cs"/>
          <w:rtl/>
        </w:rPr>
        <w:t xml:space="preserve">تأخذ هذه الخدمة دفعات الرسائل </w:t>
      </w:r>
      <w:r>
        <w:rPr>
          <w:lang w:val="en-US"/>
        </w:rPr>
        <w:t>Messages Batches</w:t>
      </w:r>
      <w:r>
        <w:rPr>
          <w:rFonts w:hint="cs"/>
          <w:rtl/>
          <w:lang w:val="en-US"/>
        </w:rPr>
        <w:t xml:space="preserve"> </w:t>
      </w:r>
      <w:r>
        <w:rPr>
          <w:rFonts w:hint="cs"/>
          <w:rtl/>
        </w:rPr>
        <w:t xml:space="preserve">القادمة من خدمة سحب البيانات، وتقوم بعنقدة الرسائل </w:t>
      </w:r>
      <w:r w:rsidR="001B1B3F">
        <w:rPr>
          <w:rFonts w:hint="cs"/>
          <w:rtl/>
        </w:rPr>
        <w:t>وفق</w:t>
      </w:r>
      <w:r>
        <w:rPr>
          <w:rFonts w:hint="cs"/>
          <w:rtl/>
        </w:rPr>
        <w:t xml:space="preserve"> ما هو موضح في فصل المنهجية المقترحة، وبعدها تقوم </w:t>
      </w:r>
      <w:r w:rsidR="001B1B3F">
        <w:rPr>
          <w:rFonts w:hint="cs"/>
          <w:rtl/>
        </w:rPr>
        <w:t>ب</w:t>
      </w:r>
      <w:r>
        <w:rPr>
          <w:rFonts w:hint="cs"/>
          <w:rtl/>
        </w:rPr>
        <w:t xml:space="preserve">عمليات المعاجلة اللاحقة </w:t>
      </w:r>
      <w:r>
        <w:rPr>
          <w:lang w:val="en-US"/>
        </w:rPr>
        <w:t>Post Event Detection</w:t>
      </w:r>
      <w:r>
        <w:rPr>
          <w:rFonts w:hint="cs"/>
          <w:rtl/>
          <w:lang w:val="en-US"/>
        </w:rPr>
        <w:t xml:space="preserve">، مثل التواصل مع خدمة الاستدلال على الموقع لتحديد موقع الحدث، والتواصل مع نموذج لغة ضخم من أجل تلخيص الحدث. وبعد ذلك تقوم بإرسال الحدث إلى خدمة إدارة الأحداث لإضافته. </w:t>
      </w:r>
      <w:r w:rsidR="001B1B3F">
        <w:rPr>
          <w:rFonts w:hint="cs"/>
          <w:rtl/>
          <w:lang w:val="en-US"/>
        </w:rPr>
        <w:t xml:space="preserve">كما </w:t>
      </w:r>
      <w:r w:rsidR="00E972EB">
        <w:rPr>
          <w:rFonts w:hint="cs"/>
          <w:rtl/>
          <w:lang w:val="en-US"/>
        </w:rPr>
        <w:t xml:space="preserve">تم تنجيز هذه الخدمة بلغة </w:t>
      </w:r>
      <w:r w:rsidR="00E972EB">
        <w:rPr>
          <w:lang w:val="en-US"/>
        </w:rPr>
        <w:t>Python</w:t>
      </w:r>
      <w:r w:rsidR="00EB3FB6">
        <w:rPr>
          <w:rFonts w:hint="cs"/>
          <w:rtl/>
          <w:lang w:val="en-US"/>
        </w:rPr>
        <w:t>، بسبب حاجة هذه الخدمة إلى نماذج الذكاء الصنعي وتقنيا</w:t>
      </w:r>
      <w:r w:rsidR="001B1B3F">
        <w:rPr>
          <w:rFonts w:hint="cs"/>
          <w:rtl/>
          <w:lang w:val="en-US"/>
        </w:rPr>
        <w:t>ت</w:t>
      </w:r>
      <w:r w:rsidR="00EB3FB6">
        <w:rPr>
          <w:rFonts w:hint="cs"/>
          <w:rtl/>
          <w:lang w:val="en-US"/>
        </w:rPr>
        <w:t xml:space="preserve"> معالجة اللغات الطبيعية، وهو ما يميز لغة بايثون. </w:t>
      </w:r>
      <w:r>
        <w:rPr>
          <w:rFonts w:hint="cs"/>
          <w:rtl/>
          <w:lang w:val="en-US"/>
        </w:rPr>
        <w:t>ويبين الشكل أدناه بنية هذه الخدمة.</w:t>
      </w:r>
    </w:p>
    <w:p w14:paraId="65B3480B" w14:textId="77777777" w:rsidR="00AF0AB6" w:rsidRDefault="00AF0AB6" w:rsidP="00AF0AB6">
      <w:pPr>
        <w:pStyle w:val="af5"/>
        <w:keepNext/>
        <w:jc w:val="center"/>
      </w:pPr>
      <w:r w:rsidRPr="00AF0AB6">
        <w:rPr>
          <w:noProof/>
          <w:lang w:val="en-US" w:bidi="ar-SA"/>
        </w:rPr>
        <w:lastRenderedPageBreak/>
        <w:drawing>
          <wp:inline distT="0" distB="0" distL="0" distR="0" wp14:anchorId="50EAEB64" wp14:editId="29DD4364">
            <wp:extent cx="2139950" cy="2613168"/>
            <wp:effectExtent l="0" t="0" r="0" b="0"/>
            <wp:docPr id="134"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1"/>
                    <pic:cNvPicPr>
                      <a:picLocks noChangeAspect="1"/>
                    </pic:cNvPicPr>
                  </pic:nvPicPr>
                  <pic:blipFill>
                    <a:blip r:embed="rId117"/>
                    <a:stretch>
                      <a:fillRect/>
                    </a:stretch>
                  </pic:blipFill>
                  <pic:spPr>
                    <a:xfrm>
                      <a:off x="0" y="0"/>
                      <a:ext cx="2141535" cy="2615104"/>
                    </a:xfrm>
                    <a:prstGeom prst="rect">
                      <a:avLst/>
                    </a:prstGeom>
                  </pic:spPr>
                </pic:pic>
              </a:graphicData>
            </a:graphic>
          </wp:inline>
        </w:drawing>
      </w:r>
    </w:p>
    <w:p w14:paraId="7EE38C25" w14:textId="11804B73" w:rsidR="006A08DB" w:rsidRDefault="00AF0AB6" w:rsidP="00AF0AB6">
      <w:pPr>
        <w:pStyle w:val="aff2"/>
        <w:rPr>
          <w:rtl/>
        </w:rPr>
      </w:pPr>
      <w:bookmarkStart w:id="233" w:name="_Toc20528216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76</w:t>
      </w:r>
      <w:r>
        <w:rPr>
          <w:rtl/>
        </w:rPr>
        <w:fldChar w:fldCharType="end"/>
      </w:r>
      <w:r>
        <w:rPr>
          <w:rFonts w:hint="cs"/>
          <w:noProof/>
          <w:rtl/>
        </w:rPr>
        <w:t xml:space="preserve">: </w:t>
      </w:r>
      <w:r w:rsidRPr="00A55CA3">
        <w:rPr>
          <w:noProof/>
          <w:rtl/>
        </w:rPr>
        <w:t>بنية خدمة كشف الأحداث.</w:t>
      </w:r>
      <w:bookmarkEnd w:id="233"/>
    </w:p>
    <w:p w14:paraId="5D62E9A1" w14:textId="7EB824A2" w:rsidR="00EB3FB6" w:rsidRPr="001B1B3F" w:rsidRDefault="00EB3FB6" w:rsidP="001B1B3F">
      <w:pPr>
        <w:pStyle w:val="af5"/>
        <w:rPr>
          <w:b/>
          <w:bCs/>
          <w:rtl/>
        </w:rPr>
      </w:pPr>
      <w:r w:rsidRPr="001B1B3F">
        <w:rPr>
          <w:rFonts w:hint="cs"/>
          <w:b/>
          <w:bCs/>
          <w:rtl/>
        </w:rPr>
        <w:t>تفاصيل التنجيز</w:t>
      </w:r>
    </w:p>
    <w:p w14:paraId="27163EBA" w14:textId="77777777" w:rsidR="001B1B3F" w:rsidRDefault="00B54E33" w:rsidP="001B1B3F">
      <w:pPr>
        <w:pStyle w:val="af5"/>
        <w:rPr>
          <w:rtl/>
          <w:lang w:val="en-US"/>
        </w:rPr>
      </w:pPr>
      <w:r>
        <w:rPr>
          <w:rFonts w:hint="cs"/>
          <w:rtl/>
          <w:lang w:val="en-US"/>
        </w:rPr>
        <w:t xml:space="preserve">تحوي هذه الخدمة على أربع مجلدات فرعية ضمن مجلد الرماز المصدري، نواة المشروع </w:t>
      </w:r>
      <w:r>
        <w:rPr>
          <w:lang w:val="en-US"/>
        </w:rPr>
        <w:t>Core</w:t>
      </w:r>
      <w:r>
        <w:rPr>
          <w:rFonts w:hint="cs"/>
          <w:rtl/>
          <w:lang w:val="en-US"/>
        </w:rPr>
        <w:t xml:space="preserve">، شريحة الكشف </w:t>
      </w:r>
      <w:r>
        <w:rPr>
          <w:lang w:val="en-US"/>
        </w:rPr>
        <w:t>Detection</w:t>
      </w:r>
      <w:r>
        <w:rPr>
          <w:rFonts w:hint="cs"/>
          <w:rtl/>
          <w:lang w:val="en-US"/>
        </w:rPr>
        <w:t xml:space="preserve">، شريحة المعالجة اللاحقة، شريحة التواصل عبر الأرتال </w:t>
      </w:r>
      <w:r>
        <w:rPr>
          <w:lang w:val="en-US"/>
        </w:rPr>
        <w:t>Kafka</w:t>
      </w:r>
      <w:r>
        <w:rPr>
          <w:rFonts w:hint="cs"/>
          <w:rtl/>
          <w:lang w:val="en-US"/>
        </w:rPr>
        <w:t>.</w:t>
      </w:r>
      <w:r w:rsidR="001B1B3F">
        <w:rPr>
          <w:rFonts w:hint="cs"/>
          <w:rtl/>
          <w:lang w:val="en-US"/>
        </w:rPr>
        <w:t xml:space="preserve"> </w:t>
      </w:r>
    </w:p>
    <w:p w14:paraId="3FB3C136" w14:textId="253CC31F" w:rsidR="00E154F7" w:rsidRDefault="001B1B3F" w:rsidP="001B1B3F">
      <w:pPr>
        <w:pStyle w:val="af5"/>
        <w:rPr>
          <w:rtl/>
          <w:lang w:val="en-US"/>
        </w:rPr>
      </w:pPr>
      <w:r>
        <w:rPr>
          <w:rFonts w:hint="cs"/>
          <w:rtl/>
          <w:lang w:val="en-US"/>
        </w:rPr>
        <w:t xml:space="preserve">حيث </w:t>
      </w:r>
      <w:r w:rsidR="00E154F7">
        <w:rPr>
          <w:rFonts w:hint="cs"/>
          <w:rtl/>
          <w:lang w:val="en-US"/>
        </w:rPr>
        <w:t xml:space="preserve">وكما في بقية الخدمات، تحوي هذه الخدمة على مجلد الـ </w:t>
      </w:r>
      <w:r w:rsidR="00E154F7">
        <w:rPr>
          <w:lang w:val="en-US"/>
        </w:rPr>
        <w:t>Core</w:t>
      </w:r>
      <w:r w:rsidR="00E154F7">
        <w:rPr>
          <w:rFonts w:hint="cs"/>
          <w:rtl/>
          <w:lang w:val="en-US"/>
        </w:rPr>
        <w:t xml:space="preserve"> الذي يحوي على الأخطاء </w:t>
      </w:r>
      <w:r w:rsidR="00B54E33">
        <w:rPr>
          <w:rFonts w:hint="cs"/>
          <w:rtl/>
          <w:lang w:val="en-US"/>
        </w:rPr>
        <w:t xml:space="preserve">التي تصدر عن النظام، بالإضافة إلى الخدمات التي تعتمد عليها بقية الشرائح، مثل التواصل مع نموذج لغة ضخم، التواصل مع خدمة الاستدلال على الموقع. </w:t>
      </w:r>
    </w:p>
    <w:p w14:paraId="2071B284" w14:textId="7BC25D8C" w:rsidR="00B54E33" w:rsidRDefault="00B54E33" w:rsidP="00B54E33">
      <w:pPr>
        <w:pStyle w:val="af5"/>
        <w:rPr>
          <w:rtl/>
          <w:lang w:val="en-US"/>
        </w:rPr>
      </w:pPr>
      <w:r>
        <w:rPr>
          <w:rFonts w:hint="cs"/>
          <w:rtl/>
          <w:lang w:val="en-US"/>
        </w:rPr>
        <w:t xml:space="preserve">وفي شريحة التراسل </w:t>
      </w:r>
      <w:r>
        <w:rPr>
          <w:lang w:val="en-US"/>
        </w:rPr>
        <w:t>Kafka</w:t>
      </w:r>
      <w:r w:rsidR="001B1B3F">
        <w:rPr>
          <w:rFonts w:hint="cs"/>
          <w:rtl/>
          <w:lang w:val="en-US"/>
        </w:rPr>
        <w:t xml:space="preserve">، فتحوي على الصفوف اللازمة </w:t>
      </w:r>
      <w:r>
        <w:rPr>
          <w:rFonts w:hint="cs"/>
          <w:rtl/>
          <w:lang w:val="en-US"/>
        </w:rPr>
        <w:t>لقراءة الرسائل التي ترسلها خدمات سحب البيانات.</w:t>
      </w:r>
    </w:p>
    <w:p w14:paraId="0B6493D2" w14:textId="5143417E" w:rsidR="00B54E33" w:rsidRPr="00E972EB" w:rsidRDefault="00B54E33" w:rsidP="00B54E33">
      <w:pPr>
        <w:pStyle w:val="af5"/>
        <w:rPr>
          <w:rtl/>
          <w:lang w:val="en-US"/>
        </w:rPr>
      </w:pPr>
      <w:r>
        <w:rPr>
          <w:rFonts w:hint="cs"/>
          <w:rtl/>
          <w:lang w:val="en-US"/>
        </w:rPr>
        <w:t xml:space="preserve">أما في شريحة الكشف </w:t>
      </w:r>
      <w:r>
        <w:rPr>
          <w:lang w:val="en-US"/>
        </w:rPr>
        <w:t>Detection</w:t>
      </w:r>
      <w:r>
        <w:rPr>
          <w:rFonts w:hint="cs"/>
          <w:rtl/>
          <w:lang w:val="en-US"/>
        </w:rPr>
        <w:t xml:space="preserve">، فتحوي على تجريد لعملية </w:t>
      </w:r>
      <w:r w:rsidR="00E972EB">
        <w:rPr>
          <w:rFonts w:hint="cs"/>
          <w:rtl/>
          <w:lang w:val="en-US"/>
        </w:rPr>
        <w:t xml:space="preserve">الكشف (العنقدة) </w:t>
      </w:r>
      <w:r w:rsidR="00E972EB">
        <w:rPr>
          <w:lang w:val="en-US"/>
        </w:rPr>
        <w:t>Detection Base</w:t>
      </w:r>
      <w:r w:rsidR="00E972EB">
        <w:rPr>
          <w:rFonts w:hint="cs"/>
          <w:rtl/>
          <w:lang w:val="en-US"/>
        </w:rPr>
        <w:t>، والاستراتيجيات المختلفة للكشف، حيث نجزنا بها الحل المطروح في المنهجية المقترحة.</w:t>
      </w:r>
    </w:p>
    <w:p w14:paraId="56784DD5" w14:textId="77777777" w:rsidR="00E972EB" w:rsidRDefault="00B54E33" w:rsidP="00E972EB">
      <w:pPr>
        <w:pStyle w:val="af5"/>
        <w:keepNext/>
        <w:jc w:val="center"/>
      </w:pPr>
      <w:r w:rsidRPr="00B54E33">
        <w:rPr>
          <w:noProof/>
          <w:rtl/>
          <w:lang w:val="en-US" w:bidi="ar-SA"/>
        </w:rPr>
        <w:drawing>
          <wp:inline distT="0" distB="0" distL="0" distR="0" wp14:anchorId="37D070B1" wp14:editId="1081D255">
            <wp:extent cx="2695630" cy="1487454"/>
            <wp:effectExtent l="0" t="0" r="0" b="0"/>
            <wp:docPr id="63" name="صورة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707546" cy="1494029"/>
                    </a:xfrm>
                    <a:prstGeom prst="rect">
                      <a:avLst/>
                    </a:prstGeom>
                  </pic:spPr>
                </pic:pic>
              </a:graphicData>
            </a:graphic>
          </wp:inline>
        </w:drawing>
      </w:r>
    </w:p>
    <w:p w14:paraId="5BAEE722" w14:textId="38A1315A" w:rsidR="00B54E33" w:rsidRDefault="00E972EB" w:rsidP="00E972EB">
      <w:pPr>
        <w:pStyle w:val="aff2"/>
        <w:rPr>
          <w:noProof/>
          <w:rtl/>
        </w:rPr>
      </w:pPr>
      <w:bookmarkStart w:id="234" w:name="_Toc20528216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77</w:t>
      </w:r>
      <w:r>
        <w:rPr>
          <w:rtl/>
        </w:rPr>
        <w:fldChar w:fldCharType="end"/>
      </w:r>
      <w:r>
        <w:rPr>
          <w:rFonts w:hint="cs"/>
          <w:noProof/>
          <w:rtl/>
        </w:rPr>
        <w:t>: بنية شريحة الكشف.</w:t>
      </w:r>
      <w:bookmarkEnd w:id="234"/>
    </w:p>
    <w:p w14:paraId="79CDE41C" w14:textId="21374F5E" w:rsidR="00E972EB" w:rsidRDefault="00E972EB" w:rsidP="00020F24">
      <w:pPr>
        <w:pStyle w:val="af5"/>
        <w:rPr>
          <w:rtl/>
          <w:lang w:val="en-US"/>
        </w:rPr>
      </w:pPr>
      <w:r>
        <w:rPr>
          <w:rFonts w:hint="cs"/>
          <w:rtl/>
          <w:lang w:val="en-US"/>
        </w:rPr>
        <w:lastRenderedPageBreak/>
        <w:t xml:space="preserve">أما في شريحة خط الأنابيب (المعالجة اللاحقة)، فتحوي على تنجيزات مراحل المعالجة (مثل، </w:t>
      </w:r>
      <w:r w:rsidR="001B1B3F">
        <w:rPr>
          <w:rFonts w:hint="cs"/>
          <w:rtl/>
          <w:lang w:val="en-US"/>
        </w:rPr>
        <w:t>تصنيف</w:t>
      </w:r>
      <w:r>
        <w:rPr>
          <w:rFonts w:hint="cs"/>
          <w:rtl/>
          <w:lang w:val="en-US"/>
        </w:rPr>
        <w:t xml:space="preserve"> الموضع </w:t>
      </w:r>
      <w:r>
        <w:rPr>
          <w:lang w:val="en-US"/>
        </w:rPr>
        <w:t>Topic Classification</w:t>
      </w:r>
      <w:r>
        <w:rPr>
          <w:rFonts w:hint="cs"/>
          <w:rtl/>
          <w:lang w:val="en-US"/>
        </w:rPr>
        <w:t xml:space="preserve">، تحديد الموقع </w:t>
      </w:r>
      <w:r>
        <w:rPr>
          <w:lang w:val="en-US"/>
        </w:rPr>
        <w:t>Event Locating</w:t>
      </w:r>
      <w:r w:rsidR="00020F24">
        <w:rPr>
          <w:rFonts w:hint="cs"/>
          <w:rtl/>
          <w:lang w:val="en-US"/>
        </w:rPr>
        <w:t>، تلخيص الحدث</w:t>
      </w:r>
      <w:r>
        <w:rPr>
          <w:rFonts w:hint="cs"/>
          <w:rtl/>
          <w:lang w:val="en-US"/>
        </w:rPr>
        <w:t xml:space="preserve">). وكما ذكرنا في الشريحة المشابهة لهذه في خدمة سحب البيانات فهي تحوي على سجل لتسجيل مراحل المعالجة الموجودة، وآلية بناء خط الأنابيب انطلاقاً من أسماء مراحل المعالجة. </w:t>
      </w:r>
    </w:p>
    <w:p w14:paraId="7A616230" w14:textId="5B92A57D" w:rsidR="00E972EB" w:rsidRPr="001B1B3F" w:rsidRDefault="00E972EB" w:rsidP="001B1B3F">
      <w:pPr>
        <w:pStyle w:val="af5"/>
        <w:rPr>
          <w:b/>
          <w:bCs/>
          <w:rtl/>
        </w:rPr>
      </w:pPr>
      <w:r w:rsidRPr="001B1B3F">
        <w:rPr>
          <w:rFonts w:hint="cs"/>
          <w:b/>
          <w:bCs/>
          <w:rtl/>
        </w:rPr>
        <w:t>الأنماط التصميمية المستخدمة</w:t>
      </w:r>
    </w:p>
    <w:p w14:paraId="23E39709" w14:textId="745F58C9" w:rsidR="00E972EB" w:rsidRPr="00E972EB" w:rsidRDefault="00E972EB" w:rsidP="00E972EB">
      <w:pPr>
        <w:pStyle w:val="af5"/>
        <w:rPr>
          <w:rtl/>
          <w:lang w:val="en-US"/>
        </w:rPr>
      </w:pPr>
      <w:r>
        <w:rPr>
          <w:rFonts w:hint="cs"/>
          <w:rtl/>
        </w:rPr>
        <w:t xml:space="preserve">في هذه الشريحة تم استخدام النمط التصميمي </w:t>
      </w:r>
      <w:r>
        <w:rPr>
          <w:lang w:val="en-US"/>
        </w:rPr>
        <w:t>Pipes &amp; Filters</w:t>
      </w:r>
      <w:r>
        <w:rPr>
          <w:rFonts w:hint="cs"/>
          <w:rtl/>
          <w:lang w:val="en-US"/>
        </w:rPr>
        <w:t xml:space="preserve">، من أجل تعريف خط الأنابيب، كما تم استخدام النمط التصميمي </w:t>
      </w:r>
      <w:r>
        <w:rPr>
          <w:lang w:val="en-US"/>
        </w:rPr>
        <w:t>Strategy Pattern</w:t>
      </w:r>
      <w:r>
        <w:rPr>
          <w:rFonts w:hint="cs"/>
          <w:rtl/>
          <w:lang w:val="en-US"/>
        </w:rPr>
        <w:t>، لتعريف الطرائق المتخلفة لكشف الأحداث.</w:t>
      </w:r>
    </w:p>
    <w:p w14:paraId="58044646" w14:textId="03ECB888" w:rsidR="00270E24" w:rsidRPr="00271528" w:rsidRDefault="00270E24" w:rsidP="00271528">
      <w:pPr>
        <w:pStyle w:val="af5"/>
        <w:rPr>
          <w:b/>
          <w:bCs/>
          <w:sz w:val="32"/>
          <w:szCs w:val="32"/>
          <w:rtl/>
        </w:rPr>
      </w:pPr>
      <w:r w:rsidRPr="00271528">
        <w:rPr>
          <w:rFonts w:hint="cs"/>
          <w:b/>
          <w:bCs/>
          <w:sz w:val="32"/>
          <w:szCs w:val="32"/>
          <w:rtl/>
        </w:rPr>
        <w:t>خدمة الاستدلال على الموقع</w:t>
      </w:r>
    </w:p>
    <w:p w14:paraId="2B6FFAAC" w14:textId="74538CDC" w:rsidR="006A08DB" w:rsidRPr="00020F24" w:rsidRDefault="00E972EB" w:rsidP="00020F24">
      <w:pPr>
        <w:pStyle w:val="af5"/>
        <w:rPr>
          <w:b/>
          <w:bCs/>
          <w:rtl/>
        </w:rPr>
      </w:pPr>
      <w:r w:rsidRPr="00020F24">
        <w:rPr>
          <w:rFonts w:hint="cs"/>
          <w:b/>
          <w:bCs/>
          <w:rtl/>
        </w:rPr>
        <w:t>مق</w:t>
      </w:r>
      <w:r w:rsidR="00EB3FB6" w:rsidRPr="00020F24">
        <w:rPr>
          <w:rFonts w:hint="cs"/>
          <w:b/>
          <w:bCs/>
          <w:rtl/>
        </w:rPr>
        <w:t>دمة</w:t>
      </w:r>
    </w:p>
    <w:p w14:paraId="4A76DFB1" w14:textId="5B3F22D2" w:rsidR="00EB3FB6" w:rsidRPr="00EB3FB6" w:rsidRDefault="00EB3FB6" w:rsidP="001C3700">
      <w:pPr>
        <w:pStyle w:val="af5"/>
        <w:rPr>
          <w:rtl/>
          <w:lang w:val="en-US"/>
        </w:rPr>
      </w:pPr>
      <w:r>
        <w:rPr>
          <w:rFonts w:hint="cs"/>
          <w:rtl/>
        </w:rPr>
        <w:t xml:space="preserve">تتلقى هذه الخدمة طلبات الاستدلال على الموقع (رسالة نصية </w:t>
      </w:r>
      <w:r>
        <w:rPr>
          <w:lang w:val="en-US"/>
        </w:rPr>
        <w:t>&lt;=</w:t>
      </w:r>
      <w:r>
        <w:rPr>
          <w:rFonts w:hint="cs"/>
          <w:rtl/>
          <w:lang w:val="en-US"/>
        </w:rPr>
        <w:t xml:space="preserve"> الموقع المذكور، موقع مذكور </w:t>
      </w:r>
      <w:r>
        <w:rPr>
          <w:lang w:val="en-US"/>
        </w:rPr>
        <w:t>&lt;=</w:t>
      </w:r>
      <w:r>
        <w:rPr>
          <w:rFonts w:hint="cs"/>
          <w:rtl/>
          <w:lang w:val="en-US"/>
        </w:rPr>
        <w:t xml:space="preserve"> إحداثيات</w:t>
      </w:r>
      <w:r>
        <w:rPr>
          <w:lang w:val="en-US"/>
        </w:rPr>
        <w:t xml:space="preserve"> (</w:t>
      </w:r>
      <w:r>
        <w:rPr>
          <w:rFonts w:hint="cs"/>
          <w:rtl/>
          <w:lang w:val="en-US"/>
        </w:rPr>
        <w:t>من خدمة كشف الأحداث، وتقوم بإعادة الإحداثيات الجغرافية للموقع المذكور.</w:t>
      </w:r>
      <w:r w:rsidR="001C3700">
        <w:rPr>
          <w:rFonts w:hint="cs"/>
          <w:rtl/>
          <w:lang w:val="en-US"/>
        </w:rPr>
        <w:t xml:space="preserve"> كما و</w:t>
      </w:r>
      <w:r>
        <w:rPr>
          <w:rFonts w:hint="cs"/>
          <w:rtl/>
          <w:lang w:val="en-US"/>
        </w:rPr>
        <w:t xml:space="preserve">تم تنجيز هذه الخدمة </w:t>
      </w:r>
      <w:r w:rsidR="00863DD0">
        <w:rPr>
          <w:rFonts w:hint="cs"/>
          <w:rtl/>
          <w:lang w:val="en-US"/>
        </w:rPr>
        <w:t xml:space="preserve">باستخدام إطار العمل </w:t>
      </w:r>
      <w:r w:rsidR="00863DD0">
        <w:rPr>
          <w:lang w:val="en-US"/>
        </w:rPr>
        <w:t>Flask</w:t>
      </w:r>
      <w:r w:rsidR="00863DD0">
        <w:rPr>
          <w:rFonts w:hint="cs"/>
          <w:rtl/>
          <w:lang w:val="en-US"/>
        </w:rPr>
        <w:t xml:space="preserve"> و</w:t>
      </w:r>
      <w:r>
        <w:rPr>
          <w:rFonts w:hint="cs"/>
          <w:rtl/>
          <w:lang w:val="en-US"/>
        </w:rPr>
        <w:t xml:space="preserve">بلغة </w:t>
      </w:r>
      <w:r>
        <w:rPr>
          <w:lang w:val="en-US"/>
        </w:rPr>
        <w:t>Python</w:t>
      </w:r>
      <w:r>
        <w:rPr>
          <w:rFonts w:hint="cs"/>
          <w:rtl/>
          <w:lang w:val="en-US"/>
        </w:rPr>
        <w:t xml:space="preserve"> أيضاً بسبب حاجة هذه الخدمة إلى تقنيات معالجة اللغات الطبيعية. </w:t>
      </w:r>
    </w:p>
    <w:p w14:paraId="065321FC" w14:textId="0897462B" w:rsidR="00863DD0" w:rsidRPr="00020F24" w:rsidRDefault="00863DD0" w:rsidP="00020F24">
      <w:pPr>
        <w:pStyle w:val="af5"/>
        <w:rPr>
          <w:b/>
          <w:bCs/>
          <w:rtl/>
        </w:rPr>
      </w:pPr>
      <w:r w:rsidRPr="00020F24">
        <w:rPr>
          <w:rFonts w:hint="cs"/>
          <w:b/>
          <w:bCs/>
          <w:rtl/>
        </w:rPr>
        <w:t>تفاصيل التنجيز</w:t>
      </w:r>
    </w:p>
    <w:p w14:paraId="6BFEDFEE" w14:textId="25F4CFE0" w:rsidR="001C3700" w:rsidRDefault="00863DD0" w:rsidP="00AF0AB6">
      <w:pPr>
        <w:pStyle w:val="af5"/>
        <w:rPr>
          <w:rtl/>
          <w:lang w:val="en-US"/>
        </w:rPr>
      </w:pPr>
      <w:r>
        <w:rPr>
          <w:rFonts w:hint="cs"/>
          <w:rtl/>
        </w:rPr>
        <w:t xml:space="preserve">تحتوي هذه الخدمة على ثلاث شرائح، نواة المشروع </w:t>
      </w:r>
      <w:r>
        <w:rPr>
          <w:lang w:val="en-US"/>
        </w:rPr>
        <w:t>Core</w:t>
      </w:r>
      <w:r>
        <w:rPr>
          <w:rFonts w:hint="cs"/>
          <w:rtl/>
          <w:lang w:val="en-US"/>
        </w:rPr>
        <w:t xml:space="preserve"> التي تحوي على خدمات للتواصل مع نماذج اللغة الضخمة، صفوف التهيئة. والشريحة الثانية هي شريحة الموقع </w:t>
      </w:r>
      <w:r>
        <w:rPr>
          <w:lang w:val="en-US"/>
        </w:rPr>
        <w:t>Location</w:t>
      </w:r>
      <w:r>
        <w:rPr>
          <w:rFonts w:hint="cs"/>
          <w:rtl/>
          <w:lang w:val="en-US"/>
        </w:rPr>
        <w:t xml:space="preserve">، التي تحوي كما هو مبين بالشكل </w:t>
      </w:r>
      <w:r w:rsidR="00AF0AB6">
        <w:rPr>
          <w:rFonts w:hint="cs"/>
          <w:rtl/>
          <w:lang w:val="en-US"/>
        </w:rPr>
        <w:t xml:space="preserve">أدناه، على تجريد لطريقة التعرف على الموقع المذكور </w:t>
      </w:r>
      <w:r>
        <w:rPr>
          <w:lang w:val="en-US"/>
        </w:rPr>
        <w:t>Location Mention Recognition</w:t>
      </w:r>
      <w:r>
        <w:rPr>
          <w:rFonts w:hint="cs"/>
          <w:rtl/>
          <w:lang w:val="en-US"/>
        </w:rPr>
        <w:t xml:space="preserve">، وطريقة تحديد الموقع </w:t>
      </w:r>
      <w:r>
        <w:rPr>
          <w:lang w:val="en-US"/>
        </w:rPr>
        <w:t>Location Resolution</w:t>
      </w:r>
      <w:r>
        <w:rPr>
          <w:rFonts w:hint="cs"/>
          <w:rtl/>
          <w:lang w:val="en-US"/>
        </w:rPr>
        <w:t xml:space="preserve">. وضمن مجلد الـ </w:t>
      </w:r>
      <w:r>
        <w:rPr>
          <w:lang w:val="en-US"/>
        </w:rPr>
        <w:t>Recognition</w:t>
      </w:r>
      <w:r>
        <w:rPr>
          <w:rFonts w:hint="cs"/>
          <w:rtl/>
          <w:lang w:val="en-US"/>
        </w:rPr>
        <w:t xml:space="preserve"> يوجد الطرائق المتاحة </w:t>
      </w:r>
      <w:r w:rsidR="005F416A">
        <w:rPr>
          <w:rFonts w:hint="cs"/>
          <w:rtl/>
          <w:lang w:val="en-US"/>
        </w:rPr>
        <w:t xml:space="preserve">للتعرف على الموقع، ومجلد الـ </w:t>
      </w:r>
      <w:r w:rsidR="005F416A">
        <w:rPr>
          <w:lang w:val="en-US"/>
        </w:rPr>
        <w:t>resolution</w:t>
      </w:r>
      <w:r w:rsidR="005F416A">
        <w:rPr>
          <w:rFonts w:hint="cs"/>
          <w:rtl/>
          <w:lang w:val="en-US"/>
        </w:rPr>
        <w:t xml:space="preserve"> يحوي على الطرائق المتاحة لتحديد الموقع، بالإضافة إلى سجل يتم تسجيل الطرائق المتاحة فيه، وآلية بناء انطلاقاً من اسم الطريقة المرادة.</w:t>
      </w:r>
      <w:r w:rsidR="001C3700">
        <w:rPr>
          <w:rFonts w:hint="cs"/>
          <w:rtl/>
          <w:lang w:val="en-US"/>
        </w:rPr>
        <w:t xml:space="preserve"> ويبين الشكل أدناه بينة الخدمة.</w:t>
      </w:r>
    </w:p>
    <w:p w14:paraId="7214CEBE" w14:textId="77777777" w:rsidR="001C3700" w:rsidRDefault="001C3700" w:rsidP="001C3700">
      <w:pPr>
        <w:pStyle w:val="af5"/>
        <w:keepNext/>
        <w:jc w:val="center"/>
      </w:pPr>
      <w:r w:rsidRPr="00EB3FB6">
        <w:rPr>
          <w:noProof/>
          <w:rtl/>
          <w:lang w:val="en-US" w:bidi="ar-SA"/>
        </w:rPr>
        <w:drawing>
          <wp:inline distT="0" distB="0" distL="0" distR="0" wp14:anchorId="40AADFDA" wp14:editId="765A7992">
            <wp:extent cx="2082507" cy="2133612"/>
            <wp:effectExtent l="0" t="0" r="0" b="0"/>
            <wp:docPr id="70" name="صورة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100326" cy="2151868"/>
                    </a:xfrm>
                    <a:prstGeom prst="rect">
                      <a:avLst/>
                    </a:prstGeom>
                  </pic:spPr>
                </pic:pic>
              </a:graphicData>
            </a:graphic>
          </wp:inline>
        </w:drawing>
      </w:r>
    </w:p>
    <w:p w14:paraId="234C4975" w14:textId="600E263F" w:rsidR="001C3700" w:rsidRDefault="001C3700" w:rsidP="001C3700">
      <w:pPr>
        <w:pStyle w:val="aff2"/>
        <w:rPr>
          <w:rtl/>
        </w:rPr>
      </w:pPr>
      <w:bookmarkStart w:id="235" w:name="_Toc20528216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78</w:t>
      </w:r>
      <w:r>
        <w:rPr>
          <w:rtl/>
        </w:rPr>
        <w:fldChar w:fldCharType="end"/>
      </w:r>
      <w:r>
        <w:rPr>
          <w:rFonts w:hint="cs"/>
          <w:rtl/>
        </w:rPr>
        <w:t>: بنية خدمة الاستدلال على الموقع.</w:t>
      </w:r>
      <w:bookmarkEnd w:id="235"/>
    </w:p>
    <w:p w14:paraId="1B00FD53" w14:textId="7A7AF350" w:rsidR="00863DD0" w:rsidRPr="00020F24" w:rsidRDefault="005F416A" w:rsidP="00020F24">
      <w:pPr>
        <w:pStyle w:val="af5"/>
        <w:rPr>
          <w:b/>
          <w:bCs/>
          <w:rtl/>
        </w:rPr>
      </w:pPr>
      <w:r w:rsidRPr="00020F24">
        <w:rPr>
          <w:rFonts w:hint="cs"/>
          <w:b/>
          <w:bCs/>
          <w:rtl/>
        </w:rPr>
        <w:lastRenderedPageBreak/>
        <w:t>الأنماط التصميمية المستخدمة</w:t>
      </w:r>
    </w:p>
    <w:p w14:paraId="49A1D959" w14:textId="51A836EB" w:rsidR="00863DD0" w:rsidRDefault="005F416A" w:rsidP="005F416A">
      <w:pPr>
        <w:pStyle w:val="af5"/>
        <w:rPr>
          <w:rtl/>
          <w:lang w:val="en-US"/>
        </w:rPr>
      </w:pPr>
      <w:r>
        <w:rPr>
          <w:rFonts w:hint="cs"/>
          <w:rtl/>
        </w:rPr>
        <w:t xml:space="preserve">تم استخدام النمط </w:t>
      </w:r>
      <w:r>
        <w:rPr>
          <w:lang w:val="en-US"/>
        </w:rPr>
        <w:t>Strategy</w:t>
      </w:r>
      <w:r>
        <w:rPr>
          <w:rFonts w:hint="cs"/>
          <w:rtl/>
          <w:lang w:val="en-US"/>
        </w:rPr>
        <w:t xml:space="preserve"> لتعريف الطرائق المتخلفة للاستلال على الموقع، وتم استخدام النمط التصميمي </w:t>
      </w:r>
      <w:r>
        <w:rPr>
          <w:lang w:val="en-US"/>
        </w:rPr>
        <w:t>Registry</w:t>
      </w:r>
      <w:r>
        <w:rPr>
          <w:rFonts w:hint="cs"/>
          <w:rtl/>
          <w:lang w:val="en-US"/>
        </w:rPr>
        <w:t xml:space="preserve"> لتسجيل الطرائق المتنوعة للاستدلال والتعرف، واستخدم النمط التصميمي </w:t>
      </w:r>
      <w:r>
        <w:rPr>
          <w:lang w:val="en-US"/>
        </w:rPr>
        <w:t>Factory</w:t>
      </w:r>
      <w:r>
        <w:rPr>
          <w:rFonts w:hint="cs"/>
          <w:rtl/>
          <w:lang w:val="en-US"/>
        </w:rPr>
        <w:t xml:space="preserve"> لإنشاء هذه الطرائق بشكل ديناميكي. </w:t>
      </w:r>
    </w:p>
    <w:p w14:paraId="4BCE85B6" w14:textId="0919D7E4" w:rsidR="00270E24" w:rsidRPr="00271528" w:rsidRDefault="00270E24" w:rsidP="00271528">
      <w:pPr>
        <w:pStyle w:val="af5"/>
        <w:rPr>
          <w:b/>
          <w:bCs/>
          <w:sz w:val="32"/>
          <w:szCs w:val="32"/>
          <w:rtl/>
        </w:rPr>
      </w:pPr>
      <w:r w:rsidRPr="00271528">
        <w:rPr>
          <w:rFonts w:hint="cs"/>
          <w:b/>
          <w:bCs/>
          <w:sz w:val="32"/>
          <w:szCs w:val="32"/>
          <w:rtl/>
        </w:rPr>
        <w:t>خدمة إدارة الأحداث</w:t>
      </w:r>
      <w:r w:rsidR="006A08DB" w:rsidRPr="00271528">
        <w:rPr>
          <w:b/>
          <w:bCs/>
          <w:sz w:val="32"/>
          <w:szCs w:val="32"/>
          <w:rtl/>
        </w:rPr>
        <w:tab/>
      </w:r>
    </w:p>
    <w:p w14:paraId="3F7C00B9" w14:textId="7D8C572A" w:rsidR="005F416A" w:rsidRPr="00020F24" w:rsidRDefault="005F416A" w:rsidP="00020F24">
      <w:pPr>
        <w:pStyle w:val="af5"/>
        <w:rPr>
          <w:b/>
          <w:bCs/>
          <w:rtl/>
        </w:rPr>
      </w:pPr>
      <w:r w:rsidRPr="00020F24">
        <w:rPr>
          <w:rFonts w:hint="cs"/>
          <w:b/>
          <w:bCs/>
          <w:rtl/>
        </w:rPr>
        <w:t>مقدمة</w:t>
      </w:r>
    </w:p>
    <w:p w14:paraId="40688323" w14:textId="77777777" w:rsidR="002F3E76" w:rsidRDefault="00CB0E95" w:rsidP="001C3700">
      <w:pPr>
        <w:pStyle w:val="af5"/>
        <w:rPr>
          <w:rtl/>
        </w:rPr>
      </w:pPr>
      <w:r>
        <w:rPr>
          <w:rFonts w:hint="cs"/>
          <w:rtl/>
        </w:rPr>
        <w:t>تعد هذه الخدمة الجزء الرئيسي من نظامنا، فهي التي تتعامل مع طلبات المستخدمين لاستعراض الأحداث، وإدارة من</w:t>
      </w:r>
      <w:r w:rsidR="00020F24">
        <w:rPr>
          <w:rFonts w:hint="cs"/>
          <w:rtl/>
        </w:rPr>
        <w:t xml:space="preserve">اطق اهتمامهم، حيث أنها تخفي كل </w:t>
      </w:r>
      <w:r>
        <w:rPr>
          <w:rFonts w:hint="cs"/>
          <w:rtl/>
        </w:rPr>
        <w:t>خط العمل السابق، بحيث فقط يتعامل المستخدم النهائي معها كخدمة تتواصل مع قاعدة بيانات لجلب الأحداث وإدارة اهتماماته. كما تقوم خدمة كشف الأحداث التي ذكرناها سابقاً، بالتواصل مع هذه الخدمة لإضافة الأحداث.</w:t>
      </w:r>
    </w:p>
    <w:p w14:paraId="0D968825" w14:textId="014EA04E" w:rsidR="004B7199" w:rsidRPr="001C3700" w:rsidRDefault="00CB0E95" w:rsidP="001C3700">
      <w:pPr>
        <w:pStyle w:val="af5"/>
        <w:rPr>
          <w:rtl/>
        </w:rPr>
      </w:pPr>
      <w:r>
        <w:rPr>
          <w:rFonts w:hint="cs"/>
          <w:rtl/>
        </w:rPr>
        <w:t xml:space="preserve">تم تنجيز هذه الخدمة باستخدام إطار العمل </w:t>
      </w:r>
      <w:r>
        <w:rPr>
          <w:lang w:val="en-US"/>
        </w:rPr>
        <w:t>Asp.Net</w:t>
      </w:r>
      <w:r>
        <w:rPr>
          <w:rFonts w:hint="cs"/>
          <w:rtl/>
          <w:lang w:val="en-US"/>
        </w:rPr>
        <w:t>، لأنه يعتبر من أفضل أطر العمل للمشاريع الكبيرة</w:t>
      </w:r>
      <w:r w:rsidR="004B7199">
        <w:rPr>
          <w:rFonts w:hint="cs"/>
          <w:rtl/>
          <w:lang w:val="en-US"/>
        </w:rPr>
        <w:t xml:space="preserve"> والتي تحوي على منطق عمل معقد. وتم استخدام قاعدة البيانات </w:t>
      </w:r>
      <w:r w:rsidR="004B7199">
        <w:rPr>
          <w:lang w:val="en-US"/>
        </w:rPr>
        <w:t>SQL Server</w:t>
      </w:r>
      <w:r w:rsidR="004B7199">
        <w:rPr>
          <w:rFonts w:hint="cs"/>
          <w:rtl/>
          <w:lang w:val="en-US"/>
        </w:rPr>
        <w:t xml:space="preserve"> </w:t>
      </w:r>
      <w:r>
        <w:rPr>
          <w:rFonts w:hint="cs"/>
          <w:rtl/>
          <w:lang w:val="en-US"/>
        </w:rPr>
        <w:t>ب</w:t>
      </w:r>
      <w:r w:rsidR="004B7199">
        <w:rPr>
          <w:rFonts w:hint="cs"/>
          <w:rtl/>
          <w:lang w:val="en-US"/>
        </w:rPr>
        <w:t>سبب تكاملها السلس مع إطار العمل هذا.</w:t>
      </w:r>
    </w:p>
    <w:p w14:paraId="3FEDA95C" w14:textId="4D3CB153" w:rsidR="00CB0E95" w:rsidRPr="00020F24" w:rsidRDefault="004B7199" w:rsidP="00020F24">
      <w:pPr>
        <w:pStyle w:val="af5"/>
        <w:rPr>
          <w:b/>
          <w:bCs/>
          <w:rtl/>
        </w:rPr>
      </w:pPr>
      <w:r w:rsidRPr="00020F24">
        <w:rPr>
          <w:rFonts w:hint="cs"/>
          <w:b/>
          <w:bCs/>
          <w:rtl/>
        </w:rPr>
        <w:t>تفاصيل التنجيز</w:t>
      </w:r>
      <w:r w:rsidR="00CB0E95" w:rsidRPr="00020F24">
        <w:rPr>
          <w:rFonts w:hint="cs"/>
          <w:b/>
          <w:bCs/>
          <w:rtl/>
        </w:rPr>
        <w:t xml:space="preserve"> </w:t>
      </w:r>
    </w:p>
    <w:p w14:paraId="2B26294F" w14:textId="57FBB785" w:rsidR="004B7199" w:rsidRDefault="004B7199" w:rsidP="004B7199">
      <w:pPr>
        <w:pStyle w:val="af5"/>
        <w:rPr>
          <w:rtl/>
          <w:lang w:val="en-US"/>
        </w:rPr>
      </w:pPr>
      <w:r>
        <w:rPr>
          <w:rFonts w:hint="cs"/>
          <w:rtl/>
        </w:rPr>
        <w:t>يبي</w:t>
      </w:r>
      <w:r>
        <w:rPr>
          <w:rFonts w:hint="cs"/>
          <w:rtl/>
          <w:lang w:val="en-US"/>
        </w:rPr>
        <w:t>ن الشكل أدناه بنية هذه الخدمة، حيث تحوي على الطبقات النموذجية للبنية المعمارية النظيفة وفق المبادئ التي ذكرناه في فقرة المبادئ التصميمية. وتحوي هذه الخدمة على عدد من المجالات وهي: مجال الأحداث، مجال اهتمامات المستخدمين، مجال مواضيع الأحداث، مجال الإشعارات، مجال الكيانات المسماة. كما هو مبين بالأشكال التالية.</w:t>
      </w:r>
    </w:p>
    <w:p w14:paraId="18F3F4BB" w14:textId="4F5A926C" w:rsidR="009D3A75" w:rsidRDefault="009D3A75" w:rsidP="004B7199">
      <w:pPr>
        <w:pStyle w:val="af5"/>
        <w:rPr>
          <w:rtl/>
          <w:lang w:val="en-US"/>
        </w:rPr>
      </w:pPr>
      <w:r w:rsidRPr="004B7199">
        <w:rPr>
          <w:noProof/>
          <w:rtl/>
          <w:lang w:val="en-US" w:bidi="ar-SA"/>
        </w:rPr>
        <w:drawing>
          <wp:anchor distT="0" distB="0" distL="114300" distR="114300" simplePos="0" relativeHeight="251680768" behindDoc="0" locked="0" layoutInCell="1" allowOverlap="1" wp14:anchorId="65F876A5" wp14:editId="611FEBCF">
            <wp:simplePos x="0" y="0"/>
            <wp:positionH relativeFrom="margin">
              <wp:align>right</wp:align>
            </wp:positionH>
            <wp:positionV relativeFrom="paragraph">
              <wp:posOffset>213976</wp:posOffset>
            </wp:positionV>
            <wp:extent cx="2172360" cy="1719546"/>
            <wp:effectExtent l="0" t="0" r="0" b="0"/>
            <wp:wrapNone/>
            <wp:docPr id="129" name="صورة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extLst>
                        <a:ext uri="{28A0092B-C50C-407E-A947-70E740481C1C}">
                          <a14:useLocalDpi xmlns:a14="http://schemas.microsoft.com/office/drawing/2010/main" val="0"/>
                        </a:ext>
                      </a:extLst>
                    </a:blip>
                    <a:stretch>
                      <a:fillRect/>
                    </a:stretch>
                  </pic:blipFill>
                  <pic:spPr>
                    <a:xfrm>
                      <a:off x="0" y="0"/>
                      <a:ext cx="2172360" cy="1719546"/>
                    </a:xfrm>
                    <a:prstGeom prst="rect">
                      <a:avLst/>
                    </a:prstGeom>
                  </pic:spPr>
                </pic:pic>
              </a:graphicData>
            </a:graphic>
            <wp14:sizeRelH relativeFrom="margin">
              <wp14:pctWidth>0</wp14:pctWidth>
            </wp14:sizeRelH>
            <wp14:sizeRelV relativeFrom="margin">
              <wp14:pctHeight>0</wp14:pctHeight>
            </wp14:sizeRelV>
          </wp:anchor>
        </w:drawing>
      </w:r>
      <w:r w:rsidRPr="005F416A">
        <w:rPr>
          <w:noProof/>
          <w:rtl/>
          <w:lang w:val="en-US" w:bidi="ar-SA"/>
        </w:rPr>
        <w:drawing>
          <wp:anchor distT="0" distB="0" distL="114300" distR="114300" simplePos="0" relativeHeight="251679744" behindDoc="0" locked="0" layoutInCell="1" allowOverlap="1" wp14:anchorId="1D095348" wp14:editId="0B13F0DF">
            <wp:simplePos x="0" y="0"/>
            <wp:positionH relativeFrom="margin">
              <wp:align>left</wp:align>
            </wp:positionH>
            <wp:positionV relativeFrom="paragraph">
              <wp:posOffset>232653</wp:posOffset>
            </wp:positionV>
            <wp:extent cx="2907052" cy="1743921"/>
            <wp:effectExtent l="0" t="0" r="7620" b="8890"/>
            <wp:wrapNone/>
            <wp:docPr id="83" name="صورة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extLst>
                        <a:ext uri="{28A0092B-C50C-407E-A947-70E740481C1C}">
                          <a14:useLocalDpi xmlns:a14="http://schemas.microsoft.com/office/drawing/2010/main" val="0"/>
                        </a:ext>
                      </a:extLst>
                    </a:blip>
                    <a:stretch>
                      <a:fillRect/>
                    </a:stretch>
                  </pic:blipFill>
                  <pic:spPr>
                    <a:xfrm>
                      <a:off x="0" y="0"/>
                      <a:ext cx="2907052" cy="1743921"/>
                    </a:xfrm>
                    <a:prstGeom prst="rect">
                      <a:avLst/>
                    </a:prstGeom>
                  </pic:spPr>
                </pic:pic>
              </a:graphicData>
            </a:graphic>
          </wp:anchor>
        </w:drawing>
      </w:r>
    </w:p>
    <w:p w14:paraId="094DB9E5" w14:textId="68D25137" w:rsidR="009D3A75" w:rsidRDefault="009D3A75" w:rsidP="004B7199">
      <w:pPr>
        <w:pStyle w:val="af5"/>
        <w:rPr>
          <w:rtl/>
          <w:lang w:val="en-US"/>
        </w:rPr>
      </w:pPr>
    </w:p>
    <w:p w14:paraId="5F327FC2" w14:textId="34147AF7" w:rsidR="009D3A75" w:rsidRDefault="009D3A75" w:rsidP="004B7199">
      <w:pPr>
        <w:pStyle w:val="af5"/>
        <w:rPr>
          <w:rtl/>
          <w:lang w:val="en-US"/>
        </w:rPr>
      </w:pPr>
    </w:p>
    <w:p w14:paraId="15C1B476" w14:textId="1FEC7C32" w:rsidR="009D3A75" w:rsidRDefault="009D3A75" w:rsidP="004B7199">
      <w:pPr>
        <w:pStyle w:val="af5"/>
        <w:rPr>
          <w:rtl/>
          <w:lang w:val="en-US"/>
        </w:rPr>
      </w:pPr>
    </w:p>
    <w:p w14:paraId="2430A21A" w14:textId="056FE858" w:rsidR="009D3A75" w:rsidRPr="004B7199" w:rsidRDefault="009D3A75" w:rsidP="004B7199">
      <w:pPr>
        <w:pStyle w:val="af5"/>
        <w:rPr>
          <w:rtl/>
          <w:lang w:val="en-US"/>
        </w:rPr>
      </w:pPr>
    </w:p>
    <w:p w14:paraId="04AADC5E" w14:textId="2C60D287" w:rsidR="004B7199" w:rsidRDefault="004B7199" w:rsidP="004B7199">
      <w:pPr>
        <w:pStyle w:val="af5"/>
        <w:keepNext/>
        <w:jc w:val="center"/>
      </w:pPr>
    </w:p>
    <w:p w14:paraId="6D06A040" w14:textId="43A66298" w:rsidR="001A5513" w:rsidRDefault="004B7199" w:rsidP="004B7199">
      <w:pPr>
        <w:pStyle w:val="aff2"/>
      </w:pPr>
      <w:bookmarkStart w:id="236" w:name="_Toc20528217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79</w:t>
      </w:r>
      <w:r>
        <w:rPr>
          <w:rtl/>
        </w:rPr>
        <w:fldChar w:fldCharType="end"/>
      </w:r>
      <w:r>
        <w:rPr>
          <w:rFonts w:hint="cs"/>
          <w:rtl/>
        </w:rPr>
        <w:t>: بنية خدمة إدارة الأحداث.</w:t>
      </w:r>
      <w:bookmarkEnd w:id="236"/>
    </w:p>
    <w:p w14:paraId="47C88B8E" w14:textId="1AB8377B" w:rsidR="004718BD" w:rsidRDefault="009D3A75" w:rsidP="009D3A75">
      <w:pPr>
        <w:pStyle w:val="af5"/>
        <w:rPr>
          <w:rtl/>
          <w:lang w:val="en-US"/>
        </w:rPr>
      </w:pPr>
      <w:r>
        <w:rPr>
          <w:rFonts w:hint="cs"/>
          <w:rtl/>
        </w:rPr>
        <w:t xml:space="preserve">في طبقة المجال، يوجد ستة مجلدات تمثال مجالات العمل ضمن الخدمة، التي ذكرناها أعلاه، وفي كل مجال يوجد صفوف الكيانات </w:t>
      </w:r>
      <w:r>
        <w:rPr>
          <w:lang w:val="en-US"/>
        </w:rPr>
        <w:t>Entities</w:t>
      </w:r>
      <w:r>
        <w:rPr>
          <w:rFonts w:hint="cs"/>
          <w:rtl/>
          <w:lang w:val="en-US"/>
        </w:rPr>
        <w:t xml:space="preserve"> التابعة له، وعقود المستودعات الخاصة به، والأخطاء والاستثناءات التي تصدر عنه</w:t>
      </w:r>
      <w:r w:rsidR="00891B9D">
        <w:rPr>
          <w:rFonts w:hint="cs"/>
          <w:rtl/>
          <w:lang w:val="en-US"/>
        </w:rPr>
        <w:t>.</w:t>
      </w:r>
    </w:p>
    <w:p w14:paraId="0CF0168D" w14:textId="2837F9C0" w:rsidR="00891B9D" w:rsidRDefault="00891B9D" w:rsidP="00891B9D">
      <w:pPr>
        <w:pStyle w:val="af5"/>
        <w:rPr>
          <w:rtl/>
          <w:lang w:val="en-US"/>
        </w:rPr>
      </w:pPr>
      <w:r>
        <w:rPr>
          <w:rFonts w:hint="cs"/>
          <w:rtl/>
          <w:lang w:val="en-US"/>
        </w:rPr>
        <w:lastRenderedPageBreak/>
        <w:t xml:space="preserve">في طبقة التطبيق، توجد أيضاً ستة مجالات تمثال مجالات العمل، وفي كل منها يجد حالات الاستخدام الخاصة بهذا المجال، بالإضافة إلى أغراض نقال البيانات الخاصة به </w:t>
      </w:r>
      <w:r>
        <w:rPr>
          <w:lang w:val="en-US"/>
        </w:rPr>
        <w:t>Data Transfer Objects (Dtos)</w:t>
      </w:r>
      <w:r>
        <w:rPr>
          <w:rFonts w:hint="cs"/>
          <w:rtl/>
          <w:lang w:val="en-US"/>
        </w:rPr>
        <w:t xml:space="preserve">. كما يوجد في هذه الطبقة عقود الخدمات التي تعتمد عليها هذه الخدمة مثل (عقود التواصل مع نماذج اللغة الضخمة، الإشعارات، استخراج الكيانات المسماة). </w:t>
      </w:r>
    </w:p>
    <w:p w14:paraId="030F9723" w14:textId="06750682" w:rsidR="00891B9D" w:rsidRDefault="00891B9D" w:rsidP="00891B9D">
      <w:pPr>
        <w:pStyle w:val="af5"/>
        <w:rPr>
          <w:rtl/>
          <w:lang w:val="en-US"/>
        </w:rPr>
      </w:pPr>
      <w:r w:rsidRPr="00891B9D">
        <w:rPr>
          <w:noProof/>
          <w:rtl/>
          <w:lang w:val="en-US" w:bidi="ar-SA"/>
        </w:rPr>
        <w:drawing>
          <wp:anchor distT="0" distB="0" distL="114300" distR="114300" simplePos="0" relativeHeight="251682816" behindDoc="0" locked="0" layoutInCell="1" allowOverlap="1" wp14:anchorId="6259FC04" wp14:editId="7A9D5743">
            <wp:simplePos x="0" y="0"/>
            <wp:positionH relativeFrom="column">
              <wp:posOffset>3667632</wp:posOffset>
            </wp:positionH>
            <wp:positionV relativeFrom="paragraph">
              <wp:posOffset>7106</wp:posOffset>
            </wp:positionV>
            <wp:extent cx="2230501" cy="1982138"/>
            <wp:effectExtent l="0" t="0" r="0" b="0"/>
            <wp:wrapNone/>
            <wp:docPr id="131" name="صورة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extLst>
                        <a:ext uri="{28A0092B-C50C-407E-A947-70E740481C1C}">
                          <a14:useLocalDpi xmlns:a14="http://schemas.microsoft.com/office/drawing/2010/main" val="0"/>
                        </a:ext>
                      </a:extLst>
                    </a:blip>
                    <a:stretch>
                      <a:fillRect/>
                    </a:stretch>
                  </pic:blipFill>
                  <pic:spPr>
                    <a:xfrm>
                      <a:off x="0" y="0"/>
                      <a:ext cx="2230501" cy="1982138"/>
                    </a:xfrm>
                    <a:prstGeom prst="rect">
                      <a:avLst/>
                    </a:prstGeom>
                  </pic:spPr>
                </pic:pic>
              </a:graphicData>
            </a:graphic>
            <wp14:sizeRelH relativeFrom="margin">
              <wp14:pctWidth>0</wp14:pctWidth>
            </wp14:sizeRelH>
            <wp14:sizeRelV relativeFrom="margin">
              <wp14:pctHeight>0</wp14:pctHeight>
            </wp14:sizeRelV>
          </wp:anchor>
        </w:drawing>
      </w:r>
      <w:r w:rsidRPr="00891B9D">
        <w:rPr>
          <w:noProof/>
          <w:rtl/>
          <w:lang w:val="en-US" w:bidi="ar-SA"/>
        </w:rPr>
        <w:drawing>
          <wp:anchor distT="0" distB="0" distL="114300" distR="114300" simplePos="0" relativeHeight="251681792" behindDoc="0" locked="0" layoutInCell="1" allowOverlap="1" wp14:anchorId="49234539" wp14:editId="5BC6F3F3">
            <wp:simplePos x="0" y="0"/>
            <wp:positionH relativeFrom="column">
              <wp:posOffset>311069</wp:posOffset>
            </wp:positionH>
            <wp:positionV relativeFrom="paragraph">
              <wp:posOffset>9231</wp:posOffset>
            </wp:positionV>
            <wp:extent cx="3086760" cy="1980186"/>
            <wp:effectExtent l="0" t="0" r="0" b="1270"/>
            <wp:wrapNone/>
            <wp:docPr id="130" name="صورة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extLst>
                        <a:ext uri="{28A0092B-C50C-407E-A947-70E740481C1C}">
                          <a14:useLocalDpi xmlns:a14="http://schemas.microsoft.com/office/drawing/2010/main" val="0"/>
                        </a:ext>
                      </a:extLst>
                    </a:blip>
                    <a:stretch>
                      <a:fillRect/>
                    </a:stretch>
                  </pic:blipFill>
                  <pic:spPr>
                    <a:xfrm>
                      <a:off x="0" y="0"/>
                      <a:ext cx="3086760" cy="1980186"/>
                    </a:xfrm>
                    <a:prstGeom prst="rect">
                      <a:avLst/>
                    </a:prstGeom>
                  </pic:spPr>
                </pic:pic>
              </a:graphicData>
            </a:graphic>
          </wp:anchor>
        </w:drawing>
      </w:r>
    </w:p>
    <w:p w14:paraId="7B3642B0" w14:textId="19F9B035" w:rsidR="00891B9D" w:rsidRDefault="00891B9D" w:rsidP="00891B9D">
      <w:pPr>
        <w:pStyle w:val="af5"/>
        <w:rPr>
          <w:rtl/>
          <w:lang w:val="en-US"/>
        </w:rPr>
      </w:pPr>
    </w:p>
    <w:p w14:paraId="327AA870" w14:textId="60E7E056" w:rsidR="00891B9D" w:rsidRDefault="00891B9D" w:rsidP="00891B9D">
      <w:pPr>
        <w:pStyle w:val="af5"/>
        <w:rPr>
          <w:rtl/>
          <w:lang w:val="en-US"/>
        </w:rPr>
      </w:pPr>
    </w:p>
    <w:p w14:paraId="1EDD5576" w14:textId="6AD2A789" w:rsidR="00891B9D" w:rsidRDefault="00891B9D" w:rsidP="00891B9D">
      <w:pPr>
        <w:pStyle w:val="af5"/>
        <w:rPr>
          <w:rtl/>
          <w:lang w:val="en-US"/>
        </w:rPr>
      </w:pPr>
    </w:p>
    <w:p w14:paraId="787F1D2E" w14:textId="4262A73C" w:rsidR="00891B9D" w:rsidRDefault="00891B9D" w:rsidP="00891B9D">
      <w:pPr>
        <w:pStyle w:val="af5"/>
        <w:rPr>
          <w:lang w:val="en-US"/>
        </w:rPr>
      </w:pPr>
    </w:p>
    <w:p w14:paraId="56BF16C6" w14:textId="4E3A8696" w:rsidR="00891B9D" w:rsidRDefault="00891B9D" w:rsidP="00891B9D">
      <w:pPr>
        <w:pStyle w:val="af5"/>
        <w:keepNext/>
        <w:jc w:val="center"/>
      </w:pPr>
    </w:p>
    <w:p w14:paraId="10262C32" w14:textId="5B7C1672" w:rsidR="00891B9D" w:rsidRPr="009D3A75" w:rsidRDefault="00891B9D" w:rsidP="00891B9D">
      <w:pPr>
        <w:pStyle w:val="aff2"/>
        <w:rPr>
          <w:rtl/>
        </w:rPr>
      </w:pPr>
      <w:bookmarkStart w:id="237" w:name="_Toc20528217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80</w:t>
      </w:r>
      <w:r>
        <w:rPr>
          <w:rtl/>
        </w:rPr>
        <w:fldChar w:fldCharType="end"/>
      </w:r>
      <w:r>
        <w:rPr>
          <w:rFonts w:hint="cs"/>
          <w:rtl/>
        </w:rPr>
        <w:t>: بنية طبقة التطبيق</w:t>
      </w:r>
      <w:bookmarkEnd w:id="237"/>
    </w:p>
    <w:p w14:paraId="2844879A" w14:textId="32C1BAF8" w:rsidR="001A5513" w:rsidRDefault="00891B9D" w:rsidP="002F3E76">
      <w:pPr>
        <w:pStyle w:val="af5"/>
        <w:rPr>
          <w:rtl/>
        </w:rPr>
      </w:pPr>
      <w:r>
        <w:rPr>
          <w:rFonts w:hint="cs"/>
          <w:rtl/>
        </w:rPr>
        <w:t xml:space="preserve">في طبقة البنية التحتية، يوجد مشروعين الأول </w:t>
      </w:r>
      <w:r>
        <w:rPr>
          <w:lang w:val="en-US"/>
        </w:rPr>
        <w:t>Persistence</w:t>
      </w:r>
      <w:r>
        <w:rPr>
          <w:rFonts w:hint="cs"/>
          <w:rtl/>
          <w:lang w:val="en-US"/>
        </w:rPr>
        <w:t xml:space="preserve"> الذي يتنجز عقود المستودعات والتواصل مع قاعدة البيانات. ومشروع الخدمات الذي ينجز عقود الخدمات التي تعتمد عليها طبقة التطبيق.</w:t>
      </w:r>
      <w:r w:rsidR="00CD5BFB">
        <w:rPr>
          <w:rFonts w:hint="cs"/>
          <w:rtl/>
          <w:lang w:val="en-US"/>
        </w:rPr>
        <w:t xml:space="preserve"> (فمثلاً ينجز عقود خدمة المستخدم </w:t>
      </w:r>
      <w:r w:rsidR="00CD5BFB">
        <w:rPr>
          <w:lang w:val="en-US"/>
        </w:rPr>
        <w:t>IUserService</w:t>
      </w:r>
      <w:r w:rsidR="00CD5BFB">
        <w:rPr>
          <w:rFonts w:hint="cs"/>
          <w:rtl/>
          <w:lang w:val="en-US"/>
        </w:rPr>
        <w:t xml:space="preserve"> عبر الاتصال مع خدمة الهويات </w:t>
      </w:r>
      <w:r w:rsidR="00CD5BFB">
        <w:rPr>
          <w:lang w:val="en-US"/>
        </w:rPr>
        <w:t>Identity Service</w:t>
      </w:r>
      <w:r w:rsidR="00CD5BFB">
        <w:rPr>
          <w:rFonts w:hint="cs"/>
          <w:rtl/>
          <w:lang w:val="en-US"/>
        </w:rPr>
        <w:t xml:space="preserve">). </w:t>
      </w:r>
    </w:p>
    <w:p w14:paraId="57EC05AB" w14:textId="54E3A027" w:rsidR="00CD5BFB" w:rsidRDefault="00CD5BFB" w:rsidP="00CD5BFB">
      <w:pPr>
        <w:pStyle w:val="af5"/>
        <w:rPr>
          <w:rtl/>
          <w:lang w:val="en-US"/>
        </w:rPr>
      </w:pPr>
      <w:r>
        <w:rPr>
          <w:rFonts w:hint="cs"/>
          <w:rtl/>
          <w:lang w:val="en-US"/>
        </w:rPr>
        <w:t xml:space="preserve">وفي طبقة العرض، يوجد المتحكمات </w:t>
      </w:r>
      <w:r>
        <w:rPr>
          <w:lang w:val="en-US"/>
        </w:rPr>
        <w:t>Controllers</w:t>
      </w:r>
      <w:r>
        <w:rPr>
          <w:rFonts w:hint="cs"/>
          <w:rtl/>
          <w:lang w:val="en-US"/>
        </w:rPr>
        <w:t xml:space="preserve">، التي نعرف فيها واجهة التخاطب </w:t>
      </w:r>
      <w:r>
        <w:rPr>
          <w:lang w:val="en-US"/>
        </w:rPr>
        <w:t>Endpoints API</w:t>
      </w:r>
      <w:r>
        <w:rPr>
          <w:rFonts w:hint="cs"/>
          <w:rtl/>
          <w:lang w:val="en-US"/>
        </w:rPr>
        <w:t>.</w:t>
      </w:r>
    </w:p>
    <w:p w14:paraId="3B83E39E" w14:textId="226E9CD0" w:rsidR="00CD5BFB" w:rsidRDefault="00CD5BFB" w:rsidP="00CD5BFB">
      <w:pPr>
        <w:pStyle w:val="af5"/>
        <w:rPr>
          <w:rtl/>
          <w:lang w:val="en-US"/>
        </w:rPr>
      </w:pPr>
      <w:r>
        <w:rPr>
          <w:rFonts w:hint="cs"/>
          <w:rtl/>
          <w:lang w:val="en-US"/>
        </w:rPr>
        <w:t>و</w:t>
      </w:r>
      <w:r w:rsidR="00B44C42">
        <w:rPr>
          <w:rFonts w:hint="cs"/>
          <w:rtl/>
          <w:lang w:val="en-US"/>
        </w:rPr>
        <w:t>يأتي مع هذه الخدمة مجموعة من الاختبارات، وهي:</w:t>
      </w:r>
    </w:p>
    <w:p w14:paraId="08828BF1" w14:textId="16DCC52E" w:rsidR="00B44C42" w:rsidRDefault="00B44C42" w:rsidP="00B44C42">
      <w:pPr>
        <w:pStyle w:val="1"/>
        <w:numPr>
          <w:ilvl w:val="0"/>
          <w:numId w:val="32"/>
        </w:numPr>
      </w:pPr>
      <w:r w:rsidRPr="00B44C42">
        <w:rPr>
          <w:rFonts w:hint="cs"/>
          <w:rtl/>
        </w:rPr>
        <w:t>اختبار البنية المعمارية للتأكد من أ</w:t>
      </w:r>
      <w:r>
        <w:rPr>
          <w:rFonts w:hint="cs"/>
          <w:rtl/>
        </w:rPr>
        <w:t>ن قواع</w:t>
      </w:r>
      <w:r w:rsidRPr="00B44C42">
        <w:rPr>
          <w:rFonts w:hint="cs"/>
          <w:rtl/>
        </w:rPr>
        <w:t xml:space="preserve"> البنية المعمارية لم تخرق.</w:t>
      </w:r>
    </w:p>
    <w:p w14:paraId="773D87DC" w14:textId="6AE50F6B" w:rsidR="00B44C42" w:rsidRPr="00B44C42" w:rsidRDefault="00B44C42" w:rsidP="001C3700">
      <w:pPr>
        <w:pStyle w:val="1"/>
        <w:numPr>
          <w:ilvl w:val="0"/>
          <w:numId w:val="32"/>
        </w:numPr>
        <w:rPr>
          <w:rtl/>
        </w:rPr>
      </w:pPr>
      <w:r>
        <w:rPr>
          <w:rFonts w:hint="cs"/>
          <w:rtl/>
        </w:rPr>
        <w:t>اختبار الوحدات بحيث يتم اختبار كل وحدة ضمن النظام</w:t>
      </w:r>
      <w:r w:rsidR="001C3700">
        <w:rPr>
          <w:rFonts w:hint="cs"/>
          <w:rtl/>
        </w:rPr>
        <w:t xml:space="preserve"> و</w:t>
      </w:r>
      <w:r>
        <w:rPr>
          <w:rFonts w:hint="cs"/>
          <w:rtl/>
        </w:rPr>
        <w:t>اختبار التكامل، بحيث يتم اختبار حالة استخدام كاملة للنظام.</w:t>
      </w:r>
    </w:p>
    <w:p w14:paraId="1E808F9E" w14:textId="77777777" w:rsidR="00B44C42" w:rsidRDefault="00CB0E95" w:rsidP="00B44C42">
      <w:pPr>
        <w:pStyle w:val="af5"/>
        <w:keepNext/>
        <w:jc w:val="center"/>
      </w:pPr>
      <w:r w:rsidRPr="00CB0E95">
        <w:rPr>
          <w:noProof/>
          <w:rtl/>
          <w:lang w:val="en-US" w:bidi="ar-SA"/>
        </w:rPr>
        <w:drawing>
          <wp:inline distT="0" distB="0" distL="0" distR="0" wp14:anchorId="0E7639E1" wp14:editId="294C0CB8">
            <wp:extent cx="3098800" cy="1246021"/>
            <wp:effectExtent l="0" t="0" r="6350" b="0"/>
            <wp:docPr id="120" name="صورة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131231" cy="1259062"/>
                    </a:xfrm>
                    <a:prstGeom prst="rect">
                      <a:avLst/>
                    </a:prstGeom>
                  </pic:spPr>
                </pic:pic>
              </a:graphicData>
            </a:graphic>
          </wp:inline>
        </w:drawing>
      </w:r>
    </w:p>
    <w:p w14:paraId="085D7B96" w14:textId="39CF36C4" w:rsidR="001A5513" w:rsidRDefault="00B44C42" w:rsidP="00B44C42">
      <w:pPr>
        <w:pStyle w:val="aff2"/>
      </w:pPr>
      <w:bookmarkStart w:id="238" w:name="_Toc20528217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81</w:t>
      </w:r>
      <w:r>
        <w:rPr>
          <w:rtl/>
        </w:rPr>
        <w:fldChar w:fldCharType="end"/>
      </w:r>
      <w:r>
        <w:rPr>
          <w:rFonts w:hint="cs"/>
          <w:rtl/>
        </w:rPr>
        <w:t>: بنية مجلدات الاختبارات.</w:t>
      </w:r>
      <w:bookmarkEnd w:id="238"/>
    </w:p>
    <w:p w14:paraId="4D60BFE2" w14:textId="77777777" w:rsidR="00271528" w:rsidRPr="00271528" w:rsidRDefault="00271528" w:rsidP="00271528">
      <w:pPr>
        <w:pStyle w:val="af5"/>
        <w:rPr>
          <w:rtl/>
          <w:lang w:val="en-US"/>
        </w:rPr>
      </w:pPr>
    </w:p>
    <w:p w14:paraId="44438E41" w14:textId="6E9BA1A3" w:rsidR="00B44C42" w:rsidRPr="00020F24" w:rsidRDefault="00B44C42" w:rsidP="00020F24">
      <w:pPr>
        <w:pStyle w:val="af5"/>
        <w:rPr>
          <w:b/>
          <w:bCs/>
          <w:rtl/>
        </w:rPr>
      </w:pPr>
      <w:r w:rsidRPr="00020F24">
        <w:rPr>
          <w:rFonts w:hint="cs"/>
          <w:b/>
          <w:bCs/>
          <w:rtl/>
        </w:rPr>
        <w:lastRenderedPageBreak/>
        <w:t>تصميم قاعدة المعطيات</w:t>
      </w:r>
    </w:p>
    <w:p w14:paraId="00C6B645" w14:textId="75890B68" w:rsidR="00B44C42" w:rsidRPr="008F24E7" w:rsidRDefault="00B44C42" w:rsidP="008F24E7">
      <w:pPr>
        <w:pStyle w:val="af5"/>
        <w:rPr>
          <w:rtl/>
        </w:rPr>
      </w:pPr>
      <w:r w:rsidRPr="008F24E7">
        <w:rPr>
          <w:rFonts w:hint="cs"/>
          <w:rtl/>
        </w:rPr>
        <w:t xml:space="preserve">يوضح الشكل أدناه تصميم قاعدة المعطيات، حيث نجد جدول الأحداث وهو الأساس (يحوي على ملخص الحدث وعنوانه، تاريخ إنشاءه وهل تمت مراجعته) ويرتبط الحدث بمكان، ومنطقة، ومجموعة من الرسائل، والكيانات المذكورة فيه. وموضوع الحدث. ولدينا جدول الكيانات المذكورة (مثل دمشق، منظمة الصحة العالمية) الذي له نوع </w:t>
      </w:r>
      <w:r w:rsidRPr="008F24E7">
        <w:t>Named Entity Type</w:t>
      </w:r>
      <w:r w:rsidRPr="008F24E7">
        <w:rPr>
          <w:rFonts w:hint="cs"/>
          <w:rtl/>
        </w:rPr>
        <w:t xml:space="preserve"> مثل اسم مكان، اسم منظمة، اسم شخص.</w:t>
      </w:r>
    </w:p>
    <w:p w14:paraId="35D28DD8" w14:textId="34E174C8" w:rsidR="00B44C42" w:rsidRPr="008F24E7" w:rsidRDefault="002F3E76" w:rsidP="008F24E7">
      <w:pPr>
        <w:pStyle w:val="af5"/>
      </w:pPr>
      <w:r w:rsidRPr="008F24E7">
        <w:rPr>
          <w:noProof/>
          <w:lang w:val="en-US" w:bidi="ar-SA"/>
        </w:rPr>
        <w:drawing>
          <wp:inline distT="0" distB="0" distL="0" distR="0" wp14:anchorId="4849ED81" wp14:editId="71A9BD85">
            <wp:extent cx="5943600" cy="3845560"/>
            <wp:effectExtent l="0" t="0" r="0" b="2540"/>
            <wp:docPr id="14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1"/>
                    <pic:cNvPicPr>
                      <a:picLocks noChangeAspect="1"/>
                    </pic:cNvPicPr>
                  </pic:nvPicPr>
                  <pic:blipFill>
                    <a:blip r:embed="rId125"/>
                    <a:stretch>
                      <a:fillRect/>
                    </a:stretch>
                  </pic:blipFill>
                  <pic:spPr>
                    <a:xfrm>
                      <a:off x="0" y="0"/>
                      <a:ext cx="5943600" cy="3845560"/>
                    </a:xfrm>
                    <a:prstGeom prst="rect">
                      <a:avLst/>
                    </a:prstGeom>
                  </pic:spPr>
                </pic:pic>
              </a:graphicData>
            </a:graphic>
          </wp:inline>
        </w:drawing>
      </w:r>
    </w:p>
    <w:p w14:paraId="4C019BCE" w14:textId="2F244A60" w:rsidR="00B44C42" w:rsidRDefault="00B44C42" w:rsidP="00837851">
      <w:pPr>
        <w:pStyle w:val="aff2"/>
      </w:pPr>
      <w:bookmarkStart w:id="239" w:name="_Toc20528217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82</w:t>
      </w:r>
      <w:r>
        <w:rPr>
          <w:rtl/>
        </w:rPr>
        <w:fldChar w:fldCharType="end"/>
      </w:r>
      <w:r>
        <w:rPr>
          <w:rFonts w:hint="cs"/>
          <w:rtl/>
        </w:rPr>
        <w:t>: تصميم قاعدة المعطيات لخدمة إدارة الأحداث.</w:t>
      </w:r>
      <w:bookmarkEnd w:id="239"/>
    </w:p>
    <w:p w14:paraId="5F88F4D8" w14:textId="5AB1F1D9" w:rsidR="00837851" w:rsidRPr="00020F24" w:rsidRDefault="00837851" w:rsidP="00020F24">
      <w:pPr>
        <w:pStyle w:val="af5"/>
        <w:rPr>
          <w:b/>
          <w:bCs/>
          <w:rtl/>
        </w:rPr>
      </w:pPr>
      <w:r w:rsidRPr="00020F24">
        <w:rPr>
          <w:rFonts w:hint="cs"/>
          <w:b/>
          <w:bCs/>
          <w:rtl/>
        </w:rPr>
        <w:t>الأنماط التصميمية المستخدمة</w:t>
      </w:r>
    </w:p>
    <w:p w14:paraId="60E1CE43" w14:textId="70D4AAEC" w:rsidR="00B44C42" w:rsidRPr="00B44C42" w:rsidRDefault="00837851" w:rsidP="00093A18">
      <w:pPr>
        <w:pStyle w:val="af5"/>
        <w:rPr>
          <w:lang w:val="en-US"/>
        </w:rPr>
      </w:pPr>
      <w:r>
        <w:rPr>
          <w:rFonts w:hint="cs"/>
          <w:rtl/>
        </w:rPr>
        <w:t xml:space="preserve">في هذه الخدمة، تم استخدام النمط التصميمي </w:t>
      </w:r>
      <w:r>
        <w:rPr>
          <w:lang w:val="en-US"/>
        </w:rPr>
        <w:t>Mediator</w:t>
      </w:r>
      <w:r w:rsidR="00093A18">
        <w:rPr>
          <w:rFonts w:hint="cs"/>
          <w:rtl/>
          <w:lang w:val="en-US"/>
        </w:rPr>
        <w:t>، ضمن طبقة التطبيق</w:t>
      </w:r>
      <w:r>
        <w:rPr>
          <w:rFonts w:hint="cs"/>
          <w:rtl/>
          <w:lang w:val="en-US"/>
        </w:rPr>
        <w:t>، حيث أن جميع الطلبات الداخلة للنظام تمر عبر الوسيط الذي يقوم بمقاطعة الطلب وإجرا</w:t>
      </w:r>
      <w:r w:rsidR="00093A18">
        <w:rPr>
          <w:rFonts w:hint="cs"/>
          <w:rtl/>
          <w:lang w:val="en-US"/>
        </w:rPr>
        <w:t>ء بعض العمليات عليها.</w:t>
      </w:r>
      <w:r>
        <w:rPr>
          <w:rFonts w:hint="cs"/>
          <w:rtl/>
          <w:lang w:val="en-US"/>
        </w:rPr>
        <w:t xml:space="preserve"> </w:t>
      </w:r>
      <w:r w:rsidR="00093A18">
        <w:rPr>
          <w:rFonts w:hint="cs"/>
          <w:rtl/>
          <w:lang w:val="en-US"/>
        </w:rPr>
        <w:t xml:space="preserve"> </w:t>
      </w:r>
      <w:r>
        <w:rPr>
          <w:rFonts w:hint="cs"/>
          <w:rtl/>
          <w:lang w:val="en-US"/>
        </w:rPr>
        <w:t xml:space="preserve">كما تم استخدام النمط التصميمي </w:t>
      </w:r>
      <w:r>
        <w:rPr>
          <w:lang w:val="en-US"/>
        </w:rPr>
        <w:t>CQRS</w:t>
      </w:r>
      <w:r>
        <w:rPr>
          <w:rFonts w:hint="cs"/>
          <w:rtl/>
          <w:lang w:val="en-US"/>
        </w:rPr>
        <w:t>، بحيث تم فصل حالات استخدام النظام إلى أوامر تعدل على حالة النظام، واستعلامات تعيد بيانات دون التعديل على حالة النظام.</w:t>
      </w:r>
      <w:r w:rsidR="002F3E76">
        <w:rPr>
          <w:lang w:val="en-US"/>
        </w:rPr>
        <w:t xml:space="preserve"> </w:t>
      </w:r>
    </w:p>
    <w:p w14:paraId="61AB5126" w14:textId="77777777" w:rsidR="00271528" w:rsidRDefault="00271528" w:rsidP="00271528">
      <w:pPr>
        <w:pStyle w:val="af5"/>
        <w:rPr>
          <w:b/>
          <w:bCs/>
          <w:sz w:val="32"/>
          <w:szCs w:val="32"/>
        </w:rPr>
      </w:pPr>
    </w:p>
    <w:p w14:paraId="4A21D003" w14:textId="77777777" w:rsidR="00271528" w:rsidRDefault="00271528" w:rsidP="00271528">
      <w:pPr>
        <w:pStyle w:val="af5"/>
        <w:rPr>
          <w:b/>
          <w:bCs/>
          <w:sz w:val="32"/>
          <w:szCs w:val="32"/>
        </w:rPr>
      </w:pPr>
    </w:p>
    <w:p w14:paraId="4C3979E6" w14:textId="77777777" w:rsidR="00271528" w:rsidRPr="00271528" w:rsidRDefault="00271528" w:rsidP="00271528">
      <w:pPr>
        <w:pStyle w:val="af5"/>
        <w:rPr>
          <w:b/>
          <w:bCs/>
          <w:sz w:val="32"/>
          <w:szCs w:val="32"/>
          <w:rtl/>
        </w:rPr>
      </w:pPr>
      <w:r w:rsidRPr="00271528">
        <w:rPr>
          <w:rFonts w:hint="cs"/>
          <w:b/>
          <w:bCs/>
          <w:sz w:val="32"/>
          <w:szCs w:val="32"/>
          <w:rtl/>
        </w:rPr>
        <w:lastRenderedPageBreak/>
        <w:t>خدمة البوابة</w:t>
      </w:r>
    </w:p>
    <w:p w14:paraId="54064A97" w14:textId="77777777" w:rsidR="00271528" w:rsidRPr="00271528" w:rsidRDefault="00271528" w:rsidP="00271528">
      <w:pPr>
        <w:pStyle w:val="af5"/>
        <w:rPr>
          <w:lang w:val="en-US"/>
        </w:rPr>
      </w:pPr>
      <w:r w:rsidRPr="00837851">
        <w:rPr>
          <w:rtl/>
          <w:lang w:val="en-US"/>
        </w:rPr>
        <w:t xml:space="preserve">تم </w:t>
      </w:r>
      <w:r>
        <w:rPr>
          <w:rFonts w:hint="cs"/>
          <w:rtl/>
          <w:lang w:val="en-US"/>
        </w:rPr>
        <w:t>تنجيز</w:t>
      </w:r>
      <w:r w:rsidRPr="00837851">
        <w:rPr>
          <w:rtl/>
          <w:lang w:val="en-US"/>
        </w:rPr>
        <w:t xml:space="preserve"> خدمة البوابة باستخدام إطار العمل </w:t>
      </w:r>
      <w:r w:rsidRPr="00837851">
        <w:rPr>
          <w:lang w:val="en-US"/>
        </w:rPr>
        <w:t>ASP.NET</w:t>
      </w:r>
      <w:r w:rsidRPr="00837851">
        <w:rPr>
          <w:rtl/>
          <w:lang w:val="en-US"/>
        </w:rPr>
        <w:t>، حيث تتولى هذه الخدمة الدور الرئيسي في استقبال وتوجيه طلبات المستخدمين إلى الخدمات الأخرى ضمن النظام.</w:t>
      </w:r>
      <w:r>
        <w:rPr>
          <w:rFonts w:hint="cs"/>
          <w:rtl/>
          <w:lang w:val="en-US"/>
        </w:rPr>
        <w:t xml:space="preserve"> بحيث يتعامل المستخدم مع النظام ككتلة واحدة ويخفي ذلك كل تعقيدات النظام وخدماته.</w:t>
      </w:r>
      <w:r w:rsidRPr="00837851">
        <w:rPr>
          <w:rtl/>
          <w:lang w:val="en-US"/>
        </w:rPr>
        <w:t xml:space="preserve"> وقد تم اعتماد مكتبة </w:t>
      </w:r>
      <w:r w:rsidRPr="00837851">
        <w:rPr>
          <w:lang w:val="en-US"/>
        </w:rPr>
        <w:t>YARP (Yet Another Reverse Proxy)</w:t>
      </w:r>
      <w:r w:rsidRPr="00837851">
        <w:rPr>
          <w:rtl/>
          <w:lang w:val="en-US"/>
        </w:rPr>
        <w:t xml:space="preserve"> لتنفيذ آلية توجيه الطلبات (</w:t>
      </w:r>
      <w:r w:rsidRPr="00837851">
        <w:rPr>
          <w:lang w:val="en-US"/>
        </w:rPr>
        <w:t>Request Routing</w:t>
      </w:r>
      <w:r w:rsidRPr="00837851">
        <w:rPr>
          <w:rtl/>
          <w:lang w:val="en-US"/>
        </w:rPr>
        <w:t>) بطريقة مرنة وقابلة للتوسّع، بما ينسجم مع طبيعة النظام القائم على الخدمات المصغّرة (</w:t>
      </w:r>
      <w:r w:rsidRPr="00837851">
        <w:rPr>
          <w:lang w:val="en-US"/>
        </w:rPr>
        <w:t>Microservices</w:t>
      </w:r>
      <w:r>
        <w:rPr>
          <w:rtl/>
          <w:lang w:val="en-US"/>
        </w:rPr>
        <w:t>).</w:t>
      </w:r>
    </w:p>
    <w:p w14:paraId="10685B20" w14:textId="77777777" w:rsidR="00271528" w:rsidRPr="00271528" w:rsidRDefault="00271528" w:rsidP="00271528">
      <w:pPr>
        <w:pStyle w:val="af5"/>
        <w:rPr>
          <w:b/>
          <w:bCs/>
          <w:sz w:val="32"/>
          <w:szCs w:val="32"/>
        </w:rPr>
      </w:pPr>
      <w:r w:rsidRPr="00271528">
        <w:rPr>
          <w:rFonts w:hint="cs"/>
          <w:b/>
          <w:bCs/>
          <w:sz w:val="32"/>
          <w:szCs w:val="32"/>
          <w:rtl/>
        </w:rPr>
        <w:t>خدمة استخراج الكيانات المسماة</w:t>
      </w:r>
    </w:p>
    <w:p w14:paraId="0E7C8D0E" w14:textId="77777777" w:rsidR="00271528" w:rsidRPr="00797F46" w:rsidRDefault="00271528" w:rsidP="00271528">
      <w:pPr>
        <w:pStyle w:val="af5"/>
        <w:rPr>
          <w:rtl/>
          <w:lang w:val="en-US"/>
        </w:rPr>
      </w:pPr>
      <w:r>
        <w:rPr>
          <w:rFonts w:hint="cs"/>
          <w:rtl/>
        </w:rPr>
        <w:t xml:space="preserve">لقد كانت خدمة إدارة الأحداث بحاجة إلى استخراج الكيانات المسماة المذكورة في نص الحدث، ولأن لغة </w:t>
      </w:r>
      <w:r>
        <w:rPr>
          <w:lang w:val="en-US"/>
        </w:rPr>
        <w:t>C#</w:t>
      </w:r>
      <w:r>
        <w:rPr>
          <w:rFonts w:hint="cs"/>
          <w:rtl/>
          <w:lang w:val="en-US"/>
        </w:rPr>
        <w:t xml:space="preserve"> كانت تفتقر إلى أدوات معالجة اللغات الطبيعة واستخراج الكيانات المسماة، كنا بحاجة إلى خدمة تقوم بذلك، لذلك بنجزنا هذه الخدمة، التي مهمتها هي تلقي طلبات الاستخراج (الرسائل) وإعادة الكيانات المسماة المذكورة في النص. وتم تنجيز هذه الخدمة بلغة </w:t>
      </w:r>
      <w:r>
        <w:rPr>
          <w:lang w:val="en-US"/>
        </w:rPr>
        <w:t>Python</w:t>
      </w:r>
      <w:r>
        <w:rPr>
          <w:rFonts w:hint="cs"/>
          <w:rtl/>
          <w:lang w:val="en-US"/>
        </w:rPr>
        <w:t xml:space="preserve"> لما توفره من دعم لتقنيات معالجة اللغات الطبيعية. ويبين الشكل أدناه بنية هذه الخدمة.</w:t>
      </w:r>
    </w:p>
    <w:p w14:paraId="5B3C0EED" w14:textId="77777777" w:rsidR="00271528" w:rsidRDefault="00271528" w:rsidP="00271528">
      <w:pPr>
        <w:pStyle w:val="af5"/>
        <w:keepNext/>
        <w:jc w:val="center"/>
      </w:pPr>
      <w:r w:rsidRPr="006A08DB">
        <w:rPr>
          <w:noProof/>
          <w:rtl/>
          <w:lang w:val="en-US" w:bidi="ar-SA"/>
        </w:rPr>
        <w:drawing>
          <wp:inline distT="0" distB="0" distL="0" distR="0" wp14:anchorId="16E1EF46" wp14:editId="74A500C1">
            <wp:extent cx="1495811" cy="2149955"/>
            <wp:effectExtent l="0" t="0" r="9525" b="3175"/>
            <wp:docPr id="92" name="صورة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1495811" cy="2149955"/>
                    </a:xfrm>
                    <a:prstGeom prst="rect">
                      <a:avLst/>
                    </a:prstGeom>
                  </pic:spPr>
                </pic:pic>
              </a:graphicData>
            </a:graphic>
          </wp:inline>
        </w:drawing>
      </w:r>
    </w:p>
    <w:p w14:paraId="2A1586D2" w14:textId="1FD12EBB" w:rsidR="00271528" w:rsidRDefault="00271528" w:rsidP="00271528">
      <w:pPr>
        <w:pStyle w:val="aff2"/>
      </w:pPr>
      <w:bookmarkStart w:id="240" w:name="_Toc20528217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83</w:t>
      </w:r>
      <w:r>
        <w:rPr>
          <w:rtl/>
        </w:rPr>
        <w:fldChar w:fldCharType="end"/>
      </w:r>
      <w:r>
        <w:rPr>
          <w:rFonts w:hint="cs"/>
          <w:rtl/>
        </w:rPr>
        <w:t>: بنية خدمة استخراج الكيانات المسماة.</w:t>
      </w:r>
      <w:bookmarkEnd w:id="240"/>
    </w:p>
    <w:p w14:paraId="11DB0D32" w14:textId="72308316" w:rsidR="00270E24" w:rsidRPr="00271528" w:rsidRDefault="00270E24" w:rsidP="00271528">
      <w:pPr>
        <w:pStyle w:val="af5"/>
        <w:rPr>
          <w:b/>
          <w:bCs/>
          <w:sz w:val="32"/>
          <w:szCs w:val="32"/>
          <w:rtl/>
        </w:rPr>
      </w:pPr>
      <w:r w:rsidRPr="00271528">
        <w:rPr>
          <w:rFonts w:hint="cs"/>
          <w:b/>
          <w:bCs/>
          <w:sz w:val="32"/>
          <w:szCs w:val="32"/>
          <w:rtl/>
        </w:rPr>
        <w:t>خدمة</w:t>
      </w:r>
      <w:r w:rsidR="001A5513" w:rsidRPr="00271528">
        <w:rPr>
          <w:rFonts w:hint="cs"/>
          <w:b/>
          <w:bCs/>
          <w:sz w:val="32"/>
          <w:szCs w:val="32"/>
          <w:rtl/>
        </w:rPr>
        <w:t xml:space="preserve"> الهوية</w:t>
      </w:r>
    </w:p>
    <w:p w14:paraId="2083B4FC" w14:textId="3F5693EE" w:rsidR="00366CCD" w:rsidRPr="00366CCD" w:rsidRDefault="00837851" w:rsidP="00093A18">
      <w:pPr>
        <w:pStyle w:val="af5"/>
        <w:rPr>
          <w:rtl/>
          <w:lang w:val="en-US"/>
        </w:rPr>
      </w:pPr>
      <w:r>
        <w:rPr>
          <w:rFonts w:hint="cs"/>
          <w:rtl/>
        </w:rPr>
        <w:t xml:space="preserve">مهمة هذه الخدمة إدارة المستخدمين وصلاحياتهم، </w:t>
      </w:r>
      <w:r>
        <w:rPr>
          <w:rFonts w:hint="cs"/>
          <w:rtl/>
          <w:lang w:val="en-US"/>
        </w:rPr>
        <w:t>وأدوارهم.</w:t>
      </w:r>
      <w:r>
        <w:rPr>
          <w:rFonts w:hint="cs"/>
          <w:rtl/>
        </w:rPr>
        <w:t xml:space="preserve"> وتم تنجيز هذه الخدمة باستخدام إطار العمل </w:t>
      </w:r>
      <w:r>
        <w:rPr>
          <w:lang w:val="en-US"/>
        </w:rPr>
        <w:t>Asp.Net</w:t>
      </w:r>
      <w:r>
        <w:rPr>
          <w:rFonts w:hint="cs"/>
          <w:rtl/>
          <w:lang w:val="en-US"/>
        </w:rPr>
        <w:t>، حيث قمنا بتغليف مكتبة الهوية التي يقدمها إطار العمل،</w:t>
      </w:r>
      <w:r w:rsidR="00093A18">
        <w:rPr>
          <w:rFonts w:hint="cs"/>
          <w:rtl/>
          <w:lang w:val="en-US"/>
        </w:rPr>
        <w:t xml:space="preserve"> </w:t>
      </w:r>
      <w:r w:rsidR="00366CCD">
        <w:rPr>
          <w:rFonts w:hint="cs"/>
          <w:rtl/>
          <w:lang w:val="en-US"/>
        </w:rPr>
        <w:t xml:space="preserve">ويوضح الشكل أدناه بنية هذه الخدمة. </w:t>
      </w:r>
      <w:r w:rsidR="00093A18">
        <w:rPr>
          <w:rFonts w:hint="cs"/>
          <w:rtl/>
          <w:lang w:val="en-US"/>
        </w:rPr>
        <w:t>و</w:t>
      </w:r>
      <w:r w:rsidR="00366CCD">
        <w:rPr>
          <w:rFonts w:hint="cs"/>
          <w:rtl/>
          <w:lang w:val="en-US"/>
        </w:rPr>
        <w:t xml:space="preserve">في هذه الخدمة، اعتمدنا على بنية نظيفة مصغرة، بحيث لدينا طبقة نواة التطبيق </w:t>
      </w:r>
      <w:r w:rsidR="00366CCD">
        <w:rPr>
          <w:lang w:val="en-US"/>
        </w:rPr>
        <w:t>Application Core</w:t>
      </w:r>
      <w:r w:rsidR="00366CCD">
        <w:rPr>
          <w:rFonts w:hint="cs"/>
          <w:rtl/>
          <w:lang w:val="en-US"/>
        </w:rPr>
        <w:t xml:space="preserve">، التي تحوي على الكائنات، وعقود الخدمات، وأغراض نقل البيانات مع الطبقات الأعلى. ولدينا طبقة البنية التحتية، التي تحوي على تنجيز عقود الخدمات باستخدام المكتبة </w:t>
      </w:r>
      <w:r w:rsidR="00366CCD">
        <w:rPr>
          <w:lang w:val="en-US"/>
        </w:rPr>
        <w:t>Asp.Net Identity</w:t>
      </w:r>
      <w:r w:rsidR="00366CCD">
        <w:rPr>
          <w:rFonts w:hint="cs"/>
          <w:rtl/>
          <w:lang w:val="en-US"/>
        </w:rPr>
        <w:t xml:space="preserve">. وفي طبقة الـ </w:t>
      </w:r>
      <w:r w:rsidR="00797F46">
        <w:rPr>
          <w:lang w:val="en-US"/>
        </w:rPr>
        <w:t>API</w:t>
      </w:r>
      <w:r w:rsidR="00797F46">
        <w:rPr>
          <w:rFonts w:hint="cs"/>
          <w:rtl/>
          <w:lang w:val="en-US"/>
        </w:rPr>
        <w:t xml:space="preserve"> يوجد</w:t>
      </w:r>
      <w:r w:rsidR="00366CCD">
        <w:rPr>
          <w:rFonts w:hint="cs"/>
          <w:rtl/>
          <w:lang w:val="en-US"/>
        </w:rPr>
        <w:t xml:space="preserve"> المتحكمات التي تحوي واجهات التخاطب</w:t>
      </w:r>
      <w:r w:rsidR="00366CCD">
        <w:rPr>
          <w:lang w:val="en-US"/>
        </w:rPr>
        <w:t xml:space="preserve"> API Endpoints</w:t>
      </w:r>
      <w:r w:rsidR="00366CCD">
        <w:rPr>
          <w:rFonts w:hint="cs"/>
          <w:rtl/>
          <w:lang w:val="en-US"/>
        </w:rPr>
        <w:t xml:space="preserve">. </w:t>
      </w:r>
    </w:p>
    <w:p w14:paraId="161E4350" w14:textId="77777777" w:rsidR="00797F46" w:rsidRDefault="00366CCD" w:rsidP="00797F46">
      <w:pPr>
        <w:pStyle w:val="af5"/>
        <w:keepNext/>
        <w:jc w:val="center"/>
      </w:pPr>
      <w:r w:rsidRPr="00366CCD">
        <w:rPr>
          <w:noProof/>
          <w:rtl/>
          <w:lang w:val="en-US" w:bidi="ar-SA"/>
        </w:rPr>
        <w:lastRenderedPageBreak/>
        <w:drawing>
          <wp:inline distT="0" distB="0" distL="0" distR="0" wp14:anchorId="7633E95B" wp14:editId="521BBBD1">
            <wp:extent cx="2584633" cy="2216544"/>
            <wp:effectExtent l="0" t="0" r="6350" b="0"/>
            <wp:docPr id="135" name="صورة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598732" cy="2228635"/>
                    </a:xfrm>
                    <a:prstGeom prst="rect">
                      <a:avLst/>
                    </a:prstGeom>
                  </pic:spPr>
                </pic:pic>
              </a:graphicData>
            </a:graphic>
          </wp:inline>
        </w:drawing>
      </w:r>
    </w:p>
    <w:p w14:paraId="6C67BC73" w14:textId="632EA1AE" w:rsidR="00271528" w:rsidRPr="00271528" w:rsidRDefault="00797F46" w:rsidP="00271528">
      <w:pPr>
        <w:pStyle w:val="aff2"/>
        <w:rPr>
          <w:rtl/>
        </w:rPr>
      </w:pPr>
      <w:bookmarkStart w:id="241" w:name="_Toc20528217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84</w:t>
      </w:r>
      <w:r>
        <w:rPr>
          <w:rtl/>
        </w:rPr>
        <w:fldChar w:fldCharType="end"/>
      </w:r>
      <w:r>
        <w:rPr>
          <w:rFonts w:hint="cs"/>
          <w:rtl/>
        </w:rPr>
        <w:t>: بنية خدمة الهوية.</w:t>
      </w:r>
      <w:bookmarkEnd w:id="241"/>
    </w:p>
    <w:p w14:paraId="52A80A1D" w14:textId="460C1FCC" w:rsidR="00837851" w:rsidRPr="00020F24" w:rsidRDefault="00837851" w:rsidP="00020F24">
      <w:pPr>
        <w:pStyle w:val="af5"/>
        <w:rPr>
          <w:b/>
          <w:bCs/>
          <w:rtl/>
        </w:rPr>
      </w:pPr>
      <w:r w:rsidRPr="00020F24">
        <w:rPr>
          <w:rFonts w:hint="cs"/>
          <w:b/>
          <w:bCs/>
          <w:rtl/>
        </w:rPr>
        <w:t xml:space="preserve"> </w:t>
      </w:r>
      <w:r w:rsidR="00797F46" w:rsidRPr="00020F24">
        <w:rPr>
          <w:rFonts w:hint="cs"/>
          <w:b/>
          <w:bCs/>
          <w:rtl/>
        </w:rPr>
        <w:t>تصميم قاعدة المعطيات</w:t>
      </w:r>
    </w:p>
    <w:p w14:paraId="6DC6BD1F" w14:textId="63707940" w:rsidR="00797F46" w:rsidRPr="00797F46" w:rsidRDefault="00797F46" w:rsidP="00797F46">
      <w:pPr>
        <w:pStyle w:val="af5"/>
        <w:rPr>
          <w:rtl/>
          <w:lang w:val="en-US"/>
        </w:rPr>
      </w:pPr>
      <w:r>
        <w:rPr>
          <w:rFonts w:hint="cs"/>
          <w:rtl/>
          <w:lang w:val="en-US"/>
        </w:rPr>
        <w:t>يبين الشكل أدناه، مخطط قاعدة المعطيات، حيث نلاحظ أنه لدينا المستخدم، الذي له على مجموعة من الأدوار.</w:t>
      </w:r>
    </w:p>
    <w:p w14:paraId="23F4FC96" w14:textId="77777777" w:rsidR="00797F46" w:rsidRDefault="001A5513" w:rsidP="00797F46">
      <w:pPr>
        <w:pStyle w:val="af5"/>
        <w:keepNext/>
        <w:jc w:val="center"/>
      </w:pPr>
      <w:r w:rsidRPr="001A5513">
        <w:rPr>
          <w:noProof/>
          <w:rtl/>
          <w:lang w:val="en-US" w:bidi="ar-SA"/>
        </w:rPr>
        <w:drawing>
          <wp:inline distT="0" distB="0" distL="0" distR="0" wp14:anchorId="4DA698D1" wp14:editId="10F31B74">
            <wp:extent cx="5943600" cy="2758837"/>
            <wp:effectExtent l="0" t="0" r="0" b="3810"/>
            <wp:docPr id="90" name="صورة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943600" cy="2758837"/>
                    </a:xfrm>
                    <a:prstGeom prst="rect">
                      <a:avLst/>
                    </a:prstGeom>
                    <a:noFill/>
                    <a:ln>
                      <a:noFill/>
                    </a:ln>
                  </pic:spPr>
                </pic:pic>
              </a:graphicData>
            </a:graphic>
          </wp:inline>
        </w:drawing>
      </w:r>
    </w:p>
    <w:p w14:paraId="14714195" w14:textId="77D3CE8B" w:rsidR="00271528" w:rsidRPr="00271528" w:rsidRDefault="00797F46" w:rsidP="00271528">
      <w:pPr>
        <w:pStyle w:val="aff2"/>
        <w:rPr>
          <w:rtl/>
        </w:rPr>
      </w:pPr>
      <w:bookmarkStart w:id="242" w:name="_Toc20528217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85</w:t>
      </w:r>
      <w:r>
        <w:rPr>
          <w:rtl/>
        </w:rPr>
        <w:fldChar w:fldCharType="end"/>
      </w:r>
      <w:r>
        <w:rPr>
          <w:rFonts w:hint="cs"/>
          <w:rtl/>
        </w:rPr>
        <w:t>: خطط قاعدة المعطيات لخدمة الهوية.</w:t>
      </w:r>
      <w:bookmarkEnd w:id="242"/>
    </w:p>
    <w:p w14:paraId="51398A7E" w14:textId="77777777" w:rsidR="00837851" w:rsidRPr="008F37FA" w:rsidRDefault="00837851" w:rsidP="008F37FA">
      <w:pPr>
        <w:pStyle w:val="af5"/>
        <w:rPr>
          <w:b/>
          <w:bCs/>
          <w:sz w:val="32"/>
          <w:szCs w:val="32"/>
          <w:rtl/>
        </w:rPr>
      </w:pPr>
      <w:r w:rsidRPr="008F37FA">
        <w:rPr>
          <w:rFonts w:hint="cs"/>
          <w:b/>
          <w:bCs/>
          <w:sz w:val="32"/>
          <w:szCs w:val="32"/>
          <w:rtl/>
        </w:rPr>
        <w:t>خدمة واجهة المستخدم</w:t>
      </w:r>
    </w:p>
    <w:p w14:paraId="3115C0CF" w14:textId="35855E60" w:rsidR="00797F46" w:rsidRPr="004977FB" w:rsidRDefault="00797F46" w:rsidP="00797F46">
      <w:pPr>
        <w:pStyle w:val="af5"/>
        <w:rPr>
          <w:rtl/>
          <w:lang w:val="en-US"/>
        </w:rPr>
      </w:pPr>
      <w:r>
        <w:rPr>
          <w:rFonts w:hint="cs"/>
          <w:rtl/>
        </w:rPr>
        <w:t xml:space="preserve">تم </w:t>
      </w:r>
      <w:r w:rsidR="004977FB">
        <w:rPr>
          <w:rFonts w:hint="cs"/>
          <w:rtl/>
        </w:rPr>
        <w:t>تنجيز هذه الخدمة باستخدام إطار</w:t>
      </w:r>
      <w:r w:rsidR="004977FB">
        <w:t xml:space="preserve"> </w:t>
      </w:r>
      <w:r>
        <w:rPr>
          <w:rFonts w:hint="cs"/>
          <w:rtl/>
        </w:rPr>
        <w:t xml:space="preserve">العمل </w:t>
      </w:r>
      <w:r>
        <w:rPr>
          <w:lang w:val="en-US"/>
        </w:rPr>
        <w:t>A</w:t>
      </w:r>
      <w:r w:rsidR="004977FB">
        <w:rPr>
          <w:lang w:val="en-US"/>
        </w:rPr>
        <w:t>ngular</w:t>
      </w:r>
      <w:r w:rsidR="004977FB">
        <w:rPr>
          <w:rFonts w:hint="cs"/>
          <w:rtl/>
          <w:lang w:val="en-US"/>
        </w:rPr>
        <w:t xml:space="preserve">، تم تقسيم هذه الخدمة إلى النواة </w:t>
      </w:r>
      <w:r w:rsidR="004977FB">
        <w:rPr>
          <w:lang w:val="en-US"/>
        </w:rPr>
        <w:t>Core</w:t>
      </w:r>
      <w:r w:rsidR="004977FB">
        <w:rPr>
          <w:rFonts w:hint="cs"/>
          <w:rtl/>
          <w:lang w:val="en-US"/>
        </w:rPr>
        <w:t xml:space="preserve"> التي تحوي على الخدمات التي ستحتاجها بقية الشرائح، ومعترضات لإضافة الـ </w:t>
      </w:r>
      <w:r w:rsidR="004977FB">
        <w:rPr>
          <w:lang w:val="en-US"/>
        </w:rPr>
        <w:t>Tokens</w:t>
      </w:r>
      <w:r w:rsidR="004977FB">
        <w:rPr>
          <w:rFonts w:hint="cs"/>
          <w:rtl/>
          <w:lang w:val="en-US"/>
        </w:rPr>
        <w:t xml:space="preserve">، التأكد من صلاحيات المستخدم. ويوجد مجلد الـ </w:t>
      </w:r>
      <w:r w:rsidR="004977FB">
        <w:rPr>
          <w:lang w:val="en-US"/>
        </w:rPr>
        <w:t>Pages</w:t>
      </w:r>
      <w:r w:rsidR="004977FB">
        <w:rPr>
          <w:rFonts w:hint="cs"/>
          <w:rtl/>
          <w:lang w:val="en-US"/>
        </w:rPr>
        <w:t xml:space="preserve"> الذي يحوي بعض الصفحات الثابتة مثل </w:t>
      </w:r>
      <w:r w:rsidR="004977FB">
        <w:rPr>
          <w:lang w:val="en-US"/>
        </w:rPr>
        <w:t>Landing Page</w:t>
      </w:r>
      <w:r w:rsidR="004977FB">
        <w:rPr>
          <w:rFonts w:hint="cs"/>
          <w:rtl/>
          <w:lang w:val="en-US"/>
        </w:rPr>
        <w:t xml:space="preserve">، ومن ثم يأتي المجلد الأساسي وهو مجلد الـشرائح </w:t>
      </w:r>
      <w:r w:rsidR="004977FB">
        <w:rPr>
          <w:lang w:val="en-US"/>
        </w:rPr>
        <w:t>Slices</w:t>
      </w:r>
      <w:r w:rsidR="004977FB">
        <w:rPr>
          <w:rFonts w:hint="cs"/>
          <w:rtl/>
          <w:lang w:val="en-US"/>
        </w:rPr>
        <w:t xml:space="preserve">، حيث يحوي </w:t>
      </w:r>
      <w:r w:rsidR="004977FB">
        <w:rPr>
          <w:rFonts w:hint="cs"/>
          <w:rtl/>
          <w:lang w:val="en-US"/>
        </w:rPr>
        <w:lastRenderedPageBreak/>
        <w:t xml:space="preserve">عل مجموعة من الـ </w:t>
      </w:r>
      <w:r w:rsidR="004977FB">
        <w:rPr>
          <w:lang w:val="en-US"/>
        </w:rPr>
        <w:t>Modules</w:t>
      </w:r>
      <w:r w:rsidR="004977FB">
        <w:rPr>
          <w:rFonts w:hint="cs"/>
          <w:rtl/>
          <w:lang w:val="en-US"/>
        </w:rPr>
        <w:t xml:space="preserve"> المستقلين التي تقابل الخدمات التي يقدمها النظام، وتم تقسيمهم إلى </w:t>
      </w:r>
      <w:r w:rsidR="004977FB">
        <w:rPr>
          <w:lang w:val="en-US"/>
        </w:rPr>
        <w:t>Modules</w:t>
      </w:r>
      <w:r w:rsidR="004977FB">
        <w:rPr>
          <w:rFonts w:hint="cs"/>
          <w:rtl/>
          <w:lang w:val="en-US"/>
        </w:rPr>
        <w:t xml:space="preserve">، بحيث يتم تحميل الـ </w:t>
      </w:r>
      <w:r w:rsidR="004977FB">
        <w:rPr>
          <w:lang w:val="en-US"/>
        </w:rPr>
        <w:t>Module</w:t>
      </w:r>
      <w:r w:rsidR="004977FB">
        <w:rPr>
          <w:rFonts w:hint="cs"/>
          <w:rtl/>
          <w:lang w:val="en-US"/>
        </w:rPr>
        <w:t xml:space="preserve"> التي يحتاجها المستخدم عند الطلب فقط.</w:t>
      </w:r>
    </w:p>
    <w:p w14:paraId="67FDC06A" w14:textId="77777777" w:rsidR="004977FB" w:rsidRDefault="00797F46" w:rsidP="004977FB">
      <w:pPr>
        <w:pStyle w:val="af5"/>
        <w:keepNext/>
        <w:jc w:val="center"/>
      </w:pPr>
      <w:r w:rsidRPr="00797F46">
        <w:rPr>
          <w:noProof/>
          <w:rtl/>
          <w:lang w:val="en-US" w:bidi="ar-SA"/>
        </w:rPr>
        <w:drawing>
          <wp:inline distT="0" distB="0" distL="0" distR="0" wp14:anchorId="102E282D" wp14:editId="34BEADAB">
            <wp:extent cx="1638520" cy="2434372"/>
            <wp:effectExtent l="0" t="0" r="0" b="4445"/>
            <wp:docPr id="137" name="صورة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1652206" cy="2454706"/>
                    </a:xfrm>
                    <a:prstGeom prst="rect">
                      <a:avLst/>
                    </a:prstGeom>
                  </pic:spPr>
                </pic:pic>
              </a:graphicData>
            </a:graphic>
          </wp:inline>
        </w:drawing>
      </w:r>
    </w:p>
    <w:p w14:paraId="1E14F038" w14:textId="6DEA72D2" w:rsidR="004977FB" w:rsidRDefault="004977FB" w:rsidP="004977FB">
      <w:pPr>
        <w:pStyle w:val="aff2"/>
        <w:rPr>
          <w:rtl/>
        </w:rPr>
      </w:pPr>
      <w:bookmarkStart w:id="243" w:name="_Toc20528217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86</w:t>
      </w:r>
      <w:r>
        <w:rPr>
          <w:rtl/>
        </w:rPr>
        <w:fldChar w:fldCharType="end"/>
      </w:r>
      <w:r>
        <w:rPr>
          <w:rFonts w:hint="cs"/>
          <w:rtl/>
        </w:rPr>
        <w:t>: بنية خدمة واجهة المستخدم.</w:t>
      </w:r>
      <w:bookmarkEnd w:id="243"/>
    </w:p>
    <w:p w14:paraId="5CC19CF4" w14:textId="64C8D125" w:rsidR="004977FB" w:rsidRPr="00271528" w:rsidRDefault="004977FB" w:rsidP="00271528">
      <w:pPr>
        <w:pStyle w:val="af5"/>
        <w:rPr>
          <w:b/>
          <w:bCs/>
          <w:sz w:val="32"/>
          <w:szCs w:val="32"/>
          <w:rtl/>
          <w:lang w:val="en-US"/>
        </w:rPr>
      </w:pPr>
      <w:r w:rsidRPr="00271528">
        <w:rPr>
          <w:rFonts w:hint="cs"/>
          <w:b/>
          <w:bCs/>
          <w:sz w:val="32"/>
          <w:szCs w:val="32"/>
          <w:rtl/>
        </w:rPr>
        <w:t xml:space="preserve">مشروع النواة المشتركة </w:t>
      </w:r>
      <w:r w:rsidRPr="00271528">
        <w:rPr>
          <w:b/>
          <w:bCs/>
          <w:sz w:val="32"/>
          <w:szCs w:val="32"/>
          <w:lang w:val="en-US"/>
        </w:rPr>
        <w:t>Shared Kernel</w:t>
      </w:r>
    </w:p>
    <w:p w14:paraId="070C6D7C" w14:textId="54CA27B4" w:rsidR="004977FB" w:rsidRPr="004977FB" w:rsidRDefault="004977FB" w:rsidP="00B92802">
      <w:pPr>
        <w:pStyle w:val="af5"/>
        <w:rPr>
          <w:rtl/>
          <w:lang w:val="en-US"/>
        </w:rPr>
      </w:pPr>
      <w:r>
        <w:rPr>
          <w:rFonts w:hint="cs"/>
          <w:rtl/>
          <w:lang w:val="en-US"/>
        </w:rPr>
        <w:t xml:space="preserve">إن الخدمات المنجزة باستخدام البنية المعمارية النظيفة، تعتمد على طبقة تسمى النواة المشتركة، وهي تحوي على تجريد للخدمات والكائنات، والأوامر والاستعلامات، ... إلخ. وعند تصميمنا وتنجيزنا للخدمات كنا بحاجة إلى تنجزي النواة المشتركة في جميع الخدمات التي تبنى بالبنية المعمارية النظيفة (لدينا ثلاث خدمات)، لذلك وتحقيقاً للمبدأ </w:t>
      </w:r>
      <w:r>
        <w:rPr>
          <w:lang w:val="en-US"/>
        </w:rPr>
        <w:t>DRY, Don’t Repeat Yourself</w:t>
      </w:r>
      <w:r>
        <w:rPr>
          <w:rFonts w:hint="cs"/>
          <w:rtl/>
          <w:lang w:val="en-US"/>
        </w:rPr>
        <w:t xml:space="preserve">، تم تنجيز طبقة النواة، ورفعها كمكتبة </w:t>
      </w:r>
      <w:r>
        <w:rPr>
          <w:lang w:val="en-US"/>
        </w:rPr>
        <w:t>Package</w:t>
      </w:r>
      <w:r>
        <w:rPr>
          <w:rFonts w:hint="cs"/>
          <w:rtl/>
          <w:lang w:val="en-US"/>
        </w:rPr>
        <w:t xml:space="preserve"> على مستودع مكتبات </w:t>
      </w:r>
      <w:r>
        <w:rPr>
          <w:lang w:val="en-US"/>
        </w:rPr>
        <w:t>.Net</w:t>
      </w:r>
      <w:r>
        <w:rPr>
          <w:rFonts w:hint="cs"/>
          <w:rtl/>
          <w:lang w:val="en-US"/>
        </w:rPr>
        <w:t xml:space="preserve"> وهو </w:t>
      </w:r>
      <w:r>
        <w:rPr>
          <w:lang w:val="en-US"/>
        </w:rPr>
        <w:t>Nuget.org</w:t>
      </w:r>
      <w:r>
        <w:rPr>
          <w:rFonts w:hint="cs"/>
          <w:rtl/>
          <w:lang w:val="en-US"/>
        </w:rPr>
        <w:t>، بحيث يتم استخدام هذه المكتبة التي نجزناه في كل الخدمات من خلال التعامل معها كأي مكتبة موجودة في إطار العمل. ويبين الشكل أدناه</w:t>
      </w:r>
      <w:r w:rsidR="00B92802">
        <w:rPr>
          <w:rFonts w:hint="cs"/>
          <w:rtl/>
          <w:lang w:val="en-US"/>
        </w:rPr>
        <w:t xml:space="preserve"> بنية الطبقة</w:t>
      </w:r>
      <w:r>
        <w:rPr>
          <w:rFonts w:hint="cs"/>
          <w:rtl/>
          <w:lang w:val="en-US"/>
        </w:rPr>
        <w:t>.</w:t>
      </w:r>
    </w:p>
    <w:p w14:paraId="433AD9B9" w14:textId="77777777" w:rsidR="00B92802" w:rsidRDefault="00B92802" w:rsidP="00B92802">
      <w:pPr>
        <w:pStyle w:val="af5"/>
        <w:keepNext/>
        <w:jc w:val="center"/>
      </w:pPr>
      <w:r w:rsidRPr="00B92802">
        <w:rPr>
          <w:noProof/>
          <w:rtl/>
          <w:lang w:val="en-US" w:bidi="ar-SA"/>
        </w:rPr>
        <w:drawing>
          <wp:inline distT="0" distB="0" distL="0" distR="0" wp14:anchorId="2757B763" wp14:editId="7EDFC8E9">
            <wp:extent cx="4730566" cy="2206081"/>
            <wp:effectExtent l="0" t="0" r="0" b="3810"/>
            <wp:docPr id="139" name="صورة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4736482" cy="2208840"/>
                    </a:xfrm>
                    <a:prstGeom prst="rect">
                      <a:avLst/>
                    </a:prstGeom>
                  </pic:spPr>
                </pic:pic>
              </a:graphicData>
            </a:graphic>
          </wp:inline>
        </w:drawing>
      </w:r>
    </w:p>
    <w:p w14:paraId="04B70AB4" w14:textId="71FBF6C0" w:rsidR="00B92802" w:rsidRPr="00B92802" w:rsidRDefault="00B92802" w:rsidP="00B92802">
      <w:pPr>
        <w:pStyle w:val="aff2"/>
        <w:rPr>
          <w:rtl/>
        </w:rPr>
      </w:pPr>
      <w:bookmarkStart w:id="244" w:name="_Toc20528217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87</w:t>
      </w:r>
      <w:r>
        <w:rPr>
          <w:rtl/>
        </w:rPr>
        <w:fldChar w:fldCharType="end"/>
      </w:r>
      <w:r>
        <w:rPr>
          <w:rFonts w:hint="cs"/>
          <w:rtl/>
        </w:rPr>
        <w:t xml:space="preserve">: مكتبة </w:t>
      </w:r>
      <w:r>
        <w:t>Shared Kernel</w:t>
      </w:r>
      <w:r>
        <w:rPr>
          <w:rFonts w:hint="cs"/>
          <w:rtl/>
        </w:rPr>
        <w:t xml:space="preserve"> التي قمنا برفعها على </w:t>
      </w:r>
      <w:r>
        <w:t>Nuget.org</w:t>
      </w:r>
      <w:r>
        <w:rPr>
          <w:rFonts w:hint="cs"/>
          <w:rtl/>
        </w:rPr>
        <w:t>.</w:t>
      </w:r>
      <w:bookmarkEnd w:id="244"/>
    </w:p>
    <w:p w14:paraId="0BED15CB" w14:textId="28D7FA36" w:rsidR="00BB647F" w:rsidRPr="00020F24" w:rsidRDefault="00BB647F" w:rsidP="00093A18">
      <w:pPr>
        <w:pStyle w:val="12"/>
        <w:rPr>
          <w:lang w:val="en-US"/>
        </w:rPr>
      </w:pPr>
      <w:bookmarkStart w:id="245" w:name="_Toc205283274"/>
      <w:r>
        <w:lastRenderedPageBreak/>
        <w:t>-</w:t>
      </w:r>
      <w:r w:rsidR="00093A18">
        <w:rPr>
          <w:lang w:val="en-US"/>
        </w:rPr>
        <w:t>4</w:t>
      </w:r>
      <w:r w:rsidR="00093A18">
        <w:t>.9</w:t>
      </w:r>
      <w:r>
        <w:rPr>
          <w:rtl/>
        </w:rPr>
        <w:t xml:space="preserve"> </w:t>
      </w:r>
      <w:r w:rsidR="00BA7726">
        <w:rPr>
          <w:rFonts w:hint="cs"/>
          <w:rtl/>
        </w:rPr>
        <w:t xml:space="preserve">مخطط النظام </w:t>
      </w:r>
      <w:r w:rsidR="00A52B7F">
        <w:rPr>
          <w:rFonts w:hint="cs"/>
          <w:rtl/>
        </w:rPr>
        <w:t>التنجيزي</w:t>
      </w:r>
      <w:bookmarkEnd w:id="245"/>
    </w:p>
    <w:p w14:paraId="59CC0EB5" w14:textId="545A6A11" w:rsidR="00A52B7F" w:rsidRDefault="00020F24" w:rsidP="00A52B7F">
      <w:pPr>
        <w:pStyle w:val="af5"/>
        <w:keepNext/>
        <w:jc w:val="center"/>
      </w:pPr>
      <w:r w:rsidRPr="00020F24">
        <w:rPr>
          <w:noProof/>
          <w:rtl/>
          <w:lang w:val="en-US" w:bidi="ar-SA"/>
        </w:rPr>
        <w:drawing>
          <wp:inline distT="0" distB="0" distL="0" distR="0" wp14:anchorId="0E4C3D5F" wp14:editId="0A00A20B">
            <wp:extent cx="5943600" cy="6791548"/>
            <wp:effectExtent l="0" t="0" r="0" b="9525"/>
            <wp:docPr id="145" name="صورة 145" descr="D:\SAS\SAS.GPDocs\Methodology\System Architecture-Page-1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SAS\SAS.GPDocs\Methodology\System Architecture-Page-15.drawio.png"/>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943600" cy="6791548"/>
                    </a:xfrm>
                    <a:prstGeom prst="rect">
                      <a:avLst/>
                    </a:prstGeom>
                    <a:noFill/>
                    <a:ln>
                      <a:noFill/>
                    </a:ln>
                  </pic:spPr>
                </pic:pic>
              </a:graphicData>
            </a:graphic>
          </wp:inline>
        </w:drawing>
      </w:r>
    </w:p>
    <w:p w14:paraId="71B2545C" w14:textId="1C0CBC41" w:rsidR="00BA7726" w:rsidRDefault="00A52B7F" w:rsidP="00A52B7F">
      <w:pPr>
        <w:pStyle w:val="aff2"/>
        <w:rPr>
          <w:b w:val="0"/>
          <w:bCs/>
          <w:sz w:val="38"/>
          <w:szCs w:val="44"/>
          <w:rtl/>
        </w:rPr>
      </w:pPr>
      <w:bookmarkStart w:id="246" w:name="_Toc20528217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88</w:t>
      </w:r>
      <w:r>
        <w:rPr>
          <w:rtl/>
        </w:rPr>
        <w:fldChar w:fldCharType="end"/>
      </w:r>
      <w:r>
        <w:rPr>
          <w:rFonts w:hint="cs"/>
          <w:noProof/>
          <w:rtl/>
        </w:rPr>
        <w:t>: مخطط النظام التنجيزي.</w:t>
      </w:r>
      <w:bookmarkEnd w:id="246"/>
    </w:p>
    <w:p w14:paraId="7B16E155" w14:textId="06255EBF" w:rsidR="00270E24" w:rsidRDefault="00093A18" w:rsidP="00093A18">
      <w:pPr>
        <w:pStyle w:val="12"/>
      </w:pPr>
      <w:bookmarkStart w:id="247" w:name="_Toc205283275"/>
      <w:r>
        <w:lastRenderedPageBreak/>
        <w:t>-5.9</w:t>
      </w:r>
      <w:r w:rsidR="00270E24">
        <w:rPr>
          <w:rtl/>
        </w:rPr>
        <w:t xml:space="preserve"> </w:t>
      </w:r>
      <w:r w:rsidR="00B92802">
        <w:rPr>
          <w:rFonts w:hint="cs"/>
          <w:rtl/>
        </w:rPr>
        <w:t>التكامل المستمر</w:t>
      </w:r>
      <w:bookmarkEnd w:id="247"/>
      <w:r w:rsidR="00B92802">
        <w:rPr>
          <w:rFonts w:hint="cs"/>
          <w:rtl/>
        </w:rPr>
        <w:t xml:space="preserve"> </w:t>
      </w:r>
    </w:p>
    <w:p w14:paraId="4E60434B" w14:textId="5E924C3A" w:rsidR="00B92802" w:rsidRDefault="00B92802" w:rsidP="00020F24">
      <w:pPr>
        <w:pStyle w:val="af5"/>
        <w:rPr>
          <w:rtl/>
          <w:lang w:val="en-US"/>
        </w:rPr>
      </w:pPr>
      <w:r>
        <w:rPr>
          <w:rFonts w:hint="cs"/>
          <w:rtl/>
        </w:rPr>
        <w:t xml:space="preserve">تم أتمتة عملية اختبار الخدمات، وبناء الحاويات، من خلال إنشاء خط أنابيب </w:t>
      </w:r>
      <w:r>
        <w:rPr>
          <w:lang w:val="en-US"/>
        </w:rPr>
        <w:t>Continuous Integration (CI)</w:t>
      </w:r>
      <w:r w:rsidR="00020F24">
        <w:rPr>
          <w:rFonts w:hint="cs"/>
          <w:rtl/>
          <w:lang w:val="en-US"/>
        </w:rPr>
        <w:t xml:space="preserve"> </w:t>
      </w:r>
      <w:r>
        <w:rPr>
          <w:rFonts w:hint="cs"/>
          <w:rtl/>
        </w:rPr>
        <w:t xml:space="preserve">لكل خدمة، ويتم التشغيل باستخدام </w:t>
      </w:r>
      <w:r w:rsidR="00020F24">
        <w:rPr>
          <w:rFonts w:hint="cs"/>
          <w:rtl/>
        </w:rPr>
        <w:t>المخدم</w:t>
      </w:r>
      <w:r>
        <w:rPr>
          <w:rFonts w:hint="cs"/>
          <w:rtl/>
        </w:rPr>
        <w:t xml:space="preserve"> </w:t>
      </w:r>
      <w:r>
        <w:rPr>
          <w:lang w:val="en-US"/>
        </w:rPr>
        <w:t>Jenkins</w:t>
      </w:r>
      <w:r>
        <w:rPr>
          <w:rFonts w:hint="cs"/>
          <w:rtl/>
          <w:lang w:val="en-US"/>
        </w:rPr>
        <w:t xml:space="preserve">، </w:t>
      </w:r>
      <w:r w:rsidR="00020F24">
        <w:rPr>
          <w:rFonts w:hint="cs"/>
          <w:rtl/>
          <w:lang w:val="en-US"/>
        </w:rPr>
        <w:t xml:space="preserve">حيث </w:t>
      </w:r>
      <w:r>
        <w:rPr>
          <w:rFonts w:hint="cs"/>
          <w:rtl/>
          <w:lang w:val="en-US"/>
        </w:rPr>
        <w:t xml:space="preserve">عند حدوث أي تعديل على الفرع الـ </w:t>
      </w:r>
      <w:r>
        <w:rPr>
          <w:lang w:val="en-US"/>
        </w:rPr>
        <w:t>master</w:t>
      </w:r>
      <w:r>
        <w:rPr>
          <w:rFonts w:hint="cs"/>
          <w:rtl/>
          <w:lang w:val="en-US"/>
        </w:rPr>
        <w:t xml:space="preserve"> الخاص بالخدمة على مستودع الرماز المصدري، حيث يتم </w:t>
      </w:r>
      <w:r w:rsidR="00E55C74">
        <w:rPr>
          <w:rFonts w:hint="cs"/>
          <w:rtl/>
          <w:lang w:val="en-US"/>
        </w:rPr>
        <w:t xml:space="preserve">جلب الرماز المصدري، تنزيل المكتبات والاعتماديات، ويتم بناء الحاوية، وتشغيل الاختبارات، فيتم بذلك التحقق من أن الكود الذي تم تعديله مختبر ويعمل. </w:t>
      </w:r>
    </w:p>
    <w:p w14:paraId="4C248B04" w14:textId="77777777" w:rsidR="0022181E" w:rsidRPr="0022181E" w:rsidRDefault="0022181E" w:rsidP="0022181E">
      <w:pPr>
        <w:pStyle w:val="af5"/>
        <w:rPr>
          <w:rtl/>
          <w:lang w:val="en-US"/>
        </w:rPr>
      </w:pPr>
      <w:r w:rsidRPr="0022181E">
        <w:rPr>
          <w:rtl/>
          <w:lang w:val="en-US"/>
        </w:rPr>
        <w:t>من خلال اعتماد هذه المنهجية في نشر التطبيق، تم تحقيق مجموعة من الميزات، أهمها:</w:t>
      </w:r>
    </w:p>
    <w:p w14:paraId="30F5FF8E" w14:textId="77777777" w:rsidR="0022181E" w:rsidRPr="0022181E" w:rsidRDefault="0022181E" w:rsidP="0022181E">
      <w:pPr>
        <w:pStyle w:val="af5"/>
        <w:rPr>
          <w:rtl/>
          <w:lang w:val="en-US"/>
        </w:rPr>
      </w:pPr>
      <w:r w:rsidRPr="0022181E">
        <w:rPr>
          <w:rtl/>
          <w:lang w:val="en-US"/>
        </w:rPr>
        <w:t xml:space="preserve">• الحفاظ على الرمز البرمجي من الضياع وإمكانية مشاركته ضمن فريق العمل بسهولة، حيث تم تحقيق ذلك من خلال استخدام الأداة </w:t>
      </w:r>
      <w:r w:rsidRPr="0022181E">
        <w:rPr>
          <w:lang w:val="en-US"/>
        </w:rPr>
        <w:t>Git</w:t>
      </w:r>
      <w:r w:rsidRPr="0022181E">
        <w:rPr>
          <w:rtl/>
          <w:lang w:val="en-US"/>
        </w:rPr>
        <w:t xml:space="preserve"> والموقع </w:t>
      </w:r>
      <w:r w:rsidRPr="0022181E">
        <w:rPr>
          <w:lang w:val="en-US"/>
        </w:rPr>
        <w:t>GitHub</w:t>
      </w:r>
      <w:r w:rsidRPr="0022181E">
        <w:rPr>
          <w:rtl/>
          <w:lang w:val="en-US"/>
        </w:rPr>
        <w:t>.</w:t>
      </w:r>
    </w:p>
    <w:p w14:paraId="6859C206" w14:textId="77777777" w:rsidR="0022181E" w:rsidRPr="0022181E" w:rsidRDefault="0022181E" w:rsidP="0022181E">
      <w:pPr>
        <w:pStyle w:val="af5"/>
        <w:rPr>
          <w:rtl/>
          <w:lang w:val="en-US"/>
        </w:rPr>
      </w:pPr>
      <w:r w:rsidRPr="0022181E">
        <w:rPr>
          <w:rtl/>
          <w:lang w:val="en-US"/>
        </w:rPr>
        <w:t xml:space="preserve">• عدم الحاجة إلى إعادة بناء الخدمات بشكل يدوي عند تعديلها ضمن المستودعات، إذ يعمل </w:t>
      </w:r>
      <w:r w:rsidRPr="0022181E">
        <w:rPr>
          <w:lang w:val="en-US"/>
        </w:rPr>
        <w:t>Jenkins</w:t>
      </w:r>
      <w:r w:rsidRPr="0022181E">
        <w:rPr>
          <w:rtl/>
          <w:lang w:val="en-US"/>
        </w:rPr>
        <w:t xml:space="preserve"> على أتمتة هذه العملية، مما يسرع عملية التطوير والنشر ويحقق هذا مبدأ (</w:t>
      </w:r>
      <w:r w:rsidRPr="0022181E">
        <w:rPr>
          <w:lang w:val="en-US"/>
        </w:rPr>
        <w:t>Continuous Delivery</w:t>
      </w:r>
      <w:r w:rsidRPr="0022181E">
        <w:rPr>
          <w:rtl/>
          <w:lang w:val="en-US"/>
        </w:rPr>
        <w:t>).</w:t>
      </w:r>
    </w:p>
    <w:p w14:paraId="516B892E" w14:textId="384AB122" w:rsidR="00270E24" w:rsidRDefault="0022181E" w:rsidP="0022181E">
      <w:pPr>
        <w:pStyle w:val="af5"/>
        <w:rPr>
          <w:rtl/>
        </w:rPr>
      </w:pPr>
      <w:r w:rsidRPr="0022181E">
        <w:rPr>
          <w:rtl/>
          <w:lang w:val="en-US"/>
        </w:rPr>
        <w:t xml:space="preserve">• عدم الحاجة إلى إدارة الاعتماديات الخاصة بكل خدمة ودراسة تأثيرها على الخدمات الأخرى، حيث أن استخدام </w:t>
      </w:r>
      <w:r w:rsidRPr="0022181E">
        <w:rPr>
          <w:lang w:val="en-US"/>
        </w:rPr>
        <w:t>Docker</w:t>
      </w:r>
      <w:r w:rsidRPr="0022181E">
        <w:rPr>
          <w:rtl/>
          <w:lang w:val="en-US"/>
        </w:rPr>
        <w:t xml:space="preserve"> يساعد على إنشاء حاوية معزولة وخاصة بكل خدمة تحتوي على الخدمة مع جميع تبعياتها.</w:t>
      </w:r>
    </w:p>
    <w:p w14:paraId="615B33D9" w14:textId="223E2733" w:rsidR="00C8162E" w:rsidRDefault="00C8162E" w:rsidP="00BA7726">
      <w:pPr>
        <w:pStyle w:val="af5"/>
        <w:rPr>
          <w:rtl/>
        </w:rPr>
      </w:pPr>
    </w:p>
    <w:p w14:paraId="3261E50A" w14:textId="77777777" w:rsidR="00E55C74" w:rsidRDefault="00B92802" w:rsidP="00E55C74">
      <w:pPr>
        <w:pStyle w:val="af5"/>
        <w:keepNext/>
        <w:jc w:val="center"/>
      </w:pPr>
      <w:r w:rsidRPr="00B92802">
        <w:rPr>
          <w:noProof/>
          <w:rtl/>
          <w:lang w:val="en-US" w:bidi="ar-SA"/>
        </w:rPr>
        <w:drawing>
          <wp:inline distT="0" distB="0" distL="0" distR="0" wp14:anchorId="38D94853" wp14:editId="2149E1DC">
            <wp:extent cx="5943600" cy="2458085"/>
            <wp:effectExtent l="0" t="0" r="0" b="0"/>
            <wp:docPr id="140" name="صورة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2458085"/>
                    </a:xfrm>
                    <a:prstGeom prst="rect">
                      <a:avLst/>
                    </a:prstGeom>
                  </pic:spPr>
                </pic:pic>
              </a:graphicData>
            </a:graphic>
          </wp:inline>
        </w:drawing>
      </w:r>
    </w:p>
    <w:p w14:paraId="02E0F15D" w14:textId="4796585F" w:rsidR="00C8162E" w:rsidRDefault="00E55C74" w:rsidP="00E55C74">
      <w:pPr>
        <w:pStyle w:val="aff2"/>
        <w:rPr>
          <w:rtl/>
        </w:rPr>
      </w:pPr>
      <w:bookmarkStart w:id="248" w:name="_Toc20528218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89</w:t>
      </w:r>
      <w:r>
        <w:rPr>
          <w:rtl/>
        </w:rPr>
        <w:fldChar w:fldCharType="end"/>
      </w:r>
      <w:r>
        <w:rPr>
          <w:rFonts w:hint="cs"/>
          <w:rtl/>
        </w:rPr>
        <w:t>: مثال على خطوط الأنابيب.</w:t>
      </w:r>
      <w:bookmarkEnd w:id="248"/>
    </w:p>
    <w:p w14:paraId="0A9834FC" w14:textId="6A098498" w:rsidR="00C8162E" w:rsidRDefault="00C8162E" w:rsidP="00BA7726">
      <w:pPr>
        <w:pStyle w:val="af5"/>
        <w:rPr>
          <w:rtl/>
        </w:rPr>
      </w:pPr>
    </w:p>
    <w:p w14:paraId="3C1CFD17" w14:textId="7B17B5DD" w:rsidR="00BB647F" w:rsidRDefault="00BB647F" w:rsidP="00BB647F">
      <w:pPr>
        <w:pStyle w:val="af5"/>
      </w:pPr>
    </w:p>
    <w:p w14:paraId="3F263040" w14:textId="6A45C21A" w:rsidR="00BB647F" w:rsidRDefault="00BB647F" w:rsidP="00D62AB7">
      <w:pPr>
        <w:pStyle w:val="aff3"/>
      </w:pPr>
      <w:bookmarkStart w:id="249" w:name="_Toc205283276"/>
      <w:r>
        <w:rPr>
          <w:rtl/>
        </w:rPr>
        <w:lastRenderedPageBreak/>
        <w:t xml:space="preserve">الفصل </w:t>
      </w:r>
      <w:r w:rsidR="00D62AB7">
        <w:rPr>
          <w:rFonts w:hint="cs"/>
          <w:rtl/>
        </w:rPr>
        <w:t>العاشر</w:t>
      </w:r>
      <w:bookmarkEnd w:id="249"/>
    </w:p>
    <w:p w14:paraId="3715D95F" w14:textId="77777777" w:rsidR="00BB647F" w:rsidRDefault="00BB647F" w:rsidP="00BB647F">
      <w:pPr>
        <w:pStyle w:val="aff4"/>
        <w:rPr>
          <w:rtl/>
        </w:rPr>
      </w:pPr>
      <w:bookmarkStart w:id="250" w:name="_Toc205283277"/>
      <w:r>
        <w:rPr>
          <w:rFonts w:hint="cs"/>
          <w:rtl/>
        </w:rPr>
        <w:t>تحليل ومناقشة النتائج</w:t>
      </w:r>
      <w:bookmarkEnd w:id="250"/>
    </w:p>
    <w:p w14:paraId="5C40EE59" w14:textId="298AE684" w:rsidR="00BB647F" w:rsidRDefault="00BB647F" w:rsidP="00472392">
      <w:pPr>
        <w:pStyle w:val="afc"/>
      </w:pPr>
      <w:r>
        <w:rPr>
          <w:rFonts w:hint="cs"/>
          <w:rtl/>
        </w:rPr>
        <w:t>يوضح هذا الفصل</w:t>
      </w:r>
      <w:r w:rsidR="00472392">
        <w:rPr>
          <w:rFonts w:hint="cs"/>
          <w:rtl/>
        </w:rPr>
        <w:t xml:space="preserve"> النتائج التي حصلنا عليها ومقارنتها مع النموذج المرجعي</w:t>
      </w:r>
      <w:r>
        <w:rPr>
          <w:rFonts w:hint="cs"/>
          <w:rtl/>
        </w:rPr>
        <w:t>.</w:t>
      </w:r>
    </w:p>
    <w:p w14:paraId="4204A832" w14:textId="77777777" w:rsidR="00BB647F" w:rsidRDefault="00BB647F" w:rsidP="00BB647F">
      <w:pPr>
        <w:pStyle w:val="12"/>
        <w:rPr>
          <w:rtl/>
        </w:rPr>
      </w:pPr>
    </w:p>
    <w:p w14:paraId="47B5542A" w14:textId="77777777" w:rsidR="00BB647F" w:rsidRDefault="00BB647F" w:rsidP="00BB647F">
      <w:pPr>
        <w:pStyle w:val="12"/>
        <w:rPr>
          <w:rtl/>
        </w:rPr>
      </w:pPr>
    </w:p>
    <w:p w14:paraId="126AAC79" w14:textId="77777777" w:rsidR="00BB647F" w:rsidRDefault="00BB647F" w:rsidP="00BB647F">
      <w:pPr>
        <w:pStyle w:val="12"/>
        <w:rPr>
          <w:rtl/>
        </w:rPr>
      </w:pPr>
    </w:p>
    <w:p w14:paraId="40409FF0" w14:textId="23DD0B11" w:rsidR="00BB647F" w:rsidRDefault="00BB647F" w:rsidP="00BB647F">
      <w:pPr>
        <w:pStyle w:val="af5"/>
        <w:rPr>
          <w:rtl/>
        </w:rPr>
      </w:pPr>
    </w:p>
    <w:p w14:paraId="0A44A2A4" w14:textId="4EBD3EB1" w:rsidR="00BB647F" w:rsidRDefault="00BB647F" w:rsidP="00BB647F">
      <w:pPr>
        <w:pStyle w:val="af5"/>
        <w:rPr>
          <w:rtl/>
          <w:lang w:val="en-US"/>
        </w:rPr>
      </w:pPr>
    </w:p>
    <w:p w14:paraId="4D1ADD99" w14:textId="43302330" w:rsidR="00AF0AB6" w:rsidRDefault="00AF0AB6" w:rsidP="00BB647F">
      <w:pPr>
        <w:pStyle w:val="af5"/>
        <w:rPr>
          <w:rtl/>
          <w:lang w:val="en-US"/>
        </w:rPr>
      </w:pPr>
    </w:p>
    <w:p w14:paraId="28C2C606" w14:textId="632F2920" w:rsidR="00AF0AB6" w:rsidRDefault="00AF0AB6" w:rsidP="00BB647F">
      <w:pPr>
        <w:pStyle w:val="af5"/>
        <w:rPr>
          <w:rtl/>
          <w:lang w:val="en-US"/>
        </w:rPr>
      </w:pPr>
    </w:p>
    <w:p w14:paraId="23498C44" w14:textId="7E066CCA" w:rsidR="00AF0AB6" w:rsidRDefault="00AF0AB6" w:rsidP="00BB647F">
      <w:pPr>
        <w:pStyle w:val="af5"/>
        <w:rPr>
          <w:rtl/>
          <w:lang w:val="en-US"/>
        </w:rPr>
      </w:pPr>
    </w:p>
    <w:p w14:paraId="57886BB4" w14:textId="32F1E237" w:rsidR="00AF0AB6" w:rsidRDefault="00AF0AB6" w:rsidP="00BB647F">
      <w:pPr>
        <w:pStyle w:val="af5"/>
        <w:rPr>
          <w:rtl/>
          <w:lang w:val="en-US"/>
        </w:rPr>
      </w:pPr>
    </w:p>
    <w:p w14:paraId="04801C9E" w14:textId="56539B51" w:rsidR="00AF0AB6" w:rsidRDefault="00AF0AB6" w:rsidP="00BB647F">
      <w:pPr>
        <w:pStyle w:val="af5"/>
        <w:rPr>
          <w:rtl/>
          <w:lang w:val="en-US"/>
        </w:rPr>
      </w:pPr>
    </w:p>
    <w:p w14:paraId="607A63B7" w14:textId="587FE865" w:rsidR="00AF0AB6" w:rsidRDefault="00AF0AB6" w:rsidP="00BB647F">
      <w:pPr>
        <w:pStyle w:val="af5"/>
        <w:rPr>
          <w:rtl/>
          <w:lang w:val="en-US"/>
        </w:rPr>
      </w:pPr>
    </w:p>
    <w:p w14:paraId="3E0340C9" w14:textId="3FB8C19E" w:rsidR="00AF0AB6" w:rsidRDefault="00AF0AB6" w:rsidP="00BB647F">
      <w:pPr>
        <w:pStyle w:val="af5"/>
        <w:rPr>
          <w:rtl/>
          <w:lang w:val="en-US"/>
        </w:rPr>
      </w:pPr>
    </w:p>
    <w:p w14:paraId="2DE89ACC" w14:textId="77777777" w:rsidR="00AF0AB6" w:rsidRDefault="00AF0AB6" w:rsidP="00BB647F">
      <w:pPr>
        <w:pStyle w:val="af5"/>
        <w:rPr>
          <w:rtl/>
          <w:lang w:val="en-US"/>
        </w:rPr>
      </w:pPr>
    </w:p>
    <w:p w14:paraId="06202900" w14:textId="77777777" w:rsidR="00BB647F" w:rsidRDefault="00BB647F" w:rsidP="00BB647F">
      <w:pPr>
        <w:pStyle w:val="af5"/>
        <w:rPr>
          <w:rtl/>
          <w:lang w:val="en-US"/>
        </w:rPr>
      </w:pPr>
    </w:p>
    <w:p w14:paraId="1AD19A0D" w14:textId="1C5C59EE" w:rsidR="00BB647F" w:rsidRDefault="00BB647F" w:rsidP="00472392">
      <w:pPr>
        <w:pStyle w:val="12"/>
        <w:rPr>
          <w:rtl/>
        </w:rPr>
      </w:pPr>
      <w:bookmarkStart w:id="251" w:name="_Toc205283278"/>
      <w:r>
        <w:lastRenderedPageBreak/>
        <w:t>-1.1</w:t>
      </w:r>
      <w:r w:rsidR="008458D5">
        <w:t>0</w:t>
      </w:r>
      <w:r>
        <w:rPr>
          <w:rtl/>
        </w:rPr>
        <w:t xml:space="preserve"> </w:t>
      </w:r>
      <w:r w:rsidR="00472392">
        <w:rPr>
          <w:rFonts w:hint="cs"/>
          <w:rtl/>
        </w:rPr>
        <w:t>مناقشة النموذج</w:t>
      </w:r>
      <w:bookmarkEnd w:id="251"/>
    </w:p>
    <w:p w14:paraId="3A94309C" w14:textId="6BF22F74" w:rsidR="0002094F" w:rsidRDefault="0002094F" w:rsidP="00F46852">
      <w:pPr>
        <w:pStyle w:val="af5"/>
        <w:rPr>
          <w:rtl/>
        </w:rPr>
      </w:pPr>
      <w:r>
        <w:rPr>
          <w:rFonts w:hint="cs"/>
          <w:rtl/>
        </w:rPr>
        <w:t>يبين الجدول أدناه خلاصة النتائج التي حصلنا عليها ومقارنتها مع النموذج المرجعي</w:t>
      </w:r>
      <w:r w:rsidR="00F46852">
        <w:rPr>
          <w:rFonts w:hint="cs"/>
          <w:rtl/>
        </w:rPr>
        <w:t xml:space="preserve"> في التقييم بوضع عدم الاتصال</w:t>
      </w:r>
      <w:r>
        <w:rPr>
          <w:rFonts w:hint="cs"/>
          <w:rtl/>
        </w:rPr>
        <w:t xml:space="preserve">. حيث تفوق النموذج المقترح على النموذج المرجعي بمقدار </w:t>
      </w:r>
      <w:r>
        <w:rPr>
          <w:lang w:val="en-US"/>
        </w:rPr>
        <w:t>0.38 NMI</w:t>
      </w:r>
      <w:r>
        <w:rPr>
          <w:rFonts w:hint="cs"/>
          <w:rtl/>
          <w:lang w:val="en-US"/>
        </w:rPr>
        <w:t xml:space="preserve">، بما يعادل زيادة بنسبة </w:t>
      </w:r>
      <w:r>
        <w:rPr>
          <w:lang w:val="en-US"/>
        </w:rPr>
        <w:t>4</w:t>
      </w:r>
      <w:r>
        <w:rPr>
          <w:rFonts w:hint="cs"/>
          <w:rtl/>
          <w:lang w:val="en-US"/>
        </w:rPr>
        <w:t xml:space="preserve"> بالمئة وفق معيار التقييم </w:t>
      </w:r>
      <w:r>
        <w:rPr>
          <w:lang w:val="en-US"/>
        </w:rPr>
        <w:t>NMI</w:t>
      </w:r>
      <w:r>
        <w:rPr>
          <w:rFonts w:hint="cs"/>
          <w:rtl/>
          <w:lang w:val="en-US"/>
        </w:rPr>
        <w:t xml:space="preserve">، بكما وتفوق بمقدار </w:t>
      </w:r>
      <w:r w:rsidR="00F46852">
        <w:rPr>
          <w:lang w:val="en-US"/>
        </w:rPr>
        <w:t>0.</w:t>
      </w:r>
      <w:r>
        <w:rPr>
          <w:lang w:val="en-US"/>
        </w:rPr>
        <w:t>12 ARI</w:t>
      </w:r>
      <w:r w:rsidR="00F46852">
        <w:rPr>
          <w:rFonts w:hint="cs"/>
          <w:rtl/>
          <w:lang w:val="en-US"/>
        </w:rPr>
        <w:t xml:space="preserve"> بما يعادل زيادة بنسبة </w:t>
      </w:r>
      <w:r w:rsidR="00F46852">
        <w:rPr>
          <w:lang w:val="en-US"/>
        </w:rPr>
        <w:t>13%</w:t>
      </w:r>
      <w:r w:rsidR="00F46852">
        <w:rPr>
          <w:rFonts w:hint="cs"/>
          <w:rtl/>
          <w:lang w:val="en-US"/>
        </w:rPr>
        <w:t xml:space="preserve">. بينما وفق مقياس </w:t>
      </w:r>
      <w:r w:rsidR="00F46852">
        <w:rPr>
          <w:lang w:val="en-US"/>
        </w:rPr>
        <w:t>AMI</w:t>
      </w:r>
      <w:r w:rsidR="00F46852">
        <w:rPr>
          <w:rFonts w:hint="cs"/>
          <w:rtl/>
          <w:lang w:val="en-US"/>
        </w:rPr>
        <w:t xml:space="preserve"> كان النموذج المرجعي أفضل بمقدار </w:t>
      </w:r>
      <w:r w:rsidR="00F46852">
        <w:rPr>
          <w:lang w:val="en-US"/>
        </w:rPr>
        <w:t>0.07 AMI</w:t>
      </w:r>
      <w:r w:rsidR="00F46852">
        <w:rPr>
          <w:rFonts w:hint="cs"/>
          <w:rtl/>
          <w:lang w:val="en-US"/>
        </w:rPr>
        <w:t xml:space="preserve"> بما يعادل نسبة </w:t>
      </w:r>
      <w:r w:rsidR="00F46852">
        <w:rPr>
          <w:lang w:val="en-US"/>
        </w:rPr>
        <w:t>7%</w:t>
      </w:r>
      <w:r w:rsidR="00F46852">
        <w:rPr>
          <w:rFonts w:hint="cs"/>
          <w:rtl/>
          <w:lang w:val="en-US"/>
        </w:rPr>
        <w:t xml:space="preserve">. </w:t>
      </w:r>
    </w:p>
    <w:p w14:paraId="004411DE" w14:textId="7DFB84D0" w:rsidR="0002094F" w:rsidRDefault="0002094F" w:rsidP="0002094F">
      <w:pPr>
        <w:pStyle w:val="aff2"/>
        <w:keepNext/>
      </w:pPr>
      <w:bookmarkStart w:id="252" w:name="_Toc205250832"/>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27656F">
        <w:rPr>
          <w:noProof/>
        </w:rPr>
        <w:t>17</w:t>
      </w:r>
      <w:r>
        <w:fldChar w:fldCharType="end"/>
      </w:r>
      <w:r>
        <w:rPr>
          <w:rFonts w:hint="cs"/>
          <w:noProof/>
          <w:rtl/>
        </w:rPr>
        <w:t>: مقاررنة النموذج المقترح مع النوذج المرجعي.</w:t>
      </w:r>
      <w:bookmarkEnd w:id="252"/>
    </w:p>
    <w:tbl>
      <w:tblPr>
        <w:tblStyle w:val="APAReport"/>
        <w:tblW w:w="6660" w:type="dxa"/>
        <w:jc w:val="center"/>
        <w:tblLayout w:type="fixed"/>
        <w:tblLook w:val="04A0" w:firstRow="1" w:lastRow="0" w:firstColumn="1" w:lastColumn="0" w:noHBand="0" w:noVBand="1"/>
      </w:tblPr>
      <w:tblGrid>
        <w:gridCol w:w="450"/>
        <w:gridCol w:w="2880"/>
        <w:gridCol w:w="1080"/>
        <w:gridCol w:w="1080"/>
        <w:gridCol w:w="1170"/>
      </w:tblGrid>
      <w:tr w:rsidR="0002094F" w14:paraId="0FE6338C" w14:textId="77777777" w:rsidTr="0002094F">
        <w:trPr>
          <w:cnfStyle w:val="100000000000" w:firstRow="1" w:lastRow="0" w:firstColumn="0" w:lastColumn="0" w:oddVBand="0" w:evenVBand="0" w:oddHBand="0" w:evenHBand="0" w:firstRowFirstColumn="0" w:firstRowLastColumn="0" w:lastRowFirstColumn="0" w:lastRowLastColumn="0"/>
          <w:jc w:val="center"/>
        </w:trPr>
        <w:tc>
          <w:tcPr>
            <w:tcW w:w="450" w:type="dxa"/>
          </w:tcPr>
          <w:p w14:paraId="7BA3EADC" w14:textId="77777777" w:rsidR="0002094F" w:rsidRPr="00640572" w:rsidRDefault="0002094F" w:rsidP="0002094F">
            <w:pPr>
              <w:bidi w:val="0"/>
              <w:rPr>
                <w:rFonts w:eastAsia="SimSun"/>
                <w:kern w:val="24"/>
                <w:lang w:bidi="ar-SA"/>
              </w:rPr>
            </w:pPr>
          </w:p>
        </w:tc>
        <w:tc>
          <w:tcPr>
            <w:tcW w:w="2880" w:type="dxa"/>
          </w:tcPr>
          <w:p w14:paraId="5A75F27B" w14:textId="55718EDF" w:rsidR="0002094F" w:rsidRPr="00640572" w:rsidRDefault="0002094F" w:rsidP="0002094F">
            <w:pPr>
              <w:bidi w:val="0"/>
              <w:rPr>
                <w:rFonts w:eastAsia="SimSun"/>
                <w:kern w:val="24"/>
                <w:lang w:bidi="ar-SA"/>
              </w:rPr>
            </w:pPr>
            <w:r>
              <w:rPr>
                <w:rFonts w:eastAsia="SimSun"/>
                <w:kern w:val="24"/>
                <w:lang w:bidi="ar-SA"/>
              </w:rPr>
              <w:t xml:space="preserve"> Model</w:t>
            </w:r>
          </w:p>
        </w:tc>
        <w:tc>
          <w:tcPr>
            <w:tcW w:w="1080" w:type="dxa"/>
          </w:tcPr>
          <w:p w14:paraId="79E43C8F" w14:textId="4EFBCCD3" w:rsidR="0002094F" w:rsidRPr="00640572" w:rsidRDefault="0002094F" w:rsidP="0002094F">
            <w:pPr>
              <w:bidi w:val="0"/>
              <w:jc w:val="center"/>
              <w:rPr>
                <w:rFonts w:eastAsia="SimSun"/>
                <w:kern w:val="24"/>
                <w:lang w:bidi="ar-SA"/>
              </w:rPr>
            </w:pPr>
            <w:r>
              <w:rPr>
                <w:rFonts w:eastAsia="SimSun"/>
                <w:kern w:val="24"/>
                <w:lang w:bidi="ar-SA"/>
              </w:rPr>
              <w:t>NMI</w:t>
            </w:r>
          </w:p>
        </w:tc>
        <w:tc>
          <w:tcPr>
            <w:tcW w:w="1080" w:type="dxa"/>
          </w:tcPr>
          <w:p w14:paraId="43F43F06" w14:textId="4EDA387C" w:rsidR="0002094F" w:rsidRPr="00640572" w:rsidRDefault="0002094F" w:rsidP="0002094F">
            <w:pPr>
              <w:bidi w:val="0"/>
              <w:jc w:val="center"/>
              <w:rPr>
                <w:rFonts w:eastAsia="SimSun"/>
                <w:kern w:val="24"/>
                <w:lang w:bidi="ar-SA"/>
              </w:rPr>
            </w:pPr>
            <w:r>
              <w:rPr>
                <w:rFonts w:eastAsia="SimSun"/>
                <w:kern w:val="24"/>
                <w:lang w:bidi="ar-SA"/>
              </w:rPr>
              <w:t>AMI</w:t>
            </w:r>
          </w:p>
        </w:tc>
        <w:tc>
          <w:tcPr>
            <w:tcW w:w="1170" w:type="dxa"/>
          </w:tcPr>
          <w:p w14:paraId="0C229370" w14:textId="3A3604A7" w:rsidR="0002094F" w:rsidRPr="00640572" w:rsidRDefault="0002094F" w:rsidP="0002094F">
            <w:pPr>
              <w:bidi w:val="0"/>
              <w:jc w:val="center"/>
              <w:rPr>
                <w:rFonts w:eastAsia="SimSun"/>
                <w:kern w:val="24"/>
                <w:lang w:bidi="ar-SA"/>
              </w:rPr>
            </w:pPr>
            <w:r>
              <w:rPr>
                <w:rFonts w:eastAsia="SimSun"/>
                <w:kern w:val="24"/>
                <w:lang w:bidi="ar-SA"/>
              </w:rPr>
              <w:t>ARI</w:t>
            </w:r>
          </w:p>
        </w:tc>
      </w:tr>
      <w:tr w:rsidR="0002094F" w:rsidRPr="00640572" w14:paraId="71CC63A2" w14:textId="77777777" w:rsidTr="0002094F">
        <w:trPr>
          <w:jc w:val="center"/>
        </w:trPr>
        <w:tc>
          <w:tcPr>
            <w:tcW w:w="450" w:type="dxa"/>
          </w:tcPr>
          <w:p w14:paraId="0D542887" w14:textId="77777777" w:rsidR="0002094F" w:rsidRPr="00640572" w:rsidRDefault="0002094F" w:rsidP="0002094F">
            <w:pPr>
              <w:bidi w:val="0"/>
              <w:rPr>
                <w:rFonts w:eastAsia="SimSun"/>
                <w:kern w:val="24"/>
                <w:lang w:bidi="ar-SA"/>
              </w:rPr>
            </w:pPr>
            <w:r>
              <w:rPr>
                <w:rFonts w:eastAsia="SimSun"/>
                <w:kern w:val="24"/>
                <w:lang w:bidi="ar-SA"/>
              </w:rPr>
              <w:t>1</w:t>
            </w:r>
          </w:p>
        </w:tc>
        <w:tc>
          <w:tcPr>
            <w:tcW w:w="2880" w:type="dxa"/>
          </w:tcPr>
          <w:p w14:paraId="70A36C07" w14:textId="10F6F09B" w:rsidR="0002094F" w:rsidRPr="00640572" w:rsidRDefault="0002094F" w:rsidP="0002094F">
            <w:pPr>
              <w:bidi w:val="0"/>
              <w:rPr>
                <w:rFonts w:eastAsia="SimSun"/>
                <w:kern w:val="24"/>
                <w:lang w:bidi="ar-SA"/>
              </w:rPr>
            </w:pPr>
            <w:r>
              <w:t xml:space="preserve">HCRC </w:t>
            </w:r>
            <w:r>
              <w:fldChar w:fldCharType="begin"/>
            </w:r>
            <w:r>
              <w:instrText xml:space="preserve"> ADDIN ZOTERO_ITEM CSL_CITATION {"citationID":"77ox1uNq","properties":{"formattedCitation":"(Guo et al., 2024)","plainCitation":"(Guo et al., 2024)","noteIndex":0},"citationItems":[{"id":136,"uris":["http://zotero.org/users/local/50TXpa6m/items/MQ544XDE"],"itemData":{"id":136,"type":"article-journal","abstract":"Detecting events from social media data streams is gradually attracting researchers. The innate challenge for detecting events is to extract discriminative information from social media data thereby assigning the data into different events. Due to the excessive diversity and high updating frequency of social data, using supervised approaches to detect events from social messages is hardly achieved. To this end, recent works explore learning discriminative information from social messages by leveraging graph contrastive learning (GCL) and embedding clustering in an unsupervised manner. However, two intrinsic issues exist in benchmark methods: conventional GCL can only roughly explore partial attributes, thereby insufficiently learning the discriminative information of social messages; for benchmark methods, the learned embeddings are clustered in the latent space by taking advantage of certain specific prior knowledge, which conflicts with the principle of unsupervised learning paradigm. In this paper, we propose a novel unsupervised social media event detection method via hybrid graph contrastive learning and reinforced incremental clustering (HCRC), which uses hybrid graph contrastive learning to comprehensively learn semantic and structural discriminative information from social messages and reinforced incremental clustering to perform efficient clustering in a solidly unsupervised manner. We conduct comprehensive experiments to evaluate HCRC on the Twitter and Maven datasets. The experimental results demonstrate that our approach yields consistent significant performance boosts. In traditional incremental setting, semi-supervised incremental setting and solidly unsupervised setting, the model performance has achieved maximum improvements of 53%, 45%, and 37%, respectively.","container-title":"Knowledge-Based Systems","DOI":"10.1016/j.knosys.2023.111225","ISSN":"09507051","journalAbbreviation":"Knowledge-Based Systems","language":"en","note":"arXiv:2312.08374 [cs]","page":"111225","source":"arXiv.org","title":"Unsupervised Social Event Detection via Hybrid Graph Contrastive Learning and Reinforced Incremental Clustering","volume":"284","author":[{"family":"Guo","given":"Yuanyuan"},{"family":"Zang","given":"Zehua"},{"family":"Gao","given":"Hang"},{"family":"Xu","given":"Xiao"},{"family":"Wang","given":"Rui"},{"family":"Liu","given":"Lixiang"},{"family":"Li","given":"Jiangmeng"}],"issued":{"date-parts":[["2024",1]]}}}],"schema":"https://github.com/citation-style-language/schema/raw/master/csl-citation.json"} </w:instrText>
            </w:r>
            <w:r>
              <w:fldChar w:fldCharType="separate"/>
            </w:r>
            <w:r w:rsidRPr="0002094F">
              <w:t>(Guo et al., 2024)</w:t>
            </w:r>
            <w:r>
              <w:fldChar w:fldCharType="end"/>
            </w:r>
          </w:p>
        </w:tc>
        <w:tc>
          <w:tcPr>
            <w:tcW w:w="1080" w:type="dxa"/>
            <w:vAlign w:val="center"/>
          </w:tcPr>
          <w:p w14:paraId="48743018" w14:textId="3CB75906" w:rsidR="0002094F" w:rsidRPr="00640572" w:rsidRDefault="0002094F" w:rsidP="0002094F">
            <w:pPr>
              <w:tabs>
                <w:tab w:val="center" w:pos="1017"/>
              </w:tabs>
              <w:bidi w:val="0"/>
              <w:jc w:val="center"/>
              <w:rPr>
                <w:rFonts w:eastAsia="SimSun"/>
                <w:kern w:val="24"/>
                <w:lang w:bidi="ar-SA"/>
              </w:rPr>
            </w:pPr>
            <w:r w:rsidRPr="00854933">
              <w:t>0.5885</w:t>
            </w:r>
          </w:p>
        </w:tc>
        <w:tc>
          <w:tcPr>
            <w:tcW w:w="1080" w:type="dxa"/>
            <w:vAlign w:val="center"/>
          </w:tcPr>
          <w:p w14:paraId="2C65E3C2" w14:textId="66565398" w:rsidR="0002094F" w:rsidRPr="0002094F" w:rsidRDefault="0002094F" w:rsidP="0002094F">
            <w:pPr>
              <w:bidi w:val="0"/>
              <w:jc w:val="center"/>
              <w:rPr>
                <w:rFonts w:eastAsia="SimSun"/>
                <w:b/>
                <w:bCs/>
                <w:kern w:val="24"/>
                <w:lang w:bidi="ar-SA"/>
              </w:rPr>
            </w:pPr>
            <w:r w:rsidRPr="0002094F">
              <w:rPr>
                <w:b/>
                <w:bCs/>
              </w:rPr>
              <w:t>0.4803</w:t>
            </w:r>
          </w:p>
        </w:tc>
        <w:tc>
          <w:tcPr>
            <w:tcW w:w="1170" w:type="dxa"/>
            <w:vAlign w:val="center"/>
          </w:tcPr>
          <w:p w14:paraId="5BDF578D" w14:textId="45C358CA" w:rsidR="0002094F" w:rsidRPr="00640572" w:rsidRDefault="0002094F" w:rsidP="0002094F">
            <w:pPr>
              <w:bidi w:val="0"/>
              <w:jc w:val="center"/>
              <w:rPr>
                <w:rFonts w:eastAsia="SimSun"/>
                <w:kern w:val="24"/>
                <w:lang w:bidi="ar-SA"/>
              </w:rPr>
            </w:pPr>
            <w:r w:rsidRPr="00854933">
              <w:t>0.2320</w:t>
            </w:r>
          </w:p>
        </w:tc>
      </w:tr>
      <w:tr w:rsidR="0002094F" w:rsidRPr="00640572" w14:paraId="41FEC792" w14:textId="77777777" w:rsidTr="0002094F">
        <w:trPr>
          <w:jc w:val="center"/>
        </w:trPr>
        <w:tc>
          <w:tcPr>
            <w:tcW w:w="450" w:type="dxa"/>
          </w:tcPr>
          <w:p w14:paraId="49174459" w14:textId="77777777" w:rsidR="0002094F" w:rsidRPr="00640572" w:rsidRDefault="0002094F" w:rsidP="0002094F">
            <w:pPr>
              <w:bidi w:val="0"/>
              <w:rPr>
                <w:rFonts w:eastAsia="SimSun"/>
                <w:kern w:val="24"/>
                <w:lang w:bidi="ar-SA"/>
              </w:rPr>
            </w:pPr>
            <w:r>
              <w:rPr>
                <w:rFonts w:eastAsia="SimSun"/>
                <w:kern w:val="24"/>
                <w:lang w:bidi="ar-SA"/>
              </w:rPr>
              <w:t>2</w:t>
            </w:r>
          </w:p>
        </w:tc>
        <w:tc>
          <w:tcPr>
            <w:tcW w:w="2880" w:type="dxa"/>
          </w:tcPr>
          <w:p w14:paraId="1CA5E5F9" w14:textId="6C044BA7" w:rsidR="0002094F" w:rsidRPr="00640572" w:rsidRDefault="0002094F" w:rsidP="0002094F">
            <w:pPr>
              <w:bidi w:val="0"/>
              <w:rPr>
                <w:rFonts w:eastAsia="SimSun"/>
                <w:kern w:val="24"/>
                <w:rtl/>
                <w:lang w:bidi="ar-SA"/>
              </w:rPr>
            </w:pPr>
            <w:r>
              <w:rPr>
                <w:rFonts w:eastAsia="SimSun"/>
                <w:kern w:val="24"/>
                <w:lang w:bidi="ar-SA"/>
              </w:rPr>
              <w:t>Our Model</w:t>
            </w:r>
            <w:r>
              <w:t xml:space="preserve"> </w:t>
            </w:r>
          </w:p>
        </w:tc>
        <w:tc>
          <w:tcPr>
            <w:tcW w:w="1080" w:type="dxa"/>
            <w:vAlign w:val="center"/>
          </w:tcPr>
          <w:p w14:paraId="23743A8E" w14:textId="07752E97" w:rsidR="0002094F" w:rsidRPr="0002094F" w:rsidRDefault="0002094F" w:rsidP="0002094F">
            <w:pPr>
              <w:tabs>
                <w:tab w:val="center" w:pos="1107"/>
              </w:tabs>
              <w:bidi w:val="0"/>
              <w:jc w:val="center"/>
              <w:rPr>
                <w:rFonts w:eastAsia="SimSun"/>
                <w:b/>
                <w:bCs/>
                <w:kern w:val="24"/>
                <w:lang w:bidi="ar-SA"/>
              </w:rPr>
            </w:pPr>
            <w:r w:rsidRPr="0002094F">
              <w:rPr>
                <w:b/>
                <w:bCs/>
              </w:rPr>
              <w:t>0.6265</w:t>
            </w:r>
          </w:p>
        </w:tc>
        <w:tc>
          <w:tcPr>
            <w:tcW w:w="1080" w:type="dxa"/>
            <w:vAlign w:val="center"/>
          </w:tcPr>
          <w:p w14:paraId="3CF71CCC" w14:textId="6392453E" w:rsidR="0002094F" w:rsidRPr="00640572" w:rsidRDefault="0002094F" w:rsidP="0002094F">
            <w:pPr>
              <w:bidi w:val="0"/>
              <w:jc w:val="center"/>
              <w:rPr>
                <w:rFonts w:eastAsia="SimSun"/>
                <w:kern w:val="24"/>
                <w:lang w:bidi="ar-SA"/>
              </w:rPr>
            </w:pPr>
            <w:r w:rsidRPr="00854933">
              <w:t>0.4118</w:t>
            </w:r>
          </w:p>
        </w:tc>
        <w:tc>
          <w:tcPr>
            <w:tcW w:w="1170" w:type="dxa"/>
            <w:vAlign w:val="center"/>
          </w:tcPr>
          <w:p w14:paraId="6F189553" w14:textId="6249B6D1" w:rsidR="0002094F" w:rsidRPr="0002094F" w:rsidRDefault="0002094F" w:rsidP="0002094F">
            <w:pPr>
              <w:bidi w:val="0"/>
              <w:jc w:val="center"/>
              <w:rPr>
                <w:rFonts w:eastAsia="SimSun"/>
                <w:b/>
                <w:bCs/>
                <w:kern w:val="24"/>
                <w:lang w:bidi="ar-SA"/>
              </w:rPr>
            </w:pPr>
            <w:r w:rsidRPr="0002094F">
              <w:rPr>
                <w:b/>
                <w:bCs/>
              </w:rPr>
              <w:t>0.3576</w:t>
            </w:r>
          </w:p>
        </w:tc>
      </w:tr>
      <w:tr w:rsidR="0002094F" w:rsidRPr="00640572" w14:paraId="7B71B1E3" w14:textId="77777777" w:rsidTr="0002094F">
        <w:trPr>
          <w:jc w:val="center"/>
        </w:trPr>
        <w:tc>
          <w:tcPr>
            <w:tcW w:w="450" w:type="dxa"/>
          </w:tcPr>
          <w:p w14:paraId="520C953D" w14:textId="77777777" w:rsidR="0002094F" w:rsidRDefault="0002094F" w:rsidP="0002094F">
            <w:pPr>
              <w:bidi w:val="0"/>
              <w:rPr>
                <w:rFonts w:eastAsia="SimSun"/>
                <w:kern w:val="24"/>
                <w:lang w:bidi="ar-SA"/>
              </w:rPr>
            </w:pPr>
          </w:p>
        </w:tc>
        <w:tc>
          <w:tcPr>
            <w:tcW w:w="2880" w:type="dxa"/>
          </w:tcPr>
          <w:p w14:paraId="47C61C9A" w14:textId="77777777" w:rsidR="0002094F" w:rsidRDefault="0002094F" w:rsidP="0002094F">
            <w:pPr>
              <w:bidi w:val="0"/>
            </w:pPr>
          </w:p>
        </w:tc>
        <w:tc>
          <w:tcPr>
            <w:tcW w:w="1080" w:type="dxa"/>
            <w:vAlign w:val="center"/>
          </w:tcPr>
          <w:p w14:paraId="164418D0" w14:textId="76A02FED" w:rsidR="0002094F" w:rsidRDefault="0002094F" w:rsidP="0002094F">
            <w:pPr>
              <w:tabs>
                <w:tab w:val="center" w:pos="1107"/>
              </w:tabs>
              <w:bidi w:val="0"/>
              <w:jc w:val="center"/>
            </w:pPr>
            <w:r w:rsidRPr="00854933">
              <w:t>4%</w:t>
            </w:r>
          </w:p>
        </w:tc>
        <w:tc>
          <w:tcPr>
            <w:tcW w:w="1080" w:type="dxa"/>
            <w:vAlign w:val="center"/>
          </w:tcPr>
          <w:p w14:paraId="4D78A75F" w14:textId="7A5B8457" w:rsidR="0002094F" w:rsidRDefault="0002094F" w:rsidP="0002094F">
            <w:pPr>
              <w:bidi w:val="0"/>
              <w:jc w:val="center"/>
            </w:pPr>
            <w:r w:rsidRPr="00854933">
              <w:t>-7%</w:t>
            </w:r>
          </w:p>
        </w:tc>
        <w:tc>
          <w:tcPr>
            <w:tcW w:w="1170" w:type="dxa"/>
            <w:vAlign w:val="center"/>
          </w:tcPr>
          <w:p w14:paraId="28B9D01D" w14:textId="23F0F784" w:rsidR="0002094F" w:rsidRDefault="0002094F" w:rsidP="0002094F">
            <w:pPr>
              <w:bidi w:val="0"/>
              <w:jc w:val="center"/>
              <w:rPr>
                <w:rFonts w:eastAsia="SimSun"/>
                <w:kern w:val="24"/>
                <w:lang w:bidi="ar-SA"/>
              </w:rPr>
            </w:pPr>
            <w:r w:rsidRPr="00854933">
              <w:t>13%</w:t>
            </w:r>
          </w:p>
        </w:tc>
      </w:tr>
    </w:tbl>
    <w:p w14:paraId="02AE2B7B" w14:textId="77777777" w:rsidR="00F46852" w:rsidRDefault="00F46852" w:rsidP="00472392">
      <w:pPr>
        <w:pStyle w:val="af5"/>
        <w:rPr>
          <w:rtl/>
        </w:rPr>
      </w:pPr>
    </w:p>
    <w:p w14:paraId="31AAA5DE" w14:textId="08FEBC0A" w:rsidR="00F46852" w:rsidRPr="00753536" w:rsidRDefault="00F46852" w:rsidP="00347565">
      <w:pPr>
        <w:pStyle w:val="af5"/>
        <w:rPr>
          <w:rtl/>
          <w:lang w:val="en-US"/>
        </w:rPr>
      </w:pPr>
      <w:r>
        <w:rPr>
          <w:rFonts w:hint="cs"/>
          <w:rtl/>
        </w:rPr>
        <w:t>بينما في التقييم بالنمط الحي، كما هو مبين في المخطط أدناه، كان النموذج المقترح أفضل بنسبة</w:t>
      </w:r>
      <w:r>
        <w:rPr>
          <w:rFonts w:hint="cs"/>
          <w:rtl/>
          <w:lang w:val="en-US"/>
        </w:rPr>
        <w:t xml:space="preserve"> خمسة بالمئة على النموذج المرجعي وسطياً.</w:t>
      </w:r>
    </w:p>
    <w:p w14:paraId="16FAD5A2" w14:textId="77777777" w:rsidR="00F46852" w:rsidRDefault="00F46852" w:rsidP="00F46852">
      <w:pPr>
        <w:pStyle w:val="af5"/>
        <w:keepNext/>
        <w:jc w:val="center"/>
      </w:pPr>
      <w:r>
        <w:rPr>
          <w:rFonts w:hint="cs"/>
          <w:noProof/>
          <w:lang w:val="en-US" w:bidi="ar-SA"/>
        </w:rPr>
        <w:drawing>
          <wp:inline distT="0" distB="0" distL="0" distR="0" wp14:anchorId="5362F817" wp14:editId="16D476C8">
            <wp:extent cx="5232400" cy="2224883"/>
            <wp:effectExtent l="0" t="0" r="6350" b="4445"/>
            <wp:docPr id="148" name="صورة 148" descr="C:\Users\Hasan\AppData\Local\Microsoft\Windows\INetCache\Content.MSO\2780F4B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asan\AppData\Local\Microsoft\Windows\INetCache\Content.MSO\2780F4BD.tmp"/>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240087" cy="2228152"/>
                    </a:xfrm>
                    <a:prstGeom prst="rect">
                      <a:avLst/>
                    </a:prstGeom>
                    <a:noFill/>
                    <a:ln>
                      <a:noFill/>
                    </a:ln>
                  </pic:spPr>
                </pic:pic>
              </a:graphicData>
            </a:graphic>
          </wp:inline>
        </w:drawing>
      </w:r>
    </w:p>
    <w:p w14:paraId="7AAA0BBD" w14:textId="06F0EA92" w:rsidR="00F46852" w:rsidRDefault="00F46852" w:rsidP="00F46852">
      <w:pPr>
        <w:pStyle w:val="aff2"/>
      </w:pPr>
      <w:bookmarkStart w:id="253" w:name="_Toc20528218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90</w:t>
      </w:r>
      <w:r>
        <w:rPr>
          <w:rtl/>
        </w:rPr>
        <w:fldChar w:fldCharType="end"/>
      </w:r>
      <w:r>
        <w:rPr>
          <w:rFonts w:hint="cs"/>
          <w:rtl/>
        </w:rPr>
        <w:t xml:space="preserve">: </w:t>
      </w:r>
      <w:r w:rsidRPr="00B430CE">
        <w:rPr>
          <w:rtl/>
        </w:rPr>
        <w:t xml:space="preserve">مقارنة النموذج المقترح مع النموذج المرجعي وفق معيار </w:t>
      </w:r>
      <w:r w:rsidRPr="00B430CE">
        <w:t>NMI</w:t>
      </w:r>
      <w:r w:rsidRPr="00B430CE">
        <w:rPr>
          <w:rtl/>
        </w:rPr>
        <w:t>.</w:t>
      </w:r>
      <w:bookmarkEnd w:id="253"/>
    </w:p>
    <w:p w14:paraId="284C507D" w14:textId="14443FD7" w:rsidR="00F46852" w:rsidRPr="003D5F7A" w:rsidRDefault="00F46852" w:rsidP="00F46852">
      <w:pPr>
        <w:pStyle w:val="af5"/>
        <w:rPr>
          <w:rtl/>
          <w:lang w:val="en-US"/>
        </w:rPr>
      </w:pPr>
      <w:r>
        <w:rPr>
          <w:rFonts w:hint="cs"/>
          <w:rtl/>
        </w:rPr>
        <w:t xml:space="preserve">بينما في المقارنة وفق مقياس </w:t>
      </w:r>
      <w:r>
        <w:rPr>
          <w:lang w:val="en-US"/>
        </w:rPr>
        <w:t>AMI</w:t>
      </w:r>
      <w:r>
        <w:rPr>
          <w:rFonts w:hint="cs"/>
          <w:rtl/>
          <w:lang w:val="en-US"/>
        </w:rPr>
        <w:t xml:space="preserve">، كان </w:t>
      </w:r>
      <w:r>
        <w:rPr>
          <w:rFonts w:hint="cs"/>
          <w:rtl/>
        </w:rPr>
        <w:t xml:space="preserve">الفرق بنسبة </w:t>
      </w:r>
      <w:r>
        <w:rPr>
          <w:lang w:val="en-US"/>
        </w:rPr>
        <w:t>6</w:t>
      </w:r>
      <w:r>
        <w:rPr>
          <w:rFonts w:hint="cs"/>
          <w:rtl/>
          <w:lang w:val="en-US"/>
        </w:rPr>
        <w:t xml:space="preserve"> بالمئة لصالح النموذج المرجعي </w:t>
      </w:r>
      <w:r>
        <w:rPr>
          <w:rFonts w:hint="cs"/>
          <w:rtl/>
        </w:rPr>
        <w:t xml:space="preserve">وهي مقاربة لما تفوق عليه في وضع التقييم </w:t>
      </w:r>
      <w:r>
        <w:rPr>
          <w:lang w:val="en-US"/>
        </w:rPr>
        <w:t>Offline</w:t>
      </w:r>
      <w:r>
        <w:rPr>
          <w:rFonts w:hint="cs"/>
          <w:rtl/>
          <w:lang w:val="en-US"/>
        </w:rPr>
        <w:t>.</w:t>
      </w:r>
    </w:p>
    <w:p w14:paraId="12B886E8" w14:textId="77777777" w:rsidR="00F46852" w:rsidRDefault="00F46852" w:rsidP="00F46852">
      <w:pPr>
        <w:pStyle w:val="af5"/>
        <w:keepNext/>
        <w:jc w:val="center"/>
      </w:pPr>
      <w:r w:rsidRPr="003D5F7A">
        <w:rPr>
          <w:noProof/>
          <w:rtl/>
          <w:lang w:val="en-US" w:bidi="ar-SA"/>
        </w:rPr>
        <w:lastRenderedPageBreak/>
        <w:drawing>
          <wp:inline distT="0" distB="0" distL="0" distR="0" wp14:anchorId="6FDD83C3" wp14:editId="2014B705">
            <wp:extent cx="5123538" cy="2178050"/>
            <wp:effectExtent l="0" t="0" r="1270" b="0"/>
            <wp:docPr id="149" name="صورة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156617" cy="2192112"/>
                    </a:xfrm>
                    <a:prstGeom prst="rect">
                      <a:avLst/>
                    </a:prstGeom>
                  </pic:spPr>
                </pic:pic>
              </a:graphicData>
            </a:graphic>
          </wp:inline>
        </w:drawing>
      </w:r>
    </w:p>
    <w:p w14:paraId="4C1C2E4C" w14:textId="64C06931" w:rsidR="00F46852" w:rsidRDefault="00F46852" w:rsidP="00F46852">
      <w:pPr>
        <w:pStyle w:val="aff2"/>
        <w:rPr>
          <w:rtl/>
        </w:rPr>
      </w:pPr>
      <w:bookmarkStart w:id="254" w:name="_Toc20528218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91</w:t>
      </w:r>
      <w:r>
        <w:rPr>
          <w:rtl/>
        </w:rPr>
        <w:fldChar w:fldCharType="end"/>
      </w:r>
      <w:r>
        <w:rPr>
          <w:rFonts w:hint="cs"/>
          <w:rtl/>
        </w:rPr>
        <w:t xml:space="preserve">: مقارنة النموذج المقتر مع النموذج المرجعي وفق مقياس </w:t>
      </w:r>
      <w:r>
        <w:t>AMI</w:t>
      </w:r>
      <w:r>
        <w:rPr>
          <w:rFonts w:hint="cs"/>
          <w:rtl/>
        </w:rPr>
        <w:t>.</w:t>
      </w:r>
      <w:bookmarkEnd w:id="254"/>
    </w:p>
    <w:p w14:paraId="70290667" w14:textId="3F7D4700" w:rsidR="00F46852" w:rsidRPr="00347565" w:rsidRDefault="00F46852" w:rsidP="00347565">
      <w:pPr>
        <w:pStyle w:val="af5"/>
        <w:rPr>
          <w:rtl/>
          <w:lang w:val="en-US"/>
        </w:rPr>
      </w:pPr>
      <w:r>
        <w:rPr>
          <w:rFonts w:hint="cs"/>
          <w:rtl/>
          <w:lang w:val="en-US"/>
        </w:rPr>
        <w:t>وعند المقارنة</w:t>
      </w:r>
      <w:r>
        <w:rPr>
          <w:rFonts w:hint="cs"/>
          <w:rtl/>
        </w:rPr>
        <w:t xml:space="preserve"> وفق مقياس </w:t>
      </w:r>
      <w:r>
        <w:rPr>
          <w:lang w:val="en-US"/>
        </w:rPr>
        <w:t>ARI</w:t>
      </w:r>
      <w:r>
        <w:rPr>
          <w:rFonts w:hint="cs"/>
          <w:rtl/>
        </w:rPr>
        <w:t xml:space="preserve">، تفوق النموذج المرجعي على النموذج المقترح بمقدار </w:t>
      </w:r>
      <w:r>
        <w:rPr>
          <w:lang w:val="en-US"/>
        </w:rPr>
        <w:t>10</w:t>
      </w:r>
      <w:r>
        <w:rPr>
          <w:rFonts w:hint="cs"/>
          <w:rtl/>
          <w:lang w:val="en-US"/>
        </w:rPr>
        <w:t xml:space="preserve"> بالمئة وسطياً، على الرغم من أنّ نموذجنا قد تفوق عليه في نفس المقياس في وضع التقييم </w:t>
      </w:r>
      <w:r>
        <w:rPr>
          <w:lang w:val="en-US"/>
        </w:rPr>
        <w:t>Offline</w:t>
      </w:r>
      <w:r>
        <w:rPr>
          <w:rFonts w:hint="cs"/>
          <w:rtl/>
          <w:lang w:val="en-US"/>
        </w:rPr>
        <w:t xml:space="preserve">. ويعود ذلك إلى </w:t>
      </w:r>
      <w:r w:rsidR="00347565">
        <w:rPr>
          <w:rFonts w:hint="cs"/>
          <w:rtl/>
          <w:lang w:val="en-US"/>
        </w:rPr>
        <w:t xml:space="preserve">بسبب حساسية </w:t>
      </w:r>
      <w:r w:rsidR="00347565">
        <w:rPr>
          <w:lang w:val="en-US"/>
        </w:rPr>
        <w:t>ARI</w:t>
      </w:r>
      <w:r w:rsidR="00347565">
        <w:rPr>
          <w:rFonts w:hint="cs"/>
          <w:rtl/>
          <w:lang w:val="en-US"/>
        </w:rPr>
        <w:t xml:space="preserve"> للتوزيع الداخلي للعناقيد، إذ أنّ </w:t>
      </w:r>
      <w:r>
        <w:rPr>
          <w:rFonts w:hint="cs"/>
          <w:rtl/>
          <w:lang w:val="en-US"/>
        </w:rPr>
        <w:t>وجود ضجيج في بيانات التقييم،</w:t>
      </w:r>
      <w:r w:rsidR="00347565">
        <w:rPr>
          <w:rFonts w:hint="cs"/>
          <w:rtl/>
          <w:lang w:val="en-US"/>
        </w:rPr>
        <w:t xml:space="preserve"> </w:t>
      </w:r>
      <w:r w:rsidR="00347565" w:rsidRPr="00347565">
        <w:rPr>
          <w:rtl/>
          <w:lang w:val="en-US"/>
        </w:rPr>
        <w:t>يؤثر بشكل كبير على دقة تصنيف الأزواج ضمن نفس العناقيد أو خارجها</w:t>
      </w:r>
      <w:r w:rsidR="00347565">
        <w:rPr>
          <w:rFonts w:hint="cs"/>
          <w:rtl/>
          <w:lang w:val="en-US"/>
        </w:rPr>
        <w:t>، والتي تكون مشتتة أكثر في حالة التقييم في اللوذع الحي مما هي عليه في الوضع</w:t>
      </w:r>
      <w:r>
        <w:rPr>
          <w:rFonts w:hint="cs"/>
          <w:rtl/>
          <w:lang w:val="en-US"/>
        </w:rPr>
        <w:t xml:space="preserve"> </w:t>
      </w:r>
      <w:r w:rsidR="00347565">
        <w:rPr>
          <w:lang w:val="en-US"/>
        </w:rPr>
        <w:t>Offline</w:t>
      </w:r>
      <w:r w:rsidR="00347565">
        <w:rPr>
          <w:rFonts w:hint="cs"/>
          <w:rtl/>
          <w:lang w:val="en-US"/>
        </w:rPr>
        <w:t>.</w:t>
      </w:r>
    </w:p>
    <w:p w14:paraId="70E793BA" w14:textId="77777777" w:rsidR="00F46852" w:rsidRDefault="00F46852" w:rsidP="00F46852">
      <w:pPr>
        <w:pStyle w:val="af5"/>
        <w:keepNext/>
        <w:jc w:val="center"/>
      </w:pPr>
      <w:r w:rsidRPr="00753536">
        <w:rPr>
          <w:noProof/>
          <w:rtl/>
          <w:lang w:val="en-US" w:bidi="ar-SA"/>
        </w:rPr>
        <w:drawing>
          <wp:inline distT="0" distB="0" distL="0" distR="0" wp14:anchorId="55BDF2F0" wp14:editId="731DBCE6">
            <wp:extent cx="5063785" cy="2152650"/>
            <wp:effectExtent l="0" t="0" r="3810" b="0"/>
            <wp:docPr id="150" name="صورة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091045" cy="2164238"/>
                    </a:xfrm>
                    <a:prstGeom prst="rect">
                      <a:avLst/>
                    </a:prstGeom>
                  </pic:spPr>
                </pic:pic>
              </a:graphicData>
            </a:graphic>
          </wp:inline>
        </w:drawing>
      </w:r>
    </w:p>
    <w:p w14:paraId="7F1B3F93" w14:textId="44D6C00A" w:rsidR="00F46852" w:rsidRDefault="00F46852" w:rsidP="00F46852">
      <w:pPr>
        <w:pStyle w:val="aff2"/>
      </w:pPr>
      <w:bookmarkStart w:id="255" w:name="_Toc20528218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92</w:t>
      </w:r>
      <w:r>
        <w:rPr>
          <w:rtl/>
        </w:rPr>
        <w:fldChar w:fldCharType="end"/>
      </w:r>
      <w:r>
        <w:rPr>
          <w:rFonts w:hint="cs"/>
          <w:rtl/>
        </w:rPr>
        <w:t xml:space="preserve">: مقارنة النموذج المقترح مع النموذج المرجعي وفق مقياس </w:t>
      </w:r>
      <w:r>
        <w:t>ARI</w:t>
      </w:r>
      <w:r>
        <w:rPr>
          <w:rFonts w:hint="cs"/>
          <w:rtl/>
        </w:rPr>
        <w:t>.</w:t>
      </w:r>
      <w:bookmarkEnd w:id="255"/>
    </w:p>
    <w:p w14:paraId="015FA4C3" w14:textId="28E79AD9" w:rsidR="0002094F" w:rsidRPr="00347565" w:rsidRDefault="00347565" w:rsidP="00472392">
      <w:pPr>
        <w:pStyle w:val="af5"/>
        <w:rPr>
          <w:rtl/>
          <w:lang w:val="en-US"/>
        </w:rPr>
      </w:pPr>
      <w:r>
        <w:rPr>
          <w:rFonts w:hint="cs"/>
          <w:rtl/>
          <w:lang w:val="en-US"/>
        </w:rPr>
        <w:t xml:space="preserve">وعند مقارنة الأداء، أي الزمن اللازم لمعالجة كافة البيانات (إجراء عملية التعلم المقارنة والعنقدة) على كامل البيانات خلال الشهر، كان النموذج المقترح الذي يقوم بعملية التعلم المقارن كل سبعة أيام، أسرع من النموذج المرجعي بـ </w:t>
      </w:r>
      <w:r>
        <w:rPr>
          <w:lang w:val="en-US"/>
        </w:rPr>
        <w:t>7.7</w:t>
      </w:r>
      <w:r>
        <w:rPr>
          <w:rFonts w:hint="cs"/>
          <w:rtl/>
          <w:lang w:val="en-US"/>
        </w:rPr>
        <w:t xml:space="preserve"> ضعفاً حيث كان قادراً على معالجة البيانات كافة في دقيقتين فقط</w:t>
      </w:r>
      <w:r w:rsidR="008458D5">
        <w:rPr>
          <w:rFonts w:hint="cs"/>
          <w:rtl/>
          <w:lang w:val="en-US"/>
        </w:rPr>
        <w:t xml:space="preserve"> وستة ثوان</w:t>
      </w:r>
      <w:r>
        <w:rPr>
          <w:rFonts w:hint="cs"/>
          <w:rtl/>
          <w:lang w:val="en-US"/>
        </w:rPr>
        <w:t>، بينما</w:t>
      </w:r>
      <w:r w:rsidR="008458D5">
        <w:rPr>
          <w:rFonts w:hint="cs"/>
          <w:rtl/>
          <w:lang w:val="en-US"/>
        </w:rPr>
        <w:t xml:space="preserve"> كان النموذج المرجعي بحاجة إلى عشرين دقيقة. كما هو مبين  في المخطط أدناه.</w:t>
      </w:r>
    </w:p>
    <w:p w14:paraId="73300B20" w14:textId="72CCE2AB" w:rsidR="00854933" w:rsidRPr="00F50BAF" w:rsidRDefault="00854933" w:rsidP="00C8162E">
      <w:pPr>
        <w:pStyle w:val="af5"/>
        <w:rPr>
          <w:lang w:val="en-US"/>
        </w:rPr>
      </w:pPr>
    </w:p>
    <w:p w14:paraId="618C9409" w14:textId="77777777" w:rsidR="0002094F" w:rsidRDefault="00F50BAF" w:rsidP="0002094F">
      <w:pPr>
        <w:pStyle w:val="af5"/>
        <w:keepNext/>
        <w:jc w:val="center"/>
      </w:pPr>
      <w:r w:rsidRPr="00F50BAF">
        <w:rPr>
          <w:noProof/>
          <w:lang w:val="en-US" w:bidi="ar-SA"/>
        </w:rPr>
        <w:lastRenderedPageBreak/>
        <w:drawing>
          <wp:inline distT="0" distB="0" distL="0" distR="0" wp14:anchorId="6C007D5C" wp14:editId="43825F0A">
            <wp:extent cx="4572000" cy="2743200"/>
            <wp:effectExtent l="0" t="0" r="0" b="0"/>
            <wp:docPr id="22" name="مخطط 22"/>
            <wp:cNvGraphicFramePr/>
            <a:graphic xmlns:a="http://schemas.openxmlformats.org/drawingml/2006/main">
              <a:graphicData uri="http://schemas.openxmlformats.org/drawingml/2006/chart">
                <c:chart xmlns:c="http://schemas.openxmlformats.org/drawingml/2006/chart" xmlns:r="http://schemas.openxmlformats.org/officeDocument/2006/relationships" r:id="rId133"/>
              </a:graphicData>
            </a:graphic>
          </wp:inline>
        </w:drawing>
      </w:r>
    </w:p>
    <w:p w14:paraId="3920A951" w14:textId="412C12EC" w:rsidR="00854933" w:rsidRDefault="0002094F" w:rsidP="0002094F">
      <w:pPr>
        <w:pStyle w:val="aff2"/>
      </w:pPr>
      <w:bookmarkStart w:id="256" w:name="_Toc20528218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93</w:t>
      </w:r>
      <w:r>
        <w:rPr>
          <w:rtl/>
        </w:rPr>
        <w:fldChar w:fldCharType="end"/>
      </w:r>
      <w:r>
        <w:rPr>
          <w:rFonts w:hint="cs"/>
          <w:noProof/>
          <w:rtl/>
        </w:rPr>
        <w:t>: مقارنة الزمن اللازم لمعالجة كامل البيانات والتعلم عليها، وفق النموذج المقتحر والنموذج المرجعي.</w:t>
      </w:r>
      <w:bookmarkEnd w:id="256"/>
    </w:p>
    <w:p w14:paraId="5173DE9E" w14:textId="77777777" w:rsidR="00F50BAF" w:rsidRDefault="00F50BAF" w:rsidP="00C8162E">
      <w:pPr>
        <w:pStyle w:val="af5"/>
      </w:pPr>
    </w:p>
    <w:p w14:paraId="21424ACB" w14:textId="77777777" w:rsidR="00C8162E" w:rsidRDefault="00C8162E" w:rsidP="00C8162E">
      <w:pPr>
        <w:pStyle w:val="af5"/>
        <w:rPr>
          <w:rtl/>
        </w:rPr>
      </w:pPr>
    </w:p>
    <w:p w14:paraId="073C06C5" w14:textId="77777777" w:rsidR="00C8162E" w:rsidRDefault="00C8162E" w:rsidP="00C8162E">
      <w:pPr>
        <w:pStyle w:val="af5"/>
        <w:rPr>
          <w:rtl/>
        </w:rPr>
      </w:pPr>
    </w:p>
    <w:p w14:paraId="50AC1D8A" w14:textId="22A2ECAB" w:rsidR="00BA7726" w:rsidRDefault="00BA7726" w:rsidP="00FE2C10">
      <w:pPr>
        <w:pStyle w:val="af5"/>
      </w:pPr>
    </w:p>
    <w:p w14:paraId="5F5E2AF2" w14:textId="326E7FB0" w:rsidR="002F3E76" w:rsidRDefault="002F3E76" w:rsidP="00FE2C10">
      <w:pPr>
        <w:pStyle w:val="af5"/>
      </w:pPr>
    </w:p>
    <w:p w14:paraId="54254699" w14:textId="4102417E" w:rsidR="002F3E76" w:rsidRDefault="002F3E76" w:rsidP="00FE2C10">
      <w:pPr>
        <w:pStyle w:val="af5"/>
      </w:pPr>
    </w:p>
    <w:p w14:paraId="0E97516C" w14:textId="401BB1D3" w:rsidR="002F3E76" w:rsidRDefault="002F3E76" w:rsidP="00FE2C10">
      <w:pPr>
        <w:pStyle w:val="af5"/>
      </w:pPr>
    </w:p>
    <w:p w14:paraId="0181C33F" w14:textId="1CD1B682" w:rsidR="002F3E76" w:rsidRDefault="002F3E76" w:rsidP="00FE2C10">
      <w:pPr>
        <w:pStyle w:val="af5"/>
      </w:pPr>
    </w:p>
    <w:p w14:paraId="3453576B" w14:textId="51BF6FF5" w:rsidR="002F3E76" w:rsidRDefault="002F3E76" w:rsidP="00FE2C10">
      <w:pPr>
        <w:pStyle w:val="af5"/>
      </w:pPr>
    </w:p>
    <w:p w14:paraId="3836DF20" w14:textId="417515A0" w:rsidR="002F3E76" w:rsidRDefault="002F3E76" w:rsidP="00FE2C10">
      <w:pPr>
        <w:pStyle w:val="af5"/>
      </w:pPr>
    </w:p>
    <w:p w14:paraId="43CB733E" w14:textId="47686AAB" w:rsidR="002F3E76" w:rsidRDefault="002F3E76" w:rsidP="00FE2C10">
      <w:pPr>
        <w:pStyle w:val="af5"/>
      </w:pPr>
    </w:p>
    <w:p w14:paraId="0BD0FA64" w14:textId="2ABBE50E" w:rsidR="002F3E76" w:rsidRDefault="002F3E76" w:rsidP="00FE2C10">
      <w:pPr>
        <w:pStyle w:val="af5"/>
      </w:pPr>
    </w:p>
    <w:p w14:paraId="054F032F" w14:textId="4ED28BCB" w:rsidR="002F3E76" w:rsidRDefault="002F3E76" w:rsidP="00FE2C10">
      <w:pPr>
        <w:pStyle w:val="af5"/>
      </w:pPr>
    </w:p>
    <w:p w14:paraId="7E49CE19" w14:textId="04470716" w:rsidR="002F3E76" w:rsidRDefault="002F3E76" w:rsidP="00FE2C10">
      <w:pPr>
        <w:pStyle w:val="af5"/>
      </w:pPr>
    </w:p>
    <w:p w14:paraId="33E79615" w14:textId="0DF46971" w:rsidR="002F3E76" w:rsidRDefault="002F3E76" w:rsidP="00FE2C10">
      <w:pPr>
        <w:pStyle w:val="af5"/>
      </w:pPr>
    </w:p>
    <w:p w14:paraId="2E35896A" w14:textId="36539288" w:rsidR="002F3E76" w:rsidRDefault="002F3E76" w:rsidP="00FE2C10">
      <w:pPr>
        <w:pStyle w:val="af5"/>
        <w:rPr>
          <w:rtl/>
        </w:rPr>
      </w:pPr>
    </w:p>
    <w:p w14:paraId="75F61C5C" w14:textId="03C37A12" w:rsidR="00BB647F" w:rsidRDefault="00BB647F" w:rsidP="00D62AB7">
      <w:pPr>
        <w:pStyle w:val="aff3"/>
      </w:pPr>
      <w:bookmarkStart w:id="257" w:name="_Toc205283279"/>
      <w:r>
        <w:rPr>
          <w:rtl/>
        </w:rPr>
        <w:lastRenderedPageBreak/>
        <w:t xml:space="preserve">الفصل </w:t>
      </w:r>
      <w:r w:rsidR="00D62AB7">
        <w:rPr>
          <w:rFonts w:hint="cs"/>
          <w:rtl/>
        </w:rPr>
        <w:t>الحادي عشر</w:t>
      </w:r>
      <w:bookmarkEnd w:id="257"/>
    </w:p>
    <w:p w14:paraId="7DAADE78" w14:textId="77777777" w:rsidR="00BB647F" w:rsidRDefault="00BB647F" w:rsidP="00BB647F">
      <w:pPr>
        <w:pStyle w:val="aff4"/>
        <w:rPr>
          <w:rtl/>
        </w:rPr>
      </w:pPr>
      <w:bookmarkStart w:id="258" w:name="_Toc205283280"/>
      <w:r>
        <w:rPr>
          <w:rFonts w:hint="cs"/>
          <w:rtl/>
        </w:rPr>
        <w:t>اختبارات النظام</w:t>
      </w:r>
      <w:bookmarkEnd w:id="258"/>
    </w:p>
    <w:p w14:paraId="1F2594E9" w14:textId="75DD74B4" w:rsidR="00BB647F" w:rsidRDefault="00BB647F" w:rsidP="008458D5">
      <w:pPr>
        <w:pStyle w:val="afc"/>
      </w:pPr>
      <w:r>
        <w:rPr>
          <w:rFonts w:hint="cs"/>
          <w:rtl/>
        </w:rPr>
        <w:t xml:space="preserve">يوضح هذا الفصل </w:t>
      </w:r>
      <w:r w:rsidR="008458D5">
        <w:rPr>
          <w:rFonts w:hint="cs"/>
          <w:rtl/>
        </w:rPr>
        <w:t>الاختبارات التي تم إجراؤها على النظام</w:t>
      </w:r>
      <w:r>
        <w:rPr>
          <w:rFonts w:hint="cs"/>
          <w:rtl/>
        </w:rPr>
        <w:t>.</w:t>
      </w:r>
    </w:p>
    <w:p w14:paraId="7FCE7719" w14:textId="77777777" w:rsidR="00BB647F" w:rsidRDefault="00BB647F" w:rsidP="00BB647F">
      <w:pPr>
        <w:pStyle w:val="12"/>
        <w:rPr>
          <w:rtl/>
        </w:rPr>
      </w:pPr>
    </w:p>
    <w:p w14:paraId="2EBBECB9" w14:textId="77777777" w:rsidR="00BB647F" w:rsidRDefault="00BB647F" w:rsidP="00BB647F">
      <w:pPr>
        <w:pStyle w:val="12"/>
        <w:rPr>
          <w:rtl/>
        </w:rPr>
      </w:pPr>
    </w:p>
    <w:p w14:paraId="7A754BBF" w14:textId="77777777" w:rsidR="00BB647F" w:rsidRDefault="00BB647F" w:rsidP="00BB647F">
      <w:pPr>
        <w:pStyle w:val="12"/>
        <w:rPr>
          <w:rtl/>
        </w:rPr>
      </w:pPr>
    </w:p>
    <w:p w14:paraId="00E7D6BA" w14:textId="77777777" w:rsidR="00BB647F" w:rsidRDefault="00BB647F" w:rsidP="00BB647F">
      <w:pPr>
        <w:pStyle w:val="12"/>
        <w:rPr>
          <w:rtl/>
        </w:rPr>
      </w:pPr>
    </w:p>
    <w:p w14:paraId="59254641" w14:textId="77777777" w:rsidR="00BB647F" w:rsidRDefault="00BB647F" w:rsidP="00BB647F">
      <w:pPr>
        <w:pStyle w:val="12"/>
        <w:rPr>
          <w:rtl/>
        </w:rPr>
      </w:pPr>
    </w:p>
    <w:p w14:paraId="06051DA9" w14:textId="77777777" w:rsidR="00BB647F" w:rsidRDefault="00BB647F" w:rsidP="00BB647F">
      <w:pPr>
        <w:pStyle w:val="12"/>
        <w:rPr>
          <w:rtl/>
        </w:rPr>
      </w:pPr>
    </w:p>
    <w:p w14:paraId="0D4F8682" w14:textId="77777777" w:rsidR="00BB647F" w:rsidRDefault="00BB647F" w:rsidP="00BB647F">
      <w:pPr>
        <w:pStyle w:val="af5"/>
        <w:rPr>
          <w:rtl/>
        </w:rPr>
      </w:pPr>
    </w:p>
    <w:p w14:paraId="3EE7DFDA" w14:textId="77777777" w:rsidR="00BB647F" w:rsidRDefault="00BB647F" w:rsidP="00BB647F">
      <w:pPr>
        <w:pStyle w:val="af5"/>
        <w:rPr>
          <w:rtl/>
          <w:lang w:val="en-US"/>
        </w:rPr>
      </w:pPr>
    </w:p>
    <w:p w14:paraId="608371A1" w14:textId="77777777" w:rsidR="00BB647F" w:rsidRDefault="00BB647F" w:rsidP="00BB647F">
      <w:pPr>
        <w:pStyle w:val="af5"/>
        <w:rPr>
          <w:rtl/>
          <w:lang w:val="en-US"/>
        </w:rPr>
      </w:pPr>
    </w:p>
    <w:p w14:paraId="2DAB199C" w14:textId="77777777" w:rsidR="00C8162E" w:rsidRDefault="00C8162E" w:rsidP="00BB647F">
      <w:pPr>
        <w:pStyle w:val="af5"/>
        <w:rPr>
          <w:rtl/>
          <w:lang w:val="en-US"/>
        </w:rPr>
      </w:pPr>
    </w:p>
    <w:p w14:paraId="773671B6" w14:textId="2F6B2DB4" w:rsidR="00BB647F" w:rsidRDefault="008458D5" w:rsidP="008458D5">
      <w:pPr>
        <w:pStyle w:val="12"/>
        <w:rPr>
          <w:rtl/>
        </w:rPr>
      </w:pPr>
      <w:bookmarkStart w:id="259" w:name="_Toc205283281"/>
      <w:r>
        <w:lastRenderedPageBreak/>
        <w:t>-1.</w:t>
      </w:r>
      <w:r w:rsidR="00384E4C">
        <w:t>1</w:t>
      </w:r>
      <w:r w:rsidR="00BB647F">
        <w:t>1</w:t>
      </w:r>
      <w:r w:rsidR="00BB647F">
        <w:rPr>
          <w:rtl/>
        </w:rPr>
        <w:t xml:space="preserve"> </w:t>
      </w:r>
      <w:r w:rsidR="00BA7726">
        <w:rPr>
          <w:rFonts w:hint="cs"/>
          <w:rtl/>
        </w:rPr>
        <w:t>اختبار خدمات النظام</w:t>
      </w:r>
      <w:bookmarkEnd w:id="259"/>
    </w:p>
    <w:p w14:paraId="61C72F8D" w14:textId="77777777" w:rsidR="005B276F" w:rsidRDefault="005B276F" w:rsidP="005B276F">
      <w:pPr>
        <w:pStyle w:val="af5"/>
        <w:rPr>
          <w:rtl/>
        </w:rPr>
      </w:pPr>
      <w:r w:rsidRPr="00AF746C">
        <w:rPr>
          <w:rtl/>
        </w:rPr>
        <w:t>تُعدّ الاختبارات من الركائز الأساسية لضمان جودة الأنظمة البرمجية، إذ تُستخدم للتحقق من أن جميع مكونات النظام تعمل كما هو متوقع منها. وتتنوّع أنواع الاختبارات بين اختبارات الوحدة (</w:t>
      </w:r>
      <w:r w:rsidRPr="00AF746C">
        <w:t>Unit Testing</w:t>
      </w:r>
      <w:r w:rsidRPr="00AF746C">
        <w:rPr>
          <w:rtl/>
        </w:rPr>
        <w:t>)، واختبارات التكامل (</w:t>
      </w:r>
      <w:r w:rsidRPr="00AF746C">
        <w:t>Integration Testing</w:t>
      </w:r>
      <w:r w:rsidRPr="00AF746C">
        <w:rPr>
          <w:rtl/>
        </w:rPr>
        <w:t>)، واختبارات الأداء (</w:t>
      </w:r>
      <w:r w:rsidRPr="00AF746C">
        <w:t>Performance Testing</w:t>
      </w:r>
      <w:r w:rsidRPr="00AF746C">
        <w:rPr>
          <w:rtl/>
        </w:rPr>
        <w:t>)</w:t>
      </w:r>
      <w:r>
        <w:rPr>
          <w:rFonts w:hint="cs"/>
          <w:rtl/>
        </w:rPr>
        <w:t>. سنعرض في هذا الفصل الاختبارات التي خضع لها النظام.</w:t>
      </w:r>
    </w:p>
    <w:p w14:paraId="6A79B8F2" w14:textId="4E74B2D2" w:rsidR="00E269FB" w:rsidRDefault="00E269FB" w:rsidP="00E269FB">
      <w:pPr>
        <w:pStyle w:val="31"/>
        <w:rPr>
          <w:rtl/>
        </w:rPr>
      </w:pPr>
      <w:bookmarkStart w:id="260" w:name="_Toc205283282"/>
      <w:r>
        <w:rPr>
          <w:rFonts w:hint="cs"/>
          <w:rtl/>
        </w:rPr>
        <w:t>اختبار خدمة إدارة الأحداث</w:t>
      </w:r>
      <w:bookmarkEnd w:id="260"/>
    </w:p>
    <w:p w14:paraId="7DFB23B7" w14:textId="12706F31" w:rsidR="00384E4C" w:rsidRDefault="00E269FB" w:rsidP="005B276F">
      <w:pPr>
        <w:pStyle w:val="af5"/>
        <w:rPr>
          <w:rtl/>
        </w:rPr>
      </w:pPr>
      <w:r>
        <w:rPr>
          <w:rFonts w:hint="cs"/>
          <w:rtl/>
        </w:rPr>
        <w:t xml:space="preserve">تم </w:t>
      </w:r>
      <w:r>
        <w:rPr>
          <w:rtl/>
        </w:rPr>
        <w:t xml:space="preserve">إنشاء مجموعة من اختبارات الوحدة </w:t>
      </w:r>
      <w:r w:rsidR="005B276F">
        <w:rPr>
          <w:rtl/>
        </w:rPr>
        <w:t>واختبارات التكامل</w:t>
      </w:r>
      <w:r w:rsidR="005B276F">
        <w:rPr>
          <w:rFonts w:hint="cs"/>
          <w:rtl/>
        </w:rPr>
        <w:t xml:space="preserve">، </w:t>
      </w:r>
      <w:r>
        <w:rPr>
          <w:rtl/>
        </w:rPr>
        <w:t>بهدف التحقق من مدى التزام الخدمة بالمتطلبات الوظيفية الموكلة إليها. شملت اختبارات الوحدة الحالات الأساسية لاستخدام الخدمة</w:t>
      </w:r>
      <w:r w:rsidR="00743A7D">
        <w:rPr>
          <w:rFonts w:hint="cs"/>
          <w:rtl/>
        </w:rPr>
        <w:t xml:space="preserve"> (مجال إدارة الحدث)</w:t>
      </w:r>
      <w:r>
        <w:rPr>
          <w:rtl/>
        </w:rPr>
        <w:t>، حيث جرى التأكد من صحة منطق تنفيذ الوظائف المعزولة داخل كل مك</w:t>
      </w:r>
      <w:r w:rsidR="00743A7D">
        <w:rPr>
          <w:rtl/>
        </w:rPr>
        <w:t>ون برمجي.</w:t>
      </w:r>
      <w:r w:rsidR="00384E4C">
        <w:rPr>
          <w:rFonts w:hint="cs"/>
          <w:rtl/>
        </w:rPr>
        <w:t xml:space="preserve"> كما تم اختبا</w:t>
      </w:r>
      <w:r w:rsidR="00AF0AB6">
        <w:rPr>
          <w:rFonts w:hint="cs"/>
          <w:rtl/>
        </w:rPr>
        <w:t>ر</w:t>
      </w:r>
      <w:r w:rsidR="00384E4C">
        <w:rPr>
          <w:rFonts w:hint="cs"/>
          <w:rtl/>
        </w:rPr>
        <w:t xml:space="preserve"> حالات الاستخدام كسيناريو كامل في اختبارات التكامل. </w:t>
      </w:r>
    </w:p>
    <w:p w14:paraId="0D951CF0" w14:textId="7FCC4E8A" w:rsidR="00E269FB" w:rsidRPr="00E269FB" w:rsidRDefault="00E269FB" w:rsidP="00384E4C">
      <w:pPr>
        <w:pStyle w:val="af5"/>
        <w:rPr>
          <w:lang w:val="en-US"/>
        </w:rPr>
      </w:pPr>
      <w:r>
        <w:rPr>
          <w:rtl/>
        </w:rPr>
        <w:t>يتم تفعيل هذه الاختبارات بشكل أوتوماتيكي ضمن خط أنابيب التكامل المستمر (</w:t>
      </w:r>
      <w:r>
        <w:t>CI Pipeline</w:t>
      </w:r>
      <w:r>
        <w:rPr>
          <w:rtl/>
        </w:rPr>
        <w:t xml:space="preserve">)، وذلك عند دمج </w:t>
      </w:r>
      <w:r w:rsidR="00743A7D">
        <w:rPr>
          <w:rFonts w:hint="cs"/>
          <w:rtl/>
        </w:rPr>
        <w:t>الرماز</w:t>
      </w:r>
      <w:r w:rsidR="00743A7D">
        <w:rPr>
          <w:rtl/>
        </w:rPr>
        <w:t xml:space="preserve"> المصدري</w:t>
      </w:r>
      <w:r>
        <w:rPr>
          <w:rtl/>
        </w:rPr>
        <w:t xml:space="preserve"> في الفرع المخصص للاختبار (</w:t>
      </w:r>
      <w:r w:rsidR="00AF0AB6">
        <w:t>T</w:t>
      </w:r>
      <w:r>
        <w:t xml:space="preserve">est </w:t>
      </w:r>
      <w:r w:rsidR="00AF0AB6">
        <w:t>Branch</w:t>
      </w:r>
      <w:r>
        <w:rPr>
          <w:rtl/>
        </w:rPr>
        <w:t>) ضمن مستودع الخدمة. يساهم هذا الأسلوب في الكشف المبكر عن الأخطاء، وضمان جودة الكود واستقراره قبل الانتقال إلى مراحل النشر</w:t>
      </w:r>
    </w:p>
    <w:p w14:paraId="4FD1D82D" w14:textId="4E6EC8B3" w:rsidR="00743A7D" w:rsidRDefault="00743A7D" w:rsidP="00743A7D">
      <w:pPr>
        <w:pStyle w:val="af5"/>
        <w:keepNext/>
        <w:jc w:val="center"/>
      </w:pPr>
      <w:r>
        <w:rPr>
          <w:noProof/>
          <w:lang w:val="en-US" w:bidi="ar-SA"/>
        </w:rPr>
        <w:drawing>
          <wp:inline distT="0" distB="0" distL="0" distR="0" wp14:anchorId="0B165EE9" wp14:editId="7CA88541">
            <wp:extent cx="5943600" cy="2321560"/>
            <wp:effectExtent l="0" t="0" r="0" b="2540"/>
            <wp:docPr id="71" name="صورة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2321560"/>
                    </a:xfrm>
                    <a:prstGeom prst="rect">
                      <a:avLst/>
                    </a:prstGeom>
                  </pic:spPr>
                </pic:pic>
              </a:graphicData>
            </a:graphic>
          </wp:inline>
        </w:drawing>
      </w:r>
    </w:p>
    <w:p w14:paraId="77F4E8FB" w14:textId="7D9CE5B2" w:rsidR="00B9160A" w:rsidRDefault="00743A7D" w:rsidP="00743A7D">
      <w:pPr>
        <w:pStyle w:val="aff2"/>
        <w:rPr>
          <w:rtl/>
        </w:rPr>
      </w:pPr>
      <w:bookmarkStart w:id="261" w:name="_Toc20528218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94</w:t>
      </w:r>
      <w:r>
        <w:rPr>
          <w:rtl/>
        </w:rPr>
        <w:fldChar w:fldCharType="end"/>
      </w:r>
      <w:r>
        <w:rPr>
          <w:rFonts w:hint="cs"/>
          <w:rtl/>
        </w:rPr>
        <w:t>: اختبارا</w:t>
      </w:r>
      <w:r>
        <w:rPr>
          <w:rFonts w:hint="eastAsia"/>
          <w:rtl/>
        </w:rPr>
        <w:t>ت</w:t>
      </w:r>
      <w:r>
        <w:rPr>
          <w:rFonts w:hint="cs"/>
          <w:rtl/>
        </w:rPr>
        <w:t xml:space="preserve"> الوحدة والتكامل.</w:t>
      </w:r>
      <w:bookmarkEnd w:id="261"/>
    </w:p>
    <w:p w14:paraId="7795A7B6" w14:textId="77777777" w:rsidR="00743A7D" w:rsidRDefault="00743A7D" w:rsidP="00743A7D">
      <w:pPr>
        <w:pStyle w:val="af5"/>
        <w:rPr>
          <w:rtl/>
        </w:rPr>
      </w:pPr>
      <w:r>
        <w:rPr>
          <w:rFonts w:hint="cs"/>
          <w:rtl/>
          <w:lang w:val="en-US"/>
        </w:rPr>
        <w:t xml:space="preserve">بالإضافة إلى ذلك تم إجراء مجموعة من الاختبارات للتحقق من عدم خرق قواعد البنية المعمارية. حيث </w:t>
      </w:r>
      <w:r>
        <w:rPr>
          <w:rtl/>
        </w:rPr>
        <w:t>تم إجراء نوعين من اختبارات البنية المعمارية: الأول للتحقق من الاعتمادية الصحيحة بين الطبقات وفق مبادئ البنية النظيفة، والثاني للتأكد من الالتزام بقواعد التسمية الموحدة في الأوامر والاستعلامات والمعالجات، و</w:t>
      </w:r>
      <w:r>
        <w:rPr>
          <w:rFonts w:hint="cs"/>
          <w:rtl/>
        </w:rPr>
        <w:t>الشكل أدناه يبين النتائج.</w:t>
      </w:r>
    </w:p>
    <w:p w14:paraId="61D47CD4" w14:textId="77777777" w:rsidR="00743A7D" w:rsidRDefault="00743A7D" w:rsidP="00743A7D">
      <w:pPr>
        <w:pStyle w:val="af5"/>
        <w:keepNext/>
        <w:jc w:val="center"/>
      </w:pPr>
      <w:r>
        <w:rPr>
          <w:noProof/>
          <w:lang w:val="en-US" w:bidi="ar-SA"/>
        </w:rPr>
        <w:lastRenderedPageBreak/>
        <w:drawing>
          <wp:inline distT="0" distB="0" distL="0" distR="0" wp14:anchorId="17DDD27C" wp14:editId="5D273DF7">
            <wp:extent cx="4997450" cy="2167164"/>
            <wp:effectExtent l="0" t="0" r="0" b="5080"/>
            <wp:docPr id="48" name="صورة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4997450" cy="2167164"/>
                    </a:xfrm>
                    <a:prstGeom prst="rect">
                      <a:avLst/>
                    </a:prstGeom>
                  </pic:spPr>
                </pic:pic>
              </a:graphicData>
            </a:graphic>
          </wp:inline>
        </w:drawing>
      </w:r>
    </w:p>
    <w:p w14:paraId="2FC5CB3A" w14:textId="2FB3A68B" w:rsidR="00743A7D" w:rsidRDefault="00743A7D" w:rsidP="00743A7D">
      <w:pPr>
        <w:pStyle w:val="aff2"/>
      </w:pPr>
      <w:bookmarkStart w:id="262" w:name="_Toc20528218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95</w:t>
      </w:r>
      <w:r>
        <w:rPr>
          <w:rtl/>
        </w:rPr>
        <w:fldChar w:fldCharType="end"/>
      </w:r>
      <w:r>
        <w:rPr>
          <w:rFonts w:hint="cs"/>
          <w:rtl/>
        </w:rPr>
        <w:t>: اختبارات البنية المعمارية.</w:t>
      </w:r>
      <w:bookmarkEnd w:id="262"/>
    </w:p>
    <w:p w14:paraId="63D26FB4" w14:textId="71ACCA48" w:rsidR="00743A7D" w:rsidRDefault="00743A7D" w:rsidP="00743A7D">
      <w:pPr>
        <w:pStyle w:val="af5"/>
        <w:rPr>
          <w:rtl/>
          <w:lang w:val="en-US"/>
        </w:rPr>
      </w:pPr>
      <w:r>
        <w:rPr>
          <w:rFonts w:hint="cs"/>
          <w:rtl/>
          <w:lang w:val="en-US"/>
        </w:rPr>
        <w:t xml:space="preserve"> ويوضح الشكل أدناه تنفيذ خط الأنابيب لهذه الخدمة، ويبين كيف تم تحميل الرماز المصدري، وتنزيل الاعتماديات، وتشغيل الاختبارات وبناء الحاوية.</w:t>
      </w:r>
    </w:p>
    <w:p w14:paraId="77169086" w14:textId="77777777" w:rsidR="00743A7D" w:rsidRDefault="00743A7D" w:rsidP="00743A7D">
      <w:pPr>
        <w:pStyle w:val="af5"/>
        <w:keepNext/>
        <w:jc w:val="center"/>
      </w:pPr>
      <w:r w:rsidRPr="001B3913">
        <w:rPr>
          <w:noProof/>
          <w:rtl/>
          <w:lang w:val="en-US" w:bidi="ar-SA"/>
        </w:rPr>
        <w:drawing>
          <wp:inline distT="0" distB="0" distL="0" distR="0" wp14:anchorId="4DA94FE3" wp14:editId="79CA66AD">
            <wp:extent cx="5435600" cy="2158560"/>
            <wp:effectExtent l="0" t="0" r="0" b="0"/>
            <wp:docPr id="36" name="صورة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35600" cy="2158560"/>
                    </a:xfrm>
                    <a:prstGeom prst="rect">
                      <a:avLst/>
                    </a:prstGeom>
                  </pic:spPr>
                </pic:pic>
              </a:graphicData>
            </a:graphic>
          </wp:inline>
        </w:drawing>
      </w:r>
    </w:p>
    <w:p w14:paraId="102E017D" w14:textId="7DA8C266" w:rsidR="00743A7D" w:rsidRDefault="00743A7D" w:rsidP="00743A7D">
      <w:pPr>
        <w:pStyle w:val="aff2"/>
        <w:rPr>
          <w:noProof/>
          <w:rtl/>
        </w:rPr>
      </w:pPr>
      <w:bookmarkStart w:id="263" w:name="_Toc20528218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96</w:t>
      </w:r>
      <w:r>
        <w:rPr>
          <w:rtl/>
        </w:rPr>
        <w:fldChar w:fldCharType="end"/>
      </w:r>
      <w:r>
        <w:rPr>
          <w:rFonts w:hint="cs"/>
          <w:rtl/>
        </w:rPr>
        <w:t xml:space="preserve">: تشغيل خط الأنابيب </w:t>
      </w:r>
      <w:r>
        <w:rPr>
          <w:rFonts w:hint="cs"/>
          <w:noProof/>
          <w:rtl/>
        </w:rPr>
        <w:t>الخاص بخدمة إدارة الأحداث.</w:t>
      </w:r>
      <w:bookmarkEnd w:id="263"/>
    </w:p>
    <w:p w14:paraId="674E0962" w14:textId="2C5403C6" w:rsidR="00093A18" w:rsidRDefault="00093A18" w:rsidP="00093A18">
      <w:pPr>
        <w:pStyle w:val="af5"/>
        <w:rPr>
          <w:rtl/>
          <w:lang w:val="en-US"/>
        </w:rPr>
      </w:pPr>
    </w:p>
    <w:p w14:paraId="2E2181B9" w14:textId="3C4C6A29" w:rsidR="00093A18" w:rsidRDefault="00093A18" w:rsidP="00093A18">
      <w:pPr>
        <w:pStyle w:val="af5"/>
        <w:rPr>
          <w:rtl/>
          <w:lang w:val="en-US"/>
        </w:rPr>
      </w:pPr>
    </w:p>
    <w:p w14:paraId="5A916FB9" w14:textId="70C7808D" w:rsidR="00093A18" w:rsidRDefault="00093A18" w:rsidP="00093A18">
      <w:pPr>
        <w:pStyle w:val="af5"/>
        <w:rPr>
          <w:rtl/>
          <w:lang w:val="en-US"/>
        </w:rPr>
      </w:pPr>
    </w:p>
    <w:p w14:paraId="309B9F8E" w14:textId="77777777" w:rsidR="00093A18" w:rsidRPr="00093A18" w:rsidRDefault="00093A18" w:rsidP="00093A18">
      <w:pPr>
        <w:pStyle w:val="af5"/>
        <w:rPr>
          <w:rtl/>
          <w:lang w:val="en-US"/>
        </w:rPr>
      </w:pPr>
    </w:p>
    <w:p w14:paraId="7EB55C4F" w14:textId="5FED1AD6" w:rsidR="00BB647F" w:rsidRDefault="00D62AB7" w:rsidP="00D62AB7">
      <w:pPr>
        <w:pStyle w:val="31"/>
        <w:rPr>
          <w:rtl/>
        </w:rPr>
      </w:pPr>
      <w:bookmarkStart w:id="264" w:name="_Toc205283283"/>
      <w:r>
        <w:rPr>
          <w:rFonts w:hint="cs"/>
          <w:rtl/>
        </w:rPr>
        <w:lastRenderedPageBreak/>
        <w:t>اختبار خدمة سحب البيانات</w:t>
      </w:r>
      <w:bookmarkEnd w:id="264"/>
    </w:p>
    <w:p w14:paraId="029F8676" w14:textId="2F9491C9" w:rsidR="00D62AB7" w:rsidRDefault="00D62AB7" w:rsidP="00A65151">
      <w:pPr>
        <w:pStyle w:val="af5"/>
      </w:pPr>
      <w:r>
        <w:rPr>
          <w:rFonts w:hint="cs"/>
          <w:rtl/>
        </w:rPr>
        <w:t>يوضح الشكل أدناه نتائج اختبار خدمة سحب البيانات حث كانت قادرة على معالجة 75 ألف رسالة بمتوسط عشر رسائل كل ثانية.</w:t>
      </w:r>
    </w:p>
    <w:p w14:paraId="59366C37" w14:textId="6C7ED55D" w:rsidR="00743A7D" w:rsidRPr="00A65151" w:rsidRDefault="00D62AB7" w:rsidP="005B276F">
      <w:pPr>
        <w:pStyle w:val="af5"/>
        <w:jc w:val="center"/>
        <w:rPr>
          <w:sz w:val="36"/>
        </w:rPr>
      </w:pPr>
      <w:r>
        <w:rPr>
          <w:noProof/>
          <w:lang w:val="en-US" w:bidi="ar-SA"/>
        </w:rPr>
        <w:drawing>
          <wp:inline distT="0" distB="0" distL="0" distR="0" wp14:anchorId="4D3509AD" wp14:editId="23BF3ABA">
            <wp:extent cx="4800600" cy="1781248"/>
            <wp:effectExtent l="0" t="0" r="0" b="9525"/>
            <wp:docPr id="123" name="صورة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845747" cy="1798000"/>
                    </a:xfrm>
                    <a:prstGeom prst="rect">
                      <a:avLst/>
                    </a:prstGeom>
                  </pic:spPr>
                </pic:pic>
              </a:graphicData>
            </a:graphic>
          </wp:inline>
        </w:drawing>
      </w:r>
    </w:p>
    <w:p w14:paraId="7D46FCB6" w14:textId="142E36E1" w:rsidR="00636FD0" w:rsidRDefault="00743A7D" w:rsidP="00743A7D">
      <w:pPr>
        <w:pStyle w:val="aff2"/>
        <w:rPr>
          <w:sz w:val="36"/>
          <w:rtl/>
        </w:rPr>
      </w:pPr>
      <w:bookmarkStart w:id="265" w:name="_Toc20528218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97</w:t>
      </w:r>
      <w:r>
        <w:rPr>
          <w:rtl/>
        </w:rPr>
        <w:fldChar w:fldCharType="end"/>
      </w:r>
      <w:r>
        <w:rPr>
          <w:rFonts w:hint="cs"/>
          <w:rtl/>
        </w:rPr>
        <w:t>: اختبار قدرة خدمة سحب البيانات على معالجة الرسائل.</w:t>
      </w:r>
      <w:bookmarkEnd w:id="265"/>
    </w:p>
    <w:p w14:paraId="0EA33305" w14:textId="5D12F29E" w:rsidR="00BB647F" w:rsidRDefault="008458D5" w:rsidP="008458D5">
      <w:pPr>
        <w:pStyle w:val="12"/>
        <w:rPr>
          <w:rtl/>
        </w:rPr>
      </w:pPr>
      <w:bookmarkStart w:id="266" w:name="_Toc205283284"/>
      <w:r>
        <w:t>-2.</w:t>
      </w:r>
      <w:r w:rsidR="00BB647F">
        <w:t>1</w:t>
      </w:r>
      <w:r>
        <w:t>1</w:t>
      </w:r>
      <w:r w:rsidR="00BB647F">
        <w:rPr>
          <w:rtl/>
        </w:rPr>
        <w:t xml:space="preserve"> </w:t>
      </w:r>
      <w:r w:rsidR="00BA7726">
        <w:rPr>
          <w:rFonts w:hint="cs"/>
          <w:rtl/>
        </w:rPr>
        <w:t>اختبارات الأداء</w:t>
      </w:r>
      <w:bookmarkEnd w:id="266"/>
    </w:p>
    <w:p w14:paraId="217D3AD3" w14:textId="08FF1F09" w:rsidR="00A65151" w:rsidRPr="00A65151" w:rsidRDefault="00A65151" w:rsidP="00472392">
      <w:pPr>
        <w:pStyle w:val="af5"/>
        <w:rPr>
          <w:rtl/>
        </w:rPr>
      </w:pPr>
      <w:r>
        <w:rPr>
          <w:rFonts w:hint="cs"/>
          <w:rtl/>
        </w:rPr>
        <w:t>من أجل اجراء اختبارات الأداء على النظام، تم تحميل 59 ألف حدث تم توزيعها على كامل الشهر السابع، بمتوسط 2000 حدث في اليوم الواحد (حسب ا</w:t>
      </w:r>
      <w:r w:rsidR="005B276F">
        <w:rPr>
          <w:rFonts w:hint="cs"/>
          <w:rtl/>
        </w:rPr>
        <w:t>لدراس</w:t>
      </w:r>
      <w:r w:rsidR="00472392">
        <w:rPr>
          <w:rFonts w:hint="cs"/>
          <w:rtl/>
        </w:rPr>
        <w:t>ة الكمية).</w:t>
      </w:r>
    </w:p>
    <w:p w14:paraId="3D9E47BC" w14:textId="7AEBD5F5" w:rsidR="00504BDA" w:rsidRDefault="00504BDA" w:rsidP="00504BDA">
      <w:pPr>
        <w:pStyle w:val="21"/>
      </w:pPr>
      <w:bookmarkStart w:id="267" w:name="_Toc205283285"/>
      <w:r>
        <w:rPr>
          <w:rFonts w:hint="cs"/>
          <w:rtl/>
        </w:rPr>
        <w:t xml:space="preserve">اختبار الحمل </w:t>
      </w:r>
      <w:r>
        <w:t>Load Test</w:t>
      </w:r>
      <w:bookmarkEnd w:id="267"/>
    </w:p>
    <w:p w14:paraId="0FD8F166" w14:textId="65CC23FE" w:rsidR="00B60F3C" w:rsidRPr="00EE41BC" w:rsidRDefault="00B60F3C" w:rsidP="008458D5">
      <w:pPr>
        <w:pStyle w:val="af5"/>
        <w:rPr>
          <w:rtl/>
          <w:lang w:val="en-US"/>
        </w:rPr>
      </w:pPr>
      <w:r>
        <w:rPr>
          <w:rFonts w:hint="cs"/>
          <w:rtl/>
          <w:lang w:val="en-US"/>
        </w:rPr>
        <w:t xml:space="preserve">أجرينا اختبار الحمل الأول للتأكد من صحة المتطلب غير الوظيفي الذي ينص على النظام يجب أن يكون قادراً على الاستجابة لمعظم طلبات المستخدمين في غضون ثانيتين، </w:t>
      </w:r>
      <w:r w:rsidR="00EE41BC">
        <w:rPr>
          <w:rFonts w:hint="cs"/>
          <w:rtl/>
          <w:lang w:val="en-US"/>
        </w:rPr>
        <w:t>حيث تم في هذا الاختبار اختيار مجموعة من حالات الاستخدام (استعراض الأحداث اليومية، استعراض الأحد</w:t>
      </w:r>
      <w:r w:rsidR="008458D5">
        <w:rPr>
          <w:rFonts w:hint="cs"/>
          <w:rtl/>
          <w:lang w:val="en-US"/>
        </w:rPr>
        <w:t>اث خلال مدة، خلال يوم، ... إلخ)</w:t>
      </w:r>
      <w:r w:rsidR="00EE41BC">
        <w:rPr>
          <w:rFonts w:hint="cs"/>
          <w:rtl/>
          <w:lang w:val="en-US"/>
        </w:rPr>
        <w:t>.</w:t>
      </w:r>
      <w:r w:rsidR="008458D5">
        <w:rPr>
          <w:rFonts w:hint="cs"/>
          <w:rtl/>
          <w:lang w:val="en-US"/>
        </w:rPr>
        <w:t xml:space="preserve"> </w:t>
      </w:r>
      <w:r>
        <w:rPr>
          <w:rFonts w:hint="cs"/>
          <w:rtl/>
          <w:lang w:val="en-US"/>
        </w:rPr>
        <w:t>حيث بدأنا ب 10 مستخدمين لثلاث ثوان ثم صعدنا إلى مئة مستخدم خلال 10 ثوان، ثم 500 مستخدم لمدة دقيقتين (عدد المستخدمين هنا هو وفق الدراسة الكمية)، وبعد ذلك هبطنا تدريجياً في عدد المستخدمين.</w:t>
      </w:r>
      <w:r w:rsidR="008458D5">
        <w:rPr>
          <w:rFonts w:hint="cs"/>
          <w:rtl/>
          <w:lang w:val="en-US"/>
        </w:rPr>
        <w:t xml:space="preserve"> </w:t>
      </w:r>
      <w:r>
        <w:rPr>
          <w:rFonts w:hint="cs"/>
          <w:rtl/>
          <w:lang w:val="en-US"/>
        </w:rPr>
        <w:t>ويوضح الشكل أدناه نتائج الاختبار، حيث تم إرسال خلا</w:t>
      </w:r>
      <w:r w:rsidR="00EE41BC">
        <w:rPr>
          <w:rFonts w:hint="cs"/>
          <w:rtl/>
          <w:lang w:val="en-US"/>
        </w:rPr>
        <w:t xml:space="preserve">ها </w:t>
      </w:r>
      <w:r w:rsidR="00EE41BC">
        <w:rPr>
          <w:lang w:val="en-US"/>
        </w:rPr>
        <w:t>178,000</w:t>
      </w:r>
      <w:r w:rsidR="00EE41BC">
        <w:rPr>
          <w:rFonts w:hint="cs"/>
          <w:rtl/>
          <w:lang w:val="en-US"/>
        </w:rPr>
        <w:t xml:space="preserve"> طلب، تم استقبالها جميعا والرد عليها بنجاح. وكان متوسط زمن الاستجابة هو </w:t>
      </w:r>
      <w:r w:rsidR="00EE41BC">
        <w:rPr>
          <w:lang w:val="en-US"/>
        </w:rPr>
        <w:t>150 ms</w:t>
      </w:r>
      <w:r w:rsidR="00EE41BC">
        <w:rPr>
          <w:rFonts w:hint="cs"/>
          <w:rtl/>
          <w:lang w:val="en-US"/>
        </w:rPr>
        <w:t>.</w:t>
      </w:r>
    </w:p>
    <w:p w14:paraId="1BA4C266" w14:textId="77777777" w:rsidR="00EE41BC" w:rsidRDefault="00B60F3C" w:rsidP="00EE41BC">
      <w:pPr>
        <w:pStyle w:val="af5"/>
        <w:keepNext/>
        <w:jc w:val="center"/>
      </w:pPr>
      <w:r>
        <w:rPr>
          <w:noProof/>
          <w:lang w:val="en-US" w:bidi="ar-SA"/>
        </w:rPr>
        <w:lastRenderedPageBreak/>
        <w:drawing>
          <wp:inline distT="0" distB="0" distL="0" distR="0" wp14:anchorId="33A676C3" wp14:editId="2B620FEB">
            <wp:extent cx="4749788" cy="3079750"/>
            <wp:effectExtent l="0" t="0" r="0" b="6350"/>
            <wp:docPr id="57" name="صورة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4751959" cy="3081158"/>
                    </a:xfrm>
                    <a:prstGeom prst="rect">
                      <a:avLst/>
                    </a:prstGeom>
                  </pic:spPr>
                </pic:pic>
              </a:graphicData>
            </a:graphic>
          </wp:inline>
        </w:drawing>
      </w:r>
    </w:p>
    <w:p w14:paraId="371E4DCD" w14:textId="026D3478" w:rsidR="00B60F3C" w:rsidRDefault="00EE41BC" w:rsidP="00EE41BC">
      <w:pPr>
        <w:pStyle w:val="aff2"/>
        <w:rPr>
          <w:rtl/>
        </w:rPr>
      </w:pPr>
      <w:bookmarkStart w:id="268" w:name="_Toc20528218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98</w:t>
      </w:r>
      <w:r>
        <w:rPr>
          <w:rtl/>
        </w:rPr>
        <w:fldChar w:fldCharType="end"/>
      </w:r>
      <w:r>
        <w:rPr>
          <w:rFonts w:hint="cs"/>
          <w:rtl/>
        </w:rPr>
        <w:t>: نتائج اختبار الحمل.</w:t>
      </w:r>
      <w:bookmarkEnd w:id="268"/>
    </w:p>
    <w:p w14:paraId="55B0EC1C" w14:textId="79CABFD7" w:rsidR="00EE41BC" w:rsidRDefault="00EE41BC" w:rsidP="008458D5">
      <w:pPr>
        <w:pStyle w:val="af5"/>
        <w:rPr>
          <w:rtl/>
          <w:lang w:val="en-US"/>
        </w:rPr>
      </w:pPr>
      <w:r>
        <w:rPr>
          <w:rFonts w:hint="cs"/>
          <w:rtl/>
          <w:lang w:val="en-US"/>
        </w:rPr>
        <w:t xml:space="preserve">في الجزء الثاني من الاختبار، أجرينا اختبار حمل للتحقق من المتطلب غير الوظيفي الثاني، وهو قدرة النظام على تحمل </w:t>
      </w:r>
      <w:r>
        <w:rPr>
          <w:lang w:val="en-US"/>
        </w:rPr>
        <w:t xml:space="preserve">20,000 </w:t>
      </w:r>
      <w:r>
        <w:rPr>
          <w:rFonts w:hint="cs"/>
          <w:rtl/>
          <w:lang w:val="en-US"/>
        </w:rPr>
        <w:t>طلب تصفح في الدقيقة والاستجابة لها في غضون ثانيتين</w:t>
      </w:r>
      <w:r w:rsidR="008458D5">
        <w:rPr>
          <w:rFonts w:hint="cs"/>
          <w:rtl/>
          <w:lang w:val="en-US"/>
        </w:rPr>
        <w:t xml:space="preserve">، حيث تم إرسال </w:t>
      </w:r>
      <w:r w:rsidR="008458D5">
        <w:rPr>
          <w:lang w:val="en-US"/>
        </w:rPr>
        <w:t>100,000</w:t>
      </w:r>
      <w:r w:rsidR="008458D5">
        <w:rPr>
          <w:rFonts w:hint="cs"/>
          <w:rtl/>
          <w:lang w:val="en-US"/>
        </w:rPr>
        <w:t xml:space="preserve"> طلب خلال خمس دقائق بمتوسط </w:t>
      </w:r>
      <w:r w:rsidR="008458D5">
        <w:rPr>
          <w:lang w:val="en-US"/>
        </w:rPr>
        <w:t>20,000</w:t>
      </w:r>
      <w:r w:rsidR="008458D5">
        <w:rPr>
          <w:rFonts w:hint="cs"/>
          <w:rtl/>
          <w:lang w:val="en-US"/>
        </w:rPr>
        <w:t xml:space="preserve"> طلب في الدقيقة</w:t>
      </w:r>
      <w:r>
        <w:rPr>
          <w:rFonts w:hint="cs"/>
          <w:rtl/>
          <w:lang w:val="en-US"/>
        </w:rPr>
        <w:t>.</w:t>
      </w:r>
      <w:r w:rsidR="008458D5">
        <w:rPr>
          <w:rFonts w:hint="cs"/>
          <w:rtl/>
          <w:lang w:val="en-US"/>
        </w:rPr>
        <w:t xml:space="preserve"> </w:t>
      </w:r>
      <w:r>
        <w:rPr>
          <w:rFonts w:hint="cs"/>
          <w:rtl/>
          <w:lang w:val="en-US"/>
        </w:rPr>
        <w:t>وكانت</w:t>
      </w:r>
      <w:r w:rsidR="008458D5">
        <w:rPr>
          <w:rFonts w:hint="cs"/>
          <w:rtl/>
          <w:lang w:val="en-US"/>
        </w:rPr>
        <w:t xml:space="preserve"> النتائج وفق الشكل المبين أدناه، بمتوسط زمن استجابة قدره </w:t>
      </w:r>
      <w:r w:rsidR="008458D5">
        <w:rPr>
          <w:lang w:val="en-US"/>
        </w:rPr>
        <w:t>10 ms</w:t>
      </w:r>
      <w:r>
        <w:rPr>
          <w:rFonts w:hint="cs"/>
          <w:rtl/>
          <w:lang w:val="en-US"/>
        </w:rPr>
        <w:t xml:space="preserve">. </w:t>
      </w:r>
    </w:p>
    <w:p w14:paraId="64E2E6B6" w14:textId="77777777" w:rsidR="00EE41BC" w:rsidRDefault="00EE41BC" w:rsidP="00EE41BC">
      <w:pPr>
        <w:pStyle w:val="af5"/>
        <w:keepNext/>
        <w:jc w:val="center"/>
      </w:pPr>
      <w:r>
        <w:rPr>
          <w:noProof/>
          <w:lang w:val="en-US" w:bidi="ar-SA"/>
        </w:rPr>
        <w:drawing>
          <wp:inline distT="0" distB="0" distL="0" distR="0" wp14:anchorId="0ADB4CCC" wp14:editId="29DA7A03">
            <wp:extent cx="4622800" cy="2983089"/>
            <wp:effectExtent l="0" t="0" r="6350" b="8255"/>
            <wp:docPr id="65" name="صورة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627121" cy="2985877"/>
                    </a:xfrm>
                    <a:prstGeom prst="rect">
                      <a:avLst/>
                    </a:prstGeom>
                  </pic:spPr>
                </pic:pic>
              </a:graphicData>
            </a:graphic>
          </wp:inline>
        </w:drawing>
      </w:r>
    </w:p>
    <w:p w14:paraId="4313FEA6" w14:textId="0BFA42D4" w:rsidR="00EE41BC" w:rsidRPr="00EE41BC" w:rsidRDefault="00EE41BC" w:rsidP="00EE41BC">
      <w:pPr>
        <w:pStyle w:val="aff2"/>
      </w:pPr>
      <w:bookmarkStart w:id="269" w:name="_Toc20528219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99</w:t>
      </w:r>
      <w:r>
        <w:rPr>
          <w:rtl/>
        </w:rPr>
        <w:fldChar w:fldCharType="end"/>
      </w:r>
      <w:r>
        <w:rPr>
          <w:rFonts w:hint="cs"/>
          <w:rtl/>
        </w:rPr>
        <w:t>: نتائج اختبار الحمل الثاني.</w:t>
      </w:r>
      <w:bookmarkEnd w:id="269"/>
    </w:p>
    <w:p w14:paraId="6812C711" w14:textId="7360026B" w:rsidR="00504BDA" w:rsidRDefault="00504BDA" w:rsidP="00504BDA">
      <w:pPr>
        <w:pStyle w:val="21"/>
        <w:rPr>
          <w:rtl/>
        </w:rPr>
      </w:pPr>
      <w:bookmarkStart w:id="270" w:name="_Toc205283286"/>
      <w:r>
        <w:rPr>
          <w:rFonts w:hint="cs"/>
          <w:rtl/>
        </w:rPr>
        <w:lastRenderedPageBreak/>
        <w:t xml:space="preserve">اختبار الضغط </w:t>
      </w:r>
      <w:r>
        <w:t>Stress Test</w:t>
      </w:r>
      <w:bookmarkEnd w:id="270"/>
    </w:p>
    <w:p w14:paraId="4549BDE7" w14:textId="2BE29D4F" w:rsidR="00EE41BC" w:rsidRDefault="00EE41BC" w:rsidP="00EE41BC">
      <w:pPr>
        <w:pStyle w:val="af5"/>
        <w:rPr>
          <w:rtl/>
          <w:lang w:val="en-US"/>
        </w:rPr>
      </w:pPr>
      <w:r>
        <w:rPr>
          <w:rFonts w:hint="cs"/>
          <w:rtl/>
          <w:lang w:val="en-US"/>
        </w:rPr>
        <w:t xml:space="preserve">في هذا الاختبار، تم اختبار قدرة النظام، على الارتفاع عن الحمل المتوقع للطلبات، حيث بدأنا الاختبار </w:t>
      </w:r>
      <w:r>
        <w:rPr>
          <w:lang w:val="en-US"/>
        </w:rPr>
        <w:t>15000</w:t>
      </w:r>
      <w:r>
        <w:rPr>
          <w:rFonts w:hint="cs"/>
          <w:rtl/>
          <w:lang w:val="en-US"/>
        </w:rPr>
        <w:t xml:space="preserve"> طلب في الدقيقة، ثم صعدنا إلى </w:t>
      </w:r>
      <w:r>
        <w:rPr>
          <w:lang w:val="en-US"/>
        </w:rPr>
        <w:t>30,000</w:t>
      </w:r>
      <w:r>
        <w:rPr>
          <w:rFonts w:hint="cs"/>
          <w:rtl/>
          <w:lang w:val="en-US"/>
        </w:rPr>
        <w:t xml:space="preserve"> طلب في الدقيقة، ثم إلى </w:t>
      </w:r>
      <w:r>
        <w:rPr>
          <w:lang w:val="en-US"/>
        </w:rPr>
        <w:t>45,000</w:t>
      </w:r>
      <w:r>
        <w:rPr>
          <w:rFonts w:hint="cs"/>
          <w:rtl/>
          <w:lang w:val="en-US"/>
        </w:rPr>
        <w:t xml:space="preserve"> طلب ثم إلى </w:t>
      </w:r>
      <w:r>
        <w:rPr>
          <w:lang w:val="en-US"/>
        </w:rPr>
        <w:t>50,000</w:t>
      </w:r>
      <w:r>
        <w:rPr>
          <w:rFonts w:hint="cs"/>
          <w:rtl/>
          <w:lang w:val="en-US"/>
        </w:rPr>
        <w:t xml:space="preserve"> طلب ثم إلى </w:t>
      </w:r>
      <w:r>
        <w:rPr>
          <w:lang w:val="en-US"/>
        </w:rPr>
        <w:t>60,000</w:t>
      </w:r>
      <w:r>
        <w:rPr>
          <w:rFonts w:hint="cs"/>
          <w:rtl/>
          <w:lang w:val="en-US"/>
        </w:rPr>
        <w:t xml:space="preserve"> طلب في الدقيقة (</w:t>
      </w:r>
      <w:r w:rsidR="00AD4720">
        <w:rPr>
          <w:rFonts w:hint="cs"/>
          <w:rtl/>
          <w:lang w:val="en-US"/>
        </w:rPr>
        <w:t xml:space="preserve">أربع أضعاف الحمل المتوقع) حتى وصل زمن الاستجابة إلى </w:t>
      </w:r>
      <w:r w:rsidR="00AD4720">
        <w:rPr>
          <w:lang w:val="en-US"/>
        </w:rPr>
        <w:t>2.3</w:t>
      </w:r>
      <w:r w:rsidR="00AD4720">
        <w:rPr>
          <w:rFonts w:hint="cs"/>
          <w:rtl/>
          <w:lang w:val="en-US"/>
        </w:rPr>
        <w:t xml:space="preserve"> ثانية للطلب فأوقفنا الاختبار.</w:t>
      </w:r>
    </w:p>
    <w:p w14:paraId="3A8D5D89" w14:textId="77777777" w:rsidR="00AD4720" w:rsidRDefault="00AD4720" w:rsidP="00AD4720">
      <w:pPr>
        <w:pStyle w:val="af5"/>
        <w:keepNext/>
        <w:jc w:val="center"/>
      </w:pPr>
      <w:r>
        <w:rPr>
          <w:noProof/>
          <w:lang w:val="en-US" w:bidi="ar-SA"/>
        </w:rPr>
        <w:drawing>
          <wp:inline distT="0" distB="0" distL="0" distR="0" wp14:anchorId="0AADA79F" wp14:editId="56E14F67">
            <wp:extent cx="4706250" cy="3048000"/>
            <wp:effectExtent l="0" t="0" r="6350" b="0"/>
            <wp:docPr id="88" name="صورة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706250" cy="3048000"/>
                    </a:xfrm>
                    <a:prstGeom prst="rect">
                      <a:avLst/>
                    </a:prstGeom>
                  </pic:spPr>
                </pic:pic>
              </a:graphicData>
            </a:graphic>
          </wp:inline>
        </w:drawing>
      </w:r>
    </w:p>
    <w:p w14:paraId="2FB9BC50" w14:textId="0F8EB7D8" w:rsidR="00AD4720" w:rsidRPr="00EE41BC" w:rsidRDefault="00AD4720" w:rsidP="00AD4720">
      <w:pPr>
        <w:pStyle w:val="aff2"/>
        <w:rPr>
          <w:rtl/>
        </w:rPr>
      </w:pPr>
      <w:bookmarkStart w:id="271" w:name="_Toc20528219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100</w:t>
      </w:r>
      <w:r>
        <w:rPr>
          <w:rtl/>
        </w:rPr>
        <w:fldChar w:fldCharType="end"/>
      </w:r>
      <w:r>
        <w:rPr>
          <w:rFonts w:hint="cs"/>
          <w:rtl/>
        </w:rPr>
        <w:t>: نتائج اختبار الضغط.</w:t>
      </w:r>
      <w:bookmarkEnd w:id="271"/>
    </w:p>
    <w:p w14:paraId="4415966B" w14:textId="206D2911" w:rsidR="00504BDA" w:rsidRDefault="00504BDA" w:rsidP="00504BDA">
      <w:pPr>
        <w:pStyle w:val="21"/>
        <w:rPr>
          <w:rtl/>
        </w:rPr>
      </w:pPr>
      <w:bookmarkStart w:id="272" w:name="_Toc205283287"/>
      <w:r>
        <w:rPr>
          <w:rFonts w:hint="cs"/>
          <w:rtl/>
        </w:rPr>
        <w:t xml:space="preserve">اختبار الارتفاع المفاجئ </w:t>
      </w:r>
      <w:r>
        <w:t>Spike Test</w:t>
      </w:r>
      <w:bookmarkEnd w:id="272"/>
    </w:p>
    <w:p w14:paraId="571B0104" w14:textId="46338BF8" w:rsidR="00C8162E" w:rsidRPr="00472392" w:rsidRDefault="00AD4720" w:rsidP="00472392">
      <w:pPr>
        <w:pStyle w:val="af5"/>
        <w:rPr>
          <w:rtl/>
          <w:lang w:val="en-US"/>
        </w:rPr>
      </w:pPr>
      <w:r>
        <w:rPr>
          <w:rFonts w:hint="cs"/>
          <w:rtl/>
          <w:lang w:val="en-US"/>
        </w:rPr>
        <w:t xml:space="preserve">قمنا في هذا الاختبار، باختبار سلوك النظام، عند الارتفاع في عدد الطلبات لفتر قصيرة. حيث قمنا برفع عدد الطلبات إلى </w:t>
      </w:r>
      <w:r>
        <w:rPr>
          <w:lang w:val="en-US"/>
        </w:rPr>
        <w:t>45,000</w:t>
      </w:r>
      <w:r>
        <w:rPr>
          <w:rFonts w:hint="cs"/>
          <w:rtl/>
          <w:lang w:val="en-US"/>
        </w:rPr>
        <w:t xml:space="preserve"> طلب في الدقيقة لمدة </w:t>
      </w:r>
      <w:r>
        <w:rPr>
          <w:lang w:val="en-US"/>
        </w:rPr>
        <w:t>40</w:t>
      </w:r>
      <w:r>
        <w:rPr>
          <w:rFonts w:hint="cs"/>
          <w:rtl/>
          <w:lang w:val="en-US"/>
        </w:rPr>
        <w:t xml:space="preserve"> ثانية.</w:t>
      </w:r>
      <w:r w:rsidR="00472392">
        <w:rPr>
          <w:rFonts w:hint="cs"/>
          <w:rtl/>
          <w:lang w:val="en-US"/>
        </w:rPr>
        <w:t xml:space="preserve"> </w:t>
      </w:r>
      <w:r>
        <w:rPr>
          <w:rFonts w:hint="cs"/>
          <w:rtl/>
        </w:rPr>
        <w:t>ويبين الشكل أدناه نتائج الاختبار، حيث تم هذا الاختبار بنجاح.</w:t>
      </w:r>
    </w:p>
    <w:p w14:paraId="4B807046" w14:textId="77777777" w:rsidR="00AD4720" w:rsidRDefault="00AD4720" w:rsidP="00AD4720">
      <w:pPr>
        <w:pStyle w:val="af5"/>
        <w:keepNext/>
        <w:jc w:val="center"/>
      </w:pPr>
      <w:r>
        <w:rPr>
          <w:noProof/>
          <w:lang w:val="en-US" w:bidi="ar-SA"/>
        </w:rPr>
        <w:lastRenderedPageBreak/>
        <w:drawing>
          <wp:inline distT="0" distB="0" distL="0" distR="0" wp14:anchorId="42391E42" wp14:editId="1D880725">
            <wp:extent cx="4730750" cy="3026972"/>
            <wp:effectExtent l="0" t="0" r="0" b="2540"/>
            <wp:docPr id="132" name="صورة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740834" cy="3033424"/>
                    </a:xfrm>
                    <a:prstGeom prst="rect">
                      <a:avLst/>
                    </a:prstGeom>
                  </pic:spPr>
                </pic:pic>
              </a:graphicData>
            </a:graphic>
          </wp:inline>
        </w:drawing>
      </w:r>
    </w:p>
    <w:p w14:paraId="73191C4C" w14:textId="1DD31036" w:rsidR="005B276F" w:rsidRDefault="00AD4720" w:rsidP="00472392">
      <w:pPr>
        <w:pStyle w:val="aff2"/>
        <w:rPr>
          <w:rtl/>
        </w:rPr>
      </w:pPr>
      <w:bookmarkStart w:id="273" w:name="_Toc20528219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27656F">
        <w:rPr>
          <w:noProof/>
          <w:rtl/>
        </w:rPr>
        <w:t>101</w:t>
      </w:r>
      <w:r>
        <w:rPr>
          <w:rtl/>
        </w:rPr>
        <w:fldChar w:fldCharType="end"/>
      </w:r>
      <w:r>
        <w:rPr>
          <w:rFonts w:hint="cs"/>
          <w:rtl/>
        </w:rPr>
        <w:t>: نتائج اختبار الارتفاع المفاجئ في الطلبات.</w:t>
      </w:r>
      <w:bookmarkEnd w:id="273"/>
    </w:p>
    <w:p w14:paraId="7674D232" w14:textId="3F9EC388" w:rsidR="003B5B2D" w:rsidRDefault="003B5B2D" w:rsidP="00BB647F">
      <w:pPr>
        <w:pStyle w:val="af5"/>
        <w:rPr>
          <w:rtl/>
          <w:lang w:val="en-US"/>
        </w:rPr>
      </w:pPr>
    </w:p>
    <w:p w14:paraId="48C00EE0" w14:textId="4D589634" w:rsidR="00093A18" w:rsidRDefault="00093A18" w:rsidP="00BB647F">
      <w:pPr>
        <w:pStyle w:val="af5"/>
        <w:rPr>
          <w:rtl/>
          <w:lang w:val="en-US"/>
        </w:rPr>
      </w:pPr>
    </w:p>
    <w:p w14:paraId="5A87237A" w14:textId="22A09ABC" w:rsidR="00093A18" w:rsidRDefault="00093A18" w:rsidP="00BB647F">
      <w:pPr>
        <w:pStyle w:val="af5"/>
        <w:rPr>
          <w:rtl/>
          <w:lang w:val="en-US"/>
        </w:rPr>
      </w:pPr>
    </w:p>
    <w:p w14:paraId="065CD06E" w14:textId="65F94EFA" w:rsidR="00093A18" w:rsidRDefault="00093A18" w:rsidP="00BB647F">
      <w:pPr>
        <w:pStyle w:val="af5"/>
        <w:rPr>
          <w:rtl/>
          <w:lang w:val="en-US"/>
        </w:rPr>
      </w:pPr>
    </w:p>
    <w:p w14:paraId="2857C828" w14:textId="314D7D81" w:rsidR="00093A18" w:rsidRDefault="00093A18" w:rsidP="00BB647F">
      <w:pPr>
        <w:pStyle w:val="af5"/>
        <w:rPr>
          <w:rtl/>
          <w:lang w:val="en-US"/>
        </w:rPr>
      </w:pPr>
    </w:p>
    <w:p w14:paraId="04D49D8D" w14:textId="5EE9E775" w:rsidR="00093A18" w:rsidRDefault="00093A18" w:rsidP="00BB647F">
      <w:pPr>
        <w:pStyle w:val="af5"/>
        <w:rPr>
          <w:rtl/>
          <w:lang w:val="en-US"/>
        </w:rPr>
      </w:pPr>
    </w:p>
    <w:p w14:paraId="4E6158E2" w14:textId="4977C2BF" w:rsidR="00093A18" w:rsidRDefault="00093A18" w:rsidP="00BB647F">
      <w:pPr>
        <w:pStyle w:val="af5"/>
        <w:rPr>
          <w:rtl/>
          <w:lang w:val="en-US"/>
        </w:rPr>
      </w:pPr>
    </w:p>
    <w:p w14:paraId="1276F840" w14:textId="6B48F8BF" w:rsidR="00093A18" w:rsidRDefault="00093A18" w:rsidP="00BB647F">
      <w:pPr>
        <w:pStyle w:val="af5"/>
        <w:rPr>
          <w:rtl/>
          <w:lang w:val="en-US"/>
        </w:rPr>
      </w:pPr>
    </w:p>
    <w:p w14:paraId="697B98B7" w14:textId="3287FE54" w:rsidR="00093A18" w:rsidRDefault="00093A18" w:rsidP="00BB647F">
      <w:pPr>
        <w:pStyle w:val="af5"/>
        <w:rPr>
          <w:rtl/>
          <w:lang w:val="en-US"/>
        </w:rPr>
      </w:pPr>
    </w:p>
    <w:p w14:paraId="2634AD37" w14:textId="740E8145" w:rsidR="00093A18" w:rsidRDefault="00093A18" w:rsidP="00BB647F">
      <w:pPr>
        <w:pStyle w:val="af5"/>
        <w:rPr>
          <w:rtl/>
          <w:lang w:val="en-US"/>
        </w:rPr>
      </w:pPr>
    </w:p>
    <w:p w14:paraId="6B821B64" w14:textId="73AB016C" w:rsidR="00093A18" w:rsidRDefault="00093A18" w:rsidP="00BB647F">
      <w:pPr>
        <w:pStyle w:val="af5"/>
        <w:rPr>
          <w:rtl/>
          <w:lang w:val="en-US"/>
        </w:rPr>
      </w:pPr>
    </w:p>
    <w:p w14:paraId="026284CC" w14:textId="77777777" w:rsidR="00093A18" w:rsidRPr="00351CCC" w:rsidRDefault="00093A18" w:rsidP="00BB647F">
      <w:pPr>
        <w:pStyle w:val="af5"/>
        <w:rPr>
          <w:lang w:val="en-US"/>
        </w:rPr>
      </w:pPr>
    </w:p>
    <w:p w14:paraId="56EB7338" w14:textId="77777777" w:rsidR="00AB63B8" w:rsidRDefault="00AB63B8" w:rsidP="00AB63B8">
      <w:pPr>
        <w:pStyle w:val="af4"/>
        <w:rPr>
          <w:rtl/>
        </w:rPr>
      </w:pPr>
      <w:r>
        <w:rPr>
          <w:rFonts w:hint="cs"/>
          <w:rtl/>
        </w:rPr>
        <w:lastRenderedPageBreak/>
        <w:t>الخاتمة</w:t>
      </w:r>
      <w:r>
        <w:t xml:space="preserve"> </w:t>
      </w:r>
      <w:r>
        <w:rPr>
          <w:rFonts w:hint="cs"/>
          <w:rtl/>
        </w:rPr>
        <w:t>والآفاق المستقبلية</w:t>
      </w:r>
    </w:p>
    <w:p w14:paraId="7B4D5084" w14:textId="3C30BC8B" w:rsidR="00AB63B8" w:rsidRPr="00F83A82" w:rsidRDefault="00F83A82" w:rsidP="00F83A82">
      <w:pPr>
        <w:pStyle w:val="af5"/>
        <w:rPr>
          <w:rtl/>
        </w:rPr>
      </w:pPr>
      <w:r>
        <w:rPr>
          <w:rFonts w:hint="cs"/>
          <w:rtl/>
        </w:rPr>
        <w:t xml:space="preserve">قدمنا في هذا العمل منهجية هجينة لكشف الأحداث في وسائل التواصل الاجتماعية، تجمع بين البحث بكلمات مفتاحية عامة وتعزيزها من خلال البيانات المرجعة، وتعلم تمثيل جيد لها بالاستعانة بشبكات البيان العصبونية، والتعلم المقارن. كما أغنينا محتوى هذا المجال من البحث (مجال كشف الأحداث) بمجموعة بيانات باللغة العربية قمنا بجمعها خلال هذا العمل تحوي أحداث وقعت في شهر أيار من عام </w:t>
      </w:r>
      <w:r>
        <w:t>2025</w:t>
      </w:r>
      <w:r>
        <w:rPr>
          <w:rFonts w:hint="cs"/>
          <w:rtl/>
        </w:rPr>
        <w:t xml:space="preserve">.  واستفدنا من المنهجية المطروحة، للوصول إلى نظام متكامل يقدم للمستخدم والإعلاميين والجهات صاحبة القرار معلومات عما يحدث في بلدنا سوريا، مما يساعد في دعم اتخاذ القرارات، ومكافحة الشائعات، وتقديم رؤى عما يناقش على وسائل التواصل الاجتماعي. </w:t>
      </w:r>
    </w:p>
    <w:p w14:paraId="6016CD10" w14:textId="77777777" w:rsidR="00AB63B8" w:rsidRPr="00AB63B8" w:rsidRDefault="00AB63B8" w:rsidP="00AB63B8">
      <w:pPr>
        <w:pStyle w:val="af5"/>
        <w:rPr>
          <w:rtl/>
          <w:lang w:val="en-US"/>
        </w:rPr>
      </w:pPr>
    </w:p>
    <w:p w14:paraId="65C5DB6B" w14:textId="77777777" w:rsidR="00AB63B8" w:rsidRPr="00220D50" w:rsidRDefault="00AB63B8" w:rsidP="00BB647F">
      <w:pPr>
        <w:pStyle w:val="af5"/>
      </w:pPr>
    </w:p>
    <w:p w14:paraId="727F7454" w14:textId="77777777" w:rsidR="00BB647F" w:rsidRDefault="00BB647F" w:rsidP="006F7FC2">
      <w:pPr>
        <w:pStyle w:val="afff5"/>
        <w:rPr>
          <w:rtl/>
          <w:lang w:val="fr-FR"/>
        </w:rPr>
      </w:pPr>
    </w:p>
    <w:p w14:paraId="1E9EC044" w14:textId="77777777" w:rsidR="00AB63B8" w:rsidRDefault="00AB63B8" w:rsidP="006F7FC2">
      <w:pPr>
        <w:pStyle w:val="afff5"/>
        <w:rPr>
          <w:rtl/>
          <w:lang w:val="fr-FR"/>
        </w:rPr>
      </w:pPr>
    </w:p>
    <w:p w14:paraId="4B42AD05" w14:textId="77777777" w:rsidR="00AB63B8" w:rsidRDefault="00AB63B8" w:rsidP="006F7FC2">
      <w:pPr>
        <w:pStyle w:val="afff5"/>
        <w:rPr>
          <w:rtl/>
          <w:lang w:val="fr-FR"/>
        </w:rPr>
      </w:pPr>
    </w:p>
    <w:p w14:paraId="57F47B1F" w14:textId="77777777" w:rsidR="00AB63B8" w:rsidRDefault="00AB63B8" w:rsidP="006F7FC2">
      <w:pPr>
        <w:pStyle w:val="afff5"/>
        <w:rPr>
          <w:rtl/>
          <w:lang w:val="fr-FR"/>
        </w:rPr>
      </w:pPr>
    </w:p>
    <w:p w14:paraId="59243A17" w14:textId="77777777" w:rsidR="00AB63B8" w:rsidRDefault="00AB63B8" w:rsidP="006F7FC2">
      <w:pPr>
        <w:pStyle w:val="afff5"/>
        <w:rPr>
          <w:rtl/>
          <w:lang w:val="fr-FR"/>
        </w:rPr>
      </w:pPr>
    </w:p>
    <w:p w14:paraId="5DD5586C" w14:textId="77777777" w:rsidR="00AB63B8" w:rsidRDefault="00AB63B8" w:rsidP="006F7FC2">
      <w:pPr>
        <w:pStyle w:val="afff5"/>
        <w:rPr>
          <w:rtl/>
          <w:lang w:val="fr-FR"/>
        </w:rPr>
      </w:pPr>
    </w:p>
    <w:p w14:paraId="5CAE1FCB" w14:textId="77777777" w:rsidR="00AB63B8" w:rsidRDefault="00AB63B8" w:rsidP="006F7FC2">
      <w:pPr>
        <w:pStyle w:val="afff5"/>
        <w:rPr>
          <w:rtl/>
          <w:lang w:val="fr-FR"/>
        </w:rPr>
      </w:pPr>
    </w:p>
    <w:p w14:paraId="1F06928E" w14:textId="77777777" w:rsidR="00AB63B8" w:rsidRDefault="00AB63B8" w:rsidP="006F7FC2">
      <w:pPr>
        <w:pStyle w:val="afff5"/>
        <w:rPr>
          <w:rtl/>
          <w:lang w:val="fr-FR"/>
        </w:rPr>
      </w:pPr>
    </w:p>
    <w:p w14:paraId="5A3102F6" w14:textId="77777777" w:rsidR="00AB63B8" w:rsidRDefault="00AB63B8" w:rsidP="006F7FC2">
      <w:pPr>
        <w:pStyle w:val="afff5"/>
        <w:rPr>
          <w:rtl/>
          <w:lang w:val="fr-FR"/>
        </w:rPr>
      </w:pPr>
    </w:p>
    <w:p w14:paraId="254B8C1B" w14:textId="77777777" w:rsidR="00AB63B8" w:rsidRDefault="00AB63B8" w:rsidP="006F7FC2">
      <w:pPr>
        <w:pStyle w:val="afff5"/>
        <w:rPr>
          <w:rtl/>
          <w:lang w:val="fr-FR"/>
        </w:rPr>
      </w:pPr>
    </w:p>
    <w:p w14:paraId="5E4AC17F" w14:textId="77777777" w:rsidR="00AB63B8" w:rsidRDefault="00AB63B8" w:rsidP="006F7FC2">
      <w:pPr>
        <w:pStyle w:val="afff5"/>
        <w:rPr>
          <w:rtl/>
          <w:lang w:val="fr-FR"/>
        </w:rPr>
      </w:pPr>
    </w:p>
    <w:p w14:paraId="74EE0F3B" w14:textId="77777777" w:rsidR="00AB63B8" w:rsidRDefault="00AB63B8" w:rsidP="006F7FC2">
      <w:pPr>
        <w:pStyle w:val="afff5"/>
        <w:rPr>
          <w:rtl/>
          <w:lang w:val="fr-FR"/>
        </w:rPr>
      </w:pPr>
    </w:p>
    <w:p w14:paraId="72261382" w14:textId="0F737433" w:rsidR="00AB63B8" w:rsidRDefault="00AB63B8" w:rsidP="006F7FC2">
      <w:pPr>
        <w:pStyle w:val="afff5"/>
        <w:rPr>
          <w:rtl/>
          <w:lang w:val="fr-FR"/>
        </w:rPr>
      </w:pPr>
    </w:p>
    <w:p w14:paraId="39C7626E" w14:textId="77777777" w:rsidR="005D098D" w:rsidRPr="00220D50" w:rsidRDefault="00AB63B8" w:rsidP="00404E08">
      <w:pPr>
        <w:pStyle w:val="af4"/>
        <w:bidi w:val="0"/>
        <w:outlineLvl w:val="0"/>
        <w:rPr>
          <w:b w:val="0"/>
          <w:bCs w:val="0"/>
          <w:sz w:val="24"/>
          <w:szCs w:val="30"/>
          <w:lang w:val="fr-FR"/>
        </w:rPr>
      </w:pPr>
      <w:bookmarkStart w:id="274" w:name="_Toc242697129"/>
      <w:r>
        <w:rPr>
          <w:rFonts w:hint="cs"/>
          <w:rtl/>
        </w:rPr>
        <w:lastRenderedPageBreak/>
        <w:t>المراجع</w:t>
      </w:r>
      <w:bookmarkEnd w:id="274"/>
    </w:p>
    <w:p w14:paraId="1EAAA9AA" w14:textId="77777777" w:rsidR="0002094F" w:rsidRDefault="00404E08" w:rsidP="008458D5">
      <w:pPr>
        <w:pStyle w:val="afff8"/>
        <w:numPr>
          <w:ilvl w:val="0"/>
          <w:numId w:val="44"/>
        </w:numPr>
        <w:bidi w:val="0"/>
      </w:pPr>
      <w:r>
        <w:fldChar w:fldCharType="begin"/>
      </w:r>
      <w:r w:rsidR="00310AA5">
        <w:rPr>
          <w:lang w:val="fr-FR"/>
        </w:rPr>
        <w:instrText xml:space="preserve"> ADDIN ZOTERO_BIBL {"uncited":[],"omitted":[],"custom":[]} CSL_BIBLIOGRAPHY </w:instrText>
      </w:r>
      <w:r>
        <w:fldChar w:fldCharType="separate"/>
      </w:r>
      <w:r w:rsidR="0002094F">
        <w:t xml:space="preserve">Abagissa, A. T., Saxena, S., &amp; Chandra, J. (2024). </w:t>
      </w:r>
      <w:r w:rsidR="0002094F">
        <w:rPr>
          <w:i/>
          <w:iCs/>
        </w:rPr>
        <w:t>Distilbert-gnn: A Powerful Approach to Social Media Event Detection</w:t>
      </w:r>
      <w:r w:rsidR="0002094F">
        <w:t>. In Review. https://doi.org/10.21203/rs.3.rs-4193412/v1</w:t>
      </w:r>
    </w:p>
    <w:p w14:paraId="143BA7BE" w14:textId="77777777" w:rsidR="0002094F" w:rsidRDefault="0002094F" w:rsidP="008458D5">
      <w:pPr>
        <w:pStyle w:val="afff8"/>
        <w:numPr>
          <w:ilvl w:val="0"/>
          <w:numId w:val="44"/>
        </w:numPr>
        <w:bidi w:val="0"/>
      </w:pPr>
      <w:r>
        <w:t xml:space="preserve">Afyouni, I., Aghbari, Z. A., &amp; Razack, R. A. (2022). Multi-feature, multi-modal, and multi-source social event detection: A comprehensive survey. </w:t>
      </w:r>
      <w:r>
        <w:rPr>
          <w:i/>
          <w:iCs/>
        </w:rPr>
        <w:t>Information Fusion</w:t>
      </w:r>
      <w:r>
        <w:t xml:space="preserve">, </w:t>
      </w:r>
      <w:r>
        <w:rPr>
          <w:i/>
          <w:iCs/>
        </w:rPr>
        <w:t>79</w:t>
      </w:r>
      <w:r>
        <w:t>, 279–308. https://doi.org/10.1016/j.inffus.2021.10.013</w:t>
      </w:r>
    </w:p>
    <w:p w14:paraId="4F9ED45A" w14:textId="77777777" w:rsidR="0002094F" w:rsidRDefault="0002094F" w:rsidP="008458D5">
      <w:pPr>
        <w:pStyle w:val="afff8"/>
        <w:numPr>
          <w:ilvl w:val="0"/>
          <w:numId w:val="44"/>
        </w:numPr>
        <w:bidi w:val="0"/>
      </w:pPr>
      <w:r>
        <w:t xml:space="preserve">Afyouni, I., Khan, A., &amp; Aghbari, Z. A. (2022). Deep-Eware: Spatio-temporal social event detection using a hybrid learning model. </w:t>
      </w:r>
      <w:r>
        <w:rPr>
          <w:i/>
          <w:iCs/>
        </w:rPr>
        <w:t>Journal of Big Data</w:t>
      </w:r>
      <w:r>
        <w:t xml:space="preserve">, </w:t>
      </w:r>
      <w:r>
        <w:rPr>
          <w:i/>
          <w:iCs/>
        </w:rPr>
        <w:t>9</w:t>
      </w:r>
      <w:r>
        <w:t>(1), 86. https://doi.org/10.1186/s40537-022-00636-w</w:t>
      </w:r>
    </w:p>
    <w:p w14:paraId="1B45609B" w14:textId="77777777" w:rsidR="0002094F" w:rsidRDefault="0002094F" w:rsidP="008458D5">
      <w:pPr>
        <w:pStyle w:val="afff8"/>
        <w:numPr>
          <w:ilvl w:val="0"/>
          <w:numId w:val="44"/>
        </w:numPr>
        <w:bidi w:val="0"/>
      </w:pPr>
      <w:r>
        <w:t xml:space="preserve">Aggarwal, C. C., Yu, P. S., Han, J., &amp; Wang, J. (2003). A Framework for Clustering Evolving Data Streams. In </w:t>
      </w:r>
      <w:r>
        <w:rPr>
          <w:i/>
          <w:iCs/>
        </w:rPr>
        <w:t>Proceedings 2003 VLDB Conference</w:t>
      </w:r>
      <w:r>
        <w:t xml:space="preserve"> (pp. 81–92). Elsevier. https://doi.org/10.1016/B978-012722442-8/50016-1</w:t>
      </w:r>
    </w:p>
    <w:p w14:paraId="4F97E0F7" w14:textId="77777777" w:rsidR="0002094F" w:rsidRDefault="0002094F" w:rsidP="008458D5">
      <w:pPr>
        <w:pStyle w:val="afff8"/>
        <w:numPr>
          <w:ilvl w:val="0"/>
          <w:numId w:val="44"/>
        </w:numPr>
        <w:bidi w:val="0"/>
      </w:pPr>
      <w:r>
        <w:t xml:space="preserve">Alharbi, A., &amp; Lee, M. (n.d.). </w:t>
      </w:r>
      <w:r>
        <w:rPr>
          <w:i/>
          <w:iCs/>
        </w:rPr>
        <w:t>Kawa¯rith: An Arabic Twitter Corpus for Crisis Events</w:t>
      </w:r>
      <w:r>
        <w:t>.</w:t>
      </w:r>
    </w:p>
    <w:p w14:paraId="109E4896" w14:textId="77777777" w:rsidR="0002094F" w:rsidRDefault="0002094F" w:rsidP="008458D5">
      <w:pPr>
        <w:pStyle w:val="afff8"/>
        <w:numPr>
          <w:ilvl w:val="0"/>
          <w:numId w:val="44"/>
        </w:numPr>
        <w:bidi w:val="0"/>
      </w:pPr>
      <w:r>
        <w:t xml:space="preserve">Alsaedi, N., &amp; Burnap, P. (2015). Arabic Event Detection in Social Media. In A. Gelbukh (Ed.), </w:t>
      </w:r>
      <w:r>
        <w:rPr>
          <w:i/>
          <w:iCs/>
        </w:rPr>
        <w:t>Computational Linguistics and Intelligent Text Processing</w:t>
      </w:r>
      <w:r>
        <w:t xml:space="preserve"> (Vol. 9041, pp. 384–401). Springer International Publishing. https://doi.org/10.1007/978-3-319-18111-0_29</w:t>
      </w:r>
    </w:p>
    <w:p w14:paraId="235368B4" w14:textId="77777777" w:rsidR="0002094F" w:rsidRDefault="0002094F" w:rsidP="008458D5">
      <w:pPr>
        <w:pStyle w:val="afff8"/>
        <w:numPr>
          <w:ilvl w:val="0"/>
          <w:numId w:val="44"/>
        </w:numPr>
        <w:bidi w:val="0"/>
      </w:pPr>
      <w:r>
        <w:t xml:space="preserve">Alsaedi, N., Burnap, P., &amp; Rana, O. (2021). Sensing Real-World Events Using Arabic Twitter Posts. </w:t>
      </w:r>
      <w:r>
        <w:rPr>
          <w:i/>
          <w:iCs/>
        </w:rPr>
        <w:t>Proceedings of the International AAAI Conference on Web and Social Media</w:t>
      </w:r>
      <w:r>
        <w:t xml:space="preserve">, </w:t>
      </w:r>
      <w:r>
        <w:rPr>
          <w:i/>
          <w:iCs/>
        </w:rPr>
        <w:t>10</w:t>
      </w:r>
      <w:r>
        <w:t>(1), 515–518. https://doi.org/10.1609/icwsm.v10i1.14765</w:t>
      </w:r>
    </w:p>
    <w:p w14:paraId="51E47C6F" w14:textId="77777777" w:rsidR="0002094F" w:rsidRDefault="0002094F" w:rsidP="008458D5">
      <w:pPr>
        <w:pStyle w:val="afff8"/>
        <w:numPr>
          <w:ilvl w:val="0"/>
          <w:numId w:val="44"/>
        </w:numPr>
        <w:bidi w:val="0"/>
      </w:pPr>
      <w:r>
        <w:t xml:space="preserve">Bojanowski, P., Grave, E., Joulin, A., &amp; Mikolov, T. (2017). </w:t>
      </w:r>
      <w:r>
        <w:rPr>
          <w:i/>
          <w:iCs/>
        </w:rPr>
        <w:t>Enriching Word Vectors with Subword Information</w:t>
      </w:r>
      <w:r>
        <w:t xml:space="preserve"> (No. arXiv:1607.04606). arXiv. https://doi.org/10.48550/arXiv.1607.04606</w:t>
      </w:r>
    </w:p>
    <w:p w14:paraId="45868D42" w14:textId="77777777" w:rsidR="0002094F" w:rsidRDefault="0002094F" w:rsidP="008458D5">
      <w:pPr>
        <w:pStyle w:val="afff8"/>
        <w:numPr>
          <w:ilvl w:val="0"/>
          <w:numId w:val="44"/>
        </w:numPr>
        <w:bidi w:val="0"/>
      </w:pPr>
      <w:r>
        <w:t xml:space="preserve">Bok, K., Kim, I., Lim, J., &amp; Yoo, J. (2023). Efficient graph-based event detection scheme on social media. </w:t>
      </w:r>
      <w:r>
        <w:rPr>
          <w:i/>
          <w:iCs/>
        </w:rPr>
        <w:t>Information Sciences</w:t>
      </w:r>
      <w:r>
        <w:t>.</w:t>
      </w:r>
    </w:p>
    <w:p w14:paraId="55E5FC22" w14:textId="77777777" w:rsidR="0002094F" w:rsidRDefault="0002094F" w:rsidP="008458D5">
      <w:pPr>
        <w:pStyle w:val="afff8"/>
        <w:numPr>
          <w:ilvl w:val="0"/>
          <w:numId w:val="44"/>
        </w:numPr>
        <w:bidi w:val="0"/>
      </w:pPr>
      <w:r>
        <w:t xml:space="preserve">Cao, P., Chen, Y., Zhao, J., &amp; Wang, T. (2020). Incremental Event Detection via Knowledge Consolidation Networks. </w:t>
      </w:r>
      <w:r>
        <w:rPr>
          <w:i/>
          <w:iCs/>
        </w:rPr>
        <w:t>Proceedings of the 2020 Conference on Empirical Methods in Natural Language Processing (EMNLP)</w:t>
      </w:r>
      <w:r>
        <w:t>, 707–717. https://doi.org/10.18653/v1/2020.emnlp-main.52</w:t>
      </w:r>
    </w:p>
    <w:p w14:paraId="7306986A" w14:textId="77777777" w:rsidR="0002094F" w:rsidRDefault="0002094F" w:rsidP="008458D5">
      <w:pPr>
        <w:pStyle w:val="afff8"/>
        <w:numPr>
          <w:ilvl w:val="0"/>
          <w:numId w:val="44"/>
        </w:numPr>
        <w:bidi w:val="0"/>
      </w:pPr>
      <w:r>
        <w:t xml:space="preserve">Cao, Y., Peng, H., Wu, J., Dou, Y., Li, J., &amp; Yu, P. S. (2021). Knowledge-Preserving Incremental Social Event Detection via Heterogeneous GNNs. </w:t>
      </w:r>
      <w:r>
        <w:rPr>
          <w:i/>
          <w:iCs/>
        </w:rPr>
        <w:t>Proceedings of the Web Conference 2021</w:t>
      </w:r>
      <w:r>
        <w:t>, 3383–3395. https://doi.org/10.1145/3442381.3449834</w:t>
      </w:r>
    </w:p>
    <w:p w14:paraId="5F120235" w14:textId="77777777" w:rsidR="0002094F" w:rsidRDefault="0002094F" w:rsidP="008458D5">
      <w:pPr>
        <w:pStyle w:val="afff8"/>
        <w:numPr>
          <w:ilvl w:val="0"/>
          <w:numId w:val="44"/>
        </w:numPr>
        <w:bidi w:val="0"/>
      </w:pPr>
      <w:r>
        <w:t xml:space="preserve">Cao, Y., Peng, H., Yu, Z., &amp; Yu, P. S. (2023). </w:t>
      </w:r>
      <w:r>
        <w:rPr>
          <w:i/>
          <w:iCs/>
        </w:rPr>
        <w:t>Hierarchical and Incremental Structural Entropy Minimization for Unsupervised Social Event Detection</w:t>
      </w:r>
      <w:r>
        <w:t xml:space="preserve"> (No. arXiv:2312.11891). arXiv. https://doi.org/10.48550/arXiv.2312.11891</w:t>
      </w:r>
    </w:p>
    <w:p w14:paraId="50EB9414" w14:textId="77777777" w:rsidR="0002094F" w:rsidRDefault="0002094F" w:rsidP="008458D5">
      <w:pPr>
        <w:pStyle w:val="afff8"/>
        <w:numPr>
          <w:ilvl w:val="0"/>
          <w:numId w:val="44"/>
        </w:numPr>
        <w:bidi w:val="0"/>
      </w:pPr>
      <w:r>
        <w:t xml:space="preserve">Corney, D., Martin, C., &amp; Göker, A. (2014). Spot the Ball: Detecting Sports Events on Twitter. In M. De Rijke, T. Kenter, A. P. De Vries, C. Zhai, F. De Jong, K. Radinsky, &amp; K. Hofmann (Eds.), </w:t>
      </w:r>
      <w:r>
        <w:rPr>
          <w:i/>
          <w:iCs/>
        </w:rPr>
        <w:t>Advances in Information Retrieval</w:t>
      </w:r>
      <w:r>
        <w:t xml:space="preserve"> (Vol. 8416, pp. 449–454). Springer International Publishing. https://doi.org/10.1007/978-3-319-06028-6_40</w:t>
      </w:r>
    </w:p>
    <w:p w14:paraId="789CA186" w14:textId="77777777" w:rsidR="0002094F" w:rsidRDefault="0002094F" w:rsidP="008458D5">
      <w:pPr>
        <w:pStyle w:val="afff8"/>
        <w:numPr>
          <w:ilvl w:val="0"/>
          <w:numId w:val="44"/>
        </w:numPr>
        <w:bidi w:val="0"/>
      </w:pPr>
      <w:r>
        <w:t xml:space="preserve">Deng, S., Zhang, N., Kang, J., Zhang, Y., Zhang, W., &amp; Chen, H. (2020). Meta-Learning with Dynamic-Memory-Based Prototypical Network for Few-Shot Event Detection. </w:t>
      </w:r>
      <w:r>
        <w:rPr>
          <w:i/>
          <w:iCs/>
        </w:rPr>
        <w:t>Proceedings of the 13th International Conference on Web Search and Data Mining</w:t>
      </w:r>
      <w:r>
        <w:t>, 151–159. https://doi.org/10.1145/3336191.3371796</w:t>
      </w:r>
    </w:p>
    <w:p w14:paraId="2BED7EDA" w14:textId="77777777" w:rsidR="0002094F" w:rsidRDefault="0002094F" w:rsidP="008458D5">
      <w:pPr>
        <w:pStyle w:val="afff8"/>
        <w:numPr>
          <w:ilvl w:val="0"/>
          <w:numId w:val="44"/>
        </w:numPr>
        <w:bidi w:val="0"/>
      </w:pPr>
      <w:r>
        <w:lastRenderedPageBreak/>
        <w:t xml:space="preserve">Devlin, J., Chang, M.-W., Lee, K., &amp; Toutanova, K. (2019). </w:t>
      </w:r>
      <w:r>
        <w:rPr>
          <w:i/>
          <w:iCs/>
        </w:rPr>
        <w:t>BERT: Pre-training of Deep Bidirectional Transformers for Language Understanding</w:t>
      </w:r>
      <w:r>
        <w:t xml:space="preserve"> (No. arXiv:1810.04805). arXiv. https://doi.org/10.48550/arXiv.1810.04805</w:t>
      </w:r>
    </w:p>
    <w:p w14:paraId="51283DB2" w14:textId="77777777" w:rsidR="0002094F" w:rsidRDefault="0002094F" w:rsidP="008458D5">
      <w:pPr>
        <w:pStyle w:val="afff8"/>
        <w:numPr>
          <w:ilvl w:val="0"/>
          <w:numId w:val="44"/>
        </w:numPr>
        <w:bidi w:val="0"/>
      </w:pPr>
      <w:r>
        <w:t xml:space="preserve">Fedoryszak, M., Frederick, B., Rajaram, V., &amp; Zhong, C. (2019). Real-time Event Detection on Social Data Streams. </w:t>
      </w:r>
      <w:r>
        <w:rPr>
          <w:i/>
          <w:iCs/>
        </w:rPr>
        <w:t>Proceedings of the 25th ACM SIGKDD International Conference on Knowledge Discovery &amp; Data Mining</w:t>
      </w:r>
      <w:r>
        <w:t>, 2774–2782. https://doi.org/10.1145/3292500.3330689</w:t>
      </w:r>
    </w:p>
    <w:p w14:paraId="0FD3C0F7" w14:textId="77777777" w:rsidR="0002094F" w:rsidRDefault="0002094F" w:rsidP="008458D5">
      <w:pPr>
        <w:pStyle w:val="afff8"/>
        <w:numPr>
          <w:ilvl w:val="0"/>
          <w:numId w:val="44"/>
        </w:numPr>
        <w:bidi w:val="0"/>
      </w:pPr>
      <w:r>
        <w:t xml:space="preserve">George, Y., Karunasekera, S., Harwood, A., &amp; Lim, K. H. (2021). </w:t>
      </w:r>
      <w:r>
        <w:rPr>
          <w:i/>
          <w:iCs/>
        </w:rPr>
        <w:t>Real‑time spatio‑temporal event detection on geotagged social media</w:t>
      </w:r>
      <w:r>
        <w:t>.</w:t>
      </w:r>
    </w:p>
    <w:p w14:paraId="499E7B67" w14:textId="77777777" w:rsidR="0002094F" w:rsidRDefault="0002094F" w:rsidP="008458D5">
      <w:pPr>
        <w:pStyle w:val="afff8"/>
        <w:numPr>
          <w:ilvl w:val="0"/>
          <w:numId w:val="44"/>
        </w:numPr>
        <w:bidi w:val="0"/>
      </w:pPr>
      <w:r>
        <w:t xml:space="preserve">Ghaemi, Z., &amp; Farnaghi, M. (2023). Event detection from geotagged tweets considering spatial autocorrelation and heterogeneity. </w:t>
      </w:r>
      <w:r>
        <w:rPr>
          <w:i/>
          <w:iCs/>
        </w:rPr>
        <w:t>Journal of Spatial Science</w:t>
      </w:r>
      <w:r>
        <w:t xml:space="preserve">, </w:t>
      </w:r>
      <w:r>
        <w:rPr>
          <w:i/>
          <w:iCs/>
        </w:rPr>
        <w:t>68</w:t>
      </w:r>
      <w:r>
        <w:t>(3), 353–371. https://doi.org/10.1080/14498596.2021.2002201</w:t>
      </w:r>
    </w:p>
    <w:p w14:paraId="5FF0F6AF" w14:textId="77777777" w:rsidR="0002094F" w:rsidRDefault="0002094F" w:rsidP="008458D5">
      <w:pPr>
        <w:pStyle w:val="afff8"/>
        <w:numPr>
          <w:ilvl w:val="0"/>
          <w:numId w:val="44"/>
        </w:numPr>
        <w:bidi w:val="0"/>
      </w:pPr>
      <w:r>
        <w:t xml:space="preserve">Guille, A., &amp; Favre, C. (2015). Event detection, tracking, and visualization in Twitter: A mention-anomaly-based approach. </w:t>
      </w:r>
      <w:r>
        <w:rPr>
          <w:i/>
          <w:iCs/>
        </w:rPr>
        <w:t>Social Network Analysis and Mining</w:t>
      </w:r>
      <w:r>
        <w:t xml:space="preserve">, </w:t>
      </w:r>
      <w:r>
        <w:rPr>
          <w:i/>
          <w:iCs/>
        </w:rPr>
        <w:t>5</w:t>
      </w:r>
      <w:r>
        <w:t>(1), 18. https://doi.org/10.1007/s13278-015-0258-0</w:t>
      </w:r>
    </w:p>
    <w:p w14:paraId="3A34705D" w14:textId="77777777" w:rsidR="0002094F" w:rsidRDefault="0002094F" w:rsidP="008458D5">
      <w:pPr>
        <w:pStyle w:val="afff8"/>
        <w:numPr>
          <w:ilvl w:val="0"/>
          <w:numId w:val="44"/>
        </w:numPr>
        <w:bidi w:val="0"/>
      </w:pPr>
      <w:r>
        <w:t xml:space="preserve">Guo, Y., Zang, Z., Gao, H., Xu, X., Wang, R., Liu, L., &amp; Li, J. (2024). Unsupervised Social Event Detection via Hybrid Graph Contrastive Learning and Reinforced Incremental Clustering. </w:t>
      </w:r>
      <w:r>
        <w:rPr>
          <w:i/>
          <w:iCs/>
        </w:rPr>
        <w:t>Knowledge-Based Systems</w:t>
      </w:r>
      <w:r>
        <w:t xml:space="preserve">, </w:t>
      </w:r>
      <w:r>
        <w:rPr>
          <w:i/>
          <w:iCs/>
        </w:rPr>
        <w:t>284</w:t>
      </w:r>
      <w:r>
        <w:t>, 111225. https://doi.org/10.1016/j.knosys.2023.111225</w:t>
      </w:r>
    </w:p>
    <w:p w14:paraId="08C782FE" w14:textId="77777777" w:rsidR="0002094F" w:rsidRDefault="0002094F" w:rsidP="008458D5">
      <w:pPr>
        <w:pStyle w:val="afff8"/>
        <w:numPr>
          <w:ilvl w:val="0"/>
          <w:numId w:val="44"/>
        </w:numPr>
        <w:bidi w:val="0"/>
      </w:pPr>
      <w:r>
        <w:t xml:space="preserve">Hamoui, B., Mars, M., &amp; Almotairi, K. (n.d.). </w:t>
      </w:r>
      <w:r>
        <w:rPr>
          <w:i/>
          <w:iCs/>
        </w:rPr>
        <w:t>FloDusTA: Saudi Tweets Dataset for Flood, Dust Storm, and Traffic Accident Events</w:t>
      </w:r>
      <w:r>
        <w:t>.</w:t>
      </w:r>
    </w:p>
    <w:p w14:paraId="68F910A1" w14:textId="77777777" w:rsidR="0002094F" w:rsidRDefault="0002094F" w:rsidP="008458D5">
      <w:pPr>
        <w:pStyle w:val="afff8"/>
        <w:numPr>
          <w:ilvl w:val="0"/>
          <w:numId w:val="44"/>
        </w:numPr>
        <w:bidi w:val="0"/>
      </w:pPr>
      <w:r>
        <w:t xml:space="preserve">Hasan, M., Orgun, M. A., &amp; Schwitter, R. (2016). </w:t>
      </w:r>
      <w:r>
        <w:rPr>
          <w:i/>
          <w:iCs/>
        </w:rPr>
        <w:t>TwitterNews: Real time event detection from the Twitter data stream</w:t>
      </w:r>
      <w:r>
        <w:t>. PeerJ Preprints. https://doi.org/10.7287/peerj.preprints.2297v1</w:t>
      </w:r>
    </w:p>
    <w:p w14:paraId="35FFDFD5" w14:textId="77777777" w:rsidR="0002094F" w:rsidRDefault="0002094F" w:rsidP="008458D5">
      <w:pPr>
        <w:pStyle w:val="afff8"/>
        <w:numPr>
          <w:ilvl w:val="0"/>
          <w:numId w:val="44"/>
        </w:numPr>
        <w:bidi w:val="0"/>
      </w:pPr>
      <w:r>
        <w:t xml:space="preserve">Hettiarachchi, H., Adedoyin-Olowe, M., Bhogal, J., &amp; Gaber, M. M. (2022). Embed2Detect: Temporally Clustered Embedded Words for Event Detection in Social Media. </w:t>
      </w:r>
      <w:r>
        <w:rPr>
          <w:i/>
          <w:iCs/>
        </w:rPr>
        <w:t>Machine Learning</w:t>
      </w:r>
      <w:r>
        <w:t xml:space="preserve">, </w:t>
      </w:r>
      <w:r>
        <w:rPr>
          <w:i/>
          <w:iCs/>
        </w:rPr>
        <w:t>111</w:t>
      </w:r>
      <w:r>
        <w:t>(1), 49–87. https://doi.org/10.1007/s10994-021-05988-7</w:t>
      </w:r>
    </w:p>
    <w:p w14:paraId="343AC512" w14:textId="77777777" w:rsidR="0002094F" w:rsidRDefault="0002094F" w:rsidP="008458D5">
      <w:pPr>
        <w:pStyle w:val="afff8"/>
        <w:numPr>
          <w:ilvl w:val="0"/>
          <w:numId w:val="44"/>
        </w:numPr>
        <w:bidi w:val="0"/>
      </w:pPr>
      <w:r>
        <w:t xml:space="preserve">Hossny, A. H., &amp; Mitchell, L. (2019). </w:t>
      </w:r>
      <w:r>
        <w:rPr>
          <w:i/>
          <w:iCs/>
        </w:rPr>
        <w:t>Event detection in Twitter: A keyword volume approach</w:t>
      </w:r>
      <w:r>
        <w:t xml:space="preserve"> (No. arXiv:1901.00570). arXiv. https://doi.org/10.48550/arXiv.1901.00570</w:t>
      </w:r>
    </w:p>
    <w:p w14:paraId="4DA72372" w14:textId="77777777" w:rsidR="0002094F" w:rsidRDefault="0002094F" w:rsidP="008458D5">
      <w:pPr>
        <w:pStyle w:val="afff8"/>
        <w:numPr>
          <w:ilvl w:val="0"/>
          <w:numId w:val="44"/>
        </w:numPr>
        <w:bidi w:val="0"/>
      </w:pPr>
      <w:r>
        <w:t xml:space="preserve">Igartua, M. A., Almenares, F., Redondo, R. P. D., Martín, M. I., Forné, J., Campo, C., Fernández, A., Cruz, L. J. de la, García-Rubio, C., Marínn, A., Mezher, A. M., Díaz, D., Cerezo, H., Rebollo-Monedero, D., Arias, P., &amp; Rico, F. (2020). INRISCO: INcident monitoRing In Smart COmmunities. </w:t>
      </w:r>
      <w:r>
        <w:rPr>
          <w:i/>
          <w:iCs/>
        </w:rPr>
        <w:t>IEEE Access</w:t>
      </w:r>
      <w:r>
        <w:t xml:space="preserve">, </w:t>
      </w:r>
      <w:r>
        <w:rPr>
          <w:i/>
          <w:iCs/>
        </w:rPr>
        <w:t>8</w:t>
      </w:r>
      <w:r>
        <w:t>, 72435–72460. https://doi.org/10.1109/ACCESS.2020.2987483</w:t>
      </w:r>
    </w:p>
    <w:p w14:paraId="2007B970" w14:textId="77777777" w:rsidR="0002094F" w:rsidRDefault="0002094F" w:rsidP="008458D5">
      <w:pPr>
        <w:pStyle w:val="afff8"/>
        <w:numPr>
          <w:ilvl w:val="0"/>
          <w:numId w:val="44"/>
        </w:numPr>
        <w:bidi w:val="0"/>
      </w:pPr>
      <w:r>
        <w:t xml:space="preserve">Li, P., Yu, X., Peng, H., Xian, Y., Wang, L., Sun, L., Zhang, J., &amp; Yu, P. S. (2024). </w:t>
      </w:r>
      <w:r>
        <w:rPr>
          <w:i/>
          <w:iCs/>
        </w:rPr>
        <w:t>Relational Prompt-based Pre-trained Language Models for Social Event Detection</w:t>
      </w:r>
      <w:r>
        <w:t xml:space="preserve"> (No. arXiv:2404.08263). arXiv. https://doi.org/10.48550/arXiv.2404.08263</w:t>
      </w:r>
    </w:p>
    <w:p w14:paraId="6361BC2D" w14:textId="77777777" w:rsidR="0002094F" w:rsidRDefault="0002094F" w:rsidP="008458D5">
      <w:pPr>
        <w:pStyle w:val="afff8"/>
        <w:numPr>
          <w:ilvl w:val="0"/>
          <w:numId w:val="44"/>
        </w:numPr>
        <w:bidi w:val="0"/>
      </w:pPr>
      <w:r>
        <w:t xml:space="preserve">Li, Q., Chao, Y., Li, D., Lu, Y., &amp; Zhang, C. (2022). Event Detection from Social Media Stream: Methods, Datasets and Opportunities. </w:t>
      </w:r>
      <w:r>
        <w:rPr>
          <w:i/>
          <w:iCs/>
        </w:rPr>
        <w:t>2022 IEEE International Conference on Big Data (Big Data)</w:t>
      </w:r>
      <w:r>
        <w:t>, 3509–3516. https://doi.org/10.1109/BigData55660.2022.10020411</w:t>
      </w:r>
    </w:p>
    <w:p w14:paraId="377CF6EB" w14:textId="77777777" w:rsidR="0002094F" w:rsidRDefault="0002094F" w:rsidP="008458D5">
      <w:pPr>
        <w:pStyle w:val="afff8"/>
        <w:numPr>
          <w:ilvl w:val="0"/>
          <w:numId w:val="44"/>
        </w:numPr>
        <w:bidi w:val="0"/>
      </w:pPr>
      <w:r>
        <w:t xml:space="preserve">Li, Q., &amp; Zhang, Q. (2021). Twitter Event Summarization by Exploiting Semantic Terms and Graph Network. </w:t>
      </w:r>
      <w:r>
        <w:rPr>
          <w:i/>
          <w:iCs/>
        </w:rPr>
        <w:t>Proceedings of the AAAI Conference on Artificial Intelligence</w:t>
      </w:r>
      <w:r>
        <w:t xml:space="preserve">, </w:t>
      </w:r>
      <w:r>
        <w:rPr>
          <w:i/>
          <w:iCs/>
        </w:rPr>
        <w:t>35</w:t>
      </w:r>
      <w:r>
        <w:t>(17), 15347–15354. https://doi.org/10.1609/aaai.v35i17.17802</w:t>
      </w:r>
    </w:p>
    <w:p w14:paraId="501976C7" w14:textId="77777777" w:rsidR="0002094F" w:rsidRDefault="0002094F" w:rsidP="008458D5">
      <w:pPr>
        <w:pStyle w:val="afff8"/>
        <w:numPr>
          <w:ilvl w:val="0"/>
          <w:numId w:val="44"/>
        </w:numPr>
        <w:bidi w:val="0"/>
      </w:pPr>
      <w:r>
        <w:lastRenderedPageBreak/>
        <w:t xml:space="preserve">McMinn, A. J., Moshfeghi, Y., &amp; Jose, J. M. (2013). Building a large-scale corpus for evaluating event detection on twitter. </w:t>
      </w:r>
      <w:r>
        <w:rPr>
          <w:i/>
          <w:iCs/>
        </w:rPr>
        <w:t>Proceedings of the 22nd ACM International Conference on Information &amp; Knowledge Management</w:t>
      </w:r>
      <w:r>
        <w:t>, 409–418. https://doi.org/10.1145/2505515.2505695</w:t>
      </w:r>
    </w:p>
    <w:p w14:paraId="7BEE8F39" w14:textId="77777777" w:rsidR="0002094F" w:rsidRDefault="0002094F" w:rsidP="008458D5">
      <w:pPr>
        <w:pStyle w:val="afff8"/>
        <w:numPr>
          <w:ilvl w:val="0"/>
          <w:numId w:val="44"/>
        </w:numPr>
        <w:bidi w:val="0"/>
      </w:pPr>
      <w:r>
        <w:t xml:space="preserve">Mikolov, T., Chen, K., Corrado, G., &amp; Dean, J. (2013). </w:t>
      </w:r>
      <w:r>
        <w:rPr>
          <w:i/>
          <w:iCs/>
        </w:rPr>
        <w:t>Efficient Estimation of Word Representations in Vector Space</w:t>
      </w:r>
      <w:r>
        <w:t xml:space="preserve"> (No. arXiv:1301.3781). arXiv. https://doi.org/10.48550/arXiv.1301.3781</w:t>
      </w:r>
    </w:p>
    <w:p w14:paraId="09F9833C" w14:textId="77777777" w:rsidR="0002094F" w:rsidRDefault="0002094F" w:rsidP="008458D5">
      <w:pPr>
        <w:pStyle w:val="afff8"/>
        <w:numPr>
          <w:ilvl w:val="0"/>
          <w:numId w:val="44"/>
        </w:numPr>
        <w:bidi w:val="0"/>
      </w:pPr>
      <w:r>
        <w:t xml:space="preserve">Morabia, K., Murthy, N. L. B., Malapati, A., &amp; Samant, S. (n.d.). </w:t>
      </w:r>
      <w:r>
        <w:rPr>
          <w:i/>
          <w:iCs/>
        </w:rPr>
        <w:t>SEDTWik: Segmentation-based Event Detection from Tweets Using Wikipedia</w:t>
      </w:r>
      <w:r>
        <w:t>.</w:t>
      </w:r>
    </w:p>
    <w:p w14:paraId="442C3C49" w14:textId="77777777" w:rsidR="0002094F" w:rsidRDefault="0002094F" w:rsidP="008458D5">
      <w:pPr>
        <w:pStyle w:val="afff8"/>
        <w:numPr>
          <w:ilvl w:val="0"/>
          <w:numId w:val="44"/>
        </w:numPr>
        <w:bidi w:val="0"/>
      </w:pPr>
      <w:r>
        <w:t xml:space="preserve">Olteanu, A., Castillo, C., Diaz, F., &amp; Vieweg, S. (2014). CrisisLex: A Lexicon for Collecting and Filtering Microblogged Communications in Crises. </w:t>
      </w:r>
      <w:r>
        <w:rPr>
          <w:i/>
          <w:iCs/>
        </w:rPr>
        <w:t>Proceedings of the International AAAI Conference on Web and Social Media</w:t>
      </w:r>
      <w:r>
        <w:t xml:space="preserve">, </w:t>
      </w:r>
      <w:r>
        <w:rPr>
          <w:i/>
          <w:iCs/>
        </w:rPr>
        <w:t>8</w:t>
      </w:r>
      <w:r>
        <w:t>(1), 376–385. https://doi.org/10.1609/icwsm.v8i1.14538</w:t>
      </w:r>
    </w:p>
    <w:p w14:paraId="70118BCB" w14:textId="77777777" w:rsidR="0002094F" w:rsidRDefault="0002094F" w:rsidP="008458D5">
      <w:pPr>
        <w:pStyle w:val="afff8"/>
        <w:numPr>
          <w:ilvl w:val="0"/>
          <w:numId w:val="44"/>
        </w:numPr>
        <w:bidi w:val="0"/>
      </w:pPr>
      <w:r>
        <w:t xml:space="preserve">Patil, P., Patil, P., Salvi, A., &amp; Hatiskar, M. (2015). </w:t>
      </w:r>
      <w:r>
        <w:rPr>
          <w:i/>
          <w:iCs/>
        </w:rPr>
        <w:t>Social Sensor for Real Time Event Detection</w:t>
      </w:r>
      <w:r>
        <w:t xml:space="preserve">. </w:t>
      </w:r>
      <w:r>
        <w:rPr>
          <w:i/>
          <w:iCs/>
        </w:rPr>
        <w:t>5</w:t>
      </w:r>
      <w:r>
        <w:t>(3).</w:t>
      </w:r>
    </w:p>
    <w:p w14:paraId="6C2CCB54" w14:textId="77777777" w:rsidR="0002094F" w:rsidRDefault="0002094F" w:rsidP="008458D5">
      <w:pPr>
        <w:pStyle w:val="afff8"/>
        <w:numPr>
          <w:ilvl w:val="0"/>
          <w:numId w:val="44"/>
        </w:numPr>
        <w:bidi w:val="0"/>
      </w:pPr>
      <w:r>
        <w:t xml:space="preserve">Peng, H., Zhang, R., Li, S., Cao, Y., Pan, S., &amp; Yu, P. S. (2023). Reinforced, Incremental and Cross-Lingual Event Detection From Social Messages. </w:t>
      </w:r>
      <w:r>
        <w:rPr>
          <w:i/>
          <w:iCs/>
        </w:rPr>
        <w:t>IEEE Transactions on Pattern Analysis and Machine Intelligence</w:t>
      </w:r>
      <w:r>
        <w:t xml:space="preserve">, </w:t>
      </w:r>
      <w:r>
        <w:rPr>
          <w:i/>
          <w:iCs/>
        </w:rPr>
        <w:t>45</w:t>
      </w:r>
      <w:r>
        <w:t>(1), 980–998. https://doi.org/10.1109/TPAMI.2022.3144993</w:t>
      </w:r>
    </w:p>
    <w:p w14:paraId="0D81349A" w14:textId="77777777" w:rsidR="0002094F" w:rsidRDefault="0002094F" w:rsidP="008458D5">
      <w:pPr>
        <w:pStyle w:val="afff8"/>
        <w:numPr>
          <w:ilvl w:val="0"/>
          <w:numId w:val="44"/>
        </w:numPr>
        <w:bidi w:val="0"/>
      </w:pPr>
      <w:r>
        <w:t xml:space="preserve">Pradhan, A. K., Mohanty, H., &amp; Lal, R. P. (2024). EDTBERT: Event Detection and Tracking in Twitter using Graph Clustering and Pre-trained Language Model. </w:t>
      </w:r>
      <w:r>
        <w:rPr>
          <w:i/>
          <w:iCs/>
        </w:rPr>
        <w:t>Procedia Computer Science</w:t>
      </w:r>
      <w:r>
        <w:t xml:space="preserve">, </w:t>
      </w:r>
      <w:r>
        <w:rPr>
          <w:i/>
          <w:iCs/>
        </w:rPr>
        <w:t>233</w:t>
      </w:r>
      <w:r>
        <w:t>, 481–491. https://doi.org/10.1016/j.procs.2024.03.238</w:t>
      </w:r>
    </w:p>
    <w:p w14:paraId="30CBBEC1" w14:textId="77777777" w:rsidR="0002094F" w:rsidRDefault="0002094F" w:rsidP="008458D5">
      <w:pPr>
        <w:pStyle w:val="afff8"/>
        <w:numPr>
          <w:ilvl w:val="0"/>
          <w:numId w:val="44"/>
        </w:numPr>
        <w:bidi w:val="0"/>
      </w:pPr>
      <w:r>
        <w:t xml:space="preserve">Qazi, U., Imran, M., &amp; Ofli, F. (2020). GeoCoV19: A Dataset of Hundreds of Millions of Multilingual COVID-19 Tweets with Location Information. </w:t>
      </w:r>
      <w:r>
        <w:rPr>
          <w:i/>
          <w:iCs/>
        </w:rPr>
        <w:t>SIGSPATIAL Special</w:t>
      </w:r>
      <w:r>
        <w:t xml:space="preserve">, </w:t>
      </w:r>
      <w:r>
        <w:rPr>
          <w:i/>
          <w:iCs/>
        </w:rPr>
        <w:t>12</w:t>
      </w:r>
      <w:r>
        <w:t>(1), 6–15. https://doi.org/10.1145/3404820.3404823</w:t>
      </w:r>
    </w:p>
    <w:p w14:paraId="1361BE8B" w14:textId="77777777" w:rsidR="0002094F" w:rsidRDefault="0002094F" w:rsidP="008458D5">
      <w:pPr>
        <w:pStyle w:val="afff8"/>
        <w:numPr>
          <w:ilvl w:val="0"/>
          <w:numId w:val="44"/>
        </w:numPr>
        <w:bidi w:val="0"/>
      </w:pPr>
      <w:r>
        <w:t xml:space="preserve">Ray, M., Wang, Q., Mélanie-Becquet, F., Poibeau, T., &amp; Mazoyer, B. (2024). An Incremental Clustering Baseline for Event Detection on Twitter. </w:t>
      </w:r>
      <w:r>
        <w:rPr>
          <w:i/>
          <w:iCs/>
        </w:rPr>
        <w:t>Proceedings of the Workshop on the Future of Event Detection (FuturED)</w:t>
      </w:r>
      <w:r>
        <w:t>, 18–24. https://doi.org/10.18653/v1/2024.futured-1.2</w:t>
      </w:r>
    </w:p>
    <w:p w14:paraId="27D79877" w14:textId="77777777" w:rsidR="0002094F" w:rsidRDefault="0002094F" w:rsidP="008458D5">
      <w:pPr>
        <w:pStyle w:val="afff8"/>
        <w:numPr>
          <w:ilvl w:val="0"/>
          <w:numId w:val="44"/>
        </w:numPr>
        <w:bidi w:val="0"/>
      </w:pPr>
      <w:r>
        <w:t xml:space="preserve">Ren, J., Jiang, L., Peng, H., Cao, Y., Wu, J., Yu, P. S., &amp; He, L. (2022). </w:t>
      </w:r>
      <w:r>
        <w:rPr>
          <w:i/>
          <w:iCs/>
        </w:rPr>
        <w:t>From Known to Unknown: Quality-aware Self-improving Graph Neural Network for Open Set Social Event Detection</w:t>
      </w:r>
      <w:r>
        <w:t xml:space="preserve"> (No. arXiv:2208.06973). arXiv. https://doi.org/10.48550/arXiv.2208.06973</w:t>
      </w:r>
    </w:p>
    <w:p w14:paraId="1500C907" w14:textId="77777777" w:rsidR="0002094F" w:rsidRDefault="0002094F" w:rsidP="008458D5">
      <w:pPr>
        <w:pStyle w:val="afff8"/>
        <w:numPr>
          <w:ilvl w:val="0"/>
          <w:numId w:val="44"/>
        </w:numPr>
        <w:bidi w:val="0"/>
      </w:pPr>
      <w:r>
        <w:t xml:space="preserve">Saeed, Z., Abbasi, R. A., Maqbool, O., Sadaf, A., Razzak, I., Daud, A., Aljohani, N. R., &amp; Xu, G. (2019). What’s Happening Around the World? A Survey and Framework on Event Detection Techniques on Twitter. </w:t>
      </w:r>
      <w:r>
        <w:rPr>
          <w:i/>
          <w:iCs/>
        </w:rPr>
        <w:t>Journal of Grid Computing</w:t>
      </w:r>
      <w:r>
        <w:t xml:space="preserve">, </w:t>
      </w:r>
      <w:r>
        <w:rPr>
          <w:i/>
          <w:iCs/>
        </w:rPr>
        <w:t>17</w:t>
      </w:r>
      <w:r>
        <w:t>(2), 279–312. https://doi.org/10.1007/s10723-019-09482-2</w:t>
      </w:r>
    </w:p>
    <w:p w14:paraId="5A2CC312" w14:textId="77777777" w:rsidR="0002094F" w:rsidRDefault="0002094F" w:rsidP="008458D5">
      <w:pPr>
        <w:pStyle w:val="afff8"/>
        <w:numPr>
          <w:ilvl w:val="0"/>
          <w:numId w:val="44"/>
        </w:numPr>
        <w:bidi w:val="0"/>
      </w:pPr>
      <w:r>
        <w:t xml:space="preserve">Saeed, Z., Abbasi, R. A., Razzak, M. I., &amp; Xu, G. (2019). </w:t>
      </w:r>
      <w:r>
        <w:rPr>
          <w:i/>
          <w:iCs/>
        </w:rPr>
        <w:t>Event Detection in Twitter Stream using Weighted Dynamic Heartbeat Graph Approach</w:t>
      </w:r>
      <w:r>
        <w:t xml:space="preserve"> (No. arXiv:1902.08522). arXiv. https://doi.org/10.48550/arXiv.1902.08522</w:t>
      </w:r>
    </w:p>
    <w:p w14:paraId="024465DB" w14:textId="77777777" w:rsidR="0002094F" w:rsidRDefault="0002094F" w:rsidP="008458D5">
      <w:pPr>
        <w:pStyle w:val="afff8"/>
        <w:numPr>
          <w:ilvl w:val="0"/>
          <w:numId w:val="44"/>
        </w:numPr>
        <w:bidi w:val="0"/>
      </w:pPr>
      <w:r>
        <w:t xml:space="preserve">Schinas, M., Papadopoulos, S., Kompatsiaris, Y., &amp; Mitkas, P. (2018). </w:t>
      </w:r>
      <w:r>
        <w:rPr>
          <w:i/>
          <w:iCs/>
        </w:rPr>
        <w:t>Event Detection and Retrieval on Social Media</w:t>
      </w:r>
      <w:r>
        <w:t xml:space="preserve"> (Version 1). arXiv. https://doi.org/10.48550/ARXIV.1807.03675</w:t>
      </w:r>
    </w:p>
    <w:p w14:paraId="15042DA5" w14:textId="77777777" w:rsidR="0002094F" w:rsidRDefault="0002094F" w:rsidP="008458D5">
      <w:pPr>
        <w:pStyle w:val="afff8"/>
        <w:numPr>
          <w:ilvl w:val="0"/>
          <w:numId w:val="44"/>
        </w:numPr>
        <w:bidi w:val="0"/>
      </w:pPr>
      <w:r>
        <w:t xml:space="preserve">Suwaileh, R., Elsayed, T., &amp; Imran, M. (2023). IDRISI-D: Arabic and English Datasets and Benchmarks for Location Mention Disambiguation over Disaster </w:t>
      </w:r>
      <w:r>
        <w:lastRenderedPageBreak/>
        <w:t xml:space="preserve">Microblogs. </w:t>
      </w:r>
      <w:r>
        <w:rPr>
          <w:i/>
          <w:iCs/>
        </w:rPr>
        <w:t>Proceedings of ArabicNLP 2023</w:t>
      </w:r>
      <w:r>
        <w:t>, 158–169. https://doi.org/10.18653/v1/2023.arabicnlp-1.14</w:t>
      </w:r>
    </w:p>
    <w:p w14:paraId="5C57D76D" w14:textId="77777777" w:rsidR="0002094F" w:rsidRDefault="0002094F" w:rsidP="008458D5">
      <w:pPr>
        <w:pStyle w:val="afff8"/>
        <w:numPr>
          <w:ilvl w:val="0"/>
          <w:numId w:val="44"/>
        </w:numPr>
        <w:bidi w:val="0"/>
      </w:pPr>
      <w:r>
        <w:t xml:space="preserve">Vaswani, A., Shazeer, N., Parmar, N., Uszkoreit, J., Jones, L., Gomez, A. N., Kaiser, L., &amp; Polosukhin, I. (2023). </w:t>
      </w:r>
      <w:r>
        <w:rPr>
          <w:i/>
          <w:iCs/>
        </w:rPr>
        <w:t>Attention Is All You Need</w:t>
      </w:r>
      <w:r>
        <w:t xml:space="preserve"> (No. arXiv:1706.03762). arXiv. https://doi.org/10.48550/arXiv.1706.03762</w:t>
      </w:r>
    </w:p>
    <w:p w14:paraId="30F06231" w14:textId="77777777" w:rsidR="0002094F" w:rsidRDefault="0002094F" w:rsidP="008458D5">
      <w:pPr>
        <w:pStyle w:val="afff8"/>
        <w:numPr>
          <w:ilvl w:val="0"/>
          <w:numId w:val="44"/>
        </w:numPr>
        <w:bidi w:val="0"/>
      </w:pPr>
      <w:r>
        <w:t xml:space="preserve">Wang, X., Wang, Z., Han, X., Jiang, W., Han, R., Liu, Z., Li, J., Li, P., Lin, Y., &amp; Zhou, J. (2020). </w:t>
      </w:r>
      <w:r>
        <w:rPr>
          <w:i/>
          <w:iCs/>
        </w:rPr>
        <w:t>MAVEN: A Massive General Domain Event Detection Dataset</w:t>
      </w:r>
      <w:r>
        <w:t xml:space="preserve"> (No. arXiv:2004.13590). arXiv. https://doi.org/10.48550/arXiv.2004.13590</w:t>
      </w:r>
    </w:p>
    <w:p w14:paraId="10F3B35E" w14:textId="77777777" w:rsidR="0002094F" w:rsidRDefault="0002094F" w:rsidP="008458D5">
      <w:pPr>
        <w:pStyle w:val="afff8"/>
        <w:numPr>
          <w:ilvl w:val="0"/>
          <w:numId w:val="44"/>
        </w:numPr>
        <w:bidi w:val="0"/>
      </w:pPr>
      <w:r>
        <w:t xml:space="preserve">Yamani, A., Alsulami, A., &amp; Al-Zaidy, R. (n.d.). </w:t>
      </w:r>
      <w:r>
        <w:rPr>
          <w:i/>
          <w:iCs/>
        </w:rPr>
        <w:t>Event-Based Knowledge MLM for Arabic Event Detection</w:t>
      </w:r>
      <w:r>
        <w:t>.</w:t>
      </w:r>
    </w:p>
    <w:p w14:paraId="7034CE26" w14:textId="77777777" w:rsidR="0002094F" w:rsidRDefault="0002094F" w:rsidP="008458D5">
      <w:pPr>
        <w:pStyle w:val="afff8"/>
        <w:numPr>
          <w:ilvl w:val="0"/>
          <w:numId w:val="44"/>
        </w:numPr>
        <w:bidi w:val="0"/>
      </w:pPr>
      <w:r>
        <w:t xml:space="preserve">Yang, Z., Wei, Y., Li, H., Li, Q., Jiang, L., Sun, L., Yu, X., Hu, C., &amp; Peng, H. (2024). Adaptive Differentially Private Structural Entropy Minimization for Unsupervised Social Event Detection. </w:t>
      </w:r>
      <w:r>
        <w:rPr>
          <w:i/>
          <w:iCs/>
        </w:rPr>
        <w:t>Proceedings of the 33rd ACM International Conference on Information and Knowledge Management</w:t>
      </w:r>
      <w:r>
        <w:t>, 2950–2960. https://doi.org/10.1145/3627673.3679537</w:t>
      </w:r>
    </w:p>
    <w:p w14:paraId="34D58011" w14:textId="77777777" w:rsidR="0002094F" w:rsidRDefault="0002094F" w:rsidP="008458D5">
      <w:pPr>
        <w:pStyle w:val="afff8"/>
        <w:numPr>
          <w:ilvl w:val="0"/>
          <w:numId w:val="44"/>
        </w:numPr>
        <w:bidi w:val="0"/>
      </w:pPr>
      <w:r>
        <w:t xml:space="preserve">Yu, X., Wei, Y., Zhou, S., Yang, Z., Sun, L., Peng, H., Zhu, L., &amp; Yu, P. S. (2024). </w:t>
      </w:r>
      <w:r>
        <w:rPr>
          <w:i/>
          <w:iCs/>
        </w:rPr>
        <w:t>Towards Effective, Efficient and Unsupervised Social Event Detection in the Hyperbolic Space</w:t>
      </w:r>
      <w:r>
        <w:t xml:space="preserve"> (No. arXiv:2412.10712). arXiv. https://doi.org/10.48550/arXiv.2412.10712</w:t>
      </w:r>
    </w:p>
    <w:p w14:paraId="7D9ED42E" w14:textId="77777777" w:rsidR="0002094F" w:rsidRDefault="0002094F" w:rsidP="008458D5">
      <w:pPr>
        <w:pStyle w:val="afff8"/>
        <w:numPr>
          <w:ilvl w:val="0"/>
          <w:numId w:val="44"/>
        </w:numPr>
        <w:bidi w:val="0"/>
      </w:pPr>
      <w:r>
        <w:t xml:space="preserve">Yue, Z., Zeng, H., Lan, M., Ji, H., &amp; Wang, D. (2023). Zero- and Few-Shot Event Detection via Prompt-Based Meta Learning. </w:t>
      </w:r>
      <w:r>
        <w:rPr>
          <w:i/>
          <w:iCs/>
        </w:rPr>
        <w:t>Proceedings of the 61st Annual Meeting of the Association for Computational Linguistics (Volume 1: Long Papers)</w:t>
      </w:r>
      <w:r>
        <w:t>, 7928–7943. https://doi.org/10.18653/v1/2023.acl-long.440</w:t>
      </w:r>
    </w:p>
    <w:p w14:paraId="513ED7E7" w14:textId="77777777" w:rsidR="0002094F" w:rsidRDefault="0002094F" w:rsidP="008458D5">
      <w:pPr>
        <w:pStyle w:val="afff8"/>
        <w:numPr>
          <w:ilvl w:val="0"/>
          <w:numId w:val="44"/>
        </w:numPr>
        <w:bidi w:val="0"/>
      </w:pPr>
      <w:r>
        <w:t xml:space="preserve">Zhang, C., Zhou, G., Yuan, Q., Zhuang, H., Zheng, Y., Kaplan, L., Wang, S., &amp; Han, J. (2016). GeoBurst: Real-Time Local Event Detection in Geo-Tagged Tweet Streams. </w:t>
      </w:r>
      <w:r>
        <w:rPr>
          <w:i/>
          <w:iCs/>
        </w:rPr>
        <w:t>Proceedings of the 39th International ACM SIGIR Conference on Research and Development in Information Retrieval</w:t>
      </w:r>
      <w:r>
        <w:t>, 513–522. https://doi.org/10.1145/2911451.2911519</w:t>
      </w:r>
    </w:p>
    <w:p w14:paraId="72EDA809" w14:textId="77777777" w:rsidR="0002094F" w:rsidRDefault="0002094F" w:rsidP="008458D5">
      <w:pPr>
        <w:pStyle w:val="afff8"/>
        <w:numPr>
          <w:ilvl w:val="0"/>
          <w:numId w:val="44"/>
        </w:numPr>
        <w:bidi w:val="0"/>
      </w:pPr>
      <w:r>
        <w:t xml:space="preserve">Zhang, S., Cheng, Y., &amp; Ke, D. (2017). </w:t>
      </w:r>
      <w:r>
        <w:rPr>
          <w:i/>
          <w:iCs/>
        </w:rPr>
        <w:t>Event-Radar: Real-time Local Event Detection System for Geo-Tagged Tweet Streams</w:t>
      </w:r>
      <w:r>
        <w:t xml:space="preserve"> (No. arXiv:1708.05878). arXiv. https://doi.org/10.48550/arXiv.1708.05878</w:t>
      </w:r>
    </w:p>
    <w:p w14:paraId="6B301DC9" w14:textId="14FA2472" w:rsidR="000A0286" w:rsidRDefault="00404E08" w:rsidP="008458D5">
      <w:pPr>
        <w:pStyle w:val="af5"/>
        <w:bidi w:val="0"/>
        <w:jc w:val="left"/>
        <w:rPr>
          <w:lang w:val="en-US"/>
        </w:rPr>
      </w:pPr>
      <w:r>
        <w:rPr>
          <w:lang w:val="en-US"/>
        </w:rPr>
        <w:fldChar w:fldCharType="end"/>
      </w:r>
    </w:p>
    <w:p w14:paraId="2FF3A959" w14:textId="77777777" w:rsidR="002F7D41" w:rsidRDefault="002F7D41" w:rsidP="008458D5">
      <w:pPr>
        <w:pStyle w:val="af5"/>
        <w:bidi w:val="0"/>
        <w:jc w:val="left"/>
        <w:rPr>
          <w:lang w:val="en-US"/>
        </w:rPr>
      </w:pPr>
    </w:p>
    <w:p w14:paraId="31B48297" w14:textId="77777777" w:rsidR="002F7D41" w:rsidRDefault="002F7D41" w:rsidP="002F7D41">
      <w:pPr>
        <w:pStyle w:val="af5"/>
        <w:bidi w:val="0"/>
        <w:jc w:val="left"/>
        <w:rPr>
          <w:lang w:val="en-US"/>
        </w:rPr>
      </w:pPr>
    </w:p>
    <w:p w14:paraId="7502AABA" w14:textId="77777777" w:rsidR="002F7D41" w:rsidRDefault="002F7D41" w:rsidP="002F7D41">
      <w:pPr>
        <w:pStyle w:val="af5"/>
        <w:bidi w:val="0"/>
        <w:jc w:val="left"/>
        <w:rPr>
          <w:lang w:val="en-US"/>
        </w:rPr>
      </w:pPr>
    </w:p>
    <w:p w14:paraId="025C938A" w14:textId="675E1199" w:rsidR="002F7D41" w:rsidRDefault="002F7D41" w:rsidP="002F7D41">
      <w:pPr>
        <w:pStyle w:val="af5"/>
        <w:bidi w:val="0"/>
        <w:jc w:val="left"/>
        <w:rPr>
          <w:lang w:val="en-US"/>
        </w:rPr>
      </w:pPr>
    </w:p>
    <w:p w14:paraId="1ED60283" w14:textId="241322AF" w:rsidR="00AF0AB6" w:rsidRDefault="00AF0AB6" w:rsidP="00AF0AB6">
      <w:pPr>
        <w:pStyle w:val="af5"/>
        <w:bidi w:val="0"/>
        <w:jc w:val="left"/>
        <w:rPr>
          <w:lang w:val="en-US"/>
        </w:rPr>
      </w:pPr>
    </w:p>
    <w:p w14:paraId="0D265836" w14:textId="2CC51548" w:rsidR="00AF0AB6" w:rsidRDefault="00AF0AB6" w:rsidP="00AF0AB6">
      <w:pPr>
        <w:pStyle w:val="af5"/>
        <w:bidi w:val="0"/>
        <w:jc w:val="left"/>
        <w:rPr>
          <w:lang w:val="en-US"/>
        </w:rPr>
      </w:pPr>
    </w:p>
    <w:p w14:paraId="1FCE33D7" w14:textId="20DBBBB1" w:rsidR="00AF0AB6" w:rsidRDefault="00AF0AB6" w:rsidP="00AF0AB6">
      <w:pPr>
        <w:pStyle w:val="af5"/>
        <w:bidi w:val="0"/>
        <w:jc w:val="left"/>
        <w:rPr>
          <w:lang w:val="en-US"/>
        </w:rPr>
      </w:pPr>
    </w:p>
    <w:p w14:paraId="28BC40FB" w14:textId="67136697" w:rsidR="00AF0AB6" w:rsidRDefault="00AF0AB6" w:rsidP="00AF0AB6">
      <w:pPr>
        <w:pStyle w:val="af5"/>
        <w:bidi w:val="0"/>
        <w:jc w:val="left"/>
        <w:rPr>
          <w:lang w:val="en-US"/>
        </w:rPr>
      </w:pPr>
    </w:p>
    <w:p w14:paraId="4C7907FB" w14:textId="77777777" w:rsidR="0020579C" w:rsidRDefault="0020579C" w:rsidP="0020579C">
      <w:pPr>
        <w:pStyle w:val="af5"/>
        <w:bidi w:val="0"/>
        <w:jc w:val="left"/>
        <w:rPr>
          <w:lang w:val="en-US"/>
        </w:rPr>
      </w:pPr>
    </w:p>
    <w:p w14:paraId="5A340ED6" w14:textId="77777777" w:rsidR="0020579C" w:rsidRDefault="0020579C" w:rsidP="0020579C">
      <w:pPr>
        <w:pStyle w:val="af5"/>
        <w:bidi w:val="0"/>
        <w:jc w:val="left"/>
        <w:rPr>
          <w:lang w:val="en-US"/>
        </w:rPr>
      </w:pPr>
    </w:p>
    <w:p w14:paraId="151D9F89" w14:textId="77777777" w:rsidR="002F7D41" w:rsidRDefault="002F7D41" w:rsidP="002F7D41">
      <w:pPr>
        <w:pStyle w:val="afff1"/>
        <w:bidi w:val="0"/>
        <w:rPr>
          <w:rtl/>
        </w:rPr>
      </w:pPr>
      <w:r>
        <w:rPr>
          <w:rFonts w:hint="cs"/>
          <w:rtl/>
        </w:rPr>
        <w:lastRenderedPageBreak/>
        <w:t>الملاحق</w:t>
      </w:r>
    </w:p>
    <w:p w14:paraId="2C7E0298" w14:textId="77777777" w:rsidR="002F7D41" w:rsidRPr="002F7D41" w:rsidRDefault="002F7D41" w:rsidP="002F7D41">
      <w:pPr>
        <w:rPr>
          <w:rtl/>
        </w:rPr>
      </w:pPr>
    </w:p>
    <w:p w14:paraId="7936410E" w14:textId="77777777" w:rsidR="002F7D41" w:rsidRPr="002F7D41" w:rsidRDefault="002F7D41" w:rsidP="002F7D41">
      <w:pPr>
        <w:rPr>
          <w:rtl/>
        </w:rPr>
      </w:pPr>
    </w:p>
    <w:p w14:paraId="316AAD00" w14:textId="77777777" w:rsidR="002F7D41" w:rsidRPr="002F7D41" w:rsidRDefault="002F7D41" w:rsidP="002F7D41">
      <w:pPr>
        <w:rPr>
          <w:rtl/>
        </w:rPr>
      </w:pPr>
    </w:p>
    <w:p w14:paraId="647B96AA" w14:textId="77777777" w:rsidR="002F7D41" w:rsidRPr="002F7D41" w:rsidRDefault="002F7D41" w:rsidP="002F7D41">
      <w:pPr>
        <w:rPr>
          <w:rtl/>
        </w:rPr>
      </w:pPr>
    </w:p>
    <w:p w14:paraId="744FE467" w14:textId="77777777" w:rsidR="002F7D41" w:rsidRPr="002F7D41" w:rsidRDefault="002F7D41" w:rsidP="002F7D41">
      <w:pPr>
        <w:rPr>
          <w:rtl/>
        </w:rPr>
      </w:pPr>
    </w:p>
    <w:p w14:paraId="37FA2BCB" w14:textId="77777777" w:rsidR="002F7D41" w:rsidRPr="002F7D41" w:rsidRDefault="002F7D41" w:rsidP="002F7D41">
      <w:pPr>
        <w:rPr>
          <w:rtl/>
        </w:rPr>
      </w:pPr>
    </w:p>
    <w:p w14:paraId="136EE5A3" w14:textId="77777777" w:rsidR="002F7D41" w:rsidRPr="002F7D41" w:rsidRDefault="002F7D41" w:rsidP="002F7D41">
      <w:pPr>
        <w:jc w:val="center"/>
        <w:rPr>
          <w:rtl/>
        </w:rPr>
      </w:pPr>
    </w:p>
    <w:p w14:paraId="206C5E5B" w14:textId="77777777" w:rsidR="002F7D41" w:rsidRPr="002F7D41" w:rsidRDefault="002F7D41" w:rsidP="002F7D41">
      <w:pPr>
        <w:rPr>
          <w:rtl/>
        </w:rPr>
      </w:pPr>
    </w:p>
    <w:p w14:paraId="786C8F1D" w14:textId="77777777" w:rsidR="002F7D41" w:rsidRDefault="002F7D41" w:rsidP="002F7D41">
      <w:pPr>
        <w:rPr>
          <w:rtl/>
        </w:rPr>
      </w:pPr>
    </w:p>
    <w:p w14:paraId="77BB455E" w14:textId="77777777" w:rsidR="002F7D41" w:rsidRDefault="002F7D41" w:rsidP="002F7D41">
      <w:pPr>
        <w:rPr>
          <w:rtl/>
        </w:rPr>
      </w:pPr>
    </w:p>
    <w:p w14:paraId="66610E79" w14:textId="77777777" w:rsidR="002F7D41" w:rsidRDefault="002F7D41" w:rsidP="002F7D41">
      <w:pPr>
        <w:rPr>
          <w:rtl/>
        </w:rPr>
      </w:pPr>
    </w:p>
    <w:p w14:paraId="34752461" w14:textId="77777777" w:rsidR="002F7D41" w:rsidRDefault="002F7D41" w:rsidP="002F7D41">
      <w:pPr>
        <w:rPr>
          <w:rtl/>
        </w:rPr>
      </w:pPr>
    </w:p>
    <w:p w14:paraId="0D0170B6" w14:textId="77777777" w:rsidR="002F7D41" w:rsidRDefault="002F7D41" w:rsidP="002F7D41">
      <w:pPr>
        <w:rPr>
          <w:rtl/>
        </w:rPr>
      </w:pPr>
    </w:p>
    <w:p w14:paraId="0B4DB6EF" w14:textId="77777777" w:rsidR="002F7D41" w:rsidRDefault="002F7D41" w:rsidP="002F7D41">
      <w:pPr>
        <w:rPr>
          <w:rtl/>
        </w:rPr>
      </w:pPr>
    </w:p>
    <w:p w14:paraId="3F6FA6DF" w14:textId="77777777" w:rsidR="002F7D41" w:rsidRDefault="002F7D41" w:rsidP="002F7D41">
      <w:pPr>
        <w:rPr>
          <w:rtl/>
        </w:rPr>
      </w:pPr>
    </w:p>
    <w:p w14:paraId="39618DC2" w14:textId="77777777" w:rsidR="002F7D41" w:rsidRDefault="002F7D41" w:rsidP="002F7D41">
      <w:pPr>
        <w:rPr>
          <w:rtl/>
        </w:rPr>
      </w:pPr>
    </w:p>
    <w:p w14:paraId="6E880FA9" w14:textId="77777777" w:rsidR="002F7D41" w:rsidRDefault="002F7D41" w:rsidP="002F7D41">
      <w:pPr>
        <w:rPr>
          <w:rtl/>
        </w:rPr>
      </w:pPr>
    </w:p>
    <w:p w14:paraId="74CDAB78" w14:textId="77777777" w:rsidR="002F7D41" w:rsidRDefault="002F7D41" w:rsidP="002F7D41">
      <w:pPr>
        <w:rPr>
          <w:rtl/>
        </w:rPr>
      </w:pPr>
    </w:p>
    <w:p w14:paraId="11381C26" w14:textId="77777777" w:rsidR="002F7D41" w:rsidRDefault="002F7D41" w:rsidP="002F7D41">
      <w:pPr>
        <w:rPr>
          <w:rtl/>
        </w:rPr>
      </w:pPr>
    </w:p>
    <w:p w14:paraId="309C9388" w14:textId="77777777" w:rsidR="002F7D41" w:rsidRDefault="002F7D41" w:rsidP="002F7D41">
      <w:pPr>
        <w:rPr>
          <w:rtl/>
        </w:rPr>
      </w:pPr>
    </w:p>
    <w:p w14:paraId="01D484F4" w14:textId="77777777" w:rsidR="002F7D41" w:rsidRDefault="002F7D41" w:rsidP="002F7D41">
      <w:pPr>
        <w:rPr>
          <w:rtl/>
        </w:rPr>
      </w:pPr>
    </w:p>
    <w:p w14:paraId="50FD2F20" w14:textId="77777777" w:rsidR="002F7D41" w:rsidRDefault="002F7D41" w:rsidP="002F7D41">
      <w:pPr>
        <w:rPr>
          <w:rtl/>
        </w:rPr>
      </w:pPr>
    </w:p>
    <w:p w14:paraId="1C05B818" w14:textId="77777777" w:rsidR="002F7D41" w:rsidRDefault="002F7D41" w:rsidP="002F7D41">
      <w:pPr>
        <w:rPr>
          <w:rtl/>
        </w:rPr>
      </w:pPr>
    </w:p>
    <w:p w14:paraId="2274368E" w14:textId="77777777" w:rsidR="002F7D41" w:rsidRDefault="002F7D41" w:rsidP="002F7D41">
      <w:pPr>
        <w:rPr>
          <w:rtl/>
        </w:rPr>
      </w:pPr>
    </w:p>
    <w:p w14:paraId="5F5DA426" w14:textId="77777777" w:rsidR="002F7D41" w:rsidRDefault="002F7D41" w:rsidP="002F7D41">
      <w:pPr>
        <w:pStyle w:val="afff2"/>
        <w:rPr>
          <w:rtl/>
        </w:rPr>
      </w:pPr>
      <w:r>
        <w:rPr>
          <w:rFonts w:hint="cs"/>
          <w:rtl/>
        </w:rPr>
        <w:lastRenderedPageBreak/>
        <w:t xml:space="preserve">ملحق أ </w:t>
      </w:r>
    </w:p>
    <w:p w14:paraId="266F3959" w14:textId="77777777" w:rsidR="002F7D41" w:rsidRDefault="002F7D41" w:rsidP="002F7D41">
      <w:pPr>
        <w:pStyle w:val="afff2"/>
        <w:rPr>
          <w:rtl/>
        </w:rPr>
      </w:pPr>
      <w:r>
        <w:rPr>
          <w:rFonts w:hint="cs"/>
          <w:rtl/>
        </w:rPr>
        <w:t>الدراسة الكميّة</w:t>
      </w:r>
    </w:p>
    <w:p w14:paraId="13F7C242" w14:textId="77777777" w:rsidR="002F7D41" w:rsidRDefault="002F7D41" w:rsidP="002F7D41">
      <w:pPr>
        <w:pStyle w:val="afc"/>
        <w:rPr>
          <w:rtl/>
        </w:rPr>
      </w:pPr>
      <w:r>
        <w:rPr>
          <w:rFonts w:hint="cs"/>
          <w:rtl/>
        </w:rPr>
        <w:t>نبين هنا الأرقام والقياسات التي يجب أن يعمل ضمنها النظام</w:t>
      </w:r>
    </w:p>
    <w:p w14:paraId="22E416ED" w14:textId="68B175D4" w:rsidR="00C9424A" w:rsidRDefault="00C9424A" w:rsidP="00C9424A">
      <w:pPr>
        <w:pStyle w:val="12"/>
        <w:rPr>
          <w:rtl/>
          <w:lang w:val="en-US"/>
        </w:rPr>
      </w:pPr>
    </w:p>
    <w:p w14:paraId="7B0247DD" w14:textId="2C24144F" w:rsidR="00FD5388" w:rsidRDefault="00FD5388" w:rsidP="00FD5388">
      <w:pPr>
        <w:pStyle w:val="af5"/>
        <w:rPr>
          <w:rtl/>
          <w:lang w:val="en-US"/>
        </w:rPr>
      </w:pPr>
    </w:p>
    <w:p w14:paraId="7F2BED31" w14:textId="4FB13CD6" w:rsidR="00FD5388" w:rsidRDefault="00FD5388" w:rsidP="00FD5388">
      <w:pPr>
        <w:pStyle w:val="af5"/>
        <w:rPr>
          <w:rtl/>
          <w:lang w:val="en-US"/>
        </w:rPr>
      </w:pPr>
    </w:p>
    <w:p w14:paraId="5D77C5BE" w14:textId="3690A8F2" w:rsidR="00FD5388" w:rsidRDefault="00FD5388" w:rsidP="00FD5388">
      <w:pPr>
        <w:pStyle w:val="af5"/>
        <w:rPr>
          <w:rtl/>
          <w:lang w:val="en-US"/>
        </w:rPr>
      </w:pPr>
    </w:p>
    <w:p w14:paraId="66AE0C80" w14:textId="6F907FFA" w:rsidR="00FD5388" w:rsidRDefault="00FD5388" w:rsidP="00FD5388">
      <w:pPr>
        <w:pStyle w:val="af5"/>
        <w:rPr>
          <w:rtl/>
          <w:lang w:val="en-US"/>
        </w:rPr>
      </w:pPr>
    </w:p>
    <w:p w14:paraId="158A862B" w14:textId="2DACD322" w:rsidR="00FD5388" w:rsidRDefault="00FD5388" w:rsidP="00FD5388">
      <w:pPr>
        <w:pStyle w:val="af5"/>
        <w:rPr>
          <w:rtl/>
          <w:lang w:val="en-US"/>
        </w:rPr>
      </w:pPr>
    </w:p>
    <w:p w14:paraId="5A2C9D76" w14:textId="3C502FE2" w:rsidR="00FD5388" w:rsidRDefault="00FD5388" w:rsidP="00FD5388">
      <w:pPr>
        <w:pStyle w:val="af5"/>
        <w:rPr>
          <w:rtl/>
          <w:lang w:val="en-US"/>
        </w:rPr>
      </w:pPr>
    </w:p>
    <w:p w14:paraId="6B49CFE2" w14:textId="41FFC92D" w:rsidR="00FD5388" w:rsidRDefault="00FD5388" w:rsidP="00FD5388">
      <w:pPr>
        <w:pStyle w:val="af5"/>
        <w:rPr>
          <w:rtl/>
          <w:lang w:val="en-US"/>
        </w:rPr>
      </w:pPr>
    </w:p>
    <w:p w14:paraId="0CD5A6EE" w14:textId="0EAB6BB9" w:rsidR="00FD5388" w:rsidRDefault="00FD5388" w:rsidP="00FD5388">
      <w:pPr>
        <w:pStyle w:val="af5"/>
        <w:rPr>
          <w:rtl/>
          <w:lang w:val="en-US"/>
        </w:rPr>
      </w:pPr>
    </w:p>
    <w:p w14:paraId="61503EA5" w14:textId="0B6FBC4C" w:rsidR="00FD5388" w:rsidRDefault="00FD5388" w:rsidP="00FD5388">
      <w:pPr>
        <w:pStyle w:val="af5"/>
        <w:rPr>
          <w:rtl/>
          <w:lang w:val="en-US"/>
        </w:rPr>
      </w:pPr>
    </w:p>
    <w:p w14:paraId="589753B9" w14:textId="111982D4" w:rsidR="00FD5388" w:rsidRDefault="00FD5388" w:rsidP="00FD5388">
      <w:pPr>
        <w:pStyle w:val="af5"/>
        <w:rPr>
          <w:rtl/>
          <w:lang w:val="en-US"/>
        </w:rPr>
      </w:pPr>
    </w:p>
    <w:p w14:paraId="1ABCA827" w14:textId="6C1A0354" w:rsidR="00FD5388" w:rsidRDefault="00FD5388" w:rsidP="00FD5388">
      <w:pPr>
        <w:pStyle w:val="af5"/>
        <w:rPr>
          <w:rtl/>
          <w:lang w:val="en-US"/>
        </w:rPr>
      </w:pPr>
    </w:p>
    <w:p w14:paraId="3CFEA0E8" w14:textId="6E71D50C" w:rsidR="00FD5388" w:rsidRDefault="00FD5388" w:rsidP="00FD5388">
      <w:pPr>
        <w:pStyle w:val="af5"/>
        <w:rPr>
          <w:rtl/>
          <w:lang w:val="en-US"/>
        </w:rPr>
      </w:pPr>
    </w:p>
    <w:p w14:paraId="2007314F" w14:textId="6C2C4CD7" w:rsidR="00FD5388" w:rsidRDefault="00FD5388" w:rsidP="00FD5388">
      <w:pPr>
        <w:pStyle w:val="af5"/>
        <w:rPr>
          <w:rtl/>
          <w:lang w:val="en-US"/>
        </w:rPr>
      </w:pPr>
    </w:p>
    <w:p w14:paraId="7A8CD102" w14:textId="4E4114CB" w:rsidR="00FD5388" w:rsidRDefault="00FD5388" w:rsidP="00FD5388">
      <w:pPr>
        <w:pStyle w:val="af5"/>
        <w:rPr>
          <w:rtl/>
          <w:lang w:val="en-US"/>
        </w:rPr>
      </w:pPr>
    </w:p>
    <w:p w14:paraId="31C79606" w14:textId="22C5BCFF" w:rsidR="00FD5388" w:rsidRDefault="00FD5388" w:rsidP="00FD5388">
      <w:pPr>
        <w:pStyle w:val="af5"/>
        <w:rPr>
          <w:rtl/>
          <w:lang w:val="en-US"/>
        </w:rPr>
      </w:pPr>
    </w:p>
    <w:p w14:paraId="6A5CCE2D" w14:textId="0A55F182" w:rsidR="00835ECB" w:rsidRDefault="00835ECB" w:rsidP="00835ECB">
      <w:pPr>
        <w:pStyle w:val="31"/>
        <w:rPr>
          <w:rtl/>
        </w:rPr>
      </w:pPr>
      <w:bookmarkStart w:id="275" w:name="_Toc205251171"/>
      <w:bookmarkStart w:id="276" w:name="_Toc205281408"/>
      <w:bookmarkStart w:id="277" w:name="_Toc205283288"/>
      <w:r>
        <w:rPr>
          <w:rFonts w:hint="cs"/>
          <w:rtl/>
        </w:rPr>
        <w:lastRenderedPageBreak/>
        <w:t>مقدمة</w:t>
      </w:r>
      <w:bookmarkEnd w:id="275"/>
      <w:bookmarkEnd w:id="276"/>
      <w:bookmarkEnd w:id="277"/>
    </w:p>
    <w:p w14:paraId="1E1EABD2" w14:textId="2065DDEA" w:rsidR="00835ECB" w:rsidRDefault="00835ECB" w:rsidP="00835ECB">
      <w:pPr>
        <w:pStyle w:val="af5"/>
        <w:rPr>
          <w:rtl/>
        </w:rPr>
      </w:pPr>
      <w:r>
        <w:rPr>
          <w:rFonts w:hint="cs"/>
          <w:rtl/>
        </w:rPr>
        <w:t>ن</w:t>
      </w:r>
      <w:r>
        <w:rPr>
          <w:rtl/>
        </w:rPr>
        <w:t xml:space="preserve">هدف </w:t>
      </w:r>
      <w:r>
        <w:rPr>
          <w:rFonts w:hint="cs"/>
          <w:rtl/>
        </w:rPr>
        <w:t xml:space="preserve">من هذه </w:t>
      </w:r>
      <w:r>
        <w:rPr>
          <w:rtl/>
        </w:rPr>
        <w:t>الدراسة</w:t>
      </w:r>
      <w:r>
        <w:rPr>
          <w:rFonts w:hint="cs"/>
          <w:rtl/>
        </w:rPr>
        <w:t xml:space="preserve"> إلى </w:t>
      </w:r>
      <w:r>
        <w:rPr>
          <w:rtl/>
        </w:rPr>
        <w:t>تقدير الكميات المطلوبة لتصميم وتشغيل نظام كشف ومراقبة الأحداث في وسائل التواصل الاجتماعي.</w:t>
      </w:r>
    </w:p>
    <w:p w14:paraId="34BAE036" w14:textId="594426A2" w:rsidR="00012F64" w:rsidRDefault="00012F64" w:rsidP="00012F64">
      <w:pPr>
        <w:pStyle w:val="31"/>
        <w:rPr>
          <w:rtl/>
        </w:rPr>
      </w:pPr>
      <w:bookmarkStart w:id="278" w:name="_Toc205251172"/>
      <w:bookmarkStart w:id="279" w:name="_Toc205281409"/>
      <w:bookmarkStart w:id="280" w:name="_Toc205283289"/>
      <w:r>
        <w:rPr>
          <w:rFonts w:hint="cs"/>
          <w:rtl/>
        </w:rPr>
        <w:t>عدد الأحداث اليومي</w:t>
      </w:r>
      <w:bookmarkEnd w:id="278"/>
      <w:bookmarkEnd w:id="279"/>
      <w:bookmarkEnd w:id="280"/>
    </w:p>
    <w:p w14:paraId="15D844A0" w14:textId="3FA22823" w:rsidR="00D228E1" w:rsidRDefault="00D228E1" w:rsidP="00D228E1">
      <w:pPr>
        <w:pStyle w:val="af5"/>
        <w:rPr>
          <w:rtl/>
        </w:rPr>
      </w:pPr>
      <w:r>
        <w:rPr>
          <w:rFonts w:hint="cs"/>
          <w:rtl/>
        </w:rPr>
        <w:t xml:space="preserve">في بلد جميل مثل سوريا، وي مرحلة مفصلية في تاريخها كما اليوم، </w:t>
      </w:r>
      <w:r>
        <w:rPr>
          <w:rtl/>
        </w:rPr>
        <w:t>بدأت البلاد تخطو خطوات حثيثة نحو إعادة البناء، سواء على مستوى البنية التحتية أو على مستوى الإنسان والمجتمع. وفي هذا السياق، أصبحت الأحداث اليومية أكثر كثافة وتنوعًا، ليس فقط بسبب التحديات، بل لأن الحركة في المجتمع تعود تدريجيًا، ويتفاعل الناس مع الواقع من جديد عبر وسائل الإعلام التقليدي والاجتماعي.</w:t>
      </w:r>
      <w:r>
        <w:rPr>
          <w:rFonts w:hint="cs"/>
          <w:rtl/>
        </w:rPr>
        <w:t xml:space="preserve"> </w:t>
      </w:r>
      <w:r>
        <w:rPr>
          <w:rtl/>
        </w:rPr>
        <w:t>ففي مدينة مثل دمشق، أو حلب، يمكن أن نسجّل يوميًا عشرات الأحداث التي تشمل:</w:t>
      </w:r>
    </w:p>
    <w:p w14:paraId="673DA449" w14:textId="2D1A5A5C" w:rsidR="00D228E1" w:rsidRDefault="00D228E1" w:rsidP="00D228E1">
      <w:pPr>
        <w:pStyle w:val="af5"/>
        <w:rPr>
          <w:rtl/>
        </w:rPr>
      </w:pPr>
      <w:r>
        <w:rPr>
          <w:rFonts w:hint="cs"/>
          <w:rtl/>
        </w:rPr>
        <w:t xml:space="preserve">- </w:t>
      </w:r>
      <w:r>
        <w:rPr>
          <w:rtl/>
        </w:rPr>
        <w:t>إطلاق مشاريع خدمية جديدة</w:t>
      </w:r>
      <w:r>
        <w:rPr>
          <w:rFonts w:hint="cs"/>
          <w:rtl/>
        </w:rPr>
        <w:t xml:space="preserve">    - </w:t>
      </w:r>
      <w:r>
        <w:rPr>
          <w:rtl/>
        </w:rPr>
        <w:t>فعاليات تعليمية وصحية</w:t>
      </w:r>
    </w:p>
    <w:p w14:paraId="30E4FB8C" w14:textId="7E3C6143" w:rsidR="00D228E1" w:rsidRDefault="00D228E1" w:rsidP="00D228E1">
      <w:pPr>
        <w:pStyle w:val="af5"/>
        <w:rPr>
          <w:rtl/>
        </w:rPr>
      </w:pPr>
      <w:r>
        <w:rPr>
          <w:rFonts w:hint="cs"/>
          <w:rtl/>
        </w:rPr>
        <w:t xml:space="preserve">- </w:t>
      </w:r>
      <w:r>
        <w:rPr>
          <w:rtl/>
        </w:rPr>
        <w:t>حالات استجابة للطوارئ</w:t>
      </w:r>
      <w:r>
        <w:rPr>
          <w:rFonts w:hint="cs"/>
          <w:rtl/>
        </w:rPr>
        <w:t xml:space="preserve">         - </w:t>
      </w:r>
      <w:r>
        <w:rPr>
          <w:rtl/>
        </w:rPr>
        <w:t>حوادث بسيطة أو أعطال بنية تحتية</w:t>
      </w:r>
    </w:p>
    <w:p w14:paraId="47139DD0" w14:textId="77777777" w:rsidR="00D228E1" w:rsidRDefault="00D228E1" w:rsidP="00D228E1">
      <w:pPr>
        <w:pStyle w:val="af5"/>
        <w:rPr>
          <w:rtl/>
        </w:rPr>
      </w:pPr>
    </w:p>
    <w:p w14:paraId="63F8CAC2" w14:textId="2602097C" w:rsidR="00012F64" w:rsidRPr="00D228E1" w:rsidRDefault="00D228E1" w:rsidP="00D228E1">
      <w:pPr>
        <w:pStyle w:val="af5"/>
      </w:pPr>
      <w:r>
        <w:rPr>
          <w:rtl/>
        </w:rPr>
        <w:t xml:space="preserve">وبناءً على </w:t>
      </w:r>
      <w:r>
        <w:rPr>
          <w:rFonts w:hint="cs"/>
          <w:rtl/>
        </w:rPr>
        <w:t>البيانات التي جمعناها</w:t>
      </w:r>
      <w:r>
        <w:rPr>
          <w:rtl/>
        </w:rPr>
        <w:t xml:space="preserve">، يمكن تقدير عدد الأحداث اليومية في المدن الكبرى بـ </w:t>
      </w:r>
      <w:r>
        <w:rPr>
          <w:rFonts w:hint="cs"/>
          <w:rtl/>
        </w:rPr>
        <w:t>10</w:t>
      </w:r>
      <w:r>
        <w:rPr>
          <w:rtl/>
        </w:rPr>
        <w:t xml:space="preserve"> إلى </w:t>
      </w:r>
      <w:r>
        <w:rPr>
          <w:rFonts w:hint="cs"/>
          <w:rtl/>
        </w:rPr>
        <w:t>100</w:t>
      </w:r>
      <w:r>
        <w:rPr>
          <w:rtl/>
        </w:rPr>
        <w:t xml:space="preserve"> حدث يوميًا</w:t>
      </w:r>
      <w:r>
        <w:rPr>
          <w:rFonts w:hint="cs"/>
          <w:rtl/>
        </w:rPr>
        <w:t>، أي في عموم البلاد يمكن أن يصل وسطياً إلى 500 حدث</w:t>
      </w:r>
      <w:r>
        <w:rPr>
          <w:rtl/>
        </w:rPr>
        <w:t>.</w:t>
      </w:r>
      <w:r>
        <w:rPr>
          <w:rFonts w:hint="cs"/>
          <w:rtl/>
        </w:rPr>
        <w:t xml:space="preserve"> وفي</w:t>
      </w:r>
      <w:r>
        <w:rPr>
          <w:rtl/>
        </w:rPr>
        <w:t xml:space="preserve"> </w:t>
      </w:r>
      <w:r>
        <w:rPr>
          <w:rFonts w:hint="cs"/>
          <w:rtl/>
        </w:rPr>
        <w:t xml:space="preserve">حالات الكوارث الطبيعية والأزمات، </w:t>
      </w:r>
      <w:r>
        <w:rPr>
          <w:rtl/>
        </w:rPr>
        <w:t xml:space="preserve">قد يرتفع هذا العدد إلى أكثر من ذلك </w:t>
      </w:r>
      <w:r>
        <w:rPr>
          <w:rFonts w:hint="cs"/>
          <w:rtl/>
        </w:rPr>
        <w:t>بعشرات الأضعاف، ف</w:t>
      </w:r>
      <w:r>
        <w:rPr>
          <w:rtl/>
        </w:rPr>
        <w:t xml:space="preserve">في الأوقات ذات الطابع الطارئ أو عند وقوع كوارث طبيعية كبرى، </w:t>
      </w:r>
      <w:r>
        <w:rPr>
          <w:rFonts w:hint="cs"/>
          <w:rtl/>
        </w:rPr>
        <w:t>ف</w:t>
      </w:r>
      <w:r>
        <w:rPr>
          <w:rtl/>
        </w:rPr>
        <w:t>مثل</w:t>
      </w:r>
      <w:r>
        <w:rPr>
          <w:rFonts w:hint="cs"/>
          <w:rtl/>
        </w:rPr>
        <w:t>اً،</w:t>
      </w:r>
      <w:r>
        <w:rPr>
          <w:rtl/>
        </w:rPr>
        <w:t xml:space="preserve"> </w:t>
      </w:r>
      <w:r>
        <w:rPr>
          <w:rFonts w:hint="cs"/>
          <w:rtl/>
        </w:rPr>
        <w:t xml:space="preserve">في </w:t>
      </w:r>
      <w:r>
        <w:rPr>
          <w:rtl/>
        </w:rPr>
        <w:t>زلزال 6 شباط 2023، حيث توالت البلاغات والمعلومات من جميع أنحاء البلاد خلال ساعات قليلة</w:t>
      </w:r>
      <w:r>
        <w:rPr>
          <w:rFonts w:hint="cs"/>
          <w:rtl/>
        </w:rPr>
        <w:t>، يمكن أن يرتفع العدد إلى 5000 حدث في يوم واحد.</w:t>
      </w:r>
    </w:p>
    <w:p w14:paraId="4F237258" w14:textId="2F5ED756" w:rsidR="00012F64" w:rsidRDefault="00012F64" w:rsidP="00012F64">
      <w:pPr>
        <w:pStyle w:val="31"/>
        <w:rPr>
          <w:rtl/>
        </w:rPr>
      </w:pPr>
      <w:bookmarkStart w:id="281" w:name="_Toc205251173"/>
      <w:bookmarkStart w:id="282" w:name="_Toc205281410"/>
      <w:bookmarkStart w:id="283" w:name="_Toc205283290"/>
      <w:r>
        <w:rPr>
          <w:rFonts w:hint="cs"/>
          <w:rtl/>
        </w:rPr>
        <w:t>كمية البيانات الواجب سحبها</w:t>
      </w:r>
      <w:bookmarkEnd w:id="281"/>
      <w:bookmarkEnd w:id="282"/>
      <w:bookmarkEnd w:id="283"/>
    </w:p>
    <w:p w14:paraId="5C116587" w14:textId="4EBDC75C" w:rsidR="00D228E1" w:rsidRPr="00D228E1" w:rsidRDefault="00D228E1" w:rsidP="00D228E1">
      <w:pPr>
        <w:pStyle w:val="af5"/>
      </w:pPr>
      <w:r w:rsidRPr="00D228E1">
        <w:rPr>
          <w:rtl/>
        </w:rPr>
        <w:t>بناءً على تحليل كلمات مفتاحية مرتبطة بالأحداث العامة، نُقدّر أن</w:t>
      </w:r>
      <w:r w:rsidRPr="00D228E1">
        <w:rPr>
          <w:szCs w:val="24"/>
          <w:rtl/>
        </w:rPr>
        <w:t xml:space="preserve"> </w:t>
      </w:r>
      <w:r w:rsidRPr="00D228E1">
        <w:rPr>
          <w:rStyle w:val="aa"/>
          <w:rFonts w:eastAsiaTheme="majorEastAsia"/>
          <w:b w:val="0"/>
          <w:bCs w:val="0"/>
          <w:rtl/>
        </w:rPr>
        <w:t>عدد التغريدات</w:t>
      </w:r>
      <w:r w:rsidR="006D0C63">
        <w:rPr>
          <w:rStyle w:val="aa"/>
          <w:rFonts w:eastAsiaTheme="majorEastAsia"/>
          <w:b w:val="0"/>
          <w:bCs w:val="0"/>
          <w:rtl/>
        </w:rPr>
        <w:t xml:space="preserve"> اليومية المرتبطة بالشأن السوري</w:t>
      </w:r>
      <w:r>
        <w:rPr>
          <w:rStyle w:val="aa"/>
          <w:rFonts w:eastAsiaTheme="majorEastAsia" w:hint="cs"/>
          <w:b w:val="0"/>
          <w:bCs w:val="0"/>
          <w:rtl/>
        </w:rPr>
        <w:t xml:space="preserve"> التي يتم تداولها، </w:t>
      </w:r>
      <w:r>
        <w:rPr>
          <w:rStyle w:val="aa"/>
          <w:rFonts w:eastAsiaTheme="majorEastAsia"/>
          <w:b w:val="0"/>
          <w:bCs w:val="0"/>
          <w:rtl/>
        </w:rPr>
        <w:t xml:space="preserve">يتراوح بين </w:t>
      </w:r>
      <w:r>
        <w:rPr>
          <w:rStyle w:val="aa"/>
          <w:rFonts w:eastAsiaTheme="majorEastAsia" w:hint="cs"/>
          <w:b w:val="0"/>
          <w:bCs w:val="0"/>
          <w:rtl/>
        </w:rPr>
        <w:t>3</w:t>
      </w:r>
      <w:r>
        <w:rPr>
          <w:rStyle w:val="aa"/>
          <w:rFonts w:eastAsiaTheme="majorEastAsia"/>
          <w:b w:val="0"/>
          <w:bCs w:val="0"/>
          <w:rtl/>
        </w:rPr>
        <w:t xml:space="preserve">,000 إلى </w:t>
      </w:r>
      <w:r>
        <w:rPr>
          <w:rStyle w:val="aa"/>
          <w:rFonts w:eastAsiaTheme="majorEastAsia" w:hint="cs"/>
          <w:b w:val="0"/>
          <w:bCs w:val="0"/>
          <w:rtl/>
        </w:rPr>
        <w:t>20,</w:t>
      </w:r>
      <w:r w:rsidRPr="00D228E1">
        <w:rPr>
          <w:rStyle w:val="aa"/>
          <w:rFonts w:eastAsiaTheme="majorEastAsia"/>
          <w:b w:val="0"/>
          <w:bCs w:val="0"/>
          <w:rtl/>
        </w:rPr>
        <w:t>000 تغريدة في الأيام العادية</w:t>
      </w:r>
      <w:r w:rsidRPr="00D228E1">
        <w:rPr>
          <w:rtl/>
        </w:rPr>
        <w:t>، خاصة تلك المتعلقة بالخدمات، الأمن، الصحة، والنشاطات المجتمعية</w:t>
      </w:r>
      <w:r w:rsidRPr="00D228E1">
        <w:t>.</w:t>
      </w:r>
    </w:p>
    <w:p w14:paraId="6477C965" w14:textId="53DC2E18" w:rsidR="00D228E1" w:rsidRDefault="00D228E1" w:rsidP="00D228E1">
      <w:pPr>
        <w:pStyle w:val="af5"/>
        <w:rPr>
          <w:rtl/>
        </w:rPr>
      </w:pPr>
      <w:r w:rsidRPr="00D228E1">
        <w:rPr>
          <w:rtl/>
        </w:rPr>
        <w:t xml:space="preserve">في الأوقات الخاصة مثل الكوارث أو </w:t>
      </w:r>
      <w:r>
        <w:rPr>
          <w:rFonts w:hint="cs"/>
          <w:rtl/>
        </w:rPr>
        <w:t>الأزمات</w:t>
      </w:r>
      <w:r w:rsidRPr="00D228E1">
        <w:rPr>
          <w:rtl/>
        </w:rPr>
        <w:t xml:space="preserve">، يتضاعف هذا الرقم. </w:t>
      </w:r>
      <w:r>
        <w:rPr>
          <w:rFonts w:hint="cs"/>
          <w:rtl/>
        </w:rPr>
        <w:t>ف</w:t>
      </w:r>
      <w:r w:rsidRPr="00D228E1">
        <w:rPr>
          <w:rtl/>
        </w:rPr>
        <w:t>على سبيل المثال، خلال</w:t>
      </w:r>
      <w:r w:rsidRPr="00D228E1">
        <w:rPr>
          <w:szCs w:val="24"/>
          <w:rtl/>
        </w:rPr>
        <w:t xml:space="preserve"> </w:t>
      </w:r>
      <w:r w:rsidRPr="00D228E1">
        <w:rPr>
          <w:rStyle w:val="aa"/>
          <w:rFonts w:eastAsiaTheme="majorEastAsia"/>
          <w:b w:val="0"/>
          <w:bCs w:val="0"/>
          <w:rtl/>
        </w:rPr>
        <w:t>زلزال 6 شباط 2023</w:t>
      </w:r>
      <w:r w:rsidRPr="00D228E1">
        <w:rPr>
          <w:rtl/>
        </w:rPr>
        <w:t>، تم تسجيل أكثر من</w:t>
      </w:r>
      <w:r w:rsidRPr="00D228E1">
        <w:rPr>
          <w:szCs w:val="24"/>
          <w:rtl/>
        </w:rPr>
        <w:t xml:space="preserve"> </w:t>
      </w:r>
      <w:r w:rsidRPr="00D228E1">
        <w:rPr>
          <w:rStyle w:val="aa"/>
          <w:rFonts w:eastAsiaTheme="majorEastAsia"/>
          <w:b w:val="0"/>
          <w:bCs w:val="0"/>
        </w:rPr>
        <w:t>500,000</w:t>
      </w:r>
      <w:r>
        <w:rPr>
          <w:rStyle w:val="aa"/>
          <w:rFonts w:eastAsiaTheme="majorEastAsia" w:hint="cs"/>
          <w:b w:val="0"/>
          <w:bCs w:val="0"/>
          <w:rtl/>
        </w:rPr>
        <w:t xml:space="preserve"> </w:t>
      </w:r>
      <w:r>
        <w:rPr>
          <w:rStyle w:val="aa"/>
          <w:rFonts w:eastAsiaTheme="majorEastAsia"/>
          <w:b w:val="0"/>
          <w:bCs w:val="0"/>
          <w:rtl/>
        </w:rPr>
        <w:t xml:space="preserve">تغريدة </w:t>
      </w:r>
      <w:r w:rsidRPr="00D228E1">
        <w:rPr>
          <w:rStyle w:val="aa"/>
          <w:rFonts w:eastAsiaTheme="majorEastAsia"/>
          <w:b w:val="0"/>
          <w:bCs w:val="0"/>
          <w:rtl/>
        </w:rPr>
        <w:t>خلال أول 24 ساعة</w:t>
      </w:r>
      <w:r w:rsidRPr="00D228E1">
        <w:rPr>
          <w:szCs w:val="24"/>
          <w:rtl/>
        </w:rPr>
        <w:t xml:space="preserve"> </w:t>
      </w:r>
      <w:r w:rsidRPr="00D228E1">
        <w:rPr>
          <w:rtl/>
        </w:rPr>
        <w:t>تتعلق مباشرة بالحدث ومجرياته، وفق تقارير تحليلية</w:t>
      </w:r>
      <w:r>
        <w:rPr>
          <w:rFonts w:hint="cs"/>
          <w:rtl/>
        </w:rPr>
        <w:t>. و</w:t>
      </w:r>
      <w:r w:rsidRPr="00D228E1">
        <w:rPr>
          <w:rtl/>
        </w:rPr>
        <w:t>كذلك، في أحداث ذات طابع سياسي أو عسكر</w:t>
      </w:r>
      <w:r>
        <w:rPr>
          <w:rtl/>
        </w:rPr>
        <w:t>ي، مثل التصعيدات الإسرائيلية</w:t>
      </w:r>
      <w:r>
        <w:rPr>
          <w:rFonts w:hint="cs"/>
          <w:rtl/>
        </w:rPr>
        <w:t>- الإيرانية</w:t>
      </w:r>
      <w:r>
        <w:rPr>
          <w:rtl/>
        </w:rPr>
        <w:t>،</w:t>
      </w:r>
      <w:r w:rsidRPr="00D228E1">
        <w:rPr>
          <w:rtl/>
        </w:rPr>
        <w:t xml:space="preserve"> قد يصل حجم التفاعل إلى</w:t>
      </w:r>
      <w:r w:rsidRPr="00D228E1">
        <w:rPr>
          <w:szCs w:val="24"/>
          <w:rtl/>
        </w:rPr>
        <w:t xml:space="preserve"> </w:t>
      </w:r>
      <w:r w:rsidRPr="00D228E1">
        <w:rPr>
          <w:rStyle w:val="aa"/>
          <w:rFonts w:eastAsiaTheme="majorEastAsia"/>
          <w:b w:val="0"/>
          <w:bCs w:val="0"/>
        </w:rPr>
        <w:t xml:space="preserve">100,000 </w:t>
      </w:r>
      <w:r w:rsidRPr="00D228E1">
        <w:rPr>
          <w:rStyle w:val="aa"/>
          <w:rFonts w:eastAsiaTheme="majorEastAsia"/>
          <w:b w:val="0"/>
          <w:bCs w:val="0"/>
          <w:rtl/>
        </w:rPr>
        <w:t>تغريدة أو أكثر في اليوم الواحد</w:t>
      </w:r>
      <w:r w:rsidRPr="00D228E1">
        <w:t>.</w:t>
      </w:r>
    </w:p>
    <w:p w14:paraId="4131B625" w14:textId="77777777" w:rsidR="00D228E1" w:rsidRPr="00D228E1" w:rsidRDefault="00D228E1" w:rsidP="00D228E1">
      <w:pPr>
        <w:pStyle w:val="af5"/>
        <w:rPr>
          <w:rtl/>
        </w:rPr>
      </w:pPr>
    </w:p>
    <w:p w14:paraId="4141B5A0" w14:textId="0214F521" w:rsidR="00D228E1" w:rsidRPr="002D1D50" w:rsidRDefault="00D228E1" w:rsidP="002D1D50">
      <w:pPr>
        <w:pStyle w:val="31"/>
        <w:rPr>
          <w:rtl/>
        </w:rPr>
      </w:pPr>
      <w:bookmarkStart w:id="284" w:name="_Toc205251174"/>
      <w:bookmarkStart w:id="285" w:name="_Toc205281411"/>
      <w:bookmarkStart w:id="286" w:name="_Toc205283291"/>
      <w:r>
        <w:rPr>
          <w:rFonts w:hint="cs"/>
          <w:rtl/>
        </w:rPr>
        <w:t>معد</w:t>
      </w:r>
      <w:r w:rsidR="00AB6363">
        <w:rPr>
          <w:rFonts w:hint="cs"/>
          <w:rtl/>
        </w:rPr>
        <w:t>ل</w:t>
      </w:r>
      <w:r>
        <w:rPr>
          <w:rFonts w:hint="cs"/>
          <w:rtl/>
        </w:rPr>
        <w:t xml:space="preserve"> دفق التغريدات</w:t>
      </w:r>
      <w:bookmarkEnd w:id="284"/>
      <w:bookmarkEnd w:id="285"/>
      <w:bookmarkEnd w:id="286"/>
    </w:p>
    <w:p w14:paraId="381CC4EA" w14:textId="7617EC55" w:rsidR="00D228E1" w:rsidRDefault="00D228E1" w:rsidP="002D1D50">
      <w:pPr>
        <w:pStyle w:val="af5"/>
        <w:rPr>
          <w:rtl/>
          <w:lang w:val="en-US"/>
        </w:rPr>
      </w:pPr>
      <w:r w:rsidRPr="00D228E1">
        <w:rPr>
          <w:rtl/>
          <w:lang w:val="en-US"/>
        </w:rPr>
        <w:t>في الأيام الاعتيادية، ومع مراقبة كلمات مفتاحية محددة مرتبطة بالخدمات أو الأمن أو النشاطات المجتمعية، قد يصل معدل التدفق إلى 100 – 300 تغريدة في الدقيقة الواحدة، أي ما يعادل تقريبًا 2 إلى 5 تغريدات في الثانية.</w:t>
      </w:r>
    </w:p>
    <w:p w14:paraId="0ED276B0" w14:textId="77777777" w:rsidR="002D1D50" w:rsidRPr="00D228E1" w:rsidRDefault="002D1D50" w:rsidP="002D1D50">
      <w:pPr>
        <w:pStyle w:val="af5"/>
        <w:rPr>
          <w:rtl/>
          <w:lang w:val="en-US"/>
        </w:rPr>
      </w:pPr>
    </w:p>
    <w:p w14:paraId="1D033A61" w14:textId="209BA426" w:rsidR="00D228E1" w:rsidRDefault="00D228E1" w:rsidP="002D1D50">
      <w:pPr>
        <w:pStyle w:val="af5"/>
        <w:rPr>
          <w:rtl/>
          <w:lang w:val="en-US"/>
        </w:rPr>
      </w:pPr>
      <w:r w:rsidRPr="00D228E1">
        <w:rPr>
          <w:rtl/>
          <w:lang w:val="en-US"/>
        </w:rPr>
        <w:t>عند حدوث أمر طارئ أو لافت، مثل انقطاع كبير للكهرباء، حادث مروري واسع النطاق، أو حتى حدث ثقافي ضخم، يقفز هذا الرقم إلى ما يزيد عن 1000 تغريدة في الدقيقة – أي ما يقارب 16 تغريدة في الثانية، وأحيانًا أكثر.</w:t>
      </w:r>
    </w:p>
    <w:p w14:paraId="0DF4FCF5" w14:textId="77777777" w:rsidR="002D1D50" w:rsidRPr="00D228E1" w:rsidRDefault="002D1D50" w:rsidP="002D1D50">
      <w:pPr>
        <w:pStyle w:val="af5"/>
        <w:rPr>
          <w:rtl/>
          <w:lang w:val="en-US"/>
        </w:rPr>
      </w:pPr>
    </w:p>
    <w:p w14:paraId="40E14255" w14:textId="6587282F" w:rsidR="00D228E1" w:rsidRPr="002D1D50" w:rsidRDefault="00D228E1" w:rsidP="002D1D50">
      <w:pPr>
        <w:pStyle w:val="af5"/>
        <w:rPr>
          <w:rtl/>
          <w:lang w:val="en-US"/>
        </w:rPr>
      </w:pPr>
      <w:r w:rsidRPr="00D228E1">
        <w:rPr>
          <w:rtl/>
          <w:lang w:val="en-US"/>
        </w:rPr>
        <w:t>في حالات الكوارث الكبرى – مثل الزلازل أو التصعيدات العسكرية المفاجئة – يمكن أن يتضاعف هذا الرقم بسهولة، ليصل إلى 5000 تغريدة في الدقيقة أو ما يقارب 80 تغريدة في الثانية، موزعة بين تحديثات إخبارية، صور من شهود عيان، بلاغات غير رسمية، ومناشدات استغاثة.</w:t>
      </w:r>
    </w:p>
    <w:p w14:paraId="35E01FE1" w14:textId="020E0813" w:rsidR="002D1D50" w:rsidRPr="002D1D50" w:rsidRDefault="00012F64" w:rsidP="002D1D50">
      <w:pPr>
        <w:pStyle w:val="31"/>
        <w:rPr>
          <w:rtl/>
        </w:rPr>
      </w:pPr>
      <w:bookmarkStart w:id="287" w:name="_Toc205251175"/>
      <w:bookmarkStart w:id="288" w:name="_Toc205281412"/>
      <w:bookmarkStart w:id="289" w:name="_Toc205283292"/>
      <w:r>
        <w:rPr>
          <w:rFonts w:hint="cs"/>
          <w:rtl/>
        </w:rPr>
        <w:t>عدد المستخدمين المتوقع</w:t>
      </w:r>
      <w:bookmarkEnd w:id="287"/>
      <w:bookmarkEnd w:id="288"/>
      <w:bookmarkEnd w:id="289"/>
    </w:p>
    <w:p w14:paraId="569195D8" w14:textId="16E0B781" w:rsidR="002D1D50" w:rsidRPr="002D1D50" w:rsidRDefault="002D1D50" w:rsidP="002D1D50">
      <w:pPr>
        <w:pStyle w:val="af5"/>
        <w:rPr>
          <w:rtl/>
          <w:lang w:val="en-US"/>
        </w:rPr>
      </w:pPr>
      <w:r w:rsidRPr="002D1D50">
        <w:rPr>
          <w:rtl/>
          <w:lang w:val="en-US"/>
        </w:rPr>
        <w:t>في مرحلة إعادة البناء، لا تُبنى البلاد بالإسمنت فقط، بل بالوعي، بالمعلومة، وبالقدرة على الوصول السريع إلى ما يحدث. ولهذا، فإن نظام كشف الأحداث ليس موجّهًا فقط لصنّاع القرار أو الجهات الأمنية، بل أيضًا للمواطن، وللصحفي، وللخدمة العامة التي تسعى لأن تكون حاضرة في المكان الصحيح في الوقت المناسب.</w:t>
      </w:r>
    </w:p>
    <w:p w14:paraId="2A2E6632" w14:textId="7A6EDA59" w:rsidR="002D1D50" w:rsidRPr="002D1D50" w:rsidRDefault="002D1D50" w:rsidP="002D1D50">
      <w:pPr>
        <w:pStyle w:val="af5"/>
        <w:rPr>
          <w:rtl/>
          <w:lang w:val="en-US"/>
        </w:rPr>
      </w:pPr>
      <w:r w:rsidRPr="002D1D50">
        <w:rPr>
          <w:rFonts w:ascii="Traditional Arabic" w:hAnsi="Traditional Arabic" w:hint="cs"/>
          <w:rtl/>
          <w:lang w:val="en-US"/>
        </w:rPr>
        <w:t>المستخدمون</w:t>
      </w:r>
      <w:r w:rsidRPr="002D1D50">
        <w:rPr>
          <w:rtl/>
          <w:lang w:val="en-US"/>
        </w:rPr>
        <w:t xml:space="preserve"> </w:t>
      </w:r>
      <w:r w:rsidR="00230835" w:rsidRPr="002D1D50">
        <w:rPr>
          <w:rFonts w:ascii="Traditional Arabic" w:hAnsi="Traditional Arabic" w:hint="cs"/>
          <w:rtl/>
          <w:lang w:val="en-US"/>
        </w:rPr>
        <w:t>الداخليّون</w:t>
      </w:r>
      <w:r w:rsidR="00230835">
        <w:rPr>
          <w:rFonts w:ascii="Traditional Arabic" w:hAnsi="Traditional Arabic" w:hint="cs"/>
          <w:rtl/>
          <w:lang w:val="en-US"/>
        </w:rPr>
        <w:t xml:space="preserve"> </w:t>
      </w:r>
      <w:r w:rsidR="00230835">
        <w:rPr>
          <w:rFonts w:ascii="Traditional Arabic" w:hAnsi="Traditional Arabic"/>
          <w:rtl/>
          <w:lang w:val="en-US"/>
        </w:rPr>
        <w:t>(</w:t>
      </w:r>
      <w:r>
        <w:rPr>
          <w:rFonts w:ascii="Traditional Arabic" w:hAnsi="Traditional Arabic" w:hint="cs"/>
          <w:rtl/>
          <w:lang w:val="en-US"/>
        </w:rPr>
        <w:t>المسجلون، المراقبون)</w:t>
      </w:r>
      <w:r w:rsidRPr="002D1D50">
        <w:rPr>
          <w:rtl/>
          <w:lang w:val="en-US"/>
        </w:rPr>
        <w:t>:</w:t>
      </w:r>
    </w:p>
    <w:p w14:paraId="70682418" w14:textId="4CB3D21E" w:rsidR="002D1D50" w:rsidRPr="002D1D50" w:rsidRDefault="002D1D50" w:rsidP="002D1D50">
      <w:pPr>
        <w:pStyle w:val="af5"/>
        <w:rPr>
          <w:rtl/>
          <w:lang w:val="en-US"/>
        </w:rPr>
      </w:pPr>
      <w:r>
        <w:rPr>
          <w:rFonts w:hint="cs"/>
          <w:rtl/>
          <w:lang w:val="en-US"/>
        </w:rPr>
        <w:t>هؤلاء المستخدمون يأتون من لمستخدمين الراغبين بتلقي التنبيهات</w:t>
      </w:r>
      <w:r>
        <w:rPr>
          <w:rtl/>
          <w:lang w:val="en-US"/>
        </w:rPr>
        <w:t>،</w:t>
      </w:r>
      <w:r>
        <w:rPr>
          <w:rFonts w:hint="cs"/>
          <w:rtl/>
          <w:lang w:val="en-US"/>
        </w:rPr>
        <w:t xml:space="preserve"> المراسلين</w:t>
      </w:r>
      <w:r w:rsidRPr="002D1D50">
        <w:rPr>
          <w:rtl/>
          <w:lang w:val="en-US"/>
        </w:rPr>
        <w:t xml:space="preserve">، </w:t>
      </w:r>
      <w:r>
        <w:rPr>
          <w:rFonts w:hint="cs"/>
          <w:rtl/>
          <w:lang w:val="en-US"/>
        </w:rPr>
        <w:t>الإعلاميين</w:t>
      </w:r>
      <w:r w:rsidRPr="002D1D50">
        <w:rPr>
          <w:rtl/>
          <w:lang w:val="en-US"/>
        </w:rPr>
        <w:t>، ومحللي البيانات</w:t>
      </w:r>
      <w:r>
        <w:rPr>
          <w:rFonts w:hint="cs"/>
          <w:rtl/>
          <w:lang w:val="en-US"/>
        </w:rPr>
        <w:t>، المهتمين بالشأن السوري</w:t>
      </w:r>
      <w:r w:rsidRPr="002D1D50">
        <w:rPr>
          <w:rtl/>
          <w:lang w:val="en-US"/>
        </w:rPr>
        <w:t>.</w:t>
      </w:r>
    </w:p>
    <w:p w14:paraId="663D9504" w14:textId="73EB167A" w:rsidR="002D1D50" w:rsidRPr="002D1D50" w:rsidRDefault="002D1D50" w:rsidP="002D1D50">
      <w:pPr>
        <w:pStyle w:val="af5"/>
        <w:rPr>
          <w:rtl/>
          <w:lang w:val="en-US"/>
        </w:rPr>
      </w:pPr>
      <w:r w:rsidRPr="002D1D50">
        <w:rPr>
          <w:rtl/>
          <w:lang w:val="en-US"/>
        </w:rPr>
        <w:t>التقدير المبدئي يشير إلى ما بين 3</w:t>
      </w:r>
      <w:r>
        <w:rPr>
          <w:rFonts w:hint="cs"/>
          <w:rtl/>
          <w:lang w:val="en-US"/>
        </w:rPr>
        <w:t>0</w:t>
      </w:r>
      <w:r w:rsidRPr="002D1D50">
        <w:rPr>
          <w:rtl/>
          <w:lang w:val="en-US"/>
        </w:rPr>
        <w:t>0 إلى 10</w:t>
      </w:r>
      <w:r>
        <w:rPr>
          <w:rFonts w:hint="cs"/>
          <w:rtl/>
          <w:lang w:val="en-US"/>
        </w:rPr>
        <w:t>0</w:t>
      </w:r>
      <w:r w:rsidRPr="002D1D50">
        <w:rPr>
          <w:rtl/>
          <w:lang w:val="en-US"/>
        </w:rPr>
        <w:t>0 مستخدم داخلي نشط يوميًا</w:t>
      </w:r>
      <w:r>
        <w:rPr>
          <w:rFonts w:hint="cs"/>
          <w:rtl/>
          <w:lang w:val="en-US"/>
        </w:rPr>
        <w:t xml:space="preserve">، </w:t>
      </w:r>
      <w:r w:rsidRPr="002D1D50">
        <w:rPr>
          <w:rtl/>
          <w:lang w:val="en-US"/>
        </w:rPr>
        <w:t>بحسب حجم المنطقة الجغرافية التي يخدمها النظام وعدد الجهات المتعاونة معه.</w:t>
      </w:r>
    </w:p>
    <w:p w14:paraId="5B419B0C" w14:textId="484134B8" w:rsidR="002D1D50" w:rsidRPr="002D1D50" w:rsidRDefault="002D1D50" w:rsidP="002D1D50">
      <w:pPr>
        <w:pStyle w:val="af5"/>
        <w:rPr>
          <w:rtl/>
          <w:lang w:val="en-US"/>
        </w:rPr>
      </w:pPr>
      <w:r w:rsidRPr="002D1D50">
        <w:rPr>
          <w:rFonts w:ascii="Traditional Arabic" w:hAnsi="Traditional Arabic" w:hint="cs"/>
          <w:rtl/>
          <w:lang w:val="en-US"/>
        </w:rPr>
        <w:t>المستخدمون</w:t>
      </w:r>
      <w:r w:rsidRPr="002D1D50">
        <w:rPr>
          <w:rtl/>
          <w:lang w:val="en-US"/>
        </w:rPr>
        <w:t xml:space="preserve"> </w:t>
      </w:r>
      <w:r w:rsidRPr="002D1D50">
        <w:rPr>
          <w:rFonts w:ascii="Traditional Arabic" w:hAnsi="Traditional Arabic" w:hint="cs"/>
          <w:rtl/>
          <w:lang w:val="en-US"/>
        </w:rPr>
        <w:t>الخارجيّون</w:t>
      </w:r>
      <w:r w:rsidRPr="002D1D50">
        <w:rPr>
          <w:rtl/>
          <w:lang w:val="en-US"/>
        </w:rPr>
        <w:t xml:space="preserve"> (</w:t>
      </w:r>
      <w:r w:rsidRPr="002D1D50">
        <w:rPr>
          <w:rFonts w:ascii="Traditional Arabic" w:hAnsi="Traditional Arabic" w:hint="cs"/>
          <w:rtl/>
          <w:lang w:val="en-US"/>
        </w:rPr>
        <w:t>الجمهور</w:t>
      </w:r>
      <w:r>
        <w:rPr>
          <w:rFonts w:ascii="Traditional Arabic" w:hAnsi="Traditional Arabic" w:hint="cs"/>
          <w:rtl/>
          <w:lang w:val="en-US"/>
        </w:rPr>
        <w:t xml:space="preserve"> غير المسجلين</w:t>
      </w:r>
      <w:r w:rsidRPr="002D1D50">
        <w:rPr>
          <w:rtl/>
          <w:lang w:val="en-US"/>
        </w:rPr>
        <w:t>):</w:t>
      </w:r>
    </w:p>
    <w:p w14:paraId="0C6CFC56" w14:textId="204531E8" w:rsidR="002D1D50" w:rsidRPr="002D1D50" w:rsidRDefault="002D1D50" w:rsidP="002D1D50">
      <w:pPr>
        <w:pStyle w:val="af5"/>
        <w:rPr>
          <w:rtl/>
          <w:lang w:val="en-US"/>
        </w:rPr>
      </w:pPr>
      <w:r w:rsidRPr="002D1D50">
        <w:rPr>
          <w:rtl/>
          <w:lang w:val="en-US"/>
        </w:rPr>
        <w:t xml:space="preserve"> يمكن أن يصل إلى 1000 – 50</w:t>
      </w:r>
      <w:r>
        <w:rPr>
          <w:rFonts w:hint="cs"/>
          <w:rtl/>
          <w:lang w:val="en-US"/>
        </w:rPr>
        <w:t>,</w:t>
      </w:r>
      <w:r w:rsidRPr="002D1D50">
        <w:rPr>
          <w:rtl/>
          <w:lang w:val="en-US"/>
        </w:rPr>
        <w:t>0</w:t>
      </w:r>
      <w:r>
        <w:rPr>
          <w:rFonts w:hint="cs"/>
          <w:rtl/>
          <w:lang w:val="en-US"/>
        </w:rPr>
        <w:t>0</w:t>
      </w:r>
      <w:r w:rsidRPr="002D1D50">
        <w:rPr>
          <w:rtl/>
          <w:lang w:val="en-US"/>
        </w:rPr>
        <w:t xml:space="preserve">0 </w:t>
      </w:r>
      <w:r>
        <w:rPr>
          <w:rFonts w:hint="cs"/>
          <w:rtl/>
          <w:lang w:val="en-US"/>
        </w:rPr>
        <w:t>تصفح</w:t>
      </w:r>
      <w:r w:rsidRPr="002D1D50">
        <w:rPr>
          <w:rtl/>
          <w:lang w:val="en-US"/>
        </w:rPr>
        <w:t xml:space="preserve"> نشط يوميًا</w:t>
      </w:r>
      <w:r>
        <w:rPr>
          <w:rFonts w:hint="cs"/>
          <w:rtl/>
          <w:lang w:val="en-US"/>
        </w:rPr>
        <w:t xml:space="preserve"> </w:t>
      </w:r>
      <w:r w:rsidRPr="002D1D50">
        <w:rPr>
          <w:rtl/>
          <w:lang w:val="en-US"/>
        </w:rPr>
        <w:t>في المرحلة الأولى، وقد يتجاوز 1</w:t>
      </w:r>
      <w:r>
        <w:rPr>
          <w:rFonts w:hint="cs"/>
          <w:rtl/>
          <w:lang w:val="en-US"/>
        </w:rPr>
        <w:t>0</w:t>
      </w:r>
      <w:r w:rsidRPr="002D1D50">
        <w:rPr>
          <w:rtl/>
          <w:lang w:val="en-US"/>
        </w:rPr>
        <w:t>0,0</w:t>
      </w:r>
      <w:r>
        <w:rPr>
          <w:rFonts w:hint="cs"/>
          <w:rtl/>
          <w:lang w:val="en-US"/>
        </w:rPr>
        <w:t>0</w:t>
      </w:r>
      <w:r w:rsidRPr="002D1D50">
        <w:rPr>
          <w:rtl/>
          <w:lang w:val="en-US"/>
        </w:rPr>
        <w:t>0 مستخدم يوميًا</w:t>
      </w:r>
      <w:r>
        <w:rPr>
          <w:rFonts w:hint="cs"/>
          <w:rtl/>
          <w:lang w:val="en-US"/>
        </w:rPr>
        <w:t xml:space="preserve"> </w:t>
      </w:r>
      <w:r w:rsidRPr="002D1D50">
        <w:rPr>
          <w:rtl/>
          <w:lang w:val="en-US"/>
        </w:rPr>
        <w:t>في حالات الأزمات الكبيرة أو عند تغطية أحداث تهمّ الرأي العام.</w:t>
      </w:r>
    </w:p>
    <w:p w14:paraId="1C2E75A0" w14:textId="77777777" w:rsidR="00B92BF7" w:rsidRDefault="00B92BF7" w:rsidP="00B92BF7">
      <w:pPr>
        <w:pStyle w:val="afff2"/>
        <w:rPr>
          <w:rtl/>
        </w:rPr>
      </w:pPr>
      <w:r>
        <w:rPr>
          <w:rFonts w:hint="cs"/>
          <w:rtl/>
        </w:rPr>
        <w:lastRenderedPageBreak/>
        <w:t xml:space="preserve">ملحق ب </w:t>
      </w:r>
    </w:p>
    <w:p w14:paraId="3D634B00" w14:textId="77777777" w:rsidR="00B92BF7" w:rsidRDefault="00B92BF7" w:rsidP="00B92BF7">
      <w:pPr>
        <w:pStyle w:val="afff2"/>
        <w:rPr>
          <w:rtl/>
        </w:rPr>
      </w:pPr>
      <w:r>
        <w:rPr>
          <w:rFonts w:hint="cs"/>
          <w:rtl/>
        </w:rPr>
        <w:t>دليل تنميط مجموعة البيانات</w:t>
      </w:r>
    </w:p>
    <w:p w14:paraId="25410A9B" w14:textId="77777777" w:rsidR="00B92BF7" w:rsidRDefault="00B92BF7" w:rsidP="00B92BF7">
      <w:pPr>
        <w:pStyle w:val="afc"/>
        <w:rPr>
          <w:rtl/>
        </w:rPr>
      </w:pPr>
      <w:r>
        <w:rPr>
          <w:rFonts w:hint="cs"/>
          <w:rtl/>
        </w:rPr>
        <w:t>نرفق هنا الدليل الذي تم وضعه لتنميط مجوعة البيانات.</w:t>
      </w:r>
    </w:p>
    <w:p w14:paraId="4B409A59" w14:textId="77777777" w:rsidR="00B92BF7" w:rsidRDefault="00B92BF7" w:rsidP="00B92BF7">
      <w:pPr>
        <w:pStyle w:val="af5"/>
        <w:rPr>
          <w:rtl/>
          <w:lang w:val="en-US"/>
        </w:rPr>
      </w:pPr>
    </w:p>
    <w:p w14:paraId="086E3176" w14:textId="77777777" w:rsidR="00B92BF7" w:rsidRDefault="00B92BF7" w:rsidP="00B92BF7">
      <w:pPr>
        <w:pStyle w:val="af5"/>
        <w:rPr>
          <w:rtl/>
          <w:lang w:val="en-US"/>
        </w:rPr>
      </w:pPr>
    </w:p>
    <w:p w14:paraId="066C2947" w14:textId="77777777" w:rsidR="00B92BF7" w:rsidRDefault="00B92BF7" w:rsidP="00B92BF7">
      <w:pPr>
        <w:pStyle w:val="af5"/>
        <w:rPr>
          <w:rtl/>
          <w:lang w:val="en-US"/>
        </w:rPr>
      </w:pPr>
    </w:p>
    <w:p w14:paraId="7E783F1D" w14:textId="77777777" w:rsidR="00B92BF7" w:rsidRDefault="00B92BF7" w:rsidP="00B92BF7">
      <w:pPr>
        <w:pStyle w:val="af5"/>
        <w:rPr>
          <w:rtl/>
          <w:lang w:val="en-US"/>
        </w:rPr>
      </w:pPr>
    </w:p>
    <w:p w14:paraId="661A2FD2" w14:textId="77777777" w:rsidR="00B92BF7" w:rsidRDefault="00B92BF7" w:rsidP="00B92BF7">
      <w:pPr>
        <w:pStyle w:val="af5"/>
        <w:rPr>
          <w:rtl/>
          <w:lang w:val="en-US"/>
        </w:rPr>
      </w:pPr>
    </w:p>
    <w:p w14:paraId="15A987E6" w14:textId="77777777" w:rsidR="00B92BF7" w:rsidRDefault="00B92BF7" w:rsidP="00B92BF7">
      <w:pPr>
        <w:pStyle w:val="af5"/>
        <w:rPr>
          <w:rtl/>
          <w:lang w:val="en-US"/>
        </w:rPr>
      </w:pPr>
    </w:p>
    <w:p w14:paraId="23CF38A8" w14:textId="77777777" w:rsidR="00B92BF7" w:rsidRDefault="00B92BF7" w:rsidP="00B92BF7">
      <w:pPr>
        <w:pStyle w:val="af5"/>
        <w:rPr>
          <w:rtl/>
          <w:lang w:val="en-US"/>
        </w:rPr>
      </w:pPr>
    </w:p>
    <w:p w14:paraId="5FBD3E0D" w14:textId="77777777" w:rsidR="00B92BF7" w:rsidRDefault="00B92BF7" w:rsidP="00B92BF7">
      <w:pPr>
        <w:pStyle w:val="af5"/>
        <w:rPr>
          <w:rtl/>
          <w:lang w:val="en-US"/>
        </w:rPr>
      </w:pPr>
    </w:p>
    <w:p w14:paraId="7A025B53" w14:textId="77777777" w:rsidR="00B92BF7" w:rsidRDefault="00B92BF7" w:rsidP="00B92BF7">
      <w:pPr>
        <w:pStyle w:val="af5"/>
        <w:rPr>
          <w:rtl/>
          <w:lang w:val="en-US"/>
        </w:rPr>
      </w:pPr>
    </w:p>
    <w:p w14:paraId="477680DA" w14:textId="77777777" w:rsidR="00B92BF7" w:rsidRDefault="00B92BF7" w:rsidP="00B92BF7">
      <w:pPr>
        <w:pStyle w:val="af5"/>
        <w:rPr>
          <w:rtl/>
          <w:lang w:val="en-US"/>
        </w:rPr>
      </w:pPr>
    </w:p>
    <w:p w14:paraId="283A1538" w14:textId="77777777" w:rsidR="00B92BF7" w:rsidRDefault="00B92BF7" w:rsidP="00B92BF7">
      <w:pPr>
        <w:pStyle w:val="af5"/>
        <w:rPr>
          <w:rtl/>
          <w:lang w:val="en-US"/>
        </w:rPr>
      </w:pPr>
    </w:p>
    <w:p w14:paraId="574CE002" w14:textId="77777777" w:rsidR="00B92BF7" w:rsidRDefault="00B92BF7" w:rsidP="00B92BF7">
      <w:pPr>
        <w:pStyle w:val="af5"/>
        <w:rPr>
          <w:rtl/>
          <w:lang w:val="en-US"/>
        </w:rPr>
      </w:pPr>
    </w:p>
    <w:p w14:paraId="3B3A7E53" w14:textId="77777777" w:rsidR="00B92BF7" w:rsidRDefault="00B92BF7" w:rsidP="00B92BF7">
      <w:pPr>
        <w:pStyle w:val="af5"/>
        <w:rPr>
          <w:rtl/>
          <w:lang w:val="en-US"/>
        </w:rPr>
      </w:pPr>
    </w:p>
    <w:p w14:paraId="4E0D0893" w14:textId="77777777" w:rsidR="00B92BF7" w:rsidRDefault="00B92BF7" w:rsidP="00B92BF7">
      <w:pPr>
        <w:pStyle w:val="af5"/>
        <w:rPr>
          <w:rtl/>
          <w:lang w:val="en-US"/>
        </w:rPr>
      </w:pPr>
    </w:p>
    <w:p w14:paraId="650EC1BF" w14:textId="77777777" w:rsidR="00B92BF7" w:rsidRDefault="00B92BF7" w:rsidP="00B92BF7">
      <w:pPr>
        <w:pStyle w:val="af5"/>
        <w:rPr>
          <w:rtl/>
          <w:lang w:val="en-US"/>
        </w:rPr>
      </w:pPr>
    </w:p>
    <w:p w14:paraId="022BAE22" w14:textId="77777777" w:rsidR="00B92BF7" w:rsidRDefault="00B92BF7" w:rsidP="00B92BF7">
      <w:pPr>
        <w:bidi w:val="0"/>
        <w:rPr>
          <w:rtl/>
        </w:rPr>
      </w:pPr>
    </w:p>
    <w:p w14:paraId="60C3F77C" w14:textId="77777777" w:rsidR="00B92BF7" w:rsidRDefault="00B92BF7" w:rsidP="00B92BF7">
      <w:pPr>
        <w:bidi w:val="0"/>
        <w:rPr>
          <w:rtl/>
        </w:rPr>
      </w:pPr>
    </w:p>
    <w:p w14:paraId="58FA4589" w14:textId="77777777" w:rsidR="00B92BF7" w:rsidRDefault="00B92BF7" w:rsidP="00B92BF7">
      <w:pPr>
        <w:pStyle w:val="31"/>
        <w:rPr>
          <w:rtl/>
        </w:rPr>
      </w:pPr>
      <w:bookmarkStart w:id="290" w:name="_Toc205251176"/>
      <w:bookmarkStart w:id="291" w:name="_Toc205281413"/>
      <w:bookmarkStart w:id="292" w:name="_Toc205283293"/>
      <w:r>
        <w:rPr>
          <w:rFonts w:hint="cs"/>
          <w:rtl/>
        </w:rPr>
        <w:lastRenderedPageBreak/>
        <w:t>دليل</w:t>
      </w:r>
      <w:r>
        <w:rPr>
          <w:rtl/>
        </w:rPr>
        <w:t xml:space="preserve"> </w:t>
      </w:r>
      <w:r>
        <w:rPr>
          <w:rFonts w:hint="cs"/>
          <w:rtl/>
        </w:rPr>
        <w:t>تعليمات</w:t>
      </w:r>
      <w:r>
        <w:rPr>
          <w:rtl/>
        </w:rPr>
        <w:t xml:space="preserve"> </w:t>
      </w:r>
      <w:r>
        <w:rPr>
          <w:rFonts w:hint="cs"/>
          <w:rtl/>
        </w:rPr>
        <w:t>تصنيف</w:t>
      </w:r>
      <w:r>
        <w:rPr>
          <w:rtl/>
        </w:rPr>
        <w:t xml:space="preserve"> </w:t>
      </w:r>
      <w:r>
        <w:rPr>
          <w:rFonts w:hint="cs"/>
          <w:rtl/>
        </w:rPr>
        <w:t>التغريدات</w:t>
      </w:r>
      <w:bookmarkEnd w:id="290"/>
      <w:bookmarkEnd w:id="291"/>
      <w:bookmarkEnd w:id="292"/>
    </w:p>
    <w:p w14:paraId="144A826C" w14:textId="77777777" w:rsidR="00B92BF7" w:rsidRDefault="00B92BF7" w:rsidP="00B92BF7">
      <w:pPr>
        <w:pStyle w:val="af5"/>
      </w:pPr>
      <w:r>
        <w:rPr>
          <w:rtl/>
        </w:rPr>
        <w:t>يهدف هذا الملف إلى توضيح كيفية تصنيف التغريدات المرفقة إلى فئتين</w:t>
      </w:r>
      <w:r>
        <w:t xml:space="preserve">: </w:t>
      </w:r>
      <w:r>
        <w:rPr>
          <w:rtl/>
        </w:rPr>
        <w:t>ذات صلة بالمسألة</w:t>
      </w:r>
      <w:r>
        <w:rPr>
          <w:rFonts w:hint="cs"/>
          <w:rtl/>
        </w:rPr>
        <w:t xml:space="preserve"> </w:t>
      </w:r>
      <w:r>
        <w:t>(Relevant)</w:t>
      </w:r>
      <w:r>
        <w:rPr>
          <w:rFonts w:hint="cs"/>
          <w:rtl/>
        </w:rPr>
        <w:t xml:space="preserve"> </w:t>
      </w:r>
      <w:r>
        <w:rPr>
          <w:rtl/>
        </w:rPr>
        <w:t xml:space="preserve">وغير ذات صلة </w:t>
      </w:r>
      <w:r>
        <w:t>(Not Relevant)</w:t>
      </w:r>
      <w:r>
        <w:rPr>
          <w:rtl/>
        </w:rPr>
        <w:t xml:space="preserve">. </w:t>
      </w:r>
    </w:p>
    <w:p w14:paraId="097A210F" w14:textId="77777777" w:rsidR="00B92BF7" w:rsidRDefault="00B92BF7" w:rsidP="00B92BF7">
      <w:pPr>
        <w:pStyle w:val="31"/>
      </w:pPr>
      <w:bookmarkStart w:id="293" w:name="_Toc205251177"/>
      <w:bookmarkStart w:id="294" w:name="_Toc205281414"/>
      <w:bookmarkStart w:id="295" w:name="_Toc205283294"/>
      <w:r>
        <w:rPr>
          <w:rtl/>
        </w:rPr>
        <w:t>الغرض</w:t>
      </w:r>
      <w:bookmarkEnd w:id="293"/>
      <w:bookmarkEnd w:id="294"/>
      <w:bookmarkEnd w:id="295"/>
    </w:p>
    <w:p w14:paraId="2D52FC4A" w14:textId="32BD14A9" w:rsidR="00B92BF7" w:rsidRDefault="00B92BF7" w:rsidP="00230835">
      <w:pPr>
        <w:pStyle w:val="af5"/>
        <w:rPr>
          <w:rtl/>
        </w:rPr>
      </w:pPr>
      <w:r>
        <w:rPr>
          <w:rtl/>
        </w:rPr>
        <w:t>قم بوضع علامة على كل تغريدة على أنها ذات صلة أو غير ذات صلة استنادًا إلى ما إذا كانت تحتوي على معلومات مفيدة حول الأحداث المتعلقة بالسياق المستهدف (على سبيل المثال، الحوادث، وا</w:t>
      </w:r>
      <w:r w:rsidR="00230835">
        <w:rPr>
          <w:rtl/>
        </w:rPr>
        <w:t>لكوارث، والاحتجاجات، والصراعات)</w:t>
      </w:r>
      <w:r w:rsidR="00230835">
        <w:rPr>
          <w:rFonts w:hint="cs"/>
          <w:rtl/>
        </w:rPr>
        <w:t>.</w:t>
      </w:r>
    </w:p>
    <w:p w14:paraId="63A5736E" w14:textId="77777777" w:rsidR="00B92BF7" w:rsidRDefault="00B92BF7" w:rsidP="00B92BF7">
      <w:pPr>
        <w:pStyle w:val="31"/>
        <w:rPr>
          <w:rtl/>
          <w:lang w:bidi="ar-SA"/>
        </w:rPr>
      </w:pPr>
      <w:bookmarkStart w:id="296" w:name="_Toc205251178"/>
      <w:bookmarkStart w:id="297" w:name="_Toc205281415"/>
      <w:bookmarkStart w:id="298" w:name="_Toc205283295"/>
      <w:r>
        <w:rPr>
          <w:rFonts w:hint="cs"/>
          <w:rtl/>
        </w:rPr>
        <w:t>معايير</w:t>
      </w:r>
      <w:r>
        <w:rPr>
          <w:rtl/>
        </w:rPr>
        <w:t xml:space="preserve"> </w:t>
      </w:r>
      <w:r>
        <w:rPr>
          <w:rFonts w:hint="cs"/>
          <w:rtl/>
        </w:rPr>
        <w:t>التصنيف</w:t>
      </w:r>
      <w:bookmarkEnd w:id="296"/>
      <w:bookmarkEnd w:id="297"/>
      <w:bookmarkEnd w:id="298"/>
    </w:p>
    <w:p w14:paraId="5D4A26EA" w14:textId="77777777" w:rsidR="00B92BF7" w:rsidRDefault="00B92BF7" w:rsidP="00B92BF7">
      <w:pPr>
        <w:pStyle w:val="af5"/>
      </w:pPr>
      <w:r>
        <w:rPr>
          <w:rtl/>
        </w:rPr>
        <w:t>ذات صلة:</w:t>
      </w:r>
      <w:r>
        <w:rPr>
          <w:rFonts w:hint="cs"/>
        </w:rPr>
        <w:t xml:space="preserve"> </w:t>
      </w:r>
      <w:r>
        <w:rPr>
          <w:rtl/>
        </w:rPr>
        <w:t>تتضمن معلومات عن حدث وقع بالفعل أو يجري حالياً أو سيحدث مستقبلاً، مثل تقارير عن هجمات، مظاهرات، اجتماعات سياسية، كوارث طبيعية، إلخ</w:t>
      </w:r>
      <w:r>
        <w:t>.</w:t>
      </w:r>
    </w:p>
    <w:p w14:paraId="00C3C4B1" w14:textId="77777777" w:rsidR="00B92BF7" w:rsidRDefault="00B92BF7" w:rsidP="00B92BF7">
      <w:pPr>
        <w:pStyle w:val="af5"/>
      </w:pPr>
      <w:r>
        <w:rPr>
          <w:rtl/>
        </w:rPr>
        <w:t>غير ذات صلة: لا تتضمن أي معلومات تتعلق بحدث فعلي، مثل الآراء العامة، النكات، النقاشات الدينية أو الطائفية دون ذكر حدث محدد</w:t>
      </w:r>
      <w:r>
        <w:t>.</w:t>
      </w:r>
    </w:p>
    <w:p w14:paraId="715D5A11" w14:textId="77777777" w:rsidR="00B92BF7" w:rsidRDefault="00B92BF7" w:rsidP="00B92BF7">
      <w:pPr>
        <w:pStyle w:val="31"/>
      </w:pPr>
      <w:bookmarkStart w:id="299" w:name="_Toc205251179"/>
      <w:bookmarkStart w:id="300" w:name="_Toc205281416"/>
      <w:bookmarkStart w:id="301" w:name="_Toc205283296"/>
      <w:r>
        <w:rPr>
          <w:rFonts w:hint="cs"/>
          <w:rtl/>
        </w:rPr>
        <w:t>أمثلة</w:t>
      </w:r>
      <w:r>
        <w:rPr>
          <w:rtl/>
        </w:rPr>
        <w:t xml:space="preserve"> </w:t>
      </w:r>
      <w:r>
        <w:rPr>
          <w:rFonts w:hint="cs"/>
          <w:rtl/>
        </w:rPr>
        <w:t>على</w:t>
      </w:r>
      <w:r>
        <w:rPr>
          <w:rtl/>
        </w:rPr>
        <w:t xml:space="preserve"> </w:t>
      </w:r>
      <w:r>
        <w:rPr>
          <w:rFonts w:hint="cs"/>
          <w:rtl/>
        </w:rPr>
        <w:t>تصنيف</w:t>
      </w:r>
      <w:r>
        <w:rPr>
          <w:rtl/>
        </w:rPr>
        <w:t xml:space="preserve"> </w:t>
      </w:r>
      <w:r>
        <w:rPr>
          <w:rFonts w:hint="cs"/>
          <w:rtl/>
        </w:rPr>
        <w:t>التغريدات</w:t>
      </w:r>
      <w:bookmarkEnd w:id="299"/>
      <w:bookmarkEnd w:id="300"/>
      <w:bookmarkEnd w:id="301"/>
    </w:p>
    <w:tbl>
      <w:tblPr>
        <w:tblStyle w:val="affb"/>
        <w:tblW w:w="9450" w:type="dxa"/>
        <w:tblInd w:w="-95" w:type="dxa"/>
        <w:tblLook w:val="04A0" w:firstRow="1" w:lastRow="0" w:firstColumn="1" w:lastColumn="0" w:noHBand="0" w:noVBand="1"/>
      </w:tblPr>
      <w:tblGrid>
        <w:gridCol w:w="5040"/>
        <w:gridCol w:w="1620"/>
        <w:gridCol w:w="2790"/>
      </w:tblGrid>
      <w:tr w:rsidR="00230835" w14:paraId="30E0655A"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113CEF67" w14:textId="77777777" w:rsidR="00230835" w:rsidRDefault="00230835" w:rsidP="00397E2C">
            <w:pPr>
              <w:pStyle w:val="af5"/>
              <w:bidi w:val="0"/>
              <w:jc w:val="center"/>
            </w:pPr>
            <w:r>
              <w:rPr>
                <w:rtl/>
              </w:rPr>
              <w:t>التغريدة</w:t>
            </w:r>
          </w:p>
        </w:tc>
        <w:tc>
          <w:tcPr>
            <w:tcW w:w="1620" w:type="dxa"/>
            <w:tcBorders>
              <w:top w:val="single" w:sz="4" w:space="0" w:color="auto"/>
              <w:left w:val="single" w:sz="4" w:space="0" w:color="auto"/>
              <w:bottom w:val="single" w:sz="4" w:space="0" w:color="auto"/>
              <w:right w:val="single" w:sz="4" w:space="0" w:color="auto"/>
            </w:tcBorders>
            <w:hideMark/>
          </w:tcPr>
          <w:p w14:paraId="69B8FAE9" w14:textId="77777777" w:rsidR="00230835" w:rsidRDefault="00230835" w:rsidP="00397E2C">
            <w:pPr>
              <w:pStyle w:val="af5"/>
              <w:bidi w:val="0"/>
              <w:jc w:val="center"/>
            </w:pPr>
            <w:r>
              <w:rPr>
                <w:rtl/>
              </w:rPr>
              <w:t>التصنيف</w:t>
            </w:r>
          </w:p>
        </w:tc>
        <w:tc>
          <w:tcPr>
            <w:tcW w:w="2790" w:type="dxa"/>
            <w:tcBorders>
              <w:top w:val="single" w:sz="4" w:space="0" w:color="auto"/>
              <w:left w:val="single" w:sz="4" w:space="0" w:color="auto"/>
              <w:bottom w:val="single" w:sz="4" w:space="0" w:color="auto"/>
              <w:right w:val="single" w:sz="4" w:space="0" w:color="auto"/>
            </w:tcBorders>
            <w:hideMark/>
          </w:tcPr>
          <w:p w14:paraId="787EBB32" w14:textId="77777777" w:rsidR="00230835" w:rsidRDefault="00230835" w:rsidP="00397E2C">
            <w:pPr>
              <w:pStyle w:val="af5"/>
              <w:bidi w:val="0"/>
              <w:jc w:val="center"/>
            </w:pPr>
            <w:r>
              <w:rPr>
                <w:rtl/>
              </w:rPr>
              <w:t>السبب</w:t>
            </w:r>
          </w:p>
        </w:tc>
      </w:tr>
      <w:tr w:rsidR="00230835" w14:paraId="391465F5"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2B9CEEA9" w14:textId="77777777" w:rsidR="00230835" w:rsidRDefault="00230835" w:rsidP="00397E2C">
            <w:pPr>
              <w:pStyle w:val="af5"/>
              <w:jc w:val="center"/>
            </w:pPr>
            <w:r>
              <w:rPr>
                <w:rtl/>
              </w:rPr>
              <w:t>أ ف ب عن قيادي كردي بارز</w:t>
            </w:r>
            <w:r>
              <w:t xml:space="preserve">: </w:t>
            </w:r>
            <w:r>
              <w:rPr>
                <w:rtl/>
              </w:rPr>
              <w:t xml:space="preserve">لا تنازل عن مطلب اللامركزية في محادثاتنا مع </w:t>
            </w:r>
            <w:r>
              <w:t>#</w:t>
            </w:r>
            <w:r>
              <w:rPr>
                <w:rtl/>
              </w:rPr>
              <w:t>دمشق</w:t>
            </w:r>
          </w:p>
        </w:tc>
        <w:tc>
          <w:tcPr>
            <w:tcW w:w="1620" w:type="dxa"/>
            <w:tcBorders>
              <w:top w:val="single" w:sz="4" w:space="0" w:color="auto"/>
              <w:left w:val="single" w:sz="4" w:space="0" w:color="auto"/>
              <w:bottom w:val="single" w:sz="4" w:space="0" w:color="auto"/>
              <w:right w:val="single" w:sz="4" w:space="0" w:color="auto"/>
            </w:tcBorders>
            <w:hideMark/>
          </w:tcPr>
          <w:p w14:paraId="3E7C8F61" w14:textId="77777777" w:rsidR="00230835" w:rsidRDefault="00230835" w:rsidP="00397E2C">
            <w:pPr>
              <w:pStyle w:val="af5"/>
              <w:jc w:val="center"/>
            </w:pPr>
            <w:r>
              <w:t>Relevant</w:t>
            </w:r>
          </w:p>
        </w:tc>
        <w:tc>
          <w:tcPr>
            <w:tcW w:w="2790" w:type="dxa"/>
            <w:tcBorders>
              <w:top w:val="single" w:sz="4" w:space="0" w:color="auto"/>
              <w:left w:val="single" w:sz="4" w:space="0" w:color="auto"/>
              <w:bottom w:val="single" w:sz="4" w:space="0" w:color="auto"/>
              <w:right w:val="single" w:sz="4" w:space="0" w:color="auto"/>
            </w:tcBorders>
            <w:hideMark/>
          </w:tcPr>
          <w:p w14:paraId="4B9548BD" w14:textId="77777777" w:rsidR="00230835" w:rsidRDefault="00230835" w:rsidP="00397E2C">
            <w:pPr>
              <w:pStyle w:val="af5"/>
              <w:jc w:val="center"/>
            </w:pPr>
            <w:r>
              <w:rPr>
                <w:rtl/>
              </w:rPr>
              <w:t>تقرير عن موقف سياسي</w:t>
            </w:r>
          </w:p>
        </w:tc>
      </w:tr>
      <w:tr w:rsidR="00230835" w14:paraId="4050D02D"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5E98460A" w14:textId="77777777" w:rsidR="00230835" w:rsidRPr="00B92BF7" w:rsidRDefault="00230835" w:rsidP="00397E2C">
            <w:pPr>
              <w:pStyle w:val="af5"/>
              <w:jc w:val="center"/>
            </w:pPr>
            <w:r w:rsidRPr="00B92BF7">
              <w:rPr>
                <w:rtl/>
              </w:rPr>
              <w:t xml:space="preserve">مذيعين من الشارع، حقد طائفي وقومي </w:t>
            </w:r>
            <w:r w:rsidRPr="00B92BF7">
              <w:t xml:space="preserve">- </w:t>
            </w:r>
            <w:r w:rsidRPr="00B92BF7">
              <w:rPr>
                <w:rtl/>
              </w:rPr>
              <w:t>مش هيك الإعلام، مش هيك التعايش بيصير</w:t>
            </w:r>
            <w:r w:rsidRPr="00B92BF7">
              <w:t>.</w:t>
            </w:r>
          </w:p>
        </w:tc>
        <w:tc>
          <w:tcPr>
            <w:tcW w:w="1620" w:type="dxa"/>
            <w:tcBorders>
              <w:top w:val="single" w:sz="4" w:space="0" w:color="auto"/>
              <w:left w:val="single" w:sz="4" w:space="0" w:color="auto"/>
              <w:bottom w:val="single" w:sz="4" w:space="0" w:color="auto"/>
              <w:right w:val="single" w:sz="4" w:space="0" w:color="auto"/>
            </w:tcBorders>
            <w:hideMark/>
          </w:tcPr>
          <w:p w14:paraId="12C3C5E7" w14:textId="77777777" w:rsidR="00230835" w:rsidRPr="00B92BF7" w:rsidRDefault="00230835" w:rsidP="00397E2C">
            <w:pPr>
              <w:pStyle w:val="af5"/>
              <w:jc w:val="center"/>
            </w:pPr>
            <w:r w:rsidRPr="00B92BF7">
              <w:t>Relevant</w:t>
            </w:r>
          </w:p>
        </w:tc>
        <w:tc>
          <w:tcPr>
            <w:tcW w:w="2790" w:type="dxa"/>
            <w:tcBorders>
              <w:top w:val="single" w:sz="4" w:space="0" w:color="auto"/>
              <w:left w:val="single" w:sz="4" w:space="0" w:color="auto"/>
              <w:bottom w:val="single" w:sz="4" w:space="0" w:color="auto"/>
              <w:right w:val="single" w:sz="4" w:space="0" w:color="auto"/>
            </w:tcBorders>
            <w:hideMark/>
          </w:tcPr>
          <w:p w14:paraId="7B8BE157" w14:textId="77777777" w:rsidR="00230835" w:rsidRPr="00B92BF7" w:rsidRDefault="00230835" w:rsidP="00397E2C">
            <w:pPr>
              <w:pStyle w:val="af5"/>
              <w:jc w:val="center"/>
            </w:pPr>
            <w:r w:rsidRPr="00B92BF7">
              <w:rPr>
                <w:rtl/>
              </w:rPr>
              <w:t>رأي بدون معلومات عن حدث</w:t>
            </w:r>
          </w:p>
        </w:tc>
      </w:tr>
      <w:tr w:rsidR="00230835" w14:paraId="0832CF90"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774F14B4" w14:textId="77777777" w:rsidR="00230835" w:rsidRPr="00B92BF7" w:rsidRDefault="00230835" w:rsidP="00397E2C">
            <w:pPr>
              <w:pStyle w:val="af5"/>
              <w:jc w:val="center"/>
            </w:pPr>
            <w:r w:rsidRPr="00B92BF7">
              <w:rPr>
                <w:rtl/>
              </w:rPr>
              <w:t>وحده يمنية نزلت منشور في التيك توك إنها تخطبت لسوري</w:t>
            </w:r>
            <w:r w:rsidRPr="00B92BF7">
              <w:t xml:space="preserve">. </w:t>
            </w:r>
            <w:r w:rsidRPr="00B92BF7">
              <w:rPr>
                <w:rtl/>
              </w:rPr>
              <w:t>الردود من السوريين شيء يخج</w:t>
            </w:r>
            <w:r>
              <w:rPr>
                <w:rFonts w:hint="cs"/>
                <w:rtl/>
              </w:rPr>
              <w:t>ل</w:t>
            </w:r>
          </w:p>
        </w:tc>
        <w:tc>
          <w:tcPr>
            <w:tcW w:w="1620" w:type="dxa"/>
            <w:tcBorders>
              <w:top w:val="single" w:sz="4" w:space="0" w:color="auto"/>
              <w:left w:val="single" w:sz="4" w:space="0" w:color="auto"/>
              <w:bottom w:val="single" w:sz="4" w:space="0" w:color="auto"/>
              <w:right w:val="single" w:sz="4" w:space="0" w:color="auto"/>
            </w:tcBorders>
            <w:hideMark/>
          </w:tcPr>
          <w:p w14:paraId="2FDA2CBC" w14:textId="77777777" w:rsidR="00230835" w:rsidRPr="00B92BF7" w:rsidRDefault="00230835" w:rsidP="00397E2C">
            <w:pPr>
              <w:pStyle w:val="af5"/>
              <w:jc w:val="center"/>
            </w:pPr>
            <w:r w:rsidRPr="00B92BF7">
              <w:t>Not Relevant</w:t>
            </w:r>
          </w:p>
        </w:tc>
        <w:tc>
          <w:tcPr>
            <w:tcW w:w="2790" w:type="dxa"/>
            <w:tcBorders>
              <w:top w:val="single" w:sz="4" w:space="0" w:color="auto"/>
              <w:left w:val="single" w:sz="4" w:space="0" w:color="auto"/>
              <w:bottom w:val="single" w:sz="4" w:space="0" w:color="auto"/>
              <w:right w:val="single" w:sz="4" w:space="0" w:color="auto"/>
            </w:tcBorders>
            <w:hideMark/>
          </w:tcPr>
          <w:p w14:paraId="5FF2FF23" w14:textId="77777777" w:rsidR="00230835" w:rsidRPr="00B92BF7" w:rsidRDefault="00230835" w:rsidP="00397E2C">
            <w:pPr>
              <w:pStyle w:val="af5"/>
              <w:jc w:val="center"/>
            </w:pPr>
            <w:r w:rsidRPr="00B92BF7">
              <w:rPr>
                <w:rtl/>
              </w:rPr>
              <w:t>محتوى اجتماعي بدون علاقة بحدث</w:t>
            </w:r>
          </w:p>
        </w:tc>
      </w:tr>
      <w:tr w:rsidR="00230835" w14:paraId="2DB62F3A"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205185BB" w14:textId="77777777" w:rsidR="00230835" w:rsidRPr="00B92BF7" w:rsidRDefault="00230835" w:rsidP="00397E2C">
            <w:pPr>
              <w:pStyle w:val="af5"/>
              <w:jc w:val="center"/>
            </w:pPr>
            <w:r w:rsidRPr="00B92BF7">
              <w:rPr>
                <w:rtl/>
              </w:rPr>
              <w:t xml:space="preserve">تركيا تسعى لإنشاء قاعدتين </w:t>
            </w:r>
            <w:r w:rsidRPr="00B92BF7">
              <w:t>«</w:t>
            </w:r>
            <w:r w:rsidRPr="00B92BF7">
              <w:rPr>
                <w:rtl/>
              </w:rPr>
              <w:t>بحرية وجوية</w:t>
            </w:r>
            <w:r w:rsidRPr="00B92BF7">
              <w:t xml:space="preserve">» </w:t>
            </w:r>
            <w:r w:rsidRPr="00B92BF7">
              <w:rPr>
                <w:rtl/>
              </w:rPr>
              <w:t>في سوريا</w:t>
            </w:r>
          </w:p>
        </w:tc>
        <w:tc>
          <w:tcPr>
            <w:tcW w:w="1620" w:type="dxa"/>
            <w:tcBorders>
              <w:top w:val="single" w:sz="4" w:space="0" w:color="auto"/>
              <w:left w:val="single" w:sz="4" w:space="0" w:color="auto"/>
              <w:bottom w:val="single" w:sz="4" w:space="0" w:color="auto"/>
              <w:right w:val="single" w:sz="4" w:space="0" w:color="auto"/>
            </w:tcBorders>
            <w:hideMark/>
          </w:tcPr>
          <w:p w14:paraId="7284162C" w14:textId="77777777" w:rsidR="00230835" w:rsidRPr="00B92BF7" w:rsidRDefault="00230835" w:rsidP="00397E2C">
            <w:pPr>
              <w:pStyle w:val="af5"/>
              <w:jc w:val="center"/>
            </w:pPr>
            <w:r w:rsidRPr="00B92BF7">
              <w:t>Relevant</w:t>
            </w:r>
          </w:p>
        </w:tc>
        <w:tc>
          <w:tcPr>
            <w:tcW w:w="2790" w:type="dxa"/>
            <w:tcBorders>
              <w:top w:val="single" w:sz="4" w:space="0" w:color="auto"/>
              <w:left w:val="single" w:sz="4" w:space="0" w:color="auto"/>
              <w:bottom w:val="single" w:sz="4" w:space="0" w:color="auto"/>
              <w:right w:val="single" w:sz="4" w:space="0" w:color="auto"/>
            </w:tcBorders>
            <w:hideMark/>
          </w:tcPr>
          <w:p w14:paraId="50537B83" w14:textId="77777777" w:rsidR="00230835" w:rsidRPr="00B92BF7" w:rsidRDefault="00230835" w:rsidP="00397E2C">
            <w:pPr>
              <w:pStyle w:val="af5"/>
              <w:jc w:val="center"/>
            </w:pPr>
            <w:r w:rsidRPr="00B92BF7">
              <w:rPr>
                <w:rtl/>
              </w:rPr>
              <w:t>تقرير عن حدث سياسي</w:t>
            </w:r>
            <w:r w:rsidRPr="00B92BF7">
              <w:t>/</w:t>
            </w:r>
            <w:r w:rsidRPr="00B92BF7">
              <w:rPr>
                <w:rtl/>
              </w:rPr>
              <w:t>عسكري</w:t>
            </w:r>
          </w:p>
        </w:tc>
      </w:tr>
      <w:tr w:rsidR="00230835" w14:paraId="3A150C1E"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413E875B" w14:textId="77777777" w:rsidR="00230835" w:rsidRPr="00B92BF7" w:rsidRDefault="00230835" w:rsidP="00397E2C">
            <w:pPr>
              <w:pStyle w:val="af5"/>
              <w:jc w:val="center"/>
            </w:pPr>
            <w:r w:rsidRPr="00B92BF7">
              <w:t xml:space="preserve">@mehmod_kolo </w:t>
            </w:r>
            <w:r w:rsidRPr="00B92BF7">
              <w:rPr>
                <w:rtl/>
              </w:rPr>
              <w:t xml:space="preserve">و هو راح سأل جميع السوريين ههههه </w:t>
            </w:r>
            <w:r w:rsidRPr="00B92BF7">
              <w:rPr>
                <w:rFonts w:ascii="Segoe UI Symbol" w:hAnsi="Segoe UI Symbol" w:cs="Segoe UI Symbol"/>
              </w:rPr>
              <w:t>😂</w:t>
            </w:r>
          </w:p>
        </w:tc>
        <w:tc>
          <w:tcPr>
            <w:tcW w:w="1620" w:type="dxa"/>
            <w:tcBorders>
              <w:top w:val="single" w:sz="4" w:space="0" w:color="auto"/>
              <w:left w:val="single" w:sz="4" w:space="0" w:color="auto"/>
              <w:bottom w:val="single" w:sz="4" w:space="0" w:color="auto"/>
              <w:right w:val="single" w:sz="4" w:space="0" w:color="auto"/>
            </w:tcBorders>
            <w:hideMark/>
          </w:tcPr>
          <w:p w14:paraId="16DB8C3F" w14:textId="77777777" w:rsidR="00230835" w:rsidRPr="00B92BF7" w:rsidRDefault="00230835" w:rsidP="00397E2C">
            <w:pPr>
              <w:pStyle w:val="af5"/>
              <w:jc w:val="center"/>
            </w:pPr>
            <w:r w:rsidRPr="00B92BF7">
              <w:t>Not Relevant</w:t>
            </w:r>
          </w:p>
        </w:tc>
        <w:tc>
          <w:tcPr>
            <w:tcW w:w="2790" w:type="dxa"/>
            <w:tcBorders>
              <w:top w:val="single" w:sz="4" w:space="0" w:color="auto"/>
              <w:left w:val="single" w:sz="4" w:space="0" w:color="auto"/>
              <w:bottom w:val="single" w:sz="4" w:space="0" w:color="auto"/>
              <w:right w:val="single" w:sz="4" w:space="0" w:color="auto"/>
            </w:tcBorders>
            <w:hideMark/>
          </w:tcPr>
          <w:p w14:paraId="7FA00CB9" w14:textId="77777777" w:rsidR="00230835" w:rsidRPr="00B92BF7" w:rsidRDefault="00230835" w:rsidP="00397E2C">
            <w:pPr>
              <w:pStyle w:val="af5"/>
              <w:jc w:val="center"/>
            </w:pPr>
            <w:r w:rsidRPr="00B92BF7">
              <w:rPr>
                <w:rtl/>
              </w:rPr>
              <w:t>مزحة أو رأي بدون ذكر حدث</w:t>
            </w:r>
          </w:p>
        </w:tc>
      </w:tr>
      <w:tr w:rsidR="00230835" w14:paraId="0E2C06DF"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547EBEED" w14:textId="77777777" w:rsidR="00230835" w:rsidRPr="00B92BF7" w:rsidRDefault="00230835" w:rsidP="00397E2C">
            <w:pPr>
              <w:pStyle w:val="af5"/>
              <w:jc w:val="center"/>
            </w:pPr>
            <w:r w:rsidRPr="00B92BF7">
              <w:rPr>
                <w:rtl/>
              </w:rPr>
              <w:t>الموساد ينفّذ عملية إنزال جوي في حمص، سوريا</w:t>
            </w:r>
          </w:p>
        </w:tc>
        <w:tc>
          <w:tcPr>
            <w:tcW w:w="1620" w:type="dxa"/>
            <w:tcBorders>
              <w:top w:val="single" w:sz="4" w:space="0" w:color="auto"/>
              <w:left w:val="single" w:sz="4" w:space="0" w:color="auto"/>
              <w:bottom w:val="single" w:sz="4" w:space="0" w:color="auto"/>
              <w:right w:val="single" w:sz="4" w:space="0" w:color="auto"/>
            </w:tcBorders>
            <w:hideMark/>
          </w:tcPr>
          <w:p w14:paraId="1D6F76BF" w14:textId="77777777" w:rsidR="00230835" w:rsidRPr="00B92BF7" w:rsidRDefault="00230835" w:rsidP="00397E2C">
            <w:pPr>
              <w:pStyle w:val="af5"/>
              <w:jc w:val="center"/>
            </w:pPr>
            <w:r w:rsidRPr="00B92BF7">
              <w:t>Relevant</w:t>
            </w:r>
          </w:p>
        </w:tc>
        <w:tc>
          <w:tcPr>
            <w:tcW w:w="2790" w:type="dxa"/>
            <w:tcBorders>
              <w:top w:val="single" w:sz="4" w:space="0" w:color="auto"/>
              <w:left w:val="single" w:sz="4" w:space="0" w:color="auto"/>
              <w:bottom w:val="single" w:sz="4" w:space="0" w:color="auto"/>
              <w:right w:val="single" w:sz="4" w:space="0" w:color="auto"/>
            </w:tcBorders>
            <w:hideMark/>
          </w:tcPr>
          <w:p w14:paraId="582B3F66" w14:textId="77777777" w:rsidR="00230835" w:rsidRPr="00B92BF7" w:rsidRDefault="00230835" w:rsidP="00397E2C">
            <w:pPr>
              <w:pStyle w:val="af5"/>
              <w:jc w:val="center"/>
            </w:pPr>
            <w:r w:rsidRPr="00B92BF7">
              <w:rPr>
                <w:rtl/>
              </w:rPr>
              <w:t>تقرير عن حادثة ورد فعل</w:t>
            </w:r>
          </w:p>
        </w:tc>
      </w:tr>
    </w:tbl>
    <w:p w14:paraId="40D2F357" w14:textId="5E37BFFE" w:rsidR="00230835" w:rsidRDefault="00230835" w:rsidP="00230835">
      <w:pPr>
        <w:pStyle w:val="af5"/>
        <w:rPr>
          <w:b/>
          <w:bCs/>
          <w:rtl/>
          <w:lang w:val="en-US"/>
        </w:rPr>
      </w:pPr>
    </w:p>
    <w:p w14:paraId="7CD7FAB3" w14:textId="29001D2F" w:rsidR="00F43728" w:rsidRDefault="00F43728" w:rsidP="00F43728">
      <w:pPr>
        <w:pStyle w:val="afff2"/>
        <w:rPr>
          <w:rtl/>
        </w:rPr>
      </w:pPr>
      <w:r>
        <w:rPr>
          <w:rFonts w:hint="cs"/>
          <w:rtl/>
        </w:rPr>
        <w:lastRenderedPageBreak/>
        <w:t xml:space="preserve">ملحق ت </w:t>
      </w:r>
    </w:p>
    <w:p w14:paraId="04B9AAC7" w14:textId="4EE7A2B4" w:rsidR="00F43728" w:rsidRDefault="00F43728" w:rsidP="00F43728">
      <w:pPr>
        <w:pStyle w:val="afff2"/>
        <w:rPr>
          <w:rtl/>
        </w:rPr>
      </w:pPr>
      <w:r>
        <w:rPr>
          <w:rFonts w:hint="cs"/>
          <w:rtl/>
        </w:rPr>
        <w:t>نتائج التجارب</w:t>
      </w:r>
    </w:p>
    <w:p w14:paraId="61D9509C" w14:textId="70CB376B" w:rsidR="00F43728" w:rsidRDefault="00F43728" w:rsidP="00F43728">
      <w:pPr>
        <w:pStyle w:val="afc"/>
        <w:rPr>
          <w:rtl/>
        </w:rPr>
      </w:pPr>
      <w:r>
        <w:rPr>
          <w:rFonts w:hint="cs"/>
          <w:rtl/>
        </w:rPr>
        <w:t>نرفق هنا النتائج التفصيلية التي حصلنا عليها في التجارب التي قمنا بها.</w:t>
      </w:r>
    </w:p>
    <w:p w14:paraId="1BCD665E" w14:textId="5D098C22" w:rsidR="00F43728" w:rsidRDefault="00F43728" w:rsidP="00230835">
      <w:pPr>
        <w:pStyle w:val="af5"/>
        <w:rPr>
          <w:b/>
          <w:bCs/>
          <w:lang w:val="en-US"/>
        </w:rPr>
      </w:pPr>
    </w:p>
    <w:p w14:paraId="5251D3CF" w14:textId="4BAB2FEF" w:rsidR="008458D5" w:rsidRDefault="008458D5" w:rsidP="00230835">
      <w:pPr>
        <w:pStyle w:val="af5"/>
        <w:rPr>
          <w:b/>
          <w:bCs/>
          <w:lang w:val="en-US"/>
        </w:rPr>
      </w:pPr>
    </w:p>
    <w:p w14:paraId="015AD352" w14:textId="6420EF2F" w:rsidR="008458D5" w:rsidRDefault="008458D5" w:rsidP="00230835">
      <w:pPr>
        <w:pStyle w:val="af5"/>
        <w:rPr>
          <w:b/>
          <w:bCs/>
          <w:lang w:val="en-US"/>
        </w:rPr>
      </w:pPr>
    </w:p>
    <w:p w14:paraId="5E84C7DF" w14:textId="729F5A5F" w:rsidR="008458D5" w:rsidRDefault="008458D5" w:rsidP="00230835">
      <w:pPr>
        <w:pStyle w:val="af5"/>
        <w:rPr>
          <w:b/>
          <w:bCs/>
          <w:lang w:val="en-US"/>
        </w:rPr>
      </w:pPr>
    </w:p>
    <w:p w14:paraId="665AD144" w14:textId="492F9F0A" w:rsidR="008458D5" w:rsidRDefault="008458D5" w:rsidP="00230835">
      <w:pPr>
        <w:pStyle w:val="af5"/>
        <w:rPr>
          <w:b/>
          <w:bCs/>
          <w:lang w:val="en-US"/>
        </w:rPr>
      </w:pPr>
    </w:p>
    <w:p w14:paraId="42F524B7" w14:textId="61DA3A10" w:rsidR="008458D5" w:rsidRDefault="008458D5" w:rsidP="00230835">
      <w:pPr>
        <w:pStyle w:val="af5"/>
        <w:rPr>
          <w:b/>
          <w:bCs/>
          <w:lang w:val="en-US"/>
        </w:rPr>
      </w:pPr>
    </w:p>
    <w:p w14:paraId="0BF26E94" w14:textId="3F53D093" w:rsidR="008458D5" w:rsidRDefault="008458D5" w:rsidP="00230835">
      <w:pPr>
        <w:pStyle w:val="af5"/>
        <w:rPr>
          <w:b/>
          <w:bCs/>
          <w:lang w:val="en-US"/>
        </w:rPr>
      </w:pPr>
    </w:p>
    <w:p w14:paraId="0D7567BB" w14:textId="6C8C52C6" w:rsidR="008458D5" w:rsidRDefault="008458D5" w:rsidP="00230835">
      <w:pPr>
        <w:pStyle w:val="af5"/>
        <w:rPr>
          <w:b/>
          <w:bCs/>
          <w:lang w:val="en-US"/>
        </w:rPr>
      </w:pPr>
    </w:p>
    <w:p w14:paraId="5E50724F" w14:textId="79DEE91D" w:rsidR="008458D5" w:rsidRDefault="008458D5" w:rsidP="00230835">
      <w:pPr>
        <w:pStyle w:val="af5"/>
        <w:rPr>
          <w:b/>
          <w:bCs/>
          <w:lang w:val="en-US"/>
        </w:rPr>
      </w:pPr>
    </w:p>
    <w:p w14:paraId="77A1F81D" w14:textId="14AE7341" w:rsidR="008458D5" w:rsidRDefault="008458D5" w:rsidP="00230835">
      <w:pPr>
        <w:pStyle w:val="af5"/>
        <w:rPr>
          <w:b/>
          <w:bCs/>
          <w:lang w:val="en-US"/>
        </w:rPr>
      </w:pPr>
    </w:p>
    <w:p w14:paraId="03885431" w14:textId="59C251A3" w:rsidR="008458D5" w:rsidRDefault="008458D5" w:rsidP="00230835">
      <w:pPr>
        <w:pStyle w:val="af5"/>
        <w:rPr>
          <w:b/>
          <w:bCs/>
          <w:lang w:val="en-US"/>
        </w:rPr>
      </w:pPr>
    </w:p>
    <w:p w14:paraId="0EC2D0AE" w14:textId="254385B9" w:rsidR="008458D5" w:rsidRDefault="008458D5" w:rsidP="00230835">
      <w:pPr>
        <w:pStyle w:val="af5"/>
        <w:rPr>
          <w:b/>
          <w:bCs/>
          <w:lang w:val="en-US"/>
        </w:rPr>
      </w:pPr>
    </w:p>
    <w:p w14:paraId="2A6DD357" w14:textId="73F0EAFA" w:rsidR="008458D5" w:rsidRDefault="008458D5" w:rsidP="00230835">
      <w:pPr>
        <w:pStyle w:val="af5"/>
        <w:rPr>
          <w:b/>
          <w:bCs/>
          <w:lang w:val="en-US"/>
        </w:rPr>
      </w:pPr>
    </w:p>
    <w:p w14:paraId="7C7377BF" w14:textId="42ABD0DF" w:rsidR="008458D5" w:rsidRDefault="008458D5" w:rsidP="00230835">
      <w:pPr>
        <w:pStyle w:val="af5"/>
        <w:rPr>
          <w:b/>
          <w:bCs/>
          <w:lang w:val="en-US"/>
        </w:rPr>
      </w:pPr>
    </w:p>
    <w:p w14:paraId="5478C497" w14:textId="6E9C5AEA" w:rsidR="008458D5" w:rsidRDefault="008458D5" w:rsidP="00230835">
      <w:pPr>
        <w:pStyle w:val="af5"/>
        <w:rPr>
          <w:b/>
          <w:bCs/>
          <w:lang w:val="en-US"/>
        </w:rPr>
      </w:pPr>
    </w:p>
    <w:p w14:paraId="7F58C3A8" w14:textId="2878293F" w:rsidR="008458D5" w:rsidRDefault="008458D5" w:rsidP="00230835">
      <w:pPr>
        <w:pStyle w:val="af5"/>
        <w:rPr>
          <w:b/>
          <w:bCs/>
          <w:lang w:val="en-US"/>
        </w:rPr>
      </w:pPr>
    </w:p>
    <w:p w14:paraId="24D31BDF" w14:textId="77777777" w:rsidR="008458D5" w:rsidRDefault="008458D5" w:rsidP="00230835">
      <w:pPr>
        <w:pStyle w:val="af5"/>
        <w:rPr>
          <w:b/>
          <w:bCs/>
          <w:lang w:val="en-US"/>
        </w:rPr>
      </w:pPr>
    </w:p>
    <w:p w14:paraId="0949D5C0" w14:textId="2CE73CBD" w:rsidR="00134C04" w:rsidRDefault="00134C04" w:rsidP="00230835">
      <w:pPr>
        <w:pStyle w:val="af5"/>
        <w:rPr>
          <w:b/>
          <w:bCs/>
          <w:lang w:val="en-US"/>
        </w:rPr>
      </w:pPr>
    </w:p>
    <w:p w14:paraId="2420FE8F" w14:textId="6D2BEB8E" w:rsidR="00134C04" w:rsidRDefault="00134C04" w:rsidP="008458D5">
      <w:pPr>
        <w:pStyle w:val="aff2"/>
        <w:keepNext/>
        <w:jc w:val="left"/>
      </w:pPr>
    </w:p>
    <w:p w14:paraId="17A0B4A5" w14:textId="17FF0582" w:rsidR="008458D5" w:rsidRDefault="008458D5" w:rsidP="008458D5">
      <w:pPr>
        <w:pStyle w:val="aff2"/>
        <w:keepNext/>
      </w:pPr>
      <w:bookmarkStart w:id="302" w:name="_Toc205250833"/>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27656F">
        <w:rPr>
          <w:noProof/>
        </w:rPr>
        <w:t>18</w:t>
      </w:r>
      <w:r>
        <w:fldChar w:fldCharType="end"/>
      </w:r>
      <w:r>
        <w:rPr>
          <w:rFonts w:hint="cs"/>
          <w:noProof/>
          <w:rtl/>
        </w:rPr>
        <w:t xml:space="preserve">: </w:t>
      </w:r>
      <w:r w:rsidRPr="00004090">
        <w:rPr>
          <w:noProof/>
          <w:rtl/>
        </w:rPr>
        <w:t>نتائج التجربة الأول في مرحلة تصنيف التغريدات.</w:t>
      </w:r>
      <w:bookmarkEnd w:id="302"/>
    </w:p>
    <w:tbl>
      <w:tblPr>
        <w:tblpPr w:leftFromText="180" w:rightFromText="180" w:vertAnchor="text" w:horzAnchor="margin" w:tblpY="661"/>
        <w:tblW w:w="9534" w:type="dxa"/>
        <w:tblLook w:val="04A0" w:firstRow="1" w:lastRow="0" w:firstColumn="1" w:lastColumn="0" w:noHBand="0" w:noVBand="1"/>
      </w:tblPr>
      <w:tblGrid>
        <w:gridCol w:w="715"/>
        <w:gridCol w:w="1440"/>
        <w:gridCol w:w="2025"/>
        <w:gridCol w:w="706"/>
        <w:gridCol w:w="660"/>
        <w:gridCol w:w="672"/>
        <w:gridCol w:w="656"/>
        <w:gridCol w:w="672"/>
        <w:gridCol w:w="656"/>
        <w:gridCol w:w="672"/>
        <w:gridCol w:w="660"/>
      </w:tblGrid>
      <w:tr w:rsidR="00134C04" w:rsidRPr="006D5DF0" w14:paraId="1194509D" w14:textId="77777777" w:rsidTr="00356D11">
        <w:trPr>
          <w:trHeight w:val="290"/>
        </w:trPr>
        <w:tc>
          <w:tcPr>
            <w:tcW w:w="715" w:type="dxa"/>
            <w:tcBorders>
              <w:top w:val="single" w:sz="4" w:space="0" w:color="auto"/>
              <w:left w:val="single" w:sz="4" w:space="0" w:color="auto"/>
              <w:bottom w:val="single" w:sz="4" w:space="0" w:color="auto"/>
              <w:right w:val="single" w:sz="4" w:space="0" w:color="auto"/>
            </w:tcBorders>
            <w:shd w:val="clear" w:color="000000" w:fill="C6E0B4"/>
            <w:noWrap/>
            <w:vAlign w:val="center"/>
            <w:hideMark/>
          </w:tcPr>
          <w:p w14:paraId="3056693D"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440" w:type="dxa"/>
            <w:tcBorders>
              <w:top w:val="single" w:sz="4" w:space="0" w:color="auto"/>
              <w:left w:val="nil"/>
              <w:bottom w:val="single" w:sz="4" w:space="0" w:color="auto"/>
              <w:right w:val="single" w:sz="4" w:space="0" w:color="auto"/>
            </w:tcBorders>
            <w:shd w:val="clear" w:color="000000" w:fill="C6E0B4"/>
            <w:noWrap/>
            <w:vAlign w:val="center"/>
            <w:hideMark/>
          </w:tcPr>
          <w:p w14:paraId="7E100D91" w14:textId="77777777" w:rsidR="00134C04" w:rsidRPr="006D5DF0" w:rsidRDefault="00134C04" w:rsidP="00356D11">
            <w:pPr>
              <w:jc w:val="center"/>
              <w:rPr>
                <w:rFonts w:ascii="Calibri" w:hAnsi="Calibri" w:cs="Calibri"/>
                <w:color w:val="000000"/>
                <w:sz w:val="22"/>
                <w:szCs w:val="22"/>
                <w:lang w:bidi="ar-SA"/>
              </w:rPr>
            </w:pPr>
            <w:r>
              <w:rPr>
                <w:rFonts w:ascii="Calibri" w:hAnsi="Calibri" w:cs="Calibri"/>
                <w:color w:val="000000"/>
                <w:sz w:val="22"/>
                <w:szCs w:val="22"/>
                <w:lang w:bidi="ar-SA"/>
              </w:rPr>
              <w:t>Embedding Model</w:t>
            </w:r>
          </w:p>
        </w:tc>
        <w:tc>
          <w:tcPr>
            <w:tcW w:w="2025" w:type="dxa"/>
            <w:tcBorders>
              <w:top w:val="single" w:sz="4" w:space="0" w:color="auto"/>
              <w:left w:val="nil"/>
              <w:bottom w:val="nil"/>
              <w:right w:val="single" w:sz="4" w:space="0" w:color="000000"/>
            </w:tcBorders>
            <w:shd w:val="clear" w:color="000000" w:fill="C6E0B4"/>
            <w:noWrap/>
            <w:vAlign w:val="center"/>
            <w:hideMark/>
          </w:tcPr>
          <w:p w14:paraId="48E56DA9"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54" w:type="dxa"/>
            <w:gridSpan w:val="8"/>
            <w:tcBorders>
              <w:top w:val="single" w:sz="4" w:space="0" w:color="auto"/>
              <w:left w:val="nil"/>
              <w:bottom w:val="single" w:sz="4" w:space="0" w:color="auto"/>
              <w:right w:val="single" w:sz="4" w:space="0" w:color="000000"/>
            </w:tcBorders>
            <w:shd w:val="clear" w:color="000000" w:fill="C6E0B4"/>
            <w:noWrap/>
            <w:vAlign w:val="center"/>
            <w:hideMark/>
          </w:tcPr>
          <w:p w14:paraId="24ACBB25"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134C04" w:rsidRPr="006D5DF0" w14:paraId="7192CFE4" w14:textId="77777777" w:rsidTr="00356D11">
        <w:trPr>
          <w:trHeight w:val="290"/>
        </w:trPr>
        <w:tc>
          <w:tcPr>
            <w:tcW w:w="715"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01E5462B"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3C19CC3" w14:textId="77777777" w:rsidR="00134C04" w:rsidRPr="006D5DF0" w:rsidRDefault="00134C04" w:rsidP="00356D11">
            <w:pPr>
              <w:bidi w:val="0"/>
              <w:jc w:val="center"/>
              <w:rPr>
                <w:rFonts w:ascii="Calibri" w:hAnsi="Calibri" w:cs="Calibri"/>
                <w:color w:val="000000"/>
                <w:sz w:val="22"/>
                <w:szCs w:val="22"/>
                <w:lang w:bidi="ar-SA"/>
              </w:rPr>
            </w:pP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A7C713" w14:textId="77777777" w:rsidR="00134C04" w:rsidRPr="006D5DF0" w:rsidRDefault="00134C04" w:rsidP="00356D11">
            <w:pPr>
              <w:bidi w:val="0"/>
              <w:jc w:val="center"/>
              <w:rPr>
                <w:rFonts w:ascii="Calibri" w:hAnsi="Calibri" w:cs="Calibri"/>
                <w:color w:val="000000"/>
                <w:sz w:val="22"/>
                <w:szCs w:val="22"/>
                <w:lang w:bidi="ar-SA"/>
              </w:rPr>
            </w:pPr>
          </w:p>
        </w:tc>
        <w:tc>
          <w:tcPr>
            <w:tcW w:w="1366"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08CF36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A62858B"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0A9F824"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3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3A16454"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134C04" w:rsidRPr="006D5DF0" w14:paraId="2F6D7C14" w14:textId="77777777" w:rsidTr="00356D11">
        <w:trPr>
          <w:trHeight w:val="290"/>
        </w:trPr>
        <w:tc>
          <w:tcPr>
            <w:tcW w:w="715" w:type="dxa"/>
            <w:vMerge/>
            <w:tcBorders>
              <w:top w:val="nil"/>
              <w:left w:val="single" w:sz="4" w:space="0" w:color="auto"/>
              <w:bottom w:val="single" w:sz="4" w:space="0" w:color="auto"/>
              <w:right w:val="single" w:sz="4" w:space="0" w:color="auto"/>
            </w:tcBorders>
            <w:vAlign w:val="center"/>
            <w:hideMark/>
          </w:tcPr>
          <w:p w14:paraId="283E54D1"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7A489A7B" w14:textId="77777777" w:rsidR="00134C04" w:rsidRPr="006D5DF0" w:rsidRDefault="00134C04" w:rsidP="00356D11">
            <w:pPr>
              <w:bidi w:val="0"/>
              <w:jc w:val="center"/>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4E5B689A" w14:textId="77777777" w:rsidR="00134C04" w:rsidRPr="006D5DF0" w:rsidRDefault="00134C04" w:rsidP="00356D11">
            <w:pPr>
              <w:bidi w:val="0"/>
              <w:jc w:val="center"/>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23C8C8F8"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68D29095"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10190B3"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419046F"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2ECBF542"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18CC422"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04D406A"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5EAD0A35"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134C04" w:rsidRPr="006D5DF0" w14:paraId="24828230" w14:textId="77777777" w:rsidTr="00356D11">
        <w:trPr>
          <w:trHeight w:val="290"/>
        </w:trPr>
        <w:tc>
          <w:tcPr>
            <w:tcW w:w="715" w:type="dxa"/>
            <w:vMerge w:val="restart"/>
            <w:tcBorders>
              <w:top w:val="single" w:sz="4" w:space="0" w:color="auto"/>
              <w:left w:val="single" w:sz="4" w:space="0" w:color="auto"/>
              <w:right w:val="single" w:sz="4" w:space="0" w:color="auto"/>
            </w:tcBorders>
            <w:shd w:val="clear" w:color="000000" w:fill="DDEBF7"/>
            <w:noWrap/>
            <w:vAlign w:val="center"/>
            <w:hideMark/>
          </w:tcPr>
          <w:p w14:paraId="163DE98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Exp. 1</w:t>
            </w: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6034A6D9"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Fas</w:t>
            </w:r>
            <w:r>
              <w:rPr>
                <w:rFonts w:ascii="Calibri" w:hAnsi="Calibri" w:cs="Calibri"/>
                <w:color w:val="000000"/>
                <w:sz w:val="22"/>
                <w:szCs w:val="22"/>
                <w:lang w:bidi="ar-SA"/>
              </w:rPr>
              <w:t>t</w:t>
            </w:r>
            <w:r w:rsidRPr="006D5DF0">
              <w:rPr>
                <w:rFonts w:ascii="Calibri" w:hAnsi="Calibri" w:cs="Calibri"/>
                <w:color w:val="000000"/>
                <w:sz w:val="22"/>
                <w:szCs w:val="22"/>
                <w:lang w:bidi="ar-SA"/>
              </w:rPr>
              <w:t>Text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EF1C59F"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7C37491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hideMark/>
          </w:tcPr>
          <w:p w14:paraId="6FFBD98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2BD44EA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0AD960D1"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hideMark/>
          </w:tcPr>
          <w:p w14:paraId="5063DBBC"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hideMark/>
          </w:tcPr>
          <w:p w14:paraId="21F1A2C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hideMark/>
          </w:tcPr>
          <w:p w14:paraId="4DFE59D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60" w:type="dxa"/>
            <w:tcBorders>
              <w:top w:val="nil"/>
              <w:left w:val="nil"/>
              <w:bottom w:val="single" w:sz="4" w:space="0" w:color="auto"/>
              <w:right w:val="single" w:sz="4" w:space="0" w:color="auto"/>
            </w:tcBorders>
            <w:shd w:val="clear" w:color="000000" w:fill="B4C6E7"/>
            <w:noWrap/>
            <w:vAlign w:val="bottom"/>
            <w:hideMark/>
          </w:tcPr>
          <w:p w14:paraId="31C9C47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0.77</w:t>
            </w:r>
          </w:p>
        </w:tc>
      </w:tr>
      <w:tr w:rsidR="00134C04" w:rsidRPr="006D5DF0" w14:paraId="6AC8B301" w14:textId="77777777" w:rsidTr="00356D11">
        <w:trPr>
          <w:trHeight w:val="290"/>
        </w:trPr>
        <w:tc>
          <w:tcPr>
            <w:tcW w:w="715" w:type="dxa"/>
            <w:vMerge/>
            <w:tcBorders>
              <w:left w:val="single" w:sz="4" w:space="0" w:color="auto"/>
              <w:right w:val="single" w:sz="4" w:space="0" w:color="auto"/>
            </w:tcBorders>
            <w:vAlign w:val="center"/>
            <w:hideMark/>
          </w:tcPr>
          <w:p w14:paraId="3DC9426E"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6D064B60"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2586A4C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396C265B"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D9E1F2"/>
            <w:noWrap/>
            <w:vAlign w:val="bottom"/>
            <w:hideMark/>
          </w:tcPr>
          <w:p w14:paraId="05085684"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hideMark/>
          </w:tcPr>
          <w:p w14:paraId="2BEBB72F" w14:textId="77777777" w:rsidR="00134C04" w:rsidRPr="006D5DF0" w:rsidRDefault="00134C04" w:rsidP="00356D11">
            <w:pPr>
              <w:bidi w:val="0"/>
              <w:jc w:val="center"/>
              <w:rPr>
                <w:rFonts w:ascii="Calibri" w:hAnsi="Calibri" w:cs="Calibri"/>
                <w:color w:val="000000"/>
                <w:sz w:val="22"/>
                <w:szCs w:val="22"/>
                <w:lang w:bidi="ar-SA"/>
              </w:rPr>
            </w:pPr>
            <w:r w:rsidRPr="00141CAF">
              <w:rPr>
                <w:rFonts w:ascii="Calibri" w:hAnsi="Calibri" w:cs="Calibri"/>
                <w:color w:val="000000"/>
                <w:sz w:val="22"/>
                <w:szCs w:val="22"/>
                <w:lang w:bidi="ar-SA"/>
              </w:rPr>
              <w:t>0.93</w:t>
            </w:r>
          </w:p>
        </w:tc>
        <w:tc>
          <w:tcPr>
            <w:tcW w:w="656" w:type="dxa"/>
            <w:tcBorders>
              <w:top w:val="nil"/>
              <w:left w:val="nil"/>
              <w:bottom w:val="single" w:sz="4" w:space="0" w:color="auto"/>
              <w:right w:val="single" w:sz="4" w:space="0" w:color="auto"/>
            </w:tcBorders>
            <w:shd w:val="clear" w:color="000000" w:fill="D9E1F2"/>
            <w:noWrap/>
            <w:vAlign w:val="bottom"/>
            <w:hideMark/>
          </w:tcPr>
          <w:p w14:paraId="0CDF4684"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hideMark/>
          </w:tcPr>
          <w:p w14:paraId="6CA0F185" w14:textId="77777777" w:rsidR="00134C04" w:rsidRPr="006D5DF0" w:rsidRDefault="00134C04" w:rsidP="00356D11">
            <w:pPr>
              <w:bidi w:val="0"/>
              <w:jc w:val="center"/>
              <w:rPr>
                <w:rFonts w:ascii="Calibri" w:hAnsi="Calibri" w:cs="Calibri"/>
                <w:color w:val="000000"/>
                <w:sz w:val="22"/>
                <w:szCs w:val="22"/>
                <w:lang w:bidi="ar-SA"/>
              </w:rPr>
            </w:pPr>
            <w:r w:rsidRPr="00141CAF">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hideMark/>
          </w:tcPr>
          <w:p w14:paraId="755E64A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D9E1F2"/>
            <w:noWrap/>
            <w:vAlign w:val="bottom"/>
            <w:hideMark/>
          </w:tcPr>
          <w:p w14:paraId="4148B69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60" w:type="dxa"/>
            <w:tcBorders>
              <w:top w:val="nil"/>
              <w:left w:val="nil"/>
              <w:bottom w:val="single" w:sz="4" w:space="0" w:color="auto"/>
              <w:right w:val="single" w:sz="4" w:space="0" w:color="auto"/>
            </w:tcBorders>
            <w:shd w:val="clear" w:color="000000" w:fill="D9E1F2"/>
            <w:noWrap/>
            <w:vAlign w:val="bottom"/>
            <w:hideMark/>
          </w:tcPr>
          <w:p w14:paraId="1D915077"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0.75</w:t>
            </w:r>
          </w:p>
        </w:tc>
      </w:tr>
      <w:tr w:rsidR="00134C04" w:rsidRPr="006D5DF0" w14:paraId="6A27D0A5" w14:textId="77777777" w:rsidTr="00356D11">
        <w:trPr>
          <w:trHeight w:val="290"/>
        </w:trPr>
        <w:tc>
          <w:tcPr>
            <w:tcW w:w="715" w:type="dxa"/>
            <w:vMerge/>
            <w:tcBorders>
              <w:left w:val="single" w:sz="4" w:space="0" w:color="auto"/>
              <w:right w:val="single" w:sz="4" w:space="0" w:color="auto"/>
            </w:tcBorders>
            <w:vAlign w:val="center"/>
            <w:hideMark/>
          </w:tcPr>
          <w:p w14:paraId="30881C09"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70A843AF"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239762E"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717781DF"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60" w:type="dxa"/>
            <w:tcBorders>
              <w:top w:val="nil"/>
              <w:left w:val="nil"/>
              <w:bottom w:val="single" w:sz="4" w:space="0" w:color="auto"/>
              <w:right w:val="single" w:sz="4" w:space="0" w:color="auto"/>
            </w:tcBorders>
            <w:shd w:val="clear" w:color="000000" w:fill="B4C6E7"/>
            <w:noWrap/>
            <w:vAlign w:val="bottom"/>
            <w:hideMark/>
          </w:tcPr>
          <w:p w14:paraId="10BE4CF1" w14:textId="77777777" w:rsidR="00134C04" w:rsidRPr="006D5DF0" w:rsidRDefault="00134C04" w:rsidP="00356D11">
            <w:pPr>
              <w:bidi w:val="0"/>
              <w:jc w:val="center"/>
              <w:rPr>
                <w:rFonts w:ascii="Calibri" w:hAnsi="Calibri" w:cs="Calibri"/>
                <w:color w:val="000000"/>
                <w:sz w:val="22"/>
                <w:szCs w:val="22"/>
                <w:u w:val="single"/>
                <w:lang w:bidi="ar-SA"/>
              </w:rPr>
            </w:pPr>
            <w:r w:rsidRPr="0078148A">
              <w:rPr>
                <w:rFonts w:ascii="Calibri" w:hAnsi="Calibri" w:cs="Calibri"/>
                <w:color w:val="000000"/>
                <w:sz w:val="22"/>
                <w:szCs w:val="22"/>
                <w:u w:val="single"/>
                <w:lang w:bidi="ar-SA"/>
              </w:rPr>
              <w:t>0.84</w:t>
            </w:r>
          </w:p>
        </w:tc>
        <w:tc>
          <w:tcPr>
            <w:tcW w:w="672" w:type="dxa"/>
            <w:tcBorders>
              <w:top w:val="nil"/>
              <w:left w:val="nil"/>
              <w:bottom w:val="single" w:sz="4" w:space="0" w:color="auto"/>
              <w:right w:val="single" w:sz="4" w:space="0" w:color="auto"/>
            </w:tcBorders>
            <w:shd w:val="clear" w:color="000000" w:fill="B4C6E7"/>
            <w:noWrap/>
            <w:vAlign w:val="bottom"/>
            <w:hideMark/>
          </w:tcPr>
          <w:p w14:paraId="6F9A669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hideMark/>
          </w:tcPr>
          <w:p w14:paraId="115E4257"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hideMark/>
          </w:tcPr>
          <w:p w14:paraId="6823BFC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hideMark/>
          </w:tcPr>
          <w:p w14:paraId="3E80E34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hideMark/>
          </w:tcPr>
          <w:p w14:paraId="719CC8A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B4C6E7"/>
            <w:noWrap/>
            <w:vAlign w:val="bottom"/>
            <w:hideMark/>
          </w:tcPr>
          <w:p w14:paraId="26CB8E88" w14:textId="77777777" w:rsidR="00134C04" w:rsidRPr="006D5DF0" w:rsidRDefault="00134C04" w:rsidP="00356D11">
            <w:pPr>
              <w:bidi w:val="0"/>
              <w:jc w:val="center"/>
              <w:rPr>
                <w:rFonts w:ascii="Calibri" w:hAnsi="Calibri" w:cs="Calibri"/>
                <w:color w:val="000000"/>
                <w:sz w:val="22"/>
                <w:szCs w:val="22"/>
                <w:u w:val="single"/>
                <w:lang w:bidi="ar-SA"/>
              </w:rPr>
            </w:pPr>
            <w:r w:rsidRPr="0078148A">
              <w:rPr>
                <w:rFonts w:ascii="Calibri" w:hAnsi="Calibri" w:cs="Calibri"/>
                <w:color w:val="000000"/>
                <w:sz w:val="22"/>
                <w:szCs w:val="22"/>
                <w:u w:val="single"/>
                <w:lang w:bidi="ar-SA"/>
              </w:rPr>
              <w:t>0.79</w:t>
            </w:r>
          </w:p>
        </w:tc>
      </w:tr>
      <w:tr w:rsidR="00134C04" w:rsidRPr="006D5DF0" w14:paraId="02EA4862" w14:textId="77777777" w:rsidTr="00356D11">
        <w:trPr>
          <w:trHeight w:val="290"/>
        </w:trPr>
        <w:tc>
          <w:tcPr>
            <w:tcW w:w="715" w:type="dxa"/>
            <w:vMerge/>
            <w:tcBorders>
              <w:left w:val="single" w:sz="4" w:space="0" w:color="auto"/>
              <w:right w:val="single" w:sz="4" w:space="0" w:color="auto"/>
            </w:tcBorders>
            <w:vAlign w:val="center"/>
            <w:hideMark/>
          </w:tcPr>
          <w:p w14:paraId="147C3099"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7B610B36"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54F8083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hideMark/>
          </w:tcPr>
          <w:p w14:paraId="4A5FC12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0.73</w:t>
            </w:r>
          </w:p>
        </w:tc>
        <w:tc>
          <w:tcPr>
            <w:tcW w:w="660" w:type="dxa"/>
            <w:tcBorders>
              <w:top w:val="nil"/>
              <w:left w:val="nil"/>
              <w:bottom w:val="single" w:sz="4" w:space="0" w:color="auto"/>
              <w:right w:val="single" w:sz="4" w:space="0" w:color="auto"/>
            </w:tcBorders>
            <w:shd w:val="clear" w:color="000000" w:fill="D9E1F2"/>
            <w:noWrap/>
            <w:vAlign w:val="bottom"/>
            <w:hideMark/>
          </w:tcPr>
          <w:p w14:paraId="5682D914"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0.76</w:t>
            </w:r>
          </w:p>
        </w:tc>
        <w:tc>
          <w:tcPr>
            <w:tcW w:w="672" w:type="dxa"/>
            <w:tcBorders>
              <w:top w:val="nil"/>
              <w:left w:val="nil"/>
              <w:bottom w:val="single" w:sz="4" w:space="0" w:color="auto"/>
              <w:right w:val="single" w:sz="4" w:space="0" w:color="auto"/>
            </w:tcBorders>
            <w:shd w:val="clear" w:color="000000" w:fill="D9E1F2"/>
            <w:noWrap/>
            <w:vAlign w:val="bottom"/>
            <w:hideMark/>
          </w:tcPr>
          <w:p w14:paraId="74CEA62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hideMark/>
          </w:tcPr>
          <w:p w14:paraId="36C96131"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hideMark/>
          </w:tcPr>
          <w:p w14:paraId="66A256A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hideMark/>
          </w:tcPr>
          <w:p w14:paraId="7CE384A1"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nil"/>
              <w:right w:val="single" w:sz="4" w:space="0" w:color="auto"/>
            </w:tcBorders>
            <w:shd w:val="clear" w:color="000000" w:fill="D9E1F2"/>
            <w:noWrap/>
            <w:vAlign w:val="bottom"/>
            <w:hideMark/>
          </w:tcPr>
          <w:p w14:paraId="3F6422A1"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0.67</w:t>
            </w:r>
          </w:p>
        </w:tc>
        <w:tc>
          <w:tcPr>
            <w:tcW w:w="660" w:type="dxa"/>
            <w:tcBorders>
              <w:top w:val="nil"/>
              <w:left w:val="nil"/>
              <w:bottom w:val="nil"/>
              <w:right w:val="single" w:sz="4" w:space="0" w:color="auto"/>
            </w:tcBorders>
            <w:shd w:val="clear" w:color="000000" w:fill="D9E1F2"/>
            <w:noWrap/>
            <w:vAlign w:val="bottom"/>
            <w:hideMark/>
          </w:tcPr>
          <w:p w14:paraId="7F9143F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0.68</w:t>
            </w:r>
          </w:p>
        </w:tc>
      </w:tr>
      <w:tr w:rsidR="00134C04" w:rsidRPr="006D5DF0" w14:paraId="17BAAEA4" w14:textId="77777777" w:rsidTr="00356D11">
        <w:trPr>
          <w:trHeight w:val="290"/>
        </w:trPr>
        <w:tc>
          <w:tcPr>
            <w:tcW w:w="715" w:type="dxa"/>
            <w:vMerge/>
            <w:tcBorders>
              <w:left w:val="single" w:sz="4" w:space="0" w:color="auto"/>
              <w:right w:val="single" w:sz="4" w:space="0" w:color="auto"/>
            </w:tcBorders>
            <w:vAlign w:val="center"/>
            <w:hideMark/>
          </w:tcPr>
          <w:p w14:paraId="70E79AA9"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0025350B"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E70A3EA"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324D155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hideMark/>
          </w:tcPr>
          <w:p w14:paraId="5238577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hideMark/>
          </w:tcPr>
          <w:p w14:paraId="568128A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hideMark/>
          </w:tcPr>
          <w:p w14:paraId="340285FC"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5FDAE82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6C09885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4C17AA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60" w:type="dxa"/>
            <w:tcBorders>
              <w:top w:val="single" w:sz="4" w:space="0" w:color="auto"/>
              <w:left w:val="nil"/>
              <w:bottom w:val="single" w:sz="4" w:space="0" w:color="auto"/>
              <w:right w:val="single" w:sz="4" w:space="0" w:color="auto"/>
            </w:tcBorders>
            <w:shd w:val="clear" w:color="000000" w:fill="B4C6E7"/>
            <w:noWrap/>
            <w:vAlign w:val="bottom"/>
            <w:hideMark/>
          </w:tcPr>
          <w:p w14:paraId="4D8C3AD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0.76</w:t>
            </w:r>
          </w:p>
        </w:tc>
      </w:tr>
      <w:tr w:rsidR="00134C04" w:rsidRPr="006D5DF0" w14:paraId="43C4D309" w14:textId="77777777" w:rsidTr="00356D11">
        <w:trPr>
          <w:trHeight w:val="290"/>
        </w:trPr>
        <w:tc>
          <w:tcPr>
            <w:tcW w:w="715" w:type="dxa"/>
            <w:vMerge/>
            <w:tcBorders>
              <w:left w:val="single" w:sz="4" w:space="0" w:color="auto"/>
              <w:right w:val="single" w:sz="4" w:space="0" w:color="auto"/>
            </w:tcBorders>
            <w:vAlign w:val="center"/>
            <w:hideMark/>
          </w:tcPr>
          <w:p w14:paraId="6FCA7D33"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46321380"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AraBert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A22E6A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77F73D47"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B4C6E7"/>
            <w:noWrap/>
            <w:vAlign w:val="bottom"/>
            <w:hideMark/>
          </w:tcPr>
          <w:p w14:paraId="62F6B7D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2DF888DB"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hideMark/>
          </w:tcPr>
          <w:p w14:paraId="32A6FECB"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72" w:type="dxa"/>
            <w:tcBorders>
              <w:top w:val="nil"/>
              <w:left w:val="nil"/>
              <w:bottom w:val="single" w:sz="4" w:space="0" w:color="auto"/>
              <w:right w:val="single" w:sz="4" w:space="0" w:color="auto"/>
            </w:tcBorders>
            <w:shd w:val="clear" w:color="000000" w:fill="B4C6E7"/>
            <w:noWrap/>
            <w:vAlign w:val="bottom"/>
            <w:hideMark/>
          </w:tcPr>
          <w:p w14:paraId="4B89854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75CB560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hideMark/>
          </w:tcPr>
          <w:p w14:paraId="14B024D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B4C6E7"/>
            <w:noWrap/>
            <w:vAlign w:val="bottom"/>
            <w:hideMark/>
          </w:tcPr>
          <w:p w14:paraId="4481D493" w14:textId="77777777" w:rsidR="00134C04" w:rsidRPr="006D5DF0" w:rsidRDefault="00134C04" w:rsidP="00356D11">
            <w:pPr>
              <w:bidi w:val="0"/>
              <w:jc w:val="center"/>
              <w:rPr>
                <w:rFonts w:ascii="Calibri" w:hAnsi="Calibri" w:cs="Calibri"/>
                <w:color w:val="000000"/>
                <w:sz w:val="22"/>
                <w:szCs w:val="22"/>
                <w:u w:val="single"/>
                <w:lang w:bidi="ar-SA"/>
              </w:rPr>
            </w:pPr>
            <w:r w:rsidRPr="00B20DCB">
              <w:rPr>
                <w:rFonts w:ascii="Calibri" w:hAnsi="Calibri" w:cs="Calibri"/>
                <w:color w:val="000000"/>
                <w:sz w:val="22"/>
                <w:szCs w:val="22"/>
                <w:u w:val="single"/>
                <w:lang w:bidi="ar-SA"/>
              </w:rPr>
              <w:t>0.79</w:t>
            </w:r>
          </w:p>
        </w:tc>
      </w:tr>
      <w:tr w:rsidR="00134C04" w:rsidRPr="006D5DF0" w14:paraId="4C775F38" w14:textId="77777777" w:rsidTr="00356D11">
        <w:trPr>
          <w:trHeight w:val="290"/>
        </w:trPr>
        <w:tc>
          <w:tcPr>
            <w:tcW w:w="715" w:type="dxa"/>
            <w:vMerge/>
            <w:tcBorders>
              <w:left w:val="single" w:sz="4" w:space="0" w:color="auto"/>
              <w:right w:val="single" w:sz="4" w:space="0" w:color="auto"/>
            </w:tcBorders>
            <w:vAlign w:val="center"/>
            <w:hideMark/>
          </w:tcPr>
          <w:p w14:paraId="70E0CC9E"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7B16CD1E"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34C804B1"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7868B97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D9E1F2"/>
            <w:noWrap/>
            <w:vAlign w:val="bottom"/>
            <w:hideMark/>
          </w:tcPr>
          <w:p w14:paraId="649FE8C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hideMark/>
          </w:tcPr>
          <w:p w14:paraId="65B2703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hideMark/>
          </w:tcPr>
          <w:p w14:paraId="0987B7D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hideMark/>
          </w:tcPr>
          <w:p w14:paraId="36A5508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D9E1F2"/>
            <w:noWrap/>
            <w:vAlign w:val="bottom"/>
            <w:hideMark/>
          </w:tcPr>
          <w:p w14:paraId="7F0E600B"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72" w:type="dxa"/>
            <w:tcBorders>
              <w:top w:val="nil"/>
              <w:left w:val="nil"/>
              <w:bottom w:val="single" w:sz="4" w:space="0" w:color="auto"/>
              <w:right w:val="single" w:sz="4" w:space="0" w:color="auto"/>
            </w:tcBorders>
            <w:shd w:val="clear" w:color="000000" w:fill="D9E1F2"/>
            <w:noWrap/>
            <w:vAlign w:val="bottom"/>
            <w:hideMark/>
          </w:tcPr>
          <w:p w14:paraId="65877783"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D9E1F2"/>
            <w:noWrap/>
            <w:vAlign w:val="bottom"/>
            <w:hideMark/>
          </w:tcPr>
          <w:p w14:paraId="1900BDA0"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0.78</w:t>
            </w:r>
          </w:p>
        </w:tc>
      </w:tr>
      <w:tr w:rsidR="00134C04" w:rsidRPr="006D5DF0" w14:paraId="5118117A" w14:textId="77777777" w:rsidTr="00356D11">
        <w:trPr>
          <w:trHeight w:val="290"/>
        </w:trPr>
        <w:tc>
          <w:tcPr>
            <w:tcW w:w="715" w:type="dxa"/>
            <w:vMerge/>
            <w:tcBorders>
              <w:left w:val="single" w:sz="4" w:space="0" w:color="auto"/>
              <w:right w:val="single" w:sz="4" w:space="0" w:color="auto"/>
            </w:tcBorders>
            <w:vAlign w:val="center"/>
            <w:hideMark/>
          </w:tcPr>
          <w:p w14:paraId="1A8CB4BF"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2FECF37"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46043EE"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1C1AB7DD"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0.99</w:t>
            </w:r>
          </w:p>
        </w:tc>
        <w:tc>
          <w:tcPr>
            <w:tcW w:w="660" w:type="dxa"/>
            <w:tcBorders>
              <w:top w:val="nil"/>
              <w:left w:val="nil"/>
              <w:bottom w:val="single" w:sz="4" w:space="0" w:color="auto"/>
              <w:right w:val="single" w:sz="4" w:space="0" w:color="auto"/>
            </w:tcBorders>
            <w:shd w:val="clear" w:color="000000" w:fill="B4C6E7"/>
            <w:noWrap/>
            <w:vAlign w:val="bottom"/>
            <w:hideMark/>
          </w:tcPr>
          <w:p w14:paraId="480C47D1"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hideMark/>
          </w:tcPr>
          <w:p w14:paraId="1A2BEF0D"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1.00</w:t>
            </w:r>
          </w:p>
        </w:tc>
        <w:tc>
          <w:tcPr>
            <w:tcW w:w="656" w:type="dxa"/>
            <w:tcBorders>
              <w:top w:val="nil"/>
              <w:left w:val="nil"/>
              <w:bottom w:val="single" w:sz="4" w:space="0" w:color="auto"/>
              <w:right w:val="single" w:sz="4" w:space="0" w:color="auto"/>
            </w:tcBorders>
            <w:shd w:val="clear" w:color="000000" w:fill="B4C6E7"/>
            <w:noWrap/>
            <w:vAlign w:val="bottom"/>
            <w:hideMark/>
          </w:tcPr>
          <w:p w14:paraId="227E7C33"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hideMark/>
          </w:tcPr>
          <w:p w14:paraId="696F6606"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hideMark/>
          </w:tcPr>
          <w:p w14:paraId="71A9E88A"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hideMark/>
          </w:tcPr>
          <w:p w14:paraId="1E4AF9B6"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0.99</w:t>
            </w:r>
          </w:p>
        </w:tc>
        <w:tc>
          <w:tcPr>
            <w:tcW w:w="660" w:type="dxa"/>
            <w:tcBorders>
              <w:top w:val="nil"/>
              <w:left w:val="nil"/>
              <w:bottom w:val="single" w:sz="4" w:space="0" w:color="auto"/>
              <w:right w:val="single" w:sz="4" w:space="0" w:color="auto"/>
            </w:tcBorders>
            <w:shd w:val="clear" w:color="000000" w:fill="B4C6E7"/>
            <w:noWrap/>
            <w:vAlign w:val="bottom"/>
            <w:hideMark/>
          </w:tcPr>
          <w:p w14:paraId="3D5A6D18"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0.77</w:t>
            </w:r>
          </w:p>
        </w:tc>
      </w:tr>
      <w:tr w:rsidR="00134C04" w:rsidRPr="006D5DF0" w14:paraId="21F9D555" w14:textId="77777777" w:rsidTr="00356D11">
        <w:trPr>
          <w:trHeight w:val="290"/>
        </w:trPr>
        <w:tc>
          <w:tcPr>
            <w:tcW w:w="715" w:type="dxa"/>
            <w:vMerge/>
            <w:tcBorders>
              <w:left w:val="single" w:sz="4" w:space="0" w:color="auto"/>
              <w:right w:val="single" w:sz="4" w:space="0" w:color="auto"/>
            </w:tcBorders>
            <w:vAlign w:val="center"/>
            <w:hideMark/>
          </w:tcPr>
          <w:p w14:paraId="23635468"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34A9E084"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7416ED6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2E9EBD9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0.76</w:t>
            </w:r>
          </w:p>
        </w:tc>
        <w:tc>
          <w:tcPr>
            <w:tcW w:w="660" w:type="dxa"/>
            <w:tcBorders>
              <w:top w:val="nil"/>
              <w:left w:val="nil"/>
              <w:bottom w:val="single" w:sz="4" w:space="0" w:color="auto"/>
              <w:right w:val="single" w:sz="4" w:space="0" w:color="auto"/>
            </w:tcBorders>
            <w:shd w:val="clear" w:color="000000" w:fill="D9E1F2"/>
            <w:noWrap/>
            <w:vAlign w:val="bottom"/>
            <w:hideMark/>
          </w:tcPr>
          <w:p w14:paraId="1ADC5227"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D9E1F2"/>
            <w:noWrap/>
            <w:vAlign w:val="bottom"/>
            <w:hideMark/>
          </w:tcPr>
          <w:p w14:paraId="11486528"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hideMark/>
          </w:tcPr>
          <w:p w14:paraId="215D71D8"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hideMark/>
          </w:tcPr>
          <w:p w14:paraId="18E53BCB"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hideMark/>
          </w:tcPr>
          <w:p w14:paraId="2D33A9CC"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hideMark/>
          </w:tcPr>
          <w:p w14:paraId="3205C2C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0.73</w:t>
            </w:r>
          </w:p>
        </w:tc>
        <w:tc>
          <w:tcPr>
            <w:tcW w:w="660" w:type="dxa"/>
            <w:tcBorders>
              <w:top w:val="nil"/>
              <w:left w:val="nil"/>
              <w:bottom w:val="nil"/>
              <w:right w:val="single" w:sz="4" w:space="0" w:color="auto"/>
            </w:tcBorders>
            <w:shd w:val="clear" w:color="000000" w:fill="D9E1F2"/>
            <w:noWrap/>
            <w:vAlign w:val="bottom"/>
            <w:hideMark/>
          </w:tcPr>
          <w:p w14:paraId="220E846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0.74</w:t>
            </w:r>
          </w:p>
        </w:tc>
      </w:tr>
      <w:tr w:rsidR="00134C04" w:rsidRPr="006D5DF0" w14:paraId="232BA4E9" w14:textId="77777777" w:rsidTr="00356D11">
        <w:trPr>
          <w:trHeight w:val="290"/>
        </w:trPr>
        <w:tc>
          <w:tcPr>
            <w:tcW w:w="715" w:type="dxa"/>
            <w:vMerge/>
            <w:tcBorders>
              <w:left w:val="single" w:sz="4" w:space="0" w:color="auto"/>
              <w:right w:val="single" w:sz="4" w:space="0" w:color="auto"/>
            </w:tcBorders>
            <w:vAlign w:val="center"/>
            <w:hideMark/>
          </w:tcPr>
          <w:p w14:paraId="0879F207"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4946A958"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6DB74A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1C1702C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60" w:type="dxa"/>
            <w:tcBorders>
              <w:top w:val="nil"/>
              <w:left w:val="nil"/>
              <w:bottom w:val="single" w:sz="4" w:space="0" w:color="auto"/>
              <w:right w:val="single" w:sz="4" w:space="0" w:color="auto"/>
            </w:tcBorders>
            <w:shd w:val="clear" w:color="000000" w:fill="B4C6E7"/>
            <w:noWrap/>
            <w:vAlign w:val="bottom"/>
            <w:hideMark/>
          </w:tcPr>
          <w:p w14:paraId="39D2A3E0" w14:textId="77777777" w:rsidR="00134C04" w:rsidRPr="006D5DF0" w:rsidRDefault="00134C04" w:rsidP="00356D11">
            <w:pPr>
              <w:bidi w:val="0"/>
              <w:jc w:val="center"/>
              <w:rPr>
                <w:rFonts w:ascii="Calibri" w:hAnsi="Calibri" w:cs="Calibri"/>
                <w:color w:val="000000"/>
                <w:sz w:val="22"/>
                <w:szCs w:val="22"/>
                <w:u w:val="single"/>
                <w:lang w:bidi="ar-SA"/>
              </w:rPr>
            </w:pPr>
            <w:r w:rsidRPr="00B20DCB">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B4C6E7"/>
            <w:noWrap/>
            <w:vAlign w:val="bottom"/>
            <w:hideMark/>
          </w:tcPr>
          <w:p w14:paraId="60E58D7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6170AD7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3ABBF158"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5726968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7E68D563"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single" w:sz="4" w:space="0" w:color="auto"/>
              <w:left w:val="nil"/>
              <w:bottom w:val="single" w:sz="4" w:space="0" w:color="auto"/>
              <w:right w:val="single" w:sz="4" w:space="0" w:color="auto"/>
            </w:tcBorders>
            <w:shd w:val="clear" w:color="000000" w:fill="B4C6E7"/>
            <w:noWrap/>
            <w:vAlign w:val="bottom"/>
            <w:hideMark/>
          </w:tcPr>
          <w:p w14:paraId="16CF20D7" w14:textId="77777777" w:rsidR="00134C04" w:rsidRPr="006D5DF0" w:rsidRDefault="00134C04" w:rsidP="00356D11">
            <w:pPr>
              <w:bidi w:val="0"/>
              <w:jc w:val="center"/>
              <w:rPr>
                <w:rFonts w:ascii="Calibri" w:hAnsi="Calibri" w:cs="Calibri"/>
                <w:color w:val="000000"/>
                <w:sz w:val="22"/>
                <w:szCs w:val="22"/>
                <w:lang w:bidi="ar-SA"/>
              </w:rPr>
            </w:pPr>
            <w:r w:rsidRPr="00DE1C28">
              <w:rPr>
                <w:rFonts w:ascii="Calibri" w:hAnsi="Calibri" w:cs="Calibri"/>
                <w:color w:val="000000"/>
                <w:sz w:val="22"/>
                <w:szCs w:val="22"/>
                <w:lang w:bidi="ar-SA"/>
              </w:rPr>
              <w:t>0.79</w:t>
            </w:r>
          </w:p>
        </w:tc>
      </w:tr>
      <w:tr w:rsidR="00134C04" w:rsidRPr="006D5DF0" w14:paraId="3B5DE643" w14:textId="77777777" w:rsidTr="00356D11">
        <w:trPr>
          <w:trHeight w:val="290"/>
        </w:trPr>
        <w:tc>
          <w:tcPr>
            <w:tcW w:w="715" w:type="dxa"/>
            <w:vMerge/>
            <w:tcBorders>
              <w:left w:val="single" w:sz="4" w:space="0" w:color="auto"/>
              <w:right w:val="single" w:sz="4" w:space="0" w:color="auto"/>
            </w:tcBorders>
            <w:vAlign w:val="center"/>
            <w:hideMark/>
          </w:tcPr>
          <w:p w14:paraId="5C623916"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F34F4E8"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mBert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DA4420B"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51869110"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0.93</w:t>
            </w:r>
          </w:p>
        </w:tc>
        <w:tc>
          <w:tcPr>
            <w:tcW w:w="660" w:type="dxa"/>
            <w:tcBorders>
              <w:top w:val="nil"/>
              <w:left w:val="nil"/>
              <w:bottom w:val="single" w:sz="4" w:space="0" w:color="auto"/>
              <w:right w:val="single" w:sz="4" w:space="0" w:color="auto"/>
            </w:tcBorders>
            <w:shd w:val="clear" w:color="000000" w:fill="B4C6E7"/>
            <w:noWrap/>
            <w:vAlign w:val="bottom"/>
            <w:hideMark/>
          </w:tcPr>
          <w:p w14:paraId="3277F066"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hideMark/>
          </w:tcPr>
          <w:p w14:paraId="3E4E4DE0"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hideMark/>
          </w:tcPr>
          <w:p w14:paraId="5D0E5587"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09F3FD01"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0.97</w:t>
            </w:r>
          </w:p>
        </w:tc>
        <w:tc>
          <w:tcPr>
            <w:tcW w:w="656" w:type="dxa"/>
            <w:tcBorders>
              <w:top w:val="nil"/>
              <w:left w:val="nil"/>
              <w:bottom w:val="single" w:sz="4" w:space="0" w:color="auto"/>
              <w:right w:val="single" w:sz="4" w:space="0" w:color="auto"/>
            </w:tcBorders>
            <w:shd w:val="clear" w:color="000000" w:fill="B4C6E7"/>
            <w:noWrap/>
            <w:vAlign w:val="bottom"/>
            <w:hideMark/>
          </w:tcPr>
          <w:p w14:paraId="703DC47C"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hideMark/>
          </w:tcPr>
          <w:p w14:paraId="0CA7C0F0"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0.92</w:t>
            </w:r>
          </w:p>
        </w:tc>
        <w:tc>
          <w:tcPr>
            <w:tcW w:w="660" w:type="dxa"/>
            <w:tcBorders>
              <w:top w:val="nil"/>
              <w:left w:val="nil"/>
              <w:bottom w:val="single" w:sz="4" w:space="0" w:color="auto"/>
              <w:right w:val="single" w:sz="4" w:space="0" w:color="auto"/>
            </w:tcBorders>
            <w:shd w:val="clear" w:color="000000" w:fill="B4C6E7"/>
            <w:noWrap/>
            <w:vAlign w:val="bottom"/>
            <w:hideMark/>
          </w:tcPr>
          <w:p w14:paraId="1AA15C48"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0.76</w:t>
            </w:r>
          </w:p>
        </w:tc>
      </w:tr>
      <w:tr w:rsidR="00134C04" w:rsidRPr="006D5DF0" w14:paraId="5CACD616" w14:textId="77777777" w:rsidTr="00356D11">
        <w:trPr>
          <w:trHeight w:val="290"/>
        </w:trPr>
        <w:tc>
          <w:tcPr>
            <w:tcW w:w="715" w:type="dxa"/>
            <w:vMerge/>
            <w:tcBorders>
              <w:left w:val="single" w:sz="4" w:space="0" w:color="auto"/>
              <w:right w:val="single" w:sz="4" w:space="0" w:color="auto"/>
            </w:tcBorders>
            <w:vAlign w:val="center"/>
            <w:hideMark/>
          </w:tcPr>
          <w:p w14:paraId="1C576358"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5F8AF9FD"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71A542A3"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6BFA5E5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D9E1F2"/>
            <w:noWrap/>
            <w:vAlign w:val="bottom"/>
            <w:hideMark/>
          </w:tcPr>
          <w:p w14:paraId="7F027556" w14:textId="77777777" w:rsidR="00134C04" w:rsidRPr="003D3FEB" w:rsidRDefault="00134C04" w:rsidP="00356D11">
            <w:pPr>
              <w:bidi w:val="0"/>
              <w:jc w:val="center"/>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0.84</w:t>
            </w:r>
          </w:p>
        </w:tc>
        <w:tc>
          <w:tcPr>
            <w:tcW w:w="672" w:type="dxa"/>
            <w:tcBorders>
              <w:top w:val="nil"/>
              <w:left w:val="nil"/>
              <w:bottom w:val="single" w:sz="4" w:space="0" w:color="auto"/>
              <w:right w:val="single" w:sz="4" w:space="0" w:color="auto"/>
            </w:tcBorders>
            <w:shd w:val="clear" w:color="000000" w:fill="D9E1F2"/>
            <w:noWrap/>
            <w:vAlign w:val="bottom"/>
            <w:hideMark/>
          </w:tcPr>
          <w:p w14:paraId="1C5C71EF"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D9E1F2"/>
            <w:noWrap/>
            <w:vAlign w:val="bottom"/>
            <w:hideMark/>
          </w:tcPr>
          <w:p w14:paraId="218BA3E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hideMark/>
          </w:tcPr>
          <w:p w14:paraId="051AE893"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hideMark/>
          </w:tcPr>
          <w:p w14:paraId="7459103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hideMark/>
          </w:tcPr>
          <w:p w14:paraId="17CFEC6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D9E1F2"/>
            <w:noWrap/>
            <w:vAlign w:val="bottom"/>
            <w:hideMark/>
          </w:tcPr>
          <w:p w14:paraId="1EAC8D13" w14:textId="77777777" w:rsidR="00134C04" w:rsidRPr="003D3FEB" w:rsidRDefault="00134C04" w:rsidP="00356D11">
            <w:pPr>
              <w:bidi w:val="0"/>
              <w:jc w:val="center"/>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0.80</w:t>
            </w:r>
          </w:p>
        </w:tc>
      </w:tr>
      <w:tr w:rsidR="00134C04" w:rsidRPr="006D5DF0" w14:paraId="62E565B9" w14:textId="77777777" w:rsidTr="00356D11">
        <w:trPr>
          <w:trHeight w:val="290"/>
        </w:trPr>
        <w:tc>
          <w:tcPr>
            <w:tcW w:w="715" w:type="dxa"/>
            <w:vMerge/>
            <w:tcBorders>
              <w:left w:val="single" w:sz="4" w:space="0" w:color="auto"/>
              <w:right w:val="single" w:sz="4" w:space="0" w:color="auto"/>
            </w:tcBorders>
            <w:vAlign w:val="center"/>
            <w:hideMark/>
          </w:tcPr>
          <w:p w14:paraId="6D9DEF11"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5EE960A6"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A2DBBB6"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0787152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B4C6E7"/>
            <w:noWrap/>
            <w:vAlign w:val="bottom"/>
            <w:hideMark/>
          </w:tcPr>
          <w:p w14:paraId="644433F1"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hideMark/>
          </w:tcPr>
          <w:p w14:paraId="2789812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612CEF37"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hideMark/>
          </w:tcPr>
          <w:p w14:paraId="13E1EB5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hideMark/>
          </w:tcPr>
          <w:p w14:paraId="5D0E6B0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hideMark/>
          </w:tcPr>
          <w:p w14:paraId="0D2DDAFF"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B4C6E7"/>
            <w:noWrap/>
            <w:vAlign w:val="bottom"/>
            <w:hideMark/>
          </w:tcPr>
          <w:p w14:paraId="3337131F"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0.77</w:t>
            </w:r>
          </w:p>
        </w:tc>
      </w:tr>
      <w:tr w:rsidR="00134C04" w:rsidRPr="006D5DF0" w14:paraId="4D238720" w14:textId="77777777" w:rsidTr="00356D11">
        <w:trPr>
          <w:trHeight w:val="290"/>
        </w:trPr>
        <w:tc>
          <w:tcPr>
            <w:tcW w:w="715" w:type="dxa"/>
            <w:vMerge/>
            <w:tcBorders>
              <w:left w:val="single" w:sz="4" w:space="0" w:color="auto"/>
              <w:right w:val="single" w:sz="4" w:space="0" w:color="auto"/>
            </w:tcBorders>
            <w:vAlign w:val="center"/>
            <w:hideMark/>
          </w:tcPr>
          <w:p w14:paraId="157C65C4"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6058D7D5"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B5CF918"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48CCEB14"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0.74</w:t>
            </w:r>
          </w:p>
        </w:tc>
        <w:tc>
          <w:tcPr>
            <w:tcW w:w="660" w:type="dxa"/>
            <w:tcBorders>
              <w:top w:val="nil"/>
              <w:left w:val="nil"/>
              <w:bottom w:val="single" w:sz="4" w:space="0" w:color="auto"/>
              <w:right w:val="single" w:sz="4" w:space="0" w:color="auto"/>
            </w:tcBorders>
            <w:shd w:val="clear" w:color="000000" w:fill="D9E1F2"/>
            <w:noWrap/>
            <w:vAlign w:val="bottom"/>
            <w:hideMark/>
          </w:tcPr>
          <w:p w14:paraId="7863448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0.71</w:t>
            </w:r>
          </w:p>
        </w:tc>
        <w:tc>
          <w:tcPr>
            <w:tcW w:w="672" w:type="dxa"/>
            <w:tcBorders>
              <w:top w:val="nil"/>
              <w:left w:val="nil"/>
              <w:bottom w:val="single" w:sz="4" w:space="0" w:color="auto"/>
              <w:right w:val="single" w:sz="4" w:space="0" w:color="auto"/>
            </w:tcBorders>
            <w:shd w:val="clear" w:color="000000" w:fill="D9E1F2"/>
            <w:noWrap/>
            <w:vAlign w:val="bottom"/>
            <w:hideMark/>
          </w:tcPr>
          <w:p w14:paraId="13496004"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hideMark/>
          </w:tcPr>
          <w:p w14:paraId="00F532E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0.70</w:t>
            </w:r>
          </w:p>
        </w:tc>
        <w:tc>
          <w:tcPr>
            <w:tcW w:w="672" w:type="dxa"/>
            <w:tcBorders>
              <w:top w:val="nil"/>
              <w:left w:val="nil"/>
              <w:bottom w:val="nil"/>
              <w:right w:val="single" w:sz="4" w:space="0" w:color="auto"/>
            </w:tcBorders>
            <w:shd w:val="clear" w:color="000000" w:fill="D9E1F2"/>
            <w:noWrap/>
            <w:vAlign w:val="bottom"/>
            <w:hideMark/>
          </w:tcPr>
          <w:p w14:paraId="59AF6DC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nil"/>
              <w:right w:val="single" w:sz="4" w:space="0" w:color="auto"/>
            </w:tcBorders>
            <w:shd w:val="clear" w:color="000000" w:fill="D9E1F2"/>
            <w:noWrap/>
            <w:vAlign w:val="bottom"/>
            <w:hideMark/>
          </w:tcPr>
          <w:p w14:paraId="3A13A0FF"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nil"/>
              <w:right w:val="single" w:sz="4" w:space="0" w:color="auto"/>
            </w:tcBorders>
            <w:shd w:val="clear" w:color="000000" w:fill="D9E1F2"/>
            <w:noWrap/>
            <w:vAlign w:val="bottom"/>
            <w:hideMark/>
          </w:tcPr>
          <w:p w14:paraId="1E1427F0"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0.71</w:t>
            </w:r>
          </w:p>
        </w:tc>
        <w:tc>
          <w:tcPr>
            <w:tcW w:w="660" w:type="dxa"/>
            <w:tcBorders>
              <w:top w:val="nil"/>
              <w:left w:val="nil"/>
              <w:bottom w:val="nil"/>
              <w:right w:val="single" w:sz="4" w:space="0" w:color="auto"/>
            </w:tcBorders>
            <w:shd w:val="clear" w:color="000000" w:fill="D9E1F2"/>
            <w:noWrap/>
            <w:vAlign w:val="bottom"/>
            <w:hideMark/>
          </w:tcPr>
          <w:p w14:paraId="064CD8B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0.68</w:t>
            </w:r>
          </w:p>
        </w:tc>
      </w:tr>
      <w:tr w:rsidR="00134C04" w:rsidRPr="006D5DF0" w14:paraId="04E7C3B2" w14:textId="77777777" w:rsidTr="00356D11">
        <w:trPr>
          <w:trHeight w:val="290"/>
        </w:trPr>
        <w:tc>
          <w:tcPr>
            <w:tcW w:w="715" w:type="dxa"/>
            <w:vMerge/>
            <w:tcBorders>
              <w:left w:val="single" w:sz="4" w:space="0" w:color="auto"/>
              <w:right w:val="single" w:sz="4" w:space="0" w:color="auto"/>
            </w:tcBorders>
            <w:vAlign w:val="center"/>
            <w:hideMark/>
          </w:tcPr>
          <w:p w14:paraId="6703C6DE"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16F1103D"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908A29E"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1B53528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hideMark/>
          </w:tcPr>
          <w:p w14:paraId="6692CC2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hideMark/>
          </w:tcPr>
          <w:p w14:paraId="28AFDC33"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7D9F620C"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6681582C"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0B208CE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7AC9D8CC"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60" w:type="dxa"/>
            <w:tcBorders>
              <w:top w:val="single" w:sz="4" w:space="0" w:color="auto"/>
              <w:left w:val="nil"/>
              <w:bottom w:val="single" w:sz="4" w:space="0" w:color="auto"/>
              <w:right w:val="single" w:sz="4" w:space="0" w:color="auto"/>
            </w:tcBorders>
            <w:shd w:val="clear" w:color="000000" w:fill="B4C6E7"/>
            <w:noWrap/>
            <w:vAlign w:val="bottom"/>
            <w:hideMark/>
          </w:tcPr>
          <w:p w14:paraId="2C8EFF60"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0.76</w:t>
            </w:r>
          </w:p>
        </w:tc>
      </w:tr>
      <w:tr w:rsidR="00134C04" w:rsidRPr="006D5DF0" w14:paraId="623E93BF" w14:textId="77777777" w:rsidTr="00356D11">
        <w:trPr>
          <w:trHeight w:val="290"/>
        </w:trPr>
        <w:tc>
          <w:tcPr>
            <w:tcW w:w="715" w:type="dxa"/>
            <w:vMerge/>
            <w:tcBorders>
              <w:left w:val="single" w:sz="4" w:space="0" w:color="auto"/>
              <w:right w:val="single" w:sz="4" w:space="0" w:color="auto"/>
            </w:tcBorders>
            <w:vAlign w:val="center"/>
            <w:hideMark/>
          </w:tcPr>
          <w:p w14:paraId="4A4B3185"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41B79B73"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TF-IDF</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BD3665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3809F019"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60" w:type="dxa"/>
            <w:tcBorders>
              <w:top w:val="nil"/>
              <w:left w:val="nil"/>
              <w:bottom w:val="single" w:sz="4" w:space="0" w:color="auto"/>
              <w:right w:val="single" w:sz="4" w:space="0" w:color="auto"/>
            </w:tcBorders>
            <w:shd w:val="clear" w:color="000000" w:fill="B4C6E7"/>
            <w:noWrap/>
            <w:vAlign w:val="bottom"/>
          </w:tcPr>
          <w:p w14:paraId="704CB669"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49FED759"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tcPr>
          <w:p w14:paraId="50985F40"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008B0600"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tcPr>
          <w:p w14:paraId="7071E91E"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5D0909CD"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0.98</w:t>
            </w:r>
          </w:p>
        </w:tc>
        <w:tc>
          <w:tcPr>
            <w:tcW w:w="660" w:type="dxa"/>
            <w:tcBorders>
              <w:top w:val="nil"/>
              <w:left w:val="nil"/>
              <w:bottom w:val="single" w:sz="4" w:space="0" w:color="auto"/>
              <w:right w:val="single" w:sz="4" w:space="0" w:color="auto"/>
            </w:tcBorders>
            <w:shd w:val="clear" w:color="000000" w:fill="B4C6E7"/>
            <w:noWrap/>
            <w:vAlign w:val="bottom"/>
          </w:tcPr>
          <w:p w14:paraId="3EC9E40D"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0.78</w:t>
            </w:r>
          </w:p>
        </w:tc>
      </w:tr>
      <w:tr w:rsidR="00134C04" w:rsidRPr="006D5DF0" w14:paraId="2A7C8E02" w14:textId="77777777" w:rsidTr="00356D11">
        <w:trPr>
          <w:trHeight w:val="290"/>
        </w:trPr>
        <w:tc>
          <w:tcPr>
            <w:tcW w:w="715" w:type="dxa"/>
            <w:vMerge/>
            <w:tcBorders>
              <w:left w:val="single" w:sz="4" w:space="0" w:color="auto"/>
              <w:right w:val="single" w:sz="4" w:space="0" w:color="auto"/>
            </w:tcBorders>
            <w:vAlign w:val="center"/>
            <w:hideMark/>
          </w:tcPr>
          <w:p w14:paraId="15B6FC1A"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7F232A2"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118D4BBE"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749F782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D9E1F2"/>
            <w:noWrap/>
            <w:vAlign w:val="bottom"/>
          </w:tcPr>
          <w:p w14:paraId="24D1A951"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1A595BF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712A273C"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7930297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47B2F5F8"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D9E1F2"/>
            <w:noWrap/>
            <w:vAlign w:val="bottom"/>
          </w:tcPr>
          <w:p w14:paraId="3793192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60" w:type="dxa"/>
            <w:tcBorders>
              <w:top w:val="nil"/>
              <w:left w:val="nil"/>
              <w:bottom w:val="single" w:sz="4" w:space="0" w:color="auto"/>
              <w:right w:val="single" w:sz="4" w:space="0" w:color="auto"/>
            </w:tcBorders>
            <w:shd w:val="clear" w:color="000000" w:fill="D9E1F2"/>
            <w:noWrap/>
            <w:vAlign w:val="bottom"/>
          </w:tcPr>
          <w:p w14:paraId="21393395" w14:textId="77777777" w:rsidR="00134C04" w:rsidRPr="003D3FEB" w:rsidRDefault="00134C04" w:rsidP="00356D11">
            <w:pPr>
              <w:bidi w:val="0"/>
              <w:jc w:val="center"/>
              <w:rPr>
                <w:rFonts w:ascii="Calibri" w:hAnsi="Calibri" w:cs="Calibri"/>
                <w:color w:val="000000"/>
                <w:sz w:val="22"/>
                <w:szCs w:val="22"/>
                <w:u w:val="single"/>
                <w:lang w:bidi="ar-SA"/>
              </w:rPr>
            </w:pPr>
            <w:r>
              <w:rPr>
                <w:rFonts w:ascii="Calibri" w:hAnsi="Calibri" w:cs="Calibri"/>
                <w:color w:val="000000"/>
                <w:sz w:val="22"/>
                <w:szCs w:val="22"/>
                <w:u w:val="single"/>
                <w:lang w:bidi="ar-SA"/>
              </w:rPr>
              <w:t>0.78</w:t>
            </w:r>
          </w:p>
        </w:tc>
      </w:tr>
      <w:tr w:rsidR="00134C04" w:rsidRPr="006D5DF0" w14:paraId="625B361E" w14:textId="77777777" w:rsidTr="00356D11">
        <w:trPr>
          <w:trHeight w:val="290"/>
        </w:trPr>
        <w:tc>
          <w:tcPr>
            <w:tcW w:w="715" w:type="dxa"/>
            <w:vMerge/>
            <w:tcBorders>
              <w:left w:val="single" w:sz="4" w:space="0" w:color="auto"/>
              <w:right w:val="single" w:sz="4" w:space="0" w:color="auto"/>
            </w:tcBorders>
            <w:vAlign w:val="center"/>
            <w:hideMark/>
          </w:tcPr>
          <w:p w14:paraId="0760A305"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15AA473"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D639B02"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single" w:sz="4" w:space="0" w:color="auto"/>
              <w:left w:val="nil"/>
              <w:bottom w:val="single" w:sz="4" w:space="0" w:color="auto"/>
              <w:right w:val="single" w:sz="4" w:space="0" w:color="auto"/>
            </w:tcBorders>
            <w:shd w:val="clear" w:color="000000" w:fill="B4C6E7"/>
            <w:noWrap/>
            <w:vAlign w:val="bottom"/>
          </w:tcPr>
          <w:p w14:paraId="613E5D4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308DB740" w14:textId="77777777" w:rsidR="00134C04" w:rsidRPr="003D3FEB" w:rsidRDefault="00134C04" w:rsidP="00356D11">
            <w:pPr>
              <w:bidi w:val="0"/>
              <w:jc w:val="center"/>
              <w:rPr>
                <w:rFonts w:ascii="Calibri" w:hAnsi="Calibri" w:cs="Calibri"/>
                <w:color w:val="000000"/>
                <w:sz w:val="22"/>
                <w:szCs w:val="22"/>
                <w:u w:val="single"/>
                <w:lang w:bidi="ar-SA"/>
              </w:rPr>
            </w:pPr>
            <w:r>
              <w:rPr>
                <w:rFonts w:ascii="Calibri" w:hAnsi="Calibri" w:cs="Calibri"/>
                <w:color w:val="000000"/>
                <w:sz w:val="22"/>
                <w:szCs w:val="22"/>
                <w:u w:val="single"/>
                <w:lang w:bidi="ar-SA"/>
              </w:rPr>
              <w:t>0.80</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7BBE42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0.93</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0E2C4DB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4AF0D8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5AA69A8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nil"/>
              <w:left w:val="nil"/>
              <w:bottom w:val="single" w:sz="4" w:space="0" w:color="auto"/>
              <w:right w:val="single" w:sz="4" w:space="0" w:color="auto"/>
            </w:tcBorders>
            <w:shd w:val="clear" w:color="000000" w:fill="B4C6E7"/>
            <w:noWrap/>
            <w:vAlign w:val="bottom"/>
          </w:tcPr>
          <w:p w14:paraId="4484215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tcPr>
          <w:p w14:paraId="1C00B638"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0.74</w:t>
            </w:r>
          </w:p>
        </w:tc>
      </w:tr>
      <w:tr w:rsidR="00134C04" w:rsidRPr="006D5DF0" w14:paraId="1CE64118" w14:textId="77777777" w:rsidTr="00356D11">
        <w:trPr>
          <w:trHeight w:val="290"/>
        </w:trPr>
        <w:tc>
          <w:tcPr>
            <w:tcW w:w="715" w:type="dxa"/>
            <w:vMerge/>
            <w:tcBorders>
              <w:left w:val="single" w:sz="4" w:space="0" w:color="auto"/>
              <w:right w:val="single" w:sz="4" w:space="0" w:color="auto"/>
            </w:tcBorders>
            <w:vAlign w:val="center"/>
            <w:hideMark/>
          </w:tcPr>
          <w:p w14:paraId="60380A71"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60F58051"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5489983"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single" w:sz="4" w:space="0" w:color="auto"/>
              <w:left w:val="nil"/>
              <w:bottom w:val="single" w:sz="4" w:space="0" w:color="auto"/>
              <w:right w:val="single" w:sz="4" w:space="0" w:color="auto"/>
            </w:tcBorders>
            <w:shd w:val="clear" w:color="000000" w:fill="D9E1F2"/>
            <w:noWrap/>
            <w:vAlign w:val="bottom"/>
          </w:tcPr>
          <w:p w14:paraId="0D361A9F"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0.69</w:t>
            </w:r>
          </w:p>
        </w:tc>
        <w:tc>
          <w:tcPr>
            <w:tcW w:w="660" w:type="dxa"/>
            <w:tcBorders>
              <w:top w:val="single" w:sz="4" w:space="0" w:color="auto"/>
              <w:left w:val="nil"/>
              <w:bottom w:val="single" w:sz="4" w:space="0" w:color="auto"/>
              <w:right w:val="single" w:sz="4" w:space="0" w:color="auto"/>
            </w:tcBorders>
            <w:shd w:val="clear" w:color="000000" w:fill="D9E1F2"/>
            <w:noWrap/>
            <w:vAlign w:val="bottom"/>
          </w:tcPr>
          <w:p w14:paraId="6FA80C0B"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0.74</w:t>
            </w:r>
          </w:p>
        </w:tc>
        <w:tc>
          <w:tcPr>
            <w:tcW w:w="672" w:type="dxa"/>
            <w:tcBorders>
              <w:top w:val="single" w:sz="4" w:space="0" w:color="auto"/>
              <w:left w:val="nil"/>
              <w:bottom w:val="single" w:sz="4" w:space="0" w:color="auto"/>
              <w:right w:val="single" w:sz="4" w:space="0" w:color="auto"/>
            </w:tcBorders>
            <w:shd w:val="clear" w:color="000000" w:fill="D9E1F2"/>
            <w:noWrap/>
            <w:vAlign w:val="bottom"/>
          </w:tcPr>
          <w:p w14:paraId="1CE2EA60"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single" w:sz="4" w:space="0" w:color="auto"/>
              <w:left w:val="nil"/>
              <w:bottom w:val="single" w:sz="4" w:space="0" w:color="auto"/>
              <w:right w:val="single" w:sz="4" w:space="0" w:color="auto"/>
            </w:tcBorders>
            <w:shd w:val="clear" w:color="000000" w:fill="D9E1F2"/>
            <w:noWrap/>
            <w:vAlign w:val="bottom"/>
          </w:tcPr>
          <w:p w14:paraId="4846196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single" w:sz="4" w:space="0" w:color="auto"/>
              <w:left w:val="nil"/>
              <w:bottom w:val="single" w:sz="4" w:space="0" w:color="auto"/>
              <w:right w:val="single" w:sz="4" w:space="0" w:color="auto"/>
            </w:tcBorders>
            <w:shd w:val="clear" w:color="000000" w:fill="D9E1F2"/>
            <w:noWrap/>
            <w:vAlign w:val="bottom"/>
          </w:tcPr>
          <w:p w14:paraId="4449448F"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tcPr>
          <w:p w14:paraId="49D7E80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nil"/>
              <w:right w:val="single" w:sz="4" w:space="0" w:color="auto"/>
            </w:tcBorders>
            <w:shd w:val="clear" w:color="000000" w:fill="D9E1F2"/>
            <w:noWrap/>
            <w:vAlign w:val="bottom"/>
          </w:tcPr>
          <w:p w14:paraId="7AEC683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0.67</w:t>
            </w:r>
          </w:p>
        </w:tc>
        <w:tc>
          <w:tcPr>
            <w:tcW w:w="660" w:type="dxa"/>
            <w:tcBorders>
              <w:top w:val="nil"/>
              <w:left w:val="nil"/>
              <w:bottom w:val="nil"/>
              <w:right w:val="single" w:sz="4" w:space="0" w:color="auto"/>
            </w:tcBorders>
            <w:shd w:val="clear" w:color="000000" w:fill="D9E1F2"/>
            <w:noWrap/>
            <w:vAlign w:val="bottom"/>
          </w:tcPr>
          <w:p w14:paraId="5A662D57"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0.69</w:t>
            </w:r>
          </w:p>
        </w:tc>
      </w:tr>
      <w:tr w:rsidR="00134C04" w:rsidRPr="006D5DF0" w14:paraId="2E329EB7" w14:textId="77777777" w:rsidTr="00356D11">
        <w:trPr>
          <w:trHeight w:val="290"/>
        </w:trPr>
        <w:tc>
          <w:tcPr>
            <w:tcW w:w="715" w:type="dxa"/>
            <w:vMerge/>
            <w:tcBorders>
              <w:left w:val="single" w:sz="4" w:space="0" w:color="auto"/>
              <w:right w:val="single" w:sz="4" w:space="0" w:color="auto"/>
            </w:tcBorders>
            <w:vAlign w:val="center"/>
            <w:hideMark/>
          </w:tcPr>
          <w:p w14:paraId="485BEB11"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0955D19B"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C56E666"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single" w:sz="4" w:space="0" w:color="auto"/>
              <w:left w:val="nil"/>
              <w:bottom w:val="single" w:sz="4" w:space="0" w:color="auto"/>
              <w:right w:val="single" w:sz="4" w:space="0" w:color="auto"/>
            </w:tcBorders>
            <w:shd w:val="clear" w:color="000000" w:fill="B4C6E7"/>
            <w:noWrap/>
            <w:vAlign w:val="bottom"/>
          </w:tcPr>
          <w:p w14:paraId="6CD1AEA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4325D6B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1DAC18F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0.93</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E4631F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15F89F9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7E0F0DE3"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2294B9D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3EAA8164"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0.73</w:t>
            </w:r>
          </w:p>
        </w:tc>
      </w:tr>
      <w:tr w:rsidR="00134C04" w:rsidRPr="006D5DF0" w14:paraId="3BF9DAEC" w14:textId="77777777" w:rsidTr="00356D11">
        <w:trPr>
          <w:trHeight w:val="290"/>
        </w:trPr>
        <w:tc>
          <w:tcPr>
            <w:tcW w:w="715" w:type="dxa"/>
            <w:vMerge/>
            <w:tcBorders>
              <w:left w:val="single" w:sz="4" w:space="0" w:color="auto"/>
              <w:right w:val="single" w:sz="4" w:space="0" w:color="auto"/>
            </w:tcBorders>
            <w:vAlign w:val="center"/>
          </w:tcPr>
          <w:p w14:paraId="66FF8D99"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right w:val="single" w:sz="4" w:space="0" w:color="auto"/>
            </w:tcBorders>
            <w:shd w:val="clear" w:color="auto" w:fill="DBE5F1" w:themeFill="accent1" w:themeFillTint="33"/>
            <w:vAlign w:val="center"/>
          </w:tcPr>
          <w:p w14:paraId="74E80C7B"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Distill mBert</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533CC1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F293625"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B0EEE39"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6D5F72B"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9780D21"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D9C8307"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0.91</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85B8DCC"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B5B6DF4"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D95EEE0"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r>
      <w:tr w:rsidR="00134C04" w:rsidRPr="006D5DF0" w14:paraId="74D2CD9C" w14:textId="77777777" w:rsidTr="00356D11">
        <w:trPr>
          <w:trHeight w:val="290"/>
        </w:trPr>
        <w:tc>
          <w:tcPr>
            <w:tcW w:w="715" w:type="dxa"/>
            <w:vMerge/>
            <w:tcBorders>
              <w:left w:val="single" w:sz="4" w:space="0" w:color="auto"/>
              <w:right w:val="single" w:sz="4" w:space="0" w:color="auto"/>
            </w:tcBorders>
            <w:vAlign w:val="center"/>
          </w:tcPr>
          <w:p w14:paraId="7B505783"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543A3D3E" w14:textId="77777777" w:rsidR="00134C04"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594C48B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B4C6E7"/>
            <w:noWrap/>
            <w:vAlign w:val="bottom"/>
          </w:tcPr>
          <w:p w14:paraId="5E8E8279"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0.83</w:t>
            </w:r>
          </w:p>
        </w:tc>
        <w:tc>
          <w:tcPr>
            <w:tcW w:w="660" w:type="dxa"/>
            <w:tcBorders>
              <w:top w:val="nil"/>
              <w:left w:val="nil"/>
              <w:bottom w:val="single" w:sz="4" w:space="0" w:color="auto"/>
              <w:right w:val="single" w:sz="4" w:space="0" w:color="auto"/>
            </w:tcBorders>
            <w:shd w:val="clear" w:color="000000" w:fill="B4C6E7"/>
            <w:noWrap/>
            <w:vAlign w:val="bottom"/>
          </w:tcPr>
          <w:p w14:paraId="1C304EAD"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0.77</w:t>
            </w:r>
          </w:p>
        </w:tc>
        <w:tc>
          <w:tcPr>
            <w:tcW w:w="672" w:type="dxa"/>
            <w:tcBorders>
              <w:top w:val="nil"/>
              <w:left w:val="nil"/>
              <w:bottom w:val="single" w:sz="4" w:space="0" w:color="auto"/>
              <w:right w:val="single" w:sz="4" w:space="0" w:color="auto"/>
            </w:tcBorders>
            <w:shd w:val="clear" w:color="000000" w:fill="B4C6E7"/>
            <w:noWrap/>
            <w:vAlign w:val="bottom"/>
          </w:tcPr>
          <w:p w14:paraId="0446F9D9"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31EBB9BF"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3B41ABE7"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16C9CC0"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1EC657CE"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0.81</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3A233C73"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r>
      <w:tr w:rsidR="00134C04" w:rsidRPr="006D5DF0" w14:paraId="418EAA3F" w14:textId="77777777" w:rsidTr="00356D11">
        <w:trPr>
          <w:trHeight w:val="290"/>
        </w:trPr>
        <w:tc>
          <w:tcPr>
            <w:tcW w:w="715" w:type="dxa"/>
            <w:vMerge/>
            <w:tcBorders>
              <w:left w:val="single" w:sz="4" w:space="0" w:color="auto"/>
              <w:right w:val="single" w:sz="4" w:space="0" w:color="auto"/>
            </w:tcBorders>
            <w:vAlign w:val="center"/>
          </w:tcPr>
          <w:p w14:paraId="5626BE99"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276AE733" w14:textId="77777777" w:rsidR="00134C04"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B344D6B"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308ADD0F"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0.83</w:t>
            </w:r>
          </w:p>
        </w:tc>
        <w:tc>
          <w:tcPr>
            <w:tcW w:w="660" w:type="dxa"/>
            <w:tcBorders>
              <w:top w:val="nil"/>
              <w:left w:val="nil"/>
              <w:bottom w:val="single" w:sz="4" w:space="0" w:color="auto"/>
              <w:right w:val="single" w:sz="4" w:space="0" w:color="auto"/>
            </w:tcBorders>
            <w:shd w:val="clear" w:color="auto" w:fill="DBE5F1" w:themeFill="accent1" w:themeFillTint="33"/>
            <w:noWrap/>
            <w:vAlign w:val="bottom"/>
          </w:tcPr>
          <w:p w14:paraId="5A4F6476"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0.79</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32CDDECE"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0.86</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EE959CF"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0.82</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9270CEC"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A27B8CF"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0.87</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0E9DFCD"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0.80</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73B85F3" w14:textId="77777777" w:rsidR="00134C04" w:rsidRPr="001E71AC" w:rsidRDefault="00134C04" w:rsidP="00356D11">
            <w:pPr>
              <w:bidi w:val="0"/>
              <w:jc w:val="center"/>
              <w:rPr>
                <w:rFonts w:ascii="Calibri" w:hAnsi="Calibri" w:cs="Calibri"/>
                <w:color w:val="000000" w:themeColor="text1"/>
                <w:sz w:val="22"/>
                <w:szCs w:val="22"/>
                <w:u w:val="single"/>
                <w:lang w:bidi="ar-SA"/>
              </w:rPr>
            </w:pPr>
            <w:r w:rsidRPr="001E71AC">
              <w:rPr>
                <w:rFonts w:ascii="Calibri" w:hAnsi="Calibri" w:cs="Calibri"/>
                <w:color w:val="000000" w:themeColor="text1"/>
                <w:sz w:val="22"/>
                <w:szCs w:val="22"/>
                <w:u w:val="single"/>
                <w:lang w:bidi="ar-SA"/>
              </w:rPr>
              <w:t>0.74</w:t>
            </w:r>
          </w:p>
        </w:tc>
      </w:tr>
      <w:tr w:rsidR="00134C04" w:rsidRPr="006D5DF0" w14:paraId="36A64023" w14:textId="77777777" w:rsidTr="00356D11">
        <w:trPr>
          <w:trHeight w:val="290"/>
        </w:trPr>
        <w:tc>
          <w:tcPr>
            <w:tcW w:w="715" w:type="dxa"/>
            <w:vMerge/>
            <w:tcBorders>
              <w:left w:val="single" w:sz="4" w:space="0" w:color="auto"/>
              <w:right w:val="single" w:sz="4" w:space="0" w:color="auto"/>
            </w:tcBorders>
            <w:vAlign w:val="center"/>
          </w:tcPr>
          <w:p w14:paraId="19260D2E"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63D44C77" w14:textId="77777777" w:rsidR="00134C04"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62865841"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B4C6E7"/>
            <w:noWrap/>
            <w:vAlign w:val="bottom"/>
          </w:tcPr>
          <w:p w14:paraId="56F4AC73"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0.67</w:t>
            </w:r>
          </w:p>
        </w:tc>
        <w:tc>
          <w:tcPr>
            <w:tcW w:w="660" w:type="dxa"/>
            <w:tcBorders>
              <w:top w:val="nil"/>
              <w:left w:val="nil"/>
              <w:bottom w:val="single" w:sz="4" w:space="0" w:color="auto"/>
              <w:right w:val="single" w:sz="4" w:space="0" w:color="auto"/>
            </w:tcBorders>
            <w:shd w:val="clear" w:color="000000" w:fill="B4C6E7"/>
            <w:noWrap/>
            <w:vAlign w:val="bottom"/>
          </w:tcPr>
          <w:p w14:paraId="038894C4" w14:textId="77777777" w:rsidR="00134C04" w:rsidRPr="001E71AC" w:rsidRDefault="00134C04" w:rsidP="00356D11">
            <w:pPr>
              <w:bidi w:val="0"/>
              <w:jc w:val="center"/>
              <w:rPr>
                <w:rFonts w:ascii="Calibri" w:hAnsi="Calibri" w:cs="Calibri"/>
                <w:color w:val="000000" w:themeColor="text1"/>
                <w:sz w:val="22"/>
                <w:szCs w:val="22"/>
                <w:u w:val="single"/>
                <w:lang w:bidi="ar-SA"/>
              </w:rPr>
            </w:pPr>
            <w:r>
              <w:rPr>
                <w:rFonts w:ascii="Calibri" w:hAnsi="Calibri" w:cs="Calibri"/>
                <w:color w:val="000000" w:themeColor="text1"/>
                <w:sz w:val="22"/>
                <w:szCs w:val="22"/>
                <w:u w:val="single"/>
                <w:lang w:bidi="ar-SA"/>
              </w:rPr>
              <w:t>0.64</w:t>
            </w:r>
          </w:p>
        </w:tc>
        <w:tc>
          <w:tcPr>
            <w:tcW w:w="672" w:type="dxa"/>
            <w:tcBorders>
              <w:top w:val="nil"/>
              <w:left w:val="nil"/>
              <w:bottom w:val="single" w:sz="4" w:space="0" w:color="auto"/>
              <w:right w:val="single" w:sz="4" w:space="0" w:color="auto"/>
            </w:tcBorders>
            <w:shd w:val="clear" w:color="000000" w:fill="B4C6E7"/>
            <w:noWrap/>
            <w:vAlign w:val="bottom"/>
          </w:tcPr>
          <w:p w14:paraId="29BFE6A4"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0.68</w:t>
            </w:r>
          </w:p>
        </w:tc>
        <w:tc>
          <w:tcPr>
            <w:tcW w:w="656" w:type="dxa"/>
            <w:tcBorders>
              <w:top w:val="nil"/>
              <w:left w:val="nil"/>
              <w:bottom w:val="single" w:sz="4" w:space="0" w:color="auto"/>
              <w:right w:val="single" w:sz="4" w:space="0" w:color="auto"/>
            </w:tcBorders>
            <w:shd w:val="clear" w:color="000000" w:fill="B4C6E7"/>
            <w:noWrap/>
            <w:vAlign w:val="bottom"/>
          </w:tcPr>
          <w:p w14:paraId="41FFE756"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0.65</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115AAC35"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0.81</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5E8D1830"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0.81</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5E5C659"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0.64</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3AF7272A"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0.60</w:t>
            </w:r>
          </w:p>
        </w:tc>
      </w:tr>
      <w:tr w:rsidR="00134C04" w:rsidRPr="006D5DF0" w14:paraId="3D46ABD0" w14:textId="77777777" w:rsidTr="00356D11">
        <w:trPr>
          <w:trHeight w:val="290"/>
        </w:trPr>
        <w:tc>
          <w:tcPr>
            <w:tcW w:w="715" w:type="dxa"/>
            <w:vMerge/>
            <w:tcBorders>
              <w:left w:val="single" w:sz="4" w:space="0" w:color="auto"/>
              <w:bottom w:val="single" w:sz="4" w:space="0" w:color="auto"/>
              <w:right w:val="single" w:sz="4" w:space="0" w:color="auto"/>
            </w:tcBorders>
            <w:vAlign w:val="center"/>
          </w:tcPr>
          <w:p w14:paraId="22F75C4D"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left w:val="single" w:sz="4" w:space="0" w:color="auto"/>
              <w:bottom w:val="single" w:sz="4" w:space="0" w:color="auto"/>
              <w:right w:val="single" w:sz="4" w:space="0" w:color="auto"/>
            </w:tcBorders>
            <w:shd w:val="clear" w:color="auto" w:fill="DBE5F1" w:themeFill="accent1" w:themeFillTint="33"/>
            <w:vAlign w:val="center"/>
          </w:tcPr>
          <w:p w14:paraId="069CCACC" w14:textId="77777777" w:rsidR="00134C04"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81C98E6" w14:textId="77777777" w:rsidR="00134C04"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0C229084"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60" w:type="dxa"/>
            <w:tcBorders>
              <w:top w:val="nil"/>
              <w:left w:val="nil"/>
              <w:bottom w:val="single" w:sz="4" w:space="0" w:color="auto"/>
              <w:right w:val="single" w:sz="4" w:space="0" w:color="auto"/>
            </w:tcBorders>
            <w:shd w:val="clear" w:color="auto" w:fill="DBE5F1" w:themeFill="accent1" w:themeFillTint="33"/>
            <w:noWrap/>
            <w:vAlign w:val="bottom"/>
          </w:tcPr>
          <w:p w14:paraId="250ECD14"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43DE49CA"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41C195D6"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A9E0936"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BD4279E"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500D1C8"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0.79</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B7CC963"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r>
    </w:tbl>
    <w:p w14:paraId="3E11E58B" w14:textId="77777777" w:rsidR="00134C04" w:rsidRDefault="00134C04" w:rsidP="00230835">
      <w:pPr>
        <w:pStyle w:val="af5"/>
        <w:rPr>
          <w:b/>
          <w:bCs/>
          <w:lang w:val="en-US"/>
        </w:rPr>
      </w:pPr>
    </w:p>
    <w:p w14:paraId="026E747E" w14:textId="4E3F8B48" w:rsidR="00345E79" w:rsidRDefault="00345E79" w:rsidP="008458D5">
      <w:pPr>
        <w:pStyle w:val="aff2"/>
        <w:keepNext/>
        <w:jc w:val="left"/>
      </w:pPr>
    </w:p>
    <w:p w14:paraId="5C2EAC96" w14:textId="7CE49266" w:rsidR="008458D5" w:rsidRDefault="008458D5" w:rsidP="008458D5">
      <w:pPr>
        <w:pStyle w:val="aff2"/>
        <w:keepNext/>
      </w:pPr>
      <w:bookmarkStart w:id="303" w:name="_Toc205250834"/>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27656F">
        <w:rPr>
          <w:noProof/>
        </w:rPr>
        <w:t>19</w:t>
      </w:r>
      <w:r>
        <w:fldChar w:fldCharType="end"/>
      </w:r>
      <w:r>
        <w:rPr>
          <w:rFonts w:hint="cs"/>
          <w:rtl/>
        </w:rPr>
        <w:t>:</w:t>
      </w:r>
      <w:r w:rsidRPr="00AA35FC">
        <w:rPr>
          <w:rtl/>
        </w:rPr>
        <w:t xml:space="preserve"> نتائج التجربة الثانية في مرحلة تصنيف التغريدات</w:t>
      </w:r>
      <w:bookmarkEnd w:id="303"/>
    </w:p>
    <w:tbl>
      <w:tblPr>
        <w:tblpPr w:leftFromText="180" w:rightFromText="180" w:vertAnchor="text" w:horzAnchor="margin" w:tblpY="1381"/>
        <w:tblW w:w="9534" w:type="dxa"/>
        <w:tblLook w:val="04A0" w:firstRow="1" w:lastRow="0" w:firstColumn="1" w:lastColumn="0" w:noHBand="0" w:noVBand="1"/>
      </w:tblPr>
      <w:tblGrid>
        <w:gridCol w:w="715"/>
        <w:gridCol w:w="1440"/>
        <w:gridCol w:w="2025"/>
        <w:gridCol w:w="706"/>
        <w:gridCol w:w="660"/>
        <w:gridCol w:w="672"/>
        <w:gridCol w:w="656"/>
        <w:gridCol w:w="672"/>
        <w:gridCol w:w="656"/>
        <w:gridCol w:w="672"/>
        <w:gridCol w:w="660"/>
      </w:tblGrid>
      <w:tr w:rsidR="00345E79" w:rsidRPr="006D5DF0" w14:paraId="794B03FA" w14:textId="77777777" w:rsidTr="00356D11">
        <w:trPr>
          <w:trHeight w:val="290"/>
        </w:trPr>
        <w:tc>
          <w:tcPr>
            <w:tcW w:w="715" w:type="dxa"/>
            <w:tcBorders>
              <w:top w:val="single" w:sz="4" w:space="0" w:color="auto"/>
              <w:left w:val="single" w:sz="4" w:space="0" w:color="auto"/>
              <w:bottom w:val="single" w:sz="4" w:space="0" w:color="auto"/>
              <w:right w:val="single" w:sz="4" w:space="0" w:color="auto"/>
            </w:tcBorders>
            <w:shd w:val="clear" w:color="000000" w:fill="C6E0B4"/>
            <w:noWrap/>
            <w:vAlign w:val="center"/>
            <w:hideMark/>
          </w:tcPr>
          <w:p w14:paraId="705FEA0B"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440" w:type="dxa"/>
            <w:tcBorders>
              <w:top w:val="single" w:sz="4" w:space="0" w:color="auto"/>
              <w:left w:val="nil"/>
              <w:bottom w:val="single" w:sz="4" w:space="0" w:color="auto"/>
              <w:right w:val="single" w:sz="4" w:space="0" w:color="auto"/>
            </w:tcBorders>
            <w:shd w:val="clear" w:color="000000" w:fill="C6E0B4"/>
            <w:noWrap/>
            <w:vAlign w:val="center"/>
            <w:hideMark/>
          </w:tcPr>
          <w:p w14:paraId="2AA28FA0" w14:textId="77777777" w:rsidR="00345E79" w:rsidRPr="006D5DF0" w:rsidRDefault="00345E79" w:rsidP="00356D11">
            <w:pPr>
              <w:jc w:val="center"/>
              <w:rPr>
                <w:rFonts w:ascii="Calibri" w:hAnsi="Calibri" w:cs="Calibri"/>
                <w:color w:val="000000"/>
                <w:sz w:val="22"/>
                <w:szCs w:val="22"/>
                <w:lang w:bidi="ar-SA"/>
              </w:rPr>
            </w:pPr>
            <w:r>
              <w:rPr>
                <w:rFonts w:ascii="Calibri" w:hAnsi="Calibri" w:cs="Calibri"/>
                <w:color w:val="000000"/>
                <w:sz w:val="22"/>
                <w:szCs w:val="22"/>
                <w:lang w:bidi="ar-SA"/>
              </w:rPr>
              <w:t>Embedding Model</w:t>
            </w:r>
          </w:p>
        </w:tc>
        <w:tc>
          <w:tcPr>
            <w:tcW w:w="2025" w:type="dxa"/>
            <w:tcBorders>
              <w:top w:val="single" w:sz="4" w:space="0" w:color="auto"/>
              <w:left w:val="nil"/>
              <w:bottom w:val="nil"/>
              <w:right w:val="single" w:sz="4" w:space="0" w:color="000000"/>
            </w:tcBorders>
            <w:shd w:val="clear" w:color="000000" w:fill="C6E0B4"/>
            <w:noWrap/>
            <w:vAlign w:val="center"/>
            <w:hideMark/>
          </w:tcPr>
          <w:p w14:paraId="396CA8B2"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54" w:type="dxa"/>
            <w:gridSpan w:val="8"/>
            <w:tcBorders>
              <w:top w:val="single" w:sz="4" w:space="0" w:color="auto"/>
              <w:left w:val="nil"/>
              <w:bottom w:val="single" w:sz="4" w:space="0" w:color="auto"/>
              <w:right w:val="single" w:sz="4" w:space="0" w:color="000000"/>
            </w:tcBorders>
            <w:shd w:val="clear" w:color="000000" w:fill="C6E0B4"/>
            <w:noWrap/>
            <w:vAlign w:val="center"/>
            <w:hideMark/>
          </w:tcPr>
          <w:p w14:paraId="189077A7"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345E79" w:rsidRPr="006D5DF0" w14:paraId="01BCE4D1" w14:textId="77777777" w:rsidTr="00356D11">
        <w:trPr>
          <w:trHeight w:val="290"/>
        </w:trPr>
        <w:tc>
          <w:tcPr>
            <w:tcW w:w="715"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4DE48482"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440"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BC3E46"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AADF579"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6"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EAEE7F8"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705D3BC"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598A770"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3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C5C7336"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345E79" w:rsidRPr="006D5DF0" w14:paraId="516ED05D" w14:textId="77777777" w:rsidTr="00356D11">
        <w:trPr>
          <w:trHeight w:val="290"/>
        </w:trPr>
        <w:tc>
          <w:tcPr>
            <w:tcW w:w="715" w:type="dxa"/>
            <w:vMerge/>
            <w:tcBorders>
              <w:top w:val="nil"/>
              <w:left w:val="single" w:sz="4" w:space="0" w:color="auto"/>
              <w:bottom w:val="single" w:sz="4" w:space="0" w:color="auto"/>
              <w:right w:val="single" w:sz="4" w:space="0" w:color="auto"/>
            </w:tcBorders>
            <w:vAlign w:val="center"/>
            <w:hideMark/>
          </w:tcPr>
          <w:p w14:paraId="46A2E5B1"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725280E1" w14:textId="77777777" w:rsidR="00345E79" w:rsidRPr="006D5DF0" w:rsidRDefault="00345E79" w:rsidP="00356D11">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622736D1" w14:textId="77777777" w:rsidR="00345E79" w:rsidRPr="006D5DF0" w:rsidRDefault="00345E79" w:rsidP="00356D11">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156ECC2A"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569B31BC"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ACFE845"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350E52EB"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018FCF87"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05190C78"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2D000155"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743FDF84"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345E79" w:rsidRPr="006D5DF0" w14:paraId="62806DAB" w14:textId="77777777" w:rsidTr="00356D11">
        <w:trPr>
          <w:trHeight w:val="290"/>
        </w:trPr>
        <w:tc>
          <w:tcPr>
            <w:tcW w:w="715" w:type="dxa"/>
            <w:vMerge w:val="restart"/>
            <w:tcBorders>
              <w:top w:val="single" w:sz="4" w:space="0" w:color="auto"/>
              <w:left w:val="single" w:sz="4" w:space="0" w:color="auto"/>
              <w:right w:val="single" w:sz="4" w:space="0" w:color="auto"/>
            </w:tcBorders>
            <w:shd w:val="clear" w:color="000000" w:fill="DDEBF7"/>
            <w:noWrap/>
            <w:vAlign w:val="center"/>
            <w:hideMark/>
          </w:tcPr>
          <w:p w14:paraId="233C5654"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Pr>
                <w:rFonts w:ascii="Calibri" w:hAnsi="Calibri" w:cs="Calibri" w:hint="cs"/>
                <w:color w:val="000000"/>
                <w:sz w:val="22"/>
                <w:szCs w:val="22"/>
                <w:rtl/>
                <w:lang w:bidi="ar-SA"/>
              </w:rPr>
              <w:t>2</w:t>
            </w: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5CC8A67C"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Text</w:t>
            </w:r>
            <w:r>
              <w:rPr>
                <w:rFonts w:ascii="Calibri" w:hAnsi="Calibri" w:cs="Calibri"/>
                <w:color w:val="000000"/>
                <w:sz w:val="22"/>
                <w:szCs w:val="22"/>
                <w:lang w:bidi="ar-SA"/>
              </w:rPr>
              <w:t>+ NE</w:t>
            </w:r>
            <w:r w:rsidRPr="006D5DF0">
              <w:rPr>
                <w:rFonts w:ascii="Calibri" w:hAnsi="Calibri" w:cs="Calibri"/>
                <w:color w:val="000000"/>
                <w:sz w:val="22"/>
                <w:szCs w:val="22"/>
                <w:lang w:bidi="ar-SA"/>
              </w:rPr>
              <w:t xml:space="preserve">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8A7D850"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7A2232CD"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60" w:type="dxa"/>
            <w:tcBorders>
              <w:top w:val="nil"/>
              <w:left w:val="nil"/>
              <w:bottom w:val="single" w:sz="4" w:space="0" w:color="auto"/>
              <w:right w:val="single" w:sz="4" w:space="0" w:color="auto"/>
            </w:tcBorders>
            <w:shd w:val="clear" w:color="000000" w:fill="B4C6E7"/>
            <w:noWrap/>
            <w:vAlign w:val="bottom"/>
          </w:tcPr>
          <w:p w14:paraId="0D03D617"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B4C6E7"/>
            <w:noWrap/>
            <w:vAlign w:val="bottom"/>
          </w:tcPr>
          <w:p w14:paraId="6738EE52"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1.0</w:t>
            </w:r>
          </w:p>
        </w:tc>
        <w:tc>
          <w:tcPr>
            <w:tcW w:w="656" w:type="dxa"/>
            <w:tcBorders>
              <w:top w:val="nil"/>
              <w:left w:val="nil"/>
              <w:bottom w:val="single" w:sz="4" w:space="0" w:color="auto"/>
              <w:right w:val="single" w:sz="4" w:space="0" w:color="auto"/>
            </w:tcBorders>
            <w:shd w:val="clear" w:color="000000" w:fill="B4C6E7"/>
            <w:noWrap/>
            <w:vAlign w:val="bottom"/>
          </w:tcPr>
          <w:p w14:paraId="0E1BA1F3"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0.5</w:t>
            </w:r>
            <w:r>
              <w:rPr>
                <w:rFonts w:ascii="Calibri" w:hAnsi="Calibri" w:cs="Calibri"/>
                <w:color w:val="FF0000"/>
                <w:sz w:val="22"/>
                <w:szCs w:val="22"/>
                <w:lang w:bidi="ar-SA"/>
              </w:rPr>
              <w:t>0</w:t>
            </w:r>
          </w:p>
        </w:tc>
        <w:tc>
          <w:tcPr>
            <w:tcW w:w="672" w:type="dxa"/>
            <w:tcBorders>
              <w:top w:val="nil"/>
              <w:left w:val="nil"/>
              <w:bottom w:val="single" w:sz="4" w:space="0" w:color="auto"/>
              <w:right w:val="single" w:sz="4" w:space="0" w:color="auto"/>
            </w:tcBorders>
            <w:shd w:val="clear" w:color="000000" w:fill="B4C6E7"/>
            <w:noWrap/>
            <w:vAlign w:val="bottom"/>
          </w:tcPr>
          <w:p w14:paraId="552098CE"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56" w:type="dxa"/>
            <w:tcBorders>
              <w:top w:val="nil"/>
              <w:left w:val="nil"/>
              <w:bottom w:val="single" w:sz="4" w:space="0" w:color="auto"/>
              <w:right w:val="single" w:sz="4" w:space="0" w:color="auto"/>
            </w:tcBorders>
            <w:shd w:val="clear" w:color="000000" w:fill="B4C6E7"/>
            <w:noWrap/>
            <w:vAlign w:val="bottom"/>
          </w:tcPr>
          <w:p w14:paraId="5E92F325"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B4C6E7"/>
            <w:noWrap/>
            <w:vAlign w:val="bottom"/>
          </w:tcPr>
          <w:p w14:paraId="4686CA40"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0.41</w:t>
            </w:r>
          </w:p>
        </w:tc>
        <w:tc>
          <w:tcPr>
            <w:tcW w:w="660" w:type="dxa"/>
            <w:tcBorders>
              <w:top w:val="nil"/>
              <w:left w:val="nil"/>
              <w:bottom w:val="single" w:sz="4" w:space="0" w:color="auto"/>
              <w:right w:val="single" w:sz="4" w:space="0" w:color="auto"/>
            </w:tcBorders>
            <w:shd w:val="clear" w:color="000000" w:fill="B4C6E7"/>
            <w:noWrap/>
            <w:vAlign w:val="bottom"/>
          </w:tcPr>
          <w:p w14:paraId="3C09E419"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0.42</w:t>
            </w:r>
          </w:p>
        </w:tc>
      </w:tr>
      <w:tr w:rsidR="00345E79" w:rsidRPr="006D5DF0" w14:paraId="13C1104F" w14:textId="77777777" w:rsidTr="00356D11">
        <w:trPr>
          <w:trHeight w:val="290"/>
        </w:trPr>
        <w:tc>
          <w:tcPr>
            <w:tcW w:w="715" w:type="dxa"/>
            <w:vMerge/>
            <w:tcBorders>
              <w:left w:val="single" w:sz="4" w:space="0" w:color="auto"/>
              <w:right w:val="single" w:sz="4" w:space="0" w:color="auto"/>
            </w:tcBorders>
            <w:vAlign w:val="center"/>
            <w:hideMark/>
          </w:tcPr>
          <w:p w14:paraId="73FC2A1C"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BE87114"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F46DE51"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2CCB78EF"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0.69</w:t>
            </w:r>
          </w:p>
        </w:tc>
        <w:tc>
          <w:tcPr>
            <w:tcW w:w="660" w:type="dxa"/>
            <w:tcBorders>
              <w:top w:val="nil"/>
              <w:left w:val="nil"/>
              <w:bottom w:val="single" w:sz="4" w:space="0" w:color="auto"/>
              <w:right w:val="single" w:sz="4" w:space="0" w:color="auto"/>
            </w:tcBorders>
            <w:shd w:val="clear" w:color="000000" w:fill="D9E1F2"/>
            <w:noWrap/>
            <w:vAlign w:val="bottom"/>
          </w:tcPr>
          <w:p w14:paraId="14EB2272"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D9E1F2"/>
            <w:noWrap/>
            <w:vAlign w:val="bottom"/>
          </w:tcPr>
          <w:p w14:paraId="1B953D0B" w14:textId="77777777" w:rsidR="00345E79" w:rsidRPr="00FF5206" w:rsidRDefault="00345E79" w:rsidP="00356D11">
            <w:pPr>
              <w:bidi w:val="0"/>
              <w:jc w:val="center"/>
              <w:rPr>
                <w:rFonts w:ascii="Calibri" w:hAnsi="Calibri" w:cs="Calibri"/>
                <w:color w:val="FF0000"/>
                <w:sz w:val="22"/>
                <w:szCs w:val="22"/>
                <w:lang w:bidi="ar-SA"/>
              </w:rPr>
            </w:pPr>
            <w:r>
              <w:rPr>
                <w:rFonts w:ascii="Calibri" w:hAnsi="Calibri" w:cs="Calibri"/>
                <w:color w:val="FF0000"/>
                <w:sz w:val="22"/>
                <w:szCs w:val="22"/>
                <w:lang w:bidi="ar-SA"/>
              </w:rPr>
              <w:t>1.0</w:t>
            </w:r>
          </w:p>
        </w:tc>
        <w:tc>
          <w:tcPr>
            <w:tcW w:w="656" w:type="dxa"/>
            <w:tcBorders>
              <w:top w:val="nil"/>
              <w:left w:val="nil"/>
              <w:bottom w:val="single" w:sz="4" w:space="0" w:color="auto"/>
              <w:right w:val="single" w:sz="4" w:space="0" w:color="auto"/>
            </w:tcBorders>
            <w:shd w:val="clear" w:color="000000" w:fill="D9E1F2"/>
            <w:noWrap/>
            <w:vAlign w:val="bottom"/>
          </w:tcPr>
          <w:p w14:paraId="4753895D" w14:textId="77777777" w:rsidR="00345E79" w:rsidRPr="00FF5206" w:rsidRDefault="00345E79" w:rsidP="00356D11">
            <w:pPr>
              <w:bidi w:val="0"/>
              <w:jc w:val="center"/>
              <w:rPr>
                <w:rFonts w:ascii="Calibri" w:hAnsi="Calibri" w:cs="Calibri"/>
                <w:color w:val="FF0000"/>
                <w:sz w:val="22"/>
                <w:szCs w:val="22"/>
                <w:lang w:bidi="ar-SA"/>
              </w:rPr>
            </w:pPr>
            <w:r>
              <w:rPr>
                <w:rFonts w:ascii="Calibri" w:hAnsi="Calibri" w:cs="Calibri"/>
                <w:color w:val="FF0000"/>
                <w:sz w:val="22"/>
                <w:szCs w:val="22"/>
                <w:lang w:bidi="ar-SA"/>
              </w:rPr>
              <w:t>0.51</w:t>
            </w:r>
          </w:p>
        </w:tc>
        <w:tc>
          <w:tcPr>
            <w:tcW w:w="672" w:type="dxa"/>
            <w:tcBorders>
              <w:top w:val="nil"/>
              <w:left w:val="nil"/>
              <w:bottom w:val="single" w:sz="4" w:space="0" w:color="auto"/>
              <w:right w:val="single" w:sz="4" w:space="0" w:color="auto"/>
            </w:tcBorders>
            <w:shd w:val="clear" w:color="000000" w:fill="D9E1F2"/>
            <w:noWrap/>
            <w:vAlign w:val="bottom"/>
          </w:tcPr>
          <w:p w14:paraId="6AC9A1BB" w14:textId="77777777" w:rsidR="00345E79" w:rsidRPr="00FF5206" w:rsidRDefault="00345E79" w:rsidP="00356D11">
            <w:pPr>
              <w:bidi w:val="0"/>
              <w:jc w:val="center"/>
              <w:rPr>
                <w:rFonts w:ascii="Calibri" w:hAnsi="Calibri" w:cs="Calibri"/>
                <w:color w:val="FF0000"/>
                <w:sz w:val="22"/>
                <w:szCs w:val="22"/>
                <w:lang w:bidi="ar-SA"/>
              </w:rPr>
            </w:pPr>
            <w:r>
              <w:rPr>
                <w:rFonts w:ascii="Calibri" w:hAnsi="Calibri" w:cs="Calibri"/>
                <w:color w:val="FF0000"/>
                <w:sz w:val="22"/>
                <w:szCs w:val="22"/>
                <w:lang w:bidi="ar-SA"/>
              </w:rPr>
              <w:t>0.69</w:t>
            </w:r>
          </w:p>
        </w:tc>
        <w:tc>
          <w:tcPr>
            <w:tcW w:w="656" w:type="dxa"/>
            <w:tcBorders>
              <w:top w:val="nil"/>
              <w:left w:val="nil"/>
              <w:bottom w:val="single" w:sz="4" w:space="0" w:color="auto"/>
              <w:right w:val="single" w:sz="4" w:space="0" w:color="auto"/>
            </w:tcBorders>
            <w:shd w:val="clear" w:color="000000" w:fill="D9E1F2"/>
            <w:noWrap/>
            <w:vAlign w:val="bottom"/>
          </w:tcPr>
          <w:p w14:paraId="544E60D1" w14:textId="77777777" w:rsidR="00345E79" w:rsidRPr="00FF5206" w:rsidRDefault="00345E79" w:rsidP="00356D11">
            <w:pPr>
              <w:bidi w:val="0"/>
              <w:jc w:val="center"/>
              <w:rPr>
                <w:rFonts w:ascii="Calibri" w:hAnsi="Calibri" w:cs="Calibri"/>
                <w:color w:val="FF0000"/>
                <w:sz w:val="22"/>
                <w:szCs w:val="22"/>
                <w:lang w:bidi="ar-SA"/>
              </w:rPr>
            </w:pPr>
            <w:r>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D9E1F2"/>
            <w:noWrap/>
            <w:vAlign w:val="bottom"/>
          </w:tcPr>
          <w:p w14:paraId="5DE522B1" w14:textId="77777777" w:rsidR="00345E79" w:rsidRPr="00FF5206" w:rsidRDefault="00345E79" w:rsidP="00356D11">
            <w:pPr>
              <w:bidi w:val="0"/>
              <w:jc w:val="center"/>
              <w:rPr>
                <w:rFonts w:ascii="Calibri" w:hAnsi="Calibri" w:cs="Calibri"/>
                <w:color w:val="FF0000"/>
                <w:sz w:val="22"/>
                <w:szCs w:val="22"/>
                <w:lang w:bidi="ar-SA"/>
              </w:rPr>
            </w:pPr>
            <w:r>
              <w:rPr>
                <w:rFonts w:ascii="Calibri" w:hAnsi="Calibri" w:cs="Calibri"/>
                <w:color w:val="FF0000"/>
                <w:sz w:val="22"/>
                <w:szCs w:val="22"/>
                <w:lang w:bidi="ar-SA"/>
              </w:rPr>
              <w:t>0.43</w:t>
            </w:r>
          </w:p>
        </w:tc>
        <w:tc>
          <w:tcPr>
            <w:tcW w:w="660" w:type="dxa"/>
            <w:tcBorders>
              <w:top w:val="nil"/>
              <w:left w:val="nil"/>
              <w:bottom w:val="single" w:sz="4" w:space="0" w:color="auto"/>
              <w:right w:val="single" w:sz="4" w:space="0" w:color="auto"/>
            </w:tcBorders>
            <w:shd w:val="clear" w:color="000000" w:fill="D9E1F2"/>
            <w:noWrap/>
            <w:vAlign w:val="bottom"/>
          </w:tcPr>
          <w:p w14:paraId="3A70C84D" w14:textId="77777777" w:rsidR="00345E79" w:rsidRPr="00FF5206" w:rsidRDefault="00345E79" w:rsidP="00356D11">
            <w:pPr>
              <w:bidi w:val="0"/>
              <w:jc w:val="center"/>
              <w:rPr>
                <w:rFonts w:ascii="Calibri" w:hAnsi="Calibri" w:cs="Calibri"/>
                <w:color w:val="FF0000"/>
                <w:sz w:val="22"/>
                <w:szCs w:val="22"/>
                <w:lang w:bidi="ar-SA"/>
              </w:rPr>
            </w:pPr>
            <w:r>
              <w:rPr>
                <w:rFonts w:ascii="Calibri" w:hAnsi="Calibri" w:cs="Calibri"/>
                <w:color w:val="FF0000"/>
                <w:sz w:val="22"/>
                <w:szCs w:val="22"/>
                <w:lang w:bidi="ar-SA"/>
              </w:rPr>
              <w:t>0.42</w:t>
            </w:r>
          </w:p>
        </w:tc>
      </w:tr>
      <w:tr w:rsidR="00345E79" w:rsidRPr="00A63809" w14:paraId="30ED84B2" w14:textId="77777777" w:rsidTr="00356D11">
        <w:trPr>
          <w:trHeight w:val="290"/>
        </w:trPr>
        <w:tc>
          <w:tcPr>
            <w:tcW w:w="715" w:type="dxa"/>
            <w:vMerge/>
            <w:tcBorders>
              <w:left w:val="single" w:sz="4" w:space="0" w:color="auto"/>
              <w:right w:val="single" w:sz="4" w:space="0" w:color="auto"/>
            </w:tcBorders>
            <w:vAlign w:val="center"/>
            <w:hideMark/>
          </w:tcPr>
          <w:p w14:paraId="709B7479"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16D034A1"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C7FC2E7"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5C64FD85" w14:textId="77777777" w:rsidR="00345E79" w:rsidRPr="00FF5206" w:rsidRDefault="00345E79" w:rsidP="00356D11">
            <w:pPr>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60" w:type="dxa"/>
            <w:tcBorders>
              <w:top w:val="nil"/>
              <w:left w:val="nil"/>
              <w:bottom w:val="single" w:sz="4" w:space="0" w:color="auto"/>
              <w:right w:val="single" w:sz="4" w:space="0" w:color="auto"/>
            </w:tcBorders>
            <w:shd w:val="clear" w:color="000000" w:fill="B4C6E7"/>
            <w:noWrap/>
            <w:vAlign w:val="bottom"/>
          </w:tcPr>
          <w:p w14:paraId="295EBCD9"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B4C6E7"/>
            <w:noWrap/>
            <w:vAlign w:val="bottom"/>
          </w:tcPr>
          <w:p w14:paraId="327F8908"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1.0</w:t>
            </w:r>
          </w:p>
        </w:tc>
        <w:tc>
          <w:tcPr>
            <w:tcW w:w="656" w:type="dxa"/>
            <w:tcBorders>
              <w:top w:val="nil"/>
              <w:left w:val="nil"/>
              <w:bottom w:val="single" w:sz="4" w:space="0" w:color="auto"/>
              <w:right w:val="single" w:sz="4" w:space="0" w:color="auto"/>
            </w:tcBorders>
            <w:shd w:val="clear" w:color="000000" w:fill="B4C6E7"/>
            <w:noWrap/>
            <w:vAlign w:val="bottom"/>
          </w:tcPr>
          <w:p w14:paraId="61B8B439"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0.5</w:t>
            </w:r>
            <w:r>
              <w:rPr>
                <w:rFonts w:ascii="Calibri" w:hAnsi="Calibri" w:cs="Calibri"/>
                <w:color w:val="FF0000"/>
                <w:sz w:val="22"/>
                <w:szCs w:val="22"/>
                <w:lang w:bidi="ar-SA"/>
              </w:rPr>
              <w:t>0</w:t>
            </w:r>
          </w:p>
        </w:tc>
        <w:tc>
          <w:tcPr>
            <w:tcW w:w="672" w:type="dxa"/>
            <w:tcBorders>
              <w:top w:val="nil"/>
              <w:left w:val="nil"/>
              <w:bottom w:val="single" w:sz="4" w:space="0" w:color="auto"/>
              <w:right w:val="single" w:sz="4" w:space="0" w:color="auto"/>
            </w:tcBorders>
            <w:shd w:val="clear" w:color="000000" w:fill="B4C6E7"/>
            <w:noWrap/>
            <w:vAlign w:val="bottom"/>
          </w:tcPr>
          <w:p w14:paraId="05E6D104"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56" w:type="dxa"/>
            <w:tcBorders>
              <w:top w:val="nil"/>
              <w:left w:val="nil"/>
              <w:bottom w:val="single" w:sz="4" w:space="0" w:color="auto"/>
              <w:right w:val="single" w:sz="4" w:space="0" w:color="auto"/>
            </w:tcBorders>
            <w:shd w:val="clear" w:color="000000" w:fill="B4C6E7"/>
            <w:noWrap/>
            <w:vAlign w:val="bottom"/>
          </w:tcPr>
          <w:p w14:paraId="02ED45EC"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B4C6E7"/>
            <w:noWrap/>
            <w:vAlign w:val="bottom"/>
          </w:tcPr>
          <w:p w14:paraId="63A01C70"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0.41</w:t>
            </w:r>
          </w:p>
        </w:tc>
        <w:tc>
          <w:tcPr>
            <w:tcW w:w="660" w:type="dxa"/>
            <w:tcBorders>
              <w:top w:val="nil"/>
              <w:left w:val="nil"/>
              <w:bottom w:val="single" w:sz="4" w:space="0" w:color="auto"/>
              <w:right w:val="single" w:sz="4" w:space="0" w:color="auto"/>
            </w:tcBorders>
            <w:shd w:val="clear" w:color="000000" w:fill="B4C6E7"/>
            <w:noWrap/>
            <w:vAlign w:val="bottom"/>
          </w:tcPr>
          <w:p w14:paraId="106FED41"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0.42</w:t>
            </w:r>
          </w:p>
        </w:tc>
      </w:tr>
      <w:tr w:rsidR="00345E79" w:rsidRPr="006D5DF0" w14:paraId="7846B9A0" w14:textId="77777777" w:rsidTr="00356D11">
        <w:trPr>
          <w:trHeight w:val="290"/>
        </w:trPr>
        <w:tc>
          <w:tcPr>
            <w:tcW w:w="715" w:type="dxa"/>
            <w:vMerge/>
            <w:tcBorders>
              <w:left w:val="single" w:sz="4" w:space="0" w:color="auto"/>
              <w:right w:val="single" w:sz="4" w:space="0" w:color="auto"/>
            </w:tcBorders>
            <w:vAlign w:val="center"/>
            <w:hideMark/>
          </w:tcPr>
          <w:p w14:paraId="23086F57"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15A42BCF"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56315773"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tcPr>
          <w:p w14:paraId="3DF4B9E8" w14:textId="77777777" w:rsidR="00345E79" w:rsidRPr="00FF5206" w:rsidRDefault="00345E79" w:rsidP="00356D11">
            <w:pPr>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60" w:type="dxa"/>
            <w:tcBorders>
              <w:top w:val="nil"/>
              <w:left w:val="nil"/>
              <w:bottom w:val="single" w:sz="4" w:space="0" w:color="auto"/>
              <w:right w:val="single" w:sz="4" w:space="0" w:color="auto"/>
            </w:tcBorders>
            <w:shd w:val="clear" w:color="000000" w:fill="D9E1F2"/>
            <w:noWrap/>
            <w:vAlign w:val="bottom"/>
          </w:tcPr>
          <w:p w14:paraId="708CDF08"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D9E1F2"/>
            <w:noWrap/>
            <w:vAlign w:val="bottom"/>
          </w:tcPr>
          <w:p w14:paraId="6755295E"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1.0</w:t>
            </w:r>
          </w:p>
        </w:tc>
        <w:tc>
          <w:tcPr>
            <w:tcW w:w="656" w:type="dxa"/>
            <w:tcBorders>
              <w:top w:val="nil"/>
              <w:left w:val="nil"/>
              <w:bottom w:val="single" w:sz="4" w:space="0" w:color="auto"/>
              <w:right w:val="single" w:sz="4" w:space="0" w:color="auto"/>
            </w:tcBorders>
            <w:shd w:val="clear" w:color="000000" w:fill="D9E1F2"/>
            <w:noWrap/>
            <w:vAlign w:val="bottom"/>
          </w:tcPr>
          <w:p w14:paraId="4920F7E7"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0.5</w:t>
            </w:r>
            <w:r>
              <w:rPr>
                <w:rFonts w:ascii="Calibri" w:hAnsi="Calibri" w:cs="Calibri"/>
                <w:color w:val="FF0000"/>
                <w:sz w:val="22"/>
                <w:szCs w:val="22"/>
                <w:lang w:bidi="ar-SA"/>
              </w:rPr>
              <w:t>0</w:t>
            </w:r>
          </w:p>
        </w:tc>
        <w:tc>
          <w:tcPr>
            <w:tcW w:w="672" w:type="dxa"/>
            <w:tcBorders>
              <w:top w:val="nil"/>
              <w:left w:val="nil"/>
              <w:bottom w:val="nil"/>
              <w:right w:val="single" w:sz="4" w:space="0" w:color="auto"/>
            </w:tcBorders>
            <w:shd w:val="clear" w:color="000000" w:fill="D9E1F2"/>
            <w:noWrap/>
            <w:vAlign w:val="bottom"/>
          </w:tcPr>
          <w:p w14:paraId="10D34352"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56" w:type="dxa"/>
            <w:tcBorders>
              <w:top w:val="nil"/>
              <w:left w:val="nil"/>
              <w:bottom w:val="nil"/>
              <w:right w:val="single" w:sz="4" w:space="0" w:color="auto"/>
            </w:tcBorders>
            <w:shd w:val="clear" w:color="000000" w:fill="D9E1F2"/>
            <w:noWrap/>
            <w:vAlign w:val="bottom"/>
          </w:tcPr>
          <w:p w14:paraId="13CA5192"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nil"/>
              <w:right w:val="single" w:sz="4" w:space="0" w:color="auto"/>
            </w:tcBorders>
            <w:shd w:val="clear" w:color="000000" w:fill="D9E1F2"/>
            <w:noWrap/>
            <w:vAlign w:val="bottom"/>
          </w:tcPr>
          <w:p w14:paraId="53A80B08"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0.41</w:t>
            </w:r>
          </w:p>
        </w:tc>
        <w:tc>
          <w:tcPr>
            <w:tcW w:w="660" w:type="dxa"/>
            <w:tcBorders>
              <w:top w:val="nil"/>
              <w:left w:val="nil"/>
              <w:bottom w:val="nil"/>
              <w:right w:val="single" w:sz="4" w:space="0" w:color="auto"/>
            </w:tcBorders>
            <w:shd w:val="clear" w:color="000000" w:fill="D9E1F2"/>
            <w:noWrap/>
            <w:vAlign w:val="bottom"/>
          </w:tcPr>
          <w:p w14:paraId="70BC0633"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0.42</w:t>
            </w:r>
          </w:p>
        </w:tc>
      </w:tr>
      <w:tr w:rsidR="00345E79" w:rsidRPr="006D5DF0" w14:paraId="6782D449" w14:textId="77777777" w:rsidTr="00356D11">
        <w:trPr>
          <w:trHeight w:val="290"/>
        </w:trPr>
        <w:tc>
          <w:tcPr>
            <w:tcW w:w="715" w:type="dxa"/>
            <w:vMerge/>
            <w:tcBorders>
              <w:left w:val="single" w:sz="4" w:space="0" w:color="auto"/>
              <w:right w:val="single" w:sz="4" w:space="0" w:color="auto"/>
            </w:tcBorders>
            <w:vAlign w:val="center"/>
            <w:hideMark/>
          </w:tcPr>
          <w:p w14:paraId="4C4C2CEE"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1647F67"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7785D33"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F9C2BA4" w14:textId="77777777" w:rsidR="00345E79" w:rsidRPr="006D5DF0" w:rsidRDefault="00345E79" w:rsidP="00356D11">
            <w:pPr>
              <w:bidi w:val="0"/>
              <w:jc w:val="center"/>
              <w:rPr>
                <w:rFonts w:ascii="Calibri" w:hAnsi="Calibri" w:cs="Calibri"/>
                <w:color w:val="000000"/>
                <w:sz w:val="22"/>
                <w:szCs w:val="22"/>
                <w:lang w:bidi="ar-SA"/>
              </w:rPr>
            </w:pPr>
            <w:r w:rsidRPr="00FF5206">
              <w:rPr>
                <w:rFonts w:ascii="Calibri" w:hAnsi="Calibri" w:cs="Calibri"/>
                <w:color w:val="FF0000"/>
                <w:sz w:val="22"/>
                <w:szCs w:val="22"/>
                <w:lang w:bidi="ar-SA"/>
              </w:rPr>
              <w:t>0.</w:t>
            </w:r>
            <w:r>
              <w:rPr>
                <w:rFonts w:ascii="Calibri" w:hAnsi="Calibri" w:cs="Calibri"/>
                <w:color w:val="FF0000"/>
                <w:sz w:val="22"/>
                <w:szCs w:val="22"/>
                <w:lang w:bidi="ar-SA"/>
              </w:rPr>
              <w:t>32</w:t>
            </w:r>
          </w:p>
        </w:tc>
        <w:tc>
          <w:tcPr>
            <w:tcW w:w="660" w:type="dxa"/>
            <w:tcBorders>
              <w:top w:val="nil"/>
              <w:left w:val="nil"/>
              <w:bottom w:val="single" w:sz="4" w:space="0" w:color="auto"/>
              <w:right w:val="single" w:sz="4" w:space="0" w:color="auto"/>
            </w:tcBorders>
            <w:shd w:val="clear" w:color="000000" w:fill="B4C6E7"/>
            <w:noWrap/>
            <w:vAlign w:val="bottom"/>
          </w:tcPr>
          <w:p w14:paraId="354322AC" w14:textId="77777777" w:rsidR="00345E79" w:rsidRPr="004E1816" w:rsidRDefault="00345E79" w:rsidP="00356D11">
            <w:pPr>
              <w:bidi w:val="0"/>
              <w:jc w:val="center"/>
              <w:rPr>
                <w:rFonts w:ascii="Calibri" w:hAnsi="Calibri" w:cs="Calibri"/>
                <w:color w:val="000000"/>
                <w:sz w:val="22"/>
                <w:szCs w:val="22"/>
                <w:u w:val="single"/>
                <w:lang w:bidi="ar-SA"/>
              </w:rPr>
            </w:pPr>
            <w:r w:rsidRPr="00FF5206">
              <w:rPr>
                <w:rFonts w:ascii="Calibri" w:hAnsi="Calibri" w:cs="Calibri"/>
                <w:color w:val="FF0000"/>
                <w:sz w:val="22"/>
                <w:szCs w:val="22"/>
                <w:lang w:bidi="ar-SA"/>
              </w:rPr>
              <w:t>0.</w:t>
            </w:r>
            <w:r>
              <w:rPr>
                <w:rFonts w:ascii="Calibri" w:hAnsi="Calibri" w:cs="Calibri"/>
                <w:color w:val="FF0000"/>
                <w:sz w:val="22"/>
                <w:szCs w:val="22"/>
                <w:lang w:bidi="ar-SA"/>
              </w:rPr>
              <w:t>28</w:t>
            </w:r>
          </w:p>
        </w:tc>
        <w:tc>
          <w:tcPr>
            <w:tcW w:w="672" w:type="dxa"/>
            <w:tcBorders>
              <w:top w:val="nil"/>
              <w:left w:val="nil"/>
              <w:bottom w:val="single" w:sz="4" w:space="0" w:color="auto"/>
              <w:right w:val="single" w:sz="4" w:space="0" w:color="auto"/>
            </w:tcBorders>
            <w:shd w:val="clear" w:color="000000" w:fill="B4C6E7"/>
            <w:noWrap/>
            <w:vAlign w:val="bottom"/>
          </w:tcPr>
          <w:p w14:paraId="6B95F021"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FF0000"/>
                <w:sz w:val="22"/>
                <w:szCs w:val="22"/>
                <w:lang w:bidi="ar-SA"/>
              </w:rPr>
              <w:t>0.1</w:t>
            </w:r>
          </w:p>
        </w:tc>
        <w:tc>
          <w:tcPr>
            <w:tcW w:w="656" w:type="dxa"/>
            <w:tcBorders>
              <w:top w:val="nil"/>
              <w:left w:val="nil"/>
              <w:bottom w:val="single" w:sz="4" w:space="0" w:color="auto"/>
              <w:right w:val="single" w:sz="4" w:space="0" w:color="auto"/>
            </w:tcBorders>
            <w:shd w:val="clear" w:color="000000" w:fill="B4C6E7"/>
            <w:noWrap/>
            <w:vAlign w:val="bottom"/>
          </w:tcPr>
          <w:p w14:paraId="722A2569" w14:textId="77777777" w:rsidR="00345E79" w:rsidRPr="006D5DF0" w:rsidRDefault="00345E79" w:rsidP="00356D11">
            <w:pPr>
              <w:bidi w:val="0"/>
              <w:jc w:val="center"/>
              <w:rPr>
                <w:rFonts w:ascii="Calibri" w:hAnsi="Calibri" w:cs="Calibri"/>
                <w:color w:val="000000"/>
                <w:sz w:val="22"/>
                <w:szCs w:val="22"/>
                <w:lang w:bidi="ar-SA"/>
              </w:rPr>
            </w:pPr>
            <w:r w:rsidRPr="00FF5206">
              <w:rPr>
                <w:rFonts w:ascii="Calibri" w:hAnsi="Calibri" w:cs="Calibri"/>
                <w:color w:val="FF0000"/>
                <w:sz w:val="22"/>
                <w:szCs w:val="22"/>
                <w:lang w:bidi="ar-SA"/>
              </w:rPr>
              <w:t>0.</w:t>
            </w:r>
            <w:r>
              <w:rPr>
                <w:rFonts w:ascii="Calibri" w:hAnsi="Calibri" w:cs="Calibri"/>
                <w:color w:val="FF0000"/>
                <w:sz w:val="22"/>
                <w:szCs w:val="22"/>
                <w:lang w:bidi="ar-SA"/>
              </w:rPr>
              <w:t>09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5EA1E0F" w14:textId="77777777" w:rsidR="00345E79" w:rsidRPr="006D5DF0" w:rsidRDefault="00345E79" w:rsidP="00356D11">
            <w:pPr>
              <w:bidi w:val="0"/>
              <w:jc w:val="center"/>
              <w:rPr>
                <w:rFonts w:ascii="Calibri" w:hAnsi="Calibri" w:cs="Calibri"/>
                <w:color w:val="000000"/>
                <w:sz w:val="22"/>
                <w:szCs w:val="22"/>
                <w:lang w:bidi="ar-SA"/>
              </w:rPr>
            </w:pPr>
            <w:r w:rsidRPr="00FF5206">
              <w:rPr>
                <w:rFonts w:ascii="Calibri" w:hAnsi="Calibri" w:cs="Calibri"/>
                <w:color w:val="FF0000"/>
                <w:sz w:val="22"/>
                <w:szCs w:val="22"/>
                <w:lang w:bidi="ar-SA"/>
              </w:rPr>
              <w:t>0.</w:t>
            </w:r>
            <w:r>
              <w:rPr>
                <w:rFonts w:ascii="Calibri" w:hAnsi="Calibri" w:cs="Calibri"/>
                <w:color w:val="FF0000"/>
                <w:sz w:val="22"/>
                <w:szCs w:val="22"/>
                <w:lang w:bidi="ar-SA"/>
              </w:rPr>
              <w:t>09</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11901B77" w14:textId="77777777" w:rsidR="00345E79" w:rsidRPr="006D5DF0" w:rsidRDefault="00345E79" w:rsidP="00356D11">
            <w:pPr>
              <w:bidi w:val="0"/>
              <w:jc w:val="center"/>
              <w:rPr>
                <w:rFonts w:ascii="Calibri" w:hAnsi="Calibri" w:cs="Calibri"/>
                <w:color w:val="000000"/>
                <w:sz w:val="22"/>
                <w:szCs w:val="22"/>
                <w:lang w:bidi="ar-SA"/>
              </w:rPr>
            </w:pPr>
            <w:r w:rsidRPr="00FF5206">
              <w:rPr>
                <w:rFonts w:ascii="Calibri" w:hAnsi="Calibri" w:cs="Calibri"/>
                <w:color w:val="FF0000"/>
                <w:sz w:val="22"/>
                <w:szCs w:val="22"/>
                <w:lang w:bidi="ar-SA"/>
              </w:rPr>
              <w:t>0</w:t>
            </w:r>
            <w:r>
              <w:rPr>
                <w:rFonts w:ascii="Calibri" w:hAnsi="Calibri" w:cs="Calibri"/>
                <w:color w:val="FF0000"/>
                <w:sz w:val="22"/>
                <w:szCs w:val="22"/>
                <w:lang w:bidi="ar-SA"/>
              </w:rPr>
              <w:t>.1</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07A5AED" w14:textId="77777777" w:rsidR="00345E79" w:rsidRPr="006D5DF0" w:rsidRDefault="00345E79" w:rsidP="00356D11">
            <w:pPr>
              <w:bidi w:val="0"/>
              <w:jc w:val="center"/>
              <w:rPr>
                <w:rFonts w:ascii="Calibri" w:hAnsi="Calibri" w:cs="Calibri"/>
                <w:color w:val="000000"/>
                <w:sz w:val="22"/>
                <w:szCs w:val="22"/>
                <w:lang w:bidi="ar-SA"/>
              </w:rPr>
            </w:pPr>
            <w:r w:rsidRPr="00FF5206">
              <w:rPr>
                <w:rFonts w:ascii="Calibri" w:hAnsi="Calibri" w:cs="Calibri"/>
                <w:color w:val="FF0000"/>
                <w:sz w:val="22"/>
                <w:szCs w:val="22"/>
                <w:lang w:bidi="ar-SA"/>
              </w:rPr>
              <w:t>0.</w:t>
            </w:r>
            <w:r>
              <w:rPr>
                <w:rFonts w:ascii="Calibri" w:hAnsi="Calibri" w:cs="Calibri"/>
                <w:color w:val="FF0000"/>
                <w:sz w:val="22"/>
                <w:szCs w:val="22"/>
                <w:lang w:bidi="ar-SA"/>
              </w:rPr>
              <w:t>24</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50FF26DD" w14:textId="77777777" w:rsidR="00345E79" w:rsidRPr="006D5DF0" w:rsidRDefault="00345E79" w:rsidP="00356D11">
            <w:pPr>
              <w:bidi w:val="0"/>
              <w:jc w:val="center"/>
              <w:rPr>
                <w:rFonts w:ascii="Calibri" w:hAnsi="Calibri" w:cs="Calibri"/>
                <w:color w:val="000000"/>
                <w:sz w:val="22"/>
                <w:szCs w:val="22"/>
                <w:lang w:bidi="ar-SA"/>
              </w:rPr>
            </w:pPr>
            <w:r w:rsidRPr="00FF5206">
              <w:rPr>
                <w:rFonts w:ascii="Calibri" w:hAnsi="Calibri" w:cs="Calibri"/>
                <w:color w:val="FF0000"/>
                <w:sz w:val="22"/>
                <w:szCs w:val="22"/>
                <w:lang w:bidi="ar-SA"/>
              </w:rPr>
              <w:t>0</w:t>
            </w:r>
            <w:r>
              <w:rPr>
                <w:rFonts w:ascii="Calibri" w:hAnsi="Calibri" w:cs="Calibri"/>
                <w:color w:val="FF0000"/>
                <w:sz w:val="22"/>
                <w:szCs w:val="22"/>
                <w:lang w:bidi="ar-SA"/>
              </w:rPr>
              <w:t>.22</w:t>
            </w:r>
          </w:p>
        </w:tc>
      </w:tr>
      <w:tr w:rsidR="00345E79" w:rsidRPr="004E1816" w14:paraId="3792CCD2" w14:textId="77777777" w:rsidTr="00356D11">
        <w:trPr>
          <w:trHeight w:val="290"/>
        </w:trPr>
        <w:tc>
          <w:tcPr>
            <w:tcW w:w="715" w:type="dxa"/>
            <w:vMerge/>
            <w:tcBorders>
              <w:left w:val="single" w:sz="4" w:space="0" w:color="auto"/>
              <w:right w:val="single" w:sz="4" w:space="0" w:color="auto"/>
            </w:tcBorders>
            <w:vAlign w:val="center"/>
            <w:hideMark/>
          </w:tcPr>
          <w:p w14:paraId="2116D2DB" w14:textId="77777777" w:rsidR="00345E79" w:rsidRPr="006D5DF0" w:rsidRDefault="00345E79" w:rsidP="00356D11">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3A3E957"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AraBert+ NE</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23B508C"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788DEF8F"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60" w:type="dxa"/>
            <w:tcBorders>
              <w:top w:val="nil"/>
              <w:left w:val="nil"/>
              <w:bottom w:val="single" w:sz="4" w:space="0" w:color="auto"/>
              <w:right w:val="single" w:sz="4" w:space="0" w:color="auto"/>
            </w:tcBorders>
            <w:shd w:val="clear" w:color="000000" w:fill="B4C6E7"/>
            <w:noWrap/>
            <w:vAlign w:val="bottom"/>
          </w:tcPr>
          <w:p w14:paraId="782C45F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55843EA3"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4D63D87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72" w:type="dxa"/>
            <w:tcBorders>
              <w:top w:val="nil"/>
              <w:left w:val="nil"/>
              <w:bottom w:val="single" w:sz="4" w:space="0" w:color="auto"/>
              <w:right w:val="single" w:sz="4" w:space="0" w:color="auto"/>
            </w:tcBorders>
            <w:shd w:val="clear" w:color="000000" w:fill="B4C6E7"/>
            <w:noWrap/>
            <w:vAlign w:val="bottom"/>
          </w:tcPr>
          <w:p w14:paraId="0A73501B"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04D4C240"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B4C6E7"/>
            <w:noWrap/>
            <w:vAlign w:val="bottom"/>
          </w:tcPr>
          <w:p w14:paraId="712CCBB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0.60</w:t>
            </w:r>
          </w:p>
        </w:tc>
        <w:tc>
          <w:tcPr>
            <w:tcW w:w="660" w:type="dxa"/>
            <w:tcBorders>
              <w:top w:val="nil"/>
              <w:left w:val="nil"/>
              <w:bottom w:val="single" w:sz="4" w:space="0" w:color="auto"/>
              <w:right w:val="single" w:sz="4" w:space="0" w:color="auto"/>
            </w:tcBorders>
            <w:shd w:val="clear" w:color="000000" w:fill="B4C6E7"/>
            <w:noWrap/>
            <w:vAlign w:val="bottom"/>
          </w:tcPr>
          <w:p w14:paraId="5E8F3937" w14:textId="77777777" w:rsidR="00345E79" w:rsidRPr="004E1816"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0.60</w:t>
            </w:r>
          </w:p>
        </w:tc>
      </w:tr>
      <w:tr w:rsidR="00345E79" w:rsidRPr="004E1816" w14:paraId="2D58418A" w14:textId="77777777" w:rsidTr="00356D11">
        <w:trPr>
          <w:trHeight w:val="290"/>
        </w:trPr>
        <w:tc>
          <w:tcPr>
            <w:tcW w:w="715" w:type="dxa"/>
            <w:vMerge/>
            <w:tcBorders>
              <w:left w:val="single" w:sz="4" w:space="0" w:color="auto"/>
              <w:right w:val="single" w:sz="4" w:space="0" w:color="auto"/>
            </w:tcBorders>
            <w:vAlign w:val="center"/>
            <w:hideMark/>
          </w:tcPr>
          <w:p w14:paraId="15C865F7"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43FC67C2"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45254BB4"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2D60425"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60" w:type="dxa"/>
            <w:tcBorders>
              <w:top w:val="nil"/>
              <w:left w:val="nil"/>
              <w:bottom w:val="single" w:sz="4" w:space="0" w:color="auto"/>
              <w:right w:val="single" w:sz="4" w:space="0" w:color="auto"/>
            </w:tcBorders>
            <w:shd w:val="clear" w:color="000000" w:fill="D9E1F2"/>
            <w:noWrap/>
            <w:vAlign w:val="bottom"/>
          </w:tcPr>
          <w:p w14:paraId="2769CB6C" w14:textId="77777777" w:rsidR="00345E79" w:rsidRPr="004E1816" w:rsidRDefault="00345E79" w:rsidP="00356D11">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0.74</w:t>
            </w:r>
          </w:p>
        </w:tc>
        <w:tc>
          <w:tcPr>
            <w:tcW w:w="672" w:type="dxa"/>
            <w:tcBorders>
              <w:top w:val="nil"/>
              <w:left w:val="nil"/>
              <w:bottom w:val="single" w:sz="4" w:space="0" w:color="auto"/>
              <w:right w:val="single" w:sz="4" w:space="0" w:color="auto"/>
            </w:tcBorders>
            <w:shd w:val="clear" w:color="000000" w:fill="D9E1F2"/>
            <w:noWrap/>
            <w:vAlign w:val="bottom"/>
          </w:tcPr>
          <w:p w14:paraId="20ADA8C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412FC8A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tcPr>
          <w:p w14:paraId="6130C47E"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26EF073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D9E1F2"/>
            <w:noWrap/>
            <w:vAlign w:val="bottom"/>
          </w:tcPr>
          <w:p w14:paraId="3AF4A2F8"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60" w:type="dxa"/>
            <w:tcBorders>
              <w:top w:val="nil"/>
              <w:left w:val="nil"/>
              <w:bottom w:val="single" w:sz="4" w:space="0" w:color="auto"/>
              <w:right w:val="single" w:sz="4" w:space="0" w:color="auto"/>
            </w:tcBorders>
            <w:shd w:val="clear" w:color="000000" w:fill="D9E1F2"/>
            <w:noWrap/>
            <w:vAlign w:val="bottom"/>
          </w:tcPr>
          <w:p w14:paraId="561CE3B4" w14:textId="77777777" w:rsidR="00345E79" w:rsidRPr="00FF5206" w:rsidRDefault="00345E79" w:rsidP="00356D11">
            <w:pPr>
              <w:bidi w:val="0"/>
              <w:rPr>
                <w:rFonts w:ascii="Calibri" w:hAnsi="Calibri" w:cs="Calibri"/>
                <w:color w:val="000000"/>
                <w:sz w:val="22"/>
                <w:szCs w:val="22"/>
                <w:lang w:bidi="ar-SA"/>
              </w:rPr>
            </w:pPr>
            <w:r w:rsidRPr="00FF5206">
              <w:rPr>
                <w:rFonts w:ascii="Calibri" w:hAnsi="Calibri" w:cs="Calibri"/>
                <w:color w:val="000000"/>
                <w:sz w:val="22"/>
                <w:szCs w:val="22"/>
                <w:lang w:bidi="ar-SA"/>
              </w:rPr>
              <w:t>0.63</w:t>
            </w:r>
          </w:p>
        </w:tc>
      </w:tr>
      <w:tr w:rsidR="00345E79" w:rsidRPr="004E1816" w14:paraId="76A7A734" w14:textId="77777777" w:rsidTr="00356D11">
        <w:trPr>
          <w:trHeight w:val="290"/>
        </w:trPr>
        <w:tc>
          <w:tcPr>
            <w:tcW w:w="715" w:type="dxa"/>
            <w:vMerge/>
            <w:tcBorders>
              <w:left w:val="single" w:sz="4" w:space="0" w:color="auto"/>
              <w:right w:val="single" w:sz="4" w:space="0" w:color="auto"/>
            </w:tcBorders>
            <w:vAlign w:val="center"/>
            <w:hideMark/>
          </w:tcPr>
          <w:p w14:paraId="2DD71A1C"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301168E2"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6F16F3C"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17450F11" w14:textId="77777777" w:rsidR="00345E79" w:rsidRPr="004E1816" w:rsidRDefault="00345E79" w:rsidP="00356D11">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60" w:type="dxa"/>
            <w:tcBorders>
              <w:top w:val="nil"/>
              <w:left w:val="nil"/>
              <w:bottom w:val="single" w:sz="4" w:space="0" w:color="auto"/>
              <w:right w:val="single" w:sz="4" w:space="0" w:color="auto"/>
            </w:tcBorders>
            <w:shd w:val="clear" w:color="000000" w:fill="B4C6E7"/>
            <w:noWrap/>
            <w:vAlign w:val="bottom"/>
          </w:tcPr>
          <w:p w14:paraId="4F5FB07A" w14:textId="77777777" w:rsidR="00345E79" w:rsidRPr="004E1816" w:rsidRDefault="00345E79" w:rsidP="00356D11">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tcPr>
          <w:p w14:paraId="25022618" w14:textId="77777777" w:rsidR="00345E79" w:rsidRPr="004E1816" w:rsidRDefault="00345E79" w:rsidP="00356D11">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5E7C1E2A" w14:textId="77777777" w:rsidR="00345E79" w:rsidRPr="004E1816" w:rsidRDefault="00345E79" w:rsidP="00356D11">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5A9E1AFB" w14:textId="77777777" w:rsidR="00345E79" w:rsidRPr="004E1816" w:rsidRDefault="00345E79" w:rsidP="00356D11">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7E7DF455" w14:textId="77777777" w:rsidR="00345E79" w:rsidRPr="004E1816" w:rsidRDefault="00345E79" w:rsidP="00356D11">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41136953" w14:textId="77777777" w:rsidR="00345E79" w:rsidRPr="00FF5206" w:rsidRDefault="00345E79" w:rsidP="00356D11">
            <w:pPr>
              <w:bidi w:val="0"/>
              <w:rPr>
                <w:rFonts w:ascii="Calibri" w:hAnsi="Calibri" w:cs="Calibri"/>
                <w:color w:val="000000" w:themeColor="text1"/>
                <w:sz w:val="22"/>
                <w:szCs w:val="22"/>
                <w:u w:val="single"/>
                <w:lang w:bidi="ar-SA"/>
              </w:rPr>
            </w:pPr>
            <w:r w:rsidRPr="00FF5206">
              <w:rPr>
                <w:rFonts w:ascii="Calibri" w:hAnsi="Calibri" w:cs="Calibri"/>
                <w:color w:val="000000" w:themeColor="text1"/>
                <w:sz w:val="22"/>
                <w:szCs w:val="22"/>
                <w:u w:val="single"/>
                <w:lang w:bidi="ar-SA"/>
              </w:rPr>
              <w:t>0.77</w:t>
            </w:r>
          </w:p>
        </w:tc>
        <w:tc>
          <w:tcPr>
            <w:tcW w:w="660" w:type="dxa"/>
            <w:tcBorders>
              <w:top w:val="nil"/>
              <w:left w:val="nil"/>
              <w:bottom w:val="single" w:sz="4" w:space="0" w:color="auto"/>
              <w:right w:val="single" w:sz="4" w:space="0" w:color="auto"/>
            </w:tcBorders>
            <w:shd w:val="clear" w:color="000000" w:fill="B4C6E7"/>
            <w:noWrap/>
            <w:vAlign w:val="bottom"/>
          </w:tcPr>
          <w:p w14:paraId="20BC6627" w14:textId="77777777" w:rsidR="00345E79" w:rsidRPr="00FF5206" w:rsidRDefault="00345E79" w:rsidP="00356D11">
            <w:pPr>
              <w:bidi w:val="0"/>
              <w:rPr>
                <w:rFonts w:ascii="Calibri" w:hAnsi="Calibri" w:cs="Calibri"/>
                <w:color w:val="000000" w:themeColor="text1"/>
                <w:sz w:val="22"/>
                <w:szCs w:val="22"/>
                <w:u w:val="single"/>
                <w:lang w:bidi="ar-SA"/>
              </w:rPr>
            </w:pPr>
            <w:r w:rsidRPr="00FF5206">
              <w:rPr>
                <w:rFonts w:ascii="Calibri" w:hAnsi="Calibri" w:cs="Calibri"/>
                <w:color w:val="000000" w:themeColor="text1"/>
                <w:sz w:val="22"/>
                <w:szCs w:val="22"/>
                <w:u w:val="single"/>
                <w:lang w:bidi="ar-SA"/>
              </w:rPr>
              <w:t>0.64</w:t>
            </w:r>
          </w:p>
        </w:tc>
      </w:tr>
      <w:tr w:rsidR="00345E79" w:rsidRPr="006D5DF0" w14:paraId="5691E341" w14:textId="77777777" w:rsidTr="00356D11">
        <w:trPr>
          <w:trHeight w:val="290"/>
        </w:trPr>
        <w:tc>
          <w:tcPr>
            <w:tcW w:w="715" w:type="dxa"/>
            <w:vMerge/>
            <w:tcBorders>
              <w:left w:val="single" w:sz="4" w:space="0" w:color="auto"/>
              <w:right w:val="single" w:sz="4" w:space="0" w:color="auto"/>
            </w:tcBorders>
            <w:vAlign w:val="center"/>
            <w:hideMark/>
          </w:tcPr>
          <w:p w14:paraId="18C66935"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0EBEDEB7"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B72B865"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0B18D116"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0.64</w:t>
            </w:r>
          </w:p>
        </w:tc>
        <w:tc>
          <w:tcPr>
            <w:tcW w:w="660" w:type="dxa"/>
            <w:tcBorders>
              <w:top w:val="nil"/>
              <w:left w:val="nil"/>
              <w:bottom w:val="single" w:sz="4" w:space="0" w:color="auto"/>
              <w:right w:val="single" w:sz="4" w:space="0" w:color="auto"/>
            </w:tcBorders>
            <w:shd w:val="clear" w:color="000000" w:fill="D9E1F2"/>
            <w:noWrap/>
            <w:vAlign w:val="bottom"/>
          </w:tcPr>
          <w:p w14:paraId="5219FD0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72" w:type="dxa"/>
            <w:tcBorders>
              <w:top w:val="nil"/>
              <w:left w:val="nil"/>
              <w:bottom w:val="single" w:sz="4" w:space="0" w:color="auto"/>
              <w:right w:val="single" w:sz="4" w:space="0" w:color="auto"/>
            </w:tcBorders>
            <w:shd w:val="clear" w:color="000000" w:fill="D9E1F2"/>
            <w:noWrap/>
            <w:vAlign w:val="bottom"/>
          </w:tcPr>
          <w:p w14:paraId="4A0CCCAF"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681538ED"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72" w:type="dxa"/>
            <w:tcBorders>
              <w:top w:val="nil"/>
              <w:left w:val="nil"/>
              <w:bottom w:val="nil"/>
              <w:right w:val="single" w:sz="4" w:space="0" w:color="auto"/>
            </w:tcBorders>
            <w:shd w:val="clear" w:color="000000" w:fill="D9E1F2"/>
            <w:noWrap/>
            <w:vAlign w:val="bottom"/>
          </w:tcPr>
          <w:p w14:paraId="1135D6C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tcPr>
          <w:p w14:paraId="597C913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1ADBC26D"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0.61</w:t>
            </w:r>
          </w:p>
        </w:tc>
        <w:tc>
          <w:tcPr>
            <w:tcW w:w="660" w:type="dxa"/>
            <w:tcBorders>
              <w:top w:val="nil"/>
              <w:left w:val="nil"/>
              <w:bottom w:val="nil"/>
              <w:right w:val="single" w:sz="4" w:space="0" w:color="auto"/>
            </w:tcBorders>
            <w:shd w:val="clear" w:color="000000" w:fill="D9E1F2"/>
            <w:noWrap/>
            <w:vAlign w:val="bottom"/>
          </w:tcPr>
          <w:p w14:paraId="7BBE8219"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0.61</w:t>
            </w:r>
          </w:p>
        </w:tc>
      </w:tr>
      <w:tr w:rsidR="00345E79" w:rsidRPr="004E1816" w14:paraId="3596AAF0" w14:textId="77777777" w:rsidTr="00356D11">
        <w:trPr>
          <w:trHeight w:val="290"/>
        </w:trPr>
        <w:tc>
          <w:tcPr>
            <w:tcW w:w="715" w:type="dxa"/>
            <w:vMerge/>
            <w:tcBorders>
              <w:left w:val="single" w:sz="4" w:space="0" w:color="auto"/>
              <w:right w:val="single" w:sz="4" w:space="0" w:color="auto"/>
            </w:tcBorders>
            <w:vAlign w:val="center"/>
            <w:hideMark/>
          </w:tcPr>
          <w:p w14:paraId="35C81D4A"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59187034"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995704E"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15022C04"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60" w:type="dxa"/>
            <w:tcBorders>
              <w:top w:val="nil"/>
              <w:left w:val="nil"/>
              <w:bottom w:val="single" w:sz="4" w:space="0" w:color="auto"/>
              <w:right w:val="single" w:sz="4" w:space="0" w:color="auto"/>
            </w:tcBorders>
            <w:shd w:val="clear" w:color="000000" w:fill="B4C6E7"/>
            <w:noWrap/>
            <w:vAlign w:val="bottom"/>
          </w:tcPr>
          <w:p w14:paraId="0F5F5A77" w14:textId="77777777" w:rsidR="00345E79" w:rsidRPr="006D5DF0" w:rsidRDefault="00345E79" w:rsidP="00356D11">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0.73</w:t>
            </w:r>
          </w:p>
        </w:tc>
        <w:tc>
          <w:tcPr>
            <w:tcW w:w="672" w:type="dxa"/>
            <w:tcBorders>
              <w:top w:val="nil"/>
              <w:left w:val="nil"/>
              <w:bottom w:val="single" w:sz="4" w:space="0" w:color="auto"/>
              <w:right w:val="single" w:sz="4" w:space="0" w:color="auto"/>
            </w:tcBorders>
            <w:shd w:val="clear" w:color="000000" w:fill="B4C6E7"/>
            <w:noWrap/>
            <w:vAlign w:val="bottom"/>
          </w:tcPr>
          <w:p w14:paraId="581E45DF"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56" w:type="dxa"/>
            <w:tcBorders>
              <w:top w:val="nil"/>
              <w:left w:val="nil"/>
              <w:bottom w:val="single" w:sz="4" w:space="0" w:color="auto"/>
              <w:right w:val="single" w:sz="4" w:space="0" w:color="auto"/>
            </w:tcBorders>
            <w:shd w:val="clear" w:color="000000" w:fill="B4C6E7"/>
            <w:noWrap/>
            <w:vAlign w:val="bottom"/>
          </w:tcPr>
          <w:p w14:paraId="1C6B5029"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BEEE7B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773B7758"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3F5E6973"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0.71</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24002BA2" w14:textId="77777777" w:rsidR="00345E79" w:rsidRPr="004E1816" w:rsidRDefault="00345E79" w:rsidP="00356D11">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0.63</w:t>
            </w:r>
          </w:p>
        </w:tc>
      </w:tr>
      <w:tr w:rsidR="00345E79" w:rsidRPr="006D5DF0" w14:paraId="423FE4B3" w14:textId="77777777" w:rsidTr="00356D11">
        <w:trPr>
          <w:trHeight w:val="290"/>
        </w:trPr>
        <w:tc>
          <w:tcPr>
            <w:tcW w:w="715" w:type="dxa"/>
            <w:vMerge/>
            <w:tcBorders>
              <w:left w:val="single" w:sz="4" w:space="0" w:color="auto"/>
              <w:right w:val="single" w:sz="4" w:space="0" w:color="auto"/>
            </w:tcBorders>
            <w:vAlign w:val="center"/>
            <w:hideMark/>
          </w:tcPr>
          <w:p w14:paraId="70287ECB" w14:textId="77777777" w:rsidR="00345E79" w:rsidRPr="006D5DF0" w:rsidRDefault="00345E79" w:rsidP="00356D11">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5C952822"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w:t>
            </w:r>
            <w:r>
              <w:rPr>
                <w:rFonts w:ascii="Calibri" w:hAnsi="Calibri" w:cs="Calibri"/>
                <w:color w:val="000000"/>
                <w:sz w:val="22"/>
                <w:szCs w:val="22"/>
                <w:lang w:bidi="ar-SA"/>
              </w:rPr>
              <w:t xml:space="preserve"> +NE</w:t>
            </w:r>
            <w:r w:rsidRPr="006D5DF0">
              <w:rPr>
                <w:rFonts w:ascii="Calibri" w:hAnsi="Calibri" w:cs="Calibri"/>
                <w:color w:val="000000"/>
                <w:sz w:val="22"/>
                <w:szCs w:val="22"/>
                <w:lang w:bidi="ar-SA"/>
              </w:rPr>
              <w:t xml:space="preserve">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13179E4" w14:textId="77777777" w:rsidR="00345E79" w:rsidRPr="00B94012" w:rsidRDefault="00345E79" w:rsidP="00356D11">
            <w:pPr>
              <w:bidi w:val="0"/>
              <w:jc w:val="center"/>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421DFBFD" w14:textId="77777777" w:rsidR="00345E79" w:rsidRPr="00FF5206" w:rsidRDefault="00345E79" w:rsidP="00356D11">
            <w:pPr>
              <w:bidi w:val="0"/>
              <w:rPr>
                <w:rFonts w:ascii="Calibri" w:hAnsi="Calibri" w:cs="Calibri"/>
                <w:color w:val="000000" w:themeColor="text1"/>
                <w:sz w:val="22"/>
                <w:szCs w:val="22"/>
                <w:u w:val="single"/>
                <w:lang w:bidi="ar-SA"/>
              </w:rPr>
            </w:pPr>
            <w:r w:rsidRPr="00FF5206">
              <w:rPr>
                <w:rFonts w:ascii="Calibri" w:hAnsi="Calibri" w:cs="Calibri"/>
                <w:color w:val="000000" w:themeColor="text1"/>
                <w:sz w:val="22"/>
                <w:szCs w:val="22"/>
                <w:u w:val="single"/>
                <w:lang w:bidi="ar-SA"/>
              </w:rPr>
              <w:t>0.73</w:t>
            </w:r>
          </w:p>
        </w:tc>
        <w:tc>
          <w:tcPr>
            <w:tcW w:w="660" w:type="dxa"/>
            <w:tcBorders>
              <w:top w:val="nil"/>
              <w:left w:val="nil"/>
              <w:bottom w:val="single" w:sz="4" w:space="0" w:color="auto"/>
              <w:right w:val="single" w:sz="4" w:space="0" w:color="auto"/>
            </w:tcBorders>
            <w:shd w:val="clear" w:color="000000" w:fill="B4C6E7"/>
            <w:noWrap/>
            <w:vAlign w:val="bottom"/>
          </w:tcPr>
          <w:p w14:paraId="135902C9" w14:textId="77777777" w:rsidR="00345E79" w:rsidRPr="00FF5206" w:rsidRDefault="00345E79" w:rsidP="00356D11">
            <w:pPr>
              <w:bidi w:val="0"/>
              <w:rPr>
                <w:rFonts w:ascii="Calibri" w:hAnsi="Calibri" w:cs="Calibri"/>
                <w:color w:val="000000" w:themeColor="text1"/>
                <w:sz w:val="22"/>
                <w:szCs w:val="22"/>
                <w:u w:val="single"/>
                <w:lang w:bidi="ar-SA"/>
              </w:rPr>
            </w:pPr>
            <w:r w:rsidRPr="00FF5206">
              <w:rPr>
                <w:rFonts w:ascii="Calibri" w:hAnsi="Calibri" w:cs="Calibri"/>
                <w:color w:val="000000" w:themeColor="text1"/>
                <w:sz w:val="22"/>
                <w:szCs w:val="22"/>
                <w:u w:val="single"/>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58CCA5BF" w14:textId="77777777" w:rsidR="00345E79" w:rsidRPr="00B94012" w:rsidRDefault="00345E79" w:rsidP="00356D11">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3DFF6A3A" w14:textId="77777777" w:rsidR="00345E79" w:rsidRPr="00B94012" w:rsidRDefault="00345E79" w:rsidP="00356D11">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0.94</w:t>
            </w:r>
          </w:p>
        </w:tc>
        <w:tc>
          <w:tcPr>
            <w:tcW w:w="672" w:type="dxa"/>
            <w:tcBorders>
              <w:top w:val="nil"/>
              <w:left w:val="nil"/>
              <w:bottom w:val="single" w:sz="4" w:space="0" w:color="auto"/>
              <w:right w:val="single" w:sz="4" w:space="0" w:color="auto"/>
            </w:tcBorders>
            <w:shd w:val="clear" w:color="000000" w:fill="B4C6E7"/>
            <w:noWrap/>
            <w:vAlign w:val="bottom"/>
          </w:tcPr>
          <w:p w14:paraId="0A9B04BF" w14:textId="77777777" w:rsidR="00345E79" w:rsidRPr="00B94012" w:rsidRDefault="00345E79" w:rsidP="00356D11">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7811C669" w14:textId="77777777" w:rsidR="00345E79" w:rsidRPr="00B94012" w:rsidRDefault="00345E79" w:rsidP="00356D11">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0.77</w:t>
            </w:r>
          </w:p>
        </w:tc>
        <w:tc>
          <w:tcPr>
            <w:tcW w:w="672" w:type="dxa"/>
            <w:tcBorders>
              <w:top w:val="nil"/>
              <w:left w:val="nil"/>
              <w:bottom w:val="single" w:sz="4" w:space="0" w:color="auto"/>
              <w:right w:val="single" w:sz="4" w:space="0" w:color="auto"/>
            </w:tcBorders>
            <w:shd w:val="clear" w:color="000000" w:fill="B4C6E7"/>
            <w:noWrap/>
            <w:vAlign w:val="bottom"/>
          </w:tcPr>
          <w:p w14:paraId="5CF59EBB" w14:textId="77777777" w:rsidR="00345E79" w:rsidRPr="00B94012" w:rsidRDefault="00345E79" w:rsidP="00356D11">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0.60</w:t>
            </w:r>
          </w:p>
        </w:tc>
        <w:tc>
          <w:tcPr>
            <w:tcW w:w="660" w:type="dxa"/>
            <w:tcBorders>
              <w:top w:val="nil"/>
              <w:left w:val="nil"/>
              <w:bottom w:val="single" w:sz="4" w:space="0" w:color="auto"/>
              <w:right w:val="single" w:sz="4" w:space="0" w:color="auto"/>
            </w:tcBorders>
            <w:shd w:val="clear" w:color="000000" w:fill="B4C6E7"/>
            <w:noWrap/>
            <w:vAlign w:val="bottom"/>
          </w:tcPr>
          <w:p w14:paraId="55D75E0C" w14:textId="77777777" w:rsidR="00345E79" w:rsidRPr="00B94012" w:rsidRDefault="00345E79" w:rsidP="00356D11">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0.60</w:t>
            </w:r>
          </w:p>
        </w:tc>
      </w:tr>
      <w:tr w:rsidR="00345E79" w:rsidRPr="00822CB3" w14:paraId="1E142080" w14:textId="77777777" w:rsidTr="00356D11">
        <w:trPr>
          <w:trHeight w:val="290"/>
        </w:trPr>
        <w:tc>
          <w:tcPr>
            <w:tcW w:w="715" w:type="dxa"/>
            <w:vMerge/>
            <w:tcBorders>
              <w:left w:val="single" w:sz="4" w:space="0" w:color="auto"/>
              <w:right w:val="single" w:sz="4" w:space="0" w:color="auto"/>
            </w:tcBorders>
            <w:vAlign w:val="center"/>
            <w:hideMark/>
          </w:tcPr>
          <w:p w14:paraId="283587E9"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8ABCA2A"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617782E6"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0E5A2FF"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60" w:type="dxa"/>
            <w:tcBorders>
              <w:top w:val="nil"/>
              <w:left w:val="nil"/>
              <w:bottom w:val="single" w:sz="4" w:space="0" w:color="auto"/>
              <w:right w:val="single" w:sz="4" w:space="0" w:color="auto"/>
            </w:tcBorders>
            <w:shd w:val="clear" w:color="000000" w:fill="D9E1F2"/>
            <w:noWrap/>
            <w:vAlign w:val="bottom"/>
          </w:tcPr>
          <w:p w14:paraId="44AAEAA0" w14:textId="77777777" w:rsidR="00345E79" w:rsidRPr="00822CB3"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72" w:type="dxa"/>
            <w:tcBorders>
              <w:top w:val="nil"/>
              <w:left w:val="nil"/>
              <w:bottom w:val="single" w:sz="4" w:space="0" w:color="auto"/>
              <w:right w:val="single" w:sz="4" w:space="0" w:color="auto"/>
            </w:tcBorders>
            <w:shd w:val="clear" w:color="000000" w:fill="D9E1F2"/>
            <w:noWrap/>
            <w:vAlign w:val="bottom"/>
          </w:tcPr>
          <w:p w14:paraId="6BF7DBBB"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1EB58C7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35D9C07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single" w:sz="4" w:space="0" w:color="auto"/>
              <w:right w:val="single" w:sz="4" w:space="0" w:color="auto"/>
            </w:tcBorders>
            <w:shd w:val="clear" w:color="000000" w:fill="D9E1F2"/>
            <w:noWrap/>
            <w:vAlign w:val="bottom"/>
          </w:tcPr>
          <w:p w14:paraId="7DB960E8"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D9E1F2"/>
            <w:noWrap/>
            <w:vAlign w:val="bottom"/>
          </w:tcPr>
          <w:p w14:paraId="4BC78FA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0.68</w:t>
            </w:r>
          </w:p>
        </w:tc>
        <w:tc>
          <w:tcPr>
            <w:tcW w:w="660" w:type="dxa"/>
            <w:tcBorders>
              <w:top w:val="nil"/>
              <w:left w:val="nil"/>
              <w:bottom w:val="single" w:sz="4" w:space="0" w:color="auto"/>
              <w:right w:val="single" w:sz="4" w:space="0" w:color="auto"/>
            </w:tcBorders>
            <w:shd w:val="clear" w:color="000000" w:fill="D9E1F2"/>
            <w:noWrap/>
            <w:vAlign w:val="bottom"/>
          </w:tcPr>
          <w:p w14:paraId="41DEDEBF" w14:textId="77777777" w:rsidR="00345E79" w:rsidRPr="00822CB3"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0.62</w:t>
            </w:r>
          </w:p>
        </w:tc>
      </w:tr>
      <w:tr w:rsidR="00345E79" w:rsidRPr="006D5DF0" w14:paraId="4D70D89F" w14:textId="77777777" w:rsidTr="00356D11">
        <w:trPr>
          <w:trHeight w:val="290"/>
        </w:trPr>
        <w:tc>
          <w:tcPr>
            <w:tcW w:w="715" w:type="dxa"/>
            <w:vMerge/>
            <w:tcBorders>
              <w:left w:val="single" w:sz="4" w:space="0" w:color="auto"/>
              <w:right w:val="single" w:sz="4" w:space="0" w:color="auto"/>
            </w:tcBorders>
            <w:vAlign w:val="center"/>
            <w:hideMark/>
          </w:tcPr>
          <w:p w14:paraId="052FA38C"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0FA1EB8F"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1D67B2E"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2C407053"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60" w:type="dxa"/>
            <w:tcBorders>
              <w:top w:val="nil"/>
              <w:left w:val="nil"/>
              <w:bottom w:val="single" w:sz="4" w:space="0" w:color="auto"/>
              <w:right w:val="single" w:sz="4" w:space="0" w:color="auto"/>
            </w:tcBorders>
            <w:shd w:val="clear" w:color="000000" w:fill="B4C6E7"/>
            <w:noWrap/>
            <w:vAlign w:val="bottom"/>
          </w:tcPr>
          <w:p w14:paraId="3F21E71C"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tcPr>
          <w:p w14:paraId="12ABF78A"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6A441EDB"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52609A7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5F129814"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676110BA"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60" w:type="dxa"/>
            <w:tcBorders>
              <w:top w:val="nil"/>
              <w:left w:val="nil"/>
              <w:bottom w:val="single" w:sz="4" w:space="0" w:color="auto"/>
              <w:right w:val="single" w:sz="4" w:space="0" w:color="auto"/>
            </w:tcBorders>
            <w:shd w:val="clear" w:color="000000" w:fill="B4C6E7"/>
            <w:noWrap/>
            <w:vAlign w:val="bottom"/>
          </w:tcPr>
          <w:p w14:paraId="11CBAB2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0.64</w:t>
            </w:r>
          </w:p>
        </w:tc>
      </w:tr>
      <w:tr w:rsidR="00345E79" w:rsidRPr="006D5DF0" w14:paraId="4476960A" w14:textId="77777777" w:rsidTr="00356D11">
        <w:trPr>
          <w:trHeight w:val="290"/>
        </w:trPr>
        <w:tc>
          <w:tcPr>
            <w:tcW w:w="715" w:type="dxa"/>
            <w:vMerge/>
            <w:tcBorders>
              <w:left w:val="single" w:sz="4" w:space="0" w:color="auto"/>
              <w:right w:val="single" w:sz="4" w:space="0" w:color="auto"/>
            </w:tcBorders>
            <w:vAlign w:val="center"/>
            <w:hideMark/>
          </w:tcPr>
          <w:p w14:paraId="7D33181C"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C30EDE6"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6C23509E"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21D8A2DB"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0.64</w:t>
            </w:r>
          </w:p>
        </w:tc>
        <w:tc>
          <w:tcPr>
            <w:tcW w:w="660" w:type="dxa"/>
            <w:tcBorders>
              <w:top w:val="nil"/>
              <w:left w:val="nil"/>
              <w:bottom w:val="single" w:sz="4" w:space="0" w:color="auto"/>
              <w:right w:val="single" w:sz="4" w:space="0" w:color="auto"/>
            </w:tcBorders>
            <w:shd w:val="clear" w:color="000000" w:fill="D9E1F2"/>
            <w:noWrap/>
            <w:vAlign w:val="bottom"/>
          </w:tcPr>
          <w:p w14:paraId="0EEC5CF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72" w:type="dxa"/>
            <w:tcBorders>
              <w:top w:val="nil"/>
              <w:left w:val="nil"/>
              <w:bottom w:val="single" w:sz="4" w:space="0" w:color="auto"/>
              <w:right w:val="single" w:sz="4" w:space="0" w:color="auto"/>
            </w:tcBorders>
            <w:shd w:val="clear" w:color="000000" w:fill="D9E1F2"/>
            <w:noWrap/>
            <w:vAlign w:val="bottom"/>
          </w:tcPr>
          <w:p w14:paraId="1CB6319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14983B0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72" w:type="dxa"/>
            <w:tcBorders>
              <w:top w:val="nil"/>
              <w:left w:val="nil"/>
              <w:bottom w:val="nil"/>
              <w:right w:val="single" w:sz="4" w:space="0" w:color="auto"/>
            </w:tcBorders>
            <w:shd w:val="clear" w:color="000000" w:fill="D9E1F2"/>
            <w:noWrap/>
            <w:vAlign w:val="bottom"/>
          </w:tcPr>
          <w:p w14:paraId="2F1C591A"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tcPr>
          <w:p w14:paraId="6D92F5B6"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39E93AF5"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0.61</w:t>
            </w:r>
          </w:p>
        </w:tc>
        <w:tc>
          <w:tcPr>
            <w:tcW w:w="660" w:type="dxa"/>
            <w:tcBorders>
              <w:top w:val="nil"/>
              <w:left w:val="nil"/>
              <w:bottom w:val="nil"/>
              <w:right w:val="single" w:sz="4" w:space="0" w:color="auto"/>
            </w:tcBorders>
            <w:shd w:val="clear" w:color="000000" w:fill="D9E1F2"/>
            <w:noWrap/>
            <w:vAlign w:val="bottom"/>
          </w:tcPr>
          <w:p w14:paraId="43879BF3"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0.61</w:t>
            </w:r>
          </w:p>
        </w:tc>
      </w:tr>
      <w:tr w:rsidR="00345E79" w:rsidRPr="006D5DF0" w14:paraId="05C1B2B3" w14:textId="77777777" w:rsidTr="00356D11">
        <w:trPr>
          <w:trHeight w:val="290"/>
        </w:trPr>
        <w:tc>
          <w:tcPr>
            <w:tcW w:w="715" w:type="dxa"/>
            <w:vMerge/>
            <w:tcBorders>
              <w:left w:val="single" w:sz="4" w:space="0" w:color="auto"/>
              <w:right w:val="single" w:sz="4" w:space="0" w:color="auto"/>
            </w:tcBorders>
            <w:vAlign w:val="center"/>
            <w:hideMark/>
          </w:tcPr>
          <w:p w14:paraId="1466D288"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47A7572A"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9C7C317"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7F944B94"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60" w:type="dxa"/>
            <w:tcBorders>
              <w:top w:val="nil"/>
              <w:left w:val="nil"/>
              <w:bottom w:val="single" w:sz="4" w:space="0" w:color="auto"/>
              <w:right w:val="single" w:sz="4" w:space="0" w:color="auto"/>
            </w:tcBorders>
            <w:shd w:val="clear" w:color="000000" w:fill="B4C6E7"/>
            <w:noWrap/>
            <w:vAlign w:val="bottom"/>
          </w:tcPr>
          <w:p w14:paraId="7724614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72" w:type="dxa"/>
            <w:tcBorders>
              <w:top w:val="nil"/>
              <w:left w:val="nil"/>
              <w:bottom w:val="single" w:sz="4" w:space="0" w:color="auto"/>
              <w:right w:val="single" w:sz="4" w:space="0" w:color="auto"/>
            </w:tcBorders>
            <w:shd w:val="clear" w:color="000000" w:fill="B4C6E7"/>
            <w:noWrap/>
            <w:vAlign w:val="bottom"/>
          </w:tcPr>
          <w:p w14:paraId="49B4CC04"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56" w:type="dxa"/>
            <w:tcBorders>
              <w:top w:val="nil"/>
              <w:left w:val="nil"/>
              <w:bottom w:val="single" w:sz="4" w:space="0" w:color="auto"/>
              <w:right w:val="single" w:sz="4" w:space="0" w:color="auto"/>
            </w:tcBorders>
            <w:shd w:val="clear" w:color="000000" w:fill="B4C6E7"/>
            <w:noWrap/>
            <w:vAlign w:val="bottom"/>
          </w:tcPr>
          <w:p w14:paraId="38038C98"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B35869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F7889B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E4758D7" w14:textId="77777777" w:rsidR="00345E79" w:rsidRPr="00FF5206" w:rsidRDefault="00345E79" w:rsidP="00356D11">
            <w:pPr>
              <w:bidi w:val="0"/>
              <w:rPr>
                <w:rFonts w:ascii="Calibri" w:hAnsi="Calibri" w:cs="Calibri"/>
                <w:color w:val="000000"/>
                <w:sz w:val="22"/>
                <w:szCs w:val="22"/>
                <w:u w:val="single"/>
                <w:lang w:bidi="ar-SA"/>
              </w:rPr>
            </w:pPr>
            <w:r w:rsidRPr="00FF5206">
              <w:rPr>
                <w:rFonts w:ascii="Calibri" w:hAnsi="Calibri" w:cs="Calibri"/>
                <w:color w:val="000000"/>
                <w:sz w:val="22"/>
                <w:szCs w:val="22"/>
                <w:u w:val="single"/>
                <w:lang w:bidi="ar-SA"/>
              </w:rPr>
              <w:t>0.78</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72280E83" w14:textId="77777777" w:rsidR="00345E79" w:rsidRPr="00FF5206" w:rsidRDefault="00345E79" w:rsidP="00356D11">
            <w:pPr>
              <w:bidi w:val="0"/>
              <w:rPr>
                <w:rFonts w:ascii="Calibri" w:hAnsi="Calibri" w:cs="Calibri"/>
                <w:color w:val="000000"/>
                <w:sz w:val="22"/>
                <w:szCs w:val="22"/>
                <w:u w:val="single"/>
                <w:lang w:bidi="ar-SA"/>
              </w:rPr>
            </w:pPr>
            <w:r w:rsidRPr="00FF5206">
              <w:rPr>
                <w:rFonts w:ascii="Calibri" w:hAnsi="Calibri" w:cs="Calibri"/>
                <w:color w:val="000000"/>
                <w:sz w:val="22"/>
                <w:szCs w:val="22"/>
                <w:u w:val="single"/>
                <w:lang w:bidi="ar-SA"/>
              </w:rPr>
              <w:t>0.73</w:t>
            </w:r>
          </w:p>
        </w:tc>
      </w:tr>
      <w:tr w:rsidR="00345E79" w:rsidRPr="006D5DF0" w14:paraId="1448B90B" w14:textId="77777777" w:rsidTr="00356D11">
        <w:trPr>
          <w:trHeight w:val="290"/>
        </w:trPr>
        <w:tc>
          <w:tcPr>
            <w:tcW w:w="715" w:type="dxa"/>
            <w:vMerge/>
            <w:tcBorders>
              <w:left w:val="single" w:sz="4" w:space="0" w:color="auto"/>
              <w:right w:val="single" w:sz="4" w:space="0" w:color="auto"/>
            </w:tcBorders>
            <w:vAlign w:val="center"/>
            <w:hideMark/>
          </w:tcPr>
          <w:p w14:paraId="72F14149" w14:textId="77777777" w:rsidR="00345E79" w:rsidRPr="006D5DF0" w:rsidRDefault="00345E79" w:rsidP="00356D11">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2C627991"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 NE</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8DE86D1"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6BE6E347" w14:textId="77777777" w:rsidR="00345E79" w:rsidRPr="006D5DF0" w:rsidRDefault="00345E79" w:rsidP="00356D11">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0.78</w:t>
            </w:r>
          </w:p>
        </w:tc>
        <w:tc>
          <w:tcPr>
            <w:tcW w:w="660" w:type="dxa"/>
            <w:tcBorders>
              <w:top w:val="nil"/>
              <w:left w:val="nil"/>
              <w:bottom w:val="single" w:sz="4" w:space="0" w:color="auto"/>
              <w:right w:val="single" w:sz="4" w:space="0" w:color="auto"/>
            </w:tcBorders>
            <w:shd w:val="clear" w:color="000000" w:fill="B4C6E7"/>
            <w:noWrap/>
            <w:vAlign w:val="bottom"/>
          </w:tcPr>
          <w:p w14:paraId="13AA1574"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7F05C3F3"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1B3B460E"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4BFB357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tcPr>
          <w:p w14:paraId="7F3F00C6"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2F0DB75F"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r w:rsidRPr="006D5DF0">
              <w:rPr>
                <w:rFonts w:ascii="Calibri" w:hAnsi="Calibri" w:cs="Calibri"/>
                <w:color w:val="000000"/>
                <w:sz w:val="22"/>
                <w:szCs w:val="22"/>
                <w:lang w:bidi="ar-SA"/>
              </w:rPr>
              <w:t> </w:t>
            </w:r>
          </w:p>
        </w:tc>
        <w:tc>
          <w:tcPr>
            <w:tcW w:w="660" w:type="dxa"/>
            <w:tcBorders>
              <w:top w:val="nil"/>
              <w:left w:val="nil"/>
              <w:bottom w:val="single" w:sz="4" w:space="0" w:color="auto"/>
              <w:right w:val="single" w:sz="4" w:space="0" w:color="auto"/>
            </w:tcBorders>
            <w:shd w:val="clear" w:color="000000" w:fill="B4C6E7"/>
            <w:noWrap/>
            <w:vAlign w:val="bottom"/>
          </w:tcPr>
          <w:p w14:paraId="3C4092B3"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r>
      <w:tr w:rsidR="00345E79" w:rsidRPr="006D5DF0" w14:paraId="3323BAB9" w14:textId="77777777" w:rsidTr="00356D11">
        <w:trPr>
          <w:trHeight w:val="290"/>
        </w:trPr>
        <w:tc>
          <w:tcPr>
            <w:tcW w:w="715" w:type="dxa"/>
            <w:vMerge/>
            <w:tcBorders>
              <w:left w:val="single" w:sz="4" w:space="0" w:color="auto"/>
              <w:right w:val="single" w:sz="4" w:space="0" w:color="auto"/>
            </w:tcBorders>
            <w:vAlign w:val="center"/>
            <w:hideMark/>
          </w:tcPr>
          <w:p w14:paraId="44EF9092"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358A0602"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B1553D2"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C3D51A4" w14:textId="77777777" w:rsidR="00345E79" w:rsidRPr="006D5DF0" w:rsidRDefault="00345E79" w:rsidP="00356D11">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D9E1F2"/>
            <w:noWrap/>
            <w:vAlign w:val="bottom"/>
          </w:tcPr>
          <w:p w14:paraId="6771DCD0"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0.74</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tcPr>
          <w:p w14:paraId="16310868"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0.92</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tcPr>
          <w:p w14:paraId="721C466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tcPr>
          <w:p w14:paraId="41C51E2E"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422398DD"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0.79</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tcPr>
          <w:p w14:paraId="6AAC1B1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0.80</w:t>
            </w:r>
            <w:r w:rsidRPr="006D5DF0">
              <w:rPr>
                <w:rFonts w:ascii="Calibri" w:hAnsi="Calibri" w:cs="Calibri"/>
                <w:color w:val="000000"/>
                <w:sz w:val="22"/>
                <w:szCs w:val="22"/>
                <w:lang w:bidi="ar-SA"/>
              </w:rPr>
              <w:t> </w:t>
            </w:r>
          </w:p>
        </w:tc>
        <w:tc>
          <w:tcPr>
            <w:tcW w:w="660" w:type="dxa"/>
            <w:tcBorders>
              <w:top w:val="nil"/>
              <w:left w:val="nil"/>
              <w:bottom w:val="single" w:sz="4" w:space="0" w:color="auto"/>
              <w:right w:val="single" w:sz="4" w:space="0" w:color="auto"/>
            </w:tcBorders>
            <w:shd w:val="clear" w:color="000000" w:fill="D9E1F2"/>
            <w:noWrap/>
            <w:vAlign w:val="bottom"/>
          </w:tcPr>
          <w:p w14:paraId="679751A3" w14:textId="77777777" w:rsidR="00345E79" w:rsidRPr="005E2259" w:rsidRDefault="00345E79" w:rsidP="00356D11">
            <w:pPr>
              <w:bidi w:val="0"/>
              <w:rPr>
                <w:rFonts w:ascii="Calibri" w:hAnsi="Calibri" w:cs="Calibri"/>
                <w:b/>
                <w:bCs/>
                <w:color w:val="000000"/>
                <w:sz w:val="22"/>
                <w:szCs w:val="22"/>
                <w:lang w:bidi="ar-SA"/>
              </w:rPr>
            </w:pPr>
            <w:r w:rsidRPr="005E2259">
              <w:rPr>
                <w:rFonts w:ascii="Calibri" w:hAnsi="Calibri" w:cs="Calibri"/>
                <w:b/>
                <w:bCs/>
                <w:color w:val="000000"/>
                <w:sz w:val="22"/>
                <w:szCs w:val="22"/>
                <w:u w:val="single"/>
                <w:lang w:bidi="ar-SA"/>
              </w:rPr>
              <w:t>0.74 </w:t>
            </w:r>
          </w:p>
        </w:tc>
      </w:tr>
      <w:tr w:rsidR="00345E79" w:rsidRPr="006D5DF0" w14:paraId="77F3A557" w14:textId="77777777" w:rsidTr="00356D11">
        <w:trPr>
          <w:trHeight w:val="290"/>
        </w:trPr>
        <w:tc>
          <w:tcPr>
            <w:tcW w:w="715" w:type="dxa"/>
            <w:vMerge/>
            <w:tcBorders>
              <w:left w:val="single" w:sz="4" w:space="0" w:color="auto"/>
              <w:right w:val="single" w:sz="4" w:space="0" w:color="auto"/>
            </w:tcBorders>
            <w:vAlign w:val="center"/>
            <w:hideMark/>
          </w:tcPr>
          <w:p w14:paraId="7CBF233F"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4BB81222"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F9C9211"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649C8FB5" w14:textId="77777777" w:rsidR="00345E79" w:rsidRPr="006D5DF0" w:rsidRDefault="00345E79" w:rsidP="00356D11">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0.78</w:t>
            </w:r>
          </w:p>
        </w:tc>
        <w:tc>
          <w:tcPr>
            <w:tcW w:w="660" w:type="dxa"/>
            <w:tcBorders>
              <w:top w:val="nil"/>
              <w:left w:val="nil"/>
              <w:bottom w:val="single" w:sz="4" w:space="0" w:color="auto"/>
              <w:right w:val="single" w:sz="4" w:space="0" w:color="auto"/>
            </w:tcBorders>
            <w:shd w:val="clear" w:color="000000" w:fill="B4C6E7"/>
            <w:noWrap/>
            <w:vAlign w:val="bottom"/>
            <w:hideMark/>
          </w:tcPr>
          <w:p w14:paraId="65420491" w14:textId="77777777" w:rsidR="00345E79" w:rsidRPr="005E2259" w:rsidRDefault="00345E79" w:rsidP="00356D11">
            <w:pPr>
              <w:bidi w:val="0"/>
              <w:rPr>
                <w:rFonts w:ascii="Calibri" w:hAnsi="Calibri" w:cs="Calibri"/>
                <w:b/>
                <w:bCs/>
                <w:color w:val="000000"/>
                <w:sz w:val="22"/>
                <w:szCs w:val="22"/>
                <w:lang w:bidi="ar-SA"/>
              </w:rPr>
            </w:pPr>
            <w:r w:rsidRPr="005E2259">
              <w:rPr>
                <w:rFonts w:ascii="Calibri" w:hAnsi="Calibri" w:cs="Calibri"/>
                <w:b/>
                <w:bCs/>
                <w:color w:val="000000"/>
                <w:sz w:val="22"/>
                <w:szCs w:val="22"/>
                <w:u w:val="single"/>
                <w:lang w:bidi="ar-SA"/>
              </w:rPr>
              <w:t>0.76 </w:t>
            </w:r>
          </w:p>
        </w:tc>
        <w:tc>
          <w:tcPr>
            <w:tcW w:w="672" w:type="dxa"/>
            <w:tcBorders>
              <w:top w:val="nil"/>
              <w:left w:val="nil"/>
              <w:bottom w:val="single" w:sz="4" w:space="0" w:color="auto"/>
              <w:right w:val="single" w:sz="4" w:space="0" w:color="auto"/>
            </w:tcBorders>
            <w:shd w:val="clear" w:color="000000" w:fill="B4C6E7"/>
            <w:noWrap/>
            <w:vAlign w:val="bottom"/>
            <w:hideMark/>
          </w:tcPr>
          <w:p w14:paraId="30B62B82" w14:textId="77777777" w:rsidR="00345E79" w:rsidRPr="006D5DF0" w:rsidRDefault="00345E79" w:rsidP="00356D11">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hideMark/>
          </w:tcPr>
          <w:p w14:paraId="57AFE53B"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11F9DB75"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B4C6E7"/>
            <w:noWrap/>
            <w:vAlign w:val="bottom"/>
            <w:hideMark/>
          </w:tcPr>
          <w:p w14:paraId="3964D4DF"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0.76</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6C473FC8"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0.68</w:t>
            </w:r>
            <w:r w:rsidRPr="006D5DF0">
              <w:rPr>
                <w:rFonts w:ascii="Calibri" w:hAnsi="Calibri" w:cs="Calibri"/>
                <w:color w:val="000000"/>
                <w:sz w:val="22"/>
                <w:szCs w:val="22"/>
                <w:lang w:bidi="ar-SA"/>
              </w:rPr>
              <w:t> </w:t>
            </w:r>
          </w:p>
        </w:tc>
        <w:tc>
          <w:tcPr>
            <w:tcW w:w="660" w:type="dxa"/>
            <w:tcBorders>
              <w:top w:val="nil"/>
              <w:left w:val="nil"/>
              <w:bottom w:val="single" w:sz="4" w:space="0" w:color="auto"/>
              <w:right w:val="single" w:sz="4" w:space="0" w:color="auto"/>
            </w:tcBorders>
            <w:shd w:val="clear" w:color="000000" w:fill="B4C6E7"/>
            <w:noWrap/>
            <w:vAlign w:val="bottom"/>
            <w:hideMark/>
          </w:tcPr>
          <w:p w14:paraId="0466D485"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0.58</w:t>
            </w:r>
            <w:r w:rsidRPr="006D5DF0">
              <w:rPr>
                <w:rFonts w:ascii="Calibri" w:hAnsi="Calibri" w:cs="Calibri"/>
                <w:color w:val="000000"/>
                <w:sz w:val="22"/>
                <w:szCs w:val="22"/>
                <w:lang w:bidi="ar-SA"/>
              </w:rPr>
              <w:t> </w:t>
            </w:r>
          </w:p>
        </w:tc>
      </w:tr>
      <w:tr w:rsidR="00345E79" w:rsidRPr="006D5DF0" w14:paraId="05D24FB1" w14:textId="77777777" w:rsidTr="00356D11">
        <w:trPr>
          <w:trHeight w:val="290"/>
        </w:trPr>
        <w:tc>
          <w:tcPr>
            <w:tcW w:w="715" w:type="dxa"/>
            <w:vMerge/>
            <w:tcBorders>
              <w:left w:val="single" w:sz="4" w:space="0" w:color="auto"/>
              <w:right w:val="single" w:sz="4" w:space="0" w:color="auto"/>
            </w:tcBorders>
            <w:vAlign w:val="center"/>
            <w:hideMark/>
          </w:tcPr>
          <w:p w14:paraId="591AEF31"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79571CEA"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1DFD2F5A"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single" w:sz="4" w:space="0" w:color="auto"/>
              <w:left w:val="nil"/>
              <w:bottom w:val="single" w:sz="4" w:space="0" w:color="auto"/>
              <w:right w:val="single" w:sz="4" w:space="0" w:color="auto"/>
            </w:tcBorders>
            <w:shd w:val="clear" w:color="000000" w:fill="D9E1F2"/>
            <w:noWrap/>
            <w:vAlign w:val="bottom"/>
            <w:hideMark/>
          </w:tcPr>
          <w:p w14:paraId="150E4A5E" w14:textId="77777777" w:rsidR="00345E79" w:rsidRPr="006D5DF0" w:rsidRDefault="00345E79" w:rsidP="00356D11">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0.67</w:t>
            </w:r>
          </w:p>
        </w:tc>
        <w:tc>
          <w:tcPr>
            <w:tcW w:w="660" w:type="dxa"/>
            <w:tcBorders>
              <w:top w:val="single" w:sz="4" w:space="0" w:color="auto"/>
              <w:left w:val="nil"/>
              <w:bottom w:val="single" w:sz="4" w:space="0" w:color="auto"/>
              <w:right w:val="single" w:sz="4" w:space="0" w:color="auto"/>
            </w:tcBorders>
            <w:shd w:val="clear" w:color="000000" w:fill="D9E1F2"/>
            <w:noWrap/>
            <w:vAlign w:val="bottom"/>
            <w:hideMark/>
          </w:tcPr>
          <w:p w14:paraId="6047B43D"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0.62</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D9E1F2"/>
            <w:noWrap/>
            <w:vAlign w:val="bottom"/>
            <w:hideMark/>
          </w:tcPr>
          <w:p w14:paraId="39DA7BED"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0.56</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D9E1F2"/>
            <w:noWrap/>
            <w:vAlign w:val="bottom"/>
            <w:hideMark/>
          </w:tcPr>
          <w:p w14:paraId="0DD0FEEE"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0.53</w:t>
            </w:r>
            <w:r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25D09D0C"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0.93</w:t>
            </w:r>
            <w:r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4F258BC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0.91</w:t>
            </w:r>
            <w:r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6E6F665E"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0.67</w:t>
            </w:r>
            <w:r w:rsidRPr="006D5DF0">
              <w:rPr>
                <w:rFonts w:ascii="Calibri" w:hAnsi="Calibri" w:cs="Calibri"/>
                <w:color w:val="000000"/>
                <w:sz w:val="22"/>
                <w:szCs w:val="22"/>
                <w:lang w:bidi="ar-SA"/>
              </w:rPr>
              <w:t> </w:t>
            </w:r>
          </w:p>
        </w:tc>
        <w:tc>
          <w:tcPr>
            <w:tcW w:w="660" w:type="dxa"/>
            <w:tcBorders>
              <w:top w:val="nil"/>
              <w:left w:val="nil"/>
              <w:bottom w:val="nil"/>
              <w:right w:val="single" w:sz="4" w:space="0" w:color="auto"/>
            </w:tcBorders>
            <w:shd w:val="clear" w:color="000000" w:fill="D9E1F2"/>
            <w:noWrap/>
            <w:vAlign w:val="bottom"/>
            <w:hideMark/>
          </w:tcPr>
          <w:p w14:paraId="42B71CA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0.61</w:t>
            </w:r>
            <w:r w:rsidRPr="006D5DF0">
              <w:rPr>
                <w:rFonts w:ascii="Calibri" w:hAnsi="Calibri" w:cs="Calibri"/>
                <w:color w:val="000000"/>
                <w:sz w:val="22"/>
                <w:szCs w:val="22"/>
                <w:lang w:bidi="ar-SA"/>
              </w:rPr>
              <w:t> </w:t>
            </w:r>
          </w:p>
        </w:tc>
      </w:tr>
      <w:tr w:rsidR="00345E79" w:rsidRPr="006D5DF0" w14:paraId="635F389C" w14:textId="77777777" w:rsidTr="00356D11">
        <w:trPr>
          <w:trHeight w:val="290"/>
        </w:trPr>
        <w:tc>
          <w:tcPr>
            <w:tcW w:w="715" w:type="dxa"/>
            <w:vMerge/>
            <w:tcBorders>
              <w:left w:val="single" w:sz="4" w:space="0" w:color="auto"/>
              <w:right w:val="single" w:sz="4" w:space="0" w:color="auto"/>
            </w:tcBorders>
            <w:vAlign w:val="center"/>
            <w:hideMark/>
          </w:tcPr>
          <w:p w14:paraId="7047EECC"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12A0FC7A"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5028B3E"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single" w:sz="4" w:space="0" w:color="auto"/>
              <w:left w:val="nil"/>
              <w:bottom w:val="single" w:sz="4" w:space="0" w:color="auto"/>
              <w:right w:val="single" w:sz="4" w:space="0" w:color="auto"/>
            </w:tcBorders>
            <w:shd w:val="clear" w:color="000000" w:fill="B4C6E7"/>
            <w:noWrap/>
            <w:vAlign w:val="bottom"/>
            <w:hideMark/>
          </w:tcPr>
          <w:p w14:paraId="0DA4A8D6" w14:textId="77777777" w:rsidR="00345E79" w:rsidRPr="006D5DF0" w:rsidRDefault="00345E79" w:rsidP="00356D11">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0.76</w:t>
            </w:r>
          </w:p>
        </w:tc>
        <w:tc>
          <w:tcPr>
            <w:tcW w:w="660" w:type="dxa"/>
            <w:tcBorders>
              <w:top w:val="single" w:sz="4" w:space="0" w:color="auto"/>
              <w:left w:val="nil"/>
              <w:bottom w:val="single" w:sz="4" w:space="0" w:color="auto"/>
              <w:right w:val="single" w:sz="4" w:space="0" w:color="auto"/>
            </w:tcBorders>
            <w:shd w:val="clear" w:color="000000" w:fill="B4C6E7"/>
            <w:noWrap/>
            <w:vAlign w:val="bottom"/>
            <w:hideMark/>
          </w:tcPr>
          <w:p w14:paraId="00EDCF05"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3E2BABEA"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2C6EF339"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37758E06"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33D65E7D"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1F3A0E0"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0.68</w:t>
            </w:r>
            <w:r w:rsidRPr="006D5DF0">
              <w:rPr>
                <w:rFonts w:ascii="Calibri" w:hAnsi="Calibri" w:cs="Calibri"/>
                <w:color w:val="000000"/>
                <w:sz w:val="22"/>
                <w:szCs w:val="22"/>
                <w:lang w:bidi="ar-SA"/>
              </w:rPr>
              <w:t> </w:t>
            </w:r>
          </w:p>
        </w:tc>
        <w:tc>
          <w:tcPr>
            <w:tcW w:w="660" w:type="dxa"/>
            <w:tcBorders>
              <w:top w:val="single" w:sz="4" w:space="0" w:color="auto"/>
              <w:left w:val="nil"/>
              <w:bottom w:val="single" w:sz="4" w:space="0" w:color="auto"/>
              <w:right w:val="single" w:sz="4" w:space="0" w:color="auto"/>
            </w:tcBorders>
            <w:shd w:val="clear" w:color="000000" w:fill="B4C6E7"/>
            <w:noWrap/>
            <w:vAlign w:val="bottom"/>
            <w:hideMark/>
          </w:tcPr>
          <w:p w14:paraId="3A6F857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0.61</w:t>
            </w:r>
            <w:r w:rsidRPr="006D5DF0">
              <w:rPr>
                <w:rFonts w:ascii="Calibri" w:hAnsi="Calibri" w:cs="Calibri"/>
                <w:color w:val="000000"/>
                <w:sz w:val="22"/>
                <w:szCs w:val="22"/>
                <w:lang w:bidi="ar-SA"/>
              </w:rPr>
              <w:t> </w:t>
            </w:r>
          </w:p>
        </w:tc>
      </w:tr>
      <w:tr w:rsidR="00345E79" w:rsidRPr="006D5DF0" w14:paraId="37CDB406" w14:textId="77777777" w:rsidTr="00356D11">
        <w:trPr>
          <w:trHeight w:val="290"/>
        </w:trPr>
        <w:tc>
          <w:tcPr>
            <w:tcW w:w="715" w:type="dxa"/>
            <w:vMerge/>
            <w:tcBorders>
              <w:left w:val="single" w:sz="4" w:space="0" w:color="auto"/>
              <w:right w:val="single" w:sz="4" w:space="0" w:color="auto"/>
            </w:tcBorders>
            <w:vAlign w:val="center"/>
          </w:tcPr>
          <w:p w14:paraId="570B9C7A" w14:textId="77777777" w:rsidR="00345E79" w:rsidRPr="006D5DF0" w:rsidRDefault="00345E79" w:rsidP="00356D11">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right w:val="single" w:sz="4" w:space="0" w:color="auto"/>
            </w:tcBorders>
            <w:shd w:val="clear" w:color="auto" w:fill="DBE5F1" w:themeFill="accent1" w:themeFillTint="33"/>
            <w:vAlign w:val="center"/>
          </w:tcPr>
          <w:p w14:paraId="737ECC0F" w14:textId="77777777" w:rsidR="00345E79" w:rsidRPr="00425FF9"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 xml:space="preserve"> Distill + NE</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2675030"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07C1B47" w14:textId="77777777" w:rsidR="00345E79" w:rsidRPr="00425FF9" w:rsidRDefault="00345E79" w:rsidP="00356D11">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0.78</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42F4478" w14:textId="77777777" w:rsidR="00345E79" w:rsidRPr="00425FF9" w:rsidRDefault="00345E79" w:rsidP="00356D11">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0.74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462629F"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0.92</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D6E3BFE"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90024A9"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0.79</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58B59BB"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DFE622D" w14:textId="77777777" w:rsidR="00345E79" w:rsidRPr="00425FF9" w:rsidRDefault="00345E79" w:rsidP="00356D11">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0.72</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309534F" w14:textId="77777777" w:rsidR="00345E79" w:rsidRPr="00425FF9" w:rsidRDefault="00345E79" w:rsidP="00356D11">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0.63</w:t>
            </w:r>
          </w:p>
        </w:tc>
      </w:tr>
      <w:tr w:rsidR="00345E79" w:rsidRPr="006D5DF0" w14:paraId="4C058118" w14:textId="77777777" w:rsidTr="00356D11">
        <w:trPr>
          <w:trHeight w:val="290"/>
        </w:trPr>
        <w:tc>
          <w:tcPr>
            <w:tcW w:w="715" w:type="dxa"/>
            <w:vMerge/>
            <w:tcBorders>
              <w:left w:val="single" w:sz="4" w:space="0" w:color="auto"/>
              <w:right w:val="single" w:sz="4" w:space="0" w:color="auto"/>
            </w:tcBorders>
            <w:vAlign w:val="center"/>
          </w:tcPr>
          <w:p w14:paraId="6980181A"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72299A0C" w14:textId="77777777" w:rsidR="00345E79"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4107C12F"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single" w:sz="4" w:space="0" w:color="auto"/>
              <w:left w:val="nil"/>
              <w:bottom w:val="single" w:sz="4" w:space="0" w:color="auto"/>
              <w:right w:val="single" w:sz="4" w:space="0" w:color="auto"/>
            </w:tcBorders>
            <w:shd w:val="clear" w:color="000000" w:fill="B4C6E7"/>
            <w:noWrap/>
            <w:vAlign w:val="bottom"/>
          </w:tcPr>
          <w:p w14:paraId="618B079B"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0.75</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2DAFB5DA"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0.72</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8E03F4A"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0.88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5DE8E494"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0.84</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A95F4C8"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75DC6F86"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24AF63D6"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0.68</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7795E1D4"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0.62</w:t>
            </w:r>
          </w:p>
        </w:tc>
      </w:tr>
      <w:tr w:rsidR="00345E79" w:rsidRPr="006D5DF0" w14:paraId="03632A2D" w14:textId="77777777" w:rsidTr="00356D11">
        <w:trPr>
          <w:trHeight w:val="290"/>
        </w:trPr>
        <w:tc>
          <w:tcPr>
            <w:tcW w:w="715" w:type="dxa"/>
            <w:vMerge/>
            <w:tcBorders>
              <w:left w:val="single" w:sz="4" w:space="0" w:color="auto"/>
              <w:right w:val="single" w:sz="4" w:space="0" w:color="auto"/>
            </w:tcBorders>
            <w:vAlign w:val="center"/>
          </w:tcPr>
          <w:p w14:paraId="0A3651F6"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60F2EE7B" w14:textId="77777777" w:rsidR="00345E79"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2B3D3A7"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7CB87E2"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628B740"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0.73</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30AFD66"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0.92</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7A80226"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36772AE"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0.80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2A72EE4"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2BEA4B6"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0.72</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6C1C9AF"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0.62</w:t>
            </w:r>
          </w:p>
        </w:tc>
      </w:tr>
      <w:tr w:rsidR="00345E79" w:rsidRPr="006D5DF0" w14:paraId="34FB9B32" w14:textId="77777777" w:rsidTr="00356D11">
        <w:trPr>
          <w:trHeight w:val="290"/>
        </w:trPr>
        <w:tc>
          <w:tcPr>
            <w:tcW w:w="715" w:type="dxa"/>
            <w:vMerge/>
            <w:tcBorders>
              <w:left w:val="single" w:sz="4" w:space="0" w:color="auto"/>
              <w:right w:val="single" w:sz="4" w:space="0" w:color="auto"/>
            </w:tcBorders>
            <w:vAlign w:val="center"/>
          </w:tcPr>
          <w:p w14:paraId="0E55AD88"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07EF0231" w14:textId="77777777" w:rsidR="00345E79"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7733C5B9"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single" w:sz="4" w:space="0" w:color="auto"/>
              <w:left w:val="nil"/>
              <w:bottom w:val="single" w:sz="4" w:space="0" w:color="auto"/>
              <w:right w:val="single" w:sz="4" w:space="0" w:color="auto"/>
            </w:tcBorders>
            <w:shd w:val="clear" w:color="000000" w:fill="B4C6E7"/>
            <w:noWrap/>
            <w:vAlign w:val="bottom"/>
          </w:tcPr>
          <w:p w14:paraId="183545B1"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0.48</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4EBF57F7"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0.47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1D9E6F35"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0.37</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21CFAE0"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0.40</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CD14D2D"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0.74</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548A7D1B"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0.75</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FEE52C4"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0.48</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54EA20DD"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0.47</w:t>
            </w:r>
          </w:p>
        </w:tc>
      </w:tr>
      <w:tr w:rsidR="00345E79" w:rsidRPr="006D5DF0" w14:paraId="1BC5AC1B" w14:textId="77777777" w:rsidTr="00356D11">
        <w:trPr>
          <w:trHeight w:val="290"/>
        </w:trPr>
        <w:tc>
          <w:tcPr>
            <w:tcW w:w="715" w:type="dxa"/>
            <w:vMerge/>
            <w:tcBorders>
              <w:left w:val="single" w:sz="4" w:space="0" w:color="auto"/>
              <w:bottom w:val="single" w:sz="4" w:space="0" w:color="auto"/>
              <w:right w:val="single" w:sz="4" w:space="0" w:color="auto"/>
            </w:tcBorders>
            <w:vAlign w:val="center"/>
          </w:tcPr>
          <w:p w14:paraId="337DAFFF"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left w:val="single" w:sz="4" w:space="0" w:color="auto"/>
              <w:bottom w:val="single" w:sz="4" w:space="0" w:color="auto"/>
              <w:right w:val="single" w:sz="4" w:space="0" w:color="auto"/>
            </w:tcBorders>
            <w:shd w:val="clear" w:color="auto" w:fill="DBE5F1" w:themeFill="accent1" w:themeFillTint="33"/>
            <w:vAlign w:val="center"/>
          </w:tcPr>
          <w:p w14:paraId="77D59383" w14:textId="77777777" w:rsidR="00345E79"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7890C8A" w14:textId="77777777" w:rsidR="00345E79"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3FB2DF07"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0.74</w:t>
            </w:r>
          </w:p>
        </w:tc>
        <w:tc>
          <w:tcPr>
            <w:tcW w:w="660" w:type="dxa"/>
            <w:tcBorders>
              <w:top w:val="nil"/>
              <w:left w:val="nil"/>
              <w:bottom w:val="single" w:sz="4" w:space="0" w:color="auto"/>
              <w:right w:val="single" w:sz="4" w:space="0" w:color="auto"/>
            </w:tcBorders>
            <w:shd w:val="clear" w:color="auto" w:fill="DBE5F1" w:themeFill="accent1" w:themeFillTint="33"/>
            <w:noWrap/>
            <w:vAlign w:val="bottom"/>
          </w:tcPr>
          <w:p w14:paraId="4C22E1AA"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71381397"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0.94</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0F548A16"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0.93</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94215C8"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0.75</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74A5E71"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0.77</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B15E526"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0.63</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204C350"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0.62</w:t>
            </w:r>
          </w:p>
        </w:tc>
      </w:tr>
    </w:tbl>
    <w:p w14:paraId="132D57B8" w14:textId="320967EF" w:rsidR="007A04D8" w:rsidRDefault="007A04D8" w:rsidP="00230835">
      <w:pPr>
        <w:pStyle w:val="af5"/>
        <w:rPr>
          <w:b/>
          <w:bCs/>
          <w:lang w:val="en-US"/>
        </w:rPr>
      </w:pPr>
    </w:p>
    <w:p w14:paraId="2DE50B2D" w14:textId="343FC191" w:rsidR="007A04D8" w:rsidRDefault="007A04D8" w:rsidP="00230835">
      <w:pPr>
        <w:pStyle w:val="af5"/>
        <w:rPr>
          <w:b/>
          <w:bCs/>
          <w:rtl/>
          <w:lang w:val="en-US"/>
        </w:rPr>
      </w:pPr>
    </w:p>
    <w:p w14:paraId="0CF1B6D7" w14:textId="253F17C1" w:rsidR="00345E79" w:rsidRDefault="00345E79" w:rsidP="00230835">
      <w:pPr>
        <w:pStyle w:val="af5"/>
        <w:rPr>
          <w:b/>
          <w:bCs/>
          <w:rtl/>
          <w:lang w:val="en-US"/>
        </w:rPr>
      </w:pPr>
    </w:p>
    <w:p w14:paraId="007F1592" w14:textId="77777777" w:rsidR="008458D5" w:rsidRDefault="008458D5" w:rsidP="00230835">
      <w:pPr>
        <w:pStyle w:val="af5"/>
        <w:rPr>
          <w:b/>
          <w:bCs/>
          <w:lang w:val="en-US"/>
        </w:rPr>
      </w:pPr>
    </w:p>
    <w:p w14:paraId="319B2B41" w14:textId="6F5E34BD" w:rsidR="008458D5" w:rsidRDefault="008458D5" w:rsidP="008458D5">
      <w:pPr>
        <w:pStyle w:val="aff2"/>
        <w:keepNext/>
      </w:pPr>
      <w:bookmarkStart w:id="304" w:name="_Toc205250835"/>
      <w:r>
        <w:rPr>
          <w:rtl/>
        </w:rPr>
        <w:lastRenderedPageBreak/>
        <w:t>جدول</w:t>
      </w:r>
      <w:r>
        <w:t xml:space="preserve"> </w:t>
      </w:r>
      <w:r>
        <w:fldChar w:fldCharType="begin"/>
      </w:r>
      <w:r>
        <w:instrText xml:space="preserve"> SEQ </w:instrText>
      </w:r>
      <w:r>
        <w:rPr>
          <w:rtl/>
        </w:rPr>
        <w:instrText>جدول</w:instrText>
      </w:r>
      <w:r>
        <w:instrText xml:space="preserve"> \* ARABIC </w:instrText>
      </w:r>
      <w:r>
        <w:fldChar w:fldCharType="separate"/>
      </w:r>
      <w:r w:rsidR="0027656F">
        <w:rPr>
          <w:noProof/>
        </w:rPr>
        <w:t>20</w:t>
      </w:r>
      <w:r>
        <w:fldChar w:fldCharType="end"/>
      </w:r>
      <w:r>
        <w:rPr>
          <w:rFonts w:hint="cs"/>
          <w:rtl/>
        </w:rPr>
        <w:t>: ال</w:t>
      </w:r>
      <w:r w:rsidRPr="000D5276">
        <w:rPr>
          <w:rtl/>
        </w:rPr>
        <w:t xml:space="preserve">نتائج </w:t>
      </w:r>
      <w:r>
        <w:rPr>
          <w:rFonts w:hint="cs"/>
          <w:rtl/>
        </w:rPr>
        <w:t>التفصيلية ل</w:t>
      </w:r>
      <w:r w:rsidRPr="000D5276">
        <w:rPr>
          <w:rtl/>
        </w:rPr>
        <w:t>لتجربة الثالثة</w:t>
      </w:r>
      <w:r>
        <w:rPr>
          <w:rFonts w:hint="cs"/>
          <w:rtl/>
        </w:rPr>
        <w:t xml:space="preserve"> في مرحلة تصنيف التغريدات</w:t>
      </w:r>
      <w:r w:rsidRPr="000D5276">
        <w:rPr>
          <w:rtl/>
        </w:rPr>
        <w:t>.</w:t>
      </w:r>
      <w:bookmarkEnd w:id="304"/>
    </w:p>
    <w:tbl>
      <w:tblPr>
        <w:tblpPr w:leftFromText="180" w:rightFromText="180" w:vertAnchor="text" w:horzAnchor="margin" w:tblpY="566"/>
        <w:tblW w:w="9526" w:type="dxa"/>
        <w:tblLook w:val="04A0" w:firstRow="1" w:lastRow="0" w:firstColumn="1" w:lastColumn="0" w:noHBand="0" w:noVBand="1"/>
      </w:tblPr>
      <w:tblGrid>
        <w:gridCol w:w="810"/>
        <w:gridCol w:w="1345"/>
        <w:gridCol w:w="2025"/>
        <w:gridCol w:w="706"/>
        <w:gridCol w:w="656"/>
        <w:gridCol w:w="672"/>
        <w:gridCol w:w="656"/>
        <w:gridCol w:w="672"/>
        <w:gridCol w:w="656"/>
        <w:gridCol w:w="672"/>
        <w:gridCol w:w="656"/>
      </w:tblGrid>
      <w:tr w:rsidR="007A04D8" w:rsidRPr="006D5DF0" w14:paraId="539F8C3E" w14:textId="77777777" w:rsidTr="007A04D8">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019C327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6048D5C5" w14:textId="77777777" w:rsidR="007A04D8" w:rsidRPr="006D5DF0" w:rsidRDefault="007A04D8" w:rsidP="007A04D8">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025" w:type="dxa"/>
            <w:tcBorders>
              <w:top w:val="single" w:sz="4" w:space="0" w:color="auto"/>
              <w:left w:val="nil"/>
              <w:bottom w:val="nil"/>
              <w:right w:val="single" w:sz="4" w:space="0" w:color="000000"/>
            </w:tcBorders>
            <w:shd w:val="clear" w:color="000000" w:fill="C6E0B4"/>
            <w:noWrap/>
            <w:vAlign w:val="center"/>
            <w:hideMark/>
          </w:tcPr>
          <w:p w14:paraId="653DDEE7"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119D1E49"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7A04D8" w:rsidRPr="006D5DF0" w14:paraId="575C839A" w14:textId="77777777" w:rsidTr="007A04D8">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2AD4096E"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7A91D0"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388BAA"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452CDF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7B3D14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87036C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3F2741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7A04D8" w:rsidRPr="006D5DF0" w14:paraId="29E173EA" w14:textId="77777777" w:rsidTr="007A04D8">
        <w:trPr>
          <w:trHeight w:val="290"/>
        </w:trPr>
        <w:tc>
          <w:tcPr>
            <w:tcW w:w="810" w:type="dxa"/>
            <w:vMerge/>
            <w:tcBorders>
              <w:top w:val="nil"/>
              <w:left w:val="single" w:sz="4" w:space="0" w:color="auto"/>
              <w:bottom w:val="single" w:sz="4" w:space="0" w:color="auto"/>
              <w:right w:val="single" w:sz="4" w:space="0" w:color="auto"/>
            </w:tcBorders>
            <w:vAlign w:val="center"/>
            <w:hideMark/>
          </w:tcPr>
          <w:p w14:paraId="13317E58"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CC8AFD0" w14:textId="77777777" w:rsidR="007A04D8" w:rsidRPr="006D5DF0" w:rsidRDefault="007A04D8" w:rsidP="007A04D8">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6A0DA117" w14:textId="77777777" w:rsidR="007A04D8" w:rsidRPr="006D5DF0" w:rsidRDefault="007A04D8" w:rsidP="007A04D8">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27E9EA2A"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53C91BEE"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65416F0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A4D12C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9D6D8E1"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24AEF20"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6FC49216"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32552A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7A04D8" w:rsidRPr="006D5DF0" w14:paraId="5AD588AA" w14:textId="77777777" w:rsidTr="007A04D8">
        <w:trPr>
          <w:trHeight w:val="290"/>
        </w:trPr>
        <w:tc>
          <w:tcPr>
            <w:tcW w:w="810" w:type="dxa"/>
            <w:vMerge w:val="restart"/>
            <w:tcBorders>
              <w:top w:val="single" w:sz="4" w:space="0" w:color="auto"/>
              <w:left w:val="single" w:sz="4" w:space="0" w:color="auto"/>
              <w:right w:val="single" w:sz="4" w:space="0" w:color="auto"/>
            </w:tcBorders>
            <w:shd w:val="clear" w:color="000000" w:fill="DDEBF7"/>
            <w:noWrap/>
            <w:vAlign w:val="center"/>
            <w:hideMark/>
          </w:tcPr>
          <w:p w14:paraId="4928B34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Pr>
                <w:rFonts w:ascii="Calibri" w:hAnsi="Calibri" w:cs="Calibri" w:hint="cs"/>
                <w:color w:val="000000"/>
                <w:sz w:val="22"/>
                <w:szCs w:val="22"/>
                <w:rtl/>
                <w:lang w:bidi="ar-SA"/>
              </w:rPr>
              <w:t>3</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972410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F36412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0F6F30B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37ABCBF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54BBCDF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43DA634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tcPr>
          <w:p w14:paraId="2C1EE0F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37A89B6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5A5F739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B4C6E7"/>
            <w:noWrap/>
            <w:vAlign w:val="bottom"/>
          </w:tcPr>
          <w:p w14:paraId="1AE1931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7A04D8" w:rsidRPr="006D5DF0" w14:paraId="7C0DB555" w14:textId="77777777" w:rsidTr="007A04D8">
        <w:trPr>
          <w:trHeight w:val="290"/>
        </w:trPr>
        <w:tc>
          <w:tcPr>
            <w:tcW w:w="810" w:type="dxa"/>
            <w:vMerge/>
            <w:tcBorders>
              <w:left w:val="single" w:sz="4" w:space="0" w:color="auto"/>
              <w:right w:val="single" w:sz="4" w:space="0" w:color="auto"/>
            </w:tcBorders>
            <w:vAlign w:val="center"/>
            <w:hideMark/>
          </w:tcPr>
          <w:p w14:paraId="4CE8C663"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90F9BA2"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6D25D43"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F508AC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5FE92AB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D9E1F2"/>
            <w:noWrap/>
            <w:vAlign w:val="bottom"/>
          </w:tcPr>
          <w:p w14:paraId="0F19A02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D9E1F2"/>
            <w:noWrap/>
            <w:vAlign w:val="bottom"/>
          </w:tcPr>
          <w:p w14:paraId="6522C06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D9E1F2"/>
            <w:noWrap/>
            <w:vAlign w:val="bottom"/>
          </w:tcPr>
          <w:p w14:paraId="013D0CE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D9E1F2"/>
            <w:noWrap/>
            <w:vAlign w:val="bottom"/>
          </w:tcPr>
          <w:p w14:paraId="1E241A8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72" w:type="dxa"/>
            <w:tcBorders>
              <w:top w:val="nil"/>
              <w:left w:val="nil"/>
              <w:bottom w:val="single" w:sz="4" w:space="0" w:color="auto"/>
              <w:right w:val="single" w:sz="4" w:space="0" w:color="auto"/>
            </w:tcBorders>
            <w:shd w:val="clear" w:color="000000" w:fill="D9E1F2"/>
            <w:noWrap/>
            <w:vAlign w:val="bottom"/>
          </w:tcPr>
          <w:p w14:paraId="6A1ACAD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D9E1F2"/>
            <w:noWrap/>
            <w:vAlign w:val="bottom"/>
          </w:tcPr>
          <w:p w14:paraId="20E493F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7A04D8" w:rsidRPr="006D5DF0" w14:paraId="330C0DED" w14:textId="77777777" w:rsidTr="007A04D8">
        <w:trPr>
          <w:trHeight w:val="290"/>
        </w:trPr>
        <w:tc>
          <w:tcPr>
            <w:tcW w:w="810" w:type="dxa"/>
            <w:vMerge/>
            <w:tcBorders>
              <w:left w:val="single" w:sz="4" w:space="0" w:color="auto"/>
              <w:right w:val="single" w:sz="4" w:space="0" w:color="auto"/>
            </w:tcBorders>
            <w:vAlign w:val="center"/>
            <w:hideMark/>
          </w:tcPr>
          <w:p w14:paraId="34F28414"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6C1B307"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FFE037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2ED8942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45B74E91" w14:textId="77777777" w:rsidR="007A04D8" w:rsidRPr="00A63809" w:rsidRDefault="007A04D8" w:rsidP="007A04D8">
            <w:pPr>
              <w:bidi w:val="0"/>
              <w:rPr>
                <w:rFonts w:ascii="Calibri" w:hAnsi="Calibri" w:cs="Calibri"/>
                <w:color w:val="000000"/>
                <w:sz w:val="22"/>
                <w:szCs w:val="22"/>
                <w:lang w:bidi="ar-SA"/>
              </w:rPr>
            </w:pPr>
            <w:r w:rsidRPr="00A63809">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244DDA5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59BDB78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5E37CA2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1D52446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781628C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05268D6C" w14:textId="77777777" w:rsidR="007A04D8" w:rsidRPr="00A63809" w:rsidRDefault="007A04D8" w:rsidP="007A04D8">
            <w:pPr>
              <w:bidi w:val="0"/>
              <w:rPr>
                <w:rFonts w:ascii="Calibri" w:hAnsi="Calibri" w:cs="Calibri"/>
                <w:color w:val="000000"/>
                <w:sz w:val="22"/>
                <w:szCs w:val="22"/>
                <w:lang w:bidi="ar-SA"/>
              </w:rPr>
            </w:pPr>
            <w:r w:rsidRPr="00A63809">
              <w:rPr>
                <w:rFonts w:ascii="Calibri" w:hAnsi="Calibri" w:cs="Calibri"/>
                <w:color w:val="000000"/>
                <w:sz w:val="22"/>
                <w:szCs w:val="22"/>
                <w:lang w:bidi="ar-SA"/>
              </w:rPr>
              <w:t>0.76</w:t>
            </w:r>
          </w:p>
        </w:tc>
      </w:tr>
      <w:tr w:rsidR="007A04D8" w:rsidRPr="006D5DF0" w14:paraId="27FDA196" w14:textId="77777777" w:rsidTr="007A04D8">
        <w:trPr>
          <w:trHeight w:val="290"/>
        </w:trPr>
        <w:tc>
          <w:tcPr>
            <w:tcW w:w="810" w:type="dxa"/>
            <w:vMerge/>
            <w:tcBorders>
              <w:left w:val="single" w:sz="4" w:space="0" w:color="auto"/>
              <w:right w:val="single" w:sz="4" w:space="0" w:color="auto"/>
            </w:tcBorders>
            <w:vAlign w:val="center"/>
            <w:hideMark/>
          </w:tcPr>
          <w:p w14:paraId="707EFE95"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2F990E4"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B3850EC"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tcPr>
          <w:p w14:paraId="4A853C4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D9E1F2"/>
            <w:noWrap/>
            <w:vAlign w:val="bottom"/>
          </w:tcPr>
          <w:p w14:paraId="7465979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72" w:type="dxa"/>
            <w:tcBorders>
              <w:top w:val="nil"/>
              <w:left w:val="nil"/>
              <w:bottom w:val="single" w:sz="4" w:space="0" w:color="auto"/>
              <w:right w:val="single" w:sz="4" w:space="0" w:color="auto"/>
            </w:tcBorders>
            <w:shd w:val="clear" w:color="000000" w:fill="D9E1F2"/>
            <w:noWrap/>
            <w:vAlign w:val="bottom"/>
          </w:tcPr>
          <w:p w14:paraId="7875D0C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tcPr>
          <w:p w14:paraId="5AD82B0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tcPr>
          <w:p w14:paraId="31F699C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nil"/>
              <w:right w:val="single" w:sz="4" w:space="0" w:color="auto"/>
            </w:tcBorders>
            <w:shd w:val="clear" w:color="000000" w:fill="D9E1F2"/>
            <w:noWrap/>
            <w:vAlign w:val="bottom"/>
          </w:tcPr>
          <w:p w14:paraId="5C7768D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nil"/>
              <w:right w:val="single" w:sz="4" w:space="0" w:color="auto"/>
            </w:tcBorders>
            <w:shd w:val="clear" w:color="000000" w:fill="D9E1F2"/>
            <w:noWrap/>
            <w:vAlign w:val="bottom"/>
          </w:tcPr>
          <w:p w14:paraId="6BFF289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0.66</w:t>
            </w:r>
          </w:p>
        </w:tc>
        <w:tc>
          <w:tcPr>
            <w:tcW w:w="656" w:type="dxa"/>
            <w:tcBorders>
              <w:top w:val="nil"/>
              <w:left w:val="nil"/>
              <w:bottom w:val="nil"/>
              <w:right w:val="single" w:sz="4" w:space="0" w:color="auto"/>
            </w:tcBorders>
            <w:shd w:val="clear" w:color="000000" w:fill="D9E1F2"/>
            <w:noWrap/>
            <w:vAlign w:val="bottom"/>
          </w:tcPr>
          <w:p w14:paraId="36C4690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0.68</w:t>
            </w:r>
          </w:p>
        </w:tc>
      </w:tr>
      <w:tr w:rsidR="007A04D8" w:rsidRPr="006D5DF0" w14:paraId="51FDB2A4" w14:textId="77777777" w:rsidTr="007A04D8">
        <w:trPr>
          <w:trHeight w:val="290"/>
        </w:trPr>
        <w:tc>
          <w:tcPr>
            <w:tcW w:w="810" w:type="dxa"/>
            <w:vMerge/>
            <w:tcBorders>
              <w:left w:val="single" w:sz="4" w:space="0" w:color="auto"/>
              <w:right w:val="single" w:sz="4" w:space="0" w:color="auto"/>
            </w:tcBorders>
            <w:vAlign w:val="center"/>
            <w:hideMark/>
          </w:tcPr>
          <w:p w14:paraId="482CB6E2"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670C933"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FE3A63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3B6C22A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3E7B6ED6" w14:textId="77777777" w:rsidR="007A04D8" w:rsidRPr="004E1816" w:rsidRDefault="007A04D8" w:rsidP="007A04D8">
            <w:pPr>
              <w:bidi w:val="0"/>
              <w:rPr>
                <w:rFonts w:ascii="Calibri" w:hAnsi="Calibri" w:cs="Calibri"/>
                <w:color w:val="000000"/>
                <w:sz w:val="22"/>
                <w:szCs w:val="22"/>
                <w:u w:val="single"/>
                <w:lang w:bidi="ar-SA"/>
              </w:rPr>
            </w:pPr>
            <w:r w:rsidRPr="004E1816">
              <w:rPr>
                <w:rFonts w:ascii="Calibri" w:hAnsi="Calibri" w:cs="Calibri"/>
                <w:color w:val="000000"/>
                <w:sz w:val="22"/>
                <w:szCs w:val="22"/>
                <w:u w:val="single"/>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2057EAB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67D4930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119228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1C4E444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19D0F5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01631A8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w:t>
            </w:r>
            <w:r w:rsidRPr="004E1816">
              <w:rPr>
                <w:rFonts w:ascii="Calibri" w:hAnsi="Calibri" w:cs="Calibri"/>
                <w:color w:val="000000"/>
                <w:sz w:val="22"/>
                <w:szCs w:val="22"/>
                <w:u w:val="single"/>
                <w:lang w:bidi="ar-SA"/>
              </w:rPr>
              <w:t>.76</w:t>
            </w:r>
          </w:p>
        </w:tc>
      </w:tr>
      <w:tr w:rsidR="007A04D8" w:rsidRPr="006D5DF0" w14:paraId="0F1E79E3" w14:textId="77777777" w:rsidTr="007A04D8">
        <w:trPr>
          <w:trHeight w:val="290"/>
        </w:trPr>
        <w:tc>
          <w:tcPr>
            <w:tcW w:w="810" w:type="dxa"/>
            <w:vMerge/>
            <w:tcBorders>
              <w:left w:val="single" w:sz="4" w:space="0" w:color="auto"/>
              <w:right w:val="single" w:sz="4" w:space="0" w:color="auto"/>
            </w:tcBorders>
            <w:vAlign w:val="center"/>
            <w:hideMark/>
          </w:tcPr>
          <w:p w14:paraId="0CBB1DC0"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17103A7"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7A5DA4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60B3FA5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7397960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19643E4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35B5DD4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0.93</w:t>
            </w:r>
          </w:p>
        </w:tc>
        <w:tc>
          <w:tcPr>
            <w:tcW w:w="672" w:type="dxa"/>
            <w:tcBorders>
              <w:top w:val="nil"/>
              <w:left w:val="nil"/>
              <w:bottom w:val="single" w:sz="4" w:space="0" w:color="auto"/>
              <w:right w:val="single" w:sz="4" w:space="0" w:color="auto"/>
            </w:tcBorders>
            <w:shd w:val="clear" w:color="000000" w:fill="B4C6E7"/>
            <w:noWrap/>
            <w:vAlign w:val="bottom"/>
          </w:tcPr>
          <w:p w14:paraId="1CF671B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3576390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137775F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B4C6E7"/>
            <w:noWrap/>
            <w:vAlign w:val="bottom"/>
          </w:tcPr>
          <w:p w14:paraId="68F4B707" w14:textId="77777777" w:rsidR="007A04D8" w:rsidRPr="004E1816" w:rsidRDefault="007A04D8" w:rsidP="007A04D8">
            <w:pPr>
              <w:bidi w:val="0"/>
              <w:rPr>
                <w:rFonts w:ascii="Calibri" w:hAnsi="Calibri" w:cs="Calibri"/>
                <w:color w:val="000000"/>
                <w:sz w:val="22"/>
                <w:szCs w:val="22"/>
                <w:lang w:bidi="ar-SA"/>
              </w:rPr>
            </w:pPr>
            <w:r w:rsidRPr="004E1816">
              <w:rPr>
                <w:rFonts w:ascii="Calibri" w:hAnsi="Calibri" w:cs="Calibri"/>
                <w:color w:val="000000"/>
                <w:sz w:val="22"/>
                <w:szCs w:val="22"/>
                <w:lang w:bidi="ar-SA"/>
              </w:rPr>
              <w:t>0.74</w:t>
            </w:r>
          </w:p>
        </w:tc>
      </w:tr>
      <w:tr w:rsidR="007A04D8" w:rsidRPr="006D5DF0" w14:paraId="09BEA49E" w14:textId="77777777" w:rsidTr="007A04D8">
        <w:trPr>
          <w:trHeight w:val="290"/>
        </w:trPr>
        <w:tc>
          <w:tcPr>
            <w:tcW w:w="810" w:type="dxa"/>
            <w:vMerge/>
            <w:tcBorders>
              <w:left w:val="single" w:sz="4" w:space="0" w:color="auto"/>
              <w:right w:val="single" w:sz="4" w:space="0" w:color="auto"/>
            </w:tcBorders>
            <w:vAlign w:val="center"/>
            <w:hideMark/>
          </w:tcPr>
          <w:p w14:paraId="1F36B3FC"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0A39F12"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701A24D1"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3603575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393B8B4A" w14:textId="77777777" w:rsidR="007A04D8" w:rsidRPr="005532E3" w:rsidRDefault="007A04D8" w:rsidP="007A04D8">
            <w:pPr>
              <w:bidi w:val="0"/>
              <w:rPr>
                <w:rFonts w:ascii="Calibri" w:hAnsi="Calibri" w:cs="Calibri"/>
                <w:b/>
                <w:bCs/>
                <w:color w:val="000000"/>
                <w:sz w:val="22"/>
                <w:szCs w:val="22"/>
                <w:u w:val="single"/>
                <w:lang w:bidi="ar-SA"/>
              </w:rPr>
            </w:pPr>
            <w:r w:rsidRPr="005532E3">
              <w:rPr>
                <w:rFonts w:ascii="Calibri" w:hAnsi="Calibri" w:cs="Calibri"/>
                <w:b/>
                <w:bCs/>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3C5B5D1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180E1E1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70A4DB5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7F7FEFB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6A1C78E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D9E1F2"/>
            <w:noWrap/>
            <w:vAlign w:val="bottom"/>
          </w:tcPr>
          <w:p w14:paraId="61580B84" w14:textId="77777777" w:rsidR="007A04D8" w:rsidRPr="005532E3" w:rsidRDefault="007A04D8" w:rsidP="007A04D8">
            <w:pPr>
              <w:bidi w:val="0"/>
              <w:rPr>
                <w:rFonts w:ascii="Calibri" w:hAnsi="Calibri" w:cs="Calibri"/>
                <w:b/>
                <w:bCs/>
                <w:color w:val="000000"/>
                <w:sz w:val="22"/>
                <w:szCs w:val="22"/>
                <w:u w:val="single"/>
                <w:lang w:bidi="ar-SA"/>
              </w:rPr>
            </w:pPr>
            <w:r w:rsidRPr="005532E3">
              <w:rPr>
                <w:rFonts w:ascii="Calibri" w:hAnsi="Calibri" w:cs="Calibri"/>
                <w:b/>
                <w:bCs/>
                <w:color w:val="000000"/>
                <w:sz w:val="22"/>
                <w:szCs w:val="22"/>
                <w:u w:val="single"/>
                <w:lang w:bidi="ar-SA"/>
              </w:rPr>
              <w:t>0.79</w:t>
            </w:r>
          </w:p>
        </w:tc>
      </w:tr>
      <w:tr w:rsidR="007A04D8" w:rsidRPr="006D5DF0" w14:paraId="1C0E99FA" w14:textId="77777777" w:rsidTr="007A04D8">
        <w:trPr>
          <w:trHeight w:val="290"/>
        </w:trPr>
        <w:tc>
          <w:tcPr>
            <w:tcW w:w="810" w:type="dxa"/>
            <w:vMerge/>
            <w:tcBorders>
              <w:left w:val="single" w:sz="4" w:space="0" w:color="auto"/>
              <w:right w:val="single" w:sz="4" w:space="0" w:color="auto"/>
            </w:tcBorders>
            <w:vAlign w:val="center"/>
            <w:hideMark/>
          </w:tcPr>
          <w:p w14:paraId="71BDF6D2"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FB2C3B0"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809F1E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20922940"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2245392B"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54AEF3F2"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56D17623"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3CADF3C8"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786E1C0A"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tcPr>
          <w:p w14:paraId="3336AA6A"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tcPr>
          <w:p w14:paraId="533464DF"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0.79</w:t>
            </w:r>
          </w:p>
        </w:tc>
      </w:tr>
      <w:tr w:rsidR="007A04D8" w:rsidRPr="006D5DF0" w14:paraId="31181676" w14:textId="77777777" w:rsidTr="007A04D8">
        <w:trPr>
          <w:trHeight w:val="290"/>
        </w:trPr>
        <w:tc>
          <w:tcPr>
            <w:tcW w:w="810" w:type="dxa"/>
            <w:vMerge/>
            <w:tcBorders>
              <w:left w:val="single" w:sz="4" w:space="0" w:color="auto"/>
              <w:right w:val="single" w:sz="4" w:space="0" w:color="auto"/>
            </w:tcBorders>
            <w:vAlign w:val="center"/>
            <w:hideMark/>
          </w:tcPr>
          <w:p w14:paraId="7735D2ED"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6E9B665"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2F073AE7"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436B6D3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0B497A6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1CEA57D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65391F2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nil"/>
              <w:right w:val="single" w:sz="4" w:space="0" w:color="auto"/>
            </w:tcBorders>
            <w:shd w:val="clear" w:color="000000" w:fill="D9E1F2"/>
            <w:noWrap/>
            <w:vAlign w:val="bottom"/>
          </w:tcPr>
          <w:p w14:paraId="5B6C4C7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nil"/>
              <w:right w:val="single" w:sz="4" w:space="0" w:color="auto"/>
            </w:tcBorders>
            <w:shd w:val="clear" w:color="000000" w:fill="D9E1F2"/>
            <w:noWrap/>
            <w:vAlign w:val="bottom"/>
          </w:tcPr>
          <w:p w14:paraId="64BF624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72" w:type="dxa"/>
            <w:tcBorders>
              <w:top w:val="nil"/>
              <w:left w:val="nil"/>
              <w:bottom w:val="nil"/>
              <w:right w:val="single" w:sz="4" w:space="0" w:color="auto"/>
            </w:tcBorders>
            <w:shd w:val="clear" w:color="000000" w:fill="D9E1F2"/>
            <w:noWrap/>
            <w:vAlign w:val="bottom"/>
          </w:tcPr>
          <w:p w14:paraId="1D29215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nil"/>
              <w:right w:val="single" w:sz="4" w:space="0" w:color="auto"/>
            </w:tcBorders>
            <w:shd w:val="clear" w:color="000000" w:fill="D9E1F2"/>
            <w:noWrap/>
            <w:vAlign w:val="bottom"/>
          </w:tcPr>
          <w:p w14:paraId="4DF0FC9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0.76</w:t>
            </w:r>
          </w:p>
        </w:tc>
      </w:tr>
      <w:tr w:rsidR="007A04D8" w:rsidRPr="006D5DF0" w14:paraId="0D9B7B3B" w14:textId="77777777" w:rsidTr="007A04D8">
        <w:trPr>
          <w:trHeight w:val="290"/>
        </w:trPr>
        <w:tc>
          <w:tcPr>
            <w:tcW w:w="810" w:type="dxa"/>
            <w:vMerge/>
            <w:tcBorders>
              <w:left w:val="single" w:sz="4" w:space="0" w:color="auto"/>
              <w:right w:val="single" w:sz="4" w:space="0" w:color="auto"/>
            </w:tcBorders>
            <w:vAlign w:val="center"/>
            <w:hideMark/>
          </w:tcPr>
          <w:p w14:paraId="04227746"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9467A11"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FC5BC82"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3FDDBB5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tcPr>
          <w:p w14:paraId="3869CD74" w14:textId="77777777" w:rsidR="007A04D8" w:rsidRPr="006D5DF0" w:rsidRDefault="007A04D8" w:rsidP="007A04D8">
            <w:pPr>
              <w:bidi w:val="0"/>
              <w:rPr>
                <w:rFonts w:ascii="Calibri" w:hAnsi="Calibri" w:cs="Calibri"/>
                <w:color w:val="000000"/>
                <w:sz w:val="22"/>
                <w:szCs w:val="22"/>
                <w:u w:val="single"/>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4DFBBFD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4DFBA01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939EF1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E9649E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69E091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7D0BAD0" w14:textId="77777777" w:rsidR="007A04D8" w:rsidRPr="004E1816" w:rsidRDefault="007A04D8" w:rsidP="007A04D8">
            <w:pPr>
              <w:bidi w:val="0"/>
              <w:rPr>
                <w:rFonts w:ascii="Calibri" w:hAnsi="Calibri" w:cs="Calibri"/>
                <w:color w:val="000000"/>
                <w:sz w:val="22"/>
                <w:szCs w:val="22"/>
                <w:u w:val="single"/>
                <w:lang w:bidi="ar-SA"/>
              </w:rPr>
            </w:pPr>
            <w:r w:rsidRPr="004E1816">
              <w:rPr>
                <w:rFonts w:ascii="Calibri" w:hAnsi="Calibri" w:cs="Calibri"/>
                <w:color w:val="000000"/>
                <w:sz w:val="22"/>
                <w:szCs w:val="22"/>
                <w:u w:val="single"/>
                <w:lang w:bidi="ar-SA"/>
              </w:rPr>
              <w:t>0.79</w:t>
            </w:r>
          </w:p>
        </w:tc>
      </w:tr>
      <w:tr w:rsidR="007A04D8" w:rsidRPr="006D5DF0" w14:paraId="3ACB9A66" w14:textId="77777777" w:rsidTr="007A04D8">
        <w:trPr>
          <w:trHeight w:val="290"/>
        </w:trPr>
        <w:tc>
          <w:tcPr>
            <w:tcW w:w="810" w:type="dxa"/>
            <w:vMerge/>
            <w:tcBorders>
              <w:left w:val="single" w:sz="4" w:space="0" w:color="auto"/>
              <w:right w:val="single" w:sz="4" w:space="0" w:color="auto"/>
            </w:tcBorders>
            <w:vAlign w:val="center"/>
            <w:hideMark/>
          </w:tcPr>
          <w:p w14:paraId="20D34CB8"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6532F0DB"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E4EDC5F"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6269080B"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72667E9C"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61142719"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5D2CD0CF"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1B53702A"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0.97</w:t>
            </w:r>
          </w:p>
        </w:tc>
        <w:tc>
          <w:tcPr>
            <w:tcW w:w="656" w:type="dxa"/>
            <w:tcBorders>
              <w:top w:val="nil"/>
              <w:left w:val="nil"/>
              <w:bottom w:val="single" w:sz="4" w:space="0" w:color="auto"/>
              <w:right w:val="single" w:sz="4" w:space="0" w:color="auto"/>
            </w:tcBorders>
            <w:shd w:val="clear" w:color="000000" w:fill="B4C6E7"/>
            <w:noWrap/>
            <w:vAlign w:val="bottom"/>
          </w:tcPr>
          <w:p w14:paraId="6B02C25D"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tcPr>
          <w:p w14:paraId="63E75215"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3C44E9D6"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076</w:t>
            </w:r>
          </w:p>
        </w:tc>
      </w:tr>
      <w:tr w:rsidR="007A04D8" w:rsidRPr="00A70CF0" w14:paraId="2D53A026" w14:textId="77777777" w:rsidTr="007A04D8">
        <w:trPr>
          <w:trHeight w:val="290"/>
        </w:trPr>
        <w:tc>
          <w:tcPr>
            <w:tcW w:w="810" w:type="dxa"/>
            <w:vMerge/>
            <w:tcBorders>
              <w:left w:val="single" w:sz="4" w:space="0" w:color="auto"/>
              <w:right w:val="single" w:sz="4" w:space="0" w:color="auto"/>
            </w:tcBorders>
            <w:vAlign w:val="center"/>
            <w:hideMark/>
          </w:tcPr>
          <w:p w14:paraId="2FEF04DC"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F9A4289"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5BF78112"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11F80C2" w14:textId="77777777" w:rsidR="007A04D8" w:rsidRPr="00A70CF0" w:rsidRDefault="007A04D8" w:rsidP="007A04D8">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709B578F" w14:textId="77777777" w:rsidR="007A04D8" w:rsidRPr="00A70CF0" w:rsidRDefault="007A04D8" w:rsidP="007A04D8">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127AF4E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tcPr>
          <w:p w14:paraId="1212D1D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tcPr>
          <w:p w14:paraId="7708B8E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24A9B48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1D7EA330" w14:textId="77777777" w:rsidR="007A04D8" w:rsidRPr="00A70CF0" w:rsidRDefault="007A04D8" w:rsidP="007A04D8">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0.81</w:t>
            </w:r>
          </w:p>
        </w:tc>
        <w:tc>
          <w:tcPr>
            <w:tcW w:w="656" w:type="dxa"/>
            <w:tcBorders>
              <w:top w:val="nil"/>
              <w:left w:val="nil"/>
              <w:bottom w:val="single" w:sz="4" w:space="0" w:color="auto"/>
              <w:right w:val="single" w:sz="4" w:space="0" w:color="auto"/>
            </w:tcBorders>
            <w:shd w:val="clear" w:color="000000" w:fill="D9E1F2"/>
            <w:noWrap/>
            <w:vAlign w:val="bottom"/>
          </w:tcPr>
          <w:p w14:paraId="1E47389D" w14:textId="77777777" w:rsidR="007A04D8" w:rsidRPr="00A70CF0" w:rsidRDefault="007A04D8" w:rsidP="007A04D8">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0.75</w:t>
            </w:r>
          </w:p>
        </w:tc>
      </w:tr>
      <w:tr w:rsidR="007A04D8" w:rsidRPr="006D5DF0" w14:paraId="26C42604" w14:textId="77777777" w:rsidTr="007A04D8">
        <w:trPr>
          <w:trHeight w:val="290"/>
        </w:trPr>
        <w:tc>
          <w:tcPr>
            <w:tcW w:w="810" w:type="dxa"/>
            <w:vMerge/>
            <w:tcBorders>
              <w:left w:val="single" w:sz="4" w:space="0" w:color="auto"/>
              <w:right w:val="single" w:sz="4" w:space="0" w:color="auto"/>
            </w:tcBorders>
            <w:vAlign w:val="center"/>
            <w:hideMark/>
          </w:tcPr>
          <w:p w14:paraId="7C33A5B9"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46994D4"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17F7523"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51BD9DA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7256C72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0622B35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7C47668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5A3512E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4123C57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145B6F5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B4C6E7"/>
            <w:noWrap/>
            <w:vAlign w:val="bottom"/>
          </w:tcPr>
          <w:p w14:paraId="12CB929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7A04D8" w:rsidRPr="006D5DF0" w14:paraId="473C4559" w14:textId="77777777" w:rsidTr="007A04D8">
        <w:trPr>
          <w:trHeight w:val="290"/>
        </w:trPr>
        <w:tc>
          <w:tcPr>
            <w:tcW w:w="810" w:type="dxa"/>
            <w:vMerge/>
            <w:tcBorders>
              <w:left w:val="single" w:sz="4" w:space="0" w:color="auto"/>
              <w:right w:val="single" w:sz="4" w:space="0" w:color="auto"/>
            </w:tcBorders>
            <w:vAlign w:val="center"/>
            <w:hideMark/>
          </w:tcPr>
          <w:p w14:paraId="4DF33BE6"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74DB53C"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B2E67A2"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4E4A8B7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1CD5375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72" w:type="dxa"/>
            <w:tcBorders>
              <w:top w:val="nil"/>
              <w:left w:val="nil"/>
              <w:bottom w:val="single" w:sz="4" w:space="0" w:color="auto"/>
              <w:right w:val="single" w:sz="4" w:space="0" w:color="auto"/>
            </w:tcBorders>
            <w:shd w:val="clear" w:color="000000" w:fill="D9E1F2"/>
            <w:noWrap/>
            <w:vAlign w:val="bottom"/>
          </w:tcPr>
          <w:p w14:paraId="3AB9AA2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0.66</w:t>
            </w:r>
          </w:p>
        </w:tc>
        <w:tc>
          <w:tcPr>
            <w:tcW w:w="656" w:type="dxa"/>
            <w:tcBorders>
              <w:top w:val="nil"/>
              <w:left w:val="nil"/>
              <w:bottom w:val="single" w:sz="4" w:space="0" w:color="auto"/>
              <w:right w:val="single" w:sz="4" w:space="0" w:color="auto"/>
            </w:tcBorders>
            <w:shd w:val="clear" w:color="000000" w:fill="D9E1F2"/>
            <w:noWrap/>
            <w:vAlign w:val="bottom"/>
          </w:tcPr>
          <w:p w14:paraId="7FC24D7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0.64</w:t>
            </w:r>
          </w:p>
        </w:tc>
        <w:tc>
          <w:tcPr>
            <w:tcW w:w="672" w:type="dxa"/>
            <w:tcBorders>
              <w:top w:val="nil"/>
              <w:left w:val="nil"/>
              <w:bottom w:val="nil"/>
              <w:right w:val="single" w:sz="4" w:space="0" w:color="auto"/>
            </w:tcBorders>
            <w:shd w:val="clear" w:color="000000" w:fill="D9E1F2"/>
            <w:noWrap/>
            <w:vAlign w:val="bottom"/>
          </w:tcPr>
          <w:p w14:paraId="5C220B1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nil"/>
              <w:right w:val="single" w:sz="4" w:space="0" w:color="auto"/>
            </w:tcBorders>
            <w:shd w:val="clear" w:color="000000" w:fill="D9E1F2"/>
            <w:noWrap/>
            <w:vAlign w:val="bottom"/>
          </w:tcPr>
          <w:p w14:paraId="21107B2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nil"/>
              <w:left w:val="nil"/>
              <w:bottom w:val="nil"/>
              <w:right w:val="single" w:sz="4" w:space="0" w:color="auto"/>
            </w:tcBorders>
            <w:shd w:val="clear" w:color="000000" w:fill="D9E1F2"/>
            <w:noWrap/>
            <w:vAlign w:val="bottom"/>
          </w:tcPr>
          <w:p w14:paraId="10513C1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56" w:type="dxa"/>
            <w:tcBorders>
              <w:top w:val="nil"/>
              <w:left w:val="nil"/>
              <w:bottom w:val="nil"/>
              <w:right w:val="single" w:sz="4" w:space="0" w:color="auto"/>
            </w:tcBorders>
            <w:shd w:val="clear" w:color="000000" w:fill="D9E1F2"/>
            <w:noWrap/>
            <w:vAlign w:val="bottom"/>
          </w:tcPr>
          <w:p w14:paraId="177A3B2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0.63</w:t>
            </w:r>
          </w:p>
        </w:tc>
      </w:tr>
      <w:tr w:rsidR="007A04D8" w:rsidRPr="006D5DF0" w14:paraId="091B23FF" w14:textId="77777777" w:rsidTr="007A04D8">
        <w:trPr>
          <w:trHeight w:val="290"/>
        </w:trPr>
        <w:tc>
          <w:tcPr>
            <w:tcW w:w="810" w:type="dxa"/>
            <w:vMerge/>
            <w:tcBorders>
              <w:left w:val="single" w:sz="4" w:space="0" w:color="auto"/>
              <w:right w:val="single" w:sz="4" w:space="0" w:color="auto"/>
            </w:tcBorders>
            <w:vAlign w:val="center"/>
            <w:hideMark/>
          </w:tcPr>
          <w:p w14:paraId="6E3D3CAC"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E4D8E6B"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05D6322"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59B0D50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6FE9914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6E768CC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5502CB0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733188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E40656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77F1E5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2BD095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7A04D8" w:rsidRPr="006D5DF0" w14:paraId="6EE3C0B1" w14:textId="77777777" w:rsidTr="007A04D8">
        <w:trPr>
          <w:trHeight w:val="290"/>
        </w:trPr>
        <w:tc>
          <w:tcPr>
            <w:tcW w:w="810" w:type="dxa"/>
            <w:vMerge/>
            <w:tcBorders>
              <w:left w:val="single" w:sz="4" w:space="0" w:color="auto"/>
              <w:right w:val="single" w:sz="4" w:space="0" w:color="auto"/>
            </w:tcBorders>
            <w:vAlign w:val="center"/>
            <w:hideMark/>
          </w:tcPr>
          <w:p w14:paraId="7140B09F"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59C4AC6F"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918151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5BEDC30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4B5F11A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1934D2B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1A838B6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43886DC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63E81FF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5B1F3B2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582DC4C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0.68</w:t>
            </w:r>
          </w:p>
        </w:tc>
      </w:tr>
      <w:tr w:rsidR="007A04D8" w:rsidRPr="006D5DF0" w14:paraId="488F3C6A" w14:textId="77777777" w:rsidTr="007A04D8">
        <w:trPr>
          <w:trHeight w:val="290"/>
        </w:trPr>
        <w:tc>
          <w:tcPr>
            <w:tcW w:w="810" w:type="dxa"/>
            <w:vMerge/>
            <w:tcBorders>
              <w:left w:val="single" w:sz="4" w:space="0" w:color="auto"/>
              <w:right w:val="single" w:sz="4" w:space="0" w:color="auto"/>
            </w:tcBorders>
            <w:vAlign w:val="center"/>
            <w:hideMark/>
          </w:tcPr>
          <w:p w14:paraId="3264266F"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7234BF6"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3025FBD4"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3C3AB73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3394034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D9E1F2"/>
            <w:noWrap/>
            <w:vAlign w:val="bottom"/>
          </w:tcPr>
          <w:p w14:paraId="504EF1D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7FA0BBA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544B6A0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D9E1F2"/>
            <w:noWrap/>
            <w:vAlign w:val="bottom"/>
          </w:tcPr>
          <w:p w14:paraId="6C306F1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tcPr>
          <w:p w14:paraId="192243D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nil"/>
              <w:left w:val="nil"/>
              <w:bottom w:val="single" w:sz="4" w:space="0" w:color="auto"/>
              <w:right w:val="single" w:sz="4" w:space="0" w:color="auto"/>
            </w:tcBorders>
            <w:shd w:val="clear" w:color="000000" w:fill="D9E1F2"/>
            <w:noWrap/>
            <w:vAlign w:val="bottom"/>
          </w:tcPr>
          <w:p w14:paraId="5292107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7A04D8" w:rsidRPr="006D5DF0" w14:paraId="5C2C6795" w14:textId="77777777" w:rsidTr="007A04D8">
        <w:trPr>
          <w:trHeight w:val="290"/>
        </w:trPr>
        <w:tc>
          <w:tcPr>
            <w:tcW w:w="810" w:type="dxa"/>
            <w:vMerge/>
            <w:tcBorders>
              <w:left w:val="single" w:sz="4" w:space="0" w:color="auto"/>
              <w:right w:val="single" w:sz="4" w:space="0" w:color="auto"/>
            </w:tcBorders>
            <w:vAlign w:val="center"/>
            <w:hideMark/>
          </w:tcPr>
          <w:p w14:paraId="3A0D8068"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303DDB7"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65D775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3AB837D9"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0.75</w:t>
            </w:r>
          </w:p>
        </w:tc>
        <w:tc>
          <w:tcPr>
            <w:tcW w:w="656" w:type="dxa"/>
            <w:tcBorders>
              <w:top w:val="nil"/>
              <w:left w:val="nil"/>
              <w:bottom w:val="single" w:sz="4" w:space="0" w:color="auto"/>
              <w:right w:val="single" w:sz="4" w:space="0" w:color="auto"/>
            </w:tcBorders>
            <w:shd w:val="clear" w:color="000000" w:fill="B4C6E7"/>
            <w:noWrap/>
            <w:vAlign w:val="bottom"/>
            <w:hideMark/>
          </w:tcPr>
          <w:p w14:paraId="4843413F"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hideMark/>
          </w:tcPr>
          <w:p w14:paraId="572AD751"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1.00 </w:t>
            </w:r>
          </w:p>
        </w:tc>
        <w:tc>
          <w:tcPr>
            <w:tcW w:w="656" w:type="dxa"/>
            <w:tcBorders>
              <w:top w:val="nil"/>
              <w:left w:val="nil"/>
              <w:bottom w:val="single" w:sz="4" w:space="0" w:color="auto"/>
              <w:right w:val="single" w:sz="4" w:space="0" w:color="auto"/>
            </w:tcBorders>
            <w:shd w:val="clear" w:color="000000" w:fill="B4C6E7"/>
            <w:noWrap/>
            <w:vAlign w:val="bottom"/>
            <w:hideMark/>
          </w:tcPr>
          <w:p w14:paraId="21931891"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0.98 </w:t>
            </w:r>
          </w:p>
        </w:tc>
        <w:tc>
          <w:tcPr>
            <w:tcW w:w="672" w:type="dxa"/>
            <w:tcBorders>
              <w:top w:val="nil"/>
              <w:left w:val="nil"/>
              <w:bottom w:val="single" w:sz="4" w:space="0" w:color="auto"/>
              <w:right w:val="single" w:sz="4" w:space="0" w:color="auto"/>
            </w:tcBorders>
            <w:shd w:val="clear" w:color="000000" w:fill="B4C6E7"/>
            <w:noWrap/>
            <w:vAlign w:val="bottom"/>
            <w:hideMark/>
          </w:tcPr>
          <w:p w14:paraId="232239DC"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hideMark/>
          </w:tcPr>
          <w:p w14:paraId="731275D3"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0.74 </w:t>
            </w:r>
          </w:p>
        </w:tc>
        <w:tc>
          <w:tcPr>
            <w:tcW w:w="672" w:type="dxa"/>
            <w:tcBorders>
              <w:top w:val="nil"/>
              <w:left w:val="nil"/>
              <w:bottom w:val="single" w:sz="4" w:space="0" w:color="auto"/>
              <w:right w:val="single" w:sz="4" w:space="0" w:color="auto"/>
            </w:tcBorders>
            <w:shd w:val="clear" w:color="000000" w:fill="B4C6E7"/>
            <w:noWrap/>
            <w:vAlign w:val="bottom"/>
            <w:hideMark/>
          </w:tcPr>
          <w:p w14:paraId="263F15BE"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0.60 </w:t>
            </w:r>
          </w:p>
        </w:tc>
        <w:tc>
          <w:tcPr>
            <w:tcW w:w="656" w:type="dxa"/>
            <w:tcBorders>
              <w:top w:val="nil"/>
              <w:left w:val="nil"/>
              <w:bottom w:val="single" w:sz="4" w:space="0" w:color="auto"/>
              <w:right w:val="single" w:sz="4" w:space="0" w:color="auto"/>
            </w:tcBorders>
            <w:shd w:val="clear" w:color="000000" w:fill="B4C6E7"/>
            <w:noWrap/>
            <w:vAlign w:val="bottom"/>
            <w:hideMark/>
          </w:tcPr>
          <w:p w14:paraId="5D31D7B0"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0.53 </w:t>
            </w:r>
          </w:p>
        </w:tc>
      </w:tr>
      <w:tr w:rsidR="007A04D8" w:rsidRPr="006D5DF0" w14:paraId="7C271E50" w14:textId="77777777" w:rsidTr="007A04D8">
        <w:trPr>
          <w:trHeight w:val="290"/>
        </w:trPr>
        <w:tc>
          <w:tcPr>
            <w:tcW w:w="810" w:type="dxa"/>
            <w:vMerge/>
            <w:tcBorders>
              <w:left w:val="single" w:sz="4" w:space="0" w:color="auto"/>
              <w:right w:val="single" w:sz="4" w:space="0" w:color="auto"/>
            </w:tcBorders>
            <w:vAlign w:val="center"/>
            <w:hideMark/>
          </w:tcPr>
          <w:p w14:paraId="2E8EA781"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1BCDAAD"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351DFE62"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5AB4BFC7"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0.65 </w:t>
            </w:r>
          </w:p>
        </w:tc>
        <w:tc>
          <w:tcPr>
            <w:tcW w:w="656" w:type="dxa"/>
            <w:tcBorders>
              <w:top w:val="nil"/>
              <w:left w:val="nil"/>
              <w:bottom w:val="single" w:sz="4" w:space="0" w:color="auto"/>
              <w:right w:val="single" w:sz="4" w:space="0" w:color="auto"/>
            </w:tcBorders>
            <w:shd w:val="clear" w:color="000000" w:fill="D9E1F2"/>
            <w:noWrap/>
            <w:vAlign w:val="bottom"/>
            <w:hideMark/>
          </w:tcPr>
          <w:p w14:paraId="632E2EC0"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0.55 </w:t>
            </w:r>
          </w:p>
        </w:tc>
        <w:tc>
          <w:tcPr>
            <w:tcW w:w="672" w:type="dxa"/>
            <w:tcBorders>
              <w:top w:val="nil"/>
              <w:left w:val="nil"/>
              <w:bottom w:val="single" w:sz="4" w:space="0" w:color="auto"/>
              <w:right w:val="single" w:sz="4" w:space="0" w:color="auto"/>
            </w:tcBorders>
            <w:shd w:val="clear" w:color="000000" w:fill="D9E1F2"/>
            <w:noWrap/>
            <w:vAlign w:val="bottom"/>
            <w:hideMark/>
          </w:tcPr>
          <w:p w14:paraId="7DC46672"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0.49</w:t>
            </w:r>
          </w:p>
        </w:tc>
        <w:tc>
          <w:tcPr>
            <w:tcW w:w="656" w:type="dxa"/>
            <w:tcBorders>
              <w:top w:val="nil"/>
              <w:left w:val="nil"/>
              <w:bottom w:val="single" w:sz="4" w:space="0" w:color="auto"/>
              <w:right w:val="single" w:sz="4" w:space="0" w:color="auto"/>
            </w:tcBorders>
            <w:shd w:val="clear" w:color="000000" w:fill="D9E1F2"/>
            <w:noWrap/>
            <w:vAlign w:val="bottom"/>
            <w:hideMark/>
          </w:tcPr>
          <w:p w14:paraId="729B166D"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0.44 </w:t>
            </w:r>
          </w:p>
        </w:tc>
        <w:tc>
          <w:tcPr>
            <w:tcW w:w="672" w:type="dxa"/>
            <w:tcBorders>
              <w:top w:val="nil"/>
              <w:left w:val="nil"/>
              <w:bottom w:val="nil"/>
              <w:right w:val="single" w:sz="4" w:space="0" w:color="auto"/>
            </w:tcBorders>
            <w:shd w:val="clear" w:color="000000" w:fill="D9E1F2"/>
            <w:noWrap/>
            <w:vAlign w:val="bottom"/>
            <w:hideMark/>
          </w:tcPr>
          <w:p w14:paraId="42B84CE8"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1.00 </w:t>
            </w:r>
          </w:p>
        </w:tc>
        <w:tc>
          <w:tcPr>
            <w:tcW w:w="656" w:type="dxa"/>
            <w:tcBorders>
              <w:top w:val="nil"/>
              <w:left w:val="nil"/>
              <w:bottom w:val="nil"/>
              <w:right w:val="single" w:sz="4" w:space="0" w:color="auto"/>
            </w:tcBorders>
            <w:shd w:val="clear" w:color="000000" w:fill="D9E1F2"/>
            <w:noWrap/>
            <w:vAlign w:val="bottom"/>
            <w:hideMark/>
          </w:tcPr>
          <w:p w14:paraId="336B3D1E"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0.88 </w:t>
            </w:r>
          </w:p>
        </w:tc>
        <w:tc>
          <w:tcPr>
            <w:tcW w:w="672" w:type="dxa"/>
            <w:tcBorders>
              <w:top w:val="nil"/>
              <w:left w:val="nil"/>
              <w:bottom w:val="nil"/>
              <w:right w:val="single" w:sz="4" w:space="0" w:color="auto"/>
            </w:tcBorders>
            <w:shd w:val="clear" w:color="000000" w:fill="D9E1F2"/>
            <w:noWrap/>
            <w:vAlign w:val="bottom"/>
            <w:hideMark/>
          </w:tcPr>
          <w:p w14:paraId="341483C3"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0.65 </w:t>
            </w:r>
          </w:p>
        </w:tc>
        <w:tc>
          <w:tcPr>
            <w:tcW w:w="656" w:type="dxa"/>
            <w:tcBorders>
              <w:top w:val="nil"/>
              <w:left w:val="nil"/>
              <w:bottom w:val="nil"/>
              <w:right w:val="single" w:sz="4" w:space="0" w:color="auto"/>
            </w:tcBorders>
            <w:shd w:val="clear" w:color="000000" w:fill="D9E1F2"/>
            <w:noWrap/>
            <w:vAlign w:val="bottom"/>
            <w:hideMark/>
          </w:tcPr>
          <w:p w14:paraId="120F9DD8"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0.55 </w:t>
            </w:r>
          </w:p>
        </w:tc>
      </w:tr>
      <w:tr w:rsidR="007A04D8" w:rsidRPr="006D5DF0" w14:paraId="0FD18DA8" w14:textId="77777777" w:rsidTr="007A04D8">
        <w:trPr>
          <w:trHeight w:val="290"/>
        </w:trPr>
        <w:tc>
          <w:tcPr>
            <w:tcW w:w="810" w:type="dxa"/>
            <w:vMerge/>
            <w:tcBorders>
              <w:left w:val="single" w:sz="4" w:space="0" w:color="auto"/>
              <w:right w:val="single" w:sz="4" w:space="0" w:color="auto"/>
            </w:tcBorders>
            <w:vAlign w:val="center"/>
            <w:hideMark/>
          </w:tcPr>
          <w:p w14:paraId="03C2E1C5"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65BFC09"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1E0CB52"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57E4F1C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hideMark/>
          </w:tcPr>
          <w:p w14:paraId="051BB21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128CC81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3DE4239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74365BE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646FA28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29BADC2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009C861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0.70</w:t>
            </w:r>
            <w:r w:rsidRPr="006D5DF0">
              <w:rPr>
                <w:rFonts w:ascii="Calibri" w:hAnsi="Calibri" w:cs="Calibri"/>
                <w:color w:val="000000"/>
                <w:sz w:val="22"/>
                <w:szCs w:val="22"/>
                <w:lang w:bidi="ar-SA"/>
              </w:rPr>
              <w:t> </w:t>
            </w:r>
          </w:p>
        </w:tc>
      </w:tr>
      <w:tr w:rsidR="007A04D8" w:rsidRPr="006D5DF0" w14:paraId="2987BC87" w14:textId="77777777" w:rsidTr="007A04D8">
        <w:trPr>
          <w:trHeight w:val="290"/>
        </w:trPr>
        <w:tc>
          <w:tcPr>
            <w:tcW w:w="810" w:type="dxa"/>
            <w:vMerge/>
            <w:tcBorders>
              <w:left w:val="single" w:sz="4" w:space="0" w:color="auto"/>
              <w:right w:val="single" w:sz="4" w:space="0" w:color="auto"/>
            </w:tcBorders>
            <w:vAlign w:val="center"/>
          </w:tcPr>
          <w:p w14:paraId="75342352"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right w:val="single" w:sz="4" w:space="0" w:color="auto"/>
            </w:tcBorders>
            <w:shd w:val="clear" w:color="auto" w:fill="DBE5F1" w:themeFill="accent1" w:themeFillTint="33"/>
            <w:vAlign w:val="center"/>
          </w:tcPr>
          <w:p w14:paraId="6C3BFC75" w14:textId="77777777" w:rsidR="007A04D8" w:rsidRPr="006D5DF0" w:rsidRDefault="007A04D8" w:rsidP="007A04D8">
            <w:pPr>
              <w:bidi w:val="0"/>
              <w:jc w:val="center"/>
              <w:rPr>
                <w:rFonts w:ascii="Calibri" w:hAnsi="Calibri" w:cs="Calibri"/>
                <w:color w:val="000000"/>
                <w:sz w:val="22"/>
                <w:szCs w:val="22"/>
                <w:rtl/>
              </w:rPr>
            </w:pPr>
            <w:r>
              <w:rPr>
                <w:rFonts w:ascii="Calibri" w:hAnsi="Calibri" w:cs="Calibri"/>
                <w:color w:val="000000"/>
                <w:sz w:val="22"/>
                <w:szCs w:val="22"/>
                <w:lang w:bidi="ar-SA"/>
              </w:rPr>
              <w:t>Distill mBert</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450F9E2"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18F23CD"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B5D3B01"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2AD4C70"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D5A2B92"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746536F"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0.92</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FFBA988"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4A3A8F0"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594D3A2"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w:t>
            </w:r>
          </w:p>
        </w:tc>
      </w:tr>
      <w:tr w:rsidR="007A04D8" w:rsidRPr="006D5DF0" w14:paraId="26FDC4C3" w14:textId="77777777" w:rsidTr="007A04D8">
        <w:trPr>
          <w:trHeight w:val="290"/>
        </w:trPr>
        <w:tc>
          <w:tcPr>
            <w:tcW w:w="810" w:type="dxa"/>
            <w:vMerge/>
            <w:tcBorders>
              <w:left w:val="single" w:sz="4" w:space="0" w:color="auto"/>
              <w:right w:val="single" w:sz="4" w:space="0" w:color="auto"/>
            </w:tcBorders>
            <w:vAlign w:val="center"/>
          </w:tcPr>
          <w:p w14:paraId="5758563E"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right w:val="single" w:sz="4" w:space="0" w:color="auto"/>
            </w:tcBorders>
            <w:shd w:val="clear" w:color="auto" w:fill="DBE5F1" w:themeFill="accent1" w:themeFillTint="33"/>
            <w:vAlign w:val="center"/>
          </w:tcPr>
          <w:p w14:paraId="72F16223"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314EBBD9"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B4C6E7"/>
            <w:noWrap/>
            <w:vAlign w:val="bottom"/>
          </w:tcPr>
          <w:p w14:paraId="3489334C"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0.78</w:t>
            </w:r>
          </w:p>
        </w:tc>
        <w:tc>
          <w:tcPr>
            <w:tcW w:w="656" w:type="dxa"/>
            <w:tcBorders>
              <w:top w:val="nil"/>
              <w:left w:val="nil"/>
              <w:bottom w:val="single" w:sz="4" w:space="0" w:color="auto"/>
              <w:right w:val="single" w:sz="4" w:space="0" w:color="auto"/>
            </w:tcBorders>
            <w:shd w:val="clear" w:color="000000" w:fill="B4C6E7"/>
            <w:noWrap/>
            <w:vAlign w:val="bottom"/>
          </w:tcPr>
          <w:p w14:paraId="0E81BEAF"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0.70</w:t>
            </w:r>
          </w:p>
        </w:tc>
        <w:tc>
          <w:tcPr>
            <w:tcW w:w="672" w:type="dxa"/>
            <w:tcBorders>
              <w:top w:val="nil"/>
              <w:left w:val="nil"/>
              <w:bottom w:val="single" w:sz="4" w:space="0" w:color="auto"/>
              <w:right w:val="single" w:sz="4" w:space="0" w:color="auto"/>
            </w:tcBorders>
            <w:shd w:val="clear" w:color="000000" w:fill="B4C6E7"/>
            <w:noWrap/>
            <w:vAlign w:val="bottom"/>
          </w:tcPr>
          <w:p w14:paraId="227CEB69"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0.79</w:t>
            </w:r>
          </w:p>
        </w:tc>
        <w:tc>
          <w:tcPr>
            <w:tcW w:w="656" w:type="dxa"/>
            <w:tcBorders>
              <w:top w:val="nil"/>
              <w:left w:val="nil"/>
              <w:bottom w:val="single" w:sz="4" w:space="0" w:color="auto"/>
              <w:right w:val="single" w:sz="4" w:space="0" w:color="auto"/>
            </w:tcBorders>
            <w:shd w:val="clear" w:color="000000" w:fill="B4C6E7"/>
            <w:noWrap/>
            <w:vAlign w:val="bottom"/>
          </w:tcPr>
          <w:p w14:paraId="2D5FD896"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0.73</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104CA3C"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FCF2E2C"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0.83</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A2B27AD"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49DDB95"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0.66</w:t>
            </w:r>
          </w:p>
        </w:tc>
      </w:tr>
      <w:tr w:rsidR="007A04D8" w:rsidRPr="006D5DF0" w14:paraId="5F7FEEDD" w14:textId="77777777" w:rsidTr="007A04D8">
        <w:trPr>
          <w:trHeight w:val="290"/>
        </w:trPr>
        <w:tc>
          <w:tcPr>
            <w:tcW w:w="810" w:type="dxa"/>
            <w:vMerge/>
            <w:tcBorders>
              <w:left w:val="single" w:sz="4" w:space="0" w:color="auto"/>
              <w:right w:val="single" w:sz="4" w:space="0" w:color="auto"/>
            </w:tcBorders>
            <w:vAlign w:val="center"/>
          </w:tcPr>
          <w:p w14:paraId="70723A50"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right w:val="single" w:sz="4" w:space="0" w:color="auto"/>
            </w:tcBorders>
            <w:shd w:val="clear" w:color="auto" w:fill="DBE5F1" w:themeFill="accent1" w:themeFillTint="33"/>
            <w:vAlign w:val="center"/>
          </w:tcPr>
          <w:p w14:paraId="69340838"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C2C419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18DDBB6A"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0.83</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0D6B9EC3"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0.76</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74B65CBA"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0.87</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3104D20"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0.80</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36B7A59"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D418B3C"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6877402"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57A4A45"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0.72</w:t>
            </w:r>
          </w:p>
        </w:tc>
      </w:tr>
      <w:tr w:rsidR="007A04D8" w:rsidRPr="006D5DF0" w14:paraId="79C1432B" w14:textId="77777777" w:rsidTr="007A04D8">
        <w:trPr>
          <w:trHeight w:val="50"/>
        </w:trPr>
        <w:tc>
          <w:tcPr>
            <w:tcW w:w="810" w:type="dxa"/>
            <w:vMerge/>
            <w:tcBorders>
              <w:left w:val="single" w:sz="4" w:space="0" w:color="auto"/>
              <w:right w:val="single" w:sz="4" w:space="0" w:color="auto"/>
            </w:tcBorders>
            <w:vAlign w:val="center"/>
          </w:tcPr>
          <w:p w14:paraId="49FB7E29"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right w:val="single" w:sz="4" w:space="0" w:color="auto"/>
            </w:tcBorders>
            <w:shd w:val="clear" w:color="auto" w:fill="DBE5F1" w:themeFill="accent1" w:themeFillTint="33"/>
            <w:vAlign w:val="center"/>
          </w:tcPr>
          <w:p w14:paraId="5023B79F"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0548289B"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B4C6E7"/>
            <w:noWrap/>
            <w:vAlign w:val="bottom"/>
          </w:tcPr>
          <w:p w14:paraId="3C4A6D9E"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0.57</w:t>
            </w:r>
          </w:p>
        </w:tc>
        <w:tc>
          <w:tcPr>
            <w:tcW w:w="656" w:type="dxa"/>
            <w:tcBorders>
              <w:top w:val="nil"/>
              <w:left w:val="nil"/>
              <w:bottom w:val="single" w:sz="4" w:space="0" w:color="auto"/>
              <w:right w:val="single" w:sz="4" w:space="0" w:color="auto"/>
            </w:tcBorders>
            <w:shd w:val="clear" w:color="000000" w:fill="B4C6E7"/>
            <w:noWrap/>
            <w:vAlign w:val="bottom"/>
          </w:tcPr>
          <w:p w14:paraId="0E5C1FCB"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0.56</w:t>
            </w:r>
          </w:p>
        </w:tc>
        <w:tc>
          <w:tcPr>
            <w:tcW w:w="672" w:type="dxa"/>
            <w:tcBorders>
              <w:top w:val="nil"/>
              <w:left w:val="nil"/>
              <w:bottom w:val="single" w:sz="4" w:space="0" w:color="auto"/>
              <w:right w:val="single" w:sz="4" w:space="0" w:color="auto"/>
            </w:tcBorders>
            <w:shd w:val="clear" w:color="000000" w:fill="B4C6E7"/>
            <w:noWrap/>
            <w:vAlign w:val="bottom"/>
          </w:tcPr>
          <w:p w14:paraId="7F3C569B"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0.59</w:t>
            </w:r>
          </w:p>
        </w:tc>
        <w:tc>
          <w:tcPr>
            <w:tcW w:w="656" w:type="dxa"/>
            <w:tcBorders>
              <w:top w:val="nil"/>
              <w:left w:val="nil"/>
              <w:bottom w:val="single" w:sz="4" w:space="0" w:color="auto"/>
              <w:right w:val="single" w:sz="4" w:space="0" w:color="auto"/>
            </w:tcBorders>
            <w:shd w:val="clear" w:color="000000" w:fill="B4C6E7"/>
            <w:noWrap/>
            <w:vAlign w:val="bottom"/>
          </w:tcPr>
          <w:p w14:paraId="48D36A6D"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0.53</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1A6A3A6"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0.79</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0E0FF28"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2A97214"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0.56</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98A4D38"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0.54</w:t>
            </w:r>
          </w:p>
        </w:tc>
      </w:tr>
      <w:tr w:rsidR="007A04D8" w:rsidRPr="006D5DF0" w14:paraId="2ACC4F6E" w14:textId="77777777" w:rsidTr="007A04D8">
        <w:trPr>
          <w:trHeight w:val="290"/>
        </w:trPr>
        <w:tc>
          <w:tcPr>
            <w:tcW w:w="810" w:type="dxa"/>
            <w:vMerge/>
            <w:tcBorders>
              <w:left w:val="single" w:sz="4" w:space="0" w:color="auto"/>
              <w:bottom w:val="single" w:sz="4" w:space="0" w:color="auto"/>
              <w:right w:val="single" w:sz="4" w:space="0" w:color="auto"/>
            </w:tcBorders>
            <w:vAlign w:val="center"/>
          </w:tcPr>
          <w:p w14:paraId="063AC30F"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bottom w:val="single" w:sz="4" w:space="0" w:color="auto"/>
              <w:right w:val="single" w:sz="4" w:space="0" w:color="auto"/>
            </w:tcBorders>
            <w:shd w:val="clear" w:color="auto" w:fill="DBE5F1" w:themeFill="accent1" w:themeFillTint="33"/>
            <w:vAlign w:val="center"/>
          </w:tcPr>
          <w:p w14:paraId="1759C26F"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984E7B3" w14:textId="77777777" w:rsidR="007A04D8"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2AB9B3E4" w14:textId="77777777" w:rsidR="007A04D8" w:rsidRPr="00A70CF0" w:rsidRDefault="007A04D8" w:rsidP="007A04D8">
            <w:pPr>
              <w:bidi w:val="0"/>
              <w:jc w:val="center"/>
              <w:rPr>
                <w:rFonts w:ascii="Calibri" w:hAnsi="Calibri" w:cs="Calibri"/>
                <w:color w:val="000000" w:themeColor="text1"/>
                <w:sz w:val="22"/>
                <w:szCs w:val="22"/>
                <w:u w:val="single"/>
                <w:lang w:bidi="ar-SA"/>
              </w:rPr>
            </w:pPr>
            <w:r w:rsidRPr="00A70CF0">
              <w:rPr>
                <w:rFonts w:ascii="Calibri" w:hAnsi="Calibri" w:cs="Calibri"/>
                <w:color w:val="000000" w:themeColor="text1"/>
                <w:sz w:val="22"/>
                <w:szCs w:val="22"/>
                <w:u w:val="single"/>
                <w:lang w:bidi="ar-SA"/>
              </w:rPr>
              <w:t>0.82</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313700F4" w14:textId="77777777" w:rsidR="007A04D8" w:rsidRPr="00A70CF0" w:rsidRDefault="007A04D8" w:rsidP="007A04D8">
            <w:pPr>
              <w:bidi w:val="0"/>
              <w:jc w:val="center"/>
              <w:rPr>
                <w:rFonts w:ascii="Calibri" w:hAnsi="Calibri" w:cs="Calibri"/>
                <w:color w:val="000000" w:themeColor="text1"/>
                <w:sz w:val="22"/>
                <w:szCs w:val="22"/>
                <w:u w:val="single"/>
                <w:lang w:bidi="ar-SA"/>
              </w:rPr>
            </w:pPr>
            <w:r w:rsidRPr="00A70CF0">
              <w:rPr>
                <w:rFonts w:ascii="Calibri" w:hAnsi="Calibri" w:cs="Calibri"/>
                <w:color w:val="000000" w:themeColor="text1"/>
                <w:sz w:val="22"/>
                <w:szCs w:val="22"/>
                <w:u w:val="single"/>
                <w:lang w:bidi="ar-SA"/>
              </w:rPr>
              <w:t>0.77</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262C634A"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0FE9CEC6"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0.83</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7AE40F2"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0.86</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2FE548A"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0.85</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1FDF6B1" w14:textId="77777777" w:rsidR="007A04D8" w:rsidRPr="00A70CF0" w:rsidRDefault="007A04D8" w:rsidP="007A04D8">
            <w:pPr>
              <w:bidi w:val="0"/>
              <w:jc w:val="center"/>
              <w:rPr>
                <w:rFonts w:ascii="Calibri" w:hAnsi="Calibri" w:cs="Calibri"/>
                <w:color w:val="000000" w:themeColor="text1"/>
                <w:sz w:val="22"/>
                <w:szCs w:val="22"/>
                <w:u w:val="single"/>
                <w:lang w:bidi="ar-SA"/>
              </w:rPr>
            </w:pPr>
            <w:r w:rsidRPr="00A70CF0">
              <w:rPr>
                <w:rFonts w:ascii="Calibri" w:hAnsi="Calibri" w:cs="Calibri"/>
                <w:color w:val="000000" w:themeColor="text1"/>
                <w:sz w:val="22"/>
                <w:szCs w:val="22"/>
                <w:u w:val="single"/>
                <w:lang w:bidi="ar-SA"/>
              </w:rPr>
              <w:t>0.79</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6EDC5DB" w14:textId="77777777" w:rsidR="007A04D8" w:rsidRPr="00A70CF0" w:rsidRDefault="007A04D8" w:rsidP="007A04D8">
            <w:pPr>
              <w:bidi w:val="0"/>
              <w:jc w:val="center"/>
              <w:rPr>
                <w:rFonts w:ascii="Calibri" w:hAnsi="Calibri" w:cs="Calibri"/>
                <w:color w:val="000000" w:themeColor="text1"/>
                <w:sz w:val="22"/>
                <w:szCs w:val="22"/>
                <w:u w:val="single"/>
                <w:lang w:bidi="ar-SA"/>
              </w:rPr>
            </w:pPr>
            <w:r w:rsidRPr="00A70CF0">
              <w:rPr>
                <w:rFonts w:ascii="Calibri" w:hAnsi="Calibri" w:cs="Calibri"/>
                <w:color w:val="000000" w:themeColor="text1"/>
                <w:sz w:val="22"/>
                <w:szCs w:val="22"/>
                <w:u w:val="single"/>
                <w:lang w:bidi="ar-SA"/>
              </w:rPr>
              <w:t>0.72</w:t>
            </w:r>
          </w:p>
        </w:tc>
      </w:tr>
    </w:tbl>
    <w:p w14:paraId="7B1005E0" w14:textId="5C847B55" w:rsidR="007A04D8" w:rsidRDefault="007A04D8" w:rsidP="008458D5">
      <w:pPr>
        <w:pStyle w:val="aff2"/>
        <w:keepNext/>
      </w:pPr>
    </w:p>
    <w:p w14:paraId="30BE5731" w14:textId="77777777" w:rsidR="007A04D8" w:rsidRDefault="007A04D8" w:rsidP="007A04D8">
      <w:pPr>
        <w:pStyle w:val="af5"/>
        <w:rPr>
          <w:rtl/>
          <w:lang w:val="en-US"/>
        </w:rPr>
      </w:pPr>
    </w:p>
    <w:p w14:paraId="60B128A4" w14:textId="6B4691A1" w:rsidR="007A04D8" w:rsidRDefault="007A04D8" w:rsidP="00230835">
      <w:pPr>
        <w:pStyle w:val="af5"/>
        <w:rPr>
          <w:b/>
          <w:bCs/>
          <w:lang w:val="en-US"/>
        </w:rPr>
      </w:pPr>
    </w:p>
    <w:p w14:paraId="0D4DCFF1" w14:textId="6C36AFC5" w:rsidR="007A04D8" w:rsidRDefault="007A04D8" w:rsidP="00230835">
      <w:pPr>
        <w:pStyle w:val="af5"/>
        <w:rPr>
          <w:b/>
          <w:bCs/>
          <w:lang w:val="en-US"/>
        </w:rPr>
      </w:pPr>
    </w:p>
    <w:p w14:paraId="0902139A" w14:textId="39D9EDAD" w:rsidR="007A04D8" w:rsidRDefault="007A04D8" w:rsidP="00230835">
      <w:pPr>
        <w:pStyle w:val="af5"/>
        <w:rPr>
          <w:b/>
          <w:bCs/>
          <w:rtl/>
          <w:lang w:val="en-US"/>
        </w:rPr>
      </w:pPr>
    </w:p>
    <w:p w14:paraId="787FD113" w14:textId="77777777" w:rsidR="008458D5" w:rsidRDefault="008458D5" w:rsidP="00230835">
      <w:pPr>
        <w:pStyle w:val="af5"/>
        <w:rPr>
          <w:b/>
          <w:bCs/>
          <w:lang w:val="en-US"/>
        </w:rPr>
      </w:pPr>
    </w:p>
    <w:p w14:paraId="7A2AE7E7" w14:textId="1DF16AAD" w:rsidR="007A04D8" w:rsidRPr="0066448E" w:rsidRDefault="007A04D8" w:rsidP="008458D5">
      <w:pPr>
        <w:pStyle w:val="aff2"/>
        <w:keepNext/>
        <w:rPr>
          <w:noProof/>
        </w:rPr>
      </w:pPr>
      <w:bookmarkStart w:id="305" w:name="_Toc205250836"/>
      <w:r>
        <w:rPr>
          <w:rtl/>
        </w:rPr>
        <w:lastRenderedPageBreak/>
        <w:t>جدول</w:t>
      </w:r>
      <w:r>
        <w:t xml:space="preserve"> </w:t>
      </w:r>
      <w:r>
        <w:fldChar w:fldCharType="begin"/>
      </w:r>
      <w:r>
        <w:instrText xml:space="preserve"> SEQ </w:instrText>
      </w:r>
      <w:r>
        <w:rPr>
          <w:rtl/>
        </w:rPr>
        <w:instrText>جدول</w:instrText>
      </w:r>
      <w:r>
        <w:instrText xml:space="preserve"> \* ARABIC </w:instrText>
      </w:r>
      <w:r>
        <w:fldChar w:fldCharType="separate"/>
      </w:r>
      <w:r w:rsidR="0027656F">
        <w:rPr>
          <w:noProof/>
        </w:rPr>
        <w:t>21</w:t>
      </w:r>
      <w:r>
        <w:fldChar w:fldCharType="end"/>
      </w:r>
      <w:r>
        <w:rPr>
          <w:rFonts w:hint="cs"/>
          <w:noProof/>
          <w:rtl/>
        </w:rPr>
        <w:t xml:space="preserve">: </w:t>
      </w:r>
      <w:r w:rsidR="008458D5">
        <w:rPr>
          <w:rFonts w:hint="cs"/>
          <w:noProof/>
          <w:rtl/>
        </w:rPr>
        <w:t>ال</w:t>
      </w:r>
      <w:r>
        <w:rPr>
          <w:rFonts w:hint="cs"/>
          <w:noProof/>
          <w:rtl/>
        </w:rPr>
        <w:t xml:space="preserve">نتائج </w:t>
      </w:r>
      <w:r w:rsidR="008458D5">
        <w:rPr>
          <w:rFonts w:hint="cs"/>
          <w:noProof/>
          <w:rtl/>
        </w:rPr>
        <w:t>التفصيلية ل</w:t>
      </w:r>
      <w:r>
        <w:rPr>
          <w:rFonts w:hint="cs"/>
          <w:noProof/>
          <w:rtl/>
        </w:rPr>
        <w:t>لتجربة الرابعة، في مرحلة تصنيف التغريدات.</w:t>
      </w:r>
      <w:bookmarkEnd w:id="305"/>
    </w:p>
    <w:p w14:paraId="7A61EC81" w14:textId="77777777" w:rsidR="007A04D8" w:rsidRDefault="007A04D8" w:rsidP="007A04D8">
      <w:pPr>
        <w:pStyle w:val="af5"/>
        <w:rPr>
          <w:lang w:val="en-US"/>
        </w:rPr>
      </w:pPr>
    </w:p>
    <w:tbl>
      <w:tblPr>
        <w:tblpPr w:leftFromText="180" w:rightFromText="180" w:vertAnchor="text" w:horzAnchor="margin" w:tblpY="566"/>
        <w:tblW w:w="9526" w:type="dxa"/>
        <w:tblLook w:val="04A0" w:firstRow="1" w:lastRow="0" w:firstColumn="1" w:lastColumn="0" w:noHBand="0" w:noVBand="1"/>
      </w:tblPr>
      <w:tblGrid>
        <w:gridCol w:w="810"/>
        <w:gridCol w:w="1345"/>
        <w:gridCol w:w="2025"/>
        <w:gridCol w:w="706"/>
        <w:gridCol w:w="656"/>
        <w:gridCol w:w="672"/>
        <w:gridCol w:w="656"/>
        <w:gridCol w:w="672"/>
        <w:gridCol w:w="656"/>
        <w:gridCol w:w="672"/>
        <w:gridCol w:w="656"/>
      </w:tblGrid>
      <w:tr w:rsidR="007A04D8" w:rsidRPr="006D5DF0" w14:paraId="72B0A1D9" w14:textId="77777777" w:rsidTr="0066448E">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19BB1351"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38E0C70B" w14:textId="77777777" w:rsidR="007A04D8" w:rsidRPr="006D5DF0" w:rsidRDefault="007A04D8" w:rsidP="007A04D8">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025" w:type="dxa"/>
            <w:tcBorders>
              <w:top w:val="single" w:sz="4" w:space="0" w:color="auto"/>
              <w:left w:val="nil"/>
              <w:bottom w:val="nil"/>
              <w:right w:val="single" w:sz="4" w:space="0" w:color="000000"/>
            </w:tcBorders>
            <w:shd w:val="clear" w:color="000000" w:fill="C6E0B4"/>
            <w:noWrap/>
            <w:vAlign w:val="center"/>
            <w:hideMark/>
          </w:tcPr>
          <w:p w14:paraId="2240C8D0"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2A64A8E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7A04D8" w:rsidRPr="006D5DF0" w14:paraId="73E03E81" w14:textId="77777777" w:rsidTr="0066448E">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7D3DEC4D"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B9F4A8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FAB69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53BBCBD"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FC45821"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A75D00B"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4BAF89B"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7A04D8" w:rsidRPr="006D5DF0" w14:paraId="2F7D7FA4" w14:textId="77777777" w:rsidTr="0066448E">
        <w:trPr>
          <w:trHeight w:val="290"/>
        </w:trPr>
        <w:tc>
          <w:tcPr>
            <w:tcW w:w="810" w:type="dxa"/>
            <w:vMerge/>
            <w:tcBorders>
              <w:top w:val="nil"/>
              <w:left w:val="single" w:sz="4" w:space="0" w:color="auto"/>
              <w:bottom w:val="single" w:sz="4" w:space="0" w:color="auto"/>
              <w:right w:val="single" w:sz="4" w:space="0" w:color="auto"/>
            </w:tcBorders>
            <w:vAlign w:val="center"/>
            <w:hideMark/>
          </w:tcPr>
          <w:p w14:paraId="7CCABFCA"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92C9C00" w14:textId="77777777" w:rsidR="007A04D8" w:rsidRPr="006D5DF0" w:rsidRDefault="007A04D8" w:rsidP="007A04D8">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0F6969F8" w14:textId="77777777" w:rsidR="007A04D8" w:rsidRPr="006D5DF0" w:rsidRDefault="007A04D8" w:rsidP="007A04D8">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5A130AE3"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7957E5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2D1D455F"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56FB1EF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ADF87D9"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C6B90C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59E39B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52194BCB"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7A04D8" w:rsidRPr="006D5DF0" w14:paraId="103EDA14" w14:textId="77777777" w:rsidTr="0066448E">
        <w:trPr>
          <w:trHeight w:val="290"/>
        </w:trPr>
        <w:tc>
          <w:tcPr>
            <w:tcW w:w="810" w:type="dxa"/>
            <w:vMerge w:val="restart"/>
            <w:tcBorders>
              <w:top w:val="single" w:sz="4" w:space="0" w:color="auto"/>
              <w:left w:val="single" w:sz="4" w:space="0" w:color="auto"/>
              <w:right w:val="single" w:sz="4" w:space="0" w:color="auto"/>
            </w:tcBorders>
            <w:shd w:val="clear" w:color="000000" w:fill="DDEBF7"/>
            <w:noWrap/>
            <w:vAlign w:val="center"/>
            <w:hideMark/>
          </w:tcPr>
          <w:p w14:paraId="7C9688B2"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Pr>
                <w:rFonts w:ascii="Calibri" w:hAnsi="Calibri" w:cs="Calibri" w:hint="cs"/>
                <w:color w:val="000000"/>
                <w:sz w:val="22"/>
                <w:szCs w:val="22"/>
                <w:rtl/>
                <w:lang w:bidi="ar-SA"/>
              </w:rPr>
              <w:t>3</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60717DD"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92B5539"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1E7140A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79CB05E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7CAFA0E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78BC9A2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7672BB1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2A800AA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0D2512B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nil"/>
              <w:left w:val="nil"/>
              <w:bottom w:val="single" w:sz="4" w:space="0" w:color="auto"/>
              <w:right w:val="single" w:sz="4" w:space="0" w:color="auto"/>
            </w:tcBorders>
            <w:shd w:val="clear" w:color="000000" w:fill="B4C6E7"/>
            <w:noWrap/>
            <w:vAlign w:val="bottom"/>
          </w:tcPr>
          <w:p w14:paraId="624BC7D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w:t>
            </w:r>
            <w:r>
              <w:rPr>
                <w:rFonts w:ascii="Calibri" w:hAnsi="Calibri" w:cs="Calibri" w:hint="cs"/>
                <w:color w:val="000000"/>
                <w:sz w:val="22"/>
                <w:szCs w:val="22"/>
                <w:rtl/>
                <w:lang w:bidi="ar-SA"/>
              </w:rPr>
              <w:t>78</w:t>
            </w:r>
          </w:p>
        </w:tc>
      </w:tr>
      <w:tr w:rsidR="007A04D8" w:rsidRPr="006D5DF0" w14:paraId="1B29B12D" w14:textId="77777777" w:rsidTr="0066448E">
        <w:trPr>
          <w:trHeight w:val="290"/>
        </w:trPr>
        <w:tc>
          <w:tcPr>
            <w:tcW w:w="810" w:type="dxa"/>
            <w:vMerge/>
            <w:tcBorders>
              <w:left w:val="single" w:sz="4" w:space="0" w:color="auto"/>
              <w:right w:val="single" w:sz="4" w:space="0" w:color="auto"/>
            </w:tcBorders>
            <w:vAlign w:val="center"/>
            <w:hideMark/>
          </w:tcPr>
          <w:p w14:paraId="5640E99C"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34EF64B"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574B4EF2"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7F20807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1CEE2EC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78863DD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50FE88D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4FD47B2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2585088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nil"/>
              <w:left w:val="nil"/>
              <w:bottom w:val="single" w:sz="4" w:space="0" w:color="auto"/>
              <w:right w:val="single" w:sz="4" w:space="0" w:color="auto"/>
            </w:tcBorders>
            <w:shd w:val="clear" w:color="000000" w:fill="D9E1F2"/>
            <w:noWrap/>
            <w:vAlign w:val="bottom"/>
          </w:tcPr>
          <w:p w14:paraId="7BA4942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tcPr>
          <w:p w14:paraId="73D3B09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0.72</w:t>
            </w:r>
          </w:p>
        </w:tc>
      </w:tr>
      <w:tr w:rsidR="007A04D8" w:rsidRPr="006D5DF0" w14:paraId="08E44622" w14:textId="77777777" w:rsidTr="0066448E">
        <w:trPr>
          <w:trHeight w:val="290"/>
        </w:trPr>
        <w:tc>
          <w:tcPr>
            <w:tcW w:w="810" w:type="dxa"/>
            <w:vMerge/>
            <w:tcBorders>
              <w:left w:val="single" w:sz="4" w:space="0" w:color="auto"/>
              <w:right w:val="single" w:sz="4" w:space="0" w:color="auto"/>
            </w:tcBorders>
            <w:vAlign w:val="center"/>
            <w:hideMark/>
          </w:tcPr>
          <w:p w14:paraId="297EC0A0"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EB07338"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24114EB"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25CC52A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2A8C0EB0" w14:textId="77777777" w:rsidR="007A04D8" w:rsidRPr="00A63809"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5A1C41F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091C6EC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22D1FF3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6D399D2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564FB54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B4C6E7"/>
            <w:noWrap/>
            <w:vAlign w:val="bottom"/>
          </w:tcPr>
          <w:p w14:paraId="4AE9DD86" w14:textId="77777777" w:rsidR="007A04D8" w:rsidRPr="00A63809"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0.77</w:t>
            </w:r>
          </w:p>
        </w:tc>
      </w:tr>
      <w:tr w:rsidR="007A04D8" w:rsidRPr="006D5DF0" w14:paraId="484A4A6E" w14:textId="77777777" w:rsidTr="0066448E">
        <w:trPr>
          <w:trHeight w:val="290"/>
        </w:trPr>
        <w:tc>
          <w:tcPr>
            <w:tcW w:w="810" w:type="dxa"/>
            <w:vMerge/>
            <w:tcBorders>
              <w:left w:val="single" w:sz="4" w:space="0" w:color="auto"/>
              <w:right w:val="single" w:sz="4" w:space="0" w:color="auto"/>
            </w:tcBorders>
            <w:vAlign w:val="center"/>
            <w:hideMark/>
          </w:tcPr>
          <w:p w14:paraId="386341C5"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2DEFDFA"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FC250BD"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tcPr>
          <w:p w14:paraId="6CA0323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0.74</w:t>
            </w:r>
          </w:p>
        </w:tc>
        <w:tc>
          <w:tcPr>
            <w:tcW w:w="656" w:type="dxa"/>
            <w:tcBorders>
              <w:top w:val="nil"/>
              <w:left w:val="nil"/>
              <w:bottom w:val="single" w:sz="4" w:space="0" w:color="auto"/>
              <w:right w:val="single" w:sz="4" w:space="0" w:color="auto"/>
            </w:tcBorders>
            <w:shd w:val="clear" w:color="000000" w:fill="D9E1F2"/>
            <w:noWrap/>
            <w:vAlign w:val="bottom"/>
          </w:tcPr>
          <w:p w14:paraId="58B3FDE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D9E1F2"/>
            <w:noWrap/>
            <w:vAlign w:val="bottom"/>
          </w:tcPr>
          <w:p w14:paraId="0C1FE26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3E3E5E3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72" w:type="dxa"/>
            <w:tcBorders>
              <w:top w:val="nil"/>
              <w:left w:val="nil"/>
              <w:bottom w:val="nil"/>
              <w:right w:val="single" w:sz="4" w:space="0" w:color="auto"/>
            </w:tcBorders>
            <w:shd w:val="clear" w:color="000000" w:fill="D9E1F2"/>
            <w:noWrap/>
            <w:vAlign w:val="bottom"/>
          </w:tcPr>
          <w:p w14:paraId="79B05B8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tcPr>
          <w:p w14:paraId="7DB4798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nil"/>
              <w:right w:val="single" w:sz="4" w:space="0" w:color="auto"/>
            </w:tcBorders>
            <w:shd w:val="clear" w:color="000000" w:fill="D9E1F2"/>
            <w:noWrap/>
            <w:vAlign w:val="bottom"/>
          </w:tcPr>
          <w:p w14:paraId="0FA6F31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0.68</w:t>
            </w:r>
          </w:p>
        </w:tc>
        <w:tc>
          <w:tcPr>
            <w:tcW w:w="656" w:type="dxa"/>
            <w:tcBorders>
              <w:top w:val="nil"/>
              <w:left w:val="nil"/>
              <w:bottom w:val="nil"/>
              <w:right w:val="single" w:sz="4" w:space="0" w:color="auto"/>
            </w:tcBorders>
            <w:shd w:val="clear" w:color="000000" w:fill="D9E1F2"/>
            <w:noWrap/>
            <w:vAlign w:val="bottom"/>
          </w:tcPr>
          <w:p w14:paraId="12C91C2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0.68</w:t>
            </w:r>
          </w:p>
        </w:tc>
      </w:tr>
      <w:tr w:rsidR="007A04D8" w:rsidRPr="006D5DF0" w14:paraId="78FA426E" w14:textId="77777777" w:rsidTr="0066448E">
        <w:trPr>
          <w:trHeight w:val="290"/>
        </w:trPr>
        <w:tc>
          <w:tcPr>
            <w:tcW w:w="810" w:type="dxa"/>
            <w:vMerge/>
            <w:tcBorders>
              <w:left w:val="single" w:sz="4" w:space="0" w:color="auto"/>
              <w:right w:val="single" w:sz="4" w:space="0" w:color="auto"/>
            </w:tcBorders>
            <w:vAlign w:val="center"/>
            <w:hideMark/>
          </w:tcPr>
          <w:p w14:paraId="65162943"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E39DE3C"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D0F770B"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556B34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2A28227A" w14:textId="77777777" w:rsidR="007A04D8" w:rsidRPr="004E1816" w:rsidRDefault="007A04D8" w:rsidP="007A04D8">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60BF75F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2C1C6D4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999F92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02F7AF9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317578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18651B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p>
        </w:tc>
      </w:tr>
      <w:tr w:rsidR="007A04D8" w:rsidRPr="006D5DF0" w14:paraId="7CDD448D" w14:textId="77777777" w:rsidTr="0066448E">
        <w:trPr>
          <w:trHeight w:val="290"/>
        </w:trPr>
        <w:tc>
          <w:tcPr>
            <w:tcW w:w="810" w:type="dxa"/>
            <w:vMerge/>
            <w:tcBorders>
              <w:left w:val="single" w:sz="4" w:space="0" w:color="auto"/>
              <w:right w:val="single" w:sz="4" w:space="0" w:color="auto"/>
            </w:tcBorders>
            <w:vAlign w:val="center"/>
            <w:hideMark/>
          </w:tcPr>
          <w:p w14:paraId="33D36B73"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50CDED6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71A2F7D"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129C8D6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1AEA5F3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2C53D24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26B65C4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3CFE3CD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007127C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100EBF3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20C9E830" w14:textId="77777777" w:rsidR="007A04D8" w:rsidRPr="004E1816"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p>
        </w:tc>
      </w:tr>
      <w:tr w:rsidR="007A04D8" w:rsidRPr="006D5DF0" w14:paraId="2C76D696" w14:textId="77777777" w:rsidTr="0066448E">
        <w:trPr>
          <w:trHeight w:val="290"/>
        </w:trPr>
        <w:tc>
          <w:tcPr>
            <w:tcW w:w="810" w:type="dxa"/>
            <w:vMerge/>
            <w:tcBorders>
              <w:left w:val="single" w:sz="4" w:space="0" w:color="auto"/>
              <w:right w:val="single" w:sz="4" w:space="0" w:color="auto"/>
            </w:tcBorders>
            <w:vAlign w:val="center"/>
            <w:hideMark/>
          </w:tcPr>
          <w:p w14:paraId="4F9BC5E0"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6031325"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5F023414"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7294C19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4FD3FEB8" w14:textId="77777777" w:rsidR="007A04D8" w:rsidRPr="005532E3" w:rsidRDefault="007A04D8" w:rsidP="007A04D8">
            <w:pPr>
              <w:bidi w:val="0"/>
              <w:rPr>
                <w:rFonts w:ascii="Calibri" w:hAnsi="Calibri" w:cs="Calibri"/>
                <w:b/>
                <w:bCs/>
                <w:color w:val="000000"/>
                <w:sz w:val="22"/>
                <w:szCs w:val="22"/>
                <w:u w:val="single"/>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12DFC7A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2DFB910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26F7DCA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0DD929C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5F2527E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2F7812D2" w14:textId="77777777" w:rsidR="007A04D8" w:rsidRPr="005532E3" w:rsidRDefault="007A04D8" w:rsidP="007A04D8">
            <w:pPr>
              <w:bidi w:val="0"/>
              <w:rPr>
                <w:rFonts w:ascii="Calibri" w:hAnsi="Calibri" w:cs="Calibri"/>
                <w:b/>
                <w:bCs/>
                <w:color w:val="000000"/>
                <w:sz w:val="22"/>
                <w:szCs w:val="22"/>
                <w:u w:val="single"/>
                <w:lang w:bidi="ar-SA"/>
              </w:rPr>
            </w:pPr>
            <w:r>
              <w:rPr>
                <w:rFonts w:ascii="Calibri" w:hAnsi="Calibri" w:cs="Calibri"/>
                <w:color w:val="000000"/>
                <w:sz w:val="22"/>
                <w:szCs w:val="22"/>
                <w:lang w:bidi="ar-SA"/>
              </w:rPr>
              <w:t>0.77</w:t>
            </w:r>
          </w:p>
        </w:tc>
      </w:tr>
      <w:tr w:rsidR="007A04D8" w:rsidRPr="006D5DF0" w14:paraId="043DF5B1" w14:textId="77777777" w:rsidTr="0066448E">
        <w:trPr>
          <w:trHeight w:val="290"/>
        </w:trPr>
        <w:tc>
          <w:tcPr>
            <w:tcW w:w="810" w:type="dxa"/>
            <w:vMerge/>
            <w:tcBorders>
              <w:left w:val="single" w:sz="4" w:space="0" w:color="auto"/>
              <w:right w:val="single" w:sz="4" w:space="0" w:color="auto"/>
            </w:tcBorders>
            <w:vAlign w:val="center"/>
            <w:hideMark/>
          </w:tcPr>
          <w:p w14:paraId="6612F93A"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0F023E1"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79D213E"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02110B57"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62ECAFFA"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2D280831"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73CF03FC"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67D8BF9F"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013C3851"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7E493112"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58EC81D7"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r>
      <w:tr w:rsidR="007A04D8" w:rsidRPr="006D5DF0" w14:paraId="01992236" w14:textId="77777777" w:rsidTr="0066448E">
        <w:trPr>
          <w:trHeight w:val="290"/>
        </w:trPr>
        <w:tc>
          <w:tcPr>
            <w:tcW w:w="810" w:type="dxa"/>
            <w:vMerge/>
            <w:tcBorders>
              <w:left w:val="single" w:sz="4" w:space="0" w:color="auto"/>
              <w:right w:val="single" w:sz="4" w:space="0" w:color="auto"/>
            </w:tcBorders>
            <w:vAlign w:val="center"/>
            <w:hideMark/>
          </w:tcPr>
          <w:p w14:paraId="58073FF2"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92D0D0B"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05A2893"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5DD3777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D9E1F2"/>
            <w:noWrap/>
            <w:vAlign w:val="bottom"/>
          </w:tcPr>
          <w:p w14:paraId="149B68A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D9E1F2"/>
            <w:noWrap/>
            <w:vAlign w:val="bottom"/>
          </w:tcPr>
          <w:p w14:paraId="29098BC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tcPr>
          <w:p w14:paraId="6E44405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4B65046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tcPr>
          <w:p w14:paraId="7D6793B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tcPr>
          <w:p w14:paraId="099A2C8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nil"/>
              <w:right w:val="single" w:sz="4" w:space="0" w:color="auto"/>
            </w:tcBorders>
            <w:shd w:val="clear" w:color="000000" w:fill="D9E1F2"/>
            <w:noWrap/>
            <w:vAlign w:val="bottom"/>
          </w:tcPr>
          <w:p w14:paraId="7AAAB2C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7A04D8" w:rsidRPr="006D5DF0" w14:paraId="06F1B29A" w14:textId="77777777" w:rsidTr="0066448E">
        <w:trPr>
          <w:trHeight w:val="290"/>
        </w:trPr>
        <w:tc>
          <w:tcPr>
            <w:tcW w:w="810" w:type="dxa"/>
            <w:vMerge/>
            <w:tcBorders>
              <w:left w:val="single" w:sz="4" w:space="0" w:color="auto"/>
              <w:right w:val="single" w:sz="4" w:space="0" w:color="auto"/>
            </w:tcBorders>
            <w:vAlign w:val="center"/>
            <w:hideMark/>
          </w:tcPr>
          <w:p w14:paraId="6AC221CB"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4976115"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E743CFE"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3C54B85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19318454" w14:textId="77777777" w:rsidR="007A04D8" w:rsidRPr="006D5DF0" w:rsidRDefault="007A04D8" w:rsidP="007A04D8">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1BAE5B5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0AF3D84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7BBE47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0E37B10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98FE5B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706C547A" w14:textId="77777777" w:rsidR="007A04D8" w:rsidRPr="004E1816" w:rsidRDefault="007A04D8" w:rsidP="007A04D8">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0.79</w:t>
            </w:r>
          </w:p>
        </w:tc>
      </w:tr>
      <w:tr w:rsidR="007A04D8" w:rsidRPr="006D5DF0" w14:paraId="0DB0971C" w14:textId="77777777" w:rsidTr="0066448E">
        <w:trPr>
          <w:trHeight w:val="290"/>
        </w:trPr>
        <w:tc>
          <w:tcPr>
            <w:tcW w:w="810" w:type="dxa"/>
            <w:vMerge/>
            <w:tcBorders>
              <w:left w:val="single" w:sz="4" w:space="0" w:color="auto"/>
              <w:right w:val="single" w:sz="4" w:space="0" w:color="auto"/>
            </w:tcBorders>
            <w:vAlign w:val="center"/>
            <w:hideMark/>
          </w:tcPr>
          <w:p w14:paraId="015D6F2D"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787ED1C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442EDF4"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06AF783F"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14A4AAC2"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0C378BDA"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49FCE696"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0626F1C5"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1F15CDE9"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22893817"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05399909"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0.78</w:t>
            </w:r>
          </w:p>
        </w:tc>
      </w:tr>
      <w:tr w:rsidR="007A04D8" w:rsidRPr="00A70CF0" w14:paraId="18BF6BEA" w14:textId="77777777" w:rsidTr="0066448E">
        <w:trPr>
          <w:trHeight w:val="290"/>
        </w:trPr>
        <w:tc>
          <w:tcPr>
            <w:tcW w:w="810" w:type="dxa"/>
            <w:vMerge/>
            <w:tcBorders>
              <w:left w:val="single" w:sz="4" w:space="0" w:color="auto"/>
              <w:right w:val="single" w:sz="4" w:space="0" w:color="auto"/>
            </w:tcBorders>
            <w:vAlign w:val="center"/>
            <w:hideMark/>
          </w:tcPr>
          <w:p w14:paraId="4AA1C06C"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A5FD25D"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9161F8B"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30C4BE3C" w14:textId="77777777" w:rsidR="007A04D8" w:rsidRPr="00A70CF0" w:rsidRDefault="007A04D8" w:rsidP="007A04D8">
            <w:pPr>
              <w:bidi w:val="0"/>
              <w:rPr>
                <w:rFonts w:ascii="Calibri" w:hAnsi="Calibri" w:cs="Calibri"/>
                <w:color w:val="000000"/>
                <w:sz w:val="22"/>
                <w:szCs w:val="22"/>
                <w:u w:val="single"/>
                <w:lang w:bidi="ar-SA"/>
              </w:rPr>
            </w:pPr>
            <w:r>
              <w:rPr>
                <w:rFonts w:ascii="Calibri" w:hAnsi="Calibri" w:cs="Calibri"/>
                <w:color w:val="000000" w:themeColor="text1"/>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06C2DA1E" w14:textId="77777777" w:rsidR="007A04D8" w:rsidRPr="00A70CF0" w:rsidRDefault="007A04D8" w:rsidP="007A04D8">
            <w:pPr>
              <w:bidi w:val="0"/>
              <w:rPr>
                <w:rFonts w:ascii="Calibri" w:hAnsi="Calibri" w:cs="Calibri"/>
                <w:color w:val="000000"/>
                <w:sz w:val="22"/>
                <w:szCs w:val="22"/>
                <w:u w:val="single"/>
                <w:lang w:bidi="ar-SA"/>
              </w:rPr>
            </w:pPr>
            <w:r>
              <w:rPr>
                <w:rFonts w:ascii="Calibri" w:hAnsi="Calibri" w:cs="Calibri"/>
                <w:color w:val="000000" w:themeColor="text1"/>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7C366DF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4F2577F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themeColor="text1"/>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6B792E6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22F60B2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5417643C" w14:textId="77777777" w:rsidR="007A04D8" w:rsidRPr="00A70CF0" w:rsidRDefault="007A04D8" w:rsidP="007A04D8">
            <w:pPr>
              <w:bidi w:val="0"/>
              <w:rPr>
                <w:rFonts w:ascii="Calibri" w:hAnsi="Calibri" w:cs="Calibri"/>
                <w:color w:val="000000"/>
                <w:sz w:val="22"/>
                <w:szCs w:val="22"/>
                <w:u w:val="single"/>
                <w:lang w:bidi="ar-SA"/>
              </w:rPr>
            </w:pPr>
            <w:r>
              <w:rPr>
                <w:rFonts w:ascii="Calibri" w:hAnsi="Calibri" w:cs="Calibri"/>
                <w:color w:val="000000" w:themeColor="text1"/>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206D360E" w14:textId="77777777" w:rsidR="007A04D8" w:rsidRPr="00A70CF0" w:rsidRDefault="007A04D8" w:rsidP="007A04D8">
            <w:pPr>
              <w:bidi w:val="0"/>
              <w:rPr>
                <w:rFonts w:ascii="Calibri" w:hAnsi="Calibri" w:cs="Calibri"/>
                <w:color w:val="000000"/>
                <w:sz w:val="22"/>
                <w:szCs w:val="22"/>
                <w:u w:val="single"/>
                <w:lang w:bidi="ar-SA"/>
              </w:rPr>
            </w:pPr>
            <w:r>
              <w:rPr>
                <w:rFonts w:ascii="Calibri" w:hAnsi="Calibri" w:cs="Calibri"/>
                <w:color w:val="000000" w:themeColor="text1"/>
                <w:sz w:val="22"/>
                <w:szCs w:val="22"/>
                <w:lang w:bidi="ar-SA"/>
              </w:rPr>
              <w:t>0.77</w:t>
            </w:r>
          </w:p>
        </w:tc>
      </w:tr>
      <w:tr w:rsidR="007A04D8" w:rsidRPr="006D5DF0" w14:paraId="14697839" w14:textId="77777777" w:rsidTr="0066448E">
        <w:trPr>
          <w:trHeight w:val="290"/>
        </w:trPr>
        <w:tc>
          <w:tcPr>
            <w:tcW w:w="810" w:type="dxa"/>
            <w:vMerge/>
            <w:tcBorders>
              <w:left w:val="single" w:sz="4" w:space="0" w:color="auto"/>
              <w:right w:val="single" w:sz="4" w:space="0" w:color="auto"/>
            </w:tcBorders>
            <w:vAlign w:val="center"/>
            <w:hideMark/>
          </w:tcPr>
          <w:p w14:paraId="029BA5A9"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82EF9F8"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D387411"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69C979E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715688E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1FCFEF8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0724B23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25D6775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2FAE4D9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4CE401D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6227300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p>
        </w:tc>
      </w:tr>
      <w:tr w:rsidR="007A04D8" w:rsidRPr="006D5DF0" w14:paraId="631D3C9F" w14:textId="77777777" w:rsidTr="0066448E">
        <w:trPr>
          <w:trHeight w:val="290"/>
        </w:trPr>
        <w:tc>
          <w:tcPr>
            <w:tcW w:w="810" w:type="dxa"/>
            <w:vMerge/>
            <w:tcBorders>
              <w:left w:val="single" w:sz="4" w:space="0" w:color="auto"/>
              <w:right w:val="single" w:sz="4" w:space="0" w:color="auto"/>
            </w:tcBorders>
            <w:vAlign w:val="center"/>
            <w:hideMark/>
          </w:tcPr>
          <w:p w14:paraId="2D35DEBA"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6AE4C02"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67A6924F"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7C47D9A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D9E1F2"/>
            <w:noWrap/>
            <w:vAlign w:val="bottom"/>
          </w:tcPr>
          <w:p w14:paraId="6B74FC2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D9E1F2"/>
            <w:noWrap/>
            <w:vAlign w:val="bottom"/>
          </w:tcPr>
          <w:p w14:paraId="01F98DE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tcPr>
          <w:p w14:paraId="5DC6946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26378B4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tcPr>
          <w:p w14:paraId="3BE6460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tcPr>
          <w:p w14:paraId="0C197FB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nil"/>
              <w:right w:val="single" w:sz="4" w:space="0" w:color="auto"/>
            </w:tcBorders>
            <w:shd w:val="clear" w:color="000000" w:fill="D9E1F2"/>
            <w:noWrap/>
            <w:vAlign w:val="bottom"/>
          </w:tcPr>
          <w:p w14:paraId="49447A8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7A04D8" w:rsidRPr="006D5DF0" w14:paraId="52E2DD6B" w14:textId="77777777" w:rsidTr="0066448E">
        <w:trPr>
          <w:trHeight w:val="290"/>
        </w:trPr>
        <w:tc>
          <w:tcPr>
            <w:tcW w:w="810" w:type="dxa"/>
            <w:vMerge/>
            <w:tcBorders>
              <w:left w:val="single" w:sz="4" w:space="0" w:color="auto"/>
              <w:right w:val="single" w:sz="4" w:space="0" w:color="auto"/>
            </w:tcBorders>
            <w:vAlign w:val="center"/>
            <w:hideMark/>
          </w:tcPr>
          <w:p w14:paraId="73AB86B6"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65BE3FD"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E461BBA"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2A29EF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73B92EE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2248AD6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59313AD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0AAE53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728D8D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513396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D8DC59C" w14:textId="77777777" w:rsidR="007A04D8" w:rsidRPr="006D5DF0" w:rsidRDefault="007A04D8" w:rsidP="007A04D8">
            <w:pPr>
              <w:bidi w:val="0"/>
              <w:rPr>
                <w:rFonts w:ascii="Calibri" w:hAnsi="Calibri" w:cs="Calibri"/>
                <w:color w:val="000000"/>
                <w:sz w:val="22"/>
                <w:szCs w:val="22"/>
                <w:lang w:bidi="ar-SA"/>
              </w:rPr>
            </w:pPr>
            <w:r w:rsidRPr="003B4260">
              <w:rPr>
                <w:rFonts w:ascii="Calibri" w:hAnsi="Calibri" w:cs="Calibri"/>
                <w:color w:val="000000"/>
                <w:sz w:val="22"/>
                <w:szCs w:val="22"/>
                <w:u w:val="single"/>
                <w:lang w:bidi="ar-SA"/>
              </w:rPr>
              <w:t>0.79</w:t>
            </w:r>
          </w:p>
        </w:tc>
      </w:tr>
      <w:tr w:rsidR="007A04D8" w:rsidRPr="006D5DF0" w14:paraId="6EB9CD6B" w14:textId="77777777" w:rsidTr="0066448E">
        <w:trPr>
          <w:trHeight w:val="290"/>
        </w:trPr>
        <w:tc>
          <w:tcPr>
            <w:tcW w:w="810" w:type="dxa"/>
            <w:vMerge/>
            <w:tcBorders>
              <w:left w:val="single" w:sz="4" w:space="0" w:color="auto"/>
              <w:right w:val="single" w:sz="4" w:space="0" w:color="auto"/>
            </w:tcBorders>
            <w:vAlign w:val="center"/>
            <w:hideMark/>
          </w:tcPr>
          <w:p w14:paraId="6455335A"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39FE999"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8D16D9F"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35673AD7"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544907EC"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10C1BCF5"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0.98</w:t>
            </w:r>
          </w:p>
        </w:tc>
        <w:tc>
          <w:tcPr>
            <w:tcW w:w="656" w:type="dxa"/>
            <w:tcBorders>
              <w:top w:val="nil"/>
              <w:left w:val="nil"/>
              <w:bottom w:val="single" w:sz="4" w:space="0" w:color="auto"/>
              <w:right w:val="single" w:sz="4" w:space="0" w:color="auto"/>
            </w:tcBorders>
            <w:shd w:val="clear" w:color="000000" w:fill="B4C6E7"/>
            <w:noWrap/>
            <w:vAlign w:val="bottom"/>
          </w:tcPr>
          <w:p w14:paraId="737ABCC5"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46A8D37E"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0.97</w:t>
            </w:r>
          </w:p>
        </w:tc>
        <w:tc>
          <w:tcPr>
            <w:tcW w:w="656" w:type="dxa"/>
            <w:tcBorders>
              <w:top w:val="nil"/>
              <w:left w:val="nil"/>
              <w:bottom w:val="single" w:sz="4" w:space="0" w:color="auto"/>
              <w:right w:val="single" w:sz="4" w:space="0" w:color="auto"/>
            </w:tcBorders>
            <w:shd w:val="clear" w:color="000000" w:fill="B4C6E7"/>
            <w:noWrap/>
            <w:vAlign w:val="bottom"/>
          </w:tcPr>
          <w:p w14:paraId="55C6616A"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3693F4C7"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652244E4"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0.76</w:t>
            </w:r>
          </w:p>
        </w:tc>
      </w:tr>
      <w:tr w:rsidR="007A04D8" w:rsidRPr="006D5DF0" w14:paraId="583D06E1" w14:textId="77777777" w:rsidTr="0066448E">
        <w:trPr>
          <w:trHeight w:val="290"/>
        </w:trPr>
        <w:tc>
          <w:tcPr>
            <w:tcW w:w="810" w:type="dxa"/>
            <w:vMerge/>
            <w:tcBorders>
              <w:left w:val="single" w:sz="4" w:space="0" w:color="auto"/>
              <w:right w:val="single" w:sz="4" w:space="0" w:color="auto"/>
            </w:tcBorders>
            <w:vAlign w:val="center"/>
            <w:hideMark/>
          </w:tcPr>
          <w:p w14:paraId="690A85F8"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3C25DEC"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629A16FA"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C70526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0C16349B" w14:textId="77777777" w:rsidR="007A04D8" w:rsidRPr="006D5DF0" w:rsidRDefault="007A04D8" w:rsidP="007A04D8">
            <w:pPr>
              <w:bidi w:val="0"/>
              <w:rPr>
                <w:rFonts w:ascii="Calibri" w:hAnsi="Calibri" w:cs="Calibri"/>
                <w:color w:val="000000"/>
                <w:sz w:val="22"/>
                <w:szCs w:val="22"/>
                <w:lang w:bidi="ar-SA"/>
              </w:rPr>
            </w:pPr>
            <w:r w:rsidRPr="002C38FB">
              <w:rPr>
                <w:rFonts w:ascii="Calibri" w:hAnsi="Calibri" w:cs="Calibri"/>
                <w:b/>
                <w:bCs/>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4AECC31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7805770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04B4962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1EEFF4D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D9E1F2"/>
            <w:noWrap/>
            <w:vAlign w:val="bottom"/>
          </w:tcPr>
          <w:p w14:paraId="76916E5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4442F851" w14:textId="77777777" w:rsidR="007A04D8" w:rsidRPr="006D5DF0" w:rsidRDefault="007A04D8" w:rsidP="007A04D8">
            <w:pPr>
              <w:bidi w:val="0"/>
              <w:rPr>
                <w:rFonts w:ascii="Calibri" w:hAnsi="Calibri" w:cs="Calibri"/>
                <w:color w:val="000000"/>
                <w:sz w:val="22"/>
                <w:szCs w:val="22"/>
                <w:lang w:bidi="ar-SA"/>
              </w:rPr>
            </w:pPr>
            <w:r w:rsidRPr="002C38FB">
              <w:rPr>
                <w:rFonts w:ascii="Calibri" w:hAnsi="Calibri" w:cs="Calibri"/>
                <w:b/>
                <w:bCs/>
                <w:color w:val="000000"/>
                <w:sz w:val="22"/>
                <w:szCs w:val="22"/>
                <w:u w:val="single"/>
                <w:lang w:bidi="ar-SA"/>
              </w:rPr>
              <w:t>0.80</w:t>
            </w:r>
          </w:p>
        </w:tc>
      </w:tr>
      <w:tr w:rsidR="007A04D8" w:rsidRPr="006D5DF0" w14:paraId="29C534ED" w14:textId="77777777" w:rsidTr="0066448E">
        <w:trPr>
          <w:trHeight w:val="290"/>
        </w:trPr>
        <w:tc>
          <w:tcPr>
            <w:tcW w:w="810" w:type="dxa"/>
            <w:vMerge/>
            <w:tcBorders>
              <w:left w:val="single" w:sz="4" w:space="0" w:color="auto"/>
              <w:right w:val="single" w:sz="4" w:space="0" w:color="auto"/>
            </w:tcBorders>
            <w:vAlign w:val="center"/>
            <w:hideMark/>
          </w:tcPr>
          <w:p w14:paraId="383DBC35"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36A0842"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5CB9F00"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6F9F805D"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hideMark/>
          </w:tcPr>
          <w:p w14:paraId="550C66EC"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0.82</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57D53E61"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hideMark/>
          </w:tcPr>
          <w:p w14:paraId="2AC6F67E"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0.88</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2DEAFECA"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hideMark/>
          </w:tcPr>
          <w:p w14:paraId="2B3D5C02"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6BFF7D49"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43763B14"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r>
      <w:tr w:rsidR="007A04D8" w:rsidRPr="006D5DF0" w14:paraId="2DCA4A70" w14:textId="77777777" w:rsidTr="0066448E">
        <w:trPr>
          <w:trHeight w:val="290"/>
        </w:trPr>
        <w:tc>
          <w:tcPr>
            <w:tcW w:w="810" w:type="dxa"/>
            <w:vMerge/>
            <w:tcBorders>
              <w:left w:val="single" w:sz="4" w:space="0" w:color="auto"/>
              <w:right w:val="single" w:sz="4" w:space="0" w:color="auto"/>
            </w:tcBorders>
            <w:vAlign w:val="center"/>
            <w:hideMark/>
          </w:tcPr>
          <w:p w14:paraId="0D8C2697"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4B13510"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2D4D8839"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126FAB48"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0.71</w:t>
            </w:r>
          </w:p>
        </w:tc>
        <w:tc>
          <w:tcPr>
            <w:tcW w:w="656" w:type="dxa"/>
            <w:tcBorders>
              <w:top w:val="nil"/>
              <w:left w:val="nil"/>
              <w:bottom w:val="single" w:sz="4" w:space="0" w:color="auto"/>
              <w:right w:val="single" w:sz="4" w:space="0" w:color="auto"/>
            </w:tcBorders>
            <w:shd w:val="clear" w:color="000000" w:fill="D9E1F2"/>
            <w:noWrap/>
            <w:vAlign w:val="bottom"/>
            <w:hideMark/>
          </w:tcPr>
          <w:p w14:paraId="610AA1F3"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0.70</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6FF3DB57"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932804E"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0.69</w:t>
            </w:r>
            <w:r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2171192A"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0ADF183C"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0.86</w:t>
            </w:r>
            <w:r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2BB15D36"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0.68</w:t>
            </w:r>
            <w:r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4E51A8EC"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0.67</w:t>
            </w:r>
            <w:r w:rsidRPr="006D5DF0">
              <w:rPr>
                <w:rFonts w:ascii="Calibri" w:hAnsi="Calibri" w:cs="Calibri"/>
                <w:color w:val="000000"/>
                <w:sz w:val="22"/>
                <w:szCs w:val="22"/>
                <w:lang w:bidi="ar-SA"/>
              </w:rPr>
              <w:t> </w:t>
            </w:r>
          </w:p>
        </w:tc>
      </w:tr>
      <w:tr w:rsidR="007A04D8" w:rsidRPr="006D5DF0" w14:paraId="540BE42B" w14:textId="77777777" w:rsidTr="0066448E">
        <w:trPr>
          <w:trHeight w:val="290"/>
        </w:trPr>
        <w:tc>
          <w:tcPr>
            <w:tcW w:w="810" w:type="dxa"/>
            <w:vMerge/>
            <w:tcBorders>
              <w:left w:val="single" w:sz="4" w:space="0" w:color="auto"/>
              <w:right w:val="single" w:sz="4" w:space="0" w:color="auto"/>
            </w:tcBorders>
            <w:vAlign w:val="center"/>
            <w:hideMark/>
          </w:tcPr>
          <w:p w14:paraId="44968952"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E1EF870"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52DBEDF"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2700573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531EA987"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000000"/>
                <w:sz w:val="22"/>
                <w:szCs w:val="22"/>
                <w:u w:val="single"/>
                <w:lang w:bidi="ar-SA"/>
              </w:rPr>
              <w:t>0.83 </w:t>
            </w:r>
          </w:p>
        </w:tc>
        <w:tc>
          <w:tcPr>
            <w:tcW w:w="672" w:type="dxa"/>
            <w:tcBorders>
              <w:top w:val="nil"/>
              <w:left w:val="nil"/>
              <w:bottom w:val="single" w:sz="4" w:space="0" w:color="auto"/>
              <w:right w:val="single" w:sz="4" w:space="0" w:color="auto"/>
            </w:tcBorders>
            <w:shd w:val="clear" w:color="000000" w:fill="B4C6E7"/>
            <w:noWrap/>
            <w:vAlign w:val="bottom"/>
            <w:hideMark/>
          </w:tcPr>
          <w:p w14:paraId="5A5A83F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5D86B35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1399F09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13AE786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274D510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5C2A0B9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r w:rsidRPr="006D5DF0">
              <w:rPr>
                <w:rFonts w:ascii="Calibri" w:hAnsi="Calibri" w:cs="Calibri"/>
                <w:color w:val="000000"/>
                <w:sz w:val="22"/>
                <w:szCs w:val="22"/>
                <w:lang w:bidi="ar-SA"/>
              </w:rPr>
              <w:t> </w:t>
            </w:r>
          </w:p>
        </w:tc>
      </w:tr>
      <w:tr w:rsidR="007A04D8" w:rsidRPr="006D5DF0" w14:paraId="305A1447" w14:textId="77777777" w:rsidTr="0066448E">
        <w:trPr>
          <w:trHeight w:val="290"/>
        </w:trPr>
        <w:tc>
          <w:tcPr>
            <w:tcW w:w="810" w:type="dxa"/>
            <w:vMerge/>
            <w:tcBorders>
              <w:left w:val="single" w:sz="4" w:space="0" w:color="auto"/>
              <w:right w:val="single" w:sz="4" w:space="0" w:color="auto"/>
            </w:tcBorders>
            <w:vAlign w:val="center"/>
          </w:tcPr>
          <w:p w14:paraId="673D1B90"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right w:val="single" w:sz="4" w:space="0" w:color="auto"/>
            </w:tcBorders>
            <w:shd w:val="clear" w:color="auto" w:fill="DBE5F1" w:themeFill="accent1" w:themeFillTint="33"/>
            <w:vAlign w:val="center"/>
          </w:tcPr>
          <w:p w14:paraId="2E574A44" w14:textId="77777777" w:rsidR="007A04D8" w:rsidRPr="006D5DF0" w:rsidRDefault="007A04D8" w:rsidP="007A04D8">
            <w:pPr>
              <w:bidi w:val="0"/>
              <w:jc w:val="center"/>
              <w:rPr>
                <w:rFonts w:ascii="Calibri" w:hAnsi="Calibri" w:cs="Calibri"/>
                <w:color w:val="000000"/>
                <w:sz w:val="22"/>
                <w:szCs w:val="22"/>
                <w:rtl/>
              </w:rPr>
            </w:pPr>
            <w:r>
              <w:rPr>
                <w:rFonts w:ascii="Calibri" w:hAnsi="Calibri" w:cs="Calibri"/>
                <w:color w:val="000000"/>
                <w:sz w:val="22"/>
                <w:szCs w:val="22"/>
                <w:lang w:bidi="ar-SA"/>
              </w:rPr>
              <w:t>Distill mBert</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5C8DC3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5B4BE5C"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1F7B8D8"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u w:val="single"/>
                <w:lang w:bidi="ar-SA"/>
              </w:rPr>
              <w:t>0.79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77B261C"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A71F2BD"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07A0C2A"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0.92</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5315005"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FD7A276"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E80701E"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r>
      <w:tr w:rsidR="007A04D8" w:rsidRPr="006D5DF0" w14:paraId="78F2E3BD" w14:textId="77777777" w:rsidTr="0066448E">
        <w:trPr>
          <w:trHeight w:val="290"/>
        </w:trPr>
        <w:tc>
          <w:tcPr>
            <w:tcW w:w="810" w:type="dxa"/>
            <w:vMerge/>
            <w:tcBorders>
              <w:left w:val="single" w:sz="4" w:space="0" w:color="auto"/>
              <w:right w:val="single" w:sz="4" w:space="0" w:color="auto"/>
            </w:tcBorders>
            <w:vAlign w:val="center"/>
          </w:tcPr>
          <w:p w14:paraId="0AC8B86B"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right w:val="single" w:sz="4" w:space="0" w:color="auto"/>
            </w:tcBorders>
            <w:shd w:val="clear" w:color="auto" w:fill="DBE5F1" w:themeFill="accent1" w:themeFillTint="33"/>
            <w:vAlign w:val="center"/>
          </w:tcPr>
          <w:p w14:paraId="5157A56E"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2A724E8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B4C6E7"/>
            <w:noWrap/>
            <w:vAlign w:val="bottom"/>
          </w:tcPr>
          <w:p w14:paraId="7E3B0AD2"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3A1B1792"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3C640A7D"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tcPr>
          <w:p w14:paraId="64F33E11"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0.83</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2A0F827"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545CD22C"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7F7D24E"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94BB887"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0.74</w:t>
            </w:r>
          </w:p>
        </w:tc>
      </w:tr>
      <w:tr w:rsidR="007A04D8" w:rsidRPr="006D5DF0" w14:paraId="07A32BB3" w14:textId="77777777" w:rsidTr="0066448E">
        <w:trPr>
          <w:trHeight w:val="290"/>
        </w:trPr>
        <w:tc>
          <w:tcPr>
            <w:tcW w:w="810" w:type="dxa"/>
            <w:vMerge/>
            <w:tcBorders>
              <w:left w:val="single" w:sz="4" w:space="0" w:color="auto"/>
              <w:right w:val="single" w:sz="4" w:space="0" w:color="auto"/>
            </w:tcBorders>
            <w:vAlign w:val="center"/>
          </w:tcPr>
          <w:p w14:paraId="1917BB8E"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right w:val="single" w:sz="4" w:space="0" w:color="auto"/>
            </w:tcBorders>
            <w:shd w:val="clear" w:color="auto" w:fill="DBE5F1" w:themeFill="accent1" w:themeFillTint="33"/>
            <w:vAlign w:val="center"/>
          </w:tcPr>
          <w:p w14:paraId="3E82EDA9"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FE43347"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308FFE30"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F1757A6"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0.78</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5D8A3778"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0.86</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A7EF154"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2FCEB3A"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0.87</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BD8BD08"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4D88EC9"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0.79</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2EA754F"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0.73</w:t>
            </w:r>
          </w:p>
        </w:tc>
      </w:tr>
      <w:tr w:rsidR="007A04D8" w:rsidRPr="006D5DF0" w14:paraId="1E99BDED" w14:textId="77777777" w:rsidTr="0066448E">
        <w:trPr>
          <w:trHeight w:val="50"/>
        </w:trPr>
        <w:tc>
          <w:tcPr>
            <w:tcW w:w="810" w:type="dxa"/>
            <w:vMerge/>
            <w:tcBorders>
              <w:left w:val="single" w:sz="4" w:space="0" w:color="auto"/>
              <w:right w:val="single" w:sz="4" w:space="0" w:color="auto"/>
            </w:tcBorders>
            <w:vAlign w:val="center"/>
          </w:tcPr>
          <w:p w14:paraId="19D016E5"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right w:val="single" w:sz="4" w:space="0" w:color="auto"/>
            </w:tcBorders>
            <w:shd w:val="clear" w:color="auto" w:fill="DBE5F1" w:themeFill="accent1" w:themeFillTint="33"/>
            <w:vAlign w:val="center"/>
          </w:tcPr>
          <w:p w14:paraId="5F0B10C1"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468E937B"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B4C6E7"/>
            <w:noWrap/>
            <w:vAlign w:val="bottom"/>
          </w:tcPr>
          <w:p w14:paraId="66BCA794"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6E75C70F"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0.70</w:t>
            </w:r>
          </w:p>
        </w:tc>
        <w:tc>
          <w:tcPr>
            <w:tcW w:w="672" w:type="dxa"/>
            <w:tcBorders>
              <w:top w:val="nil"/>
              <w:left w:val="nil"/>
              <w:bottom w:val="single" w:sz="4" w:space="0" w:color="auto"/>
              <w:right w:val="single" w:sz="4" w:space="0" w:color="auto"/>
            </w:tcBorders>
            <w:shd w:val="clear" w:color="000000" w:fill="B4C6E7"/>
            <w:noWrap/>
            <w:vAlign w:val="bottom"/>
          </w:tcPr>
          <w:p w14:paraId="376272AD"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0.77</w:t>
            </w:r>
          </w:p>
        </w:tc>
        <w:tc>
          <w:tcPr>
            <w:tcW w:w="656" w:type="dxa"/>
            <w:tcBorders>
              <w:top w:val="nil"/>
              <w:left w:val="nil"/>
              <w:bottom w:val="single" w:sz="4" w:space="0" w:color="auto"/>
              <w:right w:val="single" w:sz="4" w:space="0" w:color="auto"/>
            </w:tcBorders>
            <w:shd w:val="clear" w:color="000000" w:fill="B4C6E7"/>
            <w:noWrap/>
            <w:vAlign w:val="bottom"/>
          </w:tcPr>
          <w:p w14:paraId="56D623CC"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0.71</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02837DA"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51F391DE"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82FCC3E"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0.73</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CBB0ACA"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0.67</w:t>
            </w:r>
          </w:p>
        </w:tc>
      </w:tr>
      <w:tr w:rsidR="007A04D8" w:rsidRPr="006D5DF0" w14:paraId="4C92B9B5" w14:textId="77777777" w:rsidTr="0066448E">
        <w:trPr>
          <w:trHeight w:val="290"/>
        </w:trPr>
        <w:tc>
          <w:tcPr>
            <w:tcW w:w="810" w:type="dxa"/>
            <w:vMerge/>
            <w:tcBorders>
              <w:left w:val="single" w:sz="4" w:space="0" w:color="auto"/>
              <w:bottom w:val="single" w:sz="4" w:space="0" w:color="auto"/>
              <w:right w:val="single" w:sz="4" w:space="0" w:color="auto"/>
            </w:tcBorders>
            <w:vAlign w:val="center"/>
          </w:tcPr>
          <w:p w14:paraId="0B17FF13"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bottom w:val="single" w:sz="4" w:space="0" w:color="auto"/>
              <w:right w:val="single" w:sz="4" w:space="0" w:color="auto"/>
            </w:tcBorders>
            <w:shd w:val="clear" w:color="auto" w:fill="DBE5F1" w:themeFill="accent1" w:themeFillTint="33"/>
            <w:vAlign w:val="center"/>
          </w:tcPr>
          <w:p w14:paraId="32A12471"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AFFC0CA" w14:textId="77777777" w:rsidR="007A04D8"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7093F8FF" w14:textId="77777777" w:rsidR="007A04D8" w:rsidRPr="00A70CF0" w:rsidRDefault="007A04D8" w:rsidP="007A04D8">
            <w:pPr>
              <w:bidi w:val="0"/>
              <w:jc w:val="center"/>
              <w:rPr>
                <w:rFonts w:ascii="Calibri" w:hAnsi="Calibri" w:cs="Calibri"/>
                <w:color w:val="000000" w:themeColor="text1"/>
                <w:sz w:val="22"/>
                <w:szCs w:val="22"/>
                <w:u w:val="single"/>
                <w:lang w:bidi="ar-SA"/>
              </w:rPr>
            </w:pPr>
            <w:r>
              <w:rPr>
                <w:rFonts w:ascii="Calibri" w:hAnsi="Calibri" w:cs="Calibri"/>
                <w:color w:val="000000" w:themeColor="text1"/>
                <w:sz w:val="22"/>
                <w:szCs w:val="22"/>
                <w:lang w:bidi="ar-SA"/>
              </w:rPr>
              <w:t>0.81</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77C432F6" w14:textId="77777777" w:rsidR="007A04D8" w:rsidRPr="00A70CF0" w:rsidRDefault="007A04D8" w:rsidP="007A04D8">
            <w:pPr>
              <w:bidi w:val="0"/>
              <w:jc w:val="center"/>
              <w:rPr>
                <w:rFonts w:ascii="Calibri" w:hAnsi="Calibri" w:cs="Calibri"/>
                <w:color w:val="000000" w:themeColor="text1"/>
                <w:sz w:val="22"/>
                <w:szCs w:val="22"/>
                <w:u w:val="single"/>
                <w:lang w:bidi="ar-SA"/>
              </w:rPr>
            </w:pPr>
            <w:r>
              <w:rPr>
                <w:rFonts w:ascii="Calibri" w:hAnsi="Calibri" w:cs="Calibri"/>
                <w:color w:val="000000" w:themeColor="text1"/>
                <w:sz w:val="22"/>
                <w:szCs w:val="22"/>
                <w:lang w:bidi="ar-SA"/>
              </w:rPr>
              <w:t>0.78</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3CE40FF6"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4452F4E"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D347C22"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18AF20E"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A74C46C" w14:textId="77777777" w:rsidR="007A04D8" w:rsidRPr="00A70CF0" w:rsidRDefault="007A04D8" w:rsidP="007A04D8">
            <w:pPr>
              <w:bidi w:val="0"/>
              <w:jc w:val="center"/>
              <w:rPr>
                <w:rFonts w:ascii="Calibri" w:hAnsi="Calibri" w:cs="Calibri"/>
                <w:color w:val="000000" w:themeColor="text1"/>
                <w:sz w:val="22"/>
                <w:szCs w:val="22"/>
                <w:u w:val="single"/>
                <w:lang w:bidi="ar-SA"/>
              </w:rPr>
            </w:pPr>
            <w:r>
              <w:rPr>
                <w:rFonts w:ascii="Calibri" w:hAnsi="Calibri" w:cs="Calibri"/>
                <w:color w:val="000000" w:themeColor="text1"/>
                <w:sz w:val="22"/>
                <w:szCs w:val="22"/>
                <w:lang w:bidi="ar-SA"/>
              </w:rPr>
              <w:t>0.78</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CA04C10" w14:textId="77777777" w:rsidR="007A04D8" w:rsidRPr="00A70CF0" w:rsidRDefault="007A04D8" w:rsidP="007A04D8">
            <w:pPr>
              <w:bidi w:val="0"/>
              <w:jc w:val="center"/>
              <w:rPr>
                <w:rFonts w:ascii="Calibri" w:hAnsi="Calibri" w:cs="Calibri"/>
                <w:color w:val="000000" w:themeColor="text1"/>
                <w:sz w:val="22"/>
                <w:szCs w:val="22"/>
                <w:u w:val="single"/>
                <w:lang w:bidi="ar-SA"/>
              </w:rPr>
            </w:pPr>
            <w:r>
              <w:rPr>
                <w:rFonts w:ascii="Calibri" w:hAnsi="Calibri" w:cs="Calibri"/>
                <w:color w:val="000000" w:themeColor="text1"/>
                <w:sz w:val="22"/>
                <w:szCs w:val="22"/>
                <w:lang w:bidi="ar-SA"/>
              </w:rPr>
              <w:t>0.73</w:t>
            </w:r>
          </w:p>
        </w:tc>
      </w:tr>
    </w:tbl>
    <w:p w14:paraId="45D9032E" w14:textId="77777777" w:rsidR="007A04D8" w:rsidRDefault="007A04D8" w:rsidP="00230835">
      <w:pPr>
        <w:pStyle w:val="af5"/>
        <w:rPr>
          <w:b/>
          <w:bCs/>
          <w:rtl/>
          <w:lang w:val="en-US"/>
        </w:rPr>
      </w:pPr>
    </w:p>
    <w:p w14:paraId="51474881" w14:textId="77777777" w:rsidR="008458D5" w:rsidRDefault="008458D5" w:rsidP="00F43728">
      <w:pPr>
        <w:pStyle w:val="aff2"/>
        <w:keepNext/>
        <w:rPr>
          <w:rtl/>
        </w:rPr>
      </w:pPr>
    </w:p>
    <w:p w14:paraId="547537F1" w14:textId="77777777" w:rsidR="008458D5" w:rsidRDefault="008458D5" w:rsidP="00F43728">
      <w:pPr>
        <w:pStyle w:val="aff2"/>
        <w:keepNext/>
        <w:rPr>
          <w:rtl/>
        </w:rPr>
      </w:pPr>
    </w:p>
    <w:p w14:paraId="142ABAB0" w14:textId="77777777" w:rsidR="008458D5" w:rsidRDefault="008458D5" w:rsidP="00F43728">
      <w:pPr>
        <w:pStyle w:val="aff2"/>
        <w:keepNext/>
        <w:rPr>
          <w:rtl/>
        </w:rPr>
      </w:pPr>
    </w:p>
    <w:p w14:paraId="09732AD3" w14:textId="31584853" w:rsidR="00F43728" w:rsidRDefault="00F43728" w:rsidP="008458D5">
      <w:pPr>
        <w:pStyle w:val="aff2"/>
        <w:keepNext/>
      </w:pPr>
      <w:bookmarkStart w:id="306" w:name="_Toc205250837"/>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27656F">
        <w:rPr>
          <w:noProof/>
        </w:rPr>
        <w:t>22</w:t>
      </w:r>
      <w:r>
        <w:fldChar w:fldCharType="end"/>
      </w:r>
      <w:r>
        <w:rPr>
          <w:rFonts w:hint="cs"/>
          <w:noProof/>
          <w:rtl/>
        </w:rPr>
        <w:t xml:space="preserve">: </w:t>
      </w:r>
      <w:r w:rsidR="008458D5">
        <w:rPr>
          <w:rFonts w:hint="cs"/>
          <w:noProof/>
          <w:rtl/>
        </w:rPr>
        <w:t>ال</w:t>
      </w:r>
      <w:r>
        <w:rPr>
          <w:rFonts w:hint="cs"/>
          <w:noProof/>
          <w:rtl/>
        </w:rPr>
        <w:t xml:space="preserve">نتائج </w:t>
      </w:r>
      <w:r w:rsidR="008458D5">
        <w:rPr>
          <w:rFonts w:hint="cs"/>
          <w:noProof/>
          <w:rtl/>
        </w:rPr>
        <w:t>التفصيلية ل</w:t>
      </w:r>
      <w:r>
        <w:rPr>
          <w:rFonts w:hint="cs"/>
          <w:noProof/>
          <w:rtl/>
        </w:rPr>
        <w:t>لتجربة الأولى في وضع عدم الاتصال، في مرحلة كشف الأحداث.</w:t>
      </w:r>
      <w:bookmarkEnd w:id="306"/>
    </w:p>
    <w:tbl>
      <w:tblPr>
        <w:tblStyle w:val="affb"/>
        <w:tblW w:w="9002" w:type="dxa"/>
        <w:tblInd w:w="-185" w:type="dxa"/>
        <w:tblLook w:val="04A0" w:firstRow="1" w:lastRow="0" w:firstColumn="1" w:lastColumn="0" w:noHBand="0" w:noVBand="1"/>
      </w:tblPr>
      <w:tblGrid>
        <w:gridCol w:w="900"/>
        <w:gridCol w:w="2252"/>
        <w:gridCol w:w="2070"/>
        <w:gridCol w:w="1080"/>
        <w:gridCol w:w="1260"/>
        <w:gridCol w:w="1440"/>
      </w:tblGrid>
      <w:tr w:rsidR="00F43728" w:rsidRPr="00166E58" w14:paraId="0607DA24" w14:textId="77777777" w:rsidTr="007A04D8">
        <w:trPr>
          <w:trHeight w:val="290"/>
        </w:trPr>
        <w:tc>
          <w:tcPr>
            <w:tcW w:w="900" w:type="dxa"/>
            <w:shd w:val="clear" w:color="auto" w:fill="C2D69B" w:themeFill="accent3" w:themeFillTint="99"/>
            <w:noWrap/>
          </w:tcPr>
          <w:p w14:paraId="223E9747" w14:textId="77777777" w:rsidR="00F43728" w:rsidRPr="00166E58" w:rsidRDefault="00F43728" w:rsidP="007A04D8">
            <w:pPr>
              <w:pStyle w:val="af5"/>
              <w:jc w:val="center"/>
              <w:rPr>
                <w:lang w:val="en-US"/>
              </w:rPr>
            </w:pPr>
            <w:r>
              <w:rPr>
                <w:lang w:val="en-US"/>
              </w:rPr>
              <w:t>#</w:t>
            </w:r>
          </w:p>
        </w:tc>
        <w:tc>
          <w:tcPr>
            <w:tcW w:w="2252" w:type="dxa"/>
            <w:shd w:val="clear" w:color="auto" w:fill="C2D69B" w:themeFill="accent3" w:themeFillTint="99"/>
            <w:noWrap/>
          </w:tcPr>
          <w:p w14:paraId="563E423A" w14:textId="77777777" w:rsidR="00F43728" w:rsidRPr="00166E58" w:rsidRDefault="00F43728" w:rsidP="007A04D8">
            <w:pPr>
              <w:pStyle w:val="af5"/>
              <w:jc w:val="center"/>
              <w:rPr>
                <w:lang w:val="en-US"/>
              </w:rPr>
            </w:pPr>
            <w:r>
              <w:rPr>
                <w:lang w:val="en-US"/>
              </w:rPr>
              <w:t>Approach</w:t>
            </w:r>
          </w:p>
        </w:tc>
        <w:tc>
          <w:tcPr>
            <w:tcW w:w="2070" w:type="dxa"/>
            <w:shd w:val="clear" w:color="auto" w:fill="C2D69B" w:themeFill="accent3" w:themeFillTint="99"/>
            <w:noWrap/>
          </w:tcPr>
          <w:p w14:paraId="2D7F9731" w14:textId="77777777" w:rsidR="00F43728" w:rsidRPr="00166E58" w:rsidRDefault="00F43728" w:rsidP="007A04D8">
            <w:pPr>
              <w:pStyle w:val="af5"/>
              <w:jc w:val="center"/>
              <w:rPr>
                <w:lang w:val="en-US"/>
              </w:rPr>
            </w:pPr>
            <w:r>
              <w:rPr>
                <w:lang w:val="en-US"/>
              </w:rPr>
              <w:t>Embedding Model</w:t>
            </w:r>
          </w:p>
        </w:tc>
        <w:tc>
          <w:tcPr>
            <w:tcW w:w="3780" w:type="dxa"/>
            <w:gridSpan w:val="3"/>
            <w:shd w:val="clear" w:color="auto" w:fill="C2D69B" w:themeFill="accent3" w:themeFillTint="99"/>
            <w:noWrap/>
          </w:tcPr>
          <w:p w14:paraId="12D810C4" w14:textId="77777777" w:rsidR="00F43728" w:rsidRDefault="00F43728" w:rsidP="007A04D8">
            <w:pPr>
              <w:pStyle w:val="af5"/>
              <w:jc w:val="center"/>
              <w:rPr>
                <w:lang w:val="en-US"/>
              </w:rPr>
            </w:pPr>
            <w:r>
              <w:rPr>
                <w:lang w:val="en-US"/>
              </w:rPr>
              <w:t>Results</w:t>
            </w:r>
          </w:p>
        </w:tc>
      </w:tr>
      <w:tr w:rsidR="00F43728" w:rsidRPr="00166E58" w14:paraId="162F4DD1" w14:textId="77777777" w:rsidTr="007A04D8">
        <w:trPr>
          <w:trHeight w:val="290"/>
        </w:trPr>
        <w:tc>
          <w:tcPr>
            <w:tcW w:w="900" w:type="dxa"/>
            <w:shd w:val="clear" w:color="auto" w:fill="DBE5F1" w:themeFill="accent1" w:themeFillTint="33"/>
            <w:noWrap/>
          </w:tcPr>
          <w:p w14:paraId="76484D9F" w14:textId="77777777" w:rsidR="00F43728" w:rsidRPr="00166E58" w:rsidRDefault="00F43728" w:rsidP="007A04D8">
            <w:pPr>
              <w:pStyle w:val="af5"/>
              <w:rPr>
                <w:lang w:val="en-US"/>
              </w:rPr>
            </w:pPr>
          </w:p>
        </w:tc>
        <w:tc>
          <w:tcPr>
            <w:tcW w:w="2252" w:type="dxa"/>
            <w:noWrap/>
          </w:tcPr>
          <w:p w14:paraId="4ED6D5F4" w14:textId="77777777" w:rsidR="00F43728" w:rsidRPr="00166E58" w:rsidRDefault="00F43728" w:rsidP="007A04D8">
            <w:pPr>
              <w:pStyle w:val="af5"/>
              <w:rPr>
                <w:lang w:val="en-US"/>
              </w:rPr>
            </w:pPr>
          </w:p>
        </w:tc>
        <w:tc>
          <w:tcPr>
            <w:tcW w:w="2070" w:type="dxa"/>
            <w:noWrap/>
          </w:tcPr>
          <w:p w14:paraId="22DAE1F6" w14:textId="77777777" w:rsidR="00F43728" w:rsidRPr="00166E58" w:rsidRDefault="00F43728" w:rsidP="007A04D8">
            <w:pPr>
              <w:pStyle w:val="af5"/>
              <w:rPr>
                <w:lang w:val="en-US"/>
              </w:rPr>
            </w:pPr>
          </w:p>
        </w:tc>
        <w:tc>
          <w:tcPr>
            <w:tcW w:w="1080" w:type="dxa"/>
            <w:shd w:val="clear" w:color="auto" w:fill="D6E3BC" w:themeFill="accent3" w:themeFillTint="66"/>
            <w:noWrap/>
          </w:tcPr>
          <w:p w14:paraId="421B588F" w14:textId="77777777" w:rsidR="00F43728" w:rsidRPr="00166E58" w:rsidRDefault="00F43728" w:rsidP="007A04D8">
            <w:pPr>
              <w:pStyle w:val="af5"/>
              <w:jc w:val="center"/>
              <w:rPr>
                <w:lang w:val="en-US"/>
              </w:rPr>
            </w:pPr>
            <w:r>
              <w:rPr>
                <w:lang w:val="en-US"/>
              </w:rPr>
              <w:t>NMI</w:t>
            </w:r>
          </w:p>
        </w:tc>
        <w:tc>
          <w:tcPr>
            <w:tcW w:w="1260" w:type="dxa"/>
            <w:shd w:val="clear" w:color="auto" w:fill="D6E3BC" w:themeFill="accent3" w:themeFillTint="66"/>
            <w:noWrap/>
          </w:tcPr>
          <w:p w14:paraId="2E2136A6" w14:textId="77777777" w:rsidR="00F43728" w:rsidRPr="00166E58" w:rsidRDefault="00F43728" w:rsidP="007A04D8">
            <w:pPr>
              <w:pStyle w:val="af5"/>
              <w:jc w:val="center"/>
              <w:rPr>
                <w:lang w:val="en-US"/>
              </w:rPr>
            </w:pPr>
            <w:r>
              <w:rPr>
                <w:lang w:val="en-US"/>
              </w:rPr>
              <w:t>AMI</w:t>
            </w:r>
          </w:p>
        </w:tc>
        <w:tc>
          <w:tcPr>
            <w:tcW w:w="1440" w:type="dxa"/>
            <w:shd w:val="clear" w:color="auto" w:fill="D6E3BC" w:themeFill="accent3" w:themeFillTint="66"/>
            <w:noWrap/>
          </w:tcPr>
          <w:p w14:paraId="4B3A49D5" w14:textId="77777777" w:rsidR="00F43728" w:rsidRPr="00166E58" w:rsidRDefault="00F43728" w:rsidP="007A04D8">
            <w:pPr>
              <w:pStyle w:val="af5"/>
              <w:jc w:val="center"/>
              <w:rPr>
                <w:lang w:val="en-US"/>
              </w:rPr>
            </w:pPr>
            <w:r>
              <w:rPr>
                <w:lang w:val="en-US"/>
              </w:rPr>
              <w:t>ARI</w:t>
            </w:r>
          </w:p>
        </w:tc>
      </w:tr>
      <w:tr w:rsidR="00F43728" w:rsidRPr="00166E58" w14:paraId="22E528D7" w14:textId="77777777" w:rsidTr="007A04D8">
        <w:trPr>
          <w:trHeight w:val="290"/>
        </w:trPr>
        <w:tc>
          <w:tcPr>
            <w:tcW w:w="900" w:type="dxa"/>
            <w:vMerge w:val="restart"/>
            <w:shd w:val="clear" w:color="auto" w:fill="DBE5F1" w:themeFill="accent1" w:themeFillTint="33"/>
            <w:noWrap/>
            <w:vAlign w:val="center"/>
            <w:hideMark/>
          </w:tcPr>
          <w:p w14:paraId="2FC911CF" w14:textId="77777777" w:rsidR="00F43728" w:rsidRDefault="00F43728" w:rsidP="007A04D8">
            <w:pPr>
              <w:pStyle w:val="af5"/>
              <w:rPr>
                <w:lang w:val="en-US"/>
              </w:rPr>
            </w:pPr>
          </w:p>
          <w:p w14:paraId="4FBD0598" w14:textId="77777777" w:rsidR="00F43728" w:rsidRPr="00166E58" w:rsidRDefault="00F43728" w:rsidP="007A04D8">
            <w:pPr>
              <w:pStyle w:val="af5"/>
              <w:rPr>
                <w:lang w:val="en-US"/>
              </w:rPr>
            </w:pPr>
            <w:r w:rsidRPr="00166E58">
              <w:rPr>
                <w:lang w:val="en-US"/>
              </w:rPr>
              <w:t>Exp. 1</w:t>
            </w:r>
          </w:p>
        </w:tc>
        <w:tc>
          <w:tcPr>
            <w:tcW w:w="2252" w:type="dxa"/>
            <w:vMerge w:val="restart"/>
            <w:noWrap/>
            <w:vAlign w:val="center"/>
            <w:hideMark/>
          </w:tcPr>
          <w:p w14:paraId="218C786E" w14:textId="77777777" w:rsidR="00F43728" w:rsidRDefault="00F43728" w:rsidP="007A04D8">
            <w:pPr>
              <w:pStyle w:val="af5"/>
              <w:jc w:val="center"/>
              <w:rPr>
                <w:rtl/>
                <w:lang w:val="en-US"/>
              </w:rPr>
            </w:pPr>
          </w:p>
          <w:p w14:paraId="24F4D021" w14:textId="77777777" w:rsidR="00F43728" w:rsidRPr="00166E58" w:rsidRDefault="00F43728" w:rsidP="007A04D8">
            <w:pPr>
              <w:pStyle w:val="af5"/>
              <w:jc w:val="center"/>
              <w:rPr>
                <w:lang w:val="en-US"/>
              </w:rPr>
            </w:pPr>
            <w:r w:rsidRPr="00166E58">
              <w:rPr>
                <w:lang w:val="en-US"/>
              </w:rPr>
              <w:t>AraBert</w:t>
            </w:r>
            <w:r>
              <w:rPr>
                <w:lang w:val="en-US"/>
              </w:rPr>
              <w:t xml:space="preserve"> + DBSCAN</w:t>
            </w:r>
          </w:p>
        </w:tc>
        <w:tc>
          <w:tcPr>
            <w:tcW w:w="2070" w:type="dxa"/>
            <w:noWrap/>
            <w:hideMark/>
          </w:tcPr>
          <w:p w14:paraId="5EE1565B" w14:textId="77777777" w:rsidR="00F43728" w:rsidRPr="00166E58" w:rsidRDefault="00F43728" w:rsidP="007A04D8">
            <w:pPr>
              <w:pStyle w:val="af5"/>
              <w:jc w:val="center"/>
              <w:rPr>
                <w:lang w:val="en-US"/>
              </w:rPr>
            </w:pPr>
            <w:r w:rsidRPr="00166E58">
              <w:rPr>
                <w:lang w:val="en-US"/>
              </w:rPr>
              <w:t>AraBert 768</w:t>
            </w:r>
          </w:p>
        </w:tc>
        <w:tc>
          <w:tcPr>
            <w:tcW w:w="1080" w:type="dxa"/>
            <w:noWrap/>
            <w:hideMark/>
          </w:tcPr>
          <w:p w14:paraId="05BACF22" w14:textId="77777777" w:rsidR="00F43728" w:rsidRPr="00166E58" w:rsidRDefault="00F43728" w:rsidP="007A04D8">
            <w:pPr>
              <w:pStyle w:val="af5"/>
              <w:jc w:val="center"/>
              <w:rPr>
                <w:lang w:val="en-US"/>
              </w:rPr>
            </w:pPr>
            <w:r w:rsidRPr="00166E58">
              <w:rPr>
                <w:lang w:val="en-US"/>
              </w:rPr>
              <w:t>0.1765</w:t>
            </w:r>
          </w:p>
        </w:tc>
        <w:tc>
          <w:tcPr>
            <w:tcW w:w="1260" w:type="dxa"/>
            <w:noWrap/>
            <w:hideMark/>
          </w:tcPr>
          <w:p w14:paraId="6AA8F84E" w14:textId="77777777" w:rsidR="00F43728" w:rsidRPr="00166E58" w:rsidRDefault="00F43728" w:rsidP="007A04D8">
            <w:pPr>
              <w:pStyle w:val="af5"/>
              <w:jc w:val="center"/>
              <w:rPr>
                <w:lang w:val="en-US"/>
              </w:rPr>
            </w:pPr>
            <w:r w:rsidRPr="00166E58">
              <w:rPr>
                <w:lang w:val="en-US"/>
              </w:rPr>
              <w:t>0.0882</w:t>
            </w:r>
          </w:p>
        </w:tc>
        <w:tc>
          <w:tcPr>
            <w:tcW w:w="1440" w:type="dxa"/>
            <w:noWrap/>
            <w:hideMark/>
          </w:tcPr>
          <w:p w14:paraId="6F4AC7F0" w14:textId="77777777" w:rsidR="00F43728" w:rsidRPr="00166E58" w:rsidRDefault="00F43728" w:rsidP="007A04D8">
            <w:pPr>
              <w:pStyle w:val="af5"/>
              <w:jc w:val="center"/>
              <w:rPr>
                <w:lang w:val="en-US"/>
              </w:rPr>
            </w:pPr>
            <w:r w:rsidRPr="00166E58">
              <w:rPr>
                <w:lang w:val="en-US"/>
              </w:rPr>
              <w:t>0.0039</w:t>
            </w:r>
          </w:p>
        </w:tc>
      </w:tr>
      <w:tr w:rsidR="00F43728" w:rsidRPr="00166E58" w14:paraId="28413119" w14:textId="77777777" w:rsidTr="007A04D8">
        <w:trPr>
          <w:trHeight w:val="290"/>
        </w:trPr>
        <w:tc>
          <w:tcPr>
            <w:tcW w:w="900" w:type="dxa"/>
            <w:vMerge/>
            <w:shd w:val="clear" w:color="auto" w:fill="DBE5F1" w:themeFill="accent1" w:themeFillTint="33"/>
            <w:vAlign w:val="center"/>
            <w:hideMark/>
          </w:tcPr>
          <w:p w14:paraId="4C5C9440" w14:textId="77777777" w:rsidR="00F43728" w:rsidRPr="00166E58" w:rsidRDefault="00F43728" w:rsidP="007A04D8">
            <w:pPr>
              <w:pStyle w:val="af5"/>
              <w:rPr>
                <w:lang w:val="en-US"/>
              </w:rPr>
            </w:pPr>
          </w:p>
        </w:tc>
        <w:tc>
          <w:tcPr>
            <w:tcW w:w="2252" w:type="dxa"/>
            <w:vMerge/>
            <w:vAlign w:val="center"/>
            <w:hideMark/>
          </w:tcPr>
          <w:p w14:paraId="16B0346B" w14:textId="77777777" w:rsidR="00F43728" w:rsidRPr="00166E58" w:rsidRDefault="00F43728" w:rsidP="007A04D8">
            <w:pPr>
              <w:pStyle w:val="af5"/>
              <w:jc w:val="center"/>
              <w:rPr>
                <w:lang w:val="en-US"/>
              </w:rPr>
            </w:pPr>
          </w:p>
        </w:tc>
        <w:tc>
          <w:tcPr>
            <w:tcW w:w="2070" w:type="dxa"/>
            <w:noWrap/>
            <w:hideMark/>
          </w:tcPr>
          <w:p w14:paraId="00D7A632" w14:textId="77777777" w:rsidR="00F43728" w:rsidRPr="00166E58" w:rsidRDefault="00F43728" w:rsidP="007A04D8">
            <w:pPr>
              <w:pStyle w:val="af5"/>
              <w:jc w:val="center"/>
              <w:rPr>
                <w:lang w:val="en-US"/>
              </w:rPr>
            </w:pPr>
            <w:r w:rsidRPr="00166E58">
              <w:rPr>
                <w:lang w:val="en-US"/>
              </w:rPr>
              <w:t>AraBert 320</w:t>
            </w:r>
          </w:p>
        </w:tc>
        <w:tc>
          <w:tcPr>
            <w:tcW w:w="1080" w:type="dxa"/>
            <w:noWrap/>
            <w:hideMark/>
          </w:tcPr>
          <w:p w14:paraId="6C0F7DEA" w14:textId="77777777" w:rsidR="00F43728" w:rsidRPr="00166E58" w:rsidRDefault="00F43728" w:rsidP="007A04D8">
            <w:pPr>
              <w:pStyle w:val="af5"/>
              <w:jc w:val="center"/>
              <w:rPr>
                <w:lang w:val="en-US"/>
              </w:rPr>
            </w:pPr>
            <w:r w:rsidRPr="00166E58">
              <w:rPr>
                <w:lang w:val="en-US"/>
              </w:rPr>
              <w:t>0.1983</w:t>
            </w:r>
          </w:p>
        </w:tc>
        <w:tc>
          <w:tcPr>
            <w:tcW w:w="1260" w:type="dxa"/>
            <w:noWrap/>
            <w:hideMark/>
          </w:tcPr>
          <w:p w14:paraId="295E6B3A" w14:textId="77777777" w:rsidR="00F43728" w:rsidRPr="00166E58" w:rsidRDefault="00F43728" w:rsidP="007A04D8">
            <w:pPr>
              <w:pStyle w:val="af5"/>
              <w:jc w:val="center"/>
              <w:rPr>
                <w:lang w:val="en-US"/>
              </w:rPr>
            </w:pPr>
            <w:r w:rsidRPr="00166E58">
              <w:rPr>
                <w:lang w:val="en-US"/>
              </w:rPr>
              <w:t>0.1030</w:t>
            </w:r>
          </w:p>
        </w:tc>
        <w:tc>
          <w:tcPr>
            <w:tcW w:w="1440" w:type="dxa"/>
            <w:noWrap/>
            <w:hideMark/>
          </w:tcPr>
          <w:p w14:paraId="264460C5" w14:textId="77777777" w:rsidR="00F43728" w:rsidRPr="00166E58" w:rsidRDefault="00F43728" w:rsidP="007A04D8">
            <w:pPr>
              <w:pStyle w:val="af5"/>
              <w:jc w:val="center"/>
              <w:rPr>
                <w:lang w:val="en-US"/>
              </w:rPr>
            </w:pPr>
            <w:r w:rsidRPr="00166E58">
              <w:rPr>
                <w:lang w:val="en-US"/>
              </w:rPr>
              <w:t>0.0046</w:t>
            </w:r>
          </w:p>
        </w:tc>
      </w:tr>
      <w:tr w:rsidR="00F43728" w:rsidRPr="00166E58" w14:paraId="252974A0" w14:textId="77777777" w:rsidTr="007A04D8">
        <w:trPr>
          <w:trHeight w:val="290"/>
        </w:trPr>
        <w:tc>
          <w:tcPr>
            <w:tcW w:w="900" w:type="dxa"/>
            <w:vMerge/>
            <w:shd w:val="clear" w:color="auto" w:fill="DBE5F1" w:themeFill="accent1" w:themeFillTint="33"/>
            <w:vAlign w:val="center"/>
            <w:hideMark/>
          </w:tcPr>
          <w:p w14:paraId="68054327" w14:textId="77777777" w:rsidR="00F43728" w:rsidRPr="00166E58" w:rsidRDefault="00F43728" w:rsidP="007A04D8">
            <w:pPr>
              <w:pStyle w:val="af5"/>
              <w:rPr>
                <w:lang w:val="en-US"/>
              </w:rPr>
            </w:pPr>
          </w:p>
        </w:tc>
        <w:tc>
          <w:tcPr>
            <w:tcW w:w="2252" w:type="dxa"/>
            <w:vMerge/>
            <w:vAlign w:val="center"/>
            <w:hideMark/>
          </w:tcPr>
          <w:p w14:paraId="2CEE1C6A" w14:textId="77777777" w:rsidR="00F43728" w:rsidRPr="00166E58" w:rsidRDefault="00F43728" w:rsidP="007A04D8">
            <w:pPr>
              <w:pStyle w:val="af5"/>
              <w:jc w:val="center"/>
              <w:rPr>
                <w:lang w:val="en-US"/>
              </w:rPr>
            </w:pPr>
          </w:p>
        </w:tc>
        <w:tc>
          <w:tcPr>
            <w:tcW w:w="2070" w:type="dxa"/>
            <w:noWrap/>
            <w:hideMark/>
          </w:tcPr>
          <w:p w14:paraId="45C4E1E7" w14:textId="77777777" w:rsidR="00F43728" w:rsidRPr="00166E58" w:rsidRDefault="00F43728" w:rsidP="007A04D8">
            <w:pPr>
              <w:pStyle w:val="af5"/>
              <w:jc w:val="center"/>
              <w:rPr>
                <w:lang w:val="en-US"/>
              </w:rPr>
            </w:pPr>
            <w:r w:rsidRPr="00166E58">
              <w:rPr>
                <w:lang w:val="en-US"/>
              </w:rPr>
              <w:t>AraBert 128</w:t>
            </w:r>
          </w:p>
        </w:tc>
        <w:tc>
          <w:tcPr>
            <w:tcW w:w="1080" w:type="dxa"/>
            <w:noWrap/>
            <w:hideMark/>
          </w:tcPr>
          <w:p w14:paraId="2D1B3B21" w14:textId="77777777" w:rsidR="00F43728" w:rsidRPr="00166E58" w:rsidRDefault="00F43728" w:rsidP="007A04D8">
            <w:pPr>
              <w:pStyle w:val="af5"/>
              <w:jc w:val="center"/>
              <w:rPr>
                <w:lang w:val="en-US"/>
              </w:rPr>
            </w:pPr>
            <w:r w:rsidRPr="00166E58">
              <w:rPr>
                <w:lang w:val="en-US"/>
              </w:rPr>
              <w:t>0.2278</w:t>
            </w:r>
          </w:p>
        </w:tc>
        <w:tc>
          <w:tcPr>
            <w:tcW w:w="1260" w:type="dxa"/>
            <w:noWrap/>
            <w:hideMark/>
          </w:tcPr>
          <w:p w14:paraId="08B81D29" w14:textId="77777777" w:rsidR="00F43728" w:rsidRPr="00166E58" w:rsidRDefault="00F43728" w:rsidP="007A04D8">
            <w:pPr>
              <w:pStyle w:val="af5"/>
              <w:jc w:val="center"/>
              <w:rPr>
                <w:lang w:val="en-US"/>
              </w:rPr>
            </w:pPr>
            <w:r w:rsidRPr="00166E58">
              <w:rPr>
                <w:lang w:val="en-US"/>
              </w:rPr>
              <w:t>0.1259</w:t>
            </w:r>
          </w:p>
        </w:tc>
        <w:tc>
          <w:tcPr>
            <w:tcW w:w="1440" w:type="dxa"/>
            <w:noWrap/>
            <w:hideMark/>
          </w:tcPr>
          <w:p w14:paraId="1A435BE7" w14:textId="77777777" w:rsidR="00F43728" w:rsidRPr="00166E58" w:rsidRDefault="00F43728" w:rsidP="007A04D8">
            <w:pPr>
              <w:pStyle w:val="af5"/>
              <w:jc w:val="center"/>
              <w:rPr>
                <w:lang w:val="en-US"/>
              </w:rPr>
            </w:pPr>
            <w:r w:rsidRPr="00166E58">
              <w:rPr>
                <w:lang w:val="en-US"/>
              </w:rPr>
              <w:t>0.0059</w:t>
            </w:r>
          </w:p>
        </w:tc>
      </w:tr>
      <w:tr w:rsidR="00F43728" w:rsidRPr="00166E58" w14:paraId="351CA1EE" w14:textId="77777777" w:rsidTr="007A04D8">
        <w:trPr>
          <w:trHeight w:val="290"/>
        </w:trPr>
        <w:tc>
          <w:tcPr>
            <w:tcW w:w="900" w:type="dxa"/>
            <w:vMerge/>
            <w:shd w:val="clear" w:color="auto" w:fill="DBE5F1" w:themeFill="accent1" w:themeFillTint="33"/>
            <w:vAlign w:val="center"/>
            <w:hideMark/>
          </w:tcPr>
          <w:p w14:paraId="426BF172" w14:textId="77777777" w:rsidR="00F43728" w:rsidRPr="00166E58" w:rsidRDefault="00F43728" w:rsidP="007A04D8">
            <w:pPr>
              <w:pStyle w:val="af5"/>
              <w:rPr>
                <w:lang w:val="en-US"/>
              </w:rPr>
            </w:pPr>
          </w:p>
        </w:tc>
        <w:tc>
          <w:tcPr>
            <w:tcW w:w="2252" w:type="dxa"/>
            <w:vMerge/>
            <w:vAlign w:val="center"/>
            <w:hideMark/>
          </w:tcPr>
          <w:p w14:paraId="421A7BA7" w14:textId="77777777" w:rsidR="00F43728" w:rsidRPr="00166E58" w:rsidRDefault="00F43728" w:rsidP="007A04D8">
            <w:pPr>
              <w:pStyle w:val="af5"/>
              <w:jc w:val="center"/>
              <w:rPr>
                <w:lang w:val="en-US"/>
              </w:rPr>
            </w:pPr>
          </w:p>
        </w:tc>
        <w:tc>
          <w:tcPr>
            <w:tcW w:w="2070" w:type="dxa"/>
            <w:noWrap/>
            <w:hideMark/>
          </w:tcPr>
          <w:p w14:paraId="0D069C53" w14:textId="77777777" w:rsidR="00F43728" w:rsidRPr="00166E58" w:rsidRDefault="00F43728" w:rsidP="007A04D8">
            <w:pPr>
              <w:pStyle w:val="af5"/>
              <w:jc w:val="center"/>
              <w:rPr>
                <w:lang w:val="en-US"/>
              </w:rPr>
            </w:pPr>
            <w:r w:rsidRPr="00166E58">
              <w:rPr>
                <w:lang w:val="en-US"/>
              </w:rPr>
              <w:t>AraBert 32</w:t>
            </w:r>
          </w:p>
        </w:tc>
        <w:tc>
          <w:tcPr>
            <w:tcW w:w="1080" w:type="dxa"/>
            <w:noWrap/>
            <w:hideMark/>
          </w:tcPr>
          <w:p w14:paraId="51A7C9C8" w14:textId="77777777" w:rsidR="00F43728" w:rsidRPr="00166E58" w:rsidRDefault="00F43728" w:rsidP="007A04D8">
            <w:pPr>
              <w:pStyle w:val="af5"/>
              <w:jc w:val="center"/>
              <w:rPr>
                <w:u w:val="single"/>
                <w:lang w:val="en-US"/>
              </w:rPr>
            </w:pPr>
            <w:r w:rsidRPr="00166E58">
              <w:rPr>
                <w:u w:val="single"/>
                <w:lang w:val="en-US"/>
              </w:rPr>
              <w:t>0.2734</w:t>
            </w:r>
          </w:p>
        </w:tc>
        <w:tc>
          <w:tcPr>
            <w:tcW w:w="1260" w:type="dxa"/>
            <w:noWrap/>
            <w:hideMark/>
          </w:tcPr>
          <w:p w14:paraId="2CF4EF40" w14:textId="77777777" w:rsidR="00F43728" w:rsidRPr="00166E58" w:rsidRDefault="00F43728" w:rsidP="007A04D8">
            <w:pPr>
              <w:pStyle w:val="af5"/>
              <w:jc w:val="center"/>
              <w:rPr>
                <w:u w:val="single"/>
                <w:lang w:val="en-US"/>
              </w:rPr>
            </w:pPr>
            <w:r w:rsidRPr="00166E58">
              <w:rPr>
                <w:u w:val="single"/>
                <w:lang w:val="en-US"/>
              </w:rPr>
              <w:t>0.1881</w:t>
            </w:r>
          </w:p>
        </w:tc>
        <w:tc>
          <w:tcPr>
            <w:tcW w:w="1440" w:type="dxa"/>
            <w:noWrap/>
            <w:hideMark/>
          </w:tcPr>
          <w:p w14:paraId="4B8B2BD0" w14:textId="77777777" w:rsidR="00F43728" w:rsidRPr="00166E58" w:rsidRDefault="00F43728" w:rsidP="007A04D8">
            <w:pPr>
              <w:pStyle w:val="af5"/>
              <w:jc w:val="center"/>
              <w:rPr>
                <w:u w:val="single"/>
                <w:lang w:val="en-US"/>
              </w:rPr>
            </w:pPr>
            <w:r w:rsidRPr="00166E58">
              <w:rPr>
                <w:u w:val="single"/>
                <w:lang w:val="en-US"/>
              </w:rPr>
              <w:t>0.0104</w:t>
            </w:r>
          </w:p>
        </w:tc>
      </w:tr>
      <w:tr w:rsidR="00F43728" w:rsidRPr="00166E58" w14:paraId="4C0F6748" w14:textId="77777777" w:rsidTr="007A04D8">
        <w:trPr>
          <w:trHeight w:val="290"/>
        </w:trPr>
        <w:tc>
          <w:tcPr>
            <w:tcW w:w="900" w:type="dxa"/>
            <w:vMerge w:val="restart"/>
            <w:shd w:val="clear" w:color="auto" w:fill="DBE5F1" w:themeFill="accent1" w:themeFillTint="33"/>
            <w:noWrap/>
            <w:vAlign w:val="center"/>
            <w:hideMark/>
          </w:tcPr>
          <w:p w14:paraId="267CF95C" w14:textId="77777777" w:rsidR="00F43728" w:rsidRDefault="00F43728" w:rsidP="007A04D8">
            <w:pPr>
              <w:pStyle w:val="af5"/>
              <w:rPr>
                <w:lang w:val="en-US"/>
              </w:rPr>
            </w:pPr>
          </w:p>
          <w:p w14:paraId="2377065B" w14:textId="77777777" w:rsidR="00F43728" w:rsidRPr="00166E58" w:rsidRDefault="00F43728" w:rsidP="007A04D8">
            <w:pPr>
              <w:pStyle w:val="af5"/>
              <w:rPr>
                <w:lang w:val="en-US"/>
              </w:rPr>
            </w:pPr>
            <w:r w:rsidRPr="00166E58">
              <w:rPr>
                <w:lang w:val="en-US"/>
              </w:rPr>
              <w:t>Exp. 2</w:t>
            </w:r>
          </w:p>
        </w:tc>
        <w:tc>
          <w:tcPr>
            <w:tcW w:w="2252" w:type="dxa"/>
            <w:vMerge w:val="restart"/>
            <w:noWrap/>
            <w:vAlign w:val="center"/>
            <w:hideMark/>
          </w:tcPr>
          <w:p w14:paraId="283B92EC" w14:textId="77777777" w:rsidR="00F43728" w:rsidRDefault="00F43728" w:rsidP="007A04D8">
            <w:pPr>
              <w:pStyle w:val="af5"/>
              <w:jc w:val="center"/>
              <w:rPr>
                <w:rtl/>
                <w:lang w:val="en-US"/>
              </w:rPr>
            </w:pPr>
          </w:p>
          <w:p w14:paraId="1080349D" w14:textId="77777777" w:rsidR="00F43728" w:rsidRPr="00166E58" w:rsidRDefault="00F43728" w:rsidP="007A04D8">
            <w:pPr>
              <w:pStyle w:val="af5"/>
              <w:jc w:val="center"/>
              <w:rPr>
                <w:lang w:val="en-US"/>
              </w:rPr>
            </w:pPr>
            <w:r w:rsidRPr="00166E58">
              <w:rPr>
                <w:lang w:val="en-US"/>
              </w:rPr>
              <w:t>mBert</w:t>
            </w:r>
            <w:r>
              <w:rPr>
                <w:lang w:val="en-US"/>
              </w:rPr>
              <w:t xml:space="preserve"> + DBSCAN</w:t>
            </w:r>
          </w:p>
        </w:tc>
        <w:tc>
          <w:tcPr>
            <w:tcW w:w="2070" w:type="dxa"/>
            <w:noWrap/>
            <w:hideMark/>
          </w:tcPr>
          <w:p w14:paraId="216F2C73" w14:textId="77777777" w:rsidR="00F43728" w:rsidRPr="00166E58" w:rsidRDefault="00F43728" w:rsidP="007A04D8">
            <w:pPr>
              <w:pStyle w:val="af5"/>
              <w:jc w:val="center"/>
              <w:rPr>
                <w:lang w:val="en-US"/>
              </w:rPr>
            </w:pPr>
            <w:r w:rsidRPr="00166E58">
              <w:rPr>
                <w:lang w:val="en-US"/>
              </w:rPr>
              <w:t>mBert 768</w:t>
            </w:r>
          </w:p>
        </w:tc>
        <w:tc>
          <w:tcPr>
            <w:tcW w:w="1080" w:type="dxa"/>
            <w:noWrap/>
            <w:hideMark/>
          </w:tcPr>
          <w:p w14:paraId="41090135" w14:textId="77777777" w:rsidR="00F43728" w:rsidRPr="00166E58" w:rsidRDefault="00F43728" w:rsidP="007A04D8">
            <w:pPr>
              <w:pStyle w:val="af5"/>
              <w:jc w:val="center"/>
              <w:rPr>
                <w:lang w:val="en-US"/>
              </w:rPr>
            </w:pPr>
            <w:r w:rsidRPr="00166E58">
              <w:rPr>
                <w:lang w:val="en-US"/>
              </w:rPr>
              <w:t>0.5056</w:t>
            </w:r>
          </w:p>
        </w:tc>
        <w:tc>
          <w:tcPr>
            <w:tcW w:w="1260" w:type="dxa"/>
            <w:noWrap/>
            <w:hideMark/>
          </w:tcPr>
          <w:p w14:paraId="11802865" w14:textId="77777777" w:rsidR="00F43728" w:rsidRPr="00166E58" w:rsidRDefault="00F43728" w:rsidP="007A04D8">
            <w:pPr>
              <w:pStyle w:val="af5"/>
              <w:jc w:val="center"/>
              <w:rPr>
                <w:lang w:val="en-US"/>
              </w:rPr>
            </w:pPr>
            <w:r w:rsidRPr="00166E58">
              <w:rPr>
                <w:lang w:val="en-US"/>
              </w:rPr>
              <w:t>0.4158</w:t>
            </w:r>
          </w:p>
        </w:tc>
        <w:tc>
          <w:tcPr>
            <w:tcW w:w="1440" w:type="dxa"/>
            <w:noWrap/>
            <w:hideMark/>
          </w:tcPr>
          <w:p w14:paraId="7C9A71DF" w14:textId="77777777" w:rsidR="00F43728" w:rsidRPr="00166E58" w:rsidRDefault="00F43728" w:rsidP="007A04D8">
            <w:pPr>
              <w:pStyle w:val="af5"/>
              <w:jc w:val="center"/>
              <w:rPr>
                <w:lang w:val="en-US"/>
              </w:rPr>
            </w:pPr>
            <w:r w:rsidRPr="00166E58">
              <w:rPr>
                <w:lang w:val="en-US"/>
              </w:rPr>
              <w:t>0.0295</w:t>
            </w:r>
          </w:p>
        </w:tc>
      </w:tr>
      <w:tr w:rsidR="00F43728" w:rsidRPr="00166E58" w14:paraId="7F0C1A72" w14:textId="77777777" w:rsidTr="007A04D8">
        <w:trPr>
          <w:trHeight w:val="290"/>
        </w:trPr>
        <w:tc>
          <w:tcPr>
            <w:tcW w:w="900" w:type="dxa"/>
            <w:vMerge/>
            <w:shd w:val="clear" w:color="auto" w:fill="DBE5F1" w:themeFill="accent1" w:themeFillTint="33"/>
            <w:vAlign w:val="center"/>
            <w:hideMark/>
          </w:tcPr>
          <w:p w14:paraId="05FA04F5" w14:textId="77777777" w:rsidR="00F43728" w:rsidRPr="00166E58" w:rsidRDefault="00F43728" w:rsidP="007A04D8">
            <w:pPr>
              <w:pStyle w:val="af5"/>
              <w:rPr>
                <w:lang w:val="en-US"/>
              </w:rPr>
            </w:pPr>
          </w:p>
        </w:tc>
        <w:tc>
          <w:tcPr>
            <w:tcW w:w="2252" w:type="dxa"/>
            <w:vMerge/>
            <w:vAlign w:val="center"/>
            <w:hideMark/>
          </w:tcPr>
          <w:p w14:paraId="639CEFA3" w14:textId="77777777" w:rsidR="00F43728" w:rsidRPr="00166E58" w:rsidRDefault="00F43728" w:rsidP="007A04D8">
            <w:pPr>
              <w:pStyle w:val="af5"/>
              <w:jc w:val="center"/>
              <w:rPr>
                <w:lang w:val="en-US"/>
              </w:rPr>
            </w:pPr>
          </w:p>
        </w:tc>
        <w:tc>
          <w:tcPr>
            <w:tcW w:w="2070" w:type="dxa"/>
            <w:noWrap/>
            <w:hideMark/>
          </w:tcPr>
          <w:p w14:paraId="16A228BE" w14:textId="77777777" w:rsidR="00F43728" w:rsidRPr="00166E58" w:rsidRDefault="00F43728" w:rsidP="007A04D8">
            <w:pPr>
              <w:pStyle w:val="af5"/>
              <w:jc w:val="center"/>
              <w:rPr>
                <w:lang w:val="en-US"/>
              </w:rPr>
            </w:pPr>
            <w:r w:rsidRPr="00166E58">
              <w:rPr>
                <w:lang w:val="en-US"/>
              </w:rPr>
              <w:t>mBert 512</w:t>
            </w:r>
          </w:p>
        </w:tc>
        <w:tc>
          <w:tcPr>
            <w:tcW w:w="1080" w:type="dxa"/>
            <w:noWrap/>
            <w:hideMark/>
          </w:tcPr>
          <w:p w14:paraId="6601C368" w14:textId="77777777" w:rsidR="00F43728" w:rsidRPr="00166E58" w:rsidRDefault="00F43728" w:rsidP="007A04D8">
            <w:pPr>
              <w:pStyle w:val="af5"/>
              <w:jc w:val="center"/>
              <w:rPr>
                <w:lang w:val="en-US"/>
              </w:rPr>
            </w:pPr>
            <w:r w:rsidRPr="00166E58">
              <w:rPr>
                <w:lang w:val="en-US"/>
              </w:rPr>
              <w:t>0.5066</w:t>
            </w:r>
          </w:p>
        </w:tc>
        <w:tc>
          <w:tcPr>
            <w:tcW w:w="1260" w:type="dxa"/>
            <w:noWrap/>
            <w:hideMark/>
          </w:tcPr>
          <w:p w14:paraId="6CB26A6F" w14:textId="77777777" w:rsidR="00F43728" w:rsidRPr="00166E58" w:rsidRDefault="00F43728" w:rsidP="007A04D8">
            <w:pPr>
              <w:pStyle w:val="af5"/>
              <w:jc w:val="center"/>
              <w:rPr>
                <w:lang w:val="en-US"/>
              </w:rPr>
            </w:pPr>
            <w:r w:rsidRPr="00166E58">
              <w:rPr>
                <w:lang w:val="en-US"/>
              </w:rPr>
              <w:t>0.4165</w:t>
            </w:r>
          </w:p>
        </w:tc>
        <w:tc>
          <w:tcPr>
            <w:tcW w:w="1440" w:type="dxa"/>
            <w:noWrap/>
            <w:hideMark/>
          </w:tcPr>
          <w:p w14:paraId="13AA159E" w14:textId="77777777" w:rsidR="00F43728" w:rsidRPr="00166E58" w:rsidRDefault="00F43728" w:rsidP="007A04D8">
            <w:pPr>
              <w:pStyle w:val="af5"/>
              <w:jc w:val="center"/>
              <w:rPr>
                <w:lang w:val="en-US"/>
              </w:rPr>
            </w:pPr>
            <w:r w:rsidRPr="00166E58">
              <w:rPr>
                <w:lang w:val="en-US"/>
              </w:rPr>
              <w:t>0.0297</w:t>
            </w:r>
          </w:p>
        </w:tc>
      </w:tr>
      <w:tr w:rsidR="00F43728" w:rsidRPr="00166E58" w14:paraId="75A8F342" w14:textId="77777777" w:rsidTr="007A04D8">
        <w:trPr>
          <w:trHeight w:val="290"/>
        </w:trPr>
        <w:tc>
          <w:tcPr>
            <w:tcW w:w="900" w:type="dxa"/>
            <w:vMerge/>
            <w:shd w:val="clear" w:color="auto" w:fill="DBE5F1" w:themeFill="accent1" w:themeFillTint="33"/>
            <w:vAlign w:val="center"/>
            <w:hideMark/>
          </w:tcPr>
          <w:p w14:paraId="0E5F95A2" w14:textId="77777777" w:rsidR="00F43728" w:rsidRPr="00166E58" w:rsidRDefault="00F43728" w:rsidP="007A04D8">
            <w:pPr>
              <w:pStyle w:val="af5"/>
              <w:rPr>
                <w:lang w:val="en-US"/>
              </w:rPr>
            </w:pPr>
          </w:p>
        </w:tc>
        <w:tc>
          <w:tcPr>
            <w:tcW w:w="2252" w:type="dxa"/>
            <w:vMerge/>
            <w:vAlign w:val="center"/>
            <w:hideMark/>
          </w:tcPr>
          <w:p w14:paraId="03FC120A" w14:textId="77777777" w:rsidR="00F43728" w:rsidRPr="00166E58" w:rsidRDefault="00F43728" w:rsidP="007A04D8">
            <w:pPr>
              <w:pStyle w:val="af5"/>
              <w:jc w:val="center"/>
              <w:rPr>
                <w:lang w:val="en-US"/>
              </w:rPr>
            </w:pPr>
          </w:p>
        </w:tc>
        <w:tc>
          <w:tcPr>
            <w:tcW w:w="2070" w:type="dxa"/>
            <w:noWrap/>
            <w:hideMark/>
          </w:tcPr>
          <w:p w14:paraId="784CC739" w14:textId="77777777" w:rsidR="00F43728" w:rsidRPr="00166E58" w:rsidRDefault="00F43728" w:rsidP="007A04D8">
            <w:pPr>
              <w:pStyle w:val="af5"/>
              <w:jc w:val="center"/>
              <w:rPr>
                <w:lang w:val="en-US"/>
              </w:rPr>
            </w:pPr>
            <w:r w:rsidRPr="00166E58">
              <w:rPr>
                <w:lang w:val="en-US"/>
              </w:rPr>
              <w:t>mBert 256</w:t>
            </w:r>
          </w:p>
        </w:tc>
        <w:tc>
          <w:tcPr>
            <w:tcW w:w="1080" w:type="dxa"/>
            <w:noWrap/>
            <w:hideMark/>
          </w:tcPr>
          <w:p w14:paraId="3483BB63" w14:textId="77777777" w:rsidR="00F43728" w:rsidRPr="0051421B" w:rsidRDefault="00F43728" w:rsidP="007A04D8">
            <w:pPr>
              <w:pStyle w:val="af5"/>
              <w:jc w:val="center"/>
              <w:rPr>
                <w:b/>
                <w:bCs/>
                <w:u w:val="single"/>
                <w:lang w:val="en-US"/>
              </w:rPr>
            </w:pPr>
            <w:r w:rsidRPr="0051421B">
              <w:rPr>
                <w:b/>
                <w:bCs/>
                <w:u w:val="single"/>
                <w:lang w:val="en-US"/>
              </w:rPr>
              <w:t>0.5085</w:t>
            </w:r>
          </w:p>
        </w:tc>
        <w:tc>
          <w:tcPr>
            <w:tcW w:w="1260" w:type="dxa"/>
            <w:noWrap/>
            <w:hideMark/>
          </w:tcPr>
          <w:p w14:paraId="3CB88B2C" w14:textId="77777777" w:rsidR="00F43728" w:rsidRPr="0051421B" w:rsidRDefault="00F43728" w:rsidP="007A04D8">
            <w:pPr>
              <w:pStyle w:val="af5"/>
              <w:jc w:val="center"/>
              <w:rPr>
                <w:b/>
                <w:bCs/>
                <w:u w:val="single"/>
                <w:lang w:val="en-US"/>
              </w:rPr>
            </w:pPr>
            <w:r w:rsidRPr="0051421B">
              <w:rPr>
                <w:b/>
                <w:bCs/>
                <w:u w:val="single"/>
                <w:lang w:val="en-US"/>
              </w:rPr>
              <w:t>0.4182</w:t>
            </w:r>
          </w:p>
        </w:tc>
        <w:tc>
          <w:tcPr>
            <w:tcW w:w="1440" w:type="dxa"/>
            <w:noWrap/>
            <w:hideMark/>
          </w:tcPr>
          <w:p w14:paraId="0EBFF865" w14:textId="77777777" w:rsidR="00F43728" w:rsidRPr="0051421B" w:rsidRDefault="00F43728" w:rsidP="007A04D8">
            <w:pPr>
              <w:pStyle w:val="af5"/>
              <w:jc w:val="center"/>
              <w:rPr>
                <w:b/>
                <w:bCs/>
                <w:u w:val="single"/>
                <w:lang w:val="en-US"/>
              </w:rPr>
            </w:pPr>
            <w:r w:rsidRPr="0051421B">
              <w:rPr>
                <w:b/>
                <w:bCs/>
                <w:u w:val="single"/>
                <w:lang w:val="en-US"/>
              </w:rPr>
              <w:t>0.0302</w:t>
            </w:r>
          </w:p>
        </w:tc>
      </w:tr>
      <w:tr w:rsidR="00F43728" w:rsidRPr="00166E58" w14:paraId="226247E3" w14:textId="77777777" w:rsidTr="007A04D8">
        <w:trPr>
          <w:trHeight w:val="290"/>
        </w:trPr>
        <w:tc>
          <w:tcPr>
            <w:tcW w:w="900" w:type="dxa"/>
            <w:vMerge/>
            <w:shd w:val="clear" w:color="auto" w:fill="DBE5F1" w:themeFill="accent1" w:themeFillTint="33"/>
            <w:vAlign w:val="center"/>
            <w:hideMark/>
          </w:tcPr>
          <w:p w14:paraId="6D89307F" w14:textId="77777777" w:rsidR="00F43728" w:rsidRPr="00166E58" w:rsidRDefault="00F43728" w:rsidP="007A04D8">
            <w:pPr>
              <w:pStyle w:val="af5"/>
              <w:rPr>
                <w:lang w:val="en-US"/>
              </w:rPr>
            </w:pPr>
          </w:p>
        </w:tc>
        <w:tc>
          <w:tcPr>
            <w:tcW w:w="2252" w:type="dxa"/>
            <w:vMerge/>
            <w:vAlign w:val="center"/>
            <w:hideMark/>
          </w:tcPr>
          <w:p w14:paraId="43166C5A" w14:textId="77777777" w:rsidR="00F43728" w:rsidRPr="00166E58" w:rsidRDefault="00F43728" w:rsidP="007A04D8">
            <w:pPr>
              <w:pStyle w:val="af5"/>
              <w:jc w:val="center"/>
              <w:rPr>
                <w:lang w:val="en-US"/>
              </w:rPr>
            </w:pPr>
          </w:p>
        </w:tc>
        <w:tc>
          <w:tcPr>
            <w:tcW w:w="2070" w:type="dxa"/>
            <w:noWrap/>
            <w:hideMark/>
          </w:tcPr>
          <w:p w14:paraId="4E47880B" w14:textId="77777777" w:rsidR="00F43728" w:rsidRPr="00166E58" w:rsidRDefault="00F43728" w:rsidP="007A04D8">
            <w:pPr>
              <w:pStyle w:val="af5"/>
              <w:jc w:val="center"/>
              <w:rPr>
                <w:lang w:val="en-US"/>
              </w:rPr>
            </w:pPr>
            <w:r w:rsidRPr="00166E58">
              <w:rPr>
                <w:lang w:val="en-US"/>
              </w:rPr>
              <w:t>mBert 128</w:t>
            </w:r>
          </w:p>
        </w:tc>
        <w:tc>
          <w:tcPr>
            <w:tcW w:w="1080" w:type="dxa"/>
            <w:noWrap/>
            <w:hideMark/>
          </w:tcPr>
          <w:p w14:paraId="293AF58C" w14:textId="77777777" w:rsidR="00F43728" w:rsidRPr="00166E58" w:rsidRDefault="00F43728" w:rsidP="007A04D8">
            <w:pPr>
              <w:pStyle w:val="af5"/>
              <w:jc w:val="center"/>
              <w:rPr>
                <w:lang w:val="en-US"/>
              </w:rPr>
            </w:pPr>
            <w:r w:rsidRPr="00166E58">
              <w:rPr>
                <w:lang w:val="en-US"/>
              </w:rPr>
              <w:t>0.5060</w:t>
            </w:r>
          </w:p>
        </w:tc>
        <w:tc>
          <w:tcPr>
            <w:tcW w:w="1260" w:type="dxa"/>
            <w:noWrap/>
            <w:hideMark/>
          </w:tcPr>
          <w:p w14:paraId="55EAD6BF" w14:textId="77777777" w:rsidR="00F43728" w:rsidRPr="00166E58" w:rsidRDefault="00F43728" w:rsidP="007A04D8">
            <w:pPr>
              <w:pStyle w:val="af5"/>
              <w:jc w:val="center"/>
              <w:rPr>
                <w:lang w:val="en-US"/>
              </w:rPr>
            </w:pPr>
            <w:r w:rsidRPr="00166E58">
              <w:rPr>
                <w:lang w:val="en-US"/>
              </w:rPr>
              <w:t>0.4247</w:t>
            </w:r>
          </w:p>
        </w:tc>
        <w:tc>
          <w:tcPr>
            <w:tcW w:w="1440" w:type="dxa"/>
            <w:noWrap/>
            <w:hideMark/>
          </w:tcPr>
          <w:p w14:paraId="2D3D43E4" w14:textId="77777777" w:rsidR="00F43728" w:rsidRPr="00166E58" w:rsidRDefault="00F43728" w:rsidP="007A04D8">
            <w:pPr>
              <w:pStyle w:val="af5"/>
              <w:jc w:val="center"/>
              <w:rPr>
                <w:lang w:val="en-US"/>
              </w:rPr>
            </w:pPr>
            <w:r w:rsidRPr="00166E58">
              <w:rPr>
                <w:lang w:val="en-US"/>
              </w:rPr>
              <w:t>0.0346</w:t>
            </w:r>
          </w:p>
        </w:tc>
      </w:tr>
      <w:tr w:rsidR="00F43728" w:rsidRPr="00166E58" w14:paraId="56A123CF" w14:textId="77777777" w:rsidTr="007A04D8">
        <w:trPr>
          <w:trHeight w:val="290"/>
        </w:trPr>
        <w:tc>
          <w:tcPr>
            <w:tcW w:w="900" w:type="dxa"/>
            <w:vMerge/>
            <w:shd w:val="clear" w:color="auto" w:fill="DBE5F1" w:themeFill="accent1" w:themeFillTint="33"/>
            <w:vAlign w:val="center"/>
            <w:hideMark/>
          </w:tcPr>
          <w:p w14:paraId="2F6CA2F0" w14:textId="77777777" w:rsidR="00F43728" w:rsidRPr="00166E58" w:rsidRDefault="00F43728" w:rsidP="007A04D8">
            <w:pPr>
              <w:pStyle w:val="af5"/>
              <w:rPr>
                <w:lang w:val="en-US"/>
              </w:rPr>
            </w:pPr>
          </w:p>
        </w:tc>
        <w:tc>
          <w:tcPr>
            <w:tcW w:w="2252" w:type="dxa"/>
            <w:vMerge/>
            <w:vAlign w:val="center"/>
            <w:hideMark/>
          </w:tcPr>
          <w:p w14:paraId="75B391FF" w14:textId="77777777" w:rsidR="00F43728" w:rsidRPr="00166E58" w:rsidRDefault="00F43728" w:rsidP="007A04D8">
            <w:pPr>
              <w:pStyle w:val="af5"/>
              <w:jc w:val="center"/>
              <w:rPr>
                <w:lang w:val="en-US"/>
              </w:rPr>
            </w:pPr>
          </w:p>
        </w:tc>
        <w:tc>
          <w:tcPr>
            <w:tcW w:w="2070" w:type="dxa"/>
            <w:noWrap/>
            <w:hideMark/>
          </w:tcPr>
          <w:p w14:paraId="04F4E86A" w14:textId="77777777" w:rsidR="00F43728" w:rsidRPr="00166E58" w:rsidRDefault="00F43728" w:rsidP="007A04D8">
            <w:pPr>
              <w:pStyle w:val="af5"/>
              <w:jc w:val="center"/>
              <w:rPr>
                <w:lang w:val="en-US"/>
              </w:rPr>
            </w:pPr>
            <w:r w:rsidRPr="00166E58">
              <w:rPr>
                <w:lang w:val="en-US"/>
              </w:rPr>
              <w:t>mBert 64</w:t>
            </w:r>
          </w:p>
        </w:tc>
        <w:tc>
          <w:tcPr>
            <w:tcW w:w="1080" w:type="dxa"/>
            <w:noWrap/>
            <w:hideMark/>
          </w:tcPr>
          <w:p w14:paraId="4284D8E3" w14:textId="77777777" w:rsidR="00F43728" w:rsidRPr="00166E58" w:rsidRDefault="00F43728" w:rsidP="007A04D8">
            <w:pPr>
              <w:pStyle w:val="af5"/>
              <w:jc w:val="center"/>
              <w:rPr>
                <w:lang w:val="en-US"/>
              </w:rPr>
            </w:pPr>
            <w:r w:rsidRPr="00166E58">
              <w:rPr>
                <w:lang w:val="en-US"/>
              </w:rPr>
              <w:t>0.4790</w:t>
            </w:r>
          </w:p>
        </w:tc>
        <w:tc>
          <w:tcPr>
            <w:tcW w:w="1260" w:type="dxa"/>
            <w:noWrap/>
            <w:hideMark/>
          </w:tcPr>
          <w:p w14:paraId="7D816702" w14:textId="77777777" w:rsidR="00F43728" w:rsidRPr="00166E58" w:rsidRDefault="00F43728" w:rsidP="007A04D8">
            <w:pPr>
              <w:pStyle w:val="af5"/>
              <w:jc w:val="center"/>
              <w:rPr>
                <w:lang w:val="en-US"/>
              </w:rPr>
            </w:pPr>
            <w:r w:rsidRPr="00166E58">
              <w:rPr>
                <w:lang w:val="en-US"/>
              </w:rPr>
              <w:t>0.4217</w:t>
            </w:r>
          </w:p>
        </w:tc>
        <w:tc>
          <w:tcPr>
            <w:tcW w:w="1440" w:type="dxa"/>
            <w:noWrap/>
            <w:hideMark/>
          </w:tcPr>
          <w:p w14:paraId="6859C32A" w14:textId="77777777" w:rsidR="00F43728" w:rsidRPr="00166E58" w:rsidRDefault="00F43728" w:rsidP="007A04D8">
            <w:pPr>
              <w:pStyle w:val="af5"/>
              <w:jc w:val="center"/>
              <w:rPr>
                <w:lang w:val="en-US"/>
              </w:rPr>
            </w:pPr>
            <w:r w:rsidRPr="00166E58">
              <w:rPr>
                <w:lang w:val="en-US"/>
              </w:rPr>
              <w:t>0.0518</w:t>
            </w:r>
          </w:p>
        </w:tc>
      </w:tr>
      <w:tr w:rsidR="00F43728" w:rsidRPr="00166E58" w14:paraId="1D856B13" w14:textId="77777777" w:rsidTr="007A04D8">
        <w:trPr>
          <w:trHeight w:val="290"/>
        </w:trPr>
        <w:tc>
          <w:tcPr>
            <w:tcW w:w="900" w:type="dxa"/>
            <w:vMerge/>
            <w:shd w:val="clear" w:color="auto" w:fill="DBE5F1" w:themeFill="accent1" w:themeFillTint="33"/>
            <w:vAlign w:val="center"/>
            <w:hideMark/>
          </w:tcPr>
          <w:p w14:paraId="7EE79835" w14:textId="77777777" w:rsidR="00F43728" w:rsidRPr="00166E58" w:rsidRDefault="00F43728" w:rsidP="007A04D8">
            <w:pPr>
              <w:pStyle w:val="af5"/>
              <w:rPr>
                <w:lang w:val="en-US"/>
              </w:rPr>
            </w:pPr>
          </w:p>
        </w:tc>
        <w:tc>
          <w:tcPr>
            <w:tcW w:w="2252" w:type="dxa"/>
            <w:vMerge/>
            <w:vAlign w:val="center"/>
            <w:hideMark/>
          </w:tcPr>
          <w:p w14:paraId="15C72B8F" w14:textId="77777777" w:rsidR="00F43728" w:rsidRPr="00166E58" w:rsidRDefault="00F43728" w:rsidP="007A04D8">
            <w:pPr>
              <w:pStyle w:val="af5"/>
              <w:jc w:val="center"/>
              <w:rPr>
                <w:lang w:val="en-US"/>
              </w:rPr>
            </w:pPr>
          </w:p>
        </w:tc>
        <w:tc>
          <w:tcPr>
            <w:tcW w:w="2070" w:type="dxa"/>
            <w:noWrap/>
            <w:hideMark/>
          </w:tcPr>
          <w:p w14:paraId="14DEBBA2" w14:textId="77777777" w:rsidR="00F43728" w:rsidRPr="00166E58" w:rsidRDefault="00F43728" w:rsidP="007A04D8">
            <w:pPr>
              <w:pStyle w:val="af5"/>
              <w:jc w:val="center"/>
              <w:rPr>
                <w:lang w:val="en-US"/>
              </w:rPr>
            </w:pPr>
            <w:r w:rsidRPr="00166E58">
              <w:rPr>
                <w:lang w:val="en-US"/>
              </w:rPr>
              <w:t>mBert 32</w:t>
            </w:r>
          </w:p>
        </w:tc>
        <w:tc>
          <w:tcPr>
            <w:tcW w:w="1080" w:type="dxa"/>
            <w:noWrap/>
            <w:hideMark/>
          </w:tcPr>
          <w:p w14:paraId="3FD0EF8C" w14:textId="77777777" w:rsidR="00F43728" w:rsidRPr="00915A58" w:rsidRDefault="00F43728" w:rsidP="007A04D8">
            <w:pPr>
              <w:pStyle w:val="af5"/>
              <w:jc w:val="center"/>
              <w:rPr>
                <w:color w:val="FF0000"/>
                <w:lang w:val="en-US"/>
              </w:rPr>
            </w:pPr>
            <w:r w:rsidRPr="00915A58">
              <w:rPr>
                <w:color w:val="FF0000"/>
                <w:lang w:val="en-US"/>
              </w:rPr>
              <w:t>0.0578</w:t>
            </w:r>
          </w:p>
        </w:tc>
        <w:tc>
          <w:tcPr>
            <w:tcW w:w="1260" w:type="dxa"/>
            <w:noWrap/>
            <w:hideMark/>
          </w:tcPr>
          <w:p w14:paraId="4D82A274" w14:textId="77777777" w:rsidR="00F43728" w:rsidRPr="00915A58" w:rsidRDefault="00F43728" w:rsidP="007A04D8">
            <w:pPr>
              <w:pStyle w:val="af5"/>
              <w:jc w:val="center"/>
              <w:rPr>
                <w:color w:val="FF0000"/>
                <w:lang w:val="en-US"/>
              </w:rPr>
            </w:pPr>
            <w:r w:rsidRPr="00915A58">
              <w:rPr>
                <w:color w:val="FF0000"/>
                <w:lang w:val="en-US"/>
              </w:rPr>
              <w:t>0.0347</w:t>
            </w:r>
          </w:p>
        </w:tc>
        <w:tc>
          <w:tcPr>
            <w:tcW w:w="1440" w:type="dxa"/>
            <w:noWrap/>
            <w:hideMark/>
          </w:tcPr>
          <w:p w14:paraId="279F18C1" w14:textId="77777777" w:rsidR="00F43728" w:rsidRPr="00915A58" w:rsidRDefault="00F43728" w:rsidP="007A04D8">
            <w:pPr>
              <w:pStyle w:val="af5"/>
              <w:jc w:val="center"/>
              <w:rPr>
                <w:color w:val="FF0000"/>
                <w:lang w:val="en-US"/>
              </w:rPr>
            </w:pPr>
            <w:r w:rsidRPr="00915A58">
              <w:rPr>
                <w:color w:val="FF0000"/>
                <w:lang w:val="en-US"/>
              </w:rPr>
              <w:t>0.0025</w:t>
            </w:r>
          </w:p>
        </w:tc>
      </w:tr>
      <w:tr w:rsidR="00F43728" w:rsidRPr="00166E58" w14:paraId="73DB8842" w14:textId="77777777" w:rsidTr="007A04D8">
        <w:trPr>
          <w:trHeight w:val="290"/>
        </w:trPr>
        <w:tc>
          <w:tcPr>
            <w:tcW w:w="900" w:type="dxa"/>
            <w:vMerge w:val="restart"/>
            <w:shd w:val="clear" w:color="auto" w:fill="DBE5F1" w:themeFill="accent1" w:themeFillTint="33"/>
            <w:noWrap/>
            <w:vAlign w:val="center"/>
            <w:hideMark/>
          </w:tcPr>
          <w:p w14:paraId="22696BE8" w14:textId="77777777" w:rsidR="00F43728" w:rsidRDefault="00F43728" w:rsidP="007A04D8">
            <w:pPr>
              <w:pStyle w:val="af5"/>
              <w:rPr>
                <w:lang w:val="en-US"/>
              </w:rPr>
            </w:pPr>
          </w:p>
          <w:p w14:paraId="415D5901" w14:textId="77777777" w:rsidR="00F43728" w:rsidRPr="00166E58" w:rsidRDefault="00F43728" w:rsidP="007A04D8">
            <w:pPr>
              <w:pStyle w:val="af5"/>
              <w:rPr>
                <w:lang w:val="en-US"/>
              </w:rPr>
            </w:pPr>
            <w:r w:rsidRPr="00166E58">
              <w:rPr>
                <w:lang w:val="en-US"/>
              </w:rPr>
              <w:t>Exp. 3</w:t>
            </w:r>
          </w:p>
        </w:tc>
        <w:tc>
          <w:tcPr>
            <w:tcW w:w="2252" w:type="dxa"/>
            <w:vMerge w:val="restart"/>
            <w:noWrap/>
            <w:vAlign w:val="center"/>
            <w:hideMark/>
          </w:tcPr>
          <w:p w14:paraId="352C5E45" w14:textId="77777777" w:rsidR="00F43728" w:rsidRDefault="00F43728" w:rsidP="007A04D8">
            <w:pPr>
              <w:pStyle w:val="af5"/>
              <w:jc w:val="center"/>
              <w:rPr>
                <w:lang w:val="en-US"/>
              </w:rPr>
            </w:pPr>
          </w:p>
          <w:p w14:paraId="02294DEB" w14:textId="77777777" w:rsidR="00F43728" w:rsidRPr="00166E58" w:rsidRDefault="00F43728" w:rsidP="007A04D8">
            <w:pPr>
              <w:pStyle w:val="af5"/>
              <w:jc w:val="center"/>
              <w:rPr>
                <w:lang w:val="en-US"/>
              </w:rPr>
            </w:pPr>
            <w:r w:rsidRPr="00166E58">
              <w:rPr>
                <w:lang w:val="en-US"/>
              </w:rPr>
              <w:t>FastText</w:t>
            </w:r>
            <w:r>
              <w:rPr>
                <w:lang w:val="en-US"/>
              </w:rPr>
              <w:t xml:space="preserve"> + DBSCAN</w:t>
            </w:r>
          </w:p>
        </w:tc>
        <w:tc>
          <w:tcPr>
            <w:tcW w:w="2070" w:type="dxa"/>
            <w:noWrap/>
            <w:hideMark/>
          </w:tcPr>
          <w:p w14:paraId="059EE37A" w14:textId="77777777" w:rsidR="00F43728" w:rsidRPr="00166E58" w:rsidRDefault="00F43728" w:rsidP="007A04D8">
            <w:pPr>
              <w:pStyle w:val="af5"/>
              <w:jc w:val="center"/>
              <w:rPr>
                <w:lang w:val="en-US"/>
              </w:rPr>
            </w:pPr>
            <w:r w:rsidRPr="00166E58">
              <w:rPr>
                <w:lang w:val="en-US"/>
              </w:rPr>
              <w:t>FastText 300</w:t>
            </w:r>
          </w:p>
        </w:tc>
        <w:tc>
          <w:tcPr>
            <w:tcW w:w="1080" w:type="dxa"/>
            <w:noWrap/>
            <w:hideMark/>
          </w:tcPr>
          <w:p w14:paraId="3B896E27" w14:textId="77777777" w:rsidR="00F43728" w:rsidRPr="00166E58" w:rsidRDefault="00F43728" w:rsidP="007A04D8">
            <w:pPr>
              <w:pStyle w:val="af5"/>
              <w:jc w:val="center"/>
              <w:rPr>
                <w:lang w:val="en-US"/>
              </w:rPr>
            </w:pPr>
            <w:r w:rsidRPr="00166E58">
              <w:rPr>
                <w:lang w:val="en-US"/>
              </w:rPr>
              <w:t>0.3213</w:t>
            </w:r>
          </w:p>
        </w:tc>
        <w:tc>
          <w:tcPr>
            <w:tcW w:w="1260" w:type="dxa"/>
            <w:noWrap/>
            <w:hideMark/>
          </w:tcPr>
          <w:p w14:paraId="2253ACCC" w14:textId="77777777" w:rsidR="00F43728" w:rsidRPr="00166E58" w:rsidRDefault="00F43728" w:rsidP="007A04D8">
            <w:pPr>
              <w:pStyle w:val="af5"/>
              <w:jc w:val="center"/>
              <w:rPr>
                <w:lang w:val="en-US"/>
              </w:rPr>
            </w:pPr>
            <w:r w:rsidRPr="00166E58">
              <w:rPr>
                <w:lang w:val="en-US"/>
              </w:rPr>
              <w:t>0.1972</w:t>
            </w:r>
          </w:p>
        </w:tc>
        <w:tc>
          <w:tcPr>
            <w:tcW w:w="1440" w:type="dxa"/>
            <w:noWrap/>
            <w:hideMark/>
          </w:tcPr>
          <w:p w14:paraId="7F18C21B" w14:textId="77777777" w:rsidR="00F43728" w:rsidRPr="00166E58" w:rsidRDefault="00F43728" w:rsidP="007A04D8">
            <w:pPr>
              <w:pStyle w:val="af5"/>
              <w:jc w:val="center"/>
              <w:rPr>
                <w:lang w:val="en-US"/>
              </w:rPr>
            </w:pPr>
            <w:r w:rsidRPr="00166E58">
              <w:rPr>
                <w:lang w:val="en-US"/>
              </w:rPr>
              <w:t>0.0091</w:t>
            </w:r>
          </w:p>
        </w:tc>
      </w:tr>
      <w:tr w:rsidR="00F43728" w:rsidRPr="00166E58" w14:paraId="251E5F68" w14:textId="77777777" w:rsidTr="007A04D8">
        <w:trPr>
          <w:trHeight w:val="290"/>
        </w:trPr>
        <w:tc>
          <w:tcPr>
            <w:tcW w:w="900" w:type="dxa"/>
            <w:vMerge/>
            <w:shd w:val="clear" w:color="auto" w:fill="DBE5F1" w:themeFill="accent1" w:themeFillTint="33"/>
            <w:vAlign w:val="center"/>
            <w:hideMark/>
          </w:tcPr>
          <w:p w14:paraId="48072EF5" w14:textId="77777777" w:rsidR="00F43728" w:rsidRPr="00166E58" w:rsidRDefault="00F43728" w:rsidP="007A04D8">
            <w:pPr>
              <w:pStyle w:val="af5"/>
              <w:rPr>
                <w:lang w:val="en-US"/>
              </w:rPr>
            </w:pPr>
          </w:p>
        </w:tc>
        <w:tc>
          <w:tcPr>
            <w:tcW w:w="2252" w:type="dxa"/>
            <w:vMerge/>
            <w:vAlign w:val="center"/>
            <w:hideMark/>
          </w:tcPr>
          <w:p w14:paraId="56A144E5" w14:textId="77777777" w:rsidR="00F43728" w:rsidRPr="00166E58" w:rsidRDefault="00F43728" w:rsidP="007A04D8">
            <w:pPr>
              <w:pStyle w:val="af5"/>
              <w:jc w:val="center"/>
              <w:rPr>
                <w:lang w:val="en-US"/>
              </w:rPr>
            </w:pPr>
          </w:p>
        </w:tc>
        <w:tc>
          <w:tcPr>
            <w:tcW w:w="2070" w:type="dxa"/>
            <w:noWrap/>
            <w:hideMark/>
          </w:tcPr>
          <w:p w14:paraId="03DCE182" w14:textId="77777777" w:rsidR="00F43728" w:rsidRPr="00166E58" w:rsidRDefault="00F43728" w:rsidP="007A04D8">
            <w:pPr>
              <w:pStyle w:val="af5"/>
              <w:jc w:val="center"/>
              <w:rPr>
                <w:lang w:val="en-US"/>
              </w:rPr>
            </w:pPr>
            <w:r w:rsidRPr="00166E58">
              <w:rPr>
                <w:lang w:val="en-US"/>
              </w:rPr>
              <w:t>FastText 160</w:t>
            </w:r>
          </w:p>
        </w:tc>
        <w:tc>
          <w:tcPr>
            <w:tcW w:w="1080" w:type="dxa"/>
            <w:noWrap/>
            <w:hideMark/>
          </w:tcPr>
          <w:p w14:paraId="4BC3E34F" w14:textId="77777777" w:rsidR="00F43728" w:rsidRPr="00166E58" w:rsidRDefault="00F43728" w:rsidP="007A04D8">
            <w:pPr>
              <w:pStyle w:val="af5"/>
              <w:jc w:val="center"/>
              <w:rPr>
                <w:lang w:val="en-US"/>
              </w:rPr>
            </w:pPr>
            <w:r w:rsidRPr="00166E58">
              <w:rPr>
                <w:lang w:val="en-US"/>
              </w:rPr>
              <w:t>0.3464</w:t>
            </w:r>
          </w:p>
        </w:tc>
        <w:tc>
          <w:tcPr>
            <w:tcW w:w="1260" w:type="dxa"/>
            <w:noWrap/>
            <w:hideMark/>
          </w:tcPr>
          <w:p w14:paraId="34F4388C" w14:textId="77777777" w:rsidR="00F43728" w:rsidRPr="00166E58" w:rsidRDefault="00F43728" w:rsidP="007A04D8">
            <w:pPr>
              <w:pStyle w:val="af5"/>
              <w:jc w:val="center"/>
              <w:rPr>
                <w:lang w:val="en-US"/>
              </w:rPr>
            </w:pPr>
            <w:r w:rsidRPr="00166E58">
              <w:rPr>
                <w:lang w:val="en-US"/>
              </w:rPr>
              <w:t>0.2223</w:t>
            </w:r>
          </w:p>
        </w:tc>
        <w:tc>
          <w:tcPr>
            <w:tcW w:w="1440" w:type="dxa"/>
            <w:noWrap/>
            <w:hideMark/>
          </w:tcPr>
          <w:p w14:paraId="182A2D73" w14:textId="77777777" w:rsidR="00F43728" w:rsidRPr="00166E58" w:rsidRDefault="00F43728" w:rsidP="007A04D8">
            <w:pPr>
              <w:pStyle w:val="af5"/>
              <w:jc w:val="center"/>
              <w:rPr>
                <w:lang w:val="en-US"/>
              </w:rPr>
            </w:pPr>
            <w:r w:rsidRPr="00166E58">
              <w:rPr>
                <w:lang w:val="en-US"/>
              </w:rPr>
              <w:t>0.0095</w:t>
            </w:r>
          </w:p>
        </w:tc>
      </w:tr>
      <w:tr w:rsidR="00F43728" w:rsidRPr="00166E58" w14:paraId="6123E320" w14:textId="77777777" w:rsidTr="007A04D8">
        <w:trPr>
          <w:trHeight w:val="290"/>
        </w:trPr>
        <w:tc>
          <w:tcPr>
            <w:tcW w:w="900" w:type="dxa"/>
            <w:vMerge/>
            <w:shd w:val="clear" w:color="auto" w:fill="DBE5F1" w:themeFill="accent1" w:themeFillTint="33"/>
            <w:vAlign w:val="center"/>
            <w:hideMark/>
          </w:tcPr>
          <w:p w14:paraId="193EEF53" w14:textId="77777777" w:rsidR="00F43728" w:rsidRPr="00166E58" w:rsidRDefault="00F43728" w:rsidP="007A04D8">
            <w:pPr>
              <w:pStyle w:val="af5"/>
              <w:rPr>
                <w:lang w:val="en-US"/>
              </w:rPr>
            </w:pPr>
          </w:p>
        </w:tc>
        <w:tc>
          <w:tcPr>
            <w:tcW w:w="2252" w:type="dxa"/>
            <w:vMerge/>
            <w:vAlign w:val="center"/>
            <w:hideMark/>
          </w:tcPr>
          <w:p w14:paraId="1E701520" w14:textId="77777777" w:rsidR="00F43728" w:rsidRPr="00166E58" w:rsidRDefault="00F43728" w:rsidP="007A04D8">
            <w:pPr>
              <w:pStyle w:val="af5"/>
              <w:jc w:val="center"/>
              <w:rPr>
                <w:lang w:val="en-US"/>
              </w:rPr>
            </w:pPr>
          </w:p>
        </w:tc>
        <w:tc>
          <w:tcPr>
            <w:tcW w:w="2070" w:type="dxa"/>
            <w:noWrap/>
            <w:hideMark/>
          </w:tcPr>
          <w:p w14:paraId="4CE73B86" w14:textId="77777777" w:rsidR="00F43728" w:rsidRPr="00166E58" w:rsidRDefault="00F43728" w:rsidP="007A04D8">
            <w:pPr>
              <w:pStyle w:val="af5"/>
              <w:jc w:val="center"/>
              <w:rPr>
                <w:lang w:val="en-US"/>
              </w:rPr>
            </w:pPr>
            <w:r w:rsidRPr="00166E58">
              <w:rPr>
                <w:lang w:val="en-US"/>
              </w:rPr>
              <w:t>FastText 128</w:t>
            </w:r>
          </w:p>
        </w:tc>
        <w:tc>
          <w:tcPr>
            <w:tcW w:w="1080" w:type="dxa"/>
            <w:noWrap/>
            <w:hideMark/>
          </w:tcPr>
          <w:p w14:paraId="5DE367C8" w14:textId="77777777" w:rsidR="00F43728" w:rsidRPr="00166E58" w:rsidRDefault="00F43728" w:rsidP="007A04D8">
            <w:pPr>
              <w:pStyle w:val="af5"/>
              <w:jc w:val="center"/>
              <w:rPr>
                <w:u w:val="single"/>
                <w:lang w:val="en-US"/>
              </w:rPr>
            </w:pPr>
            <w:r w:rsidRPr="00166E58">
              <w:rPr>
                <w:u w:val="single"/>
                <w:lang w:val="en-US"/>
              </w:rPr>
              <w:t>0.3583</w:t>
            </w:r>
          </w:p>
        </w:tc>
        <w:tc>
          <w:tcPr>
            <w:tcW w:w="1260" w:type="dxa"/>
            <w:noWrap/>
            <w:hideMark/>
          </w:tcPr>
          <w:p w14:paraId="78115744" w14:textId="77777777" w:rsidR="00F43728" w:rsidRPr="00166E58" w:rsidRDefault="00F43728" w:rsidP="007A04D8">
            <w:pPr>
              <w:pStyle w:val="af5"/>
              <w:jc w:val="center"/>
              <w:rPr>
                <w:u w:val="single"/>
                <w:lang w:val="en-US"/>
              </w:rPr>
            </w:pPr>
            <w:r w:rsidRPr="00166E58">
              <w:rPr>
                <w:u w:val="single"/>
                <w:lang w:val="en-US"/>
              </w:rPr>
              <w:t>0.2354</w:t>
            </w:r>
          </w:p>
        </w:tc>
        <w:tc>
          <w:tcPr>
            <w:tcW w:w="1440" w:type="dxa"/>
            <w:noWrap/>
            <w:hideMark/>
          </w:tcPr>
          <w:p w14:paraId="4C4DD652" w14:textId="77777777" w:rsidR="00F43728" w:rsidRPr="00166E58" w:rsidRDefault="00F43728" w:rsidP="007A04D8">
            <w:pPr>
              <w:pStyle w:val="af5"/>
              <w:jc w:val="center"/>
              <w:rPr>
                <w:u w:val="single"/>
                <w:lang w:val="en-US"/>
              </w:rPr>
            </w:pPr>
            <w:r w:rsidRPr="00166E58">
              <w:rPr>
                <w:u w:val="single"/>
                <w:lang w:val="en-US"/>
              </w:rPr>
              <w:t>0.0102</w:t>
            </w:r>
          </w:p>
        </w:tc>
      </w:tr>
      <w:tr w:rsidR="00F43728" w:rsidRPr="00166E58" w14:paraId="5B41A0D1" w14:textId="77777777" w:rsidTr="007A04D8">
        <w:trPr>
          <w:trHeight w:val="290"/>
        </w:trPr>
        <w:tc>
          <w:tcPr>
            <w:tcW w:w="900" w:type="dxa"/>
            <w:vMerge/>
            <w:shd w:val="clear" w:color="auto" w:fill="DBE5F1" w:themeFill="accent1" w:themeFillTint="33"/>
            <w:vAlign w:val="center"/>
            <w:hideMark/>
          </w:tcPr>
          <w:p w14:paraId="38CD2C93" w14:textId="77777777" w:rsidR="00F43728" w:rsidRPr="00166E58" w:rsidRDefault="00F43728" w:rsidP="007A04D8">
            <w:pPr>
              <w:pStyle w:val="af5"/>
              <w:rPr>
                <w:lang w:val="en-US"/>
              </w:rPr>
            </w:pPr>
          </w:p>
        </w:tc>
        <w:tc>
          <w:tcPr>
            <w:tcW w:w="2252" w:type="dxa"/>
            <w:vMerge/>
            <w:vAlign w:val="center"/>
            <w:hideMark/>
          </w:tcPr>
          <w:p w14:paraId="3233D719" w14:textId="77777777" w:rsidR="00F43728" w:rsidRPr="00166E58" w:rsidRDefault="00F43728" w:rsidP="007A04D8">
            <w:pPr>
              <w:pStyle w:val="af5"/>
              <w:jc w:val="center"/>
              <w:rPr>
                <w:lang w:val="en-US"/>
              </w:rPr>
            </w:pPr>
          </w:p>
        </w:tc>
        <w:tc>
          <w:tcPr>
            <w:tcW w:w="2070" w:type="dxa"/>
            <w:noWrap/>
            <w:hideMark/>
          </w:tcPr>
          <w:p w14:paraId="09CFAFCE" w14:textId="77777777" w:rsidR="00F43728" w:rsidRPr="00166E58" w:rsidRDefault="00F43728" w:rsidP="007A04D8">
            <w:pPr>
              <w:pStyle w:val="af5"/>
              <w:jc w:val="center"/>
              <w:rPr>
                <w:lang w:val="en-US"/>
              </w:rPr>
            </w:pPr>
            <w:r w:rsidRPr="00166E58">
              <w:rPr>
                <w:lang w:val="en-US"/>
              </w:rPr>
              <w:t>FastText 64</w:t>
            </w:r>
          </w:p>
        </w:tc>
        <w:tc>
          <w:tcPr>
            <w:tcW w:w="1080" w:type="dxa"/>
            <w:noWrap/>
            <w:hideMark/>
          </w:tcPr>
          <w:p w14:paraId="7F981D84" w14:textId="77777777" w:rsidR="00F43728" w:rsidRPr="00166E58" w:rsidRDefault="00F43728" w:rsidP="007A04D8">
            <w:pPr>
              <w:pStyle w:val="af5"/>
              <w:jc w:val="center"/>
              <w:rPr>
                <w:lang w:val="en-US"/>
              </w:rPr>
            </w:pPr>
            <w:r w:rsidRPr="00166E58">
              <w:rPr>
                <w:lang w:val="en-US"/>
              </w:rPr>
              <w:t>0.3088</w:t>
            </w:r>
          </w:p>
        </w:tc>
        <w:tc>
          <w:tcPr>
            <w:tcW w:w="1260" w:type="dxa"/>
            <w:noWrap/>
            <w:hideMark/>
          </w:tcPr>
          <w:p w14:paraId="09B14D30" w14:textId="77777777" w:rsidR="00F43728" w:rsidRPr="00166E58" w:rsidRDefault="00F43728" w:rsidP="007A04D8">
            <w:pPr>
              <w:pStyle w:val="af5"/>
              <w:jc w:val="center"/>
              <w:rPr>
                <w:lang w:val="en-US"/>
              </w:rPr>
            </w:pPr>
            <w:r w:rsidRPr="00166E58">
              <w:rPr>
                <w:lang w:val="en-US"/>
              </w:rPr>
              <w:t>0.2148</w:t>
            </w:r>
          </w:p>
        </w:tc>
        <w:tc>
          <w:tcPr>
            <w:tcW w:w="1440" w:type="dxa"/>
            <w:noWrap/>
            <w:hideMark/>
          </w:tcPr>
          <w:p w14:paraId="71EAE434" w14:textId="77777777" w:rsidR="00F43728" w:rsidRPr="00166E58" w:rsidRDefault="00F43728" w:rsidP="007A04D8">
            <w:pPr>
              <w:pStyle w:val="af5"/>
              <w:jc w:val="center"/>
              <w:rPr>
                <w:lang w:val="en-US"/>
              </w:rPr>
            </w:pPr>
            <w:r w:rsidRPr="00166E58">
              <w:rPr>
                <w:lang w:val="en-US"/>
              </w:rPr>
              <w:t>0.0130</w:t>
            </w:r>
          </w:p>
        </w:tc>
      </w:tr>
      <w:tr w:rsidR="00F43728" w:rsidRPr="00166E58" w14:paraId="062C3498" w14:textId="77777777" w:rsidTr="007A04D8">
        <w:trPr>
          <w:trHeight w:val="290"/>
        </w:trPr>
        <w:tc>
          <w:tcPr>
            <w:tcW w:w="900" w:type="dxa"/>
            <w:vMerge w:val="restart"/>
            <w:shd w:val="clear" w:color="auto" w:fill="DBE5F1" w:themeFill="accent1" w:themeFillTint="33"/>
            <w:noWrap/>
            <w:vAlign w:val="center"/>
            <w:hideMark/>
          </w:tcPr>
          <w:p w14:paraId="7FC34A90" w14:textId="77777777" w:rsidR="00F43728" w:rsidRDefault="00F43728" w:rsidP="007A04D8">
            <w:pPr>
              <w:pStyle w:val="af5"/>
              <w:rPr>
                <w:lang w:val="en-US"/>
              </w:rPr>
            </w:pPr>
          </w:p>
          <w:p w14:paraId="021071F3" w14:textId="77777777" w:rsidR="00F43728" w:rsidRPr="00166E58" w:rsidRDefault="00F43728" w:rsidP="007A04D8">
            <w:pPr>
              <w:pStyle w:val="af5"/>
              <w:rPr>
                <w:lang w:val="en-US"/>
              </w:rPr>
            </w:pPr>
            <w:r w:rsidRPr="00166E58">
              <w:rPr>
                <w:lang w:val="en-US"/>
              </w:rPr>
              <w:t>Exp. 4</w:t>
            </w:r>
          </w:p>
        </w:tc>
        <w:tc>
          <w:tcPr>
            <w:tcW w:w="2252" w:type="dxa"/>
            <w:vMerge w:val="restart"/>
            <w:noWrap/>
            <w:vAlign w:val="center"/>
            <w:hideMark/>
          </w:tcPr>
          <w:p w14:paraId="4BF01FAA" w14:textId="77777777" w:rsidR="00F43728" w:rsidRDefault="00F43728" w:rsidP="007A04D8">
            <w:pPr>
              <w:pStyle w:val="af5"/>
              <w:jc w:val="center"/>
              <w:rPr>
                <w:lang w:val="en-US"/>
              </w:rPr>
            </w:pPr>
          </w:p>
          <w:p w14:paraId="55FB92ED" w14:textId="77777777" w:rsidR="00F43728" w:rsidRPr="00166E58" w:rsidRDefault="00F43728" w:rsidP="007A04D8">
            <w:pPr>
              <w:pStyle w:val="af5"/>
              <w:jc w:val="center"/>
              <w:rPr>
                <w:lang w:val="en-US"/>
              </w:rPr>
            </w:pPr>
            <w:r w:rsidRPr="00166E58">
              <w:rPr>
                <w:lang w:val="en-US"/>
              </w:rPr>
              <w:t>Word2Vec</w:t>
            </w:r>
            <w:r>
              <w:rPr>
                <w:lang w:val="en-US"/>
              </w:rPr>
              <w:t xml:space="preserve"> + DBSCAN</w:t>
            </w:r>
          </w:p>
        </w:tc>
        <w:tc>
          <w:tcPr>
            <w:tcW w:w="2070" w:type="dxa"/>
            <w:noWrap/>
            <w:hideMark/>
          </w:tcPr>
          <w:p w14:paraId="2F407A98" w14:textId="77777777" w:rsidR="00F43728" w:rsidRPr="00166E58" w:rsidRDefault="00F43728" w:rsidP="007A04D8">
            <w:pPr>
              <w:pStyle w:val="af5"/>
              <w:jc w:val="center"/>
              <w:rPr>
                <w:lang w:val="en-US"/>
              </w:rPr>
            </w:pPr>
            <w:r>
              <w:rPr>
                <w:lang w:val="en-US"/>
              </w:rPr>
              <w:t>Word2Vec</w:t>
            </w:r>
            <w:r w:rsidRPr="00166E58">
              <w:rPr>
                <w:lang w:val="en-US"/>
              </w:rPr>
              <w:t xml:space="preserve"> 300</w:t>
            </w:r>
          </w:p>
        </w:tc>
        <w:tc>
          <w:tcPr>
            <w:tcW w:w="1080" w:type="dxa"/>
            <w:noWrap/>
            <w:hideMark/>
          </w:tcPr>
          <w:p w14:paraId="57ABF3A8" w14:textId="77777777" w:rsidR="00F43728" w:rsidRPr="00166E58" w:rsidRDefault="00F43728" w:rsidP="007A04D8">
            <w:pPr>
              <w:pStyle w:val="af5"/>
              <w:jc w:val="center"/>
              <w:rPr>
                <w:u w:val="single"/>
                <w:lang w:val="en-US"/>
              </w:rPr>
            </w:pPr>
            <w:r w:rsidRPr="00166E58">
              <w:rPr>
                <w:u w:val="single"/>
                <w:lang w:val="en-US"/>
              </w:rPr>
              <w:t>0.3361</w:t>
            </w:r>
          </w:p>
        </w:tc>
        <w:tc>
          <w:tcPr>
            <w:tcW w:w="1260" w:type="dxa"/>
            <w:noWrap/>
            <w:hideMark/>
          </w:tcPr>
          <w:p w14:paraId="7AAF5715" w14:textId="77777777" w:rsidR="00F43728" w:rsidRPr="00166E58" w:rsidRDefault="00F43728" w:rsidP="007A04D8">
            <w:pPr>
              <w:pStyle w:val="af5"/>
              <w:jc w:val="center"/>
              <w:rPr>
                <w:u w:val="single"/>
                <w:lang w:val="en-US"/>
              </w:rPr>
            </w:pPr>
            <w:r w:rsidRPr="00166E58">
              <w:rPr>
                <w:u w:val="single"/>
                <w:lang w:val="en-US"/>
              </w:rPr>
              <w:t>0.2470</w:t>
            </w:r>
          </w:p>
        </w:tc>
        <w:tc>
          <w:tcPr>
            <w:tcW w:w="1440" w:type="dxa"/>
            <w:noWrap/>
            <w:hideMark/>
          </w:tcPr>
          <w:p w14:paraId="33ACC5C7" w14:textId="77777777" w:rsidR="00F43728" w:rsidRPr="00166E58" w:rsidRDefault="00F43728" w:rsidP="007A04D8">
            <w:pPr>
              <w:pStyle w:val="af5"/>
              <w:jc w:val="center"/>
              <w:rPr>
                <w:u w:val="single"/>
                <w:lang w:val="en-US"/>
              </w:rPr>
            </w:pPr>
            <w:r w:rsidRPr="00166E58">
              <w:rPr>
                <w:u w:val="single"/>
                <w:lang w:val="en-US"/>
              </w:rPr>
              <w:t>0.0157</w:t>
            </w:r>
          </w:p>
        </w:tc>
      </w:tr>
      <w:tr w:rsidR="00F43728" w:rsidRPr="00166E58" w14:paraId="491AC935" w14:textId="77777777" w:rsidTr="007A04D8">
        <w:trPr>
          <w:trHeight w:val="290"/>
        </w:trPr>
        <w:tc>
          <w:tcPr>
            <w:tcW w:w="900" w:type="dxa"/>
            <w:vMerge/>
            <w:shd w:val="clear" w:color="auto" w:fill="DBE5F1" w:themeFill="accent1" w:themeFillTint="33"/>
            <w:vAlign w:val="center"/>
            <w:hideMark/>
          </w:tcPr>
          <w:p w14:paraId="68EA61C4" w14:textId="77777777" w:rsidR="00F43728" w:rsidRPr="00166E58" w:rsidRDefault="00F43728" w:rsidP="007A04D8">
            <w:pPr>
              <w:pStyle w:val="af5"/>
              <w:rPr>
                <w:lang w:val="en-US"/>
              </w:rPr>
            </w:pPr>
          </w:p>
        </w:tc>
        <w:tc>
          <w:tcPr>
            <w:tcW w:w="2252" w:type="dxa"/>
            <w:vMerge/>
            <w:vAlign w:val="center"/>
            <w:hideMark/>
          </w:tcPr>
          <w:p w14:paraId="02B57F0A" w14:textId="77777777" w:rsidR="00F43728" w:rsidRPr="00166E58" w:rsidRDefault="00F43728" w:rsidP="007A04D8">
            <w:pPr>
              <w:pStyle w:val="af5"/>
              <w:jc w:val="center"/>
              <w:rPr>
                <w:lang w:val="en-US"/>
              </w:rPr>
            </w:pPr>
          </w:p>
        </w:tc>
        <w:tc>
          <w:tcPr>
            <w:tcW w:w="2070" w:type="dxa"/>
            <w:noWrap/>
            <w:hideMark/>
          </w:tcPr>
          <w:p w14:paraId="07D74627" w14:textId="77777777" w:rsidR="00F43728" w:rsidRPr="00166E58" w:rsidRDefault="00F43728" w:rsidP="007A04D8">
            <w:pPr>
              <w:pStyle w:val="af5"/>
              <w:jc w:val="center"/>
              <w:rPr>
                <w:lang w:val="en-US"/>
              </w:rPr>
            </w:pPr>
            <w:r>
              <w:rPr>
                <w:lang w:val="en-US"/>
              </w:rPr>
              <w:t>Word2Vec</w:t>
            </w:r>
            <w:r w:rsidRPr="00166E58">
              <w:rPr>
                <w:lang w:val="en-US"/>
              </w:rPr>
              <w:t xml:space="preserve"> 160</w:t>
            </w:r>
          </w:p>
        </w:tc>
        <w:tc>
          <w:tcPr>
            <w:tcW w:w="1080" w:type="dxa"/>
            <w:noWrap/>
            <w:hideMark/>
          </w:tcPr>
          <w:p w14:paraId="68AAFD64" w14:textId="77777777" w:rsidR="00F43728" w:rsidRPr="00166E58" w:rsidRDefault="00F43728" w:rsidP="007A04D8">
            <w:pPr>
              <w:pStyle w:val="af5"/>
              <w:jc w:val="center"/>
              <w:rPr>
                <w:lang w:val="en-US"/>
              </w:rPr>
            </w:pPr>
            <w:r w:rsidRPr="00166E58">
              <w:rPr>
                <w:lang w:val="en-US"/>
              </w:rPr>
              <w:t>0.2079</w:t>
            </w:r>
          </w:p>
        </w:tc>
        <w:tc>
          <w:tcPr>
            <w:tcW w:w="1260" w:type="dxa"/>
            <w:noWrap/>
            <w:hideMark/>
          </w:tcPr>
          <w:p w14:paraId="02C7D125" w14:textId="77777777" w:rsidR="00F43728" w:rsidRPr="00166E58" w:rsidRDefault="00F43728" w:rsidP="007A04D8">
            <w:pPr>
              <w:pStyle w:val="af5"/>
              <w:jc w:val="center"/>
              <w:rPr>
                <w:lang w:val="en-US"/>
              </w:rPr>
            </w:pPr>
            <w:r w:rsidRPr="00166E58">
              <w:rPr>
                <w:lang w:val="en-US"/>
              </w:rPr>
              <w:t>0.1331</w:t>
            </w:r>
          </w:p>
        </w:tc>
        <w:tc>
          <w:tcPr>
            <w:tcW w:w="1440" w:type="dxa"/>
            <w:noWrap/>
            <w:hideMark/>
          </w:tcPr>
          <w:p w14:paraId="46AF2B3E" w14:textId="77777777" w:rsidR="00F43728" w:rsidRPr="00166E58" w:rsidRDefault="00F43728" w:rsidP="007A04D8">
            <w:pPr>
              <w:pStyle w:val="af5"/>
              <w:jc w:val="center"/>
              <w:rPr>
                <w:lang w:val="en-US"/>
              </w:rPr>
            </w:pPr>
            <w:r w:rsidRPr="00166E58">
              <w:rPr>
                <w:lang w:val="en-US"/>
              </w:rPr>
              <w:t>0.0101</w:t>
            </w:r>
          </w:p>
        </w:tc>
      </w:tr>
      <w:tr w:rsidR="00F43728" w:rsidRPr="00166E58" w14:paraId="27950675" w14:textId="77777777" w:rsidTr="007A04D8">
        <w:trPr>
          <w:trHeight w:val="290"/>
        </w:trPr>
        <w:tc>
          <w:tcPr>
            <w:tcW w:w="900" w:type="dxa"/>
            <w:vMerge/>
            <w:shd w:val="clear" w:color="auto" w:fill="DBE5F1" w:themeFill="accent1" w:themeFillTint="33"/>
            <w:vAlign w:val="center"/>
            <w:hideMark/>
          </w:tcPr>
          <w:p w14:paraId="23A5E560" w14:textId="77777777" w:rsidR="00F43728" w:rsidRPr="00166E58" w:rsidRDefault="00F43728" w:rsidP="007A04D8">
            <w:pPr>
              <w:pStyle w:val="af5"/>
              <w:rPr>
                <w:lang w:val="en-US"/>
              </w:rPr>
            </w:pPr>
          </w:p>
        </w:tc>
        <w:tc>
          <w:tcPr>
            <w:tcW w:w="2252" w:type="dxa"/>
            <w:vMerge/>
            <w:vAlign w:val="center"/>
            <w:hideMark/>
          </w:tcPr>
          <w:p w14:paraId="2E5D55AA" w14:textId="77777777" w:rsidR="00F43728" w:rsidRPr="00166E58" w:rsidRDefault="00F43728" w:rsidP="007A04D8">
            <w:pPr>
              <w:pStyle w:val="af5"/>
              <w:jc w:val="center"/>
              <w:rPr>
                <w:lang w:val="en-US"/>
              </w:rPr>
            </w:pPr>
          </w:p>
        </w:tc>
        <w:tc>
          <w:tcPr>
            <w:tcW w:w="2070" w:type="dxa"/>
            <w:noWrap/>
            <w:hideMark/>
          </w:tcPr>
          <w:p w14:paraId="4DAC20AA" w14:textId="77777777" w:rsidR="00F43728" w:rsidRPr="00166E58" w:rsidRDefault="00F43728" w:rsidP="007A04D8">
            <w:pPr>
              <w:pStyle w:val="af5"/>
              <w:jc w:val="center"/>
              <w:rPr>
                <w:lang w:val="en-US"/>
              </w:rPr>
            </w:pPr>
            <w:r>
              <w:rPr>
                <w:lang w:val="en-US"/>
              </w:rPr>
              <w:t>Word2Vec</w:t>
            </w:r>
            <w:r w:rsidRPr="00166E58">
              <w:rPr>
                <w:lang w:val="en-US"/>
              </w:rPr>
              <w:t xml:space="preserve"> 128</w:t>
            </w:r>
          </w:p>
        </w:tc>
        <w:tc>
          <w:tcPr>
            <w:tcW w:w="1080" w:type="dxa"/>
            <w:noWrap/>
            <w:hideMark/>
          </w:tcPr>
          <w:p w14:paraId="5F6E05A7" w14:textId="77777777" w:rsidR="00F43728" w:rsidRPr="00166E58" w:rsidRDefault="00F43728" w:rsidP="007A04D8">
            <w:pPr>
              <w:pStyle w:val="af5"/>
              <w:jc w:val="center"/>
              <w:rPr>
                <w:lang w:val="en-US"/>
              </w:rPr>
            </w:pPr>
            <w:r w:rsidRPr="00166E58">
              <w:rPr>
                <w:lang w:val="en-US"/>
              </w:rPr>
              <w:t>0.1714</w:t>
            </w:r>
          </w:p>
        </w:tc>
        <w:tc>
          <w:tcPr>
            <w:tcW w:w="1260" w:type="dxa"/>
            <w:noWrap/>
            <w:hideMark/>
          </w:tcPr>
          <w:p w14:paraId="1ADBC717" w14:textId="77777777" w:rsidR="00F43728" w:rsidRPr="00166E58" w:rsidRDefault="00F43728" w:rsidP="007A04D8">
            <w:pPr>
              <w:pStyle w:val="af5"/>
              <w:jc w:val="center"/>
              <w:rPr>
                <w:lang w:val="en-US"/>
              </w:rPr>
            </w:pPr>
            <w:r w:rsidRPr="00166E58">
              <w:rPr>
                <w:lang w:val="en-US"/>
              </w:rPr>
              <w:t>0.1059</w:t>
            </w:r>
          </w:p>
        </w:tc>
        <w:tc>
          <w:tcPr>
            <w:tcW w:w="1440" w:type="dxa"/>
            <w:noWrap/>
            <w:hideMark/>
          </w:tcPr>
          <w:p w14:paraId="7C7174A6" w14:textId="77777777" w:rsidR="00F43728" w:rsidRPr="00166E58" w:rsidRDefault="00F43728" w:rsidP="007A04D8">
            <w:pPr>
              <w:pStyle w:val="af5"/>
              <w:jc w:val="center"/>
              <w:rPr>
                <w:lang w:val="en-US"/>
              </w:rPr>
            </w:pPr>
            <w:r w:rsidRPr="00166E58">
              <w:rPr>
                <w:lang w:val="en-US"/>
              </w:rPr>
              <w:t>0.0081</w:t>
            </w:r>
          </w:p>
        </w:tc>
      </w:tr>
      <w:tr w:rsidR="00F43728" w:rsidRPr="00166E58" w14:paraId="4339FA3A" w14:textId="77777777" w:rsidTr="007A04D8">
        <w:trPr>
          <w:trHeight w:val="290"/>
        </w:trPr>
        <w:tc>
          <w:tcPr>
            <w:tcW w:w="900" w:type="dxa"/>
            <w:vMerge/>
            <w:shd w:val="clear" w:color="auto" w:fill="DBE5F1" w:themeFill="accent1" w:themeFillTint="33"/>
            <w:vAlign w:val="center"/>
            <w:hideMark/>
          </w:tcPr>
          <w:p w14:paraId="1B257D9D" w14:textId="77777777" w:rsidR="00F43728" w:rsidRPr="00166E58" w:rsidRDefault="00F43728" w:rsidP="007A04D8">
            <w:pPr>
              <w:pStyle w:val="af5"/>
              <w:rPr>
                <w:lang w:val="en-US"/>
              </w:rPr>
            </w:pPr>
          </w:p>
        </w:tc>
        <w:tc>
          <w:tcPr>
            <w:tcW w:w="2252" w:type="dxa"/>
            <w:vMerge/>
            <w:vAlign w:val="center"/>
            <w:hideMark/>
          </w:tcPr>
          <w:p w14:paraId="0850B1FA" w14:textId="77777777" w:rsidR="00F43728" w:rsidRPr="00166E58" w:rsidRDefault="00F43728" w:rsidP="007A04D8">
            <w:pPr>
              <w:pStyle w:val="af5"/>
              <w:jc w:val="center"/>
              <w:rPr>
                <w:lang w:val="en-US"/>
              </w:rPr>
            </w:pPr>
          </w:p>
        </w:tc>
        <w:tc>
          <w:tcPr>
            <w:tcW w:w="2070" w:type="dxa"/>
            <w:noWrap/>
            <w:hideMark/>
          </w:tcPr>
          <w:p w14:paraId="1AC8714E" w14:textId="77777777" w:rsidR="00F43728" w:rsidRPr="00166E58" w:rsidRDefault="00F43728" w:rsidP="007A04D8">
            <w:pPr>
              <w:pStyle w:val="af5"/>
              <w:jc w:val="center"/>
              <w:rPr>
                <w:lang w:val="en-US"/>
              </w:rPr>
            </w:pPr>
            <w:r>
              <w:rPr>
                <w:lang w:val="en-US"/>
              </w:rPr>
              <w:t>Word2Vec</w:t>
            </w:r>
            <w:r w:rsidRPr="00166E58">
              <w:rPr>
                <w:lang w:val="en-US"/>
              </w:rPr>
              <w:t xml:space="preserve"> 64</w:t>
            </w:r>
          </w:p>
        </w:tc>
        <w:tc>
          <w:tcPr>
            <w:tcW w:w="1080" w:type="dxa"/>
            <w:noWrap/>
            <w:hideMark/>
          </w:tcPr>
          <w:p w14:paraId="16AF7AA1" w14:textId="77777777" w:rsidR="00F43728" w:rsidRPr="00166E58" w:rsidRDefault="00F43728" w:rsidP="007A04D8">
            <w:pPr>
              <w:pStyle w:val="af5"/>
              <w:jc w:val="center"/>
              <w:rPr>
                <w:lang w:val="en-US"/>
              </w:rPr>
            </w:pPr>
            <w:r w:rsidRPr="00166E58">
              <w:rPr>
                <w:lang w:val="en-US"/>
              </w:rPr>
              <w:t>0.1018</w:t>
            </w:r>
          </w:p>
        </w:tc>
        <w:tc>
          <w:tcPr>
            <w:tcW w:w="1260" w:type="dxa"/>
            <w:noWrap/>
            <w:hideMark/>
          </w:tcPr>
          <w:p w14:paraId="65003C4A" w14:textId="77777777" w:rsidR="00F43728" w:rsidRPr="00166E58" w:rsidRDefault="00F43728" w:rsidP="007A04D8">
            <w:pPr>
              <w:pStyle w:val="af5"/>
              <w:jc w:val="center"/>
              <w:rPr>
                <w:lang w:val="en-US"/>
              </w:rPr>
            </w:pPr>
            <w:r w:rsidRPr="00166E58">
              <w:rPr>
                <w:lang w:val="en-US"/>
              </w:rPr>
              <w:t>0.0569</w:t>
            </w:r>
          </w:p>
        </w:tc>
        <w:tc>
          <w:tcPr>
            <w:tcW w:w="1440" w:type="dxa"/>
            <w:noWrap/>
            <w:hideMark/>
          </w:tcPr>
          <w:p w14:paraId="5515DFDD" w14:textId="77777777" w:rsidR="00F43728" w:rsidRPr="00166E58" w:rsidRDefault="00F43728" w:rsidP="007A04D8">
            <w:pPr>
              <w:pStyle w:val="af5"/>
              <w:jc w:val="center"/>
              <w:rPr>
                <w:lang w:val="en-US"/>
              </w:rPr>
            </w:pPr>
            <w:r w:rsidRPr="00166E58">
              <w:rPr>
                <w:lang w:val="en-US"/>
              </w:rPr>
              <w:t>0.0054</w:t>
            </w:r>
          </w:p>
        </w:tc>
      </w:tr>
      <w:tr w:rsidR="00F43728" w:rsidRPr="00166E58" w14:paraId="0933FE14" w14:textId="77777777" w:rsidTr="007A04D8">
        <w:trPr>
          <w:trHeight w:val="290"/>
        </w:trPr>
        <w:tc>
          <w:tcPr>
            <w:tcW w:w="900" w:type="dxa"/>
            <w:vMerge w:val="restart"/>
            <w:shd w:val="clear" w:color="auto" w:fill="DBE5F1" w:themeFill="accent1" w:themeFillTint="33"/>
            <w:noWrap/>
            <w:vAlign w:val="center"/>
            <w:hideMark/>
          </w:tcPr>
          <w:p w14:paraId="22414DDA" w14:textId="77777777" w:rsidR="00F43728" w:rsidRDefault="00F43728" w:rsidP="007A04D8">
            <w:pPr>
              <w:pStyle w:val="af5"/>
              <w:rPr>
                <w:lang w:val="en-US"/>
              </w:rPr>
            </w:pPr>
          </w:p>
          <w:p w14:paraId="3E546250" w14:textId="77777777" w:rsidR="00F43728" w:rsidRPr="00166E58" w:rsidRDefault="00F43728" w:rsidP="007A04D8">
            <w:pPr>
              <w:pStyle w:val="af5"/>
              <w:rPr>
                <w:lang w:val="en-US"/>
              </w:rPr>
            </w:pPr>
            <w:r w:rsidRPr="00166E58">
              <w:rPr>
                <w:lang w:val="en-US"/>
              </w:rPr>
              <w:t xml:space="preserve">Exp. </w:t>
            </w:r>
            <w:r>
              <w:rPr>
                <w:lang w:val="en-US"/>
              </w:rPr>
              <w:t>5</w:t>
            </w:r>
          </w:p>
        </w:tc>
        <w:tc>
          <w:tcPr>
            <w:tcW w:w="2252" w:type="dxa"/>
            <w:vMerge w:val="restart"/>
            <w:noWrap/>
            <w:vAlign w:val="center"/>
            <w:hideMark/>
          </w:tcPr>
          <w:p w14:paraId="464C60CB" w14:textId="77777777" w:rsidR="00F43728" w:rsidRDefault="00F43728" w:rsidP="007A04D8">
            <w:pPr>
              <w:pStyle w:val="af5"/>
              <w:jc w:val="center"/>
              <w:rPr>
                <w:lang w:val="en-US"/>
              </w:rPr>
            </w:pPr>
          </w:p>
          <w:p w14:paraId="7B2A1B64" w14:textId="77777777" w:rsidR="00F43728" w:rsidRPr="00166E58" w:rsidRDefault="00F43728" w:rsidP="007A04D8">
            <w:pPr>
              <w:pStyle w:val="af5"/>
              <w:jc w:val="center"/>
              <w:rPr>
                <w:lang w:val="en-US"/>
              </w:rPr>
            </w:pPr>
            <w:r w:rsidRPr="00166E58">
              <w:rPr>
                <w:lang w:val="en-US"/>
              </w:rPr>
              <w:t>LDA</w:t>
            </w:r>
            <w:r>
              <w:rPr>
                <w:lang w:val="en-US"/>
              </w:rPr>
              <w:t xml:space="preserve"> + DBSCAN</w:t>
            </w:r>
          </w:p>
        </w:tc>
        <w:tc>
          <w:tcPr>
            <w:tcW w:w="2070" w:type="dxa"/>
            <w:noWrap/>
            <w:hideMark/>
          </w:tcPr>
          <w:p w14:paraId="1969CEC1" w14:textId="77777777" w:rsidR="00F43728" w:rsidRPr="00166E58" w:rsidRDefault="00F43728" w:rsidP="007A04D8">
            <w:pPr>
              <w:pStyle w:val="af5"/>
              <w:jc w:val="center"/>
              <w:rPr>
                <w:lang w:val="en-US"/>
              </w:rPr>
            </w:pPr>
            <w:r w:rsidRPr="00166E58">
              <w:rPr>
                <w:lang w:val="en-US"/>
              </w:rPr>
              <w:t>Topics 140</w:t>
            </w:r>
          </w:p>
        </w:tc>
        <w:tc>
          <w:tcPr>
            <w:tcW w:w="1080" w:type="dxa"/>
            <w:noWrap/>
            <w:hideMark/>
          </w:tcPr>
          <w:p w14:paraId="0B2D8CAC" w14:textId="77777777" w:rsidR="00F43728" w:rsidRPr="00166E58" w:rsidRDefault="00F43728" w:rsidP="007A04D8">
            <w:pPr>
              <w:pStyle w:val="af5"/>
              <w:jc w:val="center"/>
              <w:rPr>
                <w:lang w:val="en-US"/>
              </w:rPr>
            </w:pPr>
            <w:r w:rsidRPr="00166E58">
              <w:rPr>
                <w:lang w:val="en-US"/>
              </w:rPr>
              <w:t>0.2347</w:t>
            </w:r>
          </w:p>
        </w:tc>
        <w:tc>
          <w:tcPr>
            <w:tcW w:w="1260" w:type="dxa"/>
            <w:noWrap/>
            <w:hideMark/>
          </w:tcPr>
          <w:p w14:paraId="6D7A4BB1" w14:textId="77777777" w:rsidR="00F43728" w:rsidRPr="00166E58" w:rsidRDefault="00F43728" w:rsidP="007A04D8">
            <w:pPr>
              <w:pStyle w:val="af5"/>
              <w:jc w:val="center"/>
              <w:rPr>
                <w:u w:val="single"/>
                <w:lang w:val="en-US"/>
              </w:rPr>
            </w:pPr>
            <w:r w:rsidRPr="00166E58">
              <w:rPr>
                <w:u w:val="single"/>
                <w:lang w:val="en-US"/>
              </w:rPr>
              <w:t>0.1442</w:t>
            </w:r>
          </w:p>
        </w:tc>
        <w:tc>
          <w:tcPr>
            <w:tcW w:w="1440" w:type="dxa"/>
            <w:noWrap/>
            <w:hideMark/>
          </w:tcPr>
          <w:p w14:paraId="07B6C1C3" w14:textId="77777777" w:rsidR="00F43728" w:rsidRPr="00166E58" w:rsidRDefault="00F43728" w:rsidP="007A04D8">
            <w:pPr>
              <w:pStyle w:val="af5"/>
              <w:jc w:val="center"/>
              <w:rPr>
                <w:u w:val="single"/>
                <w:lang w:val="en-US"/>
              </w:rPr>
            </w:pPr>
            <w:r w:rsidRPr="00166E58">
              <w:rPr>
                <w:u w:val="single"/>
                <w:lang w:val="en-US"/>
              </w:rPr>
              <w:t>0.0106</w:t>
            </w:r>
          </w:p>
        </w:tc>
      </w:tr>
      <w:tr w:rsidR="00F43728" w:rsidRPr="00166E58" w14:paraId="50659D96" w14:textId="77777777" w:rsidTr="007A04D8">
        <w:trPr>
          <w:trHeight w:val="290"/>
        </w:trPr>
        <w:tc>
          <w:tcPr>
            <w:tcW w:w="900" w:type="dxa"/>
            <w:vMerge/>
            <w:shd w:val="clear" w:color="auto" w:fill="DBE5F1" w:themeFill="accent1" w:themeFillTint="33"/>
            <w:hideMark/>
          </w:tcPr>
          <w:p w14:paraId="2AA70D80" w14:textId="77777777" w:rsidR="00F43728" w:rsidRPr="00166E58" w:rsidRDefault="00F43728" w:rsidP="007A04D8">
            <w:pPr>
              <w:pStyle w:val="af5"/>
              <w:rPr>
                <w:lang w:val="en-US"/>
              </w:rPr>
            </w:pPr>
          </w:p>
        </w:tc>
        <w:tc>
          <w:tcPr>
            <w:tcW w:w="2252" w:type="dxa"/>
            <w:vMerge/>
            <w:hideMark/>
          </w:tcPr>
          <w:p w14:paraId="65BD9EDF" w14:textId="77777777" w:rsidR="00F43728" w:rsidRPr="00166E58" w:rsidRDefault="00F43728" w:rsidP="007A04D8">
            <w:pPr>
              <w:pStyle w:val="af5"/>
              <w:jc w:val="center"/>
              <w:rPr>
                <w:lang w:val="en-US"/>
              </w:rPr>
            </w:pPr>
          </w:p>
        </w:tc>
        <w:tc>
          <w:tcPr>
            <w:tcW w:w="2070" w:type="dxa"/>
            <w:noWrap/>
            <w:hideMark/>
          </w:tcPr>
          <w:p w14:paraId="3684B3C5" w14:textId="77777777" w:rsidR="00F43728" w:rsidRPr="00166E58" w:rsidRDefault="00F43728" w:rsidP="007A04D8">
            <w:pPr>
              <w:pStyle w:val="af5"/>
              <w:jc w:val="center"/>
              <w:rPr>
                <w:lang w:val="en-US"/>
              </w:rPr>
            </w:pPr>
            <w:r w:rsidRPr="00166E58">
              <w:rPr>
                <w:lang w:val="en-US"/>
              </w:rPr>
              <w:t>Topics 130</w:t>
            </w:r>
          </w:p>
        </w:tc>
        <w:tc>
          <w:tcPr>
            <w:tcW w:w="1080" w:type="dxa"/>
            <w:noWrap/>
            <w:hideMark/>
          </w:tcPr>
          <w:p w14:paraId="1BF14F7B" w14:textId="77777777" w:rsidR="00F43728" w:rsidRPr="00166E58" w:rsidRDefault="00F43728" w:rsidP="007A04D8">
            <w:pPr>
              <w:pStyle w:val="af5"/>
              <w:jc w:val="center"/>
              <w:rPr>
                <w:u w:val="single"/>
                <w:lang w:val="en-US"/>
              </w:rPr>
            </w:pPr>
            <w:r w:rsidRPr="00166E58">
              <w:rPr>
                <w:u w:val="single"/>
                <w:lang w:val="en-US"/>
              </w:rPr>
              <w:t>0.2374</w:t>
            </w:r>
          </w:p>
        </w:tc>
        <w:tc>
          <w:tcPr>
            <w:tcW w:w="1260" w:type="dxa"/>
            <w:noWrap/>
            <w:hideMark/>
          </w:tcPr>
          <w:p w14:paraId="1382DD08" w14:textId="77777777" w:rsidR="00F43728" w:rsidRPr="00166E58" w:rsidRDefault="00F43728" w:rsidP="007A04D8">
            <w:pPr>
              <w:pStyle w:val="af5"/>
              <w:jc w:val="center"/>
              <w:rPr>
                <w:lang w:val="en-US"/>
              </w:rPr>
            </w:pPr>
            <w:r w:rsidRPr="00166E58">
              <w:rPr>
                <w:lang w:val="en-US"/>
              </w:rPr>
              <w:t>0.1353</w:t>
            </w:r>
          </w:p>
        </w:tc>
        <w:tc>
          <w:tcPr>
            <w:tcW w:w="1440" w:type="dxa"/>
            <w:noWrap/>
            <w:hideMark/>
          </w:tcPr>
          <w:p w14:paraId="1E6629FD" w14:textId="77777777" w:rsidR="00F43728" w:rsidRPr="00166E58" w:rsidRDefault="00F43728" w:rsidP="007A04D8">
            <w:pPr>
              <w:pStyle w:val="af5"/>
              <w:jc w:val="center"/>
              <w:rPr>
                <w:lang w:val="en-US"/>
              </w:rPr>
            </w:pPr>
            <w:r w:rsidRPr="00166E58">
              <w:rPr>
                <w:lang w:val="en-US"/>
              </w:rPr>
              <w:t>0.0105</w:t>
            </w:r>
          </w:p>
        </w:tc>
      </w:tr>
      <w:tr w:rsidR="00F43728" w:rsidRPr="00166E58" w14:paraId="32CD59B5" w14:textId="77777777" w:rsidTr="007A04D8">
        <w:trPr>
          <w:trHeight w:val="290"/>
        </w:trPr>
        <w:tc>
          <w:tcPr>
            <w:tcW w:w="900" w:type="dxa"/>
            <w:vMerge/>
            <w:shd w:val="clear" w:color="auto" w:fill="DBE5F1" w:themeFill="accent1" w:themeFillTint="33"/>
            <w:hideMark/>
          </w:tcPr>
          <w:p w14:paraId="655B52B0" w14:textId="77777777" w:rsidR="00F43728" w:rsidRPr="00166E58" w:rsidRDefault="00F43728" w:rsidP="007A04D8">
            <w:pPr>
              <w:pStyle w:val="af5"/>
              <w:rPr>
                <w:lang w:val="en-US"/>
              </w:rPr>
            </w:pPr>
          </w:p>
        </w:tc>
        <w:tc>
          <w:tcPr>
            <w:tcW w:w="2252" w:type="dxa"/>
            <w:vMerge/>
            <w:hideMark/>
          </w:tcPr>
          <w:p w14:paraId="7B8029E9" w14:textId="77777777" w:rsidR="00F43728" w:rsidRPr="00166E58" w:rsidRDefault="00F43728" w:rsidP="007A04D8">
            <w:pPr>
              <w:pStyle w:val="af5"/>
              <w:jc w:val="center"/>
              <w:rPr>
                <w:lang w:val="en-US"/>
              </w:rPr>
            </w:pPr>
          </w:p>
        </w:tc>
        <w:tc>
          <w:tcPr>
            <w:tcW w:w="2070" w:type="dxa"/>
            <w:noWrap/>
            <w:hideMark/>
          </w:tcPr>
          <w:p w14:paraId="7ED4D922" w14:textId="77777777" w:rsidR="00F43728" w:rsidRPr="00166E58" w:rsidRDefault="00F43728" w:rsidP="007A04D8">
            <w:pPr>
              <w:pStyle w:val="af5"/>
              <w:jc w:val="center"/>
              <w:rPr>
                <w:lang w:val="en-US"/>
              </w:rPr>
            </w:pPr>
            <w:r w:rsidRPr="00166E58">
              <w:rPr>
                <w:lang w:val="en-US"/>
              </w:rPr>
              <w:t>Topics 90</w:t>
            </w:r>
          </w:p>
        </w:tc>
        <w:tc>
          <w:tcPr>
            <w:tcW w:w="1080" w:type="dxa"/>
            <w:noWrap/>
            <w:hideMark/>
          </w:tcPr>
          <w:p w14:paraId="469AF98B" w14:textId="77777777" w:rsidR="00F43728" w:rsidRPr="00166E58" w:rsidRDefault="00F43728" w:rsidP="007A04D8">
            <w:pPr>
              <w:pStyle w:val="af5"/>
              <w:jc w:val="center"/>
              <w:rPr>
                <w:lang w:val="en-US"/>
              </w:rPr>
            </w:pPr>
            <w:r w:rsidRPr="00166E58">
              <w:rPr>
                <w:lang w:val="en-US"/>
              </w:rPr>
              <w:t>0.1082</w:t>
            </w:r>
          </w:p>
        </w:tc>
        <w:tc>
          <w:tcPr>
            <w:tcW w:w="1260" w:type="dxa"/>
            <w:noWrap/>
            <w:hideMark/>
          </w:tcPr>
          <w:p w14:paraId="42641DA4" w14:textId="77777777" w:rsidR="00F43728" w:rsidRPr="00166E58" w:rsidRDefault="00F43728" w:rsidP="007A04D8">
            <w:pPr>
              <w:pStyle w:val="af5"/>
              <w:jc w:val="center"/>
              <w:rPr>
                <w:lang w:val="en-US"/>
              </w:rPr>
            </w:pPr>
            <w:r w:rsidRPr="00166E58">
              <w:rPr>
                <w:lang w:val="en-US"/>
              </w:rPr>
              <w:t>0.0506</w:t>
            </w:r>
          </w:p>
        </w:tc>
        <w:tc>
          <w:tcPr>
            <w:tcW w:w="1440" w:type="dxa"/>
            <w:noWrap/>
            <w:hideMark/>
          </w:tcPr>
          <w:p w14:paraId="15D1F5BF" w14:textId="77777777" w:rsidR="00F43728" w:rsidRPr="00166E58" w:rsidRDefault="00F43728" w:rsidP="007A04D8">
            <w:pPr>
              <w:pStyle w:val="af5"/>
              <w:jc w:val="center"/>
              <w:rPr>
                <w:lang w:val="en-US"/>
              </w:rPr>
            </w:pPr>
            <w:r w:rsidRPr="00166E58">
              <w:rPr>
                <w:lang w:val="en-US"/>
              </w:rPr>
              <w:t>0.0037</w:t>
            </w:r>
          </w:p>
        </w:tc>
      </w:tr>
      <w:tr w:rsidR="00F43728" w:rsidRPr="00166E58" w14:paraId="13EFF18A" w14:textId="77777777" w:rsidTr="007A04D8">
        <w:trPr>
          <w:trHeight w:val="290"/>
        </w:trPr>
        <w:tc>
          <w:tcPr>
            <w:tcW w:w="900" w:type="dxa"/>
            <w:vMerge/>
            <w:shd w:val="clear" w:color="auto" w:fill="DBE5F1" w:themeFill="accent1" w:themeFillTint="33"/>
            <w:hideMark/>
          </w:tcPr>
          <w:p w14:paraId="0AF74CE0" w14:textId="77777777" w:rsidR="00F43728" w:rsidRPr="00166E58" w:rsidRDefault="00F43728" w:rsidP="007A04D8">
            <w:pPr>
              <w:pStyle w:val="af5"/>
              <w:rPr>
                <w:lang w:val="en-US"/>
              </w:rPr>
            </w:pPr>
          </w:p>
        </w:tc>
        <w:tc>
          <w:tcPr>
            <w:tcW w:w="2252" w:type="dxa"/>
            <w:vMerge/>
            <w:hideMark/>
          </w:tcPr>
          <w:p w14:paraId="4C4CD1DD" w14:textId="77777777" w:rsidR="00F43728" w:rsidRPr="00166E58" w:rsidRDefault="00F43728" w:rsidP="007A04D8">
            <w:pPr>
              <w:pStyle w:val="af5"/>
              <w:jc w:val="center"/>
              <w:rPr>
                <w:lang w:val="en-US"/>
              </w:rPr>
            </w:pPr>
          </w:p>
        </w:tc>
        <w:tc>
          <w:tcPr>
            <w:tcW w:w="2070" w:type="dxa"/>
            <w:noWrap/>
            <w:hideMark/>
          </w:tcPr>
          <w:p w14:paraId="3A1BF6BC" w14:textId="77777777" w:rsidR="00F43728" w:rsidRPr="00166E58" w:rsidRDefault="00F43728" w:rsidP="007A04D8">
            <w:pPr>
              <w:pStyle w:val="af5"/>
              <w:jc w:val="center"/>
              <w:rPr>
                <w:lang w:val="en-US"/>
              </w:rPr>
            </w:pPr>
            <w:r w:rsidRPr="00166E58">
              <w:rPr>
                <w:lang w:val="en-US"/>
              </w:rPr>
              <w:t>Topics 50</w:t>
            </w:r>
          </w:p>
        </w:tc>
        <w:tc>
          <w:tcPr>
            <w:tcW w:w="1080" w:type="dxa"/>
            <w:noWrap/>
            <w:hideMark/>
          </w:tcPr>
          <w:p w14:paraId="5DD54FE7" w14:textId="77777777" w:rsidR="00F43728" w:rsidRPr="00915A58" w:rsidRDefault="00F43728" w:rsidP="007A04D8">
            <w:pPr>
              <w:pStyle w:val="af5"/>
              <w:jc w:val="center"/>
              <w:rPr>
                <w:color w:val="FF0000"/>
                <w:lang w:val="en-US"/>
              </w:rPr>
            </w:pPr>
            <w:r w:rsidRPr="00915A58">
              <w:rPr>
                <w:color w:val="FF0000"/>
                <w:lang w:val="en-US"/>
              </w:rPr>
              <w:t>0.0265</w:t>
            </w:r>
          </w:p>
        </w:tc>
        <w:tc>
          <w:tcPr>
            <w:tcW w:w="1260" w:type="dxa"/>
            <w:noWrap/>
            <w:hideMark/>
          </w:tcPr>
          <w:p w14:paraId="5B67474E" w14:textId="77777777" w:rsidR="00F43728" w:rsidRPr="00915A58" w:rsidRDefault="00F43728" w:rsidP="007A04D8">
            <w:pPr>
              <w:pStyle w:val="af5"/>
              <w:jc w:val="center"/>
              <w:rPr>
                <w:color w:val="FF0000"/>
                <w:lang w:val="en-US"/>
              </w:rPr>
            </w:pPr>
            <w:r w:rsidRPr="00915A58">
              <w:rPr>
                <w:color w:val="FF0000"/>
                <w:lang w:val="en-US"/>
              </w:rPr>
              <w:t>0.0007</w:t>
            </w:r>
          </w:p>
        </w:tc>
        <w:tc>
          <w:tcPr>
            <w:tcW w:w="1440" w:type="dxa"/>
            <w:noWrap/>
            <w:hideMark/>
          </w:tcPr>
          <w:p w14:paraId="242754E1" w14:textId="77777777" w:rsidR="00F43728" w:rsidRPr="00915A58" w:rsidRDefault="00F43728" w:rsidP="007A04D8">
            <w:pPr>
              <w:pStyle w:val="af5"/>
              <w:jc w:val="center"/>
              <w:rPr>
                <w:color w:val="FF0000"/>
                <w:lang w:val="en-US"/>
              </w:rPr>
            </w:pPr>
            <w:r w:rsidRPr="00915A58">
              <w:rPr>
                <w:color w:val="FF0000"/>
                <w:lang w:val="en-US"/>
              </w:rPr>
              <w:t>0.0127</w:t>
            </w:r>
          </w:p>
        </w:tc>
      </w:tr>
    </w:tbl>
    <w:p w14:paraId="5153EC8E" w14:textId="4EA211B8" w:rsidR="00F43728" w:rsidRDefault="00F43728" w:rsidP="008458D5">
      <w:pPr>
        <w:pStyle w:val="aff2"/>
        <w:keepNext/>
      </w:pPr>
      <w:bookmarkStart w:id="307" w:name="_Toc205250838"/>
      <w:r>
        <w:rPr>
          <w:rtl/>
        </w:rPr>
        <w:lastRenderedPageBreak/>
        <w:t>جدول</w:t>
      </w:r>
      <w:r>
        <w:t xml:space="preserve"> </w:t>
      </w:r>
      <w:r>
        <w:fldChar w:fldCharType="begin"/>
      </w:r>
      <w:r>
        <w:instrText xml:space="preserve"> SEQ </w:instrText>
      </w:r>
      <w:r>
        <w:rPr>
          <w:rtl/>
        </w:rPr>
        <w:instrText>جدول</w:instrText>
      </w:r>
      <w:r>
        <w:instrText xml:space="preserve"> \* ARABIC </w:instrText>
      </w:r>
      <w:r>
        <w:fldChar w:fldCharType="separate"/>
      </w:r>
      <w:r w:rsidR="0027656F">
        <w:rPr>
          <w:noProof/>
        </w:rPr>
        <w:t>23</w:t>
      </w:r>
      <w:r>
        <w:fldChar w:fldCharType="end"/>
      </w:r>
      <w:r>
        <w:rPr>
          <w:rFonts w:hint="cs"/>
          <w:noProof/>
          <w:rtl/>
        </w:rPr>
        <w:t xml:space="preserve">: </w:t>
      </w:r>
      <w:r w:rsidR="008458D5">
        <w:rPr>
          <w:rFonts w:hint="cs"/>
          <w:noProof/>
          <w:rtl/>
        </w:rPr>
        <w:t>ال</w:t>
      </w:r>
      <w:r>
        <w:rPr>
          <w:rFonts w:hint="cs"/>
          <w:noProof/>
          <w:rtl/>
        </w:rPr>
        <w:t xml:space="preserve">نتائج </w:t>
      </w:r>
      <w:r w:rsidR="008458D5">
        <w:rPr>
          <w:rFonts w:hint="cs"/>
          <w:noProof/>
          <w:rtl/>
        </w:rPr>
        <w:t>التفصيلية ل</w:t>
      </w:r>
      <w:r>
        <w:rPr>
          <w:rFonts w:hint="cs"/>
          <w:noProof/>
          <w:rtl/>
        </w:rPr>
        <w:t>لتجربة الثانية في وضع عدم الاتصال، في مرحلة كشف الأحداث.</w:t>
      </w:r>
      <w:bookmarkEnd w:id="307"/>
    </w:p>
    <w:tbl>
      <w:tblPr>
        <w:tblStyle w:val="affb"/>
        <w:tblpPr w:leftFromText="180" w:rightFromText="180" w:vertAnchor="text" w:horzAnchor="margin" w:tblpXSpec="right" w:tblpY="303"/>
        <w:tblW w:w="9302" w:type="dxa"/>
        <w:tblLook w:val="04A0" w:firstRow="1" w:lastRow="0" w:firstColumn="1" w:lastColumn="0" w:noHBand="0" w:noVBand="1"/>
      </w:tblPr>
      <w:tblGrid>
        <w:gridCol w:w="900"/>
        <w:gridCol w:w="2552"/>
        <w:gridCol w:w="2070"/>
        <w:gridCol w:w="1080"/>
        <w:gridCol w:w="1260"/>
        <w:gridCol w:w="1440"/>
      </w:tblGrid>
      <w:tr w:rsidR="00F43728" w14:paraId="015CE081" w14:textId="77777777" w:rsidTr="007A04D8">
        <w:trPr>
          <w:trHeight w:val="290"/>
        </w:trPr>
        <w:tc>
          <w:tcPr>
            <w:tcW w:w="900" w:type="dxa"/>
            <w:shd w:val="clear" w:color="auto" w:fill="C2D69B" w:themeFill="accent3" w:themeFillTint="99"/>
            <w:noWrap/>
          </w:tcPr>
          <w:p w14:paraId="1BA6EA9D" w14:textId="77777777" w:rsidR="00F43728" w:rsidRPr="00166E58" w:rsidRDefault="00F43728" w:rsidP="007A04D8">
            <w:pPr>
              <w:pStyle w:val="af5"/>
              <w:jc w:val="center"/>
              <w:rPr>
                <w:lang w:val="en-US"/>
              </w:rPr>
            </w:pPr>
            <w:r>
              <w:rPr>
                <w:lang w:val="en-US"/>
              </w:rPr>
              <w:t>#</w:t>
            </w:r>
          </w:p>
        </w:tc>
        <w:tc>
          <w:tcPr>
            <w:tcW w:w="2552" w:type="dxa"/>
            <w:shd w:val="clear" w:color="auto" w:fill="C2D69B" w:themeFill="accent3" w:themeFillTint="99"/>
            <w:noWrap/>
          </w:tcPr>
          <w:p w14:paraId="6D835981" w14:textId="77777777" w:rsidR="00F43728" w:rsidRPr="00166E58" w:rsidRDefault="00F43728" w:rsidP="007A04D8">
            <w:pPr>
              <w:pStyle w:val="af5"/>
              <w:bidi w:val="0"/>
              <w:jc w:val="center"/>
              <w:rPr>
                <w:lang w:val="en-US"/>
              </w:rPr>
            </w:pPr>
            <w:r>
              <w:rPr>
                <w:lang w:val="en-US"/>
              </w:rPr>
              <w:t>Approach</w:t>
            </w:r>
          </w:p>
        </w:tc>
        <w:tc>
          <w:tcPr>
            <w:tcW w:w="2070" w:type="dxa"/>
            <w:shd w:val="clear" w:color="auto" w:fill="C2D69B" w:themeFill="accent3" w:themeFillTint="99"/>
            <w:noWrap/>
          </w:tcPr>
          <w:p w14:paraId="630DAD36" w14:textId="77777777" w:rsidR="00F43728" w:rsidRPr="00166E58" w:rsidRDefault="00F43728" w:rsidP="007A04D8">
            <w:pPr>
              <w:pStyle w:val="af5"/>
              <w:jc w:val="center"/>
              <w:rPr>
                <w:lang w:val="en-US"/>
              </w:rPr>
            </w:pPr>
            <w:r>
              <w:rPr>
                <w:lang w:val="en-US"/>
              </w:rPr>
              <w:t>Embedding Model</w:t>
            </w:r>
          </w:p>
        </w:tc>
        <w:tc>
          <w:tcPr>
            <w:tcW w:w="3780" w:type="dxa"/>
            <w:gridSpan w:val="3"/>
            <w:shd w:val="clear" w:color="auto" w:fill="C2D69B" w:themeFill="accent3" w:themeFillTint="99"/>
            <w:noWrap/>
          </w:tcPr>
          <w:p w14:paraId="1EBADA7E" w14:textId="77777777" w:rsidR="00F43728" w:rsidRDefault="00F43728" w:rsidP="007A04D8">
            <w:pPr>
              <w:pStyle w:val="af5"/>
              <w:jc w:val="center"/>
              <w:rPr>
                <w:lang w:val="en-US"/>
              </w:rPr>
            </w:pPr>
            <w:r>
              <w:rPr>
                <w:lang w:val="en-US"/>
              </w:rPr>
              <w:t>Results</w:t>
            </w:r>
          </w:p>
        </w:tc>
      </w:tr>
      <w:tr w:rsidR="00F43728" w:rsidRPr="00166E58" w14:paraId="4465409B" w14:textId="77777777" w:rsidTr="007A04D8">
        <w:trPr>
          <w:trHeight w:val="301"/>
        </w:trPr>
        <w:tc>
          <w:tcPr>
            <w:tcW w:w="900" w:type="dxa"/>
            <w:shd w:val="clear" w:color="auto" w:fill="DBE5F1" w:themeFill="accent1" w:themeFillTint="33"/>
            <w:noWrap/>
          </w:tcPr>
          <w:p w14:paraId="631D6856" w14:textId="77777777" w:rsidR="00F43728" w:rsidRPr="00166E58" w:rsidRDefault="00F43728" w:rsidP="007A04D8">
            <w:pPr>
              <w:pStyle w:val="af5"/>
              <w:rPr>
                <w:lang w:val="en-US"/>
              </w:rPr>
            </w:pPr>
          </w:p>
        </w:tc>
        <w:tc>
          <w:tcPr>
            <w:tcW w:w="2552" w:type="dxa"/>
            <w:noWrap/>
          </w:tcPr>
          <w:p w14:paraId="7A38A346" w14:textId="77777777" w:rsidR="00F43728" w:rsidRPr="00166E58" w:rsidRDefault="00F43728" w:rsidP="007A04D8">
            <w:pPr>
              <w:pStyle w:val="af5"/>
              <w:bidi w:val="0"/>
              <w:jc w:val="right"/>
              <w:rPr>
                <w:lang w:val="en-US"/>
              </w:rPr>
            </w:pPr>
          </w:p>
        </w:tc>
        <w:tc>
          <w:tcPr>
            <w:tcW w:w="2070" w:type="dxa"/>
            <w:noWrap/>
          </w:tcPr>
          <w:p w14:paraId="69DCBFA5" w14:textId="77777777" w:rsidR="00F43728" w:rsidRPr="00166E58" w:rsidRDefault="00F43728" w:rsidP="007A04D8">
            <w:pPr>
              <w:pStyle w:val="af5"/>
              <w:rPr>
                <w:lang w:val="en-US"/>
              </w:rPr>
            </w:pPr>
          </w:p>
        </w:tc>
        <w:tc>
          <w:tcPr>
            <w:tcW w:w="1080" w:type="dxa"/>
            <w:shd w:val="clear" w:color="auto" w:fill="D6E3BC" w:themeFill="accent3" w:themeFillTint="66"/>
            <w:noWrap/>
          </w:tcPr>
          <w:p w14:paraId="54B109A9" w14:textId="77777777" w:rsidR="00F43728" w:rsidRPr="00166E58" w:rsidRDefault="00F43728" w:rsidP="007A04D8">
            <w:pPr>
              <w:pStyle w:val="af5"/>
              <w:jc w:val="center"/>
              <w:rPr>
                <w:lang w:val="en-US"/>
              </w:rPr>
            </w:pPr>
            <w:r>
              <w:rPr>
                <w:lang w:val="en-US"/>
              </w:rPr>
              <w:t>NMI</w:t>
            </w:r>
          </w:p>
        </w:tc>
        <w:tc>
          <w:tcPr>
            <w:tcW w:w="1260" w:type="dxa"/>
            <w:shd w:val="clear" w:color="auto" w:fill="D6E3BC" w:themeFill="accent3" w:themeFillTint="66"/>
            <w:noWrap/>
          </w:tcPr>
          <w:p w14:paraId="26CC87BD" w14:textId="77777777" w:rsidR="00F43728" w:rsidRPr="00166E58" w:rsidRDefault="00F43728" w:rsidP="007A04D8">
            <w:pPr>
              <w:pStyle w:val="af5"/>
              <w:jc w:val="center"/>
              <w:rPr>
                <w:lang w:val="en-US"/>
              </w:rPr>
            </w:pPr>
            <w:r>
              <w:rPr>
                <w:lang w:val="en-US"/>
              </w:rPr>
              <w:t>AMI</w:t>
            </w:r>
          </w:p>
        </w:tc>
        <w:tc>
          <w:tcPr>
            <w:tcW w:w="1440" w:type="dxa"/>
            <w:shd w:val="clear" w:color="auto" w:fill="D6E3BC" w:themeFill="accent3" w:themeFillTint="66"/>
            <w:noWrap/>
          </w:tcPr>
          <w:p w14:paraId="0F80345B" w14:textId="77777777" w:rsidR="00F43728" w:rsidRPr="00166E58" w:rsidRDefault="00F43728" w:rsidP="007A04D8">
            <w:pPr>
              <w:pStyle w:val="af5"/>
              <w:jc w:val="center"/>
              <w:rPr>
                <w:lang w:val="en-US"/>
              </w:rPr>
            </w:pPr>
            <w:r>
              <w:rPr>
                <w:lang w:val="en-US"/>
              </w:rPr>
              <w:t>ARI</w:t>
            </w:r>
          </w:p>
        </w:tc>
      </w:tr>
      <w:tr w:rsidR="00F43728" w:rsidRPr="00166E58" w14:paraId="62BD0D7A" w14:textId="77777777" w:rsidTr="007A04D8">
        <w:trPr>
          <w:trHeight w:val="290"/>
        </w:trPr>
        <w:tc>
          <w:tcPr>
            <w:tcW w:w="900" w:type="dxa"/>
            <w:vMerge w:val="restart"/>
            <w:shd w:val="clear" w:color="auto" w:fill="DBE5F1" w:themeFill="accent1" w:themeFillTint="33"/>
            <w:noWrap/>
            <w:vAlign w:val="center"/>
            <w:hideMark/>
          </w:tcPr>
          <w:p w14:paraId="7B6C40F6" w14:textId="77777777" w:rsidR="00F43728" w:rsidRPr="00166E58" w:rsidRDefault="00F43728" w:rsidP="007A04D8">
            <w:pPr>
              <w:pStyle w:val="af5"/>
              <w:rPr>
                <w:lang w:val="en-US"/>
              </w:rPr>
            </w:pPr>
            <w:r w:rsidRPr="00166E58">
              <w:rPr>
                <w:lang w:val="en-US"/>
              </w:rPr>
              <w:t>Exp. 1</w:t>
            </w:r>
          </w:p>
        </w:tc>
        <w:tc>
          <w:tcPr>
            <w:tcW w:w="2552" w:type="dxa"/>
            <w:vMerge w:val="restart"/>
            <w:noWrap/>
            <w:vAlign w:val="center"/>
            <w:hideMark/>
          </w:tcPr>
          <w:p w14:paraId="03052897" w14:textId="77777777" w:rsidR="00F43728" w:rsidRPr="00166E58" w:rsidRDefault="00F43728" w:rsidP="007A04D8">
            <w:pPr>
              <w:pStyle w:val="af5"/>
              <w:bidi w:val="0"/>
              <w:rPr>
                <w:lang w:val="en-US"/>
              </w:rPr>
            </w:pPr>
            <w:r>
              <w:rPr>
                <w:lang w:val="en-US"/>
              </w:rPr>
              <w:t>HDBSCAN</w:t>
            </w:r>
            <w:r w:rsidRPr="00166E58">
              <w:rPr>
                <w:lang w:val="en-US"/>
              </w:rPr>
              <w:t xml:space="preserve"> + Arabert</w:t>
            </w:r>
          </w:p>
        </w:tc>
        <w:tc>
          <w:tcPr>
            <w:tcW w:w="2070" w:type="dxa"/>
            <w:shd w:val="clear" w:color="auto" w:fill="FFFFFF" w:themeFill="background1"/>
            <w:noWrap/>
            <w:hideMark/>
          </w:tcPr>
          <w:p w14:paraId="77F2C8D9" w14:textId="77777777" w:rsidR="00F43728" w:rsidRPr="00166E58" w:rsidRDefault="00F43728" w:rsidP="007A04D8">
            <w:pPr>
              <w:pStyle w:val="af5"/>
              <w:jc w:val="center"/>
              <w:rPr>
                <w:lang w:val="en-US"/>
              </w:rPr>
            </w:pPr>
            <w:r w:rsidRPr="00166E58">
              <w:rPr>
                <w:lang w:val="en-US"/>
              </w:rPr>
              <w:t>AraBert 768</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38101C2E" w14:textId="77777777" w:rsidR="00F43728" w:rsidRPr="00853434" w:rsidRDefault="00F43728" w:rsidP="007A04D8">
            <w:pPr>
              <w:pStyle w:val="af5"/>
              <w:jc w:val="center"/>
              <w:rPr>
                <w:u w:val="single"/>
                <w:lang w:val="en-US"/>
              </w:rPr>
            </w:pPr>
            <w:r w:rsidRPr="00853434">
              <w:rPr>
                <w:rFonts w:ascii="Calibri" w:hAnsi="Calibri" w:cs="Calibri"/>
                <w:color w:val="000000"/>
                <w:sz w:val="22"/>
                <w:szCs w:val="22"/>
                <w:u w:val="single"/>
              </w:rPr>
              <w:t>0.3559</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5D15D81E" w14:textId="77777777" w:rsidR="00F43728" w:rsidRPr="00853434" w:rsidRDefault="00F43728" w:rsidP="007A04D8">
            <w:pPr>
              <w:pStyle w:val="af5"/>
              <w:jc w:val="center"/>
              <w:rPr>
                <w:u w:val="single"/>
                <w:lang w:val="en-US"/>
              </w:rPr>
            </w:pPr>
            <w:r w:rsidRPr="00853434">
              <w:rPr>
                <w:rFonts w:ascii="Calibri" w:hAnsi="Calibri" w:cs="Calibri"/>
                <w:color w:val="000000"/>
                <w:sz w:val="22"/>
                <w:szCs w:val="22"/>
                <w:u w:val="single"/>
              </w:rPr>
              <w:t>0.2408</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2A10D4B6" w14:textId="77777777" w:rsidR="00F43728" w:rsidRPr="00853434" w:rsidRDefault="00F43728" w:rsidP="007A04D8">
            <w:pPr>
              <w:pStyle w:val="af5"/>
              <w:jc w:val="center"/>
              <w:rPr>
                <w:u w:val="single"/>
                <w:lang w:val="en-US"/>
              </w:rPr>
            </w:pPr>
            <w:r w:rsidRPr="00853434">
              <w:rPr>
                <w:rFonts w:ascii="Calibri" w:hAnsi="Calibri" w:cs="Calibri"/>
                <w:color w:val="000000"/>
                <w:sz w:val="22"/>
                <w:szCs w:val="22"/>
                <w:u w:val="single"/>
              </w:rPr>
              <w:t>0.0096</w:t>
            </w:r>
          </w:p>
        </w:tc>
      </w:tr>
      <w:tr w:rsidR="00F43728" w:rsidRPr="00166E58" w14:paraId="12AE2D94" w14:textId="77777777" w:rsidTr="007A04D8">
        <w:trPr>
          <w:trHeight w:val="290"/>
        </w:trPr>
        <w:tc>
          <w:tcPr>
            <w:tcW w:w="900" w:type="dxa"/>
            <w:vMerge/>
            <w:shd w:val="clear" w:color="auto" w:fill="DBE5F1" w:themeFill="accent1" w:themeFillTint="33"/>
            <w:vAlign w:val="center"/>
            <w:hideMark/>
          </w:tcPr>
          <w:p w14:paraId="09BAE67A" w14:textId="77777777" w:rsidR="00F43728" w:rsidRPr="00166E58" w:rsidRDefault="00F43728" w:rsidP="007A04D8">
            <w:pPr>
              <w:pStyle w:val="af5"/>
              <w:rPr>
                <w:lang w:val="en-US"/>
              </w:rPr>
            </w:pPr>
          </w:p>
        </w:tc>
        <w:tc>
          <w:tcPr>
            <w:tcW w:w="2552" w:type="dxa"/>
            <w:vMerge/>
            <w:vAlign w:val="center"/>
            <w:hideMark/>
          </w:tcPr>
          <w:p w14:paraId="62289209"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49775A8E" w14:textId="77777777" w:rsidR="00F43728" w:rsidRPr="00166E58" w:rsidRDefault="00F43728" w:rsidP="007A04D8">
            <w:pPr>
              <w:pStyle w:val="af5"/>
              <w:jc w:val="center"/>
              <w:rPr>
                <w:lang w:val="en-US"/>
              </w:rPr>
            </w:pPr>
            <w:r w:rsidRPr="00166E58">
              <w:rPr>
                <w:lang w:val="en-US"/>
              </w:rPr>
              <w:t>AraBert 320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02D9DA06" w14:textId="77777777" w:rsidR="00F43728" w:rsidRPr="00166E58" w:rsidRDefault="00F43728" w:rsidP="007A04D8">
            <w:pPr>
              <w:pStyle w:val="af5"/>
              <w:jc w:val="center"/>
              <w:rPr>
                <w:lang w:val="en-US"/>
              </w:rPr>
            </w:pPr>
            <w:r>
              <w:rPr>
                <w:rFonts w:ascii="Calibri" w:hAnsi="Calibri" w:cs="Calibri"/>
                <w:color w:val="000000"/>
                <w:sz w:val="22"/>
                <w:szCs w:val="22"/>
              </w:rPr>
              <w:t>0.3496</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A8DC2E3" w14:textId="77777777" w:rsidR="00F43728" w:rsidRPr="00166E58" w:rsidRDefault="00F43728" w:rsidP="007A04D8">
            <w:pPr>
              <w:pStyle w:val="af5"/>
              <w:jc w:val="center"/>
              <w:rPr>
                <w:lang w:val="en-US"/>
              </w:rPr>
            </w:pPr>
            <w:r>
              <w:rPr>
                <w:rFonts w:ascii="Calibri" w:hAnsi="Calibri" w:cs="Calibri"/>
                <w:color w:val="000000"/>
                <w:sz w:val="22"/>
                <w:szCs w:val="22"/>
              </w:rPr>
              <w:t>0.2349</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2B7A6CD7" w14:textId="77777777" w:rsidR="00F43728" w:rsidRPr="00166E58" w:rsidRDefault="00F43728" w:rsidP="007A04D8">
            <w:pPr>
              <w:pStyle w:val="af5"/>
              <w:jc w:val="center"/>
              <w:rPr>
                <w:lang w:val="en-US"/>
              </w:rPr>
            </w:pPr>
            <w:r>
              <w:rPr>
                <w:rFonts w:ascii="Calibri" w:hAnsi="Calibri" w:cs="Calibri"/>
                <w:color w:val="000000"/>
                <w:sz w:val="22"/>
                <w:szCs w:val="22"/>
              </w:rPr>
              <w:t>0.0094</w:t>
            </w:r>
          </w:p>
        </w:tc>
      </w:tr>
      <w:tr w:rsidR="00F43728" w:rsidRPr="00166E58" w14:paraId="3CD6717A" w14:textId="77777777" w:rsidTr="007A04D8">
        <w:trPr>
          <w:trHeight w:val="290"/>
        </w:trPr>
        <w:tc>
          <w:tcPr>
            <w:tcW w:w="900" w:type="dxa"/>
            <w:vMerge/>
            <w:shd w:val="clear" w:color="auto" w:fill="DBE5F1" w:themeFill="accent1" w:themeFillTint="33"/>
            <w:vAlign w:val="center"/>
            <w:hideMark/>
          </w:tcPr>
          <w:p w14:paraId="3F174674" w14:textId="77777777" w:rsidR="00F43728" w:rsidRPr="00166E58" w:rsidRDefault="00F43728" w:rsidP="007A04D8">
            <w:pPr>
              <w:pStyle w:val="af5"/>
              <w:rPr>
                <w:lang w:val="en-US"/>
              </w:rPr>
            </w:pPr>
          </w:p>
        </w:tc>
        <w:tc>
          <w:tcPr>
            <w:tcW w:w="2552" w:type="dxa"/>
            <w:vMerge/>
            <w:vAlign w:val="center"/>
            <w:hideMark/>
          </w:tcPr>
          <w:p w14:paraId="7AF6B91D"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662879BB" w14:textId="77777777" w:rsidR="00F43728" w:rsidRPr="00166E58" w:rsidRDefault="00F43728" w:rsidP="007A04D8">
            <w:pPr>
              <w:pStyle w:val="af5"/>
              <w:jc w:val="center"/>
              <w:rPr>
                <w:lang w:val="en-US"/>
              </w:rPr>
            </w:pPr>
            <w:r w:rsidRPr="00166E58">
              <w:rPr>
                <w:lang w:val="en-US"/>
              </w:rPr>
              <w:t>AraBert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9D2DFDD" w14:textId="77777777" w:rsidR="00F43728" w:rsidRPr="00166E58" w:rsidRDefault="00F43728" w:rsidP="007A04D8">
            <w:pPr>
              <w:pStyle w:val="af5"/>
              <w:jc w:val="center"/>
              <w:rPr>
                <w:lang w:val="en-US"/>
              </w:rPr>
            </w:pPr>
            <w:r>
              <w:rPr>
                <w:rFonts w:ascii="Calibri" w:hAnsi="Calibri" w:cs="Calibri"/>
                <w:color w:val="000000"/>
                <w:sz w:val="22"/>
                <w:szCs w:val="22"/>
              </w:rPr>
              <w:t>0.3304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9E2EE76" w14:textId="77777777" w:rsidR="00F43728" w:rsidRPr="00166E58" w:rsidRDefault="00F43728" w:rsidP="007A04D8">
            <w:pPr>
              <w:pStyle w:val="af5"/>
              <w:jc w:val="center"/>
              <w:rPr>
                <w:lang w:val="en-US"/>
              </w:rPr>
            </w:pPr>
            <w:r>
              <w:rPr>
                <w:rFonts w:ascii="Calibri" w:hAnsi="Calibri" w:cs="Calibri"/>
                <w:color w:val="000000"/>
                <w:sz w:val="22"/>
                <w:szCs w:val="22"/>
              </w:rPr>
              <w:t>0.2204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1E30227" w14:textId="77777777" w:rsidR="00F43728" w:rsidRPr="00166E58" w:rsidRDefault="00F43728" w:rsidP="007A04D8">
            <w:pPr>
              <w:pStyle w:val="af5"/>
              <w:jc w:val="center"/>
              <w:rPr>
                <w:lang w:val="en-US"/>
              </w:rPr>
            </w:pPr>
            <w:r>
              <w:rPr>
                <w:rFonts w:ascii="Calibri" w:hAnsi="Calibri" w:cs="Calibri"/>
                <w:color w:val="000000"/>
                <w:sz w:val="22"/>
                <w:szCs w:val="22"/>
              </w:rPr>
              <w:t>0.0094</w:t>
            </w:r>
          </w:p>
        </w:tc>
      </w:tr>
      <w:tr w:rsidR="00F43728" w:rsidRPr="00166E58" w14:paraId="40A04729" w14:textId="77777777" w:rsidTr="007A04D8">
        <w:trPr>
          <w:trHeight w:val="290"/>
        </w:trPr>
        <w:tc>
          <w:tcPr>
            <w:tcW w:w="900" w:type="dxa"/>
            <w:vMerge/>
            <w:shd w:val="clear" w:color="auto" w:fill="DBE5F1" w:themeFill="accent1" w:themeFillTint="33"/>
            <w:vAlign w:val="center"/>
            <w:hideMark/>
          </w:tcPr>
          <w:p w14:paraId="09CC30F6" w14:textId="77777777" w:rsidR="00F43728" w:rsidRPr="00166E58" w:rsidRDefault="00F43728" w:rsidP="007A04D8">
            <w:pPr>
              <w:pStyle w:val="af5"/>
              <w:rPr>
                <w:lang w:val="en-US"/>
              </w:rPr>
            </w:pPr>
          </w:p>
        </w:tc>
        <w:tc>
          <w:tcPr>
            <w:tcW w:w="2552" w:type="dxa"/>
            <w:vMerge/>
            <w:vAlign w:val="center"/>
            <w:hideMark/>
          </w:tcPr>
          <w:p w14:paraId="797F0676"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1927C672" w14:textId="77777777" w:rsidR="00F43728" w:rsidRPr="00166E58" w:rsidRDefault="00F43728" w:rsidP="007A04D8">
            <w:pPr>
              <w:pStyle w:val="af5"/>
              <w:jc w:val="center"/>
              <w:rPr>
                <w:lang w:val="en-US"/>
              </w:rPr>
            </w:pPr>
            <w:r>
              <w:rPr>
                <w:lang w:val="en-US"/>
              </w:rPr>
              <w:t>AraBert 64</w:t>
            </w:r>
          </w:p>
        </w:tc>
        <w:tc>
          <w:tcPr>
            <w:tcW w:w="1080" w:type="dxa"/>
            <w:tcBorders>
              <w:top w:val="nil"/>
              <w:left w:val="single" w:sz="4" w:space="0" w:color="auto"/>
              <w:bottom w:val="nil"/>
              <w:right w:val="single" w:sz="4" w:space="0" w:color="auto"/>
            </w:tcBorders>
            <w:shd w:val="clear" w:color="auto" w:fill="FFFFFF" w:themeFill="background1"/>
            <w:noWrap/>
            <w:vAlign w:val="bottom"/>
          </w:tcPr>
          <w:p w14:paraId="25F4B458" w14:textId="77777777" w:rsidR="00F43728" w:rsidRPr="00166E58" w:rsidRDefault="00F43728" w:rsidP="007A04D8">
            <w:pPr>
              <w:pStyle w:val="af5"/>
              <w:jc w:val="center"/>
              <w:rPr>
                <w:u w:val="single"/>
                <w:lang w:val="en-US"/>
              </w:rPr>
            </w:pPr>
            <w:r>
              <w:rPr>
                <w:rFonts w:ascii="Calibri" w:hAnsi="Calibri" w:cs="Calibri"/>
                <w:color w:val="000000"/>
                <w:sz w:val="22"/>
                <w:szCs w:val="22"/>
              </w:rPr>
              <w:t>0.3031</w:t>
            </w:r>
          </w:p>
        </w:tc>
        <w:tc>
          <w:tcPr>
            <w:tcW w:w="1260" w:type="dxa"/>
            <w:tcBorders>
              <w:top w:val="nil"/>
              <w:left w:val="nil"/>
              <w:bottom w:val="nil"/>
              <w:right w:val="single" w:sz="4" w:space="0" w:color="auto"/>
            </w:tcBorders>
            <w:shd w:val="clear" w:color="auto" w:fill="FFFFFF" w:themeFill="background1"/>
            <w:noWrap/>
            <w:vAlign w:val="bottom"/>
          </w:tcPr>
          <w:p w14:paraId="37B75EE6" w14:textId="77777777" w:rsidR="00F43728" w:rsidRPr="00166E58" w:rsidRDefault="00F43728" w:rsidP="007A04D8">
            <w:pPr>
              <w:pStyle w:val="af5"/>
              <w:jc w:val="center"/>
              <w:rPr>
                <w:u w:val="single"/>
                <w:lang w:val="en-US"/>
              </w:rPr>
            </w:pPr>
            <w:r>
              <w:rPr>
                <w:rFonts w:ascii="Calibri" w:hAnsi="Calibri" w:cs="Calibri"/>
                <w:color w:val="000000"/>
                <w:sz w:val="22"/>
                <w:szCs w:val="22"/>
              </w:rPr>
              <w:t>0.1930</w:t>
            </w:r>
          </w:p>
        </w:tc>
        <w:tc>
          <w:tcPr>
            <w:tcW w:w="1440" w:type="dxa"/>
            <w:tcBorders>
              <w:top w:val="nil"/>
              <w:left w:val="nil"/>
              <w:bottom w:val="nil"/>
              <w:right w:val="single" w:sz="4" w:space="0" w:color="auto"/>
            </w:tcBorders>
            <w:shd w:val="clear" w:color="auto" w:fill="FFFFFF" w:themeFill="background1"/>
            <w:noWrap/>
            <w:vAlign w:val="bottom"/>
          </w:tcPr>
          <w:p w14:paraId="10C0699C" w14:textId="77777777" w:rsidR="00F43728" w:rsidRPr="00166E58" w:rsidRDefault="00F43728" w:rsidP="007A04D8">
            <w:pPr>
              <w:pStyle w:val="af5"/>
              <w:jc w:val="center"/>
              <w:rPr>
                <w:u w:val="single"/>
                <w:lang w:val="en-US"/>
              </w:rPr>
            </w:pPr>
            <w:r>
              <w:rPr>
                <w:rFonts w:ascii="Calibri" w:hAnsi="Calibri" w:cs="Calibri"/>
                <w:color w:val="000000"/>
                <w:sz w:val="22"/>
                <w:szCs w:val="22"/>
              </w:rPr>
              <w:t>0.0073</w:t>
            </w:r>
          </w:p>
        </w:tc>
      </w:tr>
      <w:tr w:rsidR="00F43728" w:rsidRPr="00166E58" w14:paraId="755F0B68" w14:textId="77777777" w:rsidTr="007A04D8">
        <w:trPr>
          <w:trHeight w:val="290"/>
        </w:trPr>
        <w:tc>
          <w:tcPr>
            <w:tcW w:w="900" w:type="dxa"/>
            <w:vMerge w:val="restart"/>
            <w:shd w:val="clear" w:color="auto" w:fill="DBE5F1" w:themeFill="accent1" w:themeFillTint="33"/>
            <w:noWrap/>
            <w:vAlign w:val="center"/>
            <w:hideMark/>
          </w:tcPr>
          <w:p w14:paraId="5FD6C04A" w14:textId="77777777" w:rsidR="00F43728" w:rsidRPr="00166E58" w:rsidRDefault="00F43728" w:rsidP="007A04D8">
            <w:pPr>
              <w:pStyle w:val="af5"/>
              <w:rPr>
                <w:lang w:val="en-US"/>
              </w:rPr>
            </w:pPr>
            <w:r w:rsidRPr="00166E58">
              <w:rPr>
                <w:lang w:val="en-US"/>
              </w:rPr>
              <w:t>Exp. 2</w:t>
            </w:r>
          </w:p>
        </w:tc>
        <w:tc>
          <w:tcPr>
            <w:tcW w:w="2552" w:type="dxa"/>
            <w:vMerge w:val="restart"/>
            <w:noWrap/>
            <w:vAlign w:val="center"/>
            <w:hideMark/>
          </w:tcPr>
          <w:p w14:paraId="4C9BD343" w14:textId="77777777" w:rsidR="00F43728" w:rsidRDefault="00F43728" w:rsidP="007A04D8">
            <w:pPr>
              <w:pStyle w:val="af5"/>
              <w:bidi w:val="0"/>
              <w:rPr>
                <w:lang w:val="en-US"/>
              </w:rPr>
            </w:pPr>
          </w:p>
          <w:p w14:paraId="11049F43" w14:textId="77777777" w:rsidR="00F43728" w:rsidRPr="00166E58" w:rsidRDefault="00F43728" w:rsidP="007A04D8">
            <w:pPr>
              <w:pStyle w:val="af5"/>
              <w:bidi w:val="0"/>
              <w:rPr>
                <w:lang w:val="en-US"/>
              </w:rPr>
            </w:pPr>
            <w:r>
              <w:rPr>
                <w:lang w:val="en-US"/>
              </w:rPr>
              <w:t>HDBSCAN +</w:t>
            </w:r>
            <w:r w:rsidRPr="00166E58">
              <w:rPr>
                <w:lang w:val="en-US"/>
              </w:rPr>
              <w:t>mBert</w:t>
            </w:r>
          </w:p>
        </w:tc>
        <w:tc>
          <w:tcPr>
            <w:tcW w:w="2070" w:type="dxa"/>
            <w:shd w:val="clear" w:color="auto" w:fill="FFFFFF" w:themeFill="background1"/>
            <w:noWrap/>
            <w:hideMark/>
          </w:tcPr>
          <w:p w14:paraId="795E92B8" w14:textId="77777777" w:rsidR="00F43728" w:rsidRPr="00166E58" w:rsidRDefault="00F43728" w:rsidP="007A04D8">
            <w:pPr>
              <w:pStyle w:val="af5"/>
              <w:jc w:val="center"/>
              <w:rPr>
                <w:lang w:val="en-US"/>
              </w:rPr>
            </w:pPr>
            <w:r w:rsidRPr="00166E58">
              <w:rPr>
                <w:lang w:val="en-US"/>
              </w:rPr>
              <w:t>mBert 768</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3C2FA4B0" w14:textId="77777777" w:rsidR="00F43728" w:rsidRPr="00166E58" w:rsidRDefault="00F43728" w:rsidP="007A04D8">
            <w:pPr>
              <w:pStyle w:val="af5"/>
              <w:jc w:val="center"/>
              <w:rPr>
                <w:lang w:val="en-US"/>
              </w:rPr>
            </w:pPr>
            <w:r>
              <w:rPr>
                <w:rFonts w:ascii="Calibri" w:hAnsi="Calibri" w:cs="Calibri"/>
                <w:color w:val="000000"/>
                <w:sz w:val="22"/>
                <w:szCs w:val="22"/>
              </w:rPr>
              <w:t>0.4815</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0ACDD9EB" w14:textId="77777777" w:rsidR="00F43728" w:rsidRPr="00166E58" w:rsidRDefault="00F43728" w:rsidP="007A04D8">
            <w:pPr>
              <w:pStyle w:val="af5"/>
              <w:jc w:val="center"/>
              <w:rPr>
                <w:lang w:val="en-US"/>
              </w:rPr>
            </w:pPr>
            <w:r>
              <w:rPr>
                <w:rFonts w:ascii="Calibri" w:hAnsi="Calibri" w:cs="Calibri"/>
                <w:color w:val="000000"/>
                <w:sz w:val="22"/>
                <w:szCs w:val="22"/>
              </w:rPr>
              <w:t>0.3711</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162DC804" w14:textId="77777777" w:rsidR="00F43728" w:rsidRPr="00166E58" w:rsidRDefault="00F43728" w:rsidP="007A04D8">
            <w:pPr>
              <w:pStyle w:val="af5"/>
              <w:jc w:val="center"/>
              <w:rPr>
                <w:lang w:val="en-US"/>
              </w:rPr>
            </w:pPr>
            <w:r>
              <w:rPr>
                <w:rFonts w:ascii="Calibri" w:hAnsi="Calibri" w:cs="Calibri"/>
                <w:color w:val="000000"/>
                <w:sz w:val="22"/>
                <w:szCs w:val="22"/>
              </w:rPr>
              <w:t>0.0249</w:t>
            </w:r>
          </w:p>
        </w:tc>
      </w:tr>
      <w:tr w:rsidR="00F43728" w:rsidRPr="00166E58" w14:paraId="647AE1AC" w14:textId="77777777" w:rsidTr="007A04D8">
        <w:trPr>
          <w:trHeight w:val="290"/>
        </w:trPr>
        <w:tc>
          <w:tcPr>
            <w:tcW w:w="900" w:type="dxa"/>
            <w:vMerge/>
            <w:shd w:val="clear" w:color="auto" w:fill="DBE5F1" w:themeFill="accent1" w:themeFillTint="33"/>
            <w:vAlign w:val="center"/>
            <w:hideMark/>
          </w:tcPr>
          <w:p w14:paraId="5A457955" w14:textId="77777777" w:rsidR="00F43728" w:rsidRPr="00166E58" w:rsidRDefault="00F43728" w:rsidP="007A04D8">
            <w:pPr>
              <w:pStyle w:val="af5"/>
              <w:rPr>
                <w:lang w:val="en-US"/>
              </w:rPr>
            </w:pPr>
          </w:p>
        </w:tc>
        <w:tc>
          <w:tcPr>
            <w:tcW w:w="2552" w:type="dxa"/>
            <w:vMerge/>
            <w:vAlign w:val="center"/>
            <w:hideMark/>
          </w:tcPr>
          <w:p w14:paraId="364CA917"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35FFB0D2" w14:textId="77777777" w:rsidR="00F43728" w:rsidRPr="00166E58" w:rsidRDefault="00F43728" w:rsidP="007A04D8">
            <w:pPr>
              <w:pStyle w:val="af5"/>
              <w:jc w:val="center"/>
              <w:rPr>
                <w:lang w:val="en-US"/>
              </w:rPr>
            </w:pPr>
            <w:r w:rsidRPr="00166E58">
              <w:rPr>
                <w:lang w:val="en-US"/>
              </w:rPr>
              <w:t>mBert 512</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D2F3D7C" w14:textId="77777777" w:rsidR="00F43728" w:rsidRPr="00166E58" w:rsidRDefault="00F43728" w:rsidP="007A04D8">
            <w:pPr>
              <w:pStyle w:val="af5"/>
              <w:jc w:val="center"/>
              <w:rPr>
                <w:lang w:val="en-US"/>
              </w:rPr>
            </w:pPr>
            <w:r>
              <w:rPr>
                <w:rFonts w:ascii="Calibri" w:hAnsi="Calibri" w:cs="Calibri"/>
                <w:b/>
                <w:bCs/>
                <w:color w:val="000000"/>
                <w:sz w:val="22"/>
                <w:szCs w:val="22"/>
                <w:u w:val="single"/>
              </w:rPr>
              <w:t>0.4838</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085685AF" w14:textId="77777777" w:rsidR="00F43728" w:rsidRPr="00166E58" w:rsidRDefault="00F43728" w:rsidP="007A04D8">
            <w:pPr>
              <w:pStyle w:val="af5"/>
              <w:jc w:val="center"/>
              <w:rPr>
                <w:lang w:val="en-US"/>
              </w:rPr>
            </w:pPr>
            <w:r>
              <w:rPr>
                <w:rFonts w:ascii="Calibri" w:hAnsi="Calibri" w:cs="Calibri"/>
                <w:b/>
                <w:bCs/>
                <w:color w:val="000000"/>
                <w:sz w:val="22"/>
                <w:szCs w:val="22"/>
                <w:u w:val="single"/>
              </w:rPr>
              <w:t>0.3731</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A53308F" w14:textId="77777777" w:rsidR="00F43728" w:rsidRPr="00166E58" w:rsidRDefault="00F43728" w:rsidP="007A04D8">
            <w:pPr>
              <w:pStyle w:val="af5"/>
              <w:jc w:val="center"/>
              <w:rPr>
                <w:lang w:val="en-US"/>
              </w:rPr>
            </w:pPr>
            <w:r>
              <w:rPr>
                <w:rFonts w:ascii="Calibri" w:hAnsi="Calibri" w:cs="Calibri"/>
                <w:b/>
                <w:bCs/>
                <w:color w:val="000000"/>
                <w:sz w:val="22"/>
                <w:szCs w:val="22"/>
                <w:u w:val="single"/>
              </w:rPr>
              <w:t>0.0251</w:t>
            </w:r>
          </w:p>
        </w:tc>
      </w:tr>
      <w:tr w:rsidR="00F43728" w:rsidRPr="0051421B" w14:paraId="131CAF4E" w14:textId="77777777" w:rsidTr="007A04D8">
        <w:trPr>
          <w:trHeight w:val="290"/>
        </w:trPr>
        <w:tc>
          <w:tcPr>
            <w:tcW w:w="900" w:type="dxa"/>
            <w:vMerge/>
            <w:shd w:val="clear" w:color="auto" w:fill="DBE5F1" w:themeFill="accent1" w:themeFillTint="33"/>
            <w:vAlign w:val="center"/>
            <w:hideMark/>
          </w:tcPr>
          <w:p w14:paraId="593069E9" w14:textId="77777777" w:rsidR="00F43728" w:rsidRPr="00166E58" w:rsidRDefault="00F43728" w:rsidP="007A04D8">
            <w:pPr>
              <w:pStyle w:val="af5"/>
              <w:rPr>
                <w:lang w:val="en-US"/>
              </w:rPr>
            </w:pPr>
          </w:p>
        </w:tc>
        <w:tc>
          <w:tcPr>
            <w:tcW w:w="2552" w:type="dxa"/>
            <w:vMerge/>
            <w:vAlign w:val="center"/>
            <w:hideMark/>
          </w:tcPr>
          <w:p w14:paraId="315BF519"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2FD697AD" w14:textId="77777777" w:rsidR="00F43728" w:rsidRPr="00166E58" w:rsidRDefault="00F43728" w:rsidP="007A04D8">
            <w:pPr>
              <w:pStyle w:val="af5"/>
              <w:jc w:val="center"/>
              <w:rPr>
                <w:lang w:val="en-US"/>
              </w:rPr>
            </w:pPr>
            <w:r w:rsidRPr="00166E58">
              <w:rPr>
                <w:lang w:val="en-US"/>
              </w:rPr>
              <w:t>mBert 256</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6858849" w14:textId="77777777" w:rsidR="00F43728" w:rsidRPr="0051421B" w:rsidRDefault="00F43728" w:rsidP="007A04D8">
            <w:pPr>
              <w:pStyle w:val="af5"/>
              <w:jc w:val="center"/>
              <w:rPr>
                <w:b/>
                <w:bCs/>
                <w:u w:val="single"/>
                <w:lang w:val="en-US"/>
              </w:rPr>
            </w:pPr>
            <w:r>
              <w:rPr>
                <w:rFonts w:ascii="Calibri" w:hAnsi="Calibri" w:cs="Calibri"/>
                <w:color w:val="000000"/>
                <w:sz w:val="22"/>
                <w:szCs w:val="22"/>
              </w:rPr>
              <w:t>0.4826</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BCA3A73" w14:textId="77777777" w:rsidR="00F43728" w:rsidRPr="0051421B" w:rsidRDefault="00F43728" w:rsidP="007A04D8">
            <w:pPr>
              <w:pStyle w:val="af5"/>
              <w:jc w:val="center"/>
              <w:rPr>
                <w:b/>
                <w:bCs/>
                <w:u w:val="single"/>
                <w:lang w:val="en-US"/>
              </w:rPr>
            </w:pPr>
            <w:r>
              <w:rPr>
                <w:rFonts w:ascii="Calibri" w:hAnsi="Calibri" w:cs="Calibri"/>
                <w:color w:val="000000"/>
                <w:sz w:val="22"/>
                <w:szCs w:val="22"/>
              </w:rPr>
              <w:t>0.3715</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8313720" w14:textId="77777777" w:rsidR="00F43728" w:rsidRPr="0051421B" w:rsidRDefault="00F43728" w:rsidP="007A04D8">
            <w:pPr>
              <w:pStyle w:val="af5"/>
              <w:jc w:val="center"/>
              <w:rPr>
                <w:b/>
                <w:bCs/>
                <w:u w:val="single"/>
                <w:lang w:val="en-US"/>
              </w:rPr>
            </w:pPr>
            <w:r>
              <w:rPr>
                <w:rFonts w:ascii="Calibri" w:hAnsi="Calibri" w:cs="Calibri"/>
                <w:color w:val="000000"/>
                <w:sz w:val="22"/>
                <w:szCs w:val="22"/>
              </w:rPr>
              <w:t>0.0249</w:t>
            </w:r>
          </w:p>
        </w:tc>
      </w:tr>
      <w:tr w:rsidR="00F43728" w:rsidRPr="00166E58" w14:paraId="14828F19" w14:textId="77777777" w:rsidTr="007A04D8">
        <w:trPr>
          <w:trHeight w:val="290"/>
        </w:trPr>
        <w:tc>
          <w:tcPr>
            <w:tcW w:w="900" w:type="dxa"/>
            <w:vMerge/>
            <w:shd w:val="clear" w:color="auto" w:fill="DBE5F1" w:themeFill="accent1" w:themeFillTint="33"/>
            <w:vAlign w:val="center"/>
            <w:hideMark/>
          </w:tcPr>
          <w:p w14:paraId="4E7DED5F" w14:textId="77777777" w:rsidR="00F43728" w:rsidRPr="00166E58" w:rsidRDefault="00F43728" w:rsidP="007A04D8">
            <w:pPr>
              <w:pStyle w:val="af5"/>
              <w:rPr>
                <w:lang w:val="en-US"/>
              </w:rPr>
            </w:pPr>
          </w:p>
        </w:tc>
        <w:tc>
          <w:tcPr>
            <w:tcW w:w="2552" w:type="dxa"/>
            <w:vMerge/>
            <w:vAlign w:val="center"/>
            <w:hideMark/>
          </w:tcPr>
          <w:p w14:paraId="50082B87"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647AC7F6" w14:textId="77777777" w:rsidR="00F43728" w:rsidRPr="00166E58" w:rsidRDefault="00F43728" w:rsidP="007A04D8">
            <w:pPr>
              <w:pStyle w:val="af5"/>
              <w:jc w:val="center"/>
              <w:rPr>
                <w:lang w:val="en-US"/>
              </w:rPr>
            </w:pPr>
            <w:r w:rsidRPr="00166E58">
              <w:rPr>
                <w:lang w:val="en-US"/>
              </w:rPr>
              <w:t>mBert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556141D" w14:textId="77777777" w:rsidR="00F43728" w:rsidRPr="00166E58" w:rsidRDefault="00F43728" w:rsidP="007A04D8">
            <w:pPr>
              <w:pStyle w:val="af5"/>
              <w:jc w:val="center"/>
              <w:rPr>
                <w:lang w:val="en-US"/>
              </w:rPr>
            </w:pPr>
            <w:r>
              <w:rPr>
                <w:rFonts w:ascii="Calibri" w:hAnsi="Calibri" w:cs="Calibri"/>
                <w:color w:val="000000"/>
                <w:sz w:val="22"/>
                <w:szCs w:val="22"/>
              </w:rPr>
              <w:t>0.4717</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24E7E04" w14:textId="77777777" w:rsidR="00F43728" w:rsidRPr="00166E58" w:rsidRDefault="00F43728" w:rsidP="007A04D8">
            <w:pPr>
              <w:pStyle w:val="af5"/>
              <w:jc w:val="center"/>
              <w:rPr>
                <w:lang w:val="en-US"/>
              </w:rPr>
            </w:pPr>
            <w:r>
              <w:rPr>
                <w:rFonts w:ascii="Calibri" w:hAnsi="Calibri" w:cs="Calibri"/>
                <w:color w:val="000000"/>
                <w:sz w:val="22"/>
                <w:szCs w:val="22"/>
              </w:rPr>
              <w:t>0.3600</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845455A" w14:textId="77777777" w:rsidR="00F43728" w:rsidRPr="00166E58" w:rsidRDefault="00F43728" w:rsidP="007A04D8">
            <w:pPr>
              <w:pStyle w:val="af5"/>
              <w:jc w:val="center"/>
              <w:rPr>
                <w:lang w:val="en-US"/>
              </w:rPr>
            </w:pPr>
            <w:r>
              <w:rPr>
                <w:rFonts w:ascii="Calibri" w:hAnsi="Calibri" w:cs="Calibri"/>
                <w:color w:val="000000"/>
                <w:sz w:val="22"/>
                <w:szCs w:val="22"/>
              </w:rPr>
              <w:t>0.0219</w:t>
            </w:r>
          </w:p>
        </w:tc>
      </w:tr>
      <w:tr w:rsidR="00F43728" w:rsidRPr="00166E58" w14:paraId="54C108EF" w14:textId="77777777" w:rsidTr="007A04D8">
        <w:trPr>
          <w:trHeight w:val="290"/>
        </w:trPr>
        <w:tc>
          <w:tcPr>
            <w:tcW w:w="900" w:type="dxa"/>
            <w:vMerge/>
            <w:shd w:val="clear" w:color="auto" w:fill="DBE5F1" w:themeFill="accent1" w:themeFillTint="33"/>
            <w:vAlign w:val="center"/>
            <w:hideMark/>
          </w:tcPr>
          <w:p w14:paraId="6FB8803B" w14:textId="77777777" w:rsidR="00F43728" w:rsidRPr="00166E58" w:rsidRDefault="00F43728" w:rsidP="007A04D8">
            <w:pPr>
              <w:pStyle w:val="af5"/>
              <w:rPr>
                <w:lang w:val="en-US"/>
              </w:rPr>
            </w:pPr>
          </w:p>
        </w:tc>
        <w:tc>
          <w:tcPr>
            <w:tcW w:w="2552" w:type="dxa"/>
            <w:vMerge/>
            <w:vAlign w:val="center"/>
            <w:hideMark/>
          </w:tcPr>
          <w:p w14:paraId="141C4296"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1B331E61" w14:textId="77777777" w:rsidR="00F43728" w:rsidRPr="00166E58" w:rsidRDefault="00F43728" w:rsidP="007A04D8">
            <w:pPr>
              <w:pStyle w:val="af5"/>
              <w:jc w:val="center"/>
              <w:rPr>
                <w:lang w:val="en-US"/>
              </w:rPr>
            </w:pPr>
            <w:r w:rsidRPr="00166E58">
              <w:rPr>
                <w:lang w:val="en-US"/>
              </w:rPr>
              <w:t>mBert 64</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3213753" w14:textId="77777777" w:rsidR="00F43728" w:rsidRPr="00166E58" w:rsidRDefault="00F43728" w:rsidP="007A04D8">
            <w:pPr>
              <w:pStyle w:val="af5"/>
              <w:jc w:val="center"/>
              <w:rPr>
                <w:lang w:val="en-US"/>
              </w:rPr>
            </w:pPr>
            <w:r>
              <w:rPr>
                <w:rFonts w:ascii="Calibri" w:hAnsi="Calibri" w:cs="Calibri"/>
                <w:color w:val="000000"/>
                <w:sz w:val="22"/>
                <w:szCs w:val="22"/>
              </w:rPr>
              <w:t>0.4500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C541496" w14:textId="77777777" w:rsidR="00F43728" w:rsidRPr="00166E58" w:rsidRDefault="00F43728" w:rsidP="007A04D8">
            <w:pPr>
              <w:pStyle w:val="af5"/>
              <w:jc w:val="center"/>
              <w:rPr>
                <w:lang w:val="en-US"/>
              </w:rPr>
            </w:pPr>
            <w:r>
              <w:rPr>
                <w:rFonts w:ascii="Calibri" w:hAnsi="Calibri" w:cs="Calibri"/>
                <w:color w:val="000000"/>
                <w:sz w:val="22"/>
                <w:szCs w:val="22"/>
              </w:rPr>
              <w:t>0.3347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0A6A97D" w14:textId="77777777" w:rsidR="00F43728" w:rsidRPr="00166E58" w:rsidRDefault="00F43728" w:rsidP="007A04D8">
            <w:pPr>
              <w:pStyle w:val="af5"/>
              <w:jc w:val="center"/>
              <w:rPr>
                <w:lang w:val="en-US"/>
              </w:rPr>
            </w:pPr>
            <w:r>
              <w:rPr>
                <w:rFonts w:ascii="Calibri" w:hAnsi="Calibri" w:cs="Calibri"/>
                <w:color w:val="000000"/>
                <w:sz w:val="22"/>
                <w:szCs w:val="22"/>
              </w:rPr>
              <w:t>0.0198</w:t>
            </w:r>
          </w:p>
        </w:tc>
      </w:tr>
      <w:tr w:rsidR="00F43728" w:rsidRPr="00166E58" w14:paraId="33049954" w14:textId="77777777" w:rsidTr="007A04D8">
        <w:trPr>
          <w:trHeight w:val="290"/>
        </w:trPr>
        <w:tc>
          <w:tcPr>
            <w:tcW w:w="900" w:type="dxa"/>
            <w:vMerge w:val="restart"/>
            <w:shd w:val="clear" w:color="auto" w:fill="DBE5F1" w:themeFill="accent1" w:themeFillTint="33"/>
            <w:noWrap/>
            <w:vAlign w:val="center"/>
            <w:hideMark/>
          </w:tcPr>
          <w:p w14:paraId="0C80A194" w14:textId="77777777" w:rsidR="00F43728" w:rsidRPr="00166E58" w:rsidRDefault="00F43728" w:rsidP="007A04D8">
            <w:pPr>
              <w:pStyle w:val="af5"/>
              <w:rPr>
                <w:lang w:val="en-US"/>
              </w:rPr>
            </w:pPr>
            <w:r w:rsidRPr="00166E58">
              <w:rPr>
                <w:lang w:val="en-US"/>
              </w:rPr>
              <w:t>Exp. 3</w:t>
            </w:r>
          </w:p>
        </w:tc>
        <w:tc>
          <w:tcPr>
            <w:tcW w:w="2552" w:type="dxa"/>
            <w:vMerge w:val="restart"/>
            <w:noWrap/>
            <w:vAlign w:val="center"/>
            <w:hideMark/>
          </w:tcPr>
          <w:p w14:paraId="3DC35BB2" w14:textId="77777777" w:rsidR="00F43728" w:rsidRPr="00166E58" w:rsidRDefault="00F43728" w:rsidP="007A04D8">
            <w:pPr>
              <w:pStyle w:val="af5"/>
              <w:bidi w:val="0"/>
              <w:jc w:val="left"/>
              <w:rPr>
                <w:lang w:val="en-US"/>
              </w:rPr>
            </w:pPr>
            <w:r>
              <w:rPr>
                <w:lang w:val="en-US"/>
              </w:rPr>
              <w:t xml:space="preserve"> HDBSCAN +F</w:t>
            </w:r>
            <w:r w:rsidRPr="00166E58">
              <w:rPr>
                <w:lang w:val="en-US"/>
              </w:rPr>
              <w:t>astText</w:t>
            </w:r>
          </w:p>
        </w:tc>
        <w:tc>
          <w:tcPr>
            <w:tcW w:w="2070" w:type="dxa"/>
            <w:shd w:val="clear" w:color="auto" w:fill="FFFFFF" w:themeFill="background1"/>
            <w:noWrap/>
            <w:hideMark/>
          </w:tcPr>
          <w:p w14:paraId="0AA18699" w14:textId="77777777" w:rsidR="00F43728" w:rsidRPr="00166E58" w:rsidRDefault="00F43728" w:rsidP="007A04D8">
            <w:pPr>
              <w:pStyle w:val="af5"/>
              <w:jc w:val="center"/>
              <w:rPr>
                <w:lang w:val="en-US"/>
              </w:rPr>
            </w:pPr>
            <w:r w:rsidRPr="00166E58">
              <w:rPr>
                <w:lang w:val="en-US"/>
              </w:rPr>
              <w:t>FastText 300</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71B54145" w14:textId="77777777" w:rsidR="00F43728" w:rsidRPr="00853434" w:rsidRDefault="00F43728" w:rsidP="007A04D8">
            <w:pPr>
              <w:pStyle w:val="af5"/>
              <w:jc w:val="center"/>
              <w:rPr>
                <w:u w:val="single"/>
                <w:lang w:val="en-US"/>
              </w:rPr>
            </w:pPr>
            <w:r w:rsidRPr="00853434">
              <w:rPr>
                <w:rFonts w:ascii="Calibri" w:hAnsi="Calibri" w:cs="Calibri"/>
                <w:sz w:val="22"/>
                <w:szCs w:val="22"/>
                <w:u w:val="single"/>
              </w:rPr>
              <w:t>0.3593</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5195DBEB" w14:textId="77777777" w:rsidR="00F43728" w:rsidRPr="00166E58" w:rsidRDefault="00F43728" w:rsidP="007A04D8">
            <w:pPr>
              <w:pStyle w:val="af5"/>
              <w:jc w:val="center"/>
              <w:rPr>
                <w:lang w:val="en-US"/>
              </w:rPr>
            </w:pPr>
            <w:r>
              <w:rPr>
                <w:rFonts w:ascii="Calibri" w:hAnsi="Calibri" w:cs="Calibri"/>
                <w:sz w:val="22"/>
                <w:szCs w:val="22"/>
              </w:rPr>
              <w:t>0.1902</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7D2296EA" w14:textId="77777777" w:rsidR="00F43728" w:rsidRPr="00166E58" w:rsidRDefault="00F43728" w:rsidP="007A04D8">
            <w:pPr>
              <w:pStyle w:val="af5"/>
              <w:jc w:val="center"/>
              <w:rPr>
                <w:lang w:val="en-US"/>
              </w:rPr>
            </w:pPr>
            <w:r>
              <w:rPr>
                <w:rFonts w:ascii="Calibri" w:hAnsi="Calibri" w:cs="Calibri"/>
                <w:sz w:val="22"/>
                <w:szCs w:val="22"/>
              </w:rPr>
              <w:t>0.0083</w:t>
            </w:r>
          </w:p>
        </w:tc>
      </w:tr>
      <w:tr w:rsidR="00F43728" w:rsidRPr="00166E58" w14:paraId="3DEF47C4" w14:textId="77777777" w:rsidTr="007A04D8">
        <w:trPr>
          <w:trHeight w:val="290"/>
        </w:trPr>
        <w:tc>
          <w:tcPr>
            <w:tcW w:w="900" w:type="dxa"/>
            <w:vMerge/>
            <w:shd w:val="clear" w:color="auto" w:fill="DBE5F1" w:themeFill="accent1" w:themeFillTint="33"/>
            <w:vAlign w:val="center"/>
            <w:hideMark/>
          </w:tcPr>
          <w:p w14:paraId="527AEAFB" w14:textId="77777777" w:rsidR="00F43728" w:rsidRPr="00166E58" w:rsidRDefault="00F43728" w:rsidP="007A04D8">
            <w:pPr>
              <w:pStyle w:val="af5"/>
              <w:rPr>
                <w:lang w:val="en-US"/>
              </w:rPr>
            </w:pPr>
          </w:p>
        </w:tc>
        <w:tc>
          <w:tcPr>
            <w:tcW w:w="2552" w:type="dxa"/>
            <w:vMerge/>
            <w:vAlign w:val="center"/>
            <w:hideMark/>
          </w:tcPr>
          <w:p w14:paraId="50957341"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107356D0" w14:textId="77777777" w:rsidR="00F43728" w:rsidRPr="00166E58" w:rsidRDefault="00F43728" w:rsidP="007A04D8">
            <w:pPr>
              <w:pStyle w:val="af5"/>
              <w:jc w:val="center"/>
              <w:rPr>
                <w:lang w:val="en-US"/>
              </w:rPr>
            </w:pPr>
            <w:r w:rsidRPr="00166E58">
              <w:rPr>
                <w:lang w:val="en-US"/>
              </w:rPr>
              <w:t>FastText 160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3D62701" w14:textId="77777777" w:rsidR="00F43728" w:rsidRPr="00166E58" w:rsidRDefault="00F43728" w:rsidP="007A04D8">
            <w:pPr>
              <w:pStyle w:val="af5"/>
              <w:jc w:val="center"/>
              <w:rPr>
                <w:lang w:val="en-US"/>
              </w:rPr>
            </w:pPr>
            <w:r>
              <w:rPr>
                <w:rFonts w:ascii="Calibri" w:hAnsi="Calibri" w:cs="Calibri"/>
                <w:sz w:val="22"/>
                <w:szCs w:val="22"/>
              </w:rPr>
              <w:t>0.3482</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9A3291B" w14:textId="77777777" w:rsidR="00F43728" w:rsidRPr="00166E58" w:rsidRDefault="00F43728" w:rsidP="007A04D8">
            <w:pPr>
              <w:pStyle w:val="af5"/>
              <w:jc w:val="center"/>
              <w:rPr>
                <w:lang w:val="en-US"/>
              </w:rPr>
            </w:pPr>
            <w:r>
              <w:rPr>
                <w:rFonts w:ascii="Calibri" w:hAnsi="Calibri" w:cs="Calibri"/>
                <w:sz w:val="22"/>
                <w:szCs w:val="22"/>
              </w:rPr>
              <w:t>0.2008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36CBF2F" w14:textId="77777777" w:rsidR="00F43728" w:rsidRPr="00166E58" w:rsidRDefault="00F43728" w:rsidP="007A04D8">
            <w:pPr>
              <w:pStyle w:val="af5"/>
              <w:jc w:val="center"/>
              <w:rPr>
                <w:lang w:val="en-US"/>
              </w:rPr>
            </w:pPr>
            <w:r>
              <w:rPr>
                <w:rFonts w:ascii="Calibri" w:hAnsi="Calibri" w:cs="Calibri"/>
                <w:sz w:val="22"/>
                <w:szCs w:val="22"/>
              </w:rPr>
              <w:t>0.0089</w:t>
            </w:r>
          </w:p>
        </w:tc>
      </w:tr>
      <w:tr w:rsidR="00F43728" w:rsidRPr="00166E58" w14:paraId="253B902A" w14:textId="77777777" w:rsidTr="007A04D8">
        <w:trPr>
          <w:trHeight w:val="290"/>
        </w:trPr>
        <w:tc>
          <w:tcPr>
            <w:tcW w:w="900" w:type="dxa"/>
            <w:vMerge/>
            <w:shd w:val="clear" w:color="auto" w:fill="DBE5F1" w:themeFill="accent1" w:themeFillTint="33"/>
            <w:vAlign w:val="center"/>
            <w:hideMark/>
          </w:tcPr>
          <w:p w14:paraId="1FA0EDF1" w14:textId="77777777" w:rsidR="00F43728" w:rsidRPr="00166E58" w:rsidRDefault="00F43728" w:rsidP="007A04D8">
            <w:pPr>
              <w:pStyle w:val="af5"/>
              <w:rPr>
                <w:lang w:val="en-US"/>
              </w:rPr>
            </w:pPr>
          </w:p>
        </w:tc>
        <w:tc>
          <w:tcPr>
            <w:tcW w:w="2552" w:type="dxa"/>
            <w:vMerge/>
            <w:vAlign w:val="center"/>
            <w:hideMark/>
          </w:tcPr>
          <w:p w14:paraId="7BD4F1D1"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334DD2C4" w14:textId="77777777" w:rsidR="00F43728" w:rsidRPr="00166E58" w:rsidRDefault="00F43728" w:rsidP="007A04D8">
            <w:pPr>
              <w:pStyle w:val="af5"/>
              <w:jc w:val="center"/>
              <w:rPr>
                <w:lang w:val="en-US"/>
              </w:rPr>
            </w:pPr>
            <w:r w:rsidRPr="00166E58">
              <w:rPr>
                <w:lang w:val="en-US"/>
              </w:rPr>
              <w:t>FastText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4B9B7C26" w14:textId="77777777" w:rsidR="00F43728" w:rsidRPr="00166E58" w:rsidRDefault="00F43728" w:rsidP="007A04D8">
            <w:pPr>
              <w:pStyle w:val="af5"/>
              <w:jc w:val="center"/>
              <w:rPr>
                <w:u w:val="single"/>
                <w:lang w:val="en-US"/>
              </w:rPr>
            </w:pPr>
            <w:r>
              <w:rPr>
                <w:rFonts w:ascii="Calibri" w:hAnsi="Calibri" w:cs="Calibri"/>
                <w:sz w:val="22"/>
                <w:szCs w:val="22"/>
              </w:rPr>
              <w:t>0.3324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26F69A91" w14:textId="77777777" w:rsidR="00F43728" w:rsidRPr="00166E58" w:rsidRDefault="00F43728" w:rsidP="007A04D8">
            <w:pPr>
              <w:pStyle w:val="af5"/>
              <w:jc w:val="center"/>
              <w:rPr>
                <w:u w:val="single"/>
                <w:lang w:val="en-US"/>
              </w:rPr>
            </w:pPr>
            <w:r>
              <w:rPr>
                <w:rFonts w:ascii="Calibri" w:hAnsi="Calibri" w:cs="Calibri"/>
                <w:sz w:val="22"/>
                <w:szCs w:val="22"/>
              </w:rPr>
              <w:t>0.2188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D948191" w14:textId="77777777" w:rsidR="00F43728" w:rsidRPr="00166E58" w:rsidRDefault="00F43728" w:rsidP="007A04D8">
            <w:pPr>
              <w:pStyle w:val="af5"/>
              <w:jc w:val="center"/>
              <w:rPr>
                <w:u w:val="single"/>
                <w:lang w:val="en-US"/>
              </w:rPr>
            </w:pPr>
            <w:r>
              <w:rPr>
                <w:rFonts w:ascii="Calibri" w:hAnsi="Calibri" w:cs="Calibri"/>
                <w:sz w:val="22"/>
                <w:szCs w:val="22"/>
              </w:rPr>
              <w:t>0.0106</w:t>
            </w:r>
          </w:p>
        </w:tc>
      </w:tr>
      <w:tr w:rsidR="00F43728" w:rsidRPr="00166E58" w14:paraId="1F252D86" w14:textId="77777777" w:rsidTr="007A04D8">
        <w:trPr>
          <w:trHeight w:val="290"/>
        </w:trPr>
        <w:tc>
          <w:tcPr>
            <w:tcW w:w="900" w:type="dxa"/>
            <w:vMerge/>
            <w:shd w:val="clear" w:color="auto" w:fill="DBE5F1" w:themeFill="accent1" w:themeFillTint="33"/>
            <w:vAlign w:val="center"/>
            <w:hideMark/>
          </w:tcPr>
          <w:p w14:paraId="791651BA" w14:textId="77777777" w:rsidR="00F43728" w:rsidRPr="00166E58" w:rsidRDefault="00F43728" w:rsidP="007A04D8">
            <w:pPr>
              <w:pStyle w:val="af5"/>
              <w:rPr>
                <w:lang w:val="en-US"/>
              </w:rPr>
            </w:pPr>
          </w:p>
        </w:tc>
        <w:tc>
          <w:tcPr>
            <w:tcW w:w="2552" w:type="dxa"/>
            <w:vMerge/>
            <w:vAlign w:val="center"/>
            <w:hideMark/>
          </w:tcPr>
          <w:p w14:paraId="684A4ECB"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05BDB643" w14:textId="77777777" w:rsidR="00F43728" w:rsidRPr="00166E58" w:rsidRDefault="00F43728" w:rsidP="007A04D8">
            <w:pPr>
              <w:pStyle w:val="af5"/>
              <w:jc w:val="center"/>
              <w:rPr>
                <w:lang w:val="en-US"/>
              </w:rPr>
            </w:pPr>
            <w:r w:rsidRPr="00166E58">
              <w:rPr>
                <w:lang w:val="en-US"/>
              </w:rPr>
              <w:t>FastText 64</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A05ED1F" w14:textId="77777777" w:rsidR="00F43728" w:rsidRPr="00166E58" w:rsidRDefault="00F43728" w:rsidP="007A04D8">
            <w:pPr>
              <w:pStyle w:val="af5"/>
              <w:jc w:val="center"/>
              <w:rPr>
                <w:lang w:val="en-US"/>
              </w:rPr>
            </w:pPr>
            <w:r>
              <w:rPr>
                <w:rFonts w:ascii="Calibri" w:hAnsi="Calibri" w:cs="Calibri"/>
                <w:sz w:val="22"/>
                <w:szCs w:val="22"/>
              </w:rPr>
              <w:t>0.3199</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066B4BA" w14:textId="77777777" w:rsidR="00F43728" w:rsidRPr="00853434" w:rsidRDefault="00F43728" w:rsidP="007A04D8">
            <w:pPr>
              <w:pStyle w:val="af5"/>
              <w:jc w:val="center"/>
              <w:rPr>
                <w:u w:val="single"/>
                <w:lang w:val="en-US"/>
              </w:rPr>
            </w:pPr>
            <w:r w:rsidRPr="00853434">
              <w:rPr>
                <w:rFonts w:ascii="Calibri" w:hAnsi="Calibri" w:cs="Calibri"/>
                <w:sz w:val="22"/>
                <w:szCs w:val="22"/>
                <w:u w:val="single"/>
              </w:rPr>
              <w:t>0.2261</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F2FFDB6" w14:textId="77777777" w:rsidR="00F43728" w:rsidRPr="00853434" w:rsidRDefault="00F43728" w:rsidP="007A04D8">
            <w:pPr>
              <w:pStyle w:val="af5"/>
              <w:jc w:val="center"/>
              <w:rPr>
                <w:u w:val="single"/>
                <w:lang w:val="en-US"/>
              </w:rPr>
            </w:pPr>
            <w:r w:rsidRPr="00853434">
              <w:rPr>
                <w:rFonts w:ascii="Calibri" w:hAnsi="Calibri" w:cs="Calibri"/>
                <w:sz w:val="22"/>
                <w:szCs w:val="22"/>
                <w:u w:val="single"/>
              </w:rPr>
              <w:t>0.0106</w:t>
            </w:r>
          </w:p>
        </w:tc>
      </w:tr>
      <w:tr w:rsidR="00F43728" w:rsidRPr="00166E58" w14:paraId="080269A8" w14:textId="77777777" w:rsidTr="007A04D8">
        <w:trPr>
          <w:trHeight w:val="290"/>
        </w:trPr>
        <w:tc>
          <w:tcPr>
            <w:tcW w:w="900" w:type="dxa"/>
            <w:vMerge w:val="restart"/>
            <w:shd w:val="clear" w:color="auto" w:fill="DBE5F1" w:themeFill="accent1" w:themeFillTint="33"/>
            <w:noWrap/>
            <w:vAlign w:val="center"/>
            <w:hideMark/>
          </w:tcPr>
          <w:p w14:paraId="705031A3" w14:textId="77777777" w:rsidR="00F43728" w:rsidRPr="00166E58" w:rsidRDefault="00F43728" w:rsidP="007A04D8">
            <w:pPr>
              <w:pStyle w:val="af5"/>
              <w:rPr>
                <w:lang w:val="en-US"/>
              </w:rPr>
            </w:pPr>
            <w:r w:rsidRPr="00166E58">
              <w:rPr>
                <w:lang w:val="en-US"/>
              </w:rPr>
              <w:t>Exp. 4</w:t>
            </w:r>
          </w:p>
        </w:tc>
        <w:tc>
          <w:tcPr>
            <w:tcW w:w="2552" w:type="dxa"/>
            <w:vMerge w:val="restart"/>
            <w:noWrap/>
            <w:vAlign w:val="center"/>
            <w:hideMark/>
          </w:tcPr>
          <w:p w14:paraId="4F8D30C0" w14:textId="77777777" w:rsidR="00F43728" w:rsidRPr="00166E58" w:rsidRDefault="00F43728" w:rsidP="007A04D8">
            <w:pPr>
              <w:pStyle w:val="af5"/>
              <w:bidi w:val="0"/>
              <w:rPr>
                <w:lang w:val="en-US"/>
              </w:rPr>
            </w:pPr>
            <w:r>
              <w:rPr>
                <w:lang w:val="en-US"/>
              </w:rPr>
              <w:t>H</w:t>
            </w:r>
            <w:r w:rsidRPr="00166E58">
              <w:rPr>
                <w:lang w:val="en-US"/>
              </w:rPr>
              <w:t>DBSCAN+Word2Vec</w:t>
            </w:r>
          </w:p>
        </w:tc>
        <w:tc>
          <w:tcPr>
            <w:tcW w:w="2070" w:type="dxa"/>
            <w:shd w:val="clear" w:color="auto" w:fill="FFFFFF" w:themeFill="background1"/>
            <w:noWrap/>
            <w:hideMark/>
          </w:tcPr>
          <w:p w14:paraId="76941D5F" w14:textId="77777777" w:rsidR="00F43728" w:rsidRPr="00166E58" w:rsidRDefault="00F43728" w:rsidP="007A04D8">
            <w:pPr>
              <w:pStyle w:val="af5"/>
              <w:jc w:val="center"/>
              <w:rPr>
                <w:lang w:val="en-US"/>
              </w:rPr>
            </w:pPr>
            <w:r>
              <w:rPr>
                <w:lang w:val="en-US"/>
              </w:rPr>
              <w:t>Word2Vec</w:t>
            </w:r>
            <w:r w:rsidRPr="00166E58">
              <w:rPr>
                <w:lang w:val="en-US"/>
              </w:rPr>
              <w:t xml:space="preserve"> 300</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2B37CDBC" w14:textId="77777777" w:rsidR="00F43728" w:rsidRPr="00853434" w:rsidRDefault="00F43728" w:rsidP="007A04D8">
            <w:pPr>
              <w:pStyle w:val="af5"/>
              <w:jc w:val="center"/>
              <w:rPr>
                <w:u w:val="single"/>
                <w:lang w:val="en-US"/>
              </w:rPr>
            </w:pPr>
            <w:r w:rsidRPr="00853434">
              <w:rPr>
                <w:rFonts w:ascii="Calibri" w:hAnsi="Calibri" w:cs="Calibri"/>
                <w:sz w:val="22"/>
                <w:szCs w:val="22"/>
                <w:u w:val="single"/>
              </w:rPr>
              <w:t>0.3522</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16DC6178" w14:textId="77777777" w:rsidR="00F43728" w:rsidRPr="00853434" w:rsidRDefault="00F43728" w:rsidP="007A04D8">
            <w:pPr>
              <w:pStyle w:val="af5"/>
              <w:jc w:val="center"/>
              <w:rPr>
                <w:u w:val="single"/>
                <w:lang w:val="en-US"/>
              </w:rPr>
            </w:pPr>
            <w:r w:rsidRPr="00853434">
              <w:rPr>
                <w:rFonts w:ascii="Calibri" w:hAnsi="Calibri" w:cs="Calibri"/>
                <w:sz w:val="22"/>
                <w:szCs w:val="22"/>
                <w:u w:val="single"/>
              </w:rPr>
              <w:t>0.2269</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1F93E69A" w14:textId="77777777" w:rsidR="00F43728" w:rsidRPr="00853434" w:rsidRDefault="00F43728" w:rsidP="007A04D8">
            <w:pPr>
              <w:pStyle w:val="af5"/>
              <w:jc w:val="center"/>
              <w:rPr>
                <w:u w:val="single"/>
                <w:lang w:val="en-US"/>
              </w:rPr>
            </w:pPr>
            <w:r w:rsidRPr="00853434">
              <w:rPr>
                <w:rFonts w:ascii="Calibri" w:hAnsi="Calibri" w:cs="Calibri"/>
                <w:sz w:val="22"/>
                <w:szCs w:val="22"/>
                <w:u w:val="single"/>
              </w:rPr>
              <w:t>0.0104</w:t>
            </w:r>
          </w:p>
        </w:tc>
      </w:tr>
      <w:tr w:rsidR="00F43728" w:rsidRPr="00166E58" w14:paraId="6D9E84E8" w14:textId="77777777" w:rsidTr="007A04D8">
        <w:trPr>
          <w:trHeight w:val="290"/>
        </w:trPr>
        <w:tc>
          <w:tcPr>
            <w:tcW w:w="900" w:type="dxa"/>
            <w:vMerge/>
            <w:shd w:val="clear" w:color="auto" w:fill="DBE5F1" w:themeFill="accent1" w:themeFillTint="33"/>
            <w:vAlign w:val="center"/>
            <w:hideMark/>
          </w:tcPr>
          <w:p w14:paraId="5F9BFEFD" w14:textId="77777777" w:rsidR="00F43728" w:rsidRPr="00166E58" w:rsidRDefault="00F43728" w:rsidP="007A04D8">
            <w:pPr>
              <w:pStyle w:val="af5"/>
              <w:rPr>
                <w:lang w:val="en-US"/>
              </w:rPr>
            </w:pPr>
          </w:p>
        </w:tc>
        <w:tc>
          <w:tcPr>
            <w:tcW w:w="2552" w:type="dxa"/>
            <w:vMerge/>
            <w:vAlign w:val="center"/>
            <w:hideMark/>
          </w:tcPr>
          <w:p w14:paraId="7E920925"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4375DD75" w14:textId="77777777" w:rsidR="00F43728" w:rsidRPr="00166E58" w:rsidRDefault="00F43728" w:rsidP="007A04D8">
            <w:pPr>
              <w:pStyle w:val="af5"/>
              <w:jc w:val="center"/>
              <w:rPr>
                <w:lang w:val="en-US"/>
              </w:rPr>
            </w:pPr>
            <w:r>
              <w:rPr>
                <w:lang w:val="en-US"/>
              </w:rPr>
              <w:t>Word2Vec</w:t>
            </w:r>
            <w:r w:rsidRPr="00166E58">
              <w:rPr>
                <w:lang w:val="en-US"/>
              </w:rPr>
              <w:t xml:space="preserve"> 160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BBDA5A7" w14:textId="77777777" w:rsidR="00F43728" w:rsidRPr="00166E58" w:rsidRDefault="00F43728" w:rsidP="007A04D8">
            <w:pPr>
              <w:pStyle w:val="af5"/>
              <w:jc w:val="center"/>
              <w:rPr>
                <w:lang w:val="en-US"/>
              </w:rPr>
            </w:pPr>
            <w:r>
              <w:rPr>
                <w:rFonts w:ascii="Calibri" w:hAnsi="Calibri" w:cs="Calibri"/>
                <w:sz w:val="22"/>
                <w:szCs w:val="22"/>
              </w:rPr>
              <w:t>0.3295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588AA78" w14:textId="77777777" w:rsidR="00F43728" w:rsidRPr="00166E58" w:rsidRDefault="00F43728" w:rsidP="007A04D8">
            <w:pPr>
              <w:pStyle w:val="af5"/>
              <w:jc w:val="center"/>
              <w:rPr>
                <w:lang w:val="en-US"/>
              </w:rPr>
            </w:pPr>
            <w:r>
              <w:rPr>
                <w:rFonts w:ascii="Calibri" w:hAnsi="Calibri" w:cs="Calibri"/>
                <w:sz w:val="22"/>
                <w:szCs w:val="22"/>
              </w:rPr>
              <w:t>0.2062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7009D46" w14:textId="77777777" w:rsidR="00F43728" w:rsidRPr="00166E58" w:rsidRDefault="00F43728" w:rsidP="007A04D8">
            <w:pPr>
              <w:pStyle w:val="af5"/>
              <w:jc w:val="center"/>
              <w:rPr>
                <w:lang w:val="en-US"/>
              </w:rPr>
            </w:pPr>
            <w:r>
              <w:rPr>
                <w:rFonts w:ascii="Calibri" w:hAnsi="Calibri" w:cs="Calibri"/>
                <w:sz w:val="22"/>
                <w:szCs w:val="22"/>
              </w:rPr>
              <w:t>0.0079</w:t>
            </w:r>
          </w:p>
        </w:tc>
      </w:tr>
      <w:tr w:rsidR="00F43728" w:rsidRPr="00166E58" w14:paraId="171BC7BE" w14:textId="77777777" w:rsidTr="007A04D8">
        <w:trPr>
          <w:trHeight w:val="290"/>
        </w:trPr>
        <w:tc>
          <w:tcPr>
            <w:tcW w:w="900" w:type="dxa"/>
            <w:vMerge/>
            <w:shd w:val="clear" w:color="auto" w:fill="DBE5F1" w:themeFill="accent1" w:themeFillTint="33"/>
            <w:vAlign w:val="center"/>
            <w:hideMark/>
          </w:tcPr>
          <w:p w14:paraId="755DA97F" w14:textId="77777777" w:rsidR="00F43728" w:rsidRPr="00166E58" w:rsidRDefault="00F43728" w:rsidP="007A04D8">
            <w:pPr>
              <w:pStyle w:val="af5"/>
              <w:rPr>
                <w:lang w:val="en-US"/>
              </w:rPr>
            </w:pPr>
          </w:p>
        </w:tc>
        <w:tc>
          <w:tcPr>
            <w:tcW w:w="2552" w:type="dxa"/>
            <w:vMerge/>
            <w:vAlign w:val="center"/>
            <w:hideMark/>
          </w:tcPr>
          <w:p w14:paraId="253C58A9"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1722180D" w14:textId="77777777" w:rsidR="00F43728" w:rsidRPr="00166E58" w:rsidRDefault="00F43728" w:rsidP="007A04D8">
            <w:pPr>
              <w:pStyle w:val="af5"/>
              <w:jc w:val="center"/>
              <w:rPr>
                <w:lang w:val="en-US"/>
              </w:rPr>
            </w:pPr>
            <w:r>
              <w:rPr>
                <w:lang w:val="en-US"/>
              </w:rPr>
              <w:t>Word2Vec</w:t>
            </w:r>
            <w:r w:rsidRPr="00166E58">
              <w:rPr>
                <w:lang w:val="en-US"/>
              </w:rPr>
              <w:t xml:space="preserve">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201573C" w14:textId="77777777" w:rsidR="00F43728" w:rsidRPr="00166E58" w:rsidRDefault="00F43728" w:rsidP="007A04D8">
            <w:pPr>
              <w:pStyle w:val="af5"/>
              <w:jc w:val="center"/>
              <w:rPr>
                <w:lang w:val="en-US"/>
              </w:rPr>
            </w:pPr>
            <w:r>
              <w:rPr>
                <w:rFonts w:ascii="Calibri" w:hAnsi="Calibri" w:cs="Calibri"/>
                <w:sz w:val="22"/>
                <w:szCs w:val="22"/>
              </w:rPr>
              <w:t>0.3246</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87C483A" w14:textId="77777777" w:rsidR="00F43728" w:rsidRPr="00166E58" w:rsidRDefault="00F43728" w:rsidP="007A04D8">
            <w:pPr>
              <w:pStyle w:val="af5"/>
              <w:jc w:val="center"/>
              <w:rPr>
                <w:lang w:val="en-US"/>
              </w:rPr>
            </w:pPr>
            <w:r>
              <w:rPr>
                <w:rFonts w:ascii="Calibri" w:hAnsi="Calibri" w:cs="Calibri"/>
                <w:sz w:val="22"/>
                <w:szCs w:val="22"/>
              </w:rPr>
              <w:t>0.2007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2EBB216" w14:textId="77777777" w:rsidR="00F43728" w:rsidRPr="00166E58" w:rsidRDefault="00F43728" w:rsidP="007A04D8">
            <w:pPr>
              <w:pStyle w:val="af5"/>
              <w:jc w:val="center"/>
              <w:rPr>
                <w:lang w:val="en-US"/>
              </w:rPr>
            </w:pPr>
            <w:r>
              <w:rPr>
                <w:rFonts w:ascii="Calibri" w:hAnsi="Calibri" w:cs="Calibri"/>
                <w:sz w:val="22"/>
                <w:szCs w:val="22"/>
              </w:rPr>
              <w:t>0.0075</w:t>
            </w:r>
          </w:p>
        </w:tc>
      </w:tr>
      <w:tr w:rsidR="00F43728" w:rsidRPr="00166E58" w14:paraId="313E0142" w14:textId="77777777" w:rsidTr="007A04D8">
        <w:trPr>
          <w:trHeight w:val="290"/>
        </w:trPr>
        <w:tc>
          <w:tcPr>
            <w:tcW w:w="900" w:type="dxa"/>
            <w:vMerge/>
            <w:shd w:val="clear" w:color="auto" w:fill="DBE5F1" w:themeFill="accent1" w:themeFillTint="33"/>
            <w:vAlign w:val="center"/>
            <w:hideMark/>
          </w:tcPr>
          <w:p w14:paraId="1FCA7E05" w14:textId="77777777" w:rsidR="00F43728" w:rsidRPr="00166E58" w:rsidRDefault="00F43728" w:rsidP="007A04D8">
            <w:pPr>
              <w:pStyle w:val="af5"/>
              <w:rPr>
                <w:lang w:val="en-US"/>
              </w:rPr>
            </w:pPr>
          </w:p>
        </w:tc>
        <w:tc>
          <w:tcPr>
            <w:tcW w:w="2552" w:type="dxa"/>
            <w:vMerge/>
            <w:vAlign w:val="center"/>
            <w:hideMark/>
          </w:tcPr>
          <w:p w14:paraId="36514FEC"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6873DCDC" w14:textId="77777777" w:rsidR="00F43728" w:rsidRPr="00166E58" w:rsidRDefault="00F43728" w:rsidP="007A04D8">
            <w:pPr>
              <w:pStyle w:val="af5"/>
              <w:jc w:val="center"/>
              <w:rPr>
                <w:lang w:val="en-US"/>
              </w:rPr>
            </w:pPr>
            <w:r>
              <w:rPr>
                <w:lang w:val="en-US"/>
              </w:rPr>
              <w:t>Word2Vec</w:t>
            </w:r>
            <w:r w:rsidRPr="00166E58">
              <w:rPr>
                <w:lang w:val="en-US"/>
              </w:rPr>
              <w:t xml:space="preserve"> 64</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FECD2BE" w14:textId="77777777" w:rsidR="00F43728" w:rsidRPr="00166E58" w:rsidRDefault="00F43728" w:rsidP="007A04D8">
            <w:pPr>
              <w:pStyle w:val="af5"/>
              <w:jc w:val="center"/>
              <w:rPr>
                <w:lang w:val="en-US"/>
              </w:rPr>
            </w:pPr>
            <w:r>
              <w:rPr>
                <w:rFonts w:ascii="Calibri" w:hAnsi="Calibri" w:cs="Calibri"/>
                <w:sz w:val="22"/>
                <w:szCs w:val="22"/>
              </w:rPr>
              <w:t>0.3080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B5D8F4C" w14:textId="77777777" w:rsidR="00F43728" w:rsidRPr="00166E58" w:rsidRDefault="00F43728" w:rsidP="007A04D8">
            <w:pPr>
              <w:pStyle w:val="af5"/>
              <w:jc w:val="center"/>
              <w:rPr>
                <w:lang w:val="en-US"/>
              </w:rPr>
            </w:pPr>
            <w:r>
              <w:rPr>
                <w:rFonts w:ascii="Calibri" w:hAnsi="Calibri" w:cs="Calibri"/>
                <w:sz w:val="22"/>
                <w:szCs w:val="22"/>
              </w:rPr>
              <w:t>0.1884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F4F535D" w14:textId="77777777" w:rsidR="00F43728" w:rsidRPr="00166E58" w:rsidRDefault="00F43728" w:rsidP="007A04D8">
            <w:pPr>
              <w:pStyle w:val="af5"/>
              <w:jc w:val="center"/>
              <w:rPr>
                <w:lang w:val="en-US"/>
              </w:rPr>
            </w:pPr>
            <w:r>
              <w:rPr>
                <w:rFonts w:ascii="Calibri" w:hAnsi="Calibri" w:cs="Calibri"/>
                <w:sz w:val="22"/>
                <w:szCs w:val="22"/>
              </w:rPr>
              <w:t>0.0068</w:t>
            </w:r>
          </w:p>
        </w:tc>
      </w:tr>
      <w:tr w:rsidR="00F43728" w14:paraId="474F3BE5" w14:textId="77777777" w:rsidTr="007A04D8">
        <w:trPr>
          <w:trHeight w:val="290"/>
        </w:trPr>
        <w:tc>
          <w:tcPr>
            <w:tcW w:w="900" w:type="dxa"/>
            <w:vMerge w:val="restart"/>
            <w:shd w:val="clear" w:color="auto" w:fill="DBE5F1" w:themeFill="accent1" w:themeFillTint="33"/>
            <w:noWrap/>
            <w:vAlign w:val="center"/>
          </w:tcPr>
          <w:p w14:paraId="32C31F16" w14:textId="77777777" w:rsidR="00F43728" w:rsidRDefault="00F43728" w:rsidP="007A04D8">
            <w:pPr>
              <w:pStyle w:val="af5"/>
              <w:rPr>
                <w:lang w:val="en-US"/>
              </w:rPr>
            </w:pPr>
            <w:r>
              <w:rPr>
                <w:lang w:val="en-US"/>
              </w:rPr>
              <w:t>Exp. 5</w:t>
            </w:r>
          </w:p>
        </w:tc>
        <w:tc>
          <w:tcPr>
            <w:tcW w:w="2552" w:type="dxa"/>
            <w:vMerge w:val="restart"/>
            <w:noWrap/>
            <w:vAlign w:val="center"/>
          </w:tcPr>
          <w:p w14:paraId="028C6E3B" w14:textId="77777777" w:rsidR="00F43728" w:rsidRDefault="00F43728" w:rsidP="007A04D8">
            <w:pPr>
              <w:pStyle w:val="af5"/>
              <w:bidi w:val="0"/>
              <w:jc w:val="left"/>
              <w:rPr>
                <w:lang w:val="en-US"/>
              </w:rPr>
            </w:pPr>
            <w:r>
              <w:rPr>
                <w:lang w:val="en-US"/>
              </w:rPr>
              <w:t>HDBSCAN+</w:t>
            </w:r>
            <w:r>
              <w:rPr>
                <w:rFonts w:hint="cs"/>
                <w:rtl/>
                <w:lang w:val="en-US"/>
              </w:rPr>
              <w:t xml:space="preserve"> </w:t>
            </w:r>
            <w:r w:rsidRPr="00405B34">
              <w:rPr>
                <w:lang w:val="en-US"/>
              </w:rPr>
              <w:t>Distilli mBert</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606D7BBD" w14:textId="77777777" w:rsidR="00F43728" w:rsidRPr="00166E58" w:rsidRDefault="00F43728" w:rsidP="007A04D8">
            <w:pPr>
              <w:pStyle w:val="af5"/>
              <w:jc w:val="center"/>
              <w:rPr>
                <w:lang w:val="en-US"/>
              </w:rPr>
            </w:pPr>
            <w:r>
              <w:rPr>
                <w:rFonts w:ascii="Calibri" w:hAnsi="Calibri" w:cs="Calibri"/>
                <w:sz w:val="22"/>
                <w:szCs w:val="22"/>
              </w:rPr>
              <w:t xml:space="preserve">Distilli mBert 384 </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6330E53E" w14:textId="77777777" w:rsidR="00F43728" w:rsidRPr="00853434" w:rsidRDefault="00F43728" w:rsidP="007A04D8">
            <w:pPr>
              <w:pStyle w:val="af5"/>
              <w:jc w:val="center"/>
              <w:rPr>
                <w:rFonts w:ascii="Calibri" w:hAnsi="Calibri" w:cs="Calibri"/>
                <w:sz w:val="22"/>
                <w:szCs w:val="22"/>
                <w:u w:val="single"/>
              </w:rPr>
            </w:pPr>
            <w:r w:rsidRPr="00853434">
              <w:rPr>
                <w:rFonts w:ascii="Calibri" w:hAnsi="Calibri" w:cs="Calibri"/>
                <w:sz w:val="22"/>
                <w:szCs w:val="22"/>
                <w:u w:val="single"/>
              </w:rPr>
              <w:t>0.3686</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65D7555C" w14:textId="77777777" w:rsidR="00F43728" w:rsidRPr="00853434" w:rsidRDefault="00F43728" w:rsidP="007A04D8">
            <w:pPr>
              <w:pStyle w:val="af5"/>
              <w:jc w:val="center"/>
              <w:rPr>
                <w:rFonts w:ascii="Calibri" w:hAnsi="Calibri" w:cs="Calibri"/>
                <w:sz w:val="22"/>
                <w:szCs w:val="22"/>
                <w:u w:val="single"/>
              </w:rPr>
            </w:pPr>
            <w:r w:rsidRPr="00853434">
              <w:rPr>
                <w:rFonts w:ascii="Calibri" w:hAnsi="Calibri" w:cs="Calibri"/>
                <w:sz w:val="22"/>
                <w:szCs w:val="22"/>
                <w:u w:val="single"/>
              </w:rPr>
              <w:t>0.2537</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10F2A276" w14:textId="77777777" w:rsidR="00F43728" w:rsidRPr="00853434" w:rsidRDefault="00F43728" w:rsidP="007A04D8">
            <w:pPr>
              <w:pStyle w:val="af5"/>
              <w:jc w:val="center"/>
              <w:rPr>
                <w:rFonts w:ascii="Calibri" w:hAnsi="Calibri" w:cs="Calibri"/>
                <w:sz w:val="22"/>
                <w:szCs w:val="22"/>
                <w:u w:val="single"/>
              </w:rPr>
            </w:pPr>
            <w:r w:rsidRPr="00853434">
              <w:rPr>
                <w:rFonts w:ascii="Calibri" w:hAnsi="Calibri" w:cs="Calibri"/>
                <w:sz w:val="22"/>
                <w:szCs w:val="22"/>
                <w:u w:val="single"/>
              </w:rPr>
              <w:t>0.0116</w:t>
            </w:r>
          </w:p>
        </w:tc>
      </w:tr>
      <w:tr w:rsidR="00F43728" w14:paraId="2F49DB7E" w14:textId="77777777" w:rsidTr="007A04D8">
        <w:trPr>
          <w:trHeight w:val="290"/>
        </w:trPr>
        <w:tc>
          <w:tcPr>
            <w:tcW w:w="900" w:type="dxa"/>
            <w:vMerge/>
            <w:shd w:val="clear" w:color="auto" w:fill="DBE5F1" w:themeFill="accent1" w:themeFillTint="33"/>
            <w:noWrap/>
            <w:vAlign w:val="center"/>
          </w:tcPr>
          <w:p w14:paraId="45B98E6B" w14:textId="77777777" w:rsidR="00F43728" w:rsidRDefault="00F43728" w:rsidP="007A04D8">
            <w:pPr>
              <w:pStyle w:val="af5"/>
              <w:rPr>
                <w:lang w:val="en-US"/>
              </w:rPr>
            </w:pPr>
          </w:p>
        </w:tc>
        <w:tc>
          <w:tcPr>
            <w:tcW w:w="2552" w:type="dxa"/>
            <w:vMerge/>
            <w:noWrap/>
            <w:vAlign w:val="center"/>
          </w:tcPr>
          <w:p w14:paraId="7A996A9F" w14:textId="77777777" w:rsidR="00F43728" w:rsidRDefault="00F43728" w:rsidP="007A04D8">
            <w:pPr>
              <w:pStyle w:val="af5"/>
              <w:bidi w:val="0"/>
              <w:rPr>
                <w:lang w:val="en-US"/>
              </w:rPr>
            </w:pPr>
          </w:p>
        </w:tc>
        <w:tc>
          <w:tcPr>
            <w:tcW w:w="2070"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6A9C481A" w14:textId="77777777" w:rsidR="00F43728" w:rsidRPr="00166E58" w:rsidRDefault="00F43728" w:rsidP="007A04D8">
            <w:pPr>
              <w:pStyle w:val="af5"/>
              <w:jc w:val="center"/>
              <w:rPr>
                <w:lang w:val="en-US"/>
              </w:rPr>
            </w:pPr>
            <w:r>
              <w:rPr>
                <w:rFonts w:ascii="Calibri" w:hAnsi="Calibri" w:cs="Calibri"/>
                <w:sz w:val="22"/>
                <w:szCs w:val="22"/>
              </w:rPr>
              <w:t xml:space="preserve">Distilli mBert 256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0886EE7B"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0.3672</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B77A0C7"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0.2536</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75FBFB1"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0.0116</w:t>
            </w:r>
          </w:p>
        </w:tc>
      </w:tr>
      <w:tr w:rsidR="00F43728" w14:paraId="1F1BD35F" w14:textId="77777777" w:rsidTr="007A04D8">
        <w:trPr>
          <w:trHeight w:val="290"/>
        </w:trPr>
        <w:tc>
          <w:tcPr>
            <w:tcW w:w="900" w:type="dxa"/>
            <w:vMerge/>
            <w:shd w:val="clear" w:color="auto" w:fill="DBE5F1" w:themeFill="accent1" w:themeFillTint="33"/>
            <w:noWrap/>
            <w:vAlign w:val="center"/>
          </w:tcPr>
          <w:p w14:paraId="3F7643B8" w14:textId="77777777" w:rsidR="00F43728" w:rsidRDefault="00F43728" w:rsidP="007A04D8">
            <w:pPr>
              <w:pStyle w:val="af5"/>
              <w:rPr>
                <w:lang w:val="en-US"/>
              </w:rPr>
            </w:pPr>
          </w:p>
        </w:tc>
        <w:tc>
          <w:tcPr>
            <w:tcW w:w="2552" w:type="dxa"/>
            <w:vMerge/>
            <w:noWrap/>
            <w:vAlign w:val="center"/>
          </w:tcPr>
          <w:p w14:paraId="3710C69B" w14:textId="77777777" w:rsidR="00F43728" w:rsidRDefault="00F43728" w:rsidP="007A04D8">
            <w:pPr>
              <w:pStyle w:val="af5"/>
              <w:bidi w:val="0"/>
              <w:rPr>
                <w:lang w:val="en-US"/>
              </w:rPr>
            </w:pP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199FFD34" w14:textId="77777777" w:rsidR="00F43728" w:rsidRPr="00166E58" w:rsidRDefault="00F43728" w:rsidP="007A04D8">
            <w:pPr>
              <w:pStyle w:val="af5"/>
              <w:jc w:val="center"/>
              <w:rPr>
                <w:lang w:val="en-US"/>
              </w:rPr>
            </w:pPr>
            <w:r>
              <w:rPr>
                <w:rFonts w:ascii="Calibri" w:hAnsi="Calibri" w:cs="Calibri"/>
                <w:sz w:val="22"/>
                <w:szCs w:val="22"/>
              </w:rPr>
              <w:t xml:space="preserve">Distilli mBert 128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9C18604"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0.3517</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003EFDEE"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0.2490</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BA048F7"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0.0090</w:t>
            </w:r>
          </w:p>
        </w:tc>
      </w:tr>
      <w:tr w:rsidR="00F43728" w14:paraId="2FCE9401" w14:textId="77777777" w:rsidTr="007A04D8">
        <w:trPr>
          <w:trHeight w:val="290"/>
        </w:trPr>
        <w:tc>
          <w:tcPr>
            <w:tcW w:w="900" w:type="dxa"/>
            <w:vMerge/>
            <w:shd w:val="clear" w:color="auto" w:fill="DBE5F1" w:themeFill="accent1" w:themeFillTint="33"/>
            <w:noWrap/>
            <w:vAlign w:val="center"/>
          </w:tcPr>
          <w:p w14:paraId="0988A8BD" w14:textId="77777777" w:rsidR="00F43728" w:rsidRDefault="00F43728" w:rsidP="007A04D8">
            <w:pPr>
              <w:pStyle w:val="af5"/>
              <w:rPr>
                <w:lang w:val="en-US"/>
              </w:rPr>
            </w:pPr>
          </w:p>
        </w:tc>
        <w:tc>
          <w:tcPr>
            <w:tcW w:w="2552" w:type="dxa"/>
            <w:vMerge/>
            <w:noWrap/>
            <w:vAlign w:val="center"/>
          </w:tcPr>
          <w:p w14:paraId="5ABE1EF5" w14:textId="77777777" w:rsidR="00F43728" w:rsidRDefault="00F43728" w:rsidP="007A04D8">
            <w:pPr>
              <w:pStyle w:val="af5"/>
              <w:bidi w:val="0"/>
              <w:rPr>
                <w:lang w:val="en-US"/>
              </w:rPr>
            </w:pPr>
          </w:p>
        </w:tc>
        <w:tc>
          <w:tcPr>
            <w:tcW w:w="2070"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4AB6795A" w14:textId="77777777" w:rsidR="00F43728" w:rsidRPr="00166E58" w:rsidRDefault="00F43728" w:rsidP="007A04D8">
            <w:pPr>
              <w:pStyle w:val="af5"/>
              <w:jc w:val="center"/>
              <w:rPr>
                <w:lang w:val="en-US"/>
              </w:rPr>
            </w:pPr>
            <w:r>
              <w:rPr>
                <w:rFonts w:ascii="Calibri" w:hAnsi="Calibri" w:cs="Calibri"/>
                <w:sz w:val="22"/>
                <w:szCs w:val="22"/>
              </w:rPr>
              <w:t xml:space="preserve">Distilli mBert 64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55A59D8"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0.3352</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06359FBE"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0.2138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23E018E"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0.0077</w:t>
            </w:r>
          </w:p>
        </w:tc>
      </w:tr>
      <w:tr w:rsidR="00F43728" w:rsidRPr="00166E58" w14:paraId="1C0C78F2" w14:textId="77777777" w:rsidTr="007A04D8">
        <w:trPr>
          <w:trHeight w:val="290"/>
        </w:trPr>
        <w:tc>
          <w:tcPr>
            <w:tcW w:w="900" w:type="dxa"/>
            <w:vMerge w:val="restart"/>
            <w:shd w:val="clear" w:color="auto" w:fill="DBE5F1" w:themeFill="accent1" w:themeFillTint="33"/>
            <w:noWrap/>
            <w:vAlign w:val="center"/>
            <w:hideMark/>
          </w:tcPr>
          <w:p w14:paraId="2310C807" w14:textId="77777777" w:rsidR="00F43728" w:rsidRPr="00166E58" w:rsidRDefault="00F43728" w:rsidP="007A04D8">
            <w:pPr>
              <w:pStyle w:val="af5"/>
              <w:rPr>
                <w:lang w:val="en-US"/>
              </w:rPr>
            </w:pPr>
            <w:r w:rsidRPr="00166E58">
              <w:rPr>
                <w:lang w:val="en-US"/>
              </w:rPr>
              <w:t xml:space="preserve">Exp. </w:t>
            </w:r>
            <w:r>
              <w:rPr>
                <w:lang w:val="en-US"/>
              </w:rPr>
              <w:t>5</w:t>
            </w:r>
          </w:p>
        </w:tc>
        <w:tc>
          <w:tcPr>
            <w:tcW w:w="2552" w:type="dxa"/>
            <w:vMerge w:val="restart"/>
            <w:noWrap/>
            <w:vAlign w:val="center"/>
            <w:hideMark/>
          </w:tcPr>
          <w:p w14:paraId="55D669F7" w14:textId="77777777" w:rsidR="00F43728" w:rsidRPr="00166E58" w:rsidRDefault="00F43728" w:rsidP="007A04D8">
            <w:pPr>
              <w:pStyle w:val="af5"/>
              <w:bidi w:val="0"/>
              <w:rPr>
                <w:lang w:val="en-US"/>
              </w:rPr>
            </w:pPr>
            <w:r>
              <w:rPr>
                <w:lang w:val="en-US"/>
              </w:rPr>
              <w:t>H</w:t>
            </w:r>
            <w:r w:rsidRPr="00166E58">
              <w:rPr>
                <w:lang w:val="en-US"/>
              </w:rPr>
              <w:t>DBSCAN + LDA</w:t>
            </w:r>
          </w:p>
        </w:tc>
        <w:tc>
          <w:tcPr>
            <w:tcW w:w="2070" w:type="dxa"/>
            <w:shd w:val="clear" w:color="auto" w:fill="FFFFFF" w:themeFill="background1"/>
            <w:noWrap/>
            <w:hideMark/>
          </w:tcPr>
          <w:p w14:paraId="1DAC1621" w14:textId="77777777" w:rsidR="00F43728" w:rsidRPr="00166E58" w:rsidRDefault="00F43728" w:rsidP="007A04D8">
            <w:pPr>
              <w:pStyle w:val="af5"/>
              <w:jc w:val="center"/>
              <w:rPr>
                <w:lang w:val="en-US"/>
              </w:rPr>
            </w:pPr>
            <w:r w:rsidRPr="00166E58">
              <w:rPr>
                <w:lang w:val="en-US"/>
              </w:rPr>
              <w:t xml:space="preserve">Topics </w:t>
            </w:r>
            <w:r>
              <w:rPr>
                <w:lang w:val="en-US"/>
              </w:rPr>
              <w:t>125</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6DD9AAF4" w14:textId="77777777" w:rsidR="00F43728" w:rsidRPr="00853434" w:rsidRDefault="00F43728" w:rsidP="007A04D8">
            <w:pPr>
              <w:pStyle w:val="af5"/>
              <w:jc w:val="center"/>
              <w:rPr>
                <w:u w:val="single"/>
                <w:lang w:val="en-US"/>
              </w:rPr>
            </w:pPr>
            <w:r w:rsidRPr="00853434">
              <w:rPr>
                <w:rFonts w:ascii="Calibri" w:hAnsi="Calibri" w:cs="Calibri"/>
                <w:sz w:val="22"/>
                <w:szCs w:val="22"/>
                <w:u w:val="single"/>
              </w:rPr>
              <w:t>0.2747</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528050F8" w14:textId="77777777" w:rsidR="00F43728" w:rsidRPr="00166E58" w:rsidRDefault="00F43728" w:rsidP="007A04D8">
            <w:pPr>
              <w:pStyle w:val="af5"/>
              <w:jc w:val="center"/>
              <w:rPr>
                <w:u w:val="single"/>
                <w:lang w:val="en-US"/>
              </w:rPr>
            </w:pPr>
            <w:r>
              <w:rPr>
                <w:rFonts w:ascii="Calibri" w:hAnsi="Calibri" w:cs="Calibri"/>
                <w:sz w:val="22"/>
                <w:szCs w:val="22"/>
              </w:rPr>
              <w:t>0.1495</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1FAF1D87" w14:textId="77777777" w:rsidR="00F43728" w:rsidRPr="00166E58" w:rsidRDefault="00F43728" w:rsidP="007A04D8">
            <w:pPr>
              <w:pStyle w:val="af5"/>
              <w:jc w:val="center"/>
              <w:rPr>
                <w:u w:val="single"/>
                <w:lang w:val="en-US"/>
              </w:rPr>
            </w:pPr>
            <w:r>
              <w:rPr>
                <w:rFonts w:ascii="Calibri" w:hAnsi="Calibri" w:cs="Calibri"/>
                <w:sz w:val="22"/>
                <w:szCs w:val="22"/>
              </w:rPr>
              <w:t>0.0038</w:t>
            </w:r>
          </w:p>
        </w:tc>
      </w:tr>
      <w:tr w:rsidR="00F43728" w:rsidRPr="00166E58" w14:paraId="2181DBDB" w14:textId="77777777" w:rsidTr="007A04D8">
        <w:trPr>
          <w:trHeight w:val="290"/>
        </w:trPr>
        <w:tc>
          <w:tcPr>
            <w:tcW w:w="900" w:type="dxa"/>
            <w:vMerge/>
            <w:shd w:val="clear" w:color="auto" w:fill="DBE5F1" w:themeFill="accent1" w:themeFillTint="33"/>
            <w:hideMark/>
          </w:tcPr>
          <w:p w14:paraId="25889888" w14:textId="77777777" w:rsidR="00F43728" w:rsidRPr="00166E58" w:rsidRDefault="00F43728" w:rsidP="007A04D8">
            <w:pPr>
              <w:pStyle w:val="af5"/>
              <w:rPr>
                <w:lang w:val="en-US"/>
              </w:rPr>
            </w:pPr>
          </w:p>
        </w:tc>
        <w:tc>
          <w:tcPr>
            <w:tcW w:w="2552" w:type="dxa"/>
            <w:vMerge/>
            <w:hideMark/>
          </w:tcPr>
          <w:p w14:paraId="0450713A"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1D146D0E" w14:textId="77777777" w:rsidR="00F43728" w:rsidRPr="00166E58" w:rsidRDefault="00F43728" w:rsidP="007A04D8">
            <w:pPr>
              <w:pStyle w:val="af5"/>
              <w:jc w:val="center"/>
              <w:rPr>
                <w:lang w:val="en-US"/>
              </w:rPr>
            </w:pPr>
            <w:r w:rsidRPr="00166E58">
              <w:rPr>
                <w:lang w:val="en-US"/>
              </w:rPr>
              <w:t xml:space="preserve">Topics </w:t>
            </w:r>
            <w:r>
              <w:rPr>
                <w:lang w:val="en-US"/>
              </w:rPr>
              <w:t>100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3A8614B" w14:textId="77777777" w:rsidR="00F43728" w:rsidRPr="00166E58" w:rsidRDefault="00F43728" w:rsidP="007A04D8">
            <w:pPr>
              <w:pStyle w:val="af5"/>
              <w:jc w:val="center"/>
              <w:rPr>
                <w:u w:val="single"/>
                <w:lang w:val="en-US"/>
              </w:rPr>
            </w:pPr>
            <w:r>
              <w:rPr>
                <w:rFonts w:ascii="Calibri" w:hAnsi="Calibri" w:cs="Calibri"/>
                <w:sz w:val="22"/>
                <w:szCs w:val="22"/>
              </w:rPr>
              <w:t>0.2552</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DA93E5B" w14:textId="77777777" w:rsidR="00F43728" w:rsidRPr="00166E58" w:rsidRDefault="00F43728" w:rsidP="007A04D8">
            <w:pPr>
              <w:pStyle w:val="af5"/>
              <w:jc w:val="center"/>
              <w:rPr>
                <w:lang w:val="en-US"/>
              </w:rPr>
            </w:pPr>
            <w:r>
              <w:rPr>
                <w:rFonts w:ascii="Calibri" w:hAnsi="Calibri" w:cs="Calibri"/>
                <w:sz w:val="22"/>
                <w:szCs w:val="22"/>
              </w:rPr>
              <w:t>0.1184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0CA072B" w14:textId="77777777" w:rsidR="00F43728" w:rsidRPr="00166E58" w:rsidRDefault="00F43728" w:rsidP="007A04D8">
            <w:pPr>
              <w:pStyle w:val="af5"/>
              <w:jc w:val="center"/>
              <w:rPr>
                <w:lang w:val="en-US"/>
              </w:rPr>
            </w:pPr>
            <w:r>
              <w:rPr>
                <w:rFonts w:ascii="Calibri" w:hAnsi="Calibri" w:cs="Calibri"/>
                <w:sz w:val="22"/>
                <w:szCs w:val="22"/>
              </w:rPr>
              <w:t>0.0038</w:t>
            </w:r>
          </w:p>
        </w:tc>
      </w:tr>
      <w:tr w:rsidR="00F43728" w:rsidRPr="00166E58" w14:paraId="682DD18C" w14:textId="77777777" w:rsidTr="007A04D8">
        <w:trPr>
          <w:trHeight w:val="290"/>
        </w:trPr>
        <w:tc>
          <w:tcPr>
            <w:tcW w:w="900" w:type="dxa"/>
            <w:vMerge/>
            <w:shd w:val="clear" w:color="auto" w:fill="DBE5F1" w:themeFill="accent1" w:themeFillTint="33"/>
            <w:hideMark/>
          </w:tcPr>
          <w:p w14:paraId="0DDC353B" w14:textId="77777777" w:rsidR="00F43728" w:rsidRPr="00166E58" w:rsidRDefault="00F43728" w:rsidP="007A04D8">
            <w:pPr>
              <w:pStyle w:val="af5"/>
              <w:rPr>
                <w:lang w:val="en-US"/>
              </w:rPr>
            </w:pPr>
          </w:p>
        </w:tc>
        <w:tc>
          <w:tcPr>
            <w:tcW w:w="2552" w:type="dxa"/>
            <w:vMerge/>
            <w:hideMark/>
          </w:tcPr>
          <w:p w14:paraId="53F2D5A6"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25FB2A82" w14:textId="77777777" w:rsidR="00F43728" w:rsidRPr="00166E58" w:rsidRDefault="00F43728" w:rsidP="007A04D8">
            <w:pPr>
              <w:pStyle w:val="af5"/>
              <w:jc w:val="center"/>
              <w:rPr>
                <w:lang w:val="en-US"/>
              </w:rPr>
            </w:pPr>
            <w:r w:rsidRPr="00166E58">
              <w:rPr>
                <w:lang w:val="en-US"/>
              </w:rPr>
              <w:t xml:space="preserve">Topics </w:t>
            </w:r>
            <w:r>
              <w:rPr>
                <w:lang w:val="en-US"/>
              </w:rPr>
              <w:t>75</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F9A719A" w14:textId="77777777" w:rsidR="00F43728" w:rsidRPr="00166E58" w:rsidRDefault="00F43728" w:rsidP="007A04D8">
            <w:pPr>
              <w:pStyle w:val="af5"/>
              <w:jc w:val="center"/>
              <w:rPr>
                <w:lang w:val="en-US"/>
              </w:rPr>
            </w:pPr>
            <w:r>
              <w:rPr>
                <w:rFonts w:ascii="Calibri" w:hAnsi="Calibri" w:cs="Calibri"/>
                <w:sz w:val="22"/>
                <w:szCs w:val="22"/>
              </w:rPr>
              <w:t>0.2365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304F982" w14:textId="77777777" w:rsidR="00F43728" w:rsidRPr="00166E58" w:rsidRDefault="00F43728" w:rsidP="007A04D8">
            <w:pPr>
              <w:pStyle w:val="af5"/>
              <w:jc w:val="center"/>
              <w:rPr>
                <w:lang w:val="en-US"/>
              </w:rPr>
            </w:pPr>
            <w:r>
              <w:rPr>
                <w:rFonts w:ascii="Calibri" w:hAnsi="Calibri" w:cs="Calibri"/>
                <w:sz w:val="22"/>
                <w:szCs w:val="22"/>
              </w:rPr>
              <w:t>0.1099</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0E4E4E5" w14:textId="77777777" w:rsidR="00F43728" w:rsidRPr="00166E58" w:rsidRDefault="00F43728" w:rsidP="007A04D8">
            <w:pPr>
              <w:pStyle w:val="af5"/>
              <w:jc w:val="center"/>
              <w:rPr>
                <w:lang w:val="en-US"/>
              </w:rPr>
            </w:pPr>
            <w:r>
              <w:rPr>
                <w:rFonts w:ascii="Calibri" w:hAnsi="Calibri" w:cs="Calibri"/>
                <w:sz w:val="22"/>
                <w:szCs w:val="22"/>
              </w:rPr>
              <w:t>0.0039</w:t>
            </w:r>
          </w:p>
        </w:tc>
      </w:tr>
      <w:tr w:rsidR="00F43728" w:rsidRPr="00915A58" w14:paraId="2E5C896D" w14:textId="77777777" w:rsidTr="007A04D8">
        <w:trPr>
          <w:trHeight w:val="290"/>
        </w:trPr>
        <w:tc>
          <w:tcPr>
            <w:tcW w:w="900" w:type="dxa"/>
            <w:vMerge/>
            <w:shd w:val="clear" w:color="auto" w:fill="DBE5F1" w:themeFill="accent1" w:themeFillTint="33"/>
            <w:hideMark/>
          </w:tcPr>
          <w:p w14:paraId="40CCD615" w14:textId="77777777" w:rsidR="00F43728" w:rsidRPr="00166E58" w:rsidRDefault="00F43728" w:rsidP="007A04D8">
            <w:pPr>
              <w:pStyle w:val="af5"/>
              <w:rPr>
                <w:lang w:val="en-US"/>
              </w:rPr>
            </w:pPr>
          </w:p>
        </w:tc>
        <w:tc>
          <w:tcPr>
            <w:tcW w:w="2552" w:type="dxa"/>
            <w:vMerge/>
            <w:hideMark/>
          </w:tcPr>
          <w:p w14:paraId="0D3DA9FD"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11AF17E5" w14:textId="77777777" w:rsidR="00F43728" w:rsidRPr="00166E58" w:rsidRDefault="00F43728" w:rsidP="007A04D8">
            <w:pPr>
              <w:pStyle w:val="af5"/>
              <w:jc w:val="center"/>
              <w:rPr>
                <w:lang w:val="en-US"/>
              </w:rPr>
            </w:pPr>
            <w:r w:rsidRPr="00166E58">
              <w:rPr>
                <w:lang w:val="en-US"/>
              </w:rPr>
              <w:t>Topics 50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05345C86" w14:textId="77777777" w:rsidR="00F43728" w:rsidRPr="00915A58" w:rsidRDefault="00F43728" w:rsidP="007A04D8">
            <w:pPr>
              <w:pStyle w:val="af5"/>
              <w:jc w:val="center"/>
              <w:rPr>
                <w:color w:val="FF0000"/>
                <w:lang w:val="en-US"/>
              </w:rPr>
            </w:pPr>
            <w:r>
              <w:rPr>
                <w:rFonts w:ascii="Calibri" w:hAnsi="Calibri" w:cs="Calibri"/>
                <w:sz w:val="22"/>
                <w:szCs w:val="22"/>
              </w:rPr>
              <w:t>0.2315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44CE3A3A" w14:textId="77777777" w:rsidR="00F43728" w:rsidRPr="00853434" w:rsidRDefault="00F43728" w:rsidP="007A04D8">
            <w:pPr>
              <w:pStyle w:val="af5"/>
              <w:jc w:val="center"/>
              <w:rPr>
                <w:color w:val="FF0000"/>
                <w:u w:val="single"/>
                <w:lang w:val="en-US"/>
              </w:rPr>
            </w:pPr>
            <w:r w:rsidRPr="00853434">
              <w:rPr>
                <w:rFonts w:ascii="Calibri" w:hAnsi="Calibri" w:cs="Calibri"/>
                <w:sz w:val="22"/>
                <w:szCs w:val="22"/>
                <w:u w:val="single"/>
              </w:rPr>
              <w:t>0.2315</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69C89BB" w14:textId="77777777" w:rsidR="00F43728" w:rsidRPr="00853434" w:rsidRDefault="00F43728" w:rsidP="007A04D8">
            <w:pPr>
              <w:pStyle w:val="af5"/>
              <w:jc w:val="center"/>
              <w:rPr>
                <w:color w:val="FF0000"/>
                <w:u w:val="single"/>
                <w:lang w:val="en-US"/>
              </w:rPr>
            </w:pPr>
            <w:r w:rsidRPr="00853434">
              <w:rPr>
                <w:rFonts w:ascii="Calibri" w:hAnsi="Calibri" w:cs="Calibri"/>
                <w:sz w:val="22"/>
                <w:szCs w:val="22"/>
                <w:u w:val="single"/>
              </w:rPr>
              <w:t>0.0680</w:t>
            </w:r>
          </w:p>
        </w:tc>
      </w:tr>
    </w:tbl>
    <w:p w14:paraId="603A1316" w14:textId="4A99E7BB" w:rsidR="00F43728" w:rsidRDefault="00F43728" w:rsidP="00230835">
      <w:pPr>
        <w:pStyle w:val="af5"/>
        <w:rPr>
          <w:b/>
          <w:bCs/>
          <w:rtl/>
          <w:lang w:val="en-US"/>
        </w:rPr>
      </w:pPr>
    </w:p>
    <w:p w14:paraId="14123DC5" w14:textId="52B47413" w:rsidR="000A342E" w:rsidRDefault="000A342E" w:rsidP="008458D5">
      <w:pPr>
        <w:pStyle w:val="aff2"/>
        <w:keepNext/>
      </w:pPr>
      <w:bookmarkStart w:id="308" w:name="_Toc205250839"/>
      <w:r>
        <w:rPr>
          <w:rtl/>
        </w:rPr>
        <w:lastRenderedPageBreak/>
        <w:t>جدول</w:t>
      </w:r>
      <w:r>
        <w:t xml:space="preserve"> </w:t>
      </w:r>
      <w:r>
        <w:fldChar w:fldCharType="begin"/>
      </w:r>
      <w:r>
        <w:instrText xml:space="preserve"> SEQ </w:instrText>
      </w:r>
      <w:r>
        <w:rPr>
          <w:rtl/>
        </w:rPr>
        <w:instrText>جدول</w:instrText>
      </w:r>
      <w:r>
        <w:instrText xml:space="preserve"> \* ARABIC </w:instrText>
      </w:r>
      <w:r>
        <w:fldChar w:fldCharType="separate"/>
      </w:r>
      <w:r w:rsidR="0027656F">
        <w:rPr>
          <w:noProof/>
        </w:rPr>
        <w:t>24</w:t>
      </w:r>
      <w:r>
        <w:fldChar w:fldCharType="end"/>
      </w:r>
      <w:r>
        <w:rPr>
          <w:rFonts w:hint="cs"/>
          <w:rtl/>
        </w:rPr>
        <w:t>:</w:t>
      </w:r>
      <w:r w:rsidR="008458D5">
        <w:rPr>
          <w:rFonts w:hint="cs"/>
          <w:rtl/>
        </w:rPr>
        <w:t xml:space="preserve"> ال</w:t>
      </w:r>
      <w:r>
        <w:rPr>
          <w:rFonts w:hint="cs"/>
          <w:rtl/>
        </w:rPr>
        <w:t xml:space="preserve">نتائج </w:t>
      </w:r>
      <w:r w:rsidR="008458D5">
        <w:rPr>
          <w:rFonts w:hint="cs"/>
          <w:rtl/>
        </w:rPr>
        <w:t>التفصيلية ل</w:t>
      </w:r>
      <w:r>
        <w:rPr>
          <w:rFonts w:hint="cs"/>
          <w:rtl/>
        </w:rPr>
        <w:t>لتجربة الثالثة في وضع عدم الاتصال، في مرحلة كشف الأحداث.</w:t>
      </w:r>
      <w:bookmarkEnd w:id="308"/>
    </w:p>
    <w:tbl>
      <w:tblPr>
        <w:tblStyle w:val="affb"/>
        <w:tblpPr w:leftFromText="180" w:rightFromText="180" w:vertAnchor="text" w:horzAnchor="margin" w:tblpY="1026"/>
        <w:tblW w:w="9302" w:type="dxa"/>
        <w:tblLook w:val="04A0" w:firstRow="1" w:lastRow="0" w:firstColumn="1" w:lastColumn="0" w:noHBand="0" w:noVBand="1"/>
      </w:tblPr>
      <w:tblGrid>
        <w:gridCol w:w="900"/>
        <w:gridCol w:w="2552"/>
        <w:gridCol w:w="2070"/>
        <w:gridCol w:w="1080"/>
        <w:gridCol w:w="1260"/>
        <w:gridCol w:w="1440"/>
      </w:tblGrid>
      <w:tr w:rsidR="000A342E" w14:paraId="577F246E" w14:textId="77777777" w:rsidTr="007A04D8">
        <w:trPr>
          <w:trHeight w:val="290"/>
        </w:trPr>
        <w:tc>
          <w:tcPr>
            <w:tcW w:w="900" w:type="dxa"/>
            <w:shd w:val="clear" w:color="auto" w:fill="C2D69B" w:themeFill="accent3" w:themeFillTint="99"/>
            <w:noWrap/>
          </w:tcPr>
          <w:p w14:paraId="1AD86065" w14:textId="77777777" w:rsidR="000A342E" w:rsidRPr="00166E58" w:rsidRDefault="000A342E" w:rsidP="007A04D8">
            <w:pPr>
              <w:pStyle w:val="af5"/>
              <w:jc w:val="center"/>
              <w:rPr>
                <w:lang w:val="en-US"/>
              </w:rPr>
            </w:pPr>
            <w:r>
              <w:rPr>
                <w:lang w:val="en-US"/>
              </w:rPr>
              <w:t>#</w:t>
            </w:r>
          </w:p>
        </w:tc>
        <w:tc>
          <w:tcPr>
            <w:tcW w:w="2552" w:type="dxa"/>
            <w:shd w:val="clear" w:color="auto" w:fill="C2D69B" w:themeFill="accent3" w:themeFillTint="99"/>
            <w:noWrap/>
          </w:tcPr>
          <w:p w14:paraId="79F6D483" w14:textId="77777777" w:rsidR="000A342E" w:rsidRPr="00166E58" w:rsidRDefault="000A342E" w:rsidP="007A04D8">
            <w:pPr>
              <w:pStyle w:val="af5"/>
              <w:bidi w:val="0"/>
              <w:jc w:val="center"/>
              <w:rPr>
                <w:lang w:val="en-US"/>
              </w:rPr>
            </w:pPr>
            <w:r>
              <w:rPr>
                <w:lang w:val="en-US"/>
              </w:rPr>
              <w:t>Approach</w:t>
            </w:r>
          </w:p>
        </w:tc>
        <w:tc>
          <w:tcPr>
            <w:tcW w:w="2070" w:type="dxa"/>
            <w:shd w:val="clear" w:color="auto" w:fill="C2D69B" w:themeFill="accent3" w:themeFillTint="99"/>
            <w:noWrap/>
          </w:tcPr>
          <w:p w14:paraId="0D438CEB" w14:textId="77777777" w:rsidR="000A342E" w:rsidRPr="00166E58" w:rsidRDefault="000A342E" w:rsidP="007A04D8">
            <w:pPr>
              <w:pStyle w:val="af5"/>
              <w:jc w:val="center"/>
              <w:rPr>
                <w:lang w:val="en-US"/>
              </w:rPr>
            </w:pPr>
            <w:r>
              <w:rPr>
                <w:lang w:val="en-US"/>
              </w:rPr>
              <w:t>Embedding Model</w:t>
            </w:r>
          </w:p>
        </w:tc>
        <w:tc>
          <w:tcPr>
            <w:tcW w:w="3780" w:type="dxa"/>
            <w:gridSpan w:val="3"/>
            <w:shd w:val="clear" w:color="auto" w:fill="C2D69B" w:themeFill="accent3" w:themeFillTint="99"/>
            <w:noWrap/>
          </w:tcPr>
          <w:p w14:paraId="7381D96D" w14:textId="77777777" w:rsidR="000A342E" w:rsidRDefault="000A342E" w:rsidP="007A04D8">
            <w:pPr>
              <w:pStyle w:val="af5"/>
              <w:jc w:val="center"/>
              <w:rPr>
                <w:lang w:val="en-US"/>
              </w:rPr>
            </w:pPr>
            <w:r>
              <w:rPr>
                <w:lang w:val="en-US"/>
              </w:rPr>
              <w:t>Results</w:t>
            </w:r>
          </w:p>
        </w:tc>
      </w:tr>
      <w:tr w:rsidR="000A342E" w:rsidRPr="00166E58" w14:paraId="0B090912" w14:textId="77777777" w:rsidTr="007A04D8">
        <w:trPr>
          <w:trHeight w:val="301"/>
        </w:trPr>
        <w:tc>
          <w:tcPr>
            <w:tcW w:w="900" w:type="dxa"/>
            <w:shd w:val="clear" w:color="auto" w:fill="DBE5F1" w:themeFill="accent1" w:themeFillTint="33"/>
            <w:noWrap/>
          </w:tcPr>
          <w:p w14:paraId="43A5774A" w14:textId="77777777" w:rsidR="000A342E" w:rsidRPr="00166E58" w:rsidRDefault="000A342E" w:rsidP="007A04D8">
            <w:pPr>
              <w:pStyle w:val="af5"/>
              <w:rPr>
                <w:lang w:val="en-US"/>
              </w:rPr>
            </w:pPr>
          </w:p>
        </w:tc>
        <w:tc>
          <w:tcPr>
            <w:tcW w:w="2552" w:type="dxa"/>
            <w:noWrap/>
          </w:tcPr>
          <w:p w14:paraId="3DDE17DE" w14:textId="77777777" w:rsidR="000A342E" w:rsidRPr="00166E58" w:rsidRDefault="000A342E" w:rsidP="007A04D8">
            <w:pPr>
              <w:pStyle w:val="af5"/>
              <w:bidi w:val="0"/>
              <w:jc w:val="right"/>
              <w:rPr>
                <w:lang w:val="en-US"/>
              </w:rPr>
            </w:pPr>
          </w:p>
        </w:tc>
        <w:tc>
          <w:tcPr>
            <w:tcW w:w="2070" w:type="dxa"/>
            <w:noWrap/>
          </w:tcPr>
          <w:p w14:paraId="0C466C27" w14:textId="77777777" w:rsidR="000A342E" w:rsidRPr="00166E58" w:rsidRDefault="000A342E" w:rsidP="007A04D8">
            <w:pPr>
              <w:pStyle w:val="af5"/>
              <w:rPr>
                <w:lang w:val="en-US"/>
              </w:rPr>
            </w:pPr>
          </w:p>
        </w:tc>
        <w:tc>
          <w:tcPr>
            <w:tcW w:w="1080" w:type="dxa"/>
            <w:shd w:val="clear" w:color="auto" w:fill="D6E3BC" w:themeFill="accent3" w:themeFillTint="66"/>
            <w:noWrap/>
          </w:tcPr>
          <w:p w14:paraId="04AFD91B" w14:textId="77777777" w:rsidR="000A342E" w:rsidRPr="00166E58" w:rsidRDefault="000A342E" w:rsidP="007A04D8">
            <w:pPr>
              <w:pStyle w:val="af5"/>
              <w:jc w:val="center"/>
              <w:rPr>
                <w:lang w:val="en-US"/>
              </w:rPr>
            </w:pPr>
            <w:r>
              <w:rPr>
                <w:lang w:val="en-US"/>
              </w:rPr>
              <w:t>NMI</w:t>
            </w:r>
          </w:p>
        </w:tc>
        <w:tc>
          <w:tcPr>
            <w:tcW w:w="1260" w:type="dxa"/>
            <w:shd w:val="clear" w:color="auto" w:fill="D6E3BC" w:themeFill="accent3" w:themeFillTint="66"/>
            <w:noWrap/>
          </w:tcPr>
          <w:p w14:paraId="6928987A" w14:textId="77777777" w:rsidR="000A342E" w:rsidRPr="00166E58" w:rsidRDefault="000A342E" w:rsidP="007A04D8">
            <w:pPr>
              <w:pStyle w:val="af5"/>
              <w:jc w:val="center"/>
              <w:rPr>
                <w:lang w:val="en-US"/>
              </w:rPr>
            </w:pPr>
            <w:r>
              <w:rPr>
                <w:lang w:val="en-US"/>
              </w:rPr>
              <w:t>AMI</w:t>
            </w:r>
          </w:p>
        </w:tc>
        <w:tc>
          <w:tcPr>
            <w:tcW w:w="1440" w:type="dxa"/>
            <w:shd w:val="clear" w:color="auto" w:fill="D6E3BC" w:themeFill="accent3" w:themeFillTint="66"/>
            <w:noWrap/>
          </w:tcPr>
          <w:p w14:paraId="556E7EF3" w14:textId="77777777" w:rsidR="000A342E" w:rsidRPr="00166E58" w:rsidRDefault="000A342E" w:rsidP="007A04D8">
            <w:pPr>
              <w:pStyle w:val="af5"/>
              <w:jc w:val="center"/>
              <w:rPr>
                <w:lang w:val="en-US"/>
              </w:rPr>
            </w:pPr>
            <w:r>
              <w:rPr>
                <w:lang w:val="en-US"/>
              </w:rPr>
              <w:t>ARI</w:t>
            </w:r>
          </w:p>
        </w:tc>
      </w:tr>
      <w:tr w:rsidR="000A342E" w:rsidRPr="00166E58" w14:paraId="5492A650" w14:textId="77777777" w:rsidTr="007A04D8">
        <w:trPr>
          <w:trHeight w:val="290"/>
        </w:trPr>
        <w:tc>
          <w:tcPr>
            <w:tcW w:w="900" w:type="dxa"/>
            <w:vMerge w:val="restart"/>
            <w:shd w:val="clear" w:color="auto" w:fill="DBE5F1" w:themeFill="accent1" w:themeFillTint="33"/>
            <w:noWrap/>
            <w:vAlign w:val="center"/>
            <w:hideMark/>
          </w:tcPr>
          <w:p w14:paraId="74ADB461" w14:textId="77777777" w:rsidR="000A342E" w:rsidRPr="00166E58" w:rsidRDefault="000A342E" w:rsidP="007A04D8">
            <w:pPr>
              <w:pStyle w:val="af5"/>
              <w:rPr>
                <w:lang w:val="en-US"/>
              </w:rPr>
            </w:pPr>
            <w:r w:rsidRPr="00166E58">
              <w:rPr>
                <w:lang w:val="en-US"/>
              </w:rPr>
              <w:t>Exp. 1</w:t>
            </w:r>
          </w:p>
        </w:tc>
        <w:tc>
          <w:tcPr>
            <w:tcW w:w="2552" w:type="dxa"/>
            <w:vMerge w:val="restart"/>
            <w:noWrap/>
            <w:vAlign w:val="center"/>
            <w:hideMark/>
          </w:tcPr>
          <w:p w14:paraId="46EDD9F6" w14:textId="77777777" w:rsidR="000A342E" w:rsidRPr="00166E58" w:rsidRDefault="000A342E" w:rsidP="007A04D8">
            <w:pPr>
              <w:pStyle w:val="af5"/>
              <w:bidi w:val="0"/>
              <w:rPr>
                <w:lang w:val="en-US"/>
              </w:rPr>
            </w:pPr>
            <w:r>
              <w:rPr>
                <w:lang w:val="en-US"/>
              </w:rPr>
              <w:t>HDBSCAN</w:t>
            </w:r>
            <w:r w:rsidRPr="00166E58">
              <w:rPr>
                <w:lang w:val="en-US"/>
              </w:rPr>
              <w:t xml:space="preserve"> + Arabert</w:t>
            </w:r>
          </w:p>
        </w:tc>
        <w:tc>
          <w:tcPr>
            <w:tcW w:w="2070" w:type="dxa"/>
            <w:shd w:val="clear" w:color="auto" w:fill="FFFFFF" w:themeFill="background1"/>
            <w:noWrap/>
            <w:hideMark/>
          </w:tcPr>
          <w:p w14:paraId="2DCF7B6C" w14:textId="77777777" w:rsidR="000A342E" w:rsidRPr="00166E58" w:rsidRDefault="000A342E" w:rsidP="007A04D8">
            <w:pPr>
              <w:pStyle w:val="af5"/>
              <w:jc w:val="center"/>
              <w:rPr>
                <w:lang w:val="en-US"/>
              </w:rPr>
            </w:pPr>
            <w:r w:rsidRPr="00166E58">
              <w:rPr>
                <w:lang w:val="en-US"/>
              </w:rPr>
              <w:t>AraBert 768</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0BBEBBE6" w14:textId="77777777" w:rsidR="000A342E" w:rsidRPr="00166E58" w:rsidRDefault="000A342E" w:rsidP="007A04D8">
            <w:pPr>
              <w:pStyle w:val="af5"/>
              <w:jc w:val="center"/>
              <w:rPr>
                <w:lang w:val="en-US"/>
              </w:rPr>
            </w:pPr>
            <w:r>
              <w:rPr>
                <w:rFonts w:ascii="Calibri" w:hAnsi="Calibri"/>
                <w:color w:val="000000"/>
                <w:sz w:val="22"/>
                <w:szCs w:val="22"/>
                <w:u w:val="single"/>
              </w:rPr>
              <w:t>0.3759</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2F3B1BFB" w14:textId="77777777" w:rsidR="000A342E" w:rsidRPr="00166E58" w:rsidRDefault="000A342E" w:rsidP="007A04D8">
            <w:pPr>
              <w:pStyle w:val="af5"/>
              <w:jc w:val="center"/>
              <w:rPr>
                <w:lang w:val="en-US"/>
              </w:rPr>
            </w:pPr>
            <w:r>
              <w:rPr>
                <w:rFonts w:ascii="Calibri" w:hAnsi="Calibri"/>
                <w:color w:val="000000"/>
                <w:sz w:val="22"/>
                <w:szCs w:val="22"/>
                <w:u w:val="single"/>
              </w:rPr>
              <w:t>0.2665</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09AD3338" w14:textId="77777777" w:rsidR="000A342E" w:rsidRPr="00166E58" w:rsidRDefault="000A342E" w:rsidP="007A04D8">
            <w:pPr>
              <w:pStyle w:val="af5"/>
              <w:jc w:val="center"/>
              <w:rPr>
                <w:lang w:val="en-US"/>
              </w:rPr>
            </w:pPr>
            <w:r>
              <w:rPr>
                <w:rFonts w:ascii="Calibri" w:hAnsi="Calibri"/>
                <w:color w:val="000000"/>
                <w:sz w:val="22"/>
                <w:szCs w:val="22"/>
                <w:u w:val="single"/>
              </w:rPr>
              <w:t>0.0160</w:t>
            </w:r>
          </w:p>
        </w:tc>
      </w:tr>
      <w:tr w:rsidR="000A342E" w:rsidRPr="00166E58" w14:paraId="66198EF1" w14:textId="77777777" w:rsidTr="007A04D8">
        <w:trPr>
          <w:trHeight w:val="290"/>
        </w:trPr>
        <w:tc>
          <w:tcPr>
            <w:tcW w:w="900" w:type="dxa"/>
            <w:vMerge/>
            <w:shd w:val="clear" w:color="auto" w:fill="DBE5F1" w:themeFill="accent1" w:themeFillTint="33"/>
            <w:vAlign w:val="center"/>
            <w:hideMark/>
          </w:tcPr>
          <w:p w14:paraId="19032308" w14:textId="77777777" w:rsidR="000A342E" w:rsidRPr="00166E58" w:rsidRDefault="000A342E" w:rsidP="007A04D8">
            <w:pPr>
              <w:pStyle w:val="af5"/>
              <w:rPr>
                <w:lang w:val="en-US"/>
              </w:rPr>
            </w:pPr>
          </w:p>
        </w:tc>
        <w:tc>
          <w:tcPr>
            <w:tcW w:w="2552" w:type="dxa"/>
            <w:vMerge/>
            <w:vAlign w:val="center"/>
            <w:hideMark/>
          </w:tcPr>
          <w:p w14:paraId="2863A6D3"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1203B9FB" w14:textId="77777777" w:rsidR="000A342E" w:rsidRPr="00166E58" w:rsidRDefault="000A342E" w:rsidP="007A04D8">
            <w:pPr>
              <w:pStyle w:val="af5"/>
              <w:jc w:val="center"/>
              <w:rPr>
                <w:lang w:val="en-US"/>
              </w:rPr>
            </w:pPr>
            <w:r w:rsidRPr="00166E58">
              <w:rPr>
                <w:lang w:val="en-US"/>
              </w:rPr>
              <w:t>AraBert 320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402970B" w14:textId="77777777" w:rsidR="000A342E" w:rsidRPr="00166E58" w:rsidRDefault="000A342E" w:rsidP="007A04D8">
            <w:pPr>
              <w:pStyle w:val="af5"/>
              <w:jc w:val="center"/>
              <w:rPr>
                <w:lang w:val="en-US"/>
              </w:rPr>
            </w:pPr>
            <w:r>
              <w:rPr>
                <w:rFonts w:ascii="Calibri" w:hAnsi="Calibri"/>
                <w:color w:val="000000"/>
                <w:sz w:val="22"/>
                <w:szCs w:val="22"/>
              </w:rPr>
              <w:t>0.3591</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2695810" w14:textId="77777777" w:rsidR="000A342E" w:rsidRPr="00166E58" w:rsidRDefault="000A342E" w:rsidP="007A04D8">
            <w:pPr>
              <w:pStyle w:val="af5"/>
              <w:jc w:val="center"/>
              <w:rPr>
                <w:lang w:val="en-US"/>
              </w:rPr>
            </w:pPr>
            <w:r>
              <w:rPr>
                <w:rFonts w:ascii="Calibri" w:hAnsi="Calibri"/>
                <w:color w:val="000000"/>
                <w:sz w:val="22"/>
                <w:szCs w:val="22"/>
              </w:rPr>
              <w:t>0.2434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E643A32" w14:textId="77777777" w:rsidR="000A342E" w:rsidRPr="00166E58" w:rsidRDefault="000A342E" w:rsidP="007A04D8">
            <w:pPr>
              <w:pStyle w:val="af5"/>
              <w:jc w:val="center"/>
              <w:rPr>
                <w:lang w:val="en-US"/>
              </w:rPr>
            </w:pPr>
            <w:r>
              <w:rPr>
                <w:rFonts w:ascii="Calibri" w:hAnsi="Calibri"/>
                <w:color w:val="000000"/>
                <w:sz w:val="22"/>
                <w:szCs w:val="22"/>
              </w:rPr>
              <w:t>0.0129</w:t>
            </w:r>
          </w:p>
        </w:tc>
      </w:tr>
      <w:tr w:rsidR="000A342E" w:rsidRPr="00166E58" w14:paraId="323AB419" w14:textId="77777777" w:rsidTr="007A04D8">
        <w:trPr>
          <w:trHeight w:val="290"/>
        </w:trPr>
        <w:tc>
          <w:tcPr>
            <w:tcW w:w="900" w:type="dxa"/>
            <w:vMerge/>
            <w:shd w:val="clear" w:color="auto" w:fill="DBE5F1" w:themeFill="accent1" w:themeFillTint="33"/>
            <w:vAlign w:val="center"/>
            <w:hideMark/>
          </w:tcPr>
          <w:p w14:paraId="7D8D9A46" w14:textId="77777777" w:rsidR="000A342E" w:rsidRPr="00166E58" w:rsidRDefault="000A342E" w:rsidP="007A04D8">
            <w:pPr>
              <w:pStyle w:val="af5"/>
              <w:rPr>
                <w:lang w:val="en-US"/>
              </w:rPr>
            </w:pPr>
          </w:p>
        </w:tc>
        <w:tc>
          <w:tcPr>
            <w:tcW w:w="2552" w:type="dxa"/>
            <w:vMerge/>
            <w:vAlign w:val="center"/>
            <w:hideMark/>
          </w:tcPr>
          <w:p w14:paraId="3C6470C2"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744689BB" w14:textId="77777777" w:rsidR="000A342E" w:rsidRPr="00166E58" w:rsidRDefault="000A342E" w:rsidP="007A04D8">
            <w:pPr>
              <w:pStyle w:val="af5"/>
              <w:jc w:val="center"/>
              <w:rPr>
                <w:lang w:val="en-US"/>
              </w:rPr>
            </w:pPr>
            <w:r w:rsidRPr="00166E58">
              <w:rPr>
                <w:lang w:val="en-US"/>
              </w:rPr>
              <w:t>AraBert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11EC12B" w14:textId="77777777" w:rsidR="000A342E" w:rsidRPr="00166E58" w:rsidRDefault="000A342E" w:rsidP="007A04D8">
            <w:pPr>
              <w:pStyle w:val="af5"/>
              <w:jc w:val="center"/>
              <w:rPr>
                <w:lang w:val="en-US"/>
              </w:rPr>
            </w:pPr>
            <w:r>
              <w:rPr>
                <w:rFonts w:ascii="Calibri" w:hAnsi="Calibri"/>
                <w:color w:val="000000"/>
                <w:sz w:val="22"/>
                <w:szCs w:val="22"/>
              </w:rPr>
              <w:t>0.3413</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23E580BD" w14:textId="77777777" w:rsidR="000A342E" w:rsidRPr="00166E58" w:rsidRDefault="000A342E" w:rsidP="007A04D8">
            <w:pPr>
              <w:pStyle w:val="af5"/>
              <w:jc w:val="center"/>
              <w:rPr>
                <w:lang w:val="en-US"/>
              </w:rPr>
            </w:pPr>
            <w:r>
              <w:rPr>
                <w:rFonts w:ascii="Calibri" w:hAnsi="Calibri"/>
                <w:color w:val="000000"/>
                <w:sz w:val="22"/>
                <w:szCs w:val="22"/>
              </w:rPr>
              <w:t>0.2340</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6889EA3" w14:textId="77777777" w:rsidR="000A342E" w:rsidRPr="00166E58" w:rsidRDefault="000A342E" w:rsidP="007A04D8">
            <w:pPr>
              <w:pStyle w:val="af5"/>
              <w:jc w:val="center"/>
              <w:rPr>
                <w:lang w:val="en-US"/>
              </w:rPr>
            </w:pPr>
            <w:r>
              <w:rPr>
                <w:rFonts w:ascii="Calibri" w:hAnsi="Calibri"/>
                <w:color w:val="000000"/>
                <w:sz w:val="22"/>
                <w:szCs w:val="22"/>
              </w:rPr>
              <w:t>0.0128</w:t>
            </w:r>
          </w:p>
        </w:tc>
      </w:tr>
      <w:tr w:rsidR="000A342E" w:rsidRPr="00166E58" w14:paraId="6F81D0BB" w14:textId="77777777" w:rsidTr="007A04D8">
        <w:trPr>
          <w:trHeight w:val="290"/>
        </w:trPr>
        <w:tc>
          <w:tcPr>
            <w:tcW w:w="900" w:type="dxa"/>
            <w:vMerge/>
            <w:shd w:val="clear" w:color="auto" w:fill="DBE5F1" w:themeFill="accent1" w:themeFillTint="33"/>
            <w:vAlign w:val="center"/>
            <w:hideMark/>
          </w:tcPr>
          <w:p w14:paraId="111BF79B" w14:textId="77777777" w:rsidR="000A342E" w:rsidRPr="00166E58" w:rsidRDefault="000A342E" w:rsidP="007A04D8">
            <w:pPr>
              <w:pStyle w:val="af5"/>
              <w:rPr>
                <w:lang w:val="en-US"/>
              </w:rPr>
            </w:pPr>
          </w:p>
        </w:tc>
        <w:tc>
          <w:tcPr>
            <w:tcW w:w="2552" w:type="dxa"/>
            <w:vMerge/>
            <w:vAlign w:val="center"/>
            <w:hideMark/>
          </w:tcPr>
          <w:p w14:paraId="78F6A496"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2914FFEF" w14:textId="77777777" w:rsidR="000A342E" w:rsidRPr="00166E58" w:rsidRDefault="000A342E" w:rsidP="007A04D8">
            <w:pPr>
              <w:pStyle w:val="af5"/>
              <w:jc w:val="center"/>
              <w:rPr>
                <w:lang w:val="en-US"/>
              </w:rPr>
            </w:pPr>
            <w:r>
              <w:rPr>
                <w:lang w:val="en-US"/>
              </w:rPr>
              <w:t>AraBert 64</w:t>
            </w:r>
          </w:p>
        </w:tc>
        <w:tc>
          <w:tcPr>
            <w:tcW w:w="1080" w:type="dxa"/>
            <w:tcBorders>
              <w:top w:val="nil"/>
              <w:left w:val="single" w:sz="4" w:space="0" w:color="auto"/>
              <w:bottom w:val="nil"/>
              <w:right w:val="single" w:sz="4" w:space="0" w:color="auto"/>
            </w:tcBorders>
            <w:shd w:val="clear" w:color="auto" w:fill="FFFFFF" w:themeFill="background1"/>
            <w:noWrap/>
            <w:vAlign w:val="bottom"/>
          </w:tcPr>
          <w:p w14:paraId="25AB4DF7" w14:textId="77777777" w:rsidR="000A342E" w:rsidRPr="00166E58" w:rsidRDefault="000A342E" w:rsidP="007A04D8">
            <w:pPr>
              <w:pStyle w:val="af5"/>
              <w:jc w:val="center"/>
              <w:rPr>
                <w:u w:val="single"/>
                <w:lang w:val="en-US"/>
              </w:rPr>
            </w:pPr>
            <w:r>
              <w:rPr>
                <w:rFonts w:ascii="Calibri" w:hAnsi="Calibri"/>
                <w:color w:val="000000"/>
                <w:sz w:val="22"/>
                <w:szCs w:val="22"/>
              </w:rPr>
              <w:t>0.3108</w:t>
            </w:r>
          </w:p>
        </w:tc>
        <w:tc>
          <w:tcPr>
            <w:tcW w:w="1260" w:type="dxa"/>
            <w:tcBorders>
              <w:top w:val="nil"/>
              <w:left w:val="nil"/>
              <w:bottom w:val="nil"/>
              <w:right w:val="single" w:sz="4" w:space="0" w:color="auto"/>
            </w:tcBorders>
            <w:shd w:val="clear" w:color="auto" w:fill="FFFFFF" w:themeFill="background1"/>
            <w:noWrap/>
            <w:vAlign w:val="bottom"/>
          </w:tcPr>
          <w:p w14:paraId="37DAC3EA" w14:textId="77777777" w:rsidR="000A342E" w:rsidRPr="00166E58" w:rsidRDefault="000A342E" w:rsidP="007A04D8">
            <w:pPr>
              <w:pStyle w:val="af5"/>
              <w:jc w:val="center"/>
              <w:rPr>
                <w:u w:val="single"/>
                <w:lang w:val="en-US"/>
              </w:rPr>
            </w:pPr>
            <w:r>
              <w:rPr>
                <w:rFonts w:ascii="Calibri" w:hAnsi="Calibri"/>
                <w:color w:val="000000"/>
                <w:sz w:val="22"/>
                <w:szCs w:val="22"/>
              </w:rPr>
              <w:t>0.2063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E9AB0E9" w14:textId="77777777" w:rsidR="000A342E" w:rsidRPr="00166E58" w:rsidRDefault="000A342E" w:rsidP="007A04D8">
            <w:pPr>
              <w:pStyle w:val="af5"/>
              <w:jc w:val="center"/>
              <w:rPr>
                <w:u w:val="single"/>
                <w:lang w:val="en-US"/>
              </w:rPr>
            </w:pPr>
            <w:r>
              <w:rPr>
                <w:rFonts w:ascii="Calibri" w:hAnsi="Calibri"/>
                <w:color w:val="000000"/>
                <w:sz w:val="22"/>
                <w:szCs w:val="22"/>
              </w:rPr>
              <w:t>0.0104</w:t>
            </w:r>
          </w:p>
        </w:tc>
      </w:tr>
      <w:tr w:rsidR="000A342E" w:rsidRPr="00166E58" w14:paraId="1DE51059" w14:textId="77777777" w:rsidTr="007A04D8">
        <w:trPr>
          <w:trHeight w:val="290"/>
        </w:trPr>
        <w:tc>
          <w:tcPr>
            <w:tcW w:w="900" w:type="dxa"/>
            <w:vMerge w:val="restart"/>
            <w:shd w:val="clear" w:color="auto" w:fill="DBE5F1" w:themeFill="accent1" w:themeFillTint="33"/>
            <w:noWrap/>
            <w:vAlign w:val="center"/>
            <w:hideMark/>
          </w:tcPr>
          <w:p w14:paraId="623179F6" w14:textId="77777777" w:rsidR="000A342E" w:rsidRPr="00166E58" w:rsidRDefault="000A342E" w:rsidP="007A04D8">
            <w:pPr>
              <w:pStyle w:val="af5"/>
              <w:rPr>
                <w:lang w:val="en-US"/>
              </w:rPr>
            </w:pPr>
            <w:r w:rsidRPr="00166E58">
              <w:rPr>
                <w:lang w:val="en-US"/>
              </w:rPr>
              <w:t>Exp. 2</w:t>
            </w:r>
          </w:p>
        </w:tc>
        <w:tc>
          <w:tcPr>
            <w:tcW w:w="2552" w:type="dxa"/>
            <w:vMerge w:val="restart"/>
            <w:noWrap/>
            <w:vAlign w:val="center"/>
            <w:hideMark/>
          </w:tcPr>
          <w:p w14:paraId="1F20BF17" w14:textId="77777777" w:rsidR="000A342E" w:rsidRDefault="000A342E" w:rsidP="007A04D8">
            <w:pPr>
              <w:pStyle w:val="af5"/>
              <w:bidi w:val="0"/>
              <w:rPr>
                <w:lang w:val="en-US"/>
              </w:rPr>
            </w:pPr>
          </w:p>
          <w:p w14:paraId="464F9E56" w14:textId="77777777" w:rsidR="000A342E" w:rsidRPr="00166E58" w:rsidRDefault="000A342E" w:rsidP="007A04D8">
            <w:pPr>
              <w:pStyle w:val="af5"/>
              <w:bidi w:val="0"/>
              <w:rPr>
                <w:lang w:val="en-US"/>
              </w:rPr>
            </w:pPr>
            <w:r>
              <w:rPr>
                <w:lang w:val="en-US"/>
              </w:rPr>
              <w:t>HDBSCAN +</w:t>
            </w:r>
            <w:r w:rsidRPr="00166E58">
              <w:rPr>
                <w:lang w:val="en-US"/>
              </w:rPr>
              <w:t>mBert</w:t>
            </w:r>
          </w:p>
        </w:tc>
        <w:tc>
          <w:tcPr>
            <w:tcW w:w="2070" w:type="dxa"/>
            <w:shd w:val="clear" w:color="auto" w:fill="FFFFFF" w:themeFill="background1"/>
            <w:noWrap/>
            <w:hideMark/>
          </w:tcPr>
          <w:p w14:paraId="777A1FEE" w14:textId="77777777" w:rsidR="000A342E" w:rsidRPr="00166E58" w:rsidRDefault="000A342E" w:rsidP="007A04D8">
            <w:pPr>
              <w:pStyle w:val="af5"/>
              <w:jc w:val="center"/>
              <w:rPr>
                <w:lang w:val="en-US"/>
              </w:rPr>
            </w:pPr>
            <w:r w:rsidRPr="00166E58">
              <w:rPr>
                <w:lang w:val="en-US"/>
              </w:rPr>
              <w:t>mBert 768</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2327F3BC" w14:textId="77777777" w:rsidR="000A342E" w:rsidRPr="00166E58" w:rsidRDefault="000A342E" w:rsidP="007A04D8">
            <w:pPr>
              <w:pStyle w:val="af5"/>
              <w:jc w:val="center"/>
              <w:rPr>
                <w:lang w:val="en-US"/>
              </w:rPr>
            </w:pPr>
            <w:r>
              <w:rPr>
                <w:rFonts w:ascii="Calibri" w:hAnsi="Calibri"/>
                <w:color w:val="000000"/>
                <w:sz w:val="22"/>
                <w:szCs w:val="22"/>
              </w:rPr>
              <w:t>0.4432</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4EBE39F4" w14:textId="77777777" w:rsidR="000A342E" w:rsidRPr="00166E58" w:rsidRDefault="000A342E" w:rsidP="007A04D8">
            <w:pPr>
              <w:pStyle w:val="af5"/>
              <w:jc w:val="center"/>
              <w:rPr>
                <w:lang w:val="en-US"/>
              </w:rPr>
            </w:pPr>
            <w:r>
              <w:rPr>
                <w:rFonts w:ascii="Calibri" w:hAnsi="Calibri"/>
                <w:color w:val="000000"/>
                <w:sz w:val="22"/>
                <w:szCs w:val="22"/>
              </w:rPr>
              <w:t>0.3194</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72C22A7E" w14:textId="77777777" w:rsidR="000A342E" w:rsidRPr="00166E58" w:rsidRDefault="000A342E" w:rsidP="007A04D8">
            <w:pPr>
              <w:pStyle w:val="af5"/>
              <w:jc w:val="center"/>
              <w:rPr>
                <w:lang w:val="en-US"/>
              </w:rPr>
            </w:pPr>
            <w:r>
              <w:rPr>
                <w:rFonts w:ascii="Calibri" w:hAnsi="Calibri"/>
                <w:color w:val="000000"/>
                <w:sz w:val="22"/>
                <w:szCs w:val="22"/>
              </w:rPr>
              <w:t>0.0169</w:t>
            </w:r>
          </w:p>
        </w:tc>
      </w:tr>
      <w:tr w:rsidR="000A342E" w:rsidRPr="00166E58" w14:paraId="33E00D37" w14:textId="77777777" w:rsidTr="007A04D8">
        <w:trPr>
          <w:trHeight w:val="290"/>
        </w:trPr>
        <w:tc>
          <w:tcPr>
            <w:tcW w:w="900" w:type="dxa"/>
            <w:vMerge/>
            <w:shd w:val="clear" w:color="auto" w:fill="DBE5F1" w:themeFill="accent1" w:themeFillTint="33"/>
            <w:vAlign w:val="center"/>
            <w:hideMark/>
          </w:tcPr>
          <w:p w14:paraId="77B0E173" w14:textId="77777777" w:rsidR="000A342E" w:rsidRPr="00166E58" w:rsidRDefault="000A342E" w:rsidP="007A04D8">
            <w:pPr>
              <w:pStyle w:val="af5"/>
              <w:rPr>
                <w:lang w:val="en-US"/>
              </w:rPr>
            </w:pPr>
          </w:p>
        </w:tc>
        <w:tc>
          <w:tcPr>
            <w:tcW w:w="2552" w:type="dxa"/>
            <w:vMerge/>
            <w:vAlign w:val="center"/>
            <w:hideMark/>
          </w:tcPr>
          <w:p w14:paraId="57C5DEAE"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5CFC943F" w14:textId="77777777" w:rsidR="000A342E" w:rsidRPr="00166E58" w:rsidRDefault="000A342E" w:rsidP="007A04D8">
            <w:pPr>
              <w:pStyle w:val="af5"/>
              <w:jc w:val="center"/>
              <w:rPr>
                <w:lang w:val="en-US"/>
              </w:rPr>
            </w:pPr>
            <w:r w:rsidRPr="00166E58">
              <w:rPr>
                <w:lang w:val="en-US"/>
              </w:rPr>
              <w:t>mBert 512</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60D02953" w14:textId="77777777" w:rsidR="000A342E" w:rsidRPr="00166E58" w:rsidRDefault="000A342E" w:rsidP="007A04D8">
            <w:pPr>
              <w:pStyle w:val="af5"/>
              <w:jc w:val="center"/>
              <w:rPr>
                <w:lang w:val="en-US"/>
              </w:rPr>
            </w:pPr>
            <w:r>
              <w:rPr>
                <w:rFonts w:ascii="Calibri" w:hAnsi="Calibri"/>
                <w:color w:val="000000"/>
                <w:sz w:val="22"/>
                <w:szCs w:val="22"/>
              </w:rPr>
              <w:t>0.4431</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2CCE3955" w14:textId="77777777" w:rsidR="000A342E" w:rsidRPr="00166E58" w:rsidRDefault="000A342E" w:rsidP="007A04D8">
            <w:pPr>
              <w:pStyle w:val="af5"/>
              <w:jc w:val="center"/>
              <w:rPr>
                <w:lang w:val="en-US"/>
              </w:rPr>
            </w:pPr>
            <w:r>
              <w:rPr>
                <w:rFonts w:ascii="Calibri" w:hAnsi="Calibri"/>
                <w:color w:val="000000"/>
                <w:sz w:val="22"/>
                <w:szCs w:val="22"/>
              </w:rPr>
              <w:t>0.3188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E7A4618" w14:textId="77777777" w:rsidR="000A342E" w:rsidRPr="00166E58" w:rsidRDefault="000A342E" w:rsidP="007A04D8">
            <w:pPr>
              <w:pStyle w:val="af5"/>
              <w:jc w:val="center"/>
              <w:rPr>
                <w:lang w:val="en-US"/>
              </w:rPr>
            </w:pPr>
            <w:r>
              <w:rPr>
                <w:rFonts w:ascii="Calibri" w:hAnsi="Calibri"/>
                <w:color w:val="000000"/>
                <w:sz w:val="22"/>
                <w:szCs w:val="22"/>
              </w:rPr>
              <w:t>0.0169</w:t>
            </w:r>
          </w:p>
        </w:tc>
      </w:tr>
      <w:tr w:rsidR="000A342E" w:rsidRPr="0051421B" w14:paraId="1EF960AA" w14:textId="77777777" w:rsidTr="007A04D8">
        <w:trPr>
          <w:trHeight w:val="290"/>
        </w:trPr>
        <w:tc>
          <w:tcPr>
            <w:tcW w:w="900" w:type="dxa"/>
            <w:vMerge/>
            <w:shd w:val="clear" w:color="auto" w:fill="DBE5F1" w:themeFill="accent1" w:themeFillTint="33"/>
            <w:vAlign w:val="center"/>
            <w:hideMark/>
          </w:tcPr>
          <w:p w14:paraId="3567D29E" w14:textId="77777777" w:rsidR="000A342E" w:rsidRPr="00166E58" w:rsidRDefault="000A342E" w:rsidP="007A04D8">
            <w:pPr>
              <w:pStyle w:val="af5"/>
              <w:rPr>
                <w:lang w:val="en-US"/>
              </w:rPr>
            </w:pPr>
          </w:p>
        </w:tc>
        <w:tc>
          <w:tcPr>
            <w:tcW w:w="2552" w:type="dxa"/>
            <w:vMerge/>
            <w:vAlign w:val="center"/>
            <w:hideMark/>
          </w:tcPr>
          <w:p w14:paraId="6B07D6DB"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26CA7922" w14:textId="77777777" w:rsidR="000A342E" w:rsidRPr="00166E58" w:rsidRDefault="000A342E" w:rsidP="007A04D8">
            <w:pPr>
              <w:pStyle w:val="af5"/>
              <w:jc w:val="center"/>
              <w:rPr>
                <w:lang w:val="en-US"/>
              </w:rPr>
            </w:pPr>
            <w:r w:rsidRPr="00166E58">
              <w:rPr>
                <w:lang w:val="en-US"/>
              </w:rPr>
              <w:t>mBert 256</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4095E4A5" w14:textId="77777777" w:rsidR="000A342E" w:rsidRPr="0051421B" w:rsidRDefault="000A342E" w:rsidP="007A04D8">
            <w:pPr>
              <w:pStyle w:val="af5"/>
              <w:jc w:val="center"/>
              <w:rPr>
                <w:b/>
                <w:bCs/>
                <w:u w:val="single"/>
                <w:lang w:val="en-US"/>
              </w:rPr>
            </w:pPr>
            <w:r>
              <w:rPr>
                <w:rFonts w:ascii="Calibri" w:hAnsi="Calibri"/>
                <w:color w:val="000000"/>
                <w:sz w:val="22"/>
                <w:szCs w:val="22"/>
              </w:rPr>
              <w:t>0.4424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17158DE" w14:textId="77777777" w:rsidR="000A342E" w:rsidRPr="0051421B" w:rsidRDefault="000A342E" w:rsidP="007A04D8">
            <w:pPr>
              <w:pStyle w:val="af5"/>
              <w:jc w:val="center"/>
              <w:rPr>
                <w:b/>
                <w:bCs/>
                <w:u w:val="single"/>
                <w:lang w:val="en-US"/>
              </w:rPr>
            </w:pPr>
            <w:r>
              <w:rPr>
                <w:rFonts w:ascii="Calibri" w:hAnsi="Calibri"/>
                <w:color w:val="000000"/>
                <w:sz w:val="22"/>
                <w:szCs w:val="22"/>
              </w:rPr>
              <w:t>0.3170</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46B2F11" w14:textId="77777777" w:rsidR="000A342E" w:rsidRPr="0051421B" w:rsidRDefault="000A342E" w:rsidP="007A04D8">
            <w:pPr>
              <w:pStyle w:val="af5"/>
              <w:jc w:val="center"/>
              <w:rPr>
                <w:b/>
                <w:bCs/>
                <w:u w:val="single"/>
                <w:lang w:val="en-US"/>
              </w:rPr>
            </w:pPr>
            <w:r>
              <w:rPr>
                <w:rFonts w:ascii="Calibri" w:hAnsi="Calibri"/>
                <w:color w:val="000000"/>
                <w:sz w:val="22"/>
                <w:szCs w:val="22"/>
              </w:rPr>
              <w:t>0.0165</w:t>
            </w:r>
          </w:p>
        </w:tc>
      </w:tr>
      <w:tr w:rsidR="000A342E" w:rsidRPr="00166E58" w14:paraId="3BD8CEBA" w14:textId="77777777" w:rsidTr="007A04D8">
        <w:trPr>
          <w:trHeight w:val="290"/>
        </w:trPr>
        <w:tc>
          <w:tcPr>
            <w:tcW w:w="900" w:type="dxa"/>
            <w:vMerge/>
            <w:shd w:val="clear" w:color="auto" w:fill="DBE5F1" w:themeFill="accent1" w:themeFillTint="33"/>
            <w:vAlign w:val="center"/>
            <w:hideMark/>
          </w:tcPr>
          <w:p w14:paraId="5FFE2A27" w14:textId="77777777" w:rsidR="000A342E" w:rsidRPr="00166E58" w:rsidRDefault="000A342E" w:rsidP="007A04D8">
            <w:pPr>
              <w:pStyle w:val="af5"/>
              <w:rPr>
                <w:lang w:val="en-US"/>
              </w:rPr>
            </w:pPr>
          </w:p>
        </w:tc>
        <w:tc>
          <w:tcPr>
            <w:tcW w:w="2552" w:type="dxa"/>
            <w:vMerge/>
            <w:vAlign w:val="center"/>
            <w:hideMark/>
          </w:tcPr>
          <w:p w14:paraId="34A4168D"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1601E6C8" w14:textId="77777777" w:rsidR="000A342E" w:rsidRPr="00166E58" w:rsidRDefault="000A342E" w:rsidP="007A04D8">
            <w:pPr>
              <w:pStyle w:val="af5"/>
              <w:jc w:val="center"/>
              <w:rPr>
                <w:lang w:val="en-US"/>
              </w:rPr>
            </w:pPr>
            <w:r w:rsidRPr="00166E58">
              <w:rPr>
                <w:lang w:val="en-US"/>
              </w:rPr>
              <w:t>mBert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61FF4C0A" w14:textId="77777777" w:rsidR="000A342E" w:rsidRPr="00166E58" w:rsidRDefault="000A342E" w:rsidP="007A04D8">
            <w:pPr>
              <w:pStyle w:val="af5"/>
              <w:jc w:val="center"/>
              <w:rPr>
                <w:lang w:val="en-US"/>
              </w:rPr>
            </w:pPr>
            <w:r>
              <w:rPr>
                <w:rFonts w:ascii="Calibri" w:hAnsi="Calibri"/>
                <w:color w:val="000000"/>
                <w:sz w:val="22"/>
                <w:szCs w:val="22"/>
              </w:rPr>
              <w:t>0.4400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1A14FD1E" w14:textId="77777777" w:rsidR="000A342E" w:rsidRPr="00166E58" w:rsidRDefault="000A342E" w:rsidP="007A04D8">
            <w:pPr>
              <w:pStyle w:val="af5"/>
              <w:jc w:val="center"/>
              <w:rPr>
                <w:lang w:val="en-US"/>
              </w:rPr>
            </w:pPr>
            <w:r>
              <w:rPr>
                <w:rFonts w:ascii="Calibri" w:hAnsi="Calibri"/>
                <w:color w:val="000000"/>
                <w:sz w:val="22"/>
                <w:szCs w:val="22"/>
              </w:rPr>
              <w:t>0.3157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23F2770" w14:textId="77777777" w:rsidR="000A342E" w:rsidRPr="00166E58" w:rsidRDefault="000A342E" w:rsidP="007A04D8">
            <w:pPr>
              <w:pStyle w:val="af5"/>
              <w:jc w:val="center"/>
              <w:rPr>
                <w:lang w:val="en-US"/>
              </w:rPr>
            </w:pPr>
            <w:r>
              <w:rPr>
                <w:rFonts w:ascii="Calibri" w:hAnsi="Calibri"/>
                <w:color w:val="000000"/>
                <w:sz w:val="22"/>
                <w:szCs w:val="22"/>
              </w:rPr>
              <w:t>0.0161</w:t>
            </w:r>
          </w:p>
        </w:tc>
      </w:tr>
      <w:tr w:rsidR="000A342E" w:rsidRPr="00166E58" w14:paraId="3DA08153" w14:textId="77777777" w:rsidTr="007A04D8">
        <w:trPr>
          <w:trHeight w:val="290"/>
        </w:trPr>
        <w:tc>
          <w:tcPr>
            <w:tcW w:w="900" w:type="dxa"/>
            <w:vMerge/>
            <w:shd w:val="clear" w:color="auto" w:fill="DBE5F1" w:themeFill="accent1" w:themeFillTint="33"/>
            <w:vAlign w:val="center"/>
            <w:hideMark/>
          </w:tcPr>
          <w:p w14:paraId="077F83A6" w14:textId="77777777" w:rsidR="000A342E" w:rsidRPr="00166E58" w:rsidRDefault="000A342E" w:rsidP="007A04D8">
            <w:pPr>
              <w:pStyle w:val="af5"/>
              <w:rPr>
                <w:lang w:val="en-US"/>
              </w:rPr>
            </w:pPr>
          </w:p>
        </w:tc>
        <w:tc>
          <w:tcPr>
            <w:tcW w:w="2552" w:type="dxa"/>
            <w:vMerge/>
            <w:vAlign w:val="center"/>
            <w:hideMark/>
          </w:tcPr>
          <w:p w14:paraId="41EA351F"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5104BA7B" w14:textId="77777777" w:rsidR="000A342E" w:rsidRPr="00166E58" w:rsidRDefault="000A342E" w:rsidP="007A04D8">
            <w:pPr>
              <w:pStyle w:val="af5"/>
              <w:jc w:val="center"/>
              <w:rPr>
                <w:lang w:val="en-US"/>
              </w:rPr>
            </w:pPr>
            <w:r w:rsidRPr="00166E58">
              <w:rPr>
                <w:lang w:val="en-US"/>
              </w:rPr>
              <w:t>mBert 64</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D72E0D1" w14:textId="77777777" w:rsidR="000A342E" w:rsidRPr="00166E58" w:rsidRDefault="000A342E" w:rsidP="007A04D8">
            <w:pPr>
              <w:pStyle w:val="af5"/>
              <w:jc w:val="center"/>
              <w:rPr>
                <w:lang w:val="en-US"/>
              </w:rPr>
            </w:pPr>
            <w:r>
              <w:rPr>
                <w:rFonts w:ascii="Calibri" w:hAnsi="Calibri"/>
                <w:color w:val="000000"/>
                <w:sz w:val="22"/>
                <w:szCs w:val="22"/>
              </w:rPr>
              <w:t>0.4328</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B278D7C" w14:textId="77777777" w:rsidR="000A342E" w:rsidRPr="00166E58" w:rsidRDefault="000A342E" w:rsidP="007A04D8">
            <w:pPr>
              <w:pStyle w:val="af5"/>
              <w:jc w:val="center"/>
              <w:rPr>
                <w:lang w:val="en-US"/>
              </w:rPr>
            </w:pPr>
            <w:r>
              <w:rPr>
                <w:rFonts w:ascii="Calibri" w:hAnsi="Calibri"/>
                <w:color w:val="000000"/>
                <w:sz w:val="22"/>
                <w:szCs w:val="22"/>
              </w:rPr>
              <w:t>0.3052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76BCCE7" w14:textId="77777777" w:rsidR="000A342E" w:rsidRPr="00166E58" w:rsidRDefault="000A342E" w:rsidP="007A04D8">
            <w:pPr>
              <w:pStyle w:val="af5"/>
              <w:jc w:val="center"/>
              <w:rPr>
                <w:lang w:val="en-US"/>
              </w:rPr>
            </w:pPr>
            <w:r>
              <w:rPr>
                <w:rFonts w:ascii="Calibri" w:hAnsi="Calibri"/>
                <w:color w:val="000000"/>
                <w:sz w:val="22"/>
                <w:szCs w:val="22"/>
              </w:rPr>
              <w:t>0.0147</w:t>
            </w:r>
          </w:p>
        </w:tc>
      </w:tr>
      <w:tr w:rsidR="000A342E" w:rsidRPr="00166E58" w14:paraId="47A4FF50" w14:textId="77777777" w:rsidTr="007A04D8">
        <w:trPr>
          <w:trHeight w:val="290"/>
        </w:trPr>
        <w:tc>
          <w:tcPr>
            <w:tcW w:w="900" w:type="dxa"/>
            <w:vMerge w:val="restart"/>
            <w:shd w:val="clear" w:color="auto" w:fill="DBE5F1" w:themeFill="accent1" w:themeFillTint="33"/>
            <w:noWrap/>
            <w:vAlign w:val="center"/>
            <w:hideMark/>
          </w:tcPr>
          <w:p w14:paraId="518E2AF6" w14:textId="77777777" w:rsidR="000A342E" w:rsidRPr="00166E58" w:rsidRDefault="000A342E" w:rsidP="007A04D8">
            <w:pPr>
              <w:pStyle w:val="af5"/>
              <w:rPr>
                <w:lang w:val="en-US"/>
              </w:rPr>
            </w:pPr>
            <w:r w:rsidRPr="00166E58">
              <w:rPr>
                <w:lang w:val="en-US"/>
              </w:rPr>
              <w:t>Exp. 3</w:t>
            </w:r>
          </w:p>
        </w:tc>
        <w:tc>
          <w:tcPr>
            <w:tcW w:w="2552" w:type="dxa"/>
            <w:vMerge w:val="restart"/>
            <w:noWrap/>
            <w:vAlign w:val="center"/>
            <w:hideMark/>
          </w:tcPr>
          <w:p w14:paraId="56130917" w14:textId="77777777" w:rsidR="000A342E" w:rsidRPr="00166E58" w:rsidRDefault="000A342E" w:rsidP="007A04D8">
            <w:pPr>
              <w:pStyle w:val="af5"/>
              <w:bidi w:val="0"/>
              <w:jc w:val="left"/>
              <w:rPr>
                <w:lang w:val="en-US"/>
              </w:rPr>
            </w:pPr>
            <w:r>
              <w:rPr>
                <w:lang w:val="en-US"/>
              </w:rPr>
              <w:t xml:space="preserve"> HDBSCAN +F</w:t>
            </w:r>
            <w:r w:rsidRPr="00166E58">
              <w:rPr>
                <w:lang w:val="en-US"/>
              </w:rPr>
              <w:t>astText</w:t>
            </w:r>
          </w:p>
        </w:tc>
        <w:tc>
          <w:tcPr>
            <w:tcW w:w="2070" w:type="dxa"/>
            <w:shd w:val="clear" w:color="auto" w:fill="FFFFFF" w:themeFill="background1"/>
            <w:noWrap/>
            <w:hideMark/>
          </w:tcPr>
          <w:p w14:paraId="33509C82" w14:textId="77777777" w:rsidR="000A342E" w:rsidRPr="00166E58" w:rsidRDefault="000A342E" w:rsidP="007A04D8">
            <w:pPr>
              <w:pStyle w:val="af5"/>
              <w:jc w:val="center"/>
              <w:rPr>
                <w:lang w:val="en-US"/>
              </w:rPr>
            </w:pPr>
            <w:r w:rsidRPr="00166E58">
              <w:rPr>
                <w:lang w:val="en-US"/>
              </w:rPr>
              <w:t>FastText 300</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3691094F" w14:textId="77777777" w:rsidR="000A342E" w:rsidRPr="00166E58" w:rsidRDefault="000A342E" w:rsidP="007A04D8">
            <w:pPr>
              <w:pStyle w:val="af5"/>
              <w:jc w:val="center"/>
              <w:rPr>
                <w:lang w:val="en-US"/>
              </w:rPr>
            </w:pPr>
            <w:r>
              <w:rPr>
                <w:rFonts w:ascii="Calibri" w:hAnsi="Calibri"/>
                <w:sz w:val="22"/>
                <w:szCs w:val="22"/>
              </w:rPr>
              <w:t>0.3873</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751EEC9E" w14:textId="77777777" w:rsidR="000A342E" w:rsidRPr="00166E58" w:rsidRDefault="000A342E" w:rsidP="007A04D8">
            <w:pPr>
              <w:pStyle w:val="af5"/>
              <w:jc w:val="center"/>
              <w:rPr>
                <w:lang w:val="en-US"/>
              </w:rPr>
            </w:pPr>
            <w:r>
              <w:rPr>
                <w:rFonts w:ascii="Calibri" w:hAnsi="Calibri"/>
                <w:sz w:val="22"/>
                <w:szCs w:val="22"/>
              </w:rPr>
              <w:t>0.2582</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3E687032" w14:textId="77777777" w:rsidR="000A342E" w:rsidRPr="00166E58" w:rsidRDefault="000A342E" w:rsidP="007A04D8">
            <w:pPr>
              <w:pStyle w:val="af5"/>
              <w:jc w:val="center"/>
              <w:rPr>
                <w:lang w:val="en-US"/>
              </w:rPr>
            </w:pPr>
            <w:r>
              <w:rPr>
                <w:rFonts w:ascii="Calibri" w:hAnsi="Calibri"/>
                <w:sz w:val="22"/>
                <w:szCs w:val="22"/>
              </w:rPr>
              <w:t>0.0146</w:t>
            </w:r>
          </w:p>
        </w:tc>
      </w:tr>
      <w:tr w:rsidR="000A342E" w:rsidRPr="00166E58" w14:paraId="4E57C968" w14:textId="77777777" w:rsidTr="007A04D8">
        <w:trPr>
          <w:trHeight w:val="290"/>
        </w:trPr>
        <w:tc>
          <w:tcPr>
            <w:tcW w:w="900" w:type="dxa"/>
            <w:vMerge/>
            <w:shd w:val="clear" w:color="auto" w:fill="DBE5F1" w:themeFill="accent1" w:themeFillTint="33"/>
            <w:vAlign w:val="center"/>
            <w:hideMark/>
          </w:tcPr>
          <w:p w14:paraId="1FE36F0A" w14:textId="77777777" w:rsidR="000A342E" w:rsidRPr="00166E58" w:rsidRDefault="000A342E" w:rsidP="007A04D8">
            <w:pPr>
              <w:pStyle w:val="af5"/>
              <w:rPr>
                <w:lang w:val="en-US"/>
              </w:rPr>
            </w:pPr>
          </w:p>
        </w:tc>
        <w:tc>
          <w:tcPr>
            <w:tcW w:w="2552" w:type="dxa"/>
            <w:vMerge/>
            <w:vAlign w:val="center"/>
            <w:hideMark/>
          </w:tcPr>
          <w:p w14:paraId="73279757"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50E5D419" w14:textId="77777777" w:rsidR="000A342E" w:rsidRPr="00166E58" w:rsidRDefault="000A342E" w:rsidP="007A04D8">
            <w:pPr>
              <w:pStyle w:val="af5"/>
              <w:jc w:val="center"/>
              <w:rPr>
                <w:lang w:val="en-US"/>
              </w:rPr>
            </w:pPr>
            <w:r w:rsidRPr="00166E58">
              <w:rPr>
                <w:lang w:val="en-US"/>
              </w:rPr>
              <w:t>FastText 160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C06A7B7" w14:textId="77777777" w:rsidR="000A342E" w:rsidRPr="00166E58" w:rsidRDefault="000A342E" w:rsidP="007A04D8">
            <w:pPr>
              <w:pStyle w:val="af5"/>
              <w:jc w:val="center"/>
              <w:rPr>
                <w:lang w:val="en-US"/>
              </w:rPr>
            </w:pPr>
            <w:r>
              <w:rPr>
                <w:rFonts w:ascii="Calibri" w:hAnsi="Calibri"/>
                <w:sz w:val="22"/>
                <w:szCs w:val="22"/>
              </w:rPr>
              <w:t>0.3780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465CC8C9" w14:textId="77777777" w:rsidR="000A342E" w:rsidRPr="00166E58" w:rsidRDefault="000A342E" w:rsidP="007A04D8">
            <w:pPr>
              <w:pStyle w:val="af5"/>
              <w:jc w:val="center"/>
              <w:rPr>
                <w:lang w:val="en-US"/>
              </w:rPr>
            </w:pPr>
            <w:r>
              <w:rPr>
                <w:rFonts w:ascii="Calibri" w:hAnsi="Calibri"/>
                <w:sz w:val="22"/>
                <w:szCs w:val="22"/>
              </w:rPr>
              <w:t>0.2536</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08F8E6C" w14:textId="77777777" w:rsidR="000A342E" w:rsidRPr="00166E58" w:rsidRDefault="000A342E" w:rsidP="007A04D8">
            <w:pPr>
              <w:pStyle w:val="af5"/>
              <w:jc w:val="center"/>
              <w:rPr>
                <w:lang w:val="en-US"/>
              </w:rPr>
            </w:pPr>
            <w:r>
              <w:rPr>
                <w:rFonts w:ascii="Calibri" w:hAnsi="Calibri"/>
                <w:sz w:val="22"/>
                <w:szCs w:val="22"/>
              </w:rPr>
              <w:t>0.0141</w:t>
            </w:r>
          </w:p>
        </w:tc>
      </w:tr>
      <w:tr w:rsidR="000A342E" w:rsidRPr="00166E58" w14:paraId="129C0CCC" w14:textId="77777777" w:rsidTr="007A04D8">
        <w:trPr>
          <w:trHeight w:val="290"/>
        </w:trPr>
        <w:tc>
          <w:tcPr>
            <w:tcW w:w="900" w:type="dxa"/>
            <w:vMerge/>
            <w:shd w:val="clear" w:color="auto" w:fill="DBE5F1" w:themeFill="accent1" w:themeFillTint="33"/>
            <w:vAlign w:val="center"/>
            <w:hideMark/>
          </w:tcPr>
          <w:p w14:paraId="18D68482" w14:textId="77777777" w:rsidR="000A342E" w:rsidRPr="00166E58" w:rsidRDefault="000A342E" w:rsidP="007A04D8">
            <w:pPr>
              <w:pStyle w:val="af5"/>
              <w:rPr>
                <w:lang w:val="en-US"/>
              </w:rPr>
            </w:pPr>
          </w:p>
        </w:tc>
        <w:tc>
          <w:tcPr>
            <w:tcW w:w="2552" w:type="dxa"/>
            <w:vMerge/>
            <w:vAlign w:val="center"/>
            <w:hideMark/>
          </w:tcPr>
          <w:p w14:paraId="78A62E03"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1A403189" w14:textId="77777777" w:rsidR="000A342E" w:rsidRPr="00166E58" w:rsidRDefault="000A342E" w:rsidP="007A04D8">
            <w:pPr>
              <w:pStyle w:val="af5"/>
              <w:jc w:val="center"/>
              <w:rPr>
                <w:lang w:val="en-US"/>
              </w:rPr>
            </w:pPr>
            <w:r w:rsidRPr="00166E58">
              <w:rPr>
                <w:lang w:val="en-US"/>
              </w:rPr>
              <w:t>FastText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BB925C5" w14:textId="77777777" w:rsidR="000A342E" w:rsidRPr="00166E58" w:rsidRDefault="000A342E" w:rsidP="007A04D8">
            <w:pPr>
              <w:pStyle w:val="af5"/>
              <w:jc w:val="center"/>
              <w:rPr>
                <w:u w:val="single"/>
                <w:lang w:val="en-US"/>
              </w:rPr>
            </w:pPr>
            <w:r>
              <w:rPr>
                <w:rFonts w:ascii="Calibri" w:hAnsi="Calibri"/>
                <w:sz w:val="22"/>
                <w:szCs w:val="22"/>
              </w:rPr>
              <w:t>0.3763</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8EAB79A" w14:textId="77777777" w:rsidR="000A342E" w:rsidRPr="00166E58" w:rsidRDefault="000A342E" w:rsidP="007A04D8">
            <w:pPr>
              <w:pStyle w:val="af5"/>
              <w:jc w:val="center"/>
              <w:rPr>
                <w:u w:val="single"/>
                <w:lang w:val="en-US"/>
              </w:rPr>
            </w:pPr>
            <w:r>
              <w:rPr>
                <w:rFonts w:ascii="Calibri" w:hAnsi="Calibri"/>
                <w:sz w:val="22"/>
                <w:szCs w:val="22"/>
              </w:rPr>
              <w:t>0.2502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F928242" w14:textId="77777777" w:rsidR="000A342E" w:rsidRPr="00166E58" w:rsidRDefault="000A342E" w:rsidP="007A04D8">
            <w:pPr>
              <w:pStyle w:val="af5"/>
              <w:jc w:val="center"/>
              <w:rPr>
                <w:u w:val="single"/>
                <w:lang w:val="en-US"/>
              </w:rPr>
            </w:pPr>
            <w:r>
              <w:rPr>
                <w:rFonts w:ascii="Calibri" w:hAnsi="Calibri"/>
                <w:sz w:val="22"/>
                <w:szCs w:val="22"/>
              </w:rPr>
              <w:t>0.0138</w:t>
            </w:r>
          </w:p>
        </w:tc>
      </w:tr>
      <w:tr w:rsidR="000A342E" w:rsidRPr="00166E58" w14:paraId="7CDA2304" w14:textId="77777777" w:rsidTr="007A04D8">
        <w:trPr>
          <w:trHeight w:val="290"/>
        </w:trPr>
        <w:tc>
          <w:tcPr>
            <w:tcW w:w="900" w:type="dxa"/>
            <w:vMerge/>
            <w:shd w:val="clear" w:color="auto" w:fill="DBE5F1" w:themeFill="accent1" w:themeFillTint="33"/>
            <w:vAlign w:val="center"/>
            <w:hideMark/>
          </w:tcPr>
          <w:p w14:paraId="07A3BA64" w14:textId="77777777" w:rsidR="000A342E" w:rsidRPr="00166E58" w:rsidRDefault="000A342E" w:rsidP="007A04D8">
            <w:pPr>
              <w:pStyle w:val="af5"/>
              <w:rPr>
                <w:lang w:val="en-US"/>
              </w:rPr>
            </w:pPr>
          </w:p>
        </w:tc>
        <w:tc>
          <w:tcPr>
            <w:tcW w:w="2552" w:type="dxa"/>
            <w:vMerge/>
            <w:vAlign w:val="center"/>
            <w:hideMark/>
          </w:tcPr>
          <w:p w14:paraId="2F323E5C"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358F1375" w14:textId="77777777" w:rsidR="000A342E" w:rsidRPr="00166E58" w:rsidRDefault="000A342E" w:rsidP="007A04D8">
            <w:pPr>
              <w:pStyle w:val="af5"/>
              <w:jc w:val="center"/>
              <w:rPr>
                <w:lang w:val="en-US"/>
              </w:rPr>
            </w:pPr>
            <w:r w:rsidRPr="00166E58">
              <w:rPr>
                <w:lang w:val="en-US"/>
              </w:rPr>
              <w:t>FastText 64</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4CEA46A5" w14:textId="77777777" w:rsidR="000A342E" w:rsidRPr="00166E58" w:rsidRDefault="000A342E" w:rsidP="007A04D8">
            <w:pPr>
              <w:pStyle w:val="af5"/>
              <w:jc w:val="center"/>
              <w:rPr>
                <w:lang w:val="en-US"/>
              </w:rPr>
            </w:pPr>
            <w:r>
              <w:rPr>
                <w:rFonts w:ascii="Calibri" w:hAnsi="Calibri"/>
                <w:sz w:val="22"/>
                <w:szCs w:val="22"/>
              </w:rPr>
              <w:t>0.3634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2A50B4C" w14:textId="77777777" w:rsidR="000A342E" w:rsidRPr="00166E58" w:rsidRDefault="000A342E" w:rsidP="007A04D8">
            <w:pPr>
              <w:pStyle w:val="af5"/>
              <w:jc w:val="center"/>
              <w:rPr>
                <w:lang w:val="en-US"/>
              </w:rPr>
            </w:pPr>
            <w:r>
              <w:rPr>
                <w:rFonts w:ascii="Calibri" w:hAnsi="Calibri"/>
                <w:sz w:val="22"/>
                <w:szCs w:val="22"/>
              </w:rPr>
              <w:t>0.2314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20AF36E8" w14:textId="77777777" w:rsidR="000A342E" w:rsidRPr="00166E58" w:rsidRDefault="000A342E" w:rsidP="007A04D8">
            <w:pPr>
              <w:pStyle w:val="af5"/>
              <w:jc w:val="center"/>
              <w:rPr>
                <w:lang w:val="en-US"/>
              </w:rPr>
            </w:pPr>
            <w:r>
              <w:rPr>
                <w:rFonts w:ascii="Calibri" w:hAnsi="Calibri"/>
                <w:sz w:val="22"/>
                <w:szCs w:val="22"/>
              </w:rPr>
              <w:t>0.0101</w:t>
            </w:r>
          </w:p>
        </w:tc>
      </w:tr>
      <w:tr w:rsidR="000A342E" w:rsidRPr="00166E58" w14:paraId="740E1081" w14:textId="77777777" w:rsidTr="007A04D8">
        <w:trPr>
          <w:trHeight w:val="290"/>
        </w:trPr>
        <w:tc>
          <w:tcPr>
            <w:tcW w:w="900" w:type="dxa"/>
            <w:vMerge w:val="restart"/>
            <w:shd w:val="clear" w:color="auto" w:fill="DBE5F1" w:themeFill="accent1" w:themeFillTint="33"/>
            <w:noWrap/>
            <w:vAlign w:val="center"/>
            <w:hideMark/>
          </w:tcPr>
          <w:p w14:paraId="577E4E42" w14:textId="77777777" w:rsidR="000A342E" w:rsidRPr="00166E58" w:rsidRDefault="000A342E" w:rsidP="007A04D8">
            <w:pPr>
              <w:pStyle w:val="af5"/>
              <w:rPr>
                <w:lang w:val="en-US"/>
              </w:rPr>
            </w:pPr>
            <w:r w:rsidRPr="00166E58">
              <w:rPr>
                <w:lang w:val="en-US"/>
              </w:rPr>
              <w:t>Exp. 4</w:t>
            </w:r>
          </w:p>
        </w:tc>
        <w:tc>
          <w:tcPr>
            <w:tcW w:w="2552" w:type="dxa"/>
            <w:vMerge w:val="restart"/>
            <w:noWrap/>
            <w:vAlign w:val="center"/>
            <w:hideMark/>
          </w:tcPr>
          <w:p w14:paraId="238D12EB" w14:textId="77777777" w:rsidR="000A342E" w:rsidRPr="00166E58" w:rsidRDefault="000A342E" w:rsidP="007A04D8">
            <w:pPr>
              <w:pStyle w:val="af5"/>
              <w:bidi w:val="0"/>
              <w:rPr>
                <w:lang w:val="en-US"/>
              </w:rPr>
            </w:pPr>
            <w:r>
              <w:rPr>
                <w:lang w:val="en-US"/>
              </w:rPr>
              <w:t>H</w:t>
            </w:r>
            <w:r w:rsidRPr="00166E58">
              <w:rPr>
                <w:lang w:val="en-US"/>
              </w:rPr>
              <w:t>DBSCAN+Word2Vec</w:t>
            </w:r>
          </w:p>
        </w:tc>
        <w:tc>
          <w:tcPr>
            <w:tcW w:w="2070" w:type="dxa"/>
            <w:shd w:val="clear" w:color="auto" w:fill="FFFFFF" w:themeFill="background1"/>
            <w:noWrap/>
            <w:hideMark/>
          </w:tcPr>
          <w:p w14:paraId="761B8C26" w14:textId="77777777" w:rsidR="000A342E" w:rsidRPr="00166E58" w:rsidRDefault="000A342E" w:rsidP="007A04D8">
            <w:pPr>
              <w:pStyle w:val="af5"/>
              <w:jc w:val="center"/>
              <w:rPr>
                <w:lang w:val="en-US"/>
              </w:rPr>
            </w:pPr>
            <w:r>
              <w:rPr>
                <w:lang w:val="en-US"/>
              </w:rPr>
              <w:t>Word2Vec</w:t>
            </w:r>
            <w:r w:rsidRPr="00166E58">
              <w:rPr>
                <w:lang w:val="en-US"/>
              </w:rPr>
              <w:t xml:space="preserve"> 300</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19DC7249" w14:textId="77777777" w:rsidR="000A342E" w:rsidRPr="00166E58" w:rsidRDefault="000A342E" w:rsidP="007A04D8">
            <w:pPr>
              <w:pStyle w:val="af5"/>
              <w:jc w:val="center"/>
              <w:rPr>
                <w:u w:val="single"/>
                <w:lang w:val="en-US"/>
              </w:rPr>
            </w:pPr>
            <w:r>
              <w:rPr>
                <w:rFonts w:ascii="Calibri" w:hAnsi="Calibri"/>
                <w:sz w:val="22"/>
                <w:szCs w:val="22"/>
              </w:rPr>
              <w:t>0.3505</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39192453" w14:textId="77777777" w:rsidR="000A342E" w:rsidRPr="00166E58" w:rsidRDefault="000A342E" w:rsidP="007A04D8">
            <w:pPr>
              <w:pStyle w:val="af5"/>
              <w:jc w:val="center"/>
              <w:rPr>
                <w:u w:val="single"/>
                <w:lang w:val="en-US"/>
              </w:rPr>
            </w:pPr>
            <w:r>
              <w:rPr>
                <w:rFonts w:ascii="Calibri" w:hAnsi="Calibri"/>
                <w:sz w:val="22"/>
                <w:szCs w:val="22"/>
              </w:rPr>
              <w:t>0.0087</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14935AC6" w14:textId="77777777" w:rsidR="000A342E" w:rsidRPr="00166E58" w:rsidRDefault="000A342E" w:rsidP="007A04D8">
            <w:pPr>
              <w:pStyle w:val="af5"/>
              <w:jc w:val="center"/>
              <w:rPr>
                <w:u w:val="single"/>
                <w:lang w:val="en-US"/>
              </w:rPr>
            </w:pPr>
            <w:r>
              <w:rPr>
                <w:rFonts w:ascii="Calibri" w:hAnsi="Calibri"/>
                <w:sz w:val="22"/>
                <w:szCs w:val="22"/>
              </w:rPr>
              <w:t>0.2154</w:t>
            </w:r>
          </w:p>
        </w:tc>
      </w:tr>
      <w:tr w:rsidR="000A342E" w:rsidRPr="00166E58" w14:paraId="1E871DAD" w14:textId="77777777" w:rsidTr="007A04D8">
        <w:trPr>
          <w:trHeight w:val="290"/>
        </w:trPr>
        <w:tc>
          <w:tcPr>
            <w:tcW w:w="900" w:type="dxa"/>
            <w:vMerge/>
            <w:shd w:val="clear" w:color="auto" w:fill="DBE5F1" w:themeFill="accent1" w:themeFillTint="33"/>
            <w:vAlign w:val="center"/>
            <w:hideMark/>
          </w:tcPr>
          <w:p w14:paraId="5A9C1601" w14:textId="77777777" w:rsidR="000A342E" w:rsidRPr="00166E58" w:rsidRDefault="000A342E" w:rsidP="007A04D8">
            <w:pPr>
              <w:pStyle w:val="af5"/>
              <w:rPr>
                <w:lang w:val="en-US"/>
              </w:rPr>
            </w:pPr>
          </w:p>
        </w:tc>
        <w:tc>
          <w:tcPr>
            <w:tcW w:w="2552" w:type="dxa"/>
            <w:vMerge/>
            <w:vAlign w:val="center"/>
            <w:hideMark/>
          </w:tcPr>
          <w:p w14:paraId="310508FE"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2936CFF1" w14:textId="77777777" w:rsidR="000A342E" w:rsidRPr="00166E58" w:rsidRDefault="000A342E" w:rsidP="007A04D8">
            <w:pPr>
              <w:pStyle w:val="af5"/>
              <w:jc w:val="center"/>
              <w:rPr>
                <w:lang w:val="en-US"/>
              </w:rPr>
            </w:pPr>
            <w:r>
              <w:rPr>
                <w:lang w:val="en-US"/>
              </w:rPr>
              <w:t>Word2Vec</w:t>
            </w:r>
            <w:r w:rsidRPr="00166E58">
              <w:rPr>
                <w:lang w:val="en-US"/>
              </w:rPr>
              <w:t xml:space="preserve"> 160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6D417F5" w14:textId="77777777" w:rsidR="000A342E" w:rsidRPr="00166E58" w:rsidRDefault="000A342E" w:rsidP="007A04D8">
            <w:pPr>
              <w:pStyle w:val="af5"/>
              <w:jc w:val="center"/>
              <w:rPr>
                <w:lang w:val="en-US"/>
              </w:rPr>
            </w:pPr>
            <w:r>
              <w:rPr>
                <w:rFonts w:ascii="Calibri" w:hAnsi="Calibri"/>
                <w:sz w:val="22"/>
                <w:szCs w:val="22"/>
              </w:rPr>
              <w:t>0.3511</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01A7EFD1" w14:textId="77777777" w:rsidR="000A342E" w:rsidRPr="00166E58" w:rsidRDefault="000A342E" w:rsidP="007A04D8">
            <w:pPr>
              <w:pStyle w:val="af5"/>
              <w:jc w:val="center"/>
              <w:rPr>
                <w:lang w:val="en-US"/>
              </w:rPr>
            </w:pPr>
            <w:r>
              <w:rPr>
                <w:rFonts w:ascii="Calibri" w:hAnsi="Calibri"/>
                <w:sz w:val="22"/>
                <w:szCs w:val="22"/>
              </w:rPr>
              <w:t>0.0075</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22A7E84A" w14:textId="77777777" w:rsidR="000A342E" w:rsidRPr="00166E58" w:rsidRDefault="000A342E" w:rsidP="007A04D8">
            <w:pPr>
              <w:pStyle w:val="af5"/>
              <w:jc w:val="center"/>
              <w:rPr>
                <w:lang w:val="en-US"/>
              </w:rPr>
            </w:pPr>
            <w:r>
              <w:rPr>
                <w:rFonts w:ascii="Calibri" w:hAnsi="Calibri"/>
                <w:sz w:val="22"/>
                <w:szCs w:val="22"/>
              </w:rPr>
              <w:t>0.2183</w:t>
            </w:r>
          </w:p>
        </w:tc>
      </w:tr>
      <w:tr w:rsidR="000A342E" w:rsidRPr="00166E58" w14:paraId="71D54841" w14:textId="77777777" w:rsidTr="007A04D8">
        <w:trPr>
          <w:trHeight w:val="290"/>
        </w:trPr>
        <w:tc>
          <w:tcPr>
            <w:tcW w:w="900" w:type="dxa"/>
            <w:vMerge/>
            <w:shd w:val="clear" w:color="auto" w:fill="DBE5F1" w:themeFill="accent1" w:themeFillTint="33"/>
            <w:vAlign w:val="center"/>
            <w:hideMark/>
          </w:tcPr>
          <w:p w14:paraId="408A3D11" w14:textId="77777777" w:rsidR="000A342E" w:rsidRPr="00166E58" w:rsidRDefault="000A342E" w:rsidP="007A04D8">
            <w:pPr>
              <w:pStyle w:val="af5"/>
              <w:rPr>
                <w:lang w:val="en-US"/>
              </w:rPr>
            </w:pPr>
          </w:p>
        </w:tc>
        <w:tc>
          <w:tcPr>
            <w:tcW w:w="2552" w:type="dxa"/>
            <w:vMerge/>
            <w:vAlign w:val="center"/>
            <w:hideMark/>
          </w:tcPr>
          <w:p w14:paraId="125594C0"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78384431" w14:textId="77777777" w:rsidR="000A342E" w:rsidRPr="00166E58" w:rsidRDefault="000A342E" w:rsidP="007A04D8">
            <w:pPr>
              <w:pStyle w:val="af5"/>
              <w:jc w:val="center"/>
              <w:rPr>
                <w:lang w:val="en-US"/>
              </w:rPr>
            </w:pPr>
            <w:r>
              <w:rPr>
                <w:lang w:val="en-US"/>
              </w:rPr>
              <w:t>Word2Vec</w:t>
            </w:r>
            <w:r w:rsidRPr="00166E58">
              <w:rPr>
                <w:lang w:val="en-US"/>
              </w:rPr>
              <w:t xml:space="preserve">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19CFFB8" w14:textId="77777777" w:rsidR="000A342E" w:rsidRPr="00166E58" w:rsidRDefault="000A342E" w:rsidP="007A04D8">
            <w:pPr>
              <w:pStyle w:val="af5"/>
              <w:jc w:val="center"/>
              <w:rPr>
                <w:lang w:val="en-US"/>
              </w:rPr>
            </w:pPr>
            <w:r>
              <w:rPr>
                <w:rFonts w:ascii="Calibri" w:hAnsi="Calibri"/>
                <w:sz w:val="22"/>
                <w:szCs w:val="22"/>
              </w:rPr>
              <w:t>0.3500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1F0AE952" w14:textId="77777777" w:rsidR="000A342E" w:rsidRPr="00166E58" w:rsidRDefault="000A342E" w:rsidP="007A04D8">
            <w:pPr>
              <w:pStyle w:val="af5"/>
              <w:jc w:val="center"/>
              <w:rPr>
                <w:lang w:val="en-US"/>
              </w:rPr>
            </w:pPr>
            <w:r>
              <w:rPr>
                <w:rFonts w:ascii="Calibri" w:hAnsi="Calibri"/>
                <w:sz w:val="22"/>
                <w:szCs w:val="22"/>
              </w:rPr>
              <w:t>0.0083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0A5C077" w14:textId="77777777" w:rsidR="000A342E" w:rsidRPr="00166E58" w:rsidRDefault="000A342E" w:rsidP="007A04D8">
            <w:pPr>
              <w:pStyle w:val="af5"/>
              <w:jc w:val="center"/>
              <w:rPr>
                <w:lang w:val="en-US"/>
              </w:rPr>
            </w:pPr>
            <w:r>
              <w:rPr>
                <w:rFonts w:ascii="Calibri" w:hAnsi="Calibri"/>
                <w:sz w:val="22"/>
                <w:szCs w:val="22"/>
              </w:rPr>
              <w:t>0.2186</w:t>
            </w:r>
          </w:p>
        </w:tc>
      </w:tr>
      <w:tr w:rsidR="000A342E" w:rsidRPr="00166E58" w14:paraId="248AF10D" w14:textId="77777777" w:rsidTr="007A04D8">
        <w:trPr>
          <w:trHeight w:val="290"/>
        </w:trPr>
        <w:tc>
          <w:tcPr>
            <w:tcW w:w="900" w:type="dxa"/>
            <w:vMerge/>
            <w:shd w:val="clear" w:color="auto" w:fill="DBE5F1" w:themeFill="accent1" w:themeFillTint="33"/>
            <w:vAlign w:val="center"/>
            <w:hideMark/>
          </w:tcPr>
          <w:p w14:paraId="1E41DA35" w14:textId="77777777" w:rsidR="000A342E" w:rsidRPr="00166E58" w:rsidRDefault="000A342E" w:rsidP="007A04D8">
            <w:pPr>
              <w:pStyle w:val="af5"/>
              <w:rPr>
                <w:lang w:val="en-US"/>
              </w:rPr>
            </w:pPr>
          </w:p>
        </w:tc>
        <w:tc>
          <w:tcPr>
            <w:tcW w:w="2552" w:type="dxa"/>
            <w:vMerge/>
            <w:vAlign w:val="center"/>
            <w:hideMark/>
          </w:tcPr>
          <w:p w14:paraId="5F5CD42E"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0744DA02" w14:textId="77777777" w:rsidR="000A342E" w:rsidRPr="00166E58" w:rsidRDefault="000A342E" w:rsidP="007A04D8">
            <w:pPr>
              <w:pStyle w:val="af5"/>
              <w:jc w:val="center"/>
              <w:rPr>
                <w:lang w:val="en-US"/>
              </w:rPr>
            </w:pPr>
            <w:r>
              <w:rPr>
                <w:lang w:val="en-US"/>
              </w:rPr>
              <w:t>Word2Vec</w:t>
            </w:r>
            <w:r w:rsidRPr="00166E58">
              <w:rPr>
                <w:lang w:val="en-US"/>
              </w:rPr>
              <w:t xml:space="preserve"> 64</w:t>
            </w:r>
          </w:p>
        </w:tc>
        <w:tc>
          <w:tcPr>
            <w:tcW w:w="1080" w:type="dxa"/>
            <w:tcBorders>
              <w:top w:val="nil"/>
              <w:left w:val="single" w:sz="4" w:space="0" w:color="auto"/>
              <w:bottom w:val="nil"/>
              <w:right w:val="single" w:sz="4" w:space="0" w:color="auto"/>
            </w:tcBorders>
            <w:shd w:val="clear" w:color="auto" w:fill="FFFFFF" w:themeFill="background1"/>
            <w:noWrap/>
            <w:vAlign w:val="bottom"/>
          </w:tcPr>
          <w:p w14:paraId="776C246A" w14:textId="77777777" w:rsidR="000A342E" w:rsidRPr="00166E58" w:rsidRDefault="000A342E" w:rsidP="007A04D8">
            <w:pPr>
              <w:pStyle w:val="af5"/>
              <w:jc w:val="center"/>
              <w:rPr>
                <w:lang w:val="en-US"/>
              </w:rPr>
            </w:pPr>
            <w:r>
              <w:rPr>
                <w:rFonts w:ascii="Calibri" w:hAnsi="Calibri"/>
                <w:sz w:val="22"/>
                <w:szCs w:val="22"/>
              </w:rPr>
              <w:t>0.3421</w:t>
            </w:r>
          </w:p>
        </w:tc>
        <w:tc>
          <w:tcPr>
            <w:tcW w:w="1260" w:type="dxa"/>
            <w:tcBorders>
              <w:top w:val="nil"/>
              <w:left w:val="nil"/>
              <w:bottom w:val="nil"/>
              <w:right w:val="single" w:sz="4" w:space="0" w:color="auto"/>
            </w:tcBorders>
            <w:shd w:val="clear" w:color="auto" w:fill="FFFFFF" w:themeFill="background1"/>
            <w:noWrap/>
            <w:vAlign w:val="bottom"/>
          </w:tcPr>
          <w:p w14:paraId="0ABDDE5D" w14:textId="77777777" w:rsidR="000A342E" w:rsidRPr="00166E58" w:rsidRDefault="000A342E" w:rsidP="007A04D8">
            <w:pPr>
              <w:pStyle w:val="af5"/>
              <w:jc w:val="center"/>
              <w:rPr>
                <w:lang w:val="en-US"/>
              </w:rPr>
            </w:pPr>
            <w:r>
              <w:rPr>
                <w:rFonts w:ascii="Calibri" w:hAnsi="Calibri"/>
                <w:sz w:val="22"/>
                <w:szCs w:val="22"/>
              </w:rPr>
              <w:t>0.0090</w:t>
            </w:r>
          </w:p>
        </w:tc>
        <w:tc>
          <w:tcPr>
            <w:tcW w:w="1440" w:type="dxa"/>
            <w:tcBorders>
              <w:top w:val="nil"/>
              <w:left w:val="nil"/>
              <w:bottom w:val="nil"/>
              <w:right w:val="single" w:sz="4" w:space="0" w:color="auto"/>
            </w:tcBorders>
            <w:shd w:val="clear" w:color="auto" w:fill="FFFFFF" w:themeFill="background1"/>
            <w:noWrap/>
            <w:vAlign w:val="bottom"/>
          </w:tcPr>
          <w:p w14:paraId="31083FF9" w14:textId="77777777" w:rsidR="000A342E" w:rsidRPr="00166E58" w:rsidRDefault="000A342E" w:rsidP="007A04D8">
            <w:pPr>
              <w:pStyle w:val="af5"/>
              <w:jc w:val="center"/>
              <w:rPr>
                <w:lang w:val="en-US"/>
              </w:rPr>
            </w:pPr>
            <w:r>
              <w:rPr>
                <w:rFonts w:ascii="Calibri" w:hAnsi="Calibri"/>
                <w:sz w:val="22"/>
                <w:szCs w:val="22"/>
              </w:rPr>
              <w:t>0.2171</w:t>
            </w:r>
          </w:p>
        </w:tc>
      </w:tr>
      <w:tr w:rsidR="000A342E" w14:paraId="0D7BF2D0" w14:textId="77777777" w:rsidTr="007A04D8">
        <w:trPr>
          <w:trHeight w:val="290"/>
        </w:trPr>
        <w:tc>
          <w:tcPr>
            <w:tcW w:w="900" w:type="dxa"/>
            <w:vMerge w:val="restart"/>
            <w:shd w:val="clear" w:color="auto" w:fill="DBE5F1" w:themeFill="accent1" w:themeFillTint="33"/>
            <w:noWrap/>
            <w:vAlign w:val="center"/>
          </w:tcPr>
          <w:p w14:paraId="014E3F0B" w14:textId="77777777" w:rsidR="000A342E" w:rsidRDefault="000A342E" w:rsidP="007A04D8">
            <w:pPr>
              <w:pStyle w:val="af5"/>
              <w:rPr>
                <w:lang w:val="en-US"/>
              </w:rPr>
            </w:pPr>
            <w:r>
              <w:rPr>
                <w:lang w:val="en-US"/>
              </w:rPr>
              <w:t>Exp. 5</w:t>
            </w:r>
          </w:p>
        </w:tc>
        <w:tc>
          <w:tcPr>
            <w:tcW w:w="2552" w:type="dxa"/>
            <w:vMerge w:val="restart"/>
            <w:noWrap/>
            <w:vAlign w:val="center"/>
          </w:tcPr>
          <w:p w14:paraId="31D528C4" w14:textId="77777777" w:rsidR="000A342E" w:rsidRDefault="000A342E" w:rsidP="007A04D8">
            <w:pPr>
              <w:pStyle w:val="af5"/>
              <w:bidi w:val="0"/>
              <w:rPr>
                <w:lang w:val="en-US"/>
              </w:rPr>
            </w:pPr>
            <w:r w:rsidRPr="00405B34">
              <w:rPr>
                <w:lang w:val="en-US"/>
              </w:rPr>
              <w:t>HDBSCAN + Distilli mBert</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5989C1A4" w14:textId="77777777" w:rsidR="000A342E" w:rsidRPr="00166E58" w:rsidRDefault="000A342E" w:rsidP="007A04D8">
            <w:pPr>
              <w:pStyle w:val="af5"/>
              <w:jc w:val="center"/>
              <w:rPr>
                <w:lang w:val="en-US"/>
              </w:rPr>
            </w:pPr>
            <w:r>
              <w:rPr>
                <w:rFonts w:ascii="Calibri" w:hAnsi="Calibri" w:cs="Calibri"/>
                <w:sz w:val="22"/>
                <w:szCs w:val="22"/>
              </w:rPr>
              <w:t xml:space="preserve">Distilli mBert 384 </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14D69F23" w14:textId="77777777" w:rsidR="000A342E" w:rsidRDefault="000A342E" w:rsidP="007A04D8">
            <w:pPr>
              <w:pStyle w:val="af5"/>
              <w:jc w:val="center"/>
              <w:rPr>
                <w:rFonts w:ascii="Calibri" w:hAnsi="Calibri" w:cs="Calibri"/>
                <w:sz w:val="22"/>
                <w:szCs w:val="22"/>
              </w:rPr>
            </w:pPr>
            <w:r>
              <w:rPr>
                <w:rFonts w:ascii="Calibri" w:hAnsi="Calibri"/>
                <w:sz w:val="22"/>
                <w:szCs w:val="22"/>
              </w:rPr>
              <w:t>0.3479</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08A3C8C0" w14:textId="77777777" w:rsidR="000A342E" w:rsidRDefault="000A342E" w:rsidP="007A04D8">
            <w:pPr>
              <w:pStyle w:val="af5"/>
              <w:jc w:val="center"/>
              <w:rPr>
                <w:rFonts w:ascii="Calibri" w:hAnsi="Calibri" w:cs="Calibri"/>
                <w:sz w:val="22"/>
                <w:szCs w:val="22"/>
              </w:rPr>
            </w:pPr>
            <w:r>
              <w:rPr>
                <w:rFonts w:ascii="Calibri" w:hAnsi="Calibri"/>
                <w:sz w:val="22"/>
                <w:szCs w:val="22"/>
              </w:rPr>
              <w:t>0.2139</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0E5928B9" w14:textId="77777777" w:rsidR="000A342E" w:rsidRDefault="000A342E" w:rsidP="007A04D8">
            <w:pPr>
              <w:pStyle w:val="af5"/>
              <w:jc w:val="center"/>
              <w:rPr>
                <w:rFonts w:ascii="Calibri" w:hAnsi="Calibri" w:cs="Calibri"/>
                <w:sz w:val="22"/>
                <w:szCs w:val="22"/>
              </w:rPr>
            </w:pPr>
            <w:r>
              <w:rPr>
                <w:rFonts w:ascii="Calibri" w:hAnsi="Calibri"/>
                <w:sz w:val="22"/>
                <w:szCs w:val="22"/>
              </w:rPr>
              <w:t>0.0084</w:t>
            </w:r>
          </w:p>
        </w:tc>
      </w:tr>
      <w:tr w:rsidR="000A342E" w14:paraId="1C223178" w14:textId="77777777" w:rsidTr="007A04D8">
        <w:trPr>
          <w:trHeight w:val="290"/>
        </w:trPr>
        <w:tc>
          <w:tcPr>
            <w:tcW w:w="900" w:type="dxa"/>
            <w:vMerge/>
            <w:shd w:val="clear" w:color="auto" w:fill="DBE5F1" w:themeFill="accent1" w:themeFillTint="33"/>
            <w:noWrap/>
            <w:vAlign w:val="center"/>
          </w:tcPr>
          <w:p w14:paraId="671ED27A" w14:textId="77777777" w:rsidR="000A342E" w:rsidRDefault="000A342E" w:rsidP="007A04D8">
            <w:pPr>
              <w:pStyle w:val="af5"/>
              <w:rPr>
                <w:lang w:val="en-US"/>
              </w:rPr>
            </w:pPr>
          </w:p>
        </w:tc>
        <w:tc>
          <w:tcPr>
            <w:tcW w:w="2552" w:type="dxa"/>
            <w:vMerge/>
            <w:noWrap/>
            <w:vAlign w:val="center"/>
          </w:tcPr>
          <w:p w14:paraId="247D8603" w14:textId="77777777" w:rsidR="000A342E" w:rsidRDefault="000A342E" w:rsidP="007A04D8">
            <w:pPr>
              <w:pStyle w:val="af5"/>
              <w:bidi w:val="0"/>
              <w:rPr>
                <w:lang w:val="en-US"/>
              </w:rPr>
            </w:pPr>
          </w:p>
        </w:tc>
        <w:tc>
          <w:tcPr>
            <w:tcW w:w="2070"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7E8AE5F2" w14:textId="77777777" w:rsidR="000A342E" w:rsidRPr="00166E58" w:rsidRDefault="000A342E" w:rsidP="007A04D8">
            <w:pPr>
              <w:pStyle w:val="af5"/>
              <w:jc w:val="center"/>
              <w:rPr>
                <w:lang w:val="en-US"/>
              </w:rPr>
            </w:pPr>
            <w:r>
              <w:rPr>
                <w:rFonts w:ascii="Calibri" w:hAnsi="Calibri" w:cs="Calibri"/>
                <w:sz w:val="22"/>
                <w:szCs w:val="22"/>
              </w:rPr>
              <w:t xml:space="preserve">Distilli mBert 256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1A47258" w14:textId="77777777" w:rsidR="000A342E" w:rsidRDefault="000A342E" w:rsidP="007A04D8">
            <w:pPr>
              <w:pStyle w:val="af5"/>
              <w:jc w:val="center"/>
              <w:rPr>
                <w:rFonts w:ascii="Calibri" w:hAnsi="Calibri" w:cs="Calibri"/>
                <w:sz w:val="22"/>
                <w:szCs w:val="22"/>
              </w:rPr>
            </w:pPr>
            <w:r>
              <w:rPr>
                <w:rFonts w:ascii="Calibri" w:hAnsi="Calibri"/>
                <w:sz w:val="22"/>
                <w:szCs w:val="22"/>
              </w:rPr>
              <w:t>0.3438</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0CC37682" w14:textId="77777777" w:rsidR="000A342E" w:rsidRDefault="000A342E" w:rsidP="007A04D8">
            <w:pPr>
              <w:pStyle w:val="af5"/>
              <w:jc w:val="center"/>
              <w:rPr>
                <w:rFonts w:ascii="Calibri" w:hAnsi="Calibri" w:cs="Calibri"/>
                <w:sz w:val="22"/>
                <w:szCs w:val="22"/>
              </w:rPr>
            </w:pPr>
            <w:r>
              <w:rPr>
                <w:rFonts w:ascii="Calibri" w:hAnsi="Calibri"/>
                <w:sz w:val="22"/>
                <w:szCs w:val="22"/>
              </w:rPr>
              <w:t>0.2092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1A61937" w14:textId="77777777" w:rsidR="000A342E" w:rsidRDefault="000A342E" w:rsidP="007A04D8">
            <w:pPr>
              <w:pStyle w:val="af5"/>
              <w:jc w:val="center"/>
              <w:rPr>
                <w:rFonts w:ascii="Calibri" w:hAnsi="Calibri" w:cs="Calibri"/>
                <w:sz w:val="22"/>
                <w:szCs w:val="22"/>
              </w:rPr>
            </w:pPr>
            <w:r>
              <w:rPr>
                <w:rFonts w:ascii="Calibri" w:hAnsi="Calibri"/>
                <w:sz w:val="22"/>
                <w:szCs w:val="22"/>
              </w:rPr>
              <w:t>0.0074</w:t>
            </w:r>
          </w:p>
        </w:tc>
      </w:tr>
      <w:tr w:rsidR="000A342E" w14:paraId="6D5E89DD" w14:textId="77777777" w:rsidTr="007A04D8">
        <w:trPr>
          <w:trHeight w:val="290"/>
        </w:trPr>
        <w:tc>
          <w:tcPr>
            <w:tcW w:w="900" w:type="dxa"/>
            <w:vMerge/>
            <w:shd w:val="clear" w:color="auto" w:fill="DBE5F1" w:themeFill="accent1" w:themeFillTint="33"/>
            <w:noWrap/>
            <w:vAlign w:val="center"/>
          </w:tcPr>
          <w:p w14:paraId="66D07DF1" w14:textId="77777777" w:rsidR="000A342E" w:rsidRDefault="000A342E" w:rsidP="007A04D8">
            <w:pPr>
              <w:pStyle w:val="af5"/>
              <w:rPr>
                <w:lang w:val="en-US"/>
              </w:rPr>
            </w:pPr>
          </w:p>
        </w:tc>
        <w:tc>
          <w:tcPr>
            <w:tcW w:w="2552" w:type="dxa"/>
            <w:vMerge/>
            <w:noWrap/>
            <w:vAlign w:val="center"/>
          </w:tcPr>
          <w:p w14:paraId="677C6CFA" w14:textId="77777777" w:rsidR="000A342E" w:rsidRDefault="000A342E" w:rsidP="007A04D8">
            <w:pPr>
              <w:pStyle w:val="af5"/>
              <w:bidi w:val="0"/>
              <w:rPr>
                <w:lang w:val="en-US"/>
              </w:rPr>
            </w:pP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2B6D9846" w14:textId="77777777" w:rsidR="000A342E" w:rsidRPr="00166E58" w:rsidRDefault="000A342E" w:rsidP="007A04D8">
            <w:pPr>
              <w:pStyle w:val="af5"/>
              <w:jc w:val="center"/>
              <w:rPr>
                <w:lang w:val="en-US"/>
              </w:rPr>
            </w:pPr>
            <w:r>
              <w:rPr>
                <w:rFonts w:ascii="Calibri" w:hAnsi="Calibri" w:cs="Calibri"/>
                <w:sz w:val="22"/>
                <w:szCs w:val="22"/>
              </w:rPr>
              <w:t xml:space="preserve">Distilli mBert 128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6778D06" w14:textId="77777777" w:rsidR="000A342E" w:rsidRDefault="000A342E" w:rsidP="007A04D8">
            <w:pPr>
              <w:pStyle w:val="af5"/>
              <w:jc w:val="center"/>
              <w:rPr>
                <w:rFonts w:ascii="Calibri" w:hAnsi="Calibri" w:cs="Calibri"/>
                <w:sz w:val="22"/>
                <w:szCs w:val="22"/>
              </w:rPr>
            </w:pPr>
            <w:r>
              <w:rPr>
                <w:rFonts w:ascii="Calibri" w:hAnsi="Calibri"/>
                <w:sz w:val="22"/>
                <w:szCs w:val="22"/>
              </w:rPr>
              <w:t>0.3468</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369DF9E" w14:textId="77777777" w:rsidR="000A342E" w:rsidRDefault="000A342E" w:rsidP="007A04D8">
            <w:pPr>
              <w:pStyle w:val="af5"/>
              <w:jc w:val="center"/>
              <w:rPr>
                <w:rFonts w:ascii="Calibri" w:hAnsi="Calibri" w:cs="Calibri"/>
                <w:sz w:val="22"/>
                <w:szCs w:val="22"/>
              </w:rPr>
            </w:pPr>
            <w:r>
              <w:rPr>
                <w:rFonts w:ascii="Calibri" w:hAnsi="Calibri"/>
                <w:sz w:val="22"/>
                <w:szCs w:val="22"/>
              </w:rPr>
              <w:t>0.2116</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1FB49255" w14:textId="77777777" w:rsidR="000A342E" w:rsidRDefault="000A342E" w:rsidP="007A04D8">
            <w:pPr>
              <w:pStyle w:val="af5"/>
              <w:jc w:val="center"/>
              <w:rPr>
                <w:rFonts w:ascii="Calibri" w:hAnsi="Calibri" w:cs="Calibri"/>
                <w:sz w:val="22"/>
                <w:szCs w:val="22"/>
              </w:rPr>
            </w:pPr>
            <w:r>
              <w:rPr>
                <w:rFonts w:ascii="Calibri" w:hAnsi="Calibri"/>
                <w:sz w:val="22"/>
                <w:szCs w:val="22"/>
              </w:rPr>
              <w:t>0.0076</w:t>
            </w:r>
          </w:p>
        </w:tc>
      </w:tr>
      <w:tr w:rsidR="000A342E" w14:paraId="350561DC" w14:textId="77777777" w:rsidTr="007A04D8">
        <w:trPr>
          <w:trHeight w:val="290"/>
        </w:trPr>
        <w:tc>
          <w:tcPr>
            <w:tcW w:w="900" w:type="dxa"/>
            <w:vMerge/>
            <w:shd w:val="clear" w:color="auto" w:fill="DBE5F1" w:themeFill="accent1" w:themeFillTint="33"/>
            <w:noWrap/>
            <w:vAlign w:val="center"/>
          </w:tcPr>
          <w:p w14:paraId="5EDBCBF5" w14:textId="77777777" w:rsidR="000A342E" w:rsidRDefault="000A342E" w:rsidP="007A04D8">
            <w:pPr>
              <w:pStyle w:val="af5"/>
              <w:rPr>
                <w:lang w:val="en-US"/>
              </w:rPr>
            </w:pPr>
          </w:p>
        </w:tc>
        <w:tc>
          <w:tcPr>
            <w:tcW w:w="2552" w:type="dxa"/>
            <w:vMerge/>
            <w:noWrap/>
            <w:vAlign w:val="center"/>
          </w:tcPr>
          <w:p w14:paraId="312C6CC4" w14:textId="77777777" w:rsidR="000A342E" w:rsidRDefault="000A342E" w:rsidP="007A04D8">
            <w:pPr>
              <w:pStyle w:val="af5"/>
              <w:bidi w:val="0"/>
              <w:rPr>
                <w:lang w:val="en-US"/>
              </w:rPr>
            </w:pPr>
          </w:p>
        </w:tc>
        <w:tc>
          <w:tcPr>
            <w:tcW w:w="2070"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10557139" w14:textId="77777777" w:rsidR="000A342E" w:rsidRPr="00166E58" w:rsidRDefault="000A342E" w:rsidP="007A04D8">
            <w:pPr>
              <w:pStyle w:val="af5"/>
              <w:jc w:val="center"/>
              <w:rPr>
                <w:lang w:val="en-US"/>
              </w:rPr>
            </w:pPr>
            <w:r>
              <w:rPr>
                <w:rFonts w:ascii="Calibri" w:hAnsi="Calibri" w:cs="Calibri"/>
                <w:sz w:val="22"/>
                <w:szCs w:val="22"/>
              </w:rPr>
              <w:t xml:space="preserve">Distilli mBert 64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8E55F44" w14:textId="77777777" w:rsidR="000A342E" w:rsidRDefault="000A342E" w:rsidP="007A04D8">
            <w:pPr>
              <w:pStyle w:val="af5"/>
              <w:jc w:val="center"/>
              <w:rPr>
                <w:rFonts w:ascii="Calibri" w:hAnsi="Calibri" w:cs="Calibri"/>
                <w:sz w:val="22"/>
                <w:szCs w:val="22"/>
              </w:rPr>
            </w:pPr>
            <w:r>
              <w:rPr>
                <w:rFonts w:ascii="Calibri" w:hAnsi="Calibri"/>
                <w:sz w:val="22"/>
                <w:szCs w:val="22"/>
              </w:rPr>
              <w:t>0.3350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2847916" w14:textId="77777777" w:rsidR="000A342E" w:rsidRDefault="000A342E" w:rsidP="007A04D8">
            <w:pPr>
              <w:pStyle w:val="af5"/>
              <w:jc w:val="center"/>
              <w:rPr>
                <w:rFonts w:ascii="Calibri" w:hAnsi="Calibri" w:cs="Calibri"/>
                <w:sz w:val="22"/>
                <w:szCs w:val="22"/>
              </w:rPr>
            </w:pPr>
            <w:r>
              <w:rPr>
                <w:rFonts w:ascii="Calibri" w:hAnsi="Calibri"/>
                <w:sz w:val="22"/>
                <w:szCs w:val="22"/>
              </w:rPr>
              <w:t>0.2006</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F262279" w14:textId="77777777" w:rsidR="000A342E" w:rsidRDefault="000A342E" w:rsidP="007A04D8">
            <w:pPr>
              <w:pStyle w:val="af5"/>
              <w:jc w:val="center"/>
              <w:rPr>
                <w:rFonts w:ascii="Calibri" w:hAnsi="Calibri" w:cs="Calibri"/>
                <w:sz w:val="22"/>
                <w:szCs w:val="22"/>
              </w:rPr>
            </w:pPr>
            <w:r>
              <w:rPr>
                <w:rFonts w:ascii="Calibri" w:hAnsi="Calibri"/>
                <w:sz w:val="22"/>
                <w:szCs w:val="22"/>
              </w:rPr>
              <w:t>0.0062</w:t>
            </w:r>
          </w:p>
        </w:tc>
      </w:tr>
      <w:tr w:rsidR="000A342E" w:rsidRPr="00166E58" w14:paraId="1FB8CBA3" w14:textId="77777777" w:rsidTr="007A04D8">
        <w:trPr>
          <w:trHeight w:val="290"/>
        </w:trPr>
        <w:tc>
          <w:tcPr>
            <w:tcW w:w="900" w:type="dxa"/>
            <w:vMerge w:val="restart"/>
            <w:shd w:val="clear" w:color="auto" w:fill="DBE5F1" w:themeFill="accent1" w:themeFillTint="33"/>
            <w:noWrap/>
            <w:vAlign w:val="center"/>
            <w:hideMark/>
          </w:tcPr>
          <w:p w14:paraId="2A880FF6" w14:textId="77777777" w:rsidR="000A342E" w:rsidRPr="00166E58" w:rsidRDefault="000A342E" w:rsidP="007A04D8">
            <w:pPr>
              <w:pStyle w:val="af5"/>
              <w:rPr>
                <w:lang w:val="en-US"/>
              </w:rPr>
            </w:pPr>
            <w:r w:rsidRPr="00166E58">
              <w:rPr>
                <w:lang w:val="en-US"/>
              </w:rPr>
              <w:t xml:space="preserve">Exp. </w:t>
            </w:r>
            <w:r>
              <w:rPr>
                <w:lang w:val="en-US"/>
              </w:rPr>
              <w:t>5</w:t>
            </w:r>
          </w:p>
        </w:tc>
        <w:tc>
          <w:tcPr>
            <w:tcW w:w="2552" w:type="dxa"/>
            <w:vMerge w:val="restart"/>
            <w:noWrap/>
            <w:vAlign w:val="center"/>
            <w:hideMark/>
          </w:tcPr>
          <w:p w14:paraId="40D91E71" w14:textId="77777777" w:rsidR="000A342E" w:rsidRPr="00166E58" w:rsidRDefault="000A342E" w:rsidP="007A04D8">
            <w:pPr>
              <w:pStyle w:val="af5"/>
              <w:bidi w:val="0"/>
              <w:rPr>
                <w:lang w:val="en-US"/>
              </w:rPr>
            </w:pPr>
            <w:r>
              <w:rPr>
                <w:lang w:val="en-US"/>
              </w:rPr>
              <w:t>H</w:t>
            </w:r>
            <w:r w:rsidRPr="00166E58">
              <w:rPr>
                <w:lang w:val="en-US"/>
              </w:rPr>
              <w:t>DBSCAN + LDA</w:t>
            </w:r>
          </w:p>
        </w:tc>
        <w:tc>
          <w:tcPr>
            <w:tcW w:w="2070" w:type="dxa"/>
            <w:shd w:val="clear" w:color="auto" w:fill="FFFFFF" w:themeFill="background1"/>
            <w:noWrap/>
            <w:hideMark/>
          </w:tcPr>
          <w:p w14:paraId="6471B93A" w14:textId="77777777" w:rsidR="000A342E" w:rsidRPr="00166E58" w:rsidRDefault="000A342E" w:rsidP="007A04D8">
            <w:pPr>
              <w:pStyle w:val="af5"/>
              <w:jc w:val="center"/>
              <w:rPr>
                <w:lang w:val="en-US"/>
              </w:rPr>
            </w:pPr>
            <w:r w:rsidRPr="00166E58">
              <w:rPr>
                <w:lang w:val="en-US"/>
              </w:rPr>
              <w:t xml:space="preserve">Topics </w:t>
            </w:r>
            <w:r>
              <w:rPr>
                <w:lang w:val="en-US"/>
              </w:rPr>
              <w:t>125</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79DBE0A6" w14:textId="77777777" w:rsidR="000A342E" w:rsidRPr="00166E58" w:rsidRDefault="000A342E" w:rsidP="007A04D8">
            <w:pPr>
              <w:pStyle w:val="af5"/>
              <w:jc w:val="center"/>
              <w:rPr>
                <w:lang w:val="en-US"/>
              </w:rPr>
            </w:pPr>
            <w:r>
              <w:rPr>
                <w:rFonts w:ascii="Calibri" w:hAnsi="Calibri"/>
                <w:sz w:val="22"/>
                <w:szCs w:val="22"/>
              </w:rPr>
              <w:t>0.3879</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034646CE" w14:textId="77777777" w:rsidR="000A342E" w:rsidRPr="00166E58" w:rsidRDefault="000A342E" w:rsidP="007A04D8">
            <w:pPr>
              <w:pStyle w:val="af5"/>
              <w:jc w:val="center"/>
              <w:rPr>
                <w:u w:val="single"/>
                <w:lang w:val="en-US"/>
              </w:rPr>
            </w:pPr>
            <w:r>
              <w:rPr>
                <w:rFonts w:ascii="Calibri" w:hAnsi="Calibri"/>
                <w:sz w:val="22"/>
                <w:szCs w:val="22"/>
              </w:rPr>
              <w:t>0.2513</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3A17021C" w14:textId="77777777" w:rsidR="000A342E" w:rsidRPr="00166E58" w:rsidRDefault="000A342E" w:rsidP="007A04D8">
            <w:pPr>
              <w:pStyle w:val="af5"/>
              <w:jc w:val="center"/>
              <w:rPr>
                <w:u w:val="single"/>
                <w:lang w:val="en-US"/>
              </w:rPr>
            </w:pPr>
            <w:r>
              <w:rPr>
                <w:rFonts w:ascii="Calibri" w:hAnsi="Calibri"/>
                <w:sz w:val="22"/>
                <w:szCs w:val="22"/>
              </w:rPr>
              <w:t>0.0133</w:t>
            </w:r>
          </w:p>
        </w:tc>
      </w:tr>
      <w:tr w:rsidR="000A342E" w:rsidRPr="00166E58" w14:paraId="0D2D7162" w14:textId="77777777" w:rsidTr="007A04D8">
        <w:trPr>
          <w:trHeight w:val="290"/>
        </w:trPr>
        <w:tc>
          <w:tcPr>
            <w:tcW w:w="900" w:type="dxa"/>
            <w:vMerge/>
            <w:shd w:val="clear" w:color="auto" w:fill="DBE5F1" w:themeFill="accent1" w:themeFillTint="33"/>
            <w:hideMark/>
          </w:tcPr>
          <w:p w14:paraId="0F68E012" w14:textId="77777777" w:rsidR="000A342E" w:rsidRPr="00166E58" w:rsidRDefault="000A342E" w:rsidP="007A04D8">
            <w:pPr>
              <w:pStyle w:val="af5"/>
              <w:rPr>
                <w:lang w:val="en-US"/>
              </w:rPr>
            </w:pPr>
          </w:p>
        </w:tc>
        <w:tc>
          <w:tcPr>
            <w:tcW w:w="2552" w:type="dxa"/>
            <w:vMerge/>
            <w:hideMark/>
          </w:tcPr>
          <w:p w14:paraId="4568BA53"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5DC0ED4C" w14:textId="77777777" w:rsidR="000A342E" w:rsidRPr="00166E58" w:rsidRDefault="000A342E" w:rsidP="007A04D8">
            <w:pPr>
              <w:pStyle w:val="af5"/>
              <w:jc w:val="center"/>
              <w:rPr>
                <w:lang w:val="en-US"/>
              </w:rPr>
            </w:pPr>
            <w:r w:rsidRPr="00166E58">
              <w:rPr>
                <w:lang w:val="en-US"/>
              </w:rPr>
              <w:t xml:space="preserve">Topics </w:t>
            </w:r>
            <w:r>
              <w:rPr>
                <w:lang w:val="en-US"/>
              </w:rPr>
              <w:t>100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4D5C7312" w14:textId="77777777" w:rsidR="000A342E" w:rsidRPr="00166E58" w:rsidRDefault="000A342E" w:rsidP="007A04D8">
            <w:pPr>
              <w:pStyle w:val="af5"/>
              <w:jc w:val="center"/>
              <w:rPr>
                <w:u w:val="single"/>
                <w:lang w:val="en-US"/>
              </w:rPr>
            </w:pPr>
            <w:r>
              <w:rPr>
                <w:rFonts w:ascii="Calibri" w:hAnsi="Calibri"/>
                <w:sz w:val="22"/>
                <w:szCs w:val="22"/>
              </w:rPr>
              <w:t>0.3774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EB75A0B" w14:textId="77777777" w:rsidR="000A342E" w:rsidRPr="00166E58" w:rsidRDefault="000A342E" w:rsidP="007A04D8">
            <w:pPr>
              <w:pStyle w:val="af5"/>
              <w:jc w:val="center"/>
              <w:rPr>
                <w:lang w:val="en-US"/>
              </w:rPr>
            </w:pPr>
            <w:r>
              <w:rPr>
                <w:rFonts w:ascii="Calibri" w:hAnsi="Calibri"/>
                <w:sz w:val="22"/>
                <w:szCs w:val="22"/>
              </w:rPr>
              <w:t>0.2508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B065667" w14:textId="77777777" w:rsidR="000A342E" w:rsidRPr="00166E58" w:rsidRDefault="000A342E" w:rsidP="007A04D8">
            <w:pPr>
              <w:pStyle w:val="af5"/>
              <w:jc w:val="center"/>
              <w:rPr>
                <w:lang w:val="en-US"/>
              </w:rPr>
            </w:pPr>
            <w:r>
              <w:rPr>
                <w:rFonts w:ascii="Calibri" w:hAnsi="Calibri"/>
                <w:sz w:val="22"/>
                <w:szCs w:val="22"/>
              </w:rPr>
              <w:t>0.0154</w:t>
            </w:r>
          </w:p>
        </w:tc>
      </w:tr>
      <w:tr w:rsidR="000A342E" w:rsidRPr="00166E58" w14:paraId="7ECED029" w14:textId="77777777" w:rsidTr="007A04D8">
        <w:trPr>
          <w:trHeight w:val="290"/>
        </w:trPr>
        <w:tc>
          <w:tcPr>
            <w:tcW w:w="900" w:type="dxa"/>
            <w:vMerge/>
            <w:shd w:val="clear" w:color="auto" w:fill="DBE5F1" w:themeFill="accent1" w:themeFillTint="33"/>
            <w:hideMark/>
          </w:tcPr>
          <w:p w14:paraId="2363666A" w14:textId="77777777" w:rsidR="000A342E" w:rsidRPr="00166E58" w:rsidRDefault="000A342E" w:rsidP="007A04D8">
            <w:pPr>
              <w:pStyle w:val="af5"/>
              <w:rPr>
                <w:lang w:val="en-US"/>
              </w:rPr>
            </w:pPr>
          </w:p>
        </w:tc>
        <w:tc>
          <w:tcPr>
            <w:tcW w:w="2552" w:type="dxa"/>
            <w:vMerge/>
            <w:hideMark/>
          </w:tcPr>
          <w:p w14:paraId="375CB19F"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7A16F4AE" w14:textId="77777777" w:rsidR="000A342E" w:rsidRPr="00166E58" w:rsidRDefault="000A342E" w:rsidP="007A04D8">
            <w:pPr>
              <w:pStyle w:val="af5"/>
              <w:jc w:val="center"/>
              <w:rPr>
                <w:lang w:val="en-US"/>
              </w:rPr>
            </w:pPr>
            <w:r w:rsidRPr="00166E58">
              <w:rPr>
                <w:lang w:val="en-US"/>
              </w:rPr>
              <w:t xml:space="preserve">Topics </w:t>
            </w:r>
            <w:r>
              <w:rPr>
                <w:lang w:val="en-US"/>
              </w:rPr>
              <w:t>75</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DB5A1D5" w14:textId="77777777" w:rsidR="000A342E" w:rsidRPr="00166E58" w:rsidRDefault="000A342E" w:rsidP="007A04D8">
            <w:pPr>
              <w:pStyle w:val="af5"/>
              <w:jc w:val="center"/>
              <w:rPr>
                <w:lang w:val="en-US"/>
              </w:rPr>
            </w:pPr>
            <w:r>
              <w:rPr>
                <w:rFonts w:ascii="Calibri" w:hAnsi="Calibri"/>
                <w:sz w:val="22"/>
                <w:szCs w:val="22"/>
              </w:rPr>
              <w:t>0.3665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1C0E5481" w14:textId="77777777" w:rsidR="000A342E" w:rsidRPr="00166E58" w:rsidRDefault="000A342E" w:rsidP="007A04D8">
            <w:pPr>
              <w:pStyle w:val="af5"/>
              <w:jc w:val="center"/>
              <w:rPr>
                <w:lang w:val="en-US"/>
              </w:rPr>
            </w:pPr>
            <w:r>
              <w:rPr>
                <w:rFonts w:ascii="Calibri" w:hAnsi="Calibri"/>
                <w:sz w:val="22"/>
                <w:szCs w:val="22"/>
              </w:rPr>
              <w:t>0.2253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CCC9075" w14:textId="77777777" w:rsidR="000A342E" w:rsidRPr="00166E58" w:rsidRDefault="000A342E" w:rsidP="007A04D8">
            <w:pPr>
              <w:pStyle w:val="af5"/>
              <w:jc w:val="center"/>
              <w:rPr>
                <w:lang w:val="en-US"/>
              </w:rPr>
            </w:pPr>
            <w:r>
              <w:rPr>
                <w:rFonts w:ascii="Calibri" w:hAnsi="Calibri"/>
                <w:sz w:val="22"/>
                <w:szCs w:val="22"/>
              </w:rPr>
              <w:t>0.0106</w:t>
            </w:r>
          </w:p>
        </w:tc>
      </w:tr>
      <w:tr w:rsidR="000A342E" w:rsidRPr="00915A58" w14:paraId="320E3AF9" w14:textId="77777777" w:rsidTr="007A04D8">
        <w:trPr>
          <w:trHeight w:val="290"/>
        </w:trPr>
        <w:tc>
          <w:tcPr>
            <w:tcW w:w="900" w:type="dxa"/>
            <w:vMerge/>
            <w:shd w:val="clear" w:color="auto" w:fill="DBE5F1" w:themeFill="accent1" w:themeFillTint="33"/>
            <w:hideMark/>
          </w:tcPr>
          <w:p w14:paraId="5F14B83E" w14:textId="77777777" w:rsidR="000A342E" w:rsidRPr="00166E58" w:rsidRDefault="000A342E" w:rsidP="007A04D8">
            <w:pPr>
              <w:pStyle w:val="af5"/>
              <w:rPr>
                <w:lang w:val="en-US"/>
              </w:rPr>
            </w:pPr>
          </w:p>
        </w:tc>
        <w:tc>
          <w:tcPr>
            <w:tcW w:w="2552" w:type="dxa"/>
            <w:vMerge/>
            <w:hideMark/>
          </w:tcPr>
          <w:p w14:paraId="38ED0C66"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790171C7" w14:textId="77777777" w:rsidR="000A342E" w:rsidRPr="00166E58" w:rsidRDefault="000A342E" w:rsidP="007A04D8">
            <w:pPr>
              <w:pStyle w:val="af5"/>
              <w:jc w:val="center"/>
              <w:rPr>
                <w:lang w:val="en-US"/>
              </w:rPr>
            </w:pPr>
            <w:r w:rsidRPr="00166E58">
              <w:rPr>
                <w:lang w:val="en-US"/>
              </w:rPr>
              <w:t>Topics 50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4776DF7F" w14:textId="77777777" w:rsidR="000A342E" w:rsidRPr="00915A58" w:rsidRDefault="000A342E" w:rsidP="007A04D8">
            <w:pPr>
              <w:pStyle w:val="af5"/>
              <w:jc w:val="center"/>
              <w:rPr>
                <w:color w:val="FF0000"/>
                <w:lang w:val="en-US"/>
              </w:rPr>
            </w:pPr>
            <w:r>
              <w:rPr>
                <w:rFonts w:ascii="Calibri" w:hAnsi="Calibri"/>
                <w:sz w:val="22"/>
                <w:szCs w:val="22"/>
              </w:rPr>
              <w:t>0.3600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668DCE2" w14:textId="77777777" w:rsidR="000A342E" w:rsidRPr="00915A58" w:rsidRDefault="000A342E" w:rsidP="007A04D8">
            <w:pPr>
              <w:pStyle w:val="af5"/>
              <w:jc w:val="center"/>
              <w:rPr>
                <w:color w:val="FF0000"/>
                <w:lang w:val="en-US"/>
              </w:rPr>
            </w:pPr>
            <w:r>
              <w:rPr>
                <w:rFonts w:ascii="Calibri" w:hAnsi="Calibri"/>
                <w:sz w:val="22"/>
                <w:szCs w:val="22"/>
              </w:rPr>
              <w:t>0.2253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FEEAA75" w14:textId="77777777" w:rsidR="000A342E" w:rsidRPr="00915A58" w:rsidRDefault="000A342E" w:rsidP="007A04D8">
            <w:pPr>
              <w:pStyle w:val="af5"/>
              <w:jc w:val="center"/>
              <w:rPr>
                <w:color w:val="FF0000"/>
                <w:lang w:val="en-US"/>
              </w:rPr>
            </w:pPr>
            <w:r>
              <w:rPr>
                <w:rFonts w:ascii="Calibri" w:hAnsi="Calibri"/>
                <w:sz w:val="22"/>
                <w:szCs w:val="22"/>
              </w:rPr>
              <w:t>0.0139</w:t>
            </w:r>
          </w:p>
        </w:tc>
      </w:tr>
    </w:tbl>
    <w:p w14:paraId="66F92EA8" w14:textId="77777777" w:rsidR="000A342E" w:rsidRDefault="000A342E" w:rsidP="000A342E">
      <w:pPr>
        <w:pStyle w:val="af5"/>
      </w:pPr>
    </w:p>
    <w:p w14:paraId="007FD8D3" w14:textId="77777777" w:rsidR="000A342E" w:rsidRPr="00E26D22" w:rsidRDefault="000A342E" w:rsidP="000A342E">
      <w:pPr>
        <w:pStyle w:val="af5"/>
        <w:rPr>
          <w:lang w:val="en-US"/>
        </w:rPr>
      </w:pPr>
    </w:p>
    <w:p w14:paraId="0D5BDA49" w14:textId="1210EE10" w:rsidR="000A342E" w:rsidRDefault="000A342E" w:rsidP="00230835">
      <w:pPr>
        <w:pStyle w:val="af5"/>
        <w:rPr>
          <w:b/>
          <w:bCs/>
          <w:rtl/>
          <w:lang w:val="en-US"/>
        </w:rPr>
      </w:pPr>
    </w:p>
    <w:p w14:paraId="2E898BB1" w14:textId="2A7DCE64" w:rsidR="00CE4A57" w:rsidRDefault="00CE4A57" w:rsidP="00230835">
      <w:pPr>
        <w:pStyle w:val="af5"/>
        <w:rPr>
          <w:b/>
          <w:bCs/>
          <w:rtl/>
          <w:lang w:val="en-US"/>
        </w:rPr>
      </w:pPr>
    </w:p>
    <w:p w14:paraId="71A1715B" w14:textId="3C03F70C" w:rsidR="00CE4A57" w:rsidRDefault="00CE4A57" w:rsidP="008458D5">
      <w:pPr>
        <w:pStyle w:val="aff2"/>
        <w:keepNext/>
      </w:pPr>
      <w:bookmarkStart w:id="309" w:name="_Toc205250840"/>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27656F">
        <w:rPr>
          <w:noProof/>
        </w:rPr>
        <w:t>25</w:t>
      </w:r>
      <w:r>
        <w:fldChar w:fldCharType="end"/>
      </w:r>
      <w:r>
        <w:rPr>
          <w:rFonts w:hint="cs"/>
          <w:rtl/>
        </w:rPr>
        <w:t xml:space="preserve">: </w:t>
      </w:r>
      <w:r w:rsidR="008458D5">
        <w:rPr>
          <w:rFonts w:hint="cs"/>
          <w:rtl/>
        </w:rPr>
        <w:t>ال</w:t>
      </w:r>
      <w:r>
        <w:rPr>
          <w:rFonts w:hint="cs"/>
          <w:rtl/>
        </w:rPr>
        <w:t>نتائج</w:t>
      </w:r>
      <w:r w:rsidR="008458D5">
        <w:rPr>
          <w:rFonts w:hint="cs"/>
          <w:rtl/>
        </w:rPr>
        <w:t xml:space="preserve"> التفصيلية ل</w:t>
      </w:r>
      <w:r>
        <w:rPr>
          <w:rFonts w:hint="cs"/>
          <w:rtl/>
        </w:rPr>
        <w:t>لتجربة الرابعة في ووضع عدم الاتصال، في مرحلة كشف الأحداث.</w:t>
      </w:r>
      <w:bookmarkEnd w:id="309"/>
    </w:p>
    <w:tbl>
      <w:tblPr>
        <w:tblStyle w:val="affb"/>
        <w:tblpPr w:leftFromText="180" w:rightFromText="180" w:vertAnchor="text" w:horzAnchor="margin" w:tblpY="1026"/>
        <w:tblW w:w="9302" w:type="dxa"/>
        <w:tblLook w:val="04A0" w:firstRow="1" w:lastRow="0" w:firstColumn="1" w:lastColumn="0" w:noHBand="0" w:noVBand="1"/>
      </w:tblPr>
      <w:tblGrid>
        <w:gridCol w:w="900"/>
        <w:gridCol w:w="1795"/>
        <w:gridCol w:w="2827"/>
        <w:gridCol w:w="1080"/>
        <w:gridCol w:w="1260"/>
        <w:gridCol w:w="1440"/>
      </w:tblGrid>
      <w:tr w:rsidR="00CE4A57" w14:paraId="212527DC" w14:textId="77777777" w:rsidTr="006D7E52">
        <w:trPr>
          <w:trHeight w:val="290"/>
        </w:trPr>
        <w:tc>
          <w:tcPr>
            <w:tcW w:w="900" w:type="dxa"/>
            <w:shd w:val="clear" w:color="auto" w:fill="C2D69B" w:themeFill="accent3" w:themeFillTint="99"/>
            <w:noWrap/>
          </w:tcPr>
          <w:p w14:paraId="59869416" w14:textId="77777777" w:rsidR="00CE4A57" w:rsidRPr="00166E58" w:rsidRDefault="00CE4A57" w:rsidP="006D7E52">
            <w:pPr>
              <w:pStyle w:val="af5"/>
              <w:jc w:val="center"/>
              <w:rPr>
                <w:lang w:val="en-US"/>
              </w:rPr>
            </w:pPr>
            <w:r>
              <w:rPr>
                <w:lang w:val="en-US"/>
              </w:rPr>
              <w:t>#</w:t>
            </w:r>
          </w:p>
        </w:tc>
        <w:tc>
          <w:tcPr>
            <w:tcW w:w="1795" w:type="dxa"/>
            <w:shd w:val="clear" w:color="auto" w:fill="C2D69B" w:themeFill="accent3" w:themeFillTint="99"/>
            <w:noWrap/>
          </w:tcPr>
          <w:p w14:paraId="1AEBFCB7" w14:textId="77777777" w:rsidR="00CE4A57" w:rsidRPr="00166E58" w:rsidRDefault="00CE4A57" w:rsidP="006D7E52">
            <w:pPr>
              <w:pStyle w:val="af5"/>
              <w:bidi w:val="0"/>
              <w:jc w:val="center"/>
              <w:rPr>
                <w:lang w:val="en-US"/>
              </w:rPr>
            </w:pPr>
            <w:r>
              <w:rPr>
                <w:lang w:val="en-US"/>
              </w:rPr>
              <w:t>Approach</w:t>
            </w:r>
          </w:p>
        </w:tc>
        <w:tc>
          <w:tcPr>
            <w:tcW w:w="2827" w:type="dxa"/>
            <w:shd w:val="clear" w:color="auto" w:fill="C2D69B" w:themeFill="accent3" w:themeFillTint="99"/>
            <w:noWrap/>
          </w:tcPr>
          <w:p w14:paraId="6A4AC175" w14:textId="77777777" w:rsidR="00CE4A57" w:rsidRPr="00166E58" w:rsidRDefault="00CE4A57" w:rsidP="006D7E52">
            <w:pPr>
              <w:pStyle w:val="af5"/>
              <w:jc w:val="center"/>
              <w:rPr>
                <w:lang w:val="en-US"/>
              </w:rPr>
            </w:pPr>
            <w:r>
              <w:rPr>
                <w:lang w:val="en-US"/>
              </w:rPr>
              <w:t>Embedding Model</w:t>
            </w:r>
          </w:p>
        </w:tc>
        <w:tc>
          <w:tcPr>
            <w:tcW w:w="3780" w:type="dxa"/>
            <w:gridSpan w:val="3"/>
            <w:shd w:val="clear" w:color="auto" w:fill="C2D69B" w:themeFill="accent3" w:themeFillTint="99"/>
            <w:noWrap/>
          </w:tcPr>
          <w:p w14:paraId="50ECA28F" w14:textId="77777777" w:rsidR="00CE4A57" w:rsidRDefault="00CE4A57" w:rsidP="006D7E52">
            <w:pPr>
              <w:pStyle w:val="af5"/>
              <w:jc w:val="center"/>
              <w:rPr>
                <w:lang w:val="en-US"/>
              </w:rPr>
            </w:pPr>
            <w:r>
              <w:rPr>
                <w:lang w:val="en-US"/>
              </w:rPr>
              <w:t>Results</w:t>
            </w:r>
          </w:p>
        </w:tc>
      </w:tr>
      <w:tr w:rsidR="00CE4A57" w:rsidRPr="00166E58" w14:paraId="065EFFE7" w14:textId="77777777" w:rsidTr="006D7E52">
        <w:trPr>
          <w:trHeight w:val="301"/>
        </w:trPr>
        <w:tc>
          <w:tcPr>
            <w:tcW w:w="900" w:type="dxa"/>
            <w:shd w:val="clear" w:color="auto" w:fill="DBE5F1" w:themeFill="accent1" w:themeFillTint="33"/>
            <w:noWrap/>
          </w:tcPr>
          <w:p w14:paraId="2976E995" w14:textId="77777777" w:rsidR="00CE4A57" w:rsidRPr="00166E58" w:rsidRDefault="00CE4A57" w:rsidP="006D7E52">
            <w:pPr>
              <w:pStyle w:val="af5"/>
              <w:rPr>
                <w:lang w:val="en-US"/>
              </w:rPr>
            </w:pPr>
          </w:p>
        </w:tc>
        <w:tc>
          <w:tcPr>
            <w:tcW w:w="1795" w:type="dxa"/>
            <w:noWrap/>
          </w:tcPr>
          <w:p w14:paraId="51EBB79E" w14:textId="77777777" w:rsidR="00CE4A57" w:rsidRPr="00166E58" w:rsidRDefault="00CE4A57" w:rsidP="006D7E52">
            <w:pPr>
              <w:pStyle w:val="af5"/>
              <w:bidi w:val="0"/>
              <w:jc w:val="right"/>
              <w:rPr>
                <w:lang w:val="en-US"/>
              </w:rPr>
            </w:pPr>
          </w:p>
        </w:tc>
        <w:tc>
          <w:tcPr>
            <w:tcW w:w="2827" w:type="dxa"/>
            <w:noWrap/>
          </w:tcPr>
          <w:p w14:paraId="5AF014F8" w14:textId="77777777" w:rsidR="00CE4A57" w:rsidRPr="00166E58" w:rsidRDefault="00CE4A57" w:rsidP="006D7E52">
            <w:pPr>
              <w:pStyle w:val="af5"/>
              <w:rPr>
                <w:lang w:val="en-US"/>
              </w:rPr>
            </w:pPr>
          </w:p>
        </w:tc>
        <w:tc>
          <w:tcPr>
            <w:tcW w:w="1080" w:type="dxa"/>
            <w:shd w:val="clear" w:color="auto" w:fill="D6E3BC" w:themeFill="accent3" w:themeFillTint="66"/>
            <w:noWrap/>
          </w:tcPr>
          <w:p w14:paraId="47614F80" w14:textId="77777777" w:rsidR="00CE4A57" w:rsidRPr="00166E58" w:rsidRDefault="00CE4A57" w:rsidP="006D7E52">
            <w:pPr>
              <w:pStyle w:val="af5"/>
              <w:jc w:val="center"/>
              <w:rPr>
                <w:lang w:val="en-US"/>
              </w:rPr>
            </w:pPr>
            <w:r>
              <w:rPr>
                <w:lang w:val="en-US"/>
              </w:rPr>
              <w:t>NMI</w:t>
            </w:r>
          </w:p>
        </w:tc>
        <w:tc>
          <w:tcPr>
            <w:tcW w:w="1260" w:type="dxa"/>
            <w:shd w:val="clear" w:color="auto" w:fill="D6E3BC" w:themeFill="accent3" w:themeFillTint="66"/>
            <w:noWrap/>
          </w:tcPr>
          <w:p w14:paraId="7B33C06E" w14:textId="77777777" w:rsidR="00CE4A57" w:rsidRPr="00166E58" w:rsidRDefault="00CE4A57" w:rsidP="006D7E52">
            <w:pPr>
              <w:pStyle w:val="af5"/>
              <w:jc w:val="center"/>
              <w:rPr>
                <w:lang w:val="en-US"/>
              </w:rPr>
            </w:pPr>
            <w:r>
              <w:rPr>
                <w:lang w:val="en-US"/>
              </w:rPr>
              <w:t>AMI</w:t>
            </w:r>
          </w:p>
        </w:tc>
        <w:tc>
          <w:tcPr>
            <w:tcW w:w="1440" w:type="dxa"/>
            <w:shd w:val="clear" w:color="auto" w:fill="D6E3BC" w:themeFill="accent3" w:themeFillTint="66"/>
            <w:noWrap/>
          </w:tcPr>
          <w:p w14:paraId="0B6A417D" w14:textId="77777777" w:rsidR="00CE4A57" w:rsidRPr="00166E58" w:rsidRDefault="00CE4A57" w:rsidP="006D7E52">
            <w:pPr>
              <w:pStyle w:val="af5"/>
              <w:jc w:val="center"/>
              <w:rPr>
                <w:lang w:val="en-US"/>
              </w:rPr>
            </w:pPr>
            <w:r>
              <w:rPr>
                <w:lang w:val="en-US"/>
              </w:rPr>
              <w:t>ARI</w:t>
            </w:r>
          </w:p>
        </w:tc>
      </w:tr>
      <w:tr w:rsidR="00CE4A57" w:rsidRPr="00166E58" w14:paraId="171B2055" w14:textId="77777777" w:rsidTr="006D7E52">
        <w:trPr>
          <w:trHeight w:val="290"/>
        </w:trPr>
        <w:tc>
          <w:tcPr>
            <w:tcW w:w="900" w:type="dxa"/>
            <w:vMerge w:val="restart"/>
            <w:shd w:val="clear" w:color="auto" w:fill="DBE5F1" w:themeFill="accent1" w:themeFillTint="33"/>
            <w:noWrap/>
            <w:vAlign w:val="center"/>
            <w:hideMark/>
          </w:tcPr>
          <w:p w14:paraId="058BE9D5" w14:textId="77777777" w:rsidR="00CE4A57" w:rsidRPr="00166E58" w:rsidRDefault="00CE4A57" w:rsidP="006D7E52">
            <w:pPr>
              <w:pStyle w:val="af5"/>
              <w:rPr>
                <w:lang w:val="en-US"/>
              </w:rPr>
            </w:pPr>
            <w:r w:rsidRPr="00166E58">
              <w:rPr>
                <w:lang w:val="en-US"/>
              </w:rPr>
              <w:t>Exp. 1</w:t>
            </w:r>
          </w:p>
        </w:tc>
        <w:tc>
          <w:tcPr>
            <w:tcW w:w="1795" w:type="dxa"/>
            <w:vMerge w:val="restart"/>
            <w:noWrap/>
            <w:vAlign w:val="center"/>
            <w:hideMark/>
          </w:tcPr>
          <w:p w14:paraId="63964A99" w14:textId="77777777" w:rsidR="00CE4A57" w:rsidRPr="00166E58" w:rsidRDefault="00CE4A57" w:rsidP="006D7E52">
            <w:pPr>
              <w:pStyle w:val="af5"/>
              <w:jc w:val="center"/>
              <w:rPr>
                <w:lang w:val="en-US"/>
              </w:rPr>
            </w:pPr>
            <w:r>
              <w:rPr>
                <w:lang w:val="en-US"/>
              </w:rPr>
              <w:t>SinglePass</w:t>
            </w:r>
            <w:r w:rsidRPr="00591D78">
              <w:rPr>
                <w:lang w:val="en-US"/>
              </w:rPr>
              <w:t>+ mBert</w:t>
            </w: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17B8AE98" w14:textId="77777777" w:rsidR="00CE4A57" w:rsidRPr="00166E58" w:rsidRDefault="00CE4A57" w:rsidP="006D7E52">
            <w:pPr>
              <w:pStyle w:val="af5"/>
              <w:jc w:val="right"/>
              <w:rPr>
                <w:lang w:val="en-US"/>
              </w:rPr>
            </w:pPr>
            <w:r>
              <w:rPr>
                <w:rFonts w:ascii="Calibri" w:hAnsi="Calibri"/>
                <w:sz w:val="22"/>
                <w:szCs w:val="22"/>
              </w:rPr>
              <w:t>Graph +Node (512)</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230EBCFC" w14:textId="77777777" w:rsidR="00CE4A57" w:rsidRPr="00166E58" w:rsidRDefault="00CE4A57" w:rsidP="006D7E52">
            <w:pPr>
              <w:pStyle w:val="af5"/>
              <w:jc w:val="center"/>
              <w:rPr>
                <w:lang w:val="en-US"/>
              </w:rPr>
            </w:pPr>
            <w:r>
              <w:rPr>
                <w:rFonts w:ascii="Calibri" w:hAnsi="Calibri"/>
                <w:sz w:val="22"/>
                <w:szCs w:val="22"/>
              </w:rPr>
              <w:t>0.5885</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0774D921" w14:textId="77777777" w:rsidR="00CE4A57" w:rsidRPr="00166E58" w:rsidRDefault="00CE4A57" w:rsidP="006D7E52">
            <w:pPr>
              <w:pStyle w:val="af5"/>
              <w:jc w:val="center"/>
              <w:rPr>
                <w:lang w:val="en-US"/>
              </w:rPr>
            </w:pPr>
            <w:r>
              <w:rPr>
                <w:rFonts w:ascii="Calibri" w:hAnsi="Calibri"/>
                <w:sz w:val="22"/>
                <w:szCs w:val="22"/>
              </w:rPr>
              <w:t>0.4803</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28BA88B4" w14:textId="77777777" w:rsidR="00CE4A57" w:rsidRPr="00166E58" w:rsidRDefault="00CE4A57" w:rsidP="006D7E52">
            <w:pPr>
              <w:pStyle w:val="af5"/>
              <w:jc w:val="center"/>
              <w:rPr>
                <w:lang w:val="en-US"/>
              </w:rPr>
            </w:pPr>
            <w:r>
              <w:rPr>
                <w:rFonts w:ascii="Calibri" w:hAnsi="Calibri"/>
                <w:sz w:val="22"/>
                <w:szCs w:val="22"/>
              </w:rPr>
              <w:t>0.2320</w:t>
            </w:r>
          </w:p>
        </w:tc>
      </w:tr>
      <w:tr w:rsidR="00CE4A57" w:rsidRPr="00166E58" w14:paraId="73F7BF00" w14:textId="77777777" w:rsidTr="006D7E52">
        <w:trPr>
          <w:trHeight w:val="290"/>
        </w:trPr>
        <w:tc>
          <w:tcPr>
            <w:tcW w:w="900" w:type="dxa"/>
            <w:vMerge/>
            <w:shd w:val="clear" w:color="auto" w:fill="DBE5F1" w:themeFill="accent1" w:themeFillTint="33"/>
            <w:vAlign w:val="center"/>
            <w:hideMark/>
          </w:tcPr>
          <w:p w14:paraId="06B4268A" w14:textId="77777777" w:rsidR="00CE4A57" w:rsidRPr="00166E58" w:rsidRDefault="00CE4A57" w:rsidP="006D7E52">
            <w:pPr>
              <w:pStyle w:val="af5"/>
              <w:rPr>
                <w:lang w:val="en-US"/>
              </w:rPr>
            </w:pPr>
          </w:p>
        </w:tc>
        <w:tc>
          <w:tcPr>
            <w:tcW w:w="1795" w:type="dxa"/>
            <w:vMerge/>
            <w:vAlign w:val="center"/>
            <w:hideMark/>
          </w:tcPr>
          <w:p w14:paraId="48371E73"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059802F7" w14:textId="77777777" w:rsidR="00CE4A57" w:rsidRPr="00166E58" w:rsidRDefault="00CE4A57" w:rsidP="006D7E52">
            <w:pPr>
              <w:pStyle w:val="af5"/>
              <w:jc w:val="right"/>
              <w:rPr>
                <w:lang w:val="en-US"/>
              </w:rPr>
            </w:pPr>
            <w:r>
              <w:rPr>
                <w:rFonts w:ascii="Calibri" w:hAnsi="Calibri"/>
                <w:sz w:val="22"/>
                <w:szCs w:val="22"/>
              </w:rPr>
              <w:t>Graph +Node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3B66166" w14:textId="77777777" w:rsidR="00CE4A57" w:rsidRPr="00166E58" w:rsidRDefault="00CE4A57" w:rsidP="006D7E52">
            <w:pPr>
              <w:pStyle w:val="af5"/>
              <w:jc w:val="center"/>
              <w:rPr>
                <w:lang w:val="en-US"/>
              </w:rPr>
            </w:pPr>
            <w:r>
              <w:rPr>
                <w:rFonts w:ascii="Calibri" w:hAnsi="Calibri"/>
                <w:sz w:val="22"/>
                <w:szCs w:val="22"/>
              </w:rPr>
              <w:t>0.5993</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6C34B36" w14:textId="77777777" w:rsidR="00CE4A57" w:rsidRPr="00166E58" w:rsidRDefault="00CE4A57" w:rsidP="006D7E52">
            <w:pPr>
              <w:pStyle w:val="af5"/>
              <w:jc w:val="center"/>
              <w:rPr>
                <w:lang w:val="en-US"/>
              </w:rPr>
            </w:pPr>
            <w:r>
              <w:rPr>
                <w:rFonts w:ascii="Calibri" w:hAnsi="Calibri"/>
                <w:sz w:val="22"/>
                <w:szCs w:val="22"/>
              </w:rPr>
              <w:t>0.4066</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D29498F" w14:textId="77777777" w:rsidR="00CE4A57" w:rsidRPr="00166E58" w:rsidRDefault="00CE4A57" w:rsidP="006D7E52">
            <w:pPr>
              <w:pStyle w:val="af5"/>
              <w:jc w:val="center"/>
              <w:rPr>
                <w:lang w:val="en-US"/>
              </w:rPr>
            </w:pPr>
            <w:r>
              <w:rPr>
                <w:rFonts w:ascii="Calibri" w:hAnsi="Calibri"/>
                <w:sz w:val="22"/>
                <w:szCs w:val="22"/>
              </w:rPr>
              <w:t>0.2409</w:t>
            </w:r>
          </w:p>
        </w:tc>
      </w:tr>
      <w:tr w:rsidR="00CE4A57" w:rsidRPr="00166E58" w14:paraId="2682BA30" w14:textId="77777777" w:rsidTr="006D7E52">
        <w:trPr>
          <w:trHeight w:val="290"/>
        </w:trPr>
        <w:tc>
          <w:tcPr>
            <w:tcW w:w="900" w:type="dxa"/>
            <w:vMerge/>
            <w:shd w:val="clear" w:color="auto" w:fill="DBE5F1" w:themeFill="accent1" w:themeFillTint="33"/>
            <w:vAlign w:val="center"/>
            <w:hideMark/>
          </w:tcPr>
          <w:p w14:paraId="02674ADB" w14:textId="77777777" w:rsidR="00CE4A57" w:rsidRPr="00166E58" w:rsidRDefault="00CE4A57" w:rsidP="006D7E52">
            <w:pPr>
              <w:pStyle w:val="af5"/>
              <w:rPr>
                <w:lang w:val="en-US"/>
              </w:rPr>
            </w:pPr>
          </w:p>
        </w:tc>
        <w:tc>
          <w:tcPr>
            <w:tcW w:w="1795" w:type="dxa"/>
            <w:vMerge/>
            <w:vAlign w:val="center"/>
            <w:hideMark/>
          </w:tcPr>
          <w:p w14:paraId="4FAF5DBE"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15AC25FC" w14:textId="77777777" w:rsidR="00CE4A57" w:rsidRPr="00166E58" w:rsidRDefault="00CE4A57" w:rsidP="006D7E52">
            <w:pPr>
              <w:pStyle w:val="af5"/>
              <w:jc w:val="right"/>
              <w:rPr>
                <w:lang w:val="en-US"/>
              </w:rPr>
            </w:pPr>
            <w:r>
              <w:rPr>
                <w:rFonts w:ascii="Calibri" w:hAnsi="Calibri"/>
                <w:sz w:val="22"/>
                <w:szCs w:val="22"/>
              </w:rPr>
              <w:t>Graph +Node +mBert  + PCA</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0839E481" w14:textId="77777777" w:rsidR="00CE4A57" w:rsidRPr="00166E58" w:rsidRDefault="00CE4A57" w:rsidP="006D7E52">
            <w:pPr>
              <w:pStyle w:val="af5"/>
              <w:jc w:val="center"/>
              <w:rPr>
                <w:lang w:val="en-US"/>
              </w:rPr>
            </w:pPr>
            <w:r>
              <w:rPr>
                <w:rFonts w:ascii="Calibri" w:hAnsi="Calibri"/>
                <w:sz w:val="22"/>
                <w:szCs w:val="22"/>
              </w:rPr>
              <w:t>0.6265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2FFFE5EE" w14:textId="77777777" w:rsidR="00CE4A57" w:rsidRPr="00166E58" w:rsidRDefault="00CE4A57" w:rsidP="006D7E52">
            <w:pPr>
              <w:pStyle w:val="af5"/>
              <w:jc w:val="center"/>
              <w:rPr>
                <w:lang w:val="en-US"/>
              </w:rPr>
            </w:pPr>
            <w:r>
              <w:rPr>
                <w:rFonts w:ascii="Calibri" w:hAnsi="Calibri"/>
                <w:sz w:val="22"/>
                <w:szCs w:val="22"/>
              </w:rPr>
              <w:t>0.4118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724B6BA" w14:textId="77777777" w:rsidR="00CE4A57" w:rsidRPr="00166E58" w:rsidRDefault="00CE4A57" w:rsidP="006D7E52">
            <w:pPr>
              <w:pStyle w:val="af5"/>
              <w:jc w:val="center"/>
              <w:rPr>
                <w:lang w:val="en-US"/>
              </w:rPr>
            </w:pPr>
            <w:r>
              <w:rPr>
                <w:rFonts w:ascii="Calibri" w:hAnsi="Calibri"/>
                <w:sz w:val="22"/>
                <w:szCs w:val="22"/>
              </w:rPr>
              <w:t>0.3576</w:t>
            </w:r>
          </w:p>
        </w:tc>
      </w:tr>
      <w:tr w:rsidR="00CE4A57" w:rsidRPr="00166E58" w14:paraId="07FFF6F2" w14:textId="77777777" w:rsidTr="006D7E52">
        <w:trPr>
          <w:trHeight w:val="290"/>
        </w:trPr>
        <w:tc>
          <w:tcPr>
            <w:tcW w:w="900" w:type="dxa"/>
            <w:vMerge/>
            <w:shd w:val="clear" w:color="auto" w:fill="DBE5F1" w:themeFill="accent1" w:themeFillTint="33"/>
            <w:vAlign w:val="center"/>
            <w:hideMark/>
          </w:tcPr>
          <w:p w14:paraId="002D9B42" w14:textId="77777777" w:rsidR="00CE4A57" w:rsidRPr="00166E58" w:rsidRDefault="00CE4A57" w:rsidP="006D7E52">
            <w:pPr>
              <w:pStyle w:val="af5"/>
              <w:rPr>
                <w:lang w:val="en-US"/>
              </w:rPr>
            </w:pPr>
          </w:p>
        </w:tc>
        <w:tc>
          <w:tcPr>
            <w:tcW w:w="1795" w:type="dxa"/>
            <w:vMerge/>
            <w:vAlign w:val="center"/>
            <w:hideMark/>
          </w:tcPr>
          <w:p w14:paraId="70A9E1F4"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hideMark/>
          </w:tcPr>
          <w:p w14:paraId="404E4993" w14:textId="77777777" w:rsidR="00CE4A57" w:rsidRPr="00166E58" w:rsidRDefault="00CE4A57" w:rsidP="006D7E52">
            <w:pPr>
              <w:pStyle w:val="af5"/>
              <w:jc w:val="right"/>
              <w:rPr>
                <w:lang w:val="en-US"/>
              </w:rPr>
            </w:pPr>
            <w:r>
              <w:rPr>
                <w:rFonts w:ascii="Calibri" w:hAnsi="Calibri"/>
                <w:sz w:val="22"/>
                <w:szCs w:val="22"/>
              </w:rPr>
              <w:t>Node level</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6695EE7" w14:textId="77777777" w:rsidR="00CE4A57" w:rsidRPr="00166E58" w:rsidRDefault="00CE4A57" w:rsidP="006D7E52">
            <w:pPr>
              <w:pStyle w:val="af5"/>
              <w:jc w:val="center"/>
              <w:rPr>
                <w:u w:val="single"/>
                <w:lang w:val="en-US"/>
              </w:rPr>
            </w:pPr>
            <w:r>
              <w:rPr>
                <w:rFonts w:ascii="Calibri" w:hAnsi="Calibri"/>
                <w:sz w:val="22"/>
                <w:szCs w:val="22"/>
              </w:rPr>
              <w:t>0.5380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36A76DE" w14:textId="77777777" w:rsidR="00CE4A57" w:rsidRPr="00166E58" w:rsidRDefault="00CE4A57" w:rsidP="006D7E52">
            <w:pPr>
              <w:pStyle w:val="af5"/>
              <w:jc w:val="center"/>
              <w:rPr>
                <w:u w:val="single"/>
                <w:lang w:val="en-US"/>
              </w:rPr>
            </w:pPr>
            <w:r>
              <w:rPr>
                <w:rFonts w:ascii="Calibri" w:hAnsi="Calibri"/>
                <w:sz w:val="22"/>
                <w:szCs w:val="22"/>
              </w:rPr>
              <w:t>0.4362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65F1046" w14:textId="77777777" w:rsidR="00CE4A57" w:rsidRPr="00166E58" w:rsidRDefault="00CE4A57" w:rsidP="006D7E52">
            <w:pPr>
              <w:pStyle w:val="af5"/>
              <w:jc w:val="center"/>
              <w:rPr>
                <w:u w:val="single"/>
                <w:lang w:val="en-US"/>
              </w:rPr>
            </w:pPr>
            <w:r>
              <w:rPr>
                <w:rFonts w:ascii="Calibri" w:hAnsi="Calibri"/>
                <w:sz w:val="22"/>
                <w:szCs w:val="22"/>
              </w:rPr>
              <w:t>0.1645</w:t>
            </w:r>
          </w:p>
        </w:tc>
      </w:tr>
      <w:tr w:rsidR="00CE4A57" w:rsidRPr="00166E58" w14:paraId="19D33E2F" w14:textId="77777777" w:rsidTr="006D7E52">
        <w:trPr>
          <w:trHeight w:val="290"/>
        </w:trPr>
        <w:tc>
          <w:tcPr>
            <w:tcW w:w="900" w:type="dxa"/>
            <w:vMerge/>
            <w:shd w:val="clear" w:color="auto" w:fill="DBE5F1" w:themeFill="accent1" w:themeFillTint="33"/>
            <w:noWrap/>
            <w:vAlign w:val="center"/>
            <w:hideMark/>
          </w:tcPr>
          <w:p w14:paraId="01B14728" w14:textId="77777777" w:rsidR="00CE4A57" w:rsidRPr="00166E58" w:rsidRDefault="00CE4A57" w:rsidP="006D7E52">
            <w:pPr>
              <w:pStyle w:val="af5"/>
              <w:rPr>
                <w:lang w:val="en-US"/>
              </w:rPr>
            </w:pPr>
          </w:p>
        </w:tc>
        <w:tc>
          <w:tcPr>
            <w:tcW w:w="1795" w:type="dxa"/>
            <w:vMerge/>
            <w:noWrap/>
            <w:vAlign w:val="center"/>
            <w:hideMark/>
          </w:tcPr>
          <w:p w14:paraId="09038793"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6774D52A" w14:textId="77777777" w:rsidR="00CE4A57" w:rsidRPr="00166E58" w:rsidRDefault="00CE4A57" w:rsidP="006D7E52">
            <w:pPr>
              <w:pStyle w:val="af5"/>
              <w:jc w:val="right"/>
              <w:rPr>
                <w:lang w:val="en-US"/>
              </w:rPr>
            </w:pPr>
            <w:r>
              <w:rPr>
                <w:rFonts w:ascii="Calibri" w:hAnsi="Calibri"/>
                <w:sz w:val="22"/>
                <w:szCs w:val="22"/>
              </w:rPr>
              <w:t>Graph level</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08229706" w14:textId="77777777" w:rsidR="00CE4A57" w:rsidRPr="00166E58" w:rsidRDefault="00CE4A57" w:rsidP="006D7E52">
            <w:pPr>
              <w:pStyle w:val="af5"/>
              <w:jc w:val="center"/>
              <w:rPr>
                <w:lang w:val="en-US"/>
              </w:rPr>
            </w:pPr>
            <w:r>
              <w:rPr>
                <w:rFonts w:ascii="Calibri" w:hAnsi="Calibri"/>
                <w:sz w:val="22"/>
                <w:szCs w:val="22"/>
              </w:rPr>
              <w:t>0.3125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2088584" w14:textId="77777777" w:rsidR="00CE4A57" w:rsidRPr="00166E58" w:rsidRDefault="00CE4A57" w:rsidP="006D7E52">
            <w:pPr>
              <w:pStyle w:val="af5"/>
              <w:jc w:val="center"/>
              <w:rPr>
                <w:lang w:val="en-US"/>
              </w:rPr>
            </w:pPr>
            <w:r>
              <w:rPr>
                <w:rFonts w:ascii="Calibri" w:hAnsi="Calibri"/>
                <w:sz w:val="22"/>
                <w:szCs w:val="22"/>
              </w:rPr>
              <w:t>0.3074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BF6E59C" w14:textId="77777777" w:rsidR="00CE4A57" w:rsidRPr="00166E58" w:rsidRDefault="00CE4A57" w:rsidP="006D7E52">
            <w:pPr>
              <w:pStyle w:val="af5"/>
              <w:jc w:val="center"/>
              <w:rPr>
                <w:lang w:val="en-US"/>
              </w:rPr>
            </w:pPr>
            <w:r>
              <w:rPr>
                <w:rFonts w:ascii="Calibri" w:hAnsi="Calibri"/>
                <w:sz w:val="22"/>
                <w:szCs w:val="22"/>
              </w:rPr>
              <w:t>0.0428</w:t>
            </w:r>
          </w:p>
        </w:tc>
      </w:tr>
      <w:tr w:rsidR="00CE4A57" w:rsidRPr="00166E58" w14:paraId="6B769574" w14:textId="77777777" w:rsidTr="006D7E52">
        <w:trPr>
          <w:trHeight w:val="290"/>
        </w:trPr>
        <w:tc>
          <w:tcPr>
            <w:tcW w:w="900" w:type="dxa"/>
            <w:vMerge/>
            <w:shd w:val="clear" w:color="auto" w:fill="DBE5F1" w:themeFill="accent1" w:themeFillTint="33"/>
            <w:vAlign w:val="center"/>
            <w:hideMark/>
          </w:tcPr>
          <w:p w14:paraId="58054081" w14:textId="77777777" w:rsidR="00CE4A57" w:rsidRPr="00166E58" w:rsidRDefault="00CE4A57" w:rsidP="006D7E52">
            <w:pPr>
              <w:pStyle w:val="af5"/>
              <w:rPr>
                <w:lang w:val="en-US"/>
              </w:rPr>
            </w:pPr>
          </w:p>
        </w:tc>
        <w:tc>
          <w:tcPr>
            <w:tcW w:w="1795" w:type="dxa"/>
            <w:vMerge/>
            <w:vAlign w:val="center"/>
            <w:hideMark/>
          </w:tcPr>
          <w:p w14:paraId="5C886DE0"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hideMark/>
          </w:tcPr>
          <w:p w14:paraId="78EC227B" w14:textId="77777777" w:rsidR="00CE4A57" w:rsidRPr="00166E58" w:rsidRDefault="00CE4A57" w:rsidP="006D7E52">
            <w:pPr>
              <w:pStyle w:val="af5"/>
              <w:jc w:val="right"/>
              <w:rPr>
                <w:lang w:val="en-US"/>
              </w:rPr>
            </w:pPr>
            <w:r>
              <w:rPr>
                <w:rFonts w:ascii="Calibri" w:hAnsi="Calibri"/>
                <w:sz w:val="22"/>
                <w:szCs w:val="22"/>
              </w:rPr>
              <w:t xml:space="preserve">Graph + mBert(256)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5F3CF68" w14:textId="77777777" w:rsidR="00CE4A57" w:rsidRPr="00166E58" w:rsidRDefault="00CE4A57" w:rsidP="006D7E52">
            <w:pPr>
              <w:pStyle w:val="af5"/>
              <w:jc w:val="center"/>
              <w:rPr>
                <w:lang w:val="en-US"/>
              </w:rPr>
            </w:pPr>
            <w:r>
              <w:rPr>
                <w:rFonts w:ascii="Calibri" w:hAnsi="Calibri"/>
                <w:sz w:val="22"/>
                <w:szCs w:val="22"/>
              </w:rPr>
              <w:t>0.5395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45689309" w14:textId="77777777" w:rsidR="00CE4A57" w:rsidRPr="00166E58" w:rsidRDefault="00CE4A57" w:rsidP="006D7E52">
            <w:pPr>
              <w:pStyle w:val="af5"/>
              <w:jc w:val="center"/>
              <w:rPr>
                <w:lang w:val="en-US"/>
              </w:rPr>
            </w:pPr>
            <w:r>
              <w:rPr>
                <w:rFonts w:ascii="Calibri" w:hAnsi="Calibri"/>
                <w:sz w:val="22"/>
                <w:szCs w:val="22"/>
              </w:rPr>
              <w:t>0.4668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7DD9A55" w14:textId="77777777" w:rsidR="00CE4A57" w:rsidRPr="00166E58" w:rsidRDefault="00CE4A57" w:rsidP="006D7E52">
            <w:pPr>
              <w:pStyle w:val="af5"/>
              <w:jc w:val="center"/>
              <w:rPr>
                <w:lang w:val="en-US"/>
              </w:rPr>
            </w:pPr>
            <w:r>
              <w:rPr>
                <w:rFonts w:ascii="Calibri" w:hAnsi="Calibri"/>
                <w:sz w:val="22"/>
                <w:szCs w:val="22"/>
              </w:rPr>
              <w:t>0.1957</w:t>
            </w:r>
          </w:p>
        </w:tc>
      </w:tr>
      <w:tr w:rsidR="00CE4A57" w:rsidRPr="0051421B" w14:paraId="6B43016D" w14:textId="77777777" w:rsidTr="006D7E52">
        <w:trPr>
          <w:trHeight w:val="290"/>
        </w:trPr>
        <w:tc>
          <w:tcPr>
            <w:tcW w:w="900" w:type="dxa"/>
            <w:vMerge/>
            <w:shd w:val="clear" w:color="auto" w:fill="DBE5F1" w:themeFill="accent1" w:themeFillTint="33"/>
            <w:vAlign w:val="center"/>
            <w:hideMark/>
          </w:tcPr>
          <w:p w14:paraId="3F507688" w14:textId="77777777" w:rsidR="00CE4A57" w:rsidRPr="00166E58" w:rsidRDefault="00CE4A57" w:rsidP="006D7E52">
            <w:pPr>
              <w:pStyle w:val="af5"/>
              <w:rPr>
                <w:lang w:val="en-US"/>
              </w:rPr>
            </w:pPr>
          </w:p>
        </w:tc>
        <w:tc>
          <w:tcPr>
            <w:tcW w:w="1795" w:type="dxa"/>
            <w:vMerge/>
            <w:vAlign w:val="center"/>
            <w:hideMark/>
          </w:tcPr>
          <w:p w14:paraId="0CE00EC2"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0AA2E9AB" w14:textId="77777777" w:rsidR="00CE4A57" w:rsidRPr="00166E58" w:rsidRDefault="00CE4A57" w:rsidP="006D7E52">
            <w:pPr>
              <w:pStyle w:val="af5"/>
              <w:jc w:val="right"/>
              <w:rPr>
                <w:lang w:val="en-US"/>
              </w:rPr>
            </w:pPr>
            <w:r>
              <w:rPr>
                <w:rFonts w:ascii="Calibri" w:hAnsi="Calibri"/>
                <w:sz w:val="22"/>
                <w:szCs w:val="22"/>
              </w:rPr>
              <w:t>Graph+ Node +mBer(256)</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6EAF9A6" w14:textId="77777777" w:rsidR="00CE4A57" w:rsidRPr="0051421B" w:rsidRDefault="00CE4A57" w:rsidP="006D7E52">
            <w:pPr>
              <w:pStyle w:val="af5"/>
              <w:jc w:val="center"/>
              <w:rPr>
                <w:b/>
                <w:bCs/>
                <w:u w:val="single"/>
                <w:lang w:val="en-US"/>
              </w:rPr>
            </w:pPr>
            <w:r>
              <w:rPr>
                <w:rFonts w:ascii="Calibri" w:hAnsi="Calibri"/>
                <w:sz w:val="22"/>
                <w:szCs w:val="22"/>
              </w:rPr>
              <w:t>0.5488</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1F781572" w14:textId="77777777" w:rsidR="00CE4A57" w:rsidRPr="0051421B" w:rsidRDefault="00CE4A57" w:rsidP="006D7E52">
            <w:pPr>
              <w:pStyle w:val="af5"/>
              <w:jc w:val="center"/>
              <w:rPr>
                <w:b/>
                <w:bCs/>
                <w:u w:val="single"/>
                <w:lang w:val="en-US"/>
              </w:rPr>
            </w:pPr>
            <w:r>
              <w:rPr>
                <w:rFonts w:ascii="Calibri" w:hAnsi="Calibri"/>
                <w:sz w:val="22"/>
                <w:szCs w:val="22"/>
              </w:rPr>
              <w:t>0.4448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CDB7C78" w14:textId="77777777" w:rsidR="00CE4A57" w:rsidRPr="0051421B" w:rsidRDefault="00CE4A57" w:rsidP="006D7E52">
            <w:pPr>
              <w:pStyle w:val="af5"/>
              <w:jc w:val="center"/>
              <w:rPr>
                <w:b/>
                <w:bCs/>
                <w:u w:val="single"/>
                <w:lang w:val="en-US"/>
              </w:rPr>
            </w:pPr>
            <w:r>
              <w:rPr>
                <w:rFonts w:ascii="Calibri" w:hAnsi="Calibri"/>
                <w:sz w:val="22"/>
                <w:szCs w:val="22"/>
              </w:rPr>
              <w:t>0.1838</w:t>
            </w:r>
          </w:p>
        </w:tc>
      </w:tr>
      <w:tr w:rsidR="00CE4A57" w:rsidRPr="00166E58" w14:paraId="44099DA8" w14:textId="77777777" w:rsidTr="006D7E52">
        <w:trPr>
          <w:trHeight w:val="290"/>
        </w:trPr>
        <w:tc>
          <w:tcPr>
            <w:tcW w:w="900" w:type="dxa"/>
            <w:vMerge w:val="restart"/>
            <w:shd w:val="clear" w:color="auto" w:fill="DBE5F1" w:themeFill="accent1" w:themeFillTint="33"/>
            <w:noWrap/>
            <w:vAlign w:val="center"/>
            <w:hideMark/>
          </w:tcPr>
          <w:p w14:paraId="049A99C7" w14:textId="77777777" w:rsidR="00CE4A57" w:rsidRPr="00166E58" w:rsidRDefault="00CE4A57" w:rsidP="006D7E52">
            <w:pPr>
              <w:pStyle w:val="af5"/>
              <w:rPr>
                <w:lang w:val="en-US"/>
              </w:rPr>
            </w:pPr>
            <w:r w:rsidRPr="00166E58">
              <w:rPr>
                <w:lang w:val="en-US"/>
              </w:rPr>
              <w:t>Exp. 3</w:t>
            </w:r>
          </w:p>
        </w:tc>
        <w:tc>
          <w:tcPr>
            <w:tcW w:w="1795" w:type="dxa"/>
            <w:vMerge w:val="restart"/>
            <w:noWrap/>
            <w:vAlign w:val="center"/>
            <w:hideMark/>
          </w:tcPr>
          <w:p w14:paraId="3A0A1F6A" w14:textId="77777777" w:rsidR="00CE4A57" w:rsidRPr="00166E58" w:rsidRDefault="00CE4A57" w:rsidP="006D7E52">
            <w:pPr>
              <w:pStyle w:val="af5"/>
              <w:jc w:val="center"/>
              <w:rPr>
                <w:lang w:val="en-US"/>
              </w:rPr>
            </w:pPr>
            <w:r w:rsidRPr="00591D78">
              <w:rPr>
                <w:lang w:val="en-US"/>
              </w:rPr>
              <w:t>HDBSCAN+</w:t>
            </w:r>
            <w:r>
              <w:rPr>
                <w:lang w:val="en-US"/>
              </w:rPr>
              <w:t xml:space="preserve"> </w:t>
            </w:r>
            <w:r w:rsidRPr="00591D78">
              <w:rPr>
                <w:lang w:val="en-US"/>
              </w:rPr>
              <w:t>AraBert</w:t>
            </w: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hideMark/>
          </w:tcPr>
          <w:p w14:paraId="31640139" w14:textId="77777777" w:rsidR="00CE4A57" w:rsidRPr="00166E58" w:rsidRDefault="00CE4A57" w:rsidP="006D7E52">
            <w:pPr>
              <w:pStyle w:val="af5"/>
              <w:jc w:val="right"/>
              <w:rPr>
                <w:lang w:val="en-US"/>
              </w:rPr>
            </w:pPr>
            <w:r>
              <w:rPr>
                <w:rFonts w:ascii="Calibri" w:hAnsi="Calibri"/>
                <w:sz w:val="22"/>
                <w:szCs w:val="22"/>
              </w:rPr>
              <w:t>Node(128)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648FA7C5" w14:textId="77777777" w:rsidR="00CE4A57" w:rsidRPr="00166E58" w:rsidRDefault="00CE4A57" w:rsidP="006D7E52">
            <w:pPr>
              <w:pStyle w:val="af5"/>
              <w:jc w:val="center"/>
              <w:rPr>
                <w:lang w:val="en-US"/>
              </w:rPr>
            </w:pPr>
            <w:r>
              <w:rPr>
                <w:rFonts w:ascii="Calibri" w:hAnsi="Calibri"/>
                <w:sz w:val="22"/>
                <w:szCs w:val="22"/>
              </w:rPr>
              <w:t>0.2831</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6241604" w14:textId="77777777" w:rsidR="00CE4A57" w:rsidRPr="00166E58" w:rsidRDefault="00CE4A57" w:rsidP="006D7E52">
            <w:pPr>
              <w:pStyle w:val="af5"/>
              <w:jc w:val="center"/>
              <w:rPr>
                <w:lang w:val="en-US"/>
              </w:rPr>
            </w:pPr>
            <w:r>
              <w:rPr>
                <w:rFonts w:ascii="Calibri" w:hAnsi="Calibri"/>
                <w:sz w:val="22"/>
                <w:szCs w:val="22"/>
              </w:rPr>
              <w:t>0.1963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16D9568" w14:textId="77777777" w:rsidR="00CE4A57" w:rsidRPr="00166E58" w:rsidRDefault="00CE4A57" w:rsidP="006D7E52">
            <w:pPr>
              <w:pStyle w:val="af5"/>
              <w:jc w:val="center"/>
              <w:rPr>
                <w:lang w:val="en-US"/>
              </w:rPr>
            </w:pPr>
            <w:r>
              <w:rPr>
                <w:rFonts w:ascii="Calibri" w:hAnsi="Calibri"/>
                <w:sz w:val="22"/>
                <w:szCs w:val="22"/>
              </w:rPr>
              <w:t>0.0067</w:t>
            </w:r>
          </w:p>
        </w:tc>
      </w:tr>
      <w:tr w:rsidR="00CE4A57" w:rsidRPr="00166E58" w14:paraId="2D81A412" w14:textId="77777777" w:rsidTr="006D7E52">
        <w:trPr>
          <w:trHeight w:val="290"/>
        </w:trPr>
        <w:tc>
          <w:tcPr>
            <w:tcW w:w="900" w:type="dxa"/>
            <w:vMerge/>
            <w:shd w:val="clear" w:color="auto" w:fill="DBE5F1" w:themeFill="accent1" w:themeFillTint="33"/>
            <w:vAlign w:val="center"/>
            <w:hideMark/>
          </w:tcPr>
          <w:p w14:paraId="3FF21EEE" w14:textId="77777777" w:rsidR="00CE4A57" w:rsidRPr="00166E58" w:rsidRDefault="00CE4A57" w:rsidP="006D7E52">
            <w:pPr>
              <w:pStyle w:val="af5"/>
              <w:rPr>
                <w:lang w:val="en-US"/>
              </w:rPr>
            </w:pPr>
          </w:p>
        </w:tc>
        <w:tc>
          <w:tcPr>
            <w:tcW w:w="1795" w:type="dxa"/>
            <w:vMerge/>
            <w:vAlign w:val="center"/>
            <w:hideMark/>
          </w:tcPr>
          <w:p w14:paraId="469975B0"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0844C9FE" w14:textId="77777777" w:rsidR="00CE4A57" w:rsidRPr="00166E58" w:rsidRDefault="00CE4A57" w:rsidP="006D7E52">
            <w:pPr>
              <w:pStyle w:val="af5"/>
              <w:jc w:val="right"/>
              <w:rPr>
                <w:lang w:val="en-US"/>
              </w:rPr>
            </w:pPr>
            <w:r>
              <w:rPr>
                <w:rFonts w:ascii="Calibri" w:hAnsi="Calibri"/>
                <w:sz w:val="22"/>
                <w:szCs w:val="22"/>
              </w:rPr>
              <w:t>Graph + Arabert(128)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205BBB6" w14:textId="77777777" w:rsidR="00CE4A57" w:rsidRPr="00166E58" w:rsidRDefault="00CE4A57" w:rsidP="006D7E52">
            <w:pPr>
              <w:pStyle w:val="af5"/>
              <w:jc w:val="center"/>
              <w:rPr>
                <w:lang w:val="en-US"/>
              </w:rPr>
            </w:pPr>
            <w:r>
              <w:rPr>
                <w:rFonts w:ascii="Calibri" w:hAnsi="Calibri"/>
                <w:sz w:val="22"/>
                <w:szCs w:val="22"/>
              </w:rPr>
              <w:t>0.2790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40FF15ED" w14:textId="77777777" w:rsidR="00CE4A57" w:rsidRPr="00166E58" w:rsidRDefault="00CE4A57" w:rsidP="006D7E52">
            <w:pPr>
              <w:pStyle w:val="af5"/>
              <w:jc w:val="center"/>
              <w:rPr>
                <w:lang w:val="en-US"/>
              </w:rPr>
            </w:pPr>
            <w:r>
              <w:rPr>
                <w:rFonts w:ascii="Calibri" w:hAnsi="Calibri"/>
                <w:sz w:val="22"/>
                <w:szCs w:val="22"/>
              </w:rPr>
              <w:t>0.2221</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14F8F2A7" w14:textId="77777777" w:rsidR="00CE4A57" w:rsidRPr="00166E58" w:rsidRDefault="00CE4A57" w:rsidP="006D7E52">
            <w:pPr>
              <w:pStyle w:val="af5"/>
              <w:jc w:val="center"/>
              <w:rPr>
                <w:lang w:val="en-US"/>
              </w:rPr>
            </w:pPr>
            <w:r>
              <w:rPr>
                <w:rFonts w:ascii="Calibri" w:hAnsi="Calibri"/>
                <w:sz w:val="22"/>
                <w:szCs w:val="22"/>
              </w:rPr>
              <w:t>0.0093</w:t>
            </w:r>
          </w:p>
        </w:tc>
      </w:tr>
      <w:tr w:rsidR="00CE4A57" w:rsidRPr="00166E58" w14:paraId="4BAD4263" w14:textId="77777777" w:rsidTr="006D7E52">
        <w:trPr>
          <w:trHeight w:val="290"/>
        </w:trPr>
        <w:tc>
          <w:tcPr>
            <w:tcW w:w="900" w:type="dxa"/>
            <w:vMerge/>
            <w:shd w:val="clear" w:color="auto" w:fill="DBE5F1" w:themeFill="accent1" w:themeFillTint="33"/>
            <w:vAlign w:val="center"/>
            <w:hideMark/>
          </w:tcPr>
          <w:p w14:paraId="6180113E" w14:textId="77777777" w:rsidR="00CE4A57" w:rsidRPr="00166E58" w:rsidRDefault="00CE4A57" w:rsidP="006D7E52">
            <w:pPr>
              <w:pStyle w:val="af5"/>
              <w:rPr>
                <w:lang w:val="en-US"/>
              </w:rPr>
            </w:pPr>
          </w:p>
        </w:tc>
        <w:tc>
          <w:tcPr>
            <w:tcW w:w="1795" w:type="dxa"/>
            <w:vMerge/>
            <w:vAlign w:val="center"/>
            <w:hideMark/>
          </w:tcPr>
          <w:p w14:paraId="0922550A"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05250820" w14:textId="77777777" w:rsidR="00CE4A57" w:rsidRPr="00166E58" w:rsidRDefault="00CE4A57" w:rsidP="006D7E52">
            <w:pPr>
              <w:pStyle w:val="af5"/>
              <w:jc w:val="right"/>
              <w:rPr>
                <w:lang w:val="en-US"/>
              </w:rPr>
            </w:pPr>
            <w:r>
              <w:rPr>
                <w:rFonts w:ascii="Calibri" w:hAnsi="Calibri"/>
                <w:sz w:val="22"/>
                <w:szCs w:val="22"/>
              </w:rPr>
              <w:t>Node + Graph</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78B55C88" w14:textId="77777777" w:rsidR="00CE4A57" w:rsidRPr="00166E58" w:rsidRDefault="00CE4A57" w:rsidP="006D7E52">
            <w:pPr>
              <w:pStyle w:val="af5"/>
              <w:jc w:val="center"/>
              <w:rPr>
                <w:u w:val="single"/>
                <w:lang w:val="en-US"/>
              </w:rPr>
            </w:pPr>
            <w:r>
              <w:rPr>
                <w:rFonts w:ascii="Calibri" w:hAnsi="Calibri"/>
                <w:sz w:val="22"/>
                <w:szCs w:val="22"/>
              </w:rPr>
              <w:t>0.3001</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0ABD45A" w14:textId="77777777" w:rsidR="00CE4A57" w:rsidRPr="00166E58" w:rsidRDefault="00CE4A57" w:rsidP="006D7E52">
            <w:pPr>
              <w:pStyle w:val="af5"/>
              <w:jc w:val="center"/>
              <w:rPr>
                <w:u w:val="single"/>
                <w:lang w:val="en-US"/>
              </w:rPr>
            </w:pPr>
            <w:r>
              <w:rPr>
                <w:rFonts w:ascii="Calibri" w:hAnsi="Calibri"/>
                <w:sz w:val="22"/>
                <w:szCs w:val="22"/>
              </w:rPr>
              <w:t>0.2137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AFE5FC8" w14:textId="77777777" w:rsidR="00CE4A57" w:rsidRPr="00166E58" w:rsidRDefault="00CE4A57" w:rsidP="006D7E52">
            <w:pPr>
              <w:pStyle w:val="af5"/>
              <w:jc w:val="center"/>
              <w:rPr>
                <w:u w:val="single"/>
                <w:lang w:val="en-US"/>
              </w:rPr>
            </w:pPr>
            <w:r>
              <w:rPr>
                <w:rFonts w:ascii="Calibri" w:hAnsi="Calibri"/>
                <w:sz w:val="22"/>
                <w:szCs w:val="22"/>
              </w:rPr>
              <w:t>0.0091</w:t>
            </w:r>
          </w:p>
        </w:tc>
      </w:tr>
      <w:tr w:rsidR="00CE4A57" w:rsidRPr="00166E58" w14:paraId="5E6D2295" w14:textId="77777777" w:rsidTr="006D7E52">
        <w:trPr>
          <w:trHeight w:val="290"/>
        </w:trPr>
        <w:tc>
          <w:tcPr>
            <w:tcW w:w="900" w:type="dxa"/>
            <w:vMerge w:val="restart"/>
            <w:shd w:val="clear" w:color="auto" w:fill="DBE5F1" w:themeFill="accent1" w:themeFillTint="33"/>
            <w:noWrap/>
            <w:vAlign w:val="center"/>
            <w:hideMark/>
          </w:tcPr>
          <w:p w14:paraId="50D8BBC9" w14:textId="77777777" w:rsidR="00CE4A57" w:rsidRPr="00166E58" w:rsidRDefault="00CE4A57" w:rsidP="006D7E52">
            <w:pPr>
              <w:pStyle w:val="af5"/>
              <w:rPr>
                <w:lang w:val="en-US"/>
              </w:rPr>
            </w:pPr>
            <w:r w:rsidRPr="00166E58">
              <w:rPr>
                <w:lang w:val="en-US"/>
              </w:rPr>
              <w:t>Exp. 4</w:t>
            </w:r>
          </w:p>
        </w:tc>
        <w:tc>
          <w:tcPr>
            <w:tcW w:w="1795" w:type="dxa"/>
            <w:vMerge w:val="restart"/>
            <w:noWrap/>
            <w:vAlign w:val="center"/>
            <w:hideMark/>
          </w:tcPr>
          <w:p w14:paraId="25A8F679" w14:textId="77777777" w:rsidR="00CE4A57" w:rsidRPr="00166E58" w:rsidRDefault="00CE4A57" w:rsidP="006D7E52">
            <w:pPr>
              <w:pStyle w:val="af5"/>
              <w:jc w:val="center"/>
              <w:rPr>
                <w:lang w:val="en-US"/>
              </w:rPr>
            </w:pPr>
            <w:r>
              <w:rPr>
                <w:lang w:val="en-US"/>
              </w:rPr>
              <w:t>HDBSCAN</w:t>
            </w:r>
            <w:r w:rsidRPr="00591D78">
              <w:rPr>
                <w:lang w:val="en-US"/>
              </w:rPr>
              <w:t>+ mBert</w:t>
            </w: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5E043B60" w14:textId="77777777" w:rsidR="00CE4A57" w:rsidRPr="00166E58" w:rsidRDefault="00CE4A57" w:rsidP="006D7E52">
            <w:pPr>
              <w:pStyle w:val="af5"/>
              <w:jc w:val="right"/>
              <w:rPr>
                <w:lang w:val="en-US"/>
              </w:rPr>
            </w:pPr>
            <w:r>
              <w:rPr>
                <w:rFonts w:ascii="Calibri" w:hAnsi="Calibri"/>
                <w:sz w:val="22"/>
                <w:szCs w:val="22"/>
              </w:rPr>
              <w:t>Node</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6366AD49" w14:textId="77777777" w:rsidR="00CE4A57" w:rsidRPr="00166E58" w:rsidRDefault="00CE4A57" w:rsidP="006D7E52">
            <w:pPr>
              <w:pStyle w:val="af5"/>
              <w:jc w:val="center"/>
              <w:rPr>
                <w:u w:val="single"/>
                <w:lang w:val="en-US"/>
              </w:rPr>
            </w:pPr>
            <w:r>
              <w:rPr>
                <w:rFonts w:ascii="Calibri" w:hAnsi="Calibri"/>
                <w:sz w:val="22"/>
                <w:szCs w:val="22"/>
              </w:rPr>
              <w:t>0.4684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512BA6F" w14:textId="77777777" w:rsidR="00CE4A57" w:rsidRPr="00166E58" w:rsidRDefault="00CE4A57" w:rsidP="006D7E52">
            <w:pPr>
              <w:pStyle w:val="af5"/>
              <w:jc w:val="center"/>
              <w:rPr>
                <w:u w:val="single"/>
                <w:lang w:val="en-US"/>
              </w:rPr>
            </w:pPr>
            <w:r>
              <w:rPr>
                <w:rFonts w:ascii="Calibri" w:hAnsi="Calibri"/>
                <w:sz w:val="22"/>
                <w:szCs w:val="22"/>
              </w:rPr>
              <w:t>0.3612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A872A42" w14:textId="77777777" w:rsidR="00CE4A57" w:rsidRPr="00166E58" w:rsidRDefault="00CE4A57" w:rsidP="006D7E52">
            <w:pPr>
              <w:pStyle w:val="af5"/>
              <w:jc w:val="center"/>
              <w:rPr>
                <w:u w:val="single"/>
                <w:lang w:val="en-US"/>
              </w:rPr>
            </w:pPr>
            <w:r>
              <w:rPr>
                <w:rFonts w:ascii="Calibri" w:hAnsi="Calibri"/>
                <w:sz w:val="22"/>
                <w:szCs w:val="22"/>
              </w:rPr>
              <w:t>0.0229</w:t>
            </w:r>
          </w:p>
        </w:tc>
      </w:tr>
      <w:tr w:rsidR="00CE4A57" w:rsidRPr="00166E58" w14:paraId="18027EEA" w14:textId="77777777" w:rsidTr="006D7E52">
        <w:trPr>
          <w:trHeight w:val="290"/>
        </w:trPr>
        <w:tc>
          <w:tcPr>
            <w:tcW w:w="900" w:type="dxa"/>
            <w:vMerge/>
            <w:shd w:val="clear" w:color="auto" w:fill="DBE5F1" w:themeFill="accent1" w:themeFillTint="33"/>
            <w:vAlign w:val="center"/>
            <w:hideMark/>
          </w:tcPr>
          <w:p w14:paraId="1BD48A98" w14:textId="77777777" w:rsidR="00CE4A57" w:rsidRPr="00166E58" w:rsidRDefault="00CE4A57" w:rsidP="006D7E52">
            <w:pPr>
              <w:pStyle w:val="af5"/>
              <w:rPr>
                <w:lang w:val="en-US"/>
              </w:rPr>
            </w:pPr>
          </w:p>
        </w:tc>
        <w:tc>
          <w:tcPr>
            <w:tcW w:w="1795" w:type="dxa"/>
            <w:vMerge/>
            <w:vAlign w:val="center"/>
            <w:hideMark/>
          </w:tcPr>
          <w:p w14:paraId="43D5A23D"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hideMark/>
          </w:tcPr>
          <w:p w14:paraId="75BDE0C3" w14:textId="77777777" w:rsidR="00CE4A57" w:rsidRPr="00166E58" w:rsidRDefault="00CE4A57" w:rsidP="006D7E52">
            <w:pPr>
              <w:pStyle w:val="af5"/>
              <w:jc w:val="right"/>
              <w:rPr>
                <w:lang w:val="en-US"/>
              </w:rPr>
            </w:pPr>
            <w:r>
              <w:rPr>
                <w:rFonts w:ascii="Calibri" w:hAnsi="Calibri"/>
                <w:sz w:val="22"/>
                <w:szCs w:val="22"/>
              </w:rPr>
              <w:t>Graph +mBer(256)</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0649A8B" w14:textId="77777777" w:rsidR="00CE4A57" w:rsidRPr="00166E58" w:rsidRDefault="00CE4A57" w:rsidP="006D7E52">
            <w:pPr>
              <w:pStyle w:val="af5"/>
              <w:jc w:val="center"/>
              <w:rPr>
                <w:lang w:val="en-US"/>
              </w:rPr>
            </w:pPr>
            <w:r>
              <w:rPr>
                <w:rFonts w:ascii="Calibri" w:hAnsi="Calibri"/>
                <w:sz w:val="22"/>
                <w:szCs w:val="22"/>
              </w:rPr>
              <w:t>0.5145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E898A27" w14:textId="77777777" w:rsidR="00CE4A57" w:rsidRPr="00166E58" w:rsidRDefault="00CE4A57" w:rsidP="006D7E52">
            <w:pPr>
              <w:pStyle w:val="af5"/>
              <w:jc w:val="center"/>
              <w:rPr>
                <w:lang w:val="en-US"/>
              </w:rPr>
            </w:pPr>
            <w:r>
              <w:rPr>
                <w:rFonts w:ascii="Calibri" w:hAnsi="Calibri"/>
                <w:sz w:val="22"/>
                <w:szCs w:val="22"/>
              </w:rPr>
              <w:t>0.4367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D85FB31" w14:textId="77777777" w:rsidR="00CE4A57" w:rsidRPr="00166E58" w:rsidRDefault="00CE4A57" w:rsidP="006D7E52">
            <w:pPr>
              <w:pStyle w:val="af5"/>
              <w:jc w:val="center"/>
              <w:rPr>
                <w:lang w:val="en-US"/>
              </w:rPr>
            </w:pPr>
            <w:r>
              <w:rPr>
                <w:rFonts w:ascii="Calibri" w:hAnsi="Calibri"/>
                <w:sz w:val="22"/>
                <w:szCs w:val="22"/>
              </w:rPr>
              <w:t>0.0327</w:t>
            </w:r>
          </w:p>
        </w:tc>
      </w:tr>
      <w:tr w:rsidR="00CE4A57" w:rsidRPr="00166E58" w14:paraId="13C93BE5" w14:textId="77777777" w:rsidTr="006D7E52">
        <w:trPr>
          <w:trHeight w:val="290"/>
        </w:trPr>
        <w:tc>
          <w:tcPr>
            <w:tcW w:w="900" w:type="dxa"/>
            <w:vMerge/>
            <w:shd w:val="clear" w:color="auto" w:fill="DBE5F1" w:themeFill="accent1" w:themeFillTint="33"/>
            <w:vAlign w:val="center"/>
            <w:hideMark/>
          </w:tcPr>
          <w:p w14:paraId="32CB9114" w14:textId="77777777" w:rsidR="00CE4A57" w:rsidRPr="00166E58" w:rsidRDefault="00CE4A57" w:rsidP="006D7E52">
            <w:pPr>
              <w:pStyle w:val="af5"/>
              <w:rPr>
                <w:lang w:val="en-US"/>
              </w:rPr>
            </w:pPr>
          </w:p>
        </w:tc>
        <w:tc>
          <w:tcPr>
            <w:tcW w:w="1795" w:type="dxa"/>
            <w:vMerge/>
            <w:vAlign w:val="center"/>
            <w:hideMark/>
          </w:tcPr>
          <w:p w14:paraId="46897D57"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239A3A9D" w14:textId="77777777" w:rsidR="00CE4A57" w:rsidRPr="00166E58" w:rsidRDefault="00CE4A57" w:rsidP="006D7E52">
            <w:pPr>
              <w:pStyle w:val="af5"/>
              <w:jc w:val="right"/>
              <w:rPr>
                <w:lang w:val="en-US"/>
              </w:rPr>
            </w:pPr>
            <w:r>
              <w:rPr>
                <w:rFonts w:ascii="Calibri" w:hAnsi="Calibri"/>
                <w:sz w:val="22"/>
                <w:szCs w:val="22"/>
              </w:rPr>
              <w:t>Graph+ Node +mBert(256)</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6EC761DD" w14:textId="77777777" w:rsidR="00CE4A57" w:rsidRPr="00166E58" w:rsidRDefault="00CE4A57" w:rsidP="006D7E52">
            <w:pPr>
              <w:pStyle w:val="af5"/>
              <w:jc w:val="center"/>
              <w:rPr>
                <w:lang w:val="en-US"/>
              </w:rPr>
            </w:pPr>
            <w:r>
              <w:rPr>
                <w:rFonts w:ascii="Calibri" w:hAnsi="Calibri"/>
                <w:sz w:val="22"/>
                <w:szCs w:val="22"/>
              </w:rPr>
              <w:t>0.4770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2024A67" w14:textId="77777777" w:rsidR="00CE4A57" w:rsidRPr="00166E58" w:rsidRDefault="00CE4A57" w:rsidP="006D7E52">
            <w:pPr>
              <w:pStyle w:val="af5"/>
              <w:jc w:val="center"/>
              <w:rPr>
                <w:lang w:val="en-US"/>
              </w:rPr>
            </w:pPr>
            <w:r>
              <w:rPr>
                <w:rFonts w:ascii="Calibri" w:hAnsi="Calibri"/>
                <w:sz w:val="22"/>
                <w:szCs w:val="22"/>
              </w:rPr>
              <w:t>0.3953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CED39A4" w14:textId="77777777" w:rsidR="00CE4A57" w:rsidRPr="00166E58" w:rsidRDefault="00CE4A57" w:rsidP="006D7E52">
            <w:pPr>
              <w:pStyle w:val="af5"/>
              <w:jc w:val="center"/>
              <w:rPr>
                <w:lang w:val="en-US"/>
              </w:rPr>
            </w:pPr>
            <w:r>
              <w:rPr>
                <w:rFonts w:ascii="Calibri" w:hAnsi="Calibri"/>
                <w:sz w:val="22"/>
                <w:szCs w:val="22"/>
              </w:rPr>
              <w:t>0.0244</w:t>
            </w:r>
          </w:p>
        </w:tc>
      </w:tr>
      <w:tr w:rsidR="00CE4A57" w:rsidRPr="00166E58" w14:paraId="1460AF0B" w14:textId="77777777" w:rsidTr="006D7E52">
        <w:trPr>
          <w:trHeight w:val="290"/>
        </w:trPr>
        <w:tc>
          <w:tcPr>
            <w:tcW w:w="900" w:type="dxa"/>
            <w:vMerge w:val="restart"/>
            <w:shd w:val="clear" w:color="auto" w:fill="DBE5F1" w:themeFill="accent1" w:themeFillTint="33"/>
            <w:vAlign w:val="center"/>
          </w:tcPr>
          <w:p w14:paraId="2A0B8893" w14:textId="77777777" w:rsidR="00CE4A57" w:rsidRPr="00166E58" w:rsidRDefault="00CE4A57" w:rsidP="006D7E52">
            <w:pPr>
              <w:pStyle w:val="af5"/>
              <w:rPr>
                <w:lang w:val="en-US"/>
              </w:rPr>
            </w:pPr>
            <w:r>
              <w:rPr>
                <w:lang w:val="en-US"/>
              </w:rPr>
              <w:t>Exp. 5</w:t>
            </w:r>
          </w:p>
        </w:tc>
        <w:tc>
          <w:tcPr>
            <w:tcW w:w="1795" w:type="dxa"/>
            <w:vMerge w:val="restart"/>
            <w:vAlign w:val="center"/>
          </w:tcPr>
          <w:p w14:paraId="178334B7" w14:textId="77777777" w:rsidR="00CE4A57" w:rsidRPr="00166E58" w:rsidRDefault="00CE4A57" w:rsidP="006D7E52">
            <w:pPr>
              <w:pStyle w:val="af5"/>
              <w:jc w:val="center"/>
              <w:rPr>
                <w:lang w:val="en-US"/>
              </w:rPr>
            </w:pPr>
            <w:r>
              <w:rPr>
                <w:lang w:val="en-US"/>
              </w:rPr>
              <w:t>HDBSCAN</w:t>
            </w:r>
            <w:r w:rsidRPr="00591D78">
              <w:rPr>
                <w:lang w:val="en-US"/>
              </w:rPr>
              <w:t xml:space="preserve">+ </w:t>
            </w:r>
            <w:r>
              <w:rPr>
                <w:lang w:val="en-US"/>
              </w:rPr>
              <w:t>D</w:t>
            </w:r>
            <w:r w:rsidRPr="00591D78">
              <w:rPr>
                <w:lang w:val="en-US"/>
              </w:rPr>
              <w:t>istill Bert</w:t>
            </w: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1F8A04A2" w14:textId="77777777" w:rsidR="00CE4A57" w:rsidRDefault="00CE4A57" w:rsidP="006D7E52">
            <w:pPr>
              <w:pStyle w:val="af5"/>
              <w:jc w:val="right"/>
              <w:rPr>
                <w:rFonts w:ascii="Calibri" w:hAnsi="Calibri"/>
                <w:sz w:val="22"/>
                <w:szCs w:val="22"/>
              </w:rPr>
            </w:pPr>
            <w:r>
              <w:rPr>
                <w:rFonts w:ascii="Calibri" w:hAnsi="Calibri"/>
                <w:sz w:val="22"/>
                <w:szCs w:val="22"/>
              </w:rPr>
              <w:t>Node</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0CE07E84" w14:textId="77777777" w:rsidR="00CE4A57" w:rsidRDefault="00CE4A57" w:rsidP="006D7E52">
            <w:pPr>
              <w:pStyle w:val="af5"/>
              <w:jc w:val="center"/>
              <w:rPr>
                <w:rFonts w:ascii="Calibri" w:hAnsi="Calibri"/>
                <w:sz w:val="22"/>
                <w:szCs w:val="22"/>
              </w:rPr>
            </w:pPr>
            <w:r>
              <w:rPr>
                <w:rFonts w:ascii="Calibri" w:hAnsi="Calibri"/>
                <w:sz w:val="22"/>
                <w:szCs w:val="22"/>
              </w:rPr>
              <w:t>0.3736</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1B624241" w14:textId="77777777" w:rsidR="00CE4A57" w:rsidRDefault="00CE4A57" w:rsidP="006D7E52">
            <w:pPr>
              <w:pStyle w:val="af5"/>
              <w:jc w:val="center"/>
              <w:rPr>
                <w:rFonts w:ascii="Calibri" w:hAnsi="Calibri"/>
                <w:sz w:val="22"/>
                <w:szCs w:val="22"/>
              </w:rPr>
            </w:pPr>
            <w:r>
              <w:rPr>
                <w:rFonts w:ascii="Calibri" w:hAnsi="Calibri"/>
                <w:sz w:val="22"/>
                <w:szCs w:val="22"/>
              </w:rPr>
              <w:t>0.2644</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23948936" w14:textId="77777777" w:rsidR="00CE4A57" w:rsidRDefault="00CE4A57" w:rsidP="006D7E52">
            <w:pPr>
              <w:pStyle w:val="af5"/>
              <w:jc w:val="center"/>
              <w:rPr>
                <w:rFonts w:ascii="Calibri" w:hAnsi="Calibri"/>
                <w:sz w:val="22"/>
                <w:szCs w:val="22"/>
              </w:rPr>
            </w:pPr>
            <w:r>
              <w:rPr>
                <w:rFonts w:ascii="Calibri" w:hAnsi="Calibri"/>
                <w:sz w:val="22"/>
                <w:szCs w:val="22"/>
              </w:rPr>
              <w:t>0.0131</w:t>
            </w:r>
          </w:p>
        </w:tc>
      </w:tr>
      <w:tr w:rsidR="00CE4A57" w:rsidRPr="00166E58" w14:paraId="36B2A9F7" w14:textId="77777777" w:rsidTr="006D7E52">
        <w:trPr>
          <w:trHeight w:val="290"/>
        </w:trPr>
        <w:tc>
          <w:tcPr>
            <w:tcW w:w="900" w:type="dxa"/>
            <w:vMerge/>
            <w:shd w:val="clear" w:color="auto" w:fill="DBE5F1" w:themeFill="accent1" w:themeFillTint="33"/>
            <w:vAlign w:val="center"/>
          </w:tcPr>
          <w:p w14:paraId="5C27E4FA" w14:textId="77777777" w:rsidR="00CE4A57" w:rsidRPr="00166E58" w:rsidRDefault="00CE4A57" w:rsidP="006D7E52">
            <w:pPr>
              <w:pStyle w:val="af5"/>
              <w:rPr>
                <w:lang w:val="en-US"/>
              </w:rPr>
            </w:pPr>
          </w:p>
        </w:tc>
        <w:tc>
          <w:tcPr>
            <w:tcW w:w="1795" w:type="dxa"/>
            <w:vMerge/>
            <w:vAlign w:val="center"/>
          </w:tcPr>
          <w:p w14:paraId="01883C91" w14:textId="77777777" w:rsidR="00CE4A57" w:rsidRPr="00166E58" w:rsidRDefault="00CE4A57" w:rsidP="006D7E52">
            <w:pPr>
              <w:pStyle w:val="af5"/>
              <w:bidi w:val="0"/>
              <w:jc w:val="right"/>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62882FCF" w14:textId="77777777" w:rsidR="00CE4A57" w:rsidRDefault="00CE4A57" w:rsidP="006D7E52">
            <w:pPr>
              <w:pStyle w:val="af5"/>
              <w:jc w:val="right"/>
              <w:rPr>
                <w:rFonts w:ascii="Calibri" w:hAnsi="Calibri"/>
                <w:sz w:val="22"/>
                <w:szCs w:val="22"/>
              </w:rPr>
            </w:pPr>
            <w:r>
              <w:rPr>
                <w:rFonts w:ascii="Calibri" w:hAnsi="Calibri"/>
                <w:sz w:val="22"/>
                <w:szCs w:val="22"/>
              </w:rPr>
              <w:t>G + Distill Bert(128)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D9F0DB1" w14:textId="77777777" w:rsidR="00CE4A57" w:rsidRDefault="00CE4A57" w:rsidP="006D7E52">
            <w:pPr>
              <w:pStyle w:val="af5"/>
              <w:jc w:val="center"/>
              <w:rPr>
                <w:rFonts w:ascii="Calibri" w:hAnsi="Calibri"/>
                <w:sz w:val="22"/>
                <w:szCs w:val="22"/>
              </w:rPr>
            </w:pPr>
            <w:r>
              <w:rPr>
                <w:rFonts w:ascii="Calibri" w:hAnsi="Calibri"/>
                <w:sz w:val="22"/>
                <w:szCs w:val="22"/>
              </w:rPr>
              <w:t>0.4015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9DCF70B" w14:textId="77777777" w:rsidR="00CE4A57" w:rsidRDefault="00CE4A57" w:rsidP="006D7E52">
            <w:pPr>
              <w:pStyle w:val="af5"/>
              <w:jc w:val="center"/>
              <w:rPr>
                <w:rFonts w:ascii="Calibri" w:hAnsi="Calibri"/>
                <w:sz w:val="22"/>
                <w:szCs w:val="22"/>
              </w:rPr>
            </w:pPr>
            <w:r>
              <w:rPr>
                <w:rFonts w:ascii="Calibri" w:hAnsi="Calibri"/>
                <w:sz w:val="22"/>
                <w:szCs w:val="22"/>
              </w:rPr>
              <w:t>0.2924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2CFE6698" w14:textId="77777777" w:rsidR="00CE4A57" w:rsidRDefault="00CE4A57" w:rsidP="006D7E52">
            <w:pPr>
              <w:pStyle w:val="af5"/>
              <w:jc w:val="center"/>
              <w:rPr>
                <w:rFonts w:ascii="Calibri" w:hAnsi="Calibri"/>
                <w:sz w:val="22"/>
                <w:szCs w:val="22"/>
              </w:rPr>
            </w:pPr>
            <w:r>
              <w:rPr>
                <w:rFonts w:ascii="Calibri" w:hAnsi="Calibri"/>
                <w:sz w:val="22"/>
                <w:szCs w:val="22"/>
              </w:rPr>
              <w:t>0.0149</w:t>
            </w:r>
          </w:p>
        </w:tc>
      </w:tr>
      <w:tr w:rsidR="00CE4A57" w:rsidRPr="00166E58" w14:paraId="7F95133B" w14:textId="77777777" w:rsidTr="006D7E52">
        <w:trPr>
          <w:trHeight w:val="290"/>
        </w:trPr>
        <w:tc>
          <w:tcPr>
            <w:tcW w:w="900" w:type="dxa"/>
            <w:vMerge/>
            <w:shd w:val="clear" w:color="auto" w:fill="DBE5F1" w:themeFill="accent1" w:themeFillTint="33"/>
            <w:vAlign w:val="center"/>
          </w:tcPr>
          <w:p w14:paraId="7F2F2CE9" w14:textId="77777777" w:rsidR="00CE4A57" w:rsidRPr="00166E58" w:rsidRDefault="00CE4A57" w:rsidP="006D7E52">
            <w:pPr>
              <w:pStyle w:val="af5"/>
              <w:rPr>
                <w:lang w:val="en-US"/>
              </w:rPr>
            </w:pPr>
          </w:p>
        </w:tc>
        <w:tc>
          <w:tcPr>
            <w:tcW w:w="1795" w:type="dxa"/>
            <w:vMerge/>
            <w:vAlign w:val="center"/>
          </w:tcPr>
          <w:p w14:paraId="4FDAF216" w14:textId="77777777" w:rsidR="00CE4A57" w:rsidRPr="00166E58" w:rsidRDefault="00CE4A57" w:rsidP="006D7E52">
            <w:pPr>
              <w:pStyle w:val="af5"/>
              <w:bidi w:val="0"/>
              <w:jc w:val="right"/>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1D86112F" w14:textId="77777777" w:rsidR="00CE4A57" w:rsidRDefault="00CE4A57" w:rsidP="006D7E52">
            <w:pPr>
              <w:pStyle w:val="af5"/>
              <w:jc w:val="right"/>
              <w:rPr>
                <w:rFonts w:ascii="Calibri" w:hAnsi="Calibri"/>
                <w:sz w:val="22"/>
                <w:szCs w:val="22"/>
              </w:rPr>
            </w:pPr>
            <w:r>
              <w:rPr>
                <w:rFonts w:ascii="Calibri" w:hAnsi="Calibri"/>
                <w:sz w:val="22"/>
                <w:szCs w:val="22"/>
              </w:rPr>
              <w:t>Graph+ Node+ Distill Bert</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B4DEDB9" w14:textId="77777777" w:rsidR="00CE4A57" w:rsidRDefault="00CE4A57" w:rsidP="006D7E52">
            <w:pPr>
              <w:pStyle w:val="af5"/>
              <w:jc w:val="center"/>
              <w:rPr>
                <w:rFonts w:ascii="Calibri" w:hAnsi="Calibri"/>
                <w:sz w:val="22"/>
                <w:szCs w:val="22"/>
              </w:rPr>
            </w:pPr>
            <w:r>
              <w:rPr>
                <w:rFonts w:ascii="Calibri" w:hAnsi="Calibri"/>
                <w:sz w:val="22"/>
                <w:szCs w:val="22"/>
              </w:rPr>
              <w:t>0.3985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7A5AE25" w14:textId="77777777" w:rsidR="00CE4A57" w:rsidRDefault="00CE4A57" w:rsidP="006D7E52">
            <w:pPr>
              <w:pStyle w:val="af5"/>
              <w:jc w:val="center"/>
              <w:rPr>
                <w:rFonts w:ascii="Calibri" w:hAnsi="Calibri"/>
                <w:sz w:val="22"/>
                <w:szCs w:val="22"/>
              </w:rPr>
            </w:pPr>
            <w:r>
              <w:rPr>
                <w:rFonts w:ascii="Calibri" w:hAnsi="Calibri"/>
                <w:sz w:val="22"/>
                <w:szCs w:val="22"/>
              </w:rPr>
              <w:t>0.2327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A169668" w14:textId="77777777" w:rsidR="00CE4A57" w:rsidRDefault="00CE4A57" w:rsidP="006D7E52">
            <w:pPr>
              <w:pStyle w:val="af5"/>
              <w:jc w:val="center"/>
              <w:rPr>
                <w:rFonts w:ascii="Calibri" w:hAnsi="Calibri"/>
                <w:sz w:val="22"/>
                <w:szCs w:val="22"/>
              </w:rPr>
            </w:pPr>
            <w:r>
              <w:rPr>
                <w:rFonts w:ascii="Calibri" w:hAnsi="Calibri"/>
                <w:sz w:val="22"/>
                <w:szCs w:val="22"/>
              </w:rPr>
              <w:t>0.0102</w:t>
            </w:r>
          </w:p>
        </w:tc>
      </w:tr>
      <w:tr w:rsidR="00CE4A57" w:rsidRPr="00166E58" w14:paraId="2BFF3DBD" w14:textId="77777777" w:rsidTr="006D7E52">
        <w:trPr>
          <w:trHeight w:val="290"/>
        </w:trPr>
        <w:tc>
          <w:tcPr>
            <w:tcW w:w="900" w:type="dxa"/>
            <w:vMerge/>
            <w:shd w:val="clear" w:color="auto" w:fill="DBE5F1" w:themeFill="accent1" w:themeFillTint="33"/>
            <w:vAlign w:val="center"/>
          </w:tcPr>
          <w:p w14:paraId="150FBD84" w14:textId="77777777" w:rsidR="00CE4A57" w:rsidRPr="00166E58" w:rsidRDefault="00CE4A57" w:rsidP="006D7E52">
            <w:pPr>
              <w:pStyle w:val="af5"/>
              <w:rPr>
                <w:lang w:val="en-US"/>
              </w:rPr>
            </w:pPr>
          </w:p>
        </w:tc>
        <w:tc>
          <w:tcPr>
            <w:tcW w:w="1795" w:type="dxa"/>
            <w:vMerge/>
            <w:vAlign w:val="center"/>
          </w:tcPr>
          <w:p w14:paraId="17E626D4" w14:textId="77777777" w:rsidR="00CE4A57" w:rsidRPr="00166E58" w:rsidRDefault="00CE4A57" w:rsidP="006D7E52">
            <w:pPr>
              <w:pStyle w:val="af5"/>
              <w:bidi w:val="0"/>
              <w:jc w:val="right"/>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736C5D7E" w14:textId="77777777" w:rsidR="00CE4A57" w:rsidRDefault="00CE4A57" w:rsidP="006D7E52">
            <w:pPr>
              <w:pStyle w:val="af5"/>
              <w:jc w:val="right"/>
              <w:rPr>
                <w:rFonts w:ascii="Calibri" w:hAnsi="Calibri"/>
                <w:sz w:val="22"/>
                <w:szCs w:val="22"/>
              </w:rPr>
            </w:pPr>
            <w:r>
              <w:rPr>
                <w:rFonts w:ascii="Calibri" w:hAnsi="Calibri"/>
                <w:sz w:val="22"/>
                <w:szCs w:val="22"/>
              </w:rPr>
              <w:t>Graph + Node</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F4B99BF" w14:textId="77777777" w:rsidR="00CE4A57" w:rsidRDefault="00CE4A57" w:rsidP="006D7E52">
            <w:pPr>
              <w:pStyle w:val="af5"/>
              <w:jc w:val="center"/>
              <w:rPr>
                <w:rFonts w:ascii="Calibri" w:hAnsi="Calibri"/>
                <w:sz w:val="22"/>
                <w:szCs w:val="22"/>
              </w:rPr>
            </w:pPr>
            <w:r>
              <w:rPr>
                <w:rFonts w:ascii="Calibri" w:hAnsi="Calibri"/>
                <w:sz w:val="22"/>
                <w:szCs w:val="22"/>
              </w:rPr>
              <w:t>0.3664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255E850" w14:textId="77777777" w:rsidR="00CE4A57" w:rsidRDefault="00CE4A57" w:rsidP="006D7E52">
            <w:pPr>
              <w:pStyle w:val="af5"/>
              <w:jc w:val="center"/>
              <w:rPr>
                <w:rFonts w:ascii="Calibri" w:hAnsi="Calibri"/>
                <w:sz w:val="22"/>
                <w:szCs w:val="22"/>
              </w:rPr>
            </w:pPr>
            <w:r>
              <w:rPr>
                <w:rFonts w:ascii="Calibri" w:hAnsi="Calibri"/>
                <w:sz w:val="22"/>
                <w:szCs w:val="22"/>
              </w:rPr>
              <w:t>0.2655</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24BE1A2F" w14:textId="77777777" w:rsidR="00CE4A57" w:rsidRDefault="00CE4A57" w:rsidP="006D7E52">
            <w:pPr>
              <w:pStyle w:val="af5"/>
              <w:jc w:val="center"/>
              <w:rPr>
                <w:rFonts w:ascii="Calibri" w:hAnsi="Calibri"/>
                <w:sz w:val="22"/>
                <w:szCs w:val="22"/>
              </w:rPr>
            </w:pPr>
            <w:r>
              <w:rPr>
                <w:rFonts w:ascii="Calibri" w:hAnsi="Calibri"/>
                <w:sz w:val="22"/>
                <w:szCs w:val="22"/>
              </w:rPr>
              <w:t>0.0118</w:t>
            </w:r>
          </w:p>
        </w:tc>
      </w:tr>
    </w:tbl>
    <w:p w14:paraId="37638E46" w14:textId="77777777" w:rsidR="00CE4A57" w:rsidRPr="00B92BF7" w:rsidRDefault="00CE4A57" w:rsidP="00230835">
      <w:pPr>
        <w:pStyle w:val="af5"/>
        <w:rPr>
          <w:b/>
          <w:bCs/>
          <w:rtl/>
          <w:lang w:val="en-US"/>
        </w:rPr>
      </w:pPr>
    </w:p>
    <w:sectPr w:rsidR="00CE4A57" w:rsidRPr="00B92BF7" w:rsidSect="00407564">
      <w:pgSz w:w="12240" w:h="15840"/>
      <w:pgMar w:top="1440" w:right="1440" w:bottom="1588"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0EB4109" w14:textId="77777777" w:rsidR="00F70817" w:rsidRDefault="00F70817" w:rsidP="006C5768">
      <w:r>
        <w:separator/>
      </w:r>
    </w:p>
  </w:endnote>
  <w:endnote w:type="continuationSeparator" w:id="0">
    <w:p w14:paraId="100EA467" w14:textId="77777777" w:rsidR="00F70817" w:rsidRDefault="00F70817" w:rsidP="006C57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194861"/>
      <w:docPartObj>
        <w:docPartGallery w:val="Page Numbers (Bottom of Page)"/>
        <w:docPartUnique/>
      </w:docPartObj>
    </w:sdtPr>
    <w:sdtContent>
      <w:p w14:paraId="5D9692BA" w14:textId="098B60D4" w:rsidR="004D05EA" w:rsidRPr="00A53C88" w:rsidRDefault="004D05EA">
        <w:pPr>
          <w:pStyle w:val="aff"/>
          <w:jc w:val="center"/>
        </w:pPr>
        <w:r>
          <w:fldChar w:fldCharType="begin"/>
        </w:r>
        <w:r>
          <w:instrText xml:space="preserve"> PAGE   \* MERGEFORMAT </w:instrText>
        </w:r>
        <w:r>
          <w:fldChar w:fldCharType="separate"/>
        </w:r>
        <w:r w:rsidR="0027656F">
          <w:rPr>
            <w:noProof/>
            <w:rtl/>
          </w:rPr>
          <w:t>3</w:t>
        </w:r>
        <w:r>
          <w:rPr>
            <w:noProof/>
          </w:rPr>
          <w:fldChar w:fldCharType="end"/>
        </w:r>
      </w:p>
    </w:sdtContent>
  </w:sdt>
  <w:p w14:paraId="7487BF83" w14:textId="77777777" w:rsidR="004D05EA" w:rsidRDefault="004D05EA">
    <w:pPr>
      <w:pStyle w:val="aff"/>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352563447"/>
      <w:docPartObj>
        <w:docPartGallery w:val="Page Numbers (Bottom of Page)"/>
        <w:docPartUnique/>
      </w:docPartObj>
    </w:sdtPr>
    <w:sdtContent>
      <w:p w14:paraId="01BAFD28" w14:textId="4A9D2157" w:rsidR="004D05EA" w:rsidRPr="00A53C88" w:rsidRDefault="004D05EA">
        <w:pPr>
          <w:pStyle w:val="aff"/>
          <w:jc w:val="center"/>
        </w:pPr>
        <w:r>
          <w:fldChar w:fldCharType="begin"/>
        </w:r>
        <w:r>
          <w:instrText xml:space="preserve"> PAGE   \* MERGEFORMAT </w:instrText>
        </w:r>
        <w:r>
          <w:fldChar w:fldCharType="separate"/>
        </w:r>
        <w:r w:rsidR="0027656F">
          <w:rPr>
            <w:noProof/>
          </w:rPr>
          <w:t>ii</w:t>
        </w:r>
        <w:r>
          <w:rPr>
            <w:noProof/>
          </w:rPr>
          <w:fldChar w:fldCharType="end"/>
        </w:r>
      </w:p>
    </w:sdtContent>
  </w:sdt>
  <w:p w14:paraId="7D8E89D8" w14:textId="77777777" w:rsidR="004D05EA" w:rsidRDefault="004D05EA">
    <w:pPr>
      <w:pStyle w:val="aff"/>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CCE98A" w14:textId="77777777" w:rsidR="00F70817" w:rsidRDefault="00F70817" w:rsidP="006C5768">
      <w:r>
        <w:separator/>
      </w:r>
    </w:p>
  </w:footnote>
  <w:footnote w:type="continuationSeparator" w:id="0">
    <w:p w14:paraId="297ADEDA" w14:textId="77777777" w:rsidR="00F70817" w:rsidRDefault="00F70817" w:rsidP="006C57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4BA69C" w14:textId="77777777" w:rsidR="004D05EA" w:rsidRDefault="004D05EA" w:rsidP="00812054">
    <w:pPr>
      <w:pStyle w:val="afe"/>
      <w:tabs>
        <w:tab w:val="clear" w:pos="4320"/>
        <w:tab w:val="clear" w:pos="8640"/>
        <w:tab w:val="left" w:pos="5830"/>
      </w:tabs>
    </w:pPr>
    <w:r>
      <w:rPr>
        <w:rtl/>
      </w:rPr>
      <w:tab/>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D3CEC"/>
    <w:multiLevelType w:val="hybridMultilevel"/>
    <w:tmpl w:val="9E3255E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1">
      <w:start w:val="1"/>
      <w:numFmt w:val="bullet"/>
      <w:lvlText w:val=""/>
      <w:lvlJc w:val="left"/>
      <w:pPr>
        <w:ind w:left="720" w:hanging="360"/>
      </w:pPr>
      <w:rPr>
        <w:rFonts w:ascii="Symbol" w:hAnsi="Symbol" w:hint="default"/>
      </w:rPr>
    </w:lvl>
    <w:lvl w:ilvl="4" w:tplc="04090005">
      <w:start w:val="1"/>
      <w:numFmt w:val="bullet"/>
      <w:lvlText w:val=""/>
      <w:lvlJc w:val="left"/>
      <w:pPr>
        <w:ind w:left="1890" w:hanging="360"/>
      </w:pPr>
      <w:rPr>
        <w:rFonts w:ascii="Wingdings" w:hAnsi="Wingdings" w:hint="default"/>
      </w:rPr>
    </w:lvl>
    <w:lvl w:ilvl="5" w:tplc="0409001B">
      <w:start w:val="1"/>
      <w:numFmt w:val="lowerRoman"/>
      <w:lvlText w:val="%6."/>
      <w:lvlJc w:val="right"/>
      <w:pPr>
        <w:ind w:left="4320" w:hanging="180"/>
      </w:pPr>
    </w:lvl>
    <w:lvl w:ilvl="6" w:tplc="0409000F">
      <w:start w:val="1"/>
      <w:numFmt w:val="decimal"/>
      <w:lvlText w:val="%7."/>
      <w:lvlJc w:val="left"/>
      <w:pPr>
        <w:ind w:left="99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03E63C85"/>
    <w:multiLevelType w:val="hybridMultilevel"/>
    <w:tmpl w:val="FE6AD848"/>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883FF4"/>
    <w:multiLevelType w:val="hybridMultilevel"/>
    <w:tmpl w:val="53508954"/>
    <w:lvl w:ilvl="0" w:tplc="04090001">
      <w:start w:val="1"/>
      <w:numFmt w:val="bullet"/>
      <w:lvlText w:val=""/>
      <w:lvlJc w:val="left"/>
      <w:pPr>
        <w:ind w:left="870" w:hanging="360"/>
      </w:pPr>
      <w:rPr>
        <w:rFonts w:ascii="Symbol" w:hAnsi="Symbol"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3" w15:restartNumberingAfterBreak="0">
    <w:nsid w:val="0ECF5B46"/>
    <w:multiLevelType w:val="multilevel"/>
    <w:tmpl w:val="E1540584"/>
    <w:lvl w:ilvl="0">
      <w:start w:val="1"/>
      <w:numFmt w:val="bullet"/>
      <w:pStyle w:val="1"/>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0AE1076"/>
    <w:multiLevelType w:val="hybridMultilevel"/>
    <w:tmpl w:val="F7340C84"/>
    <w:lvl w:ilvl="0" w:tplc="CAA23E16">
      <w:start w:val="1"/>
      <w:numFmt w:val="bullet"/>
      <w:lvlText w:val=""/>
      <w:lvlJc w:val="left"/>
      <w:pPr>
        <w:ind w:left="5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3015A7"/>
    <w:multiLevelType w:val="hybridMultilevel"/>
    <w:tmpl w:val="9BC43A5C"/>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7563B1"/>
    <w:multiLevelType w:val="hybridMultilevel"/>
    <w:tmpl w:val="3F02B6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155D3CA1"/>
    <w:multiLevelType w:val="hybridMultilevel"/>
    <w:tmpl w:val="554A6F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0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1BE55589"/>
    <w:multiLevelType w:val="hybridMultilevel"/>
    <w:tmpl w:val="FE546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1260" w:hanging="360"/>
      </w:pPr>
      <w:rPr>
        <w:rFonts w:ascii="Wingdings" w:hAnsi="Wingdings" w:hint="default"/>
      </w:rPr>
    </w:lvl>
    <w:lvl w:ilvl="3" w:tplc="CC522180">
      <w:start w:val="2"/>
      <w:numFmt w:val="bullet"/>
      <w:lvlText w:val="-"/>
      <w:lvlJc w:val="left"/>
      <w:pPr>
        <w:ind w:left="1350" w:hanging="360"/>
      </w:pPr>
      <w:rPr>
        <w:rFonts w:ascii="Traditional Arabic" w:eastAsia="Times New Roman" w:hAnsi="Traditional Arabic" w:cs="Traditional Arabic"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E85652"/>
    <w:multiLevelType w:val="hybridMultilevel"/>
    <w:tmpl w:val="7C66CDB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436CE8"/>
    <w:multiLevelType w:val="hybridMultilevel"/>
    <w:tmpl w:val="80944A34"/>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1035C4"/>
    <w:multiLevelType w:val="hybridMultilevel"/>
    <w:tmpl w:val="AC32A1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E74185"/>
    <w:multiLevelType w:val="hybridMultilevel"/>
    <w:tmpl w:val="ACF0E67E"/>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3" w15:restartNumberingAfterBreak="0">
    <w:nsid w:val="27802001"/>
    <w:multiLevelType w:val="hybridMultilevel"/>
    <w:tmpl w:val="1ECCBD52"/>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252804"/>
    <w:multiLevelType w:val="hybridMultilevel"/>
    <w:tmpl w:val="AEF0AF28"/>
    <w:lvl w:ilvl="0" w:tplc="FC3C0F9C">
      <w:start w:val="1"/>
      <w:numFmt w:val="arabicAlpha"/>
      <w:pStyle w:val="41"/>
      <w:lvlText w:val="%1-"/>
      <w:lvlJc w:val="left"/>
      <w:pPr>
        <w:ind w:left="724" w:hanging="720"/>
      </w:pPr>
      <w:rPr>
        <w:rFonts w:hint="default"/>
      </w:rPr>
    </w:lvl>
    <w:lvl w:ilvl="1" w:tplc="04090019" w:tentative="1">
      <w:start w:val="1"/>
      <w:numFmt w:val="lowerLetter"/>
      <w:lvlText w:val="%2."/>
      <w:lvlJc w:val="left"/>
      <w:pPr>
        <w:ind w:left="1084" w:hanging="360"/>
      </w:pPr>
    </w:lvl>
    <w:lvl w:ilvl="2" w:tplc="0409001B" w:tentative="1">
      <w:start w:val="1"/>
      <w:numFmt w:val="lowerRoman"/>
      <w:lvlText w:val="%3."/>
      <w:lvlJc w:val="right"/>
      <w:pPr>
        <w:ind w:left="1804" w:hanging="180"/>
      </w:pPr>
    </w:lvl>
    <w:lvl w:ilvl="3" w:tplc="0409000F" w:tentative="1">
      <w:start w:val="1"/>
      <w:numFmt w:val="decimal"/>
      <w:lvlText w:val="%4."/>
      <w:lvlJc w:val="left"/>
      <w:pPr>
        <w:ind w:left="2524" w:hanging="360"/>
      </w:pPr>
    </w:lvl>
    <w:lvl w:ilvl="4" w:tplc="04090019" w:tentative="1">
      <w:start w:val="1"/>
      <w:numFmt w:val="lowerLetter"/>
      <w:lvlText w:val="%5."/>
      <w:lvlJc w:val="left"/>
      <w:pPr>
        <w:ind w:left="3244" w:hanging="360"/>
      </w:pPr>
    </w:lvl>
    <w:lvl w:ilvl="5" w:tplc="0409001B" w:tentative="1">
      <w:start w:val="1"/>
      <w:numFmt w:val="lowerRoman"/>
      <w:lvlText w:val="%6."/>
      <w:lvlJc w:val="right"/>
      <w:pPr>
        <w:ind w:left="3964" w:hanging="180"/>
      </w:pPr>
    </w:lvl>
    <w:lvl w:ilvl="6" w:tplc="0409000F" w:tentative="1">
      <w:start w:val="1"/>
      <w:numFmt w:val="decimal"/>
      <w:lvlText w:val="%7."/>
      <w:lvlJc w:val="left"/>
      <w:pPr>
        <w:ind w:left="4684" w:hanging="360"/>
      </w:pPr>
    </w:lvl>
    <w:lvl w:ilvl="7" w:tplc="04090019" w:tentative="1">
      <w:start w:val="1"/>
      <w:numFmt w:val="lowerLetter"/>
      <w:lvlText w:val="%8."/>
      <w:lvlJc w:val="left"/>
      <w:pPr>
        <w:ind w:left="5404" w:hanging="360"/>
      </w:pPr>
    </w:lvl>
    <w:lvl w:ilvl="8" w:tplc="0409001B" w:tentative="1">
      <w:start w:val="1"/>
      <w:numFmt w:val="lowerRoman"/>
      <w:lvlText w:val="%9."/>
      <w:lvlJc w:val="right"/>
      <w:pPr>
        <w:ind w:left="6124" w:hanging="180"/>
      </w:pPr>
    </w:lvl>
  </w:abstractNum>
  <w:abstractNum w:abstractNumId="15" w15:restartNumberingAfterBreak="0">
    <w:nsid w:val="2B6624DF"/>
    <w:multiLevelType w:val="hybridMultilevel"/>
    <w:tmpl w:val="E766EAFE"/>
    <w:lvl w:ilvl="0" w:tplc="89C252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3F1004"/>
    <w:multiLevelType w:val="multilevel"/>
    <w:tmpl w:val="15F6E7DE"/>
    <w:lvl w:ilvl="0">
      <w:start w:val="1"/>
      <w:numFmt w:val="decimal"/>
      <w:lvlText w:val="%1"/>
      <w:lvlJc w:val="left"/>
      <w:pPr>
        <w:ind w:left="640" w:hanging="640"/>
      </w:pPr>
      <w:rPr>
        <w:rFonts w:hint="default"/>
        <w:sz w:val="28"/>
      </w:rPr>
    </w:lvl>
    <w:lvl w:ilvl="1">
      <w:start w:val="1"/>
      <w:numFmt w:val="decimal"/>
      <w:lvlText w:val="%1.%2"/>
      <w:lvlJc w:val="left"/>
      <w:pPr>
        <w:ind w:left="640" w:hanging="640"/>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720" w:hanging="72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080" w:hanging="108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440" w:hanging="1440"/>
      </w:pPr>
      <w:rPr>
        <w:rFonts w:hint="default"/>
        <w:sz w:val="28"/>
      </w:rPr>
    </w:lvl>
    <w:lvl w:ilvl="8">
      <w:start w:val="1"/>
      <w:numFmt w:val="decimal"/>
      <w:lvlText w:val="%1.%2.%3.%4.%5.%6.%7.%8.%9"/>
      <w:lvlJc w:val="left"/>
      <w:pPr>
        <w:ind w:left="1800" w:hanging="1800"/>
      </w:pPr>
      <w:rPr>
        <w:rFonts w:hint="default"/>
        <w:sz w:val="28"/>
      </w:rPr>
    </w:lvl>
  </w:abstractNum>
  <w:abstractNum w:abstractNumId="17" w15:restartNumberingAfterBreak="0">
    <w:nsid w:val="2F2312AE"/>
    <w:multiLevelType w:val="multilevel"/>
    <w:tmpl w:val="8DE4CAEC"/>
    <w:styleLink w:val="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4D34A47"/>
    <w:multiLevelType w:val="hybridMultilevel"/>
    <w:tmpl w:val="6F2C43DA"/>
    <w:lvl w:ilvl="0" w:tplc="CAA23E1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5B767DF"/>
    <w:multiLevelType w:val="hybridMultilevel"/>
    <w:tmpl w:val="48323B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6470FE5"/>
    <w:multiLevelType w:val="hybridMultilevel"/>
    <w:tmpl w:val="A2BA5D06"/>
    <w:lvl w:ilvl="0" w:tplc="259413D8">
      <w:start w:val="1"/>
      <w:numFmt w:val="bullet"/>
      <w:lvlText w:val=""/>
      <w:lvlJc w:val="left"/>
      <w:pPr>
        <w:ind w:left="790" w:hanging="360"/>
      </w:pPr>
      <w:rPr>
        <w:rFonts w:ascii="Symbol" w:hAnsi="Symbol" w:hint="default"/>
      </w:rPr>
    </w:lvl>
    <w:lvl w:ilvl="1" w:tplc="04090003" w:tentative="1">
      <w:start w:val="1"/>
      <w:numFmt w:val="bullet"/>
      <w:lvlText w:val="o"/>
      <w:lvlJc w:val="left"/>
      <w:pPr>
        <w:ind w:left="1510" w:hanging="360"/>
      </w:pPr>
      <w:rPr>
        <w:rFonts w:ascii="Courier New" w:hAnsi="Courier New" w:cs="Courier New" w:hint="default"/>
      </w:rPr>
    </w:lvl>
    <w:lvl w:ilvl="2" w:tplc="04090005" w:tentative="1">
      <w:start w:val="1"/>
      <w:numFmt w:val="bullet"/>
      <w:lvlText w:val=""/>
      <w:lvlJc w:val="left"/>
      <w:pPr>
        <w:ind w:left="2230" w:hanging="360"/>
      </w:pPr>
      <w:rPr>
        <w:rFonts w:ascii="Wingdings" w:hAnsi="Wingdings" w:hint="default"/>
      </w:rPr>
    </w:lvl>
    <w:lvl w:ilvl="3" w:tplc="04090001" w:tentative="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21" w15:restartNumberingAfterBreak="0">
    <w:nsid w:val="367138C7"/>
    <w:multiLevelType w:val="hybridMultilevel"/>
    <w:tmpl w:val="B8203E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633392"/>
    <w:multiLevelType w:val="hybridMultilevel"/>
    <w:tmpl w:val="6914BB8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3" w15:restartNumberingAfterBreak="0">
    <w:nsid w:val="3B3E672C"/>
    <w:multiLevelType w:val="hybridMultilevel"/>
    <w:tmpl w:val="A63E4C50"/>
    <w:lvl w:ilvl="0" w:tplc="20362F14">
      <w:start w:val="1"/>
      <w:numFmt w:val="decimal"/>
      <w:lvlText w:val="%1."/>
      <w:lvlJc w:val="left"/>
      <w:pPr>
        <w:ind w:left="720" w:hanging="360"/>
      </w:pPr>
      <w:rPr>
        <w:lang w:val="fr-FR"/>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DC57FB1"/>
    <w:multiLevelType w:val="hybridMultilevel"/>
    <w:tmpl w:val="081A107E"/>
    <w:lvl w:ilvl="0" w:tplc="20362F14">
      <w:start w:val="1"/>
      <w:numFmt w:val="decimal"/>
      <w:lvlText w:val="%1."/>
      <w:lvlJc w:val="left"/>
      <w:pPr>
        <w:ind w:left="720" w:hanging="360"/>
      </w:pPr>
      <w:rPr>
        <w:lang w:val="fr-FR"/>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24641F6"/>
    <w:multiLevelType w:val="multilevel"/>
    <w:tmpl w:val="5C2EA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F61E91"/>
    <w:multiLevelType w:val="hybridMultilevel"/>
    <w:tmpl w:val="C4DEF580"/>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52C6CCD"/>
    <w:multiLevelType w:val="hybridMultilevel"/>
    <w:tmpl w:val="714AC72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D20804"/>
    <w:multiLevelType w:val="hybridMultilevel"/>
    <w:tmpl w:val="78C8324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9" w15:restartNumberingAfterBreak="0">
    <w:nsid w:val="4BD33544"/>
    <w:multiLevelType w:val="multilevel"/>
    <w:tmpl w:val="0409001D"/>
    <w:styleLink w:val="a0"/>
    <w:lvl w:ilvl="0">
      <w:start w:val="1"/>
      <w:numFmt w:val="decimal"/>
      <w:lvlText w:val="%1"/>
      <w:lvlJc w:val="left"/>
      <w:pPr>
        <w:ind w:left="360" w:hanging="360"/>
      </w:pPr>
      <w:rPr>
        <w:rFonts w:ascii="Times New Roman" w:hAnsi="Times New Roman" w:cs="Traditional Arabic" w:hint="default"/>
        <w:bCs/>
        <w:color w:val="auto"/>
        <w:sz w:val="50"/>
        <w:szCs w:val="56"/>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51F161DB"/>
    <w:multiLevelType w:val="hybridMultilevel"/>
    <w:tmpl w:val="D932DF46"/>
    <w:lvl w:ilvl="0" w:tplc="CAA23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6D27A5"/>
    <w:multiLevelType w:val="hybridMultilevel"/>
    <w:tmpl w:val="A7D071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35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2" w15:restartNumberingAfterBreak="0">
    <w:nsid w:val="61CF0512"/>
    <w:multiLevelType w:val="hybridMultilevel"/>
    <w:tmpl w:val="429A865A"/>
    <w:lvl w:ilvl="0" w:tplc="CAA23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C5097A"/>
    <w:multiLevelType w:val="hybridMultilevel"/>
    <w:tmpl w:val="BB5896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65214F1"/>
    <w:multiLevelType w:val="hybridMultilevel"/>
    <w:tmpl w:val="5A5CEBF2"/>
    <w:lvl w:ilvl="0" w:tplc="25FA66F0">
      <w:start w:val="1"/>
      <w:numFmt w:val="arabicAlpha"/>
      <w:lvlText w:val="%1."/>
      <w:lvlJc w:val="left"/>
      <w:pPr>
        <w:ind w:left="720" w:hanging="360"/>
      </w:pPr>
      <w:rPr>
        <w:rFonts w:hint="default"/>
        <w:sz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70A2CF7"/>
    <w:multiLevelType w:val="hybridMultilevel"/>
    <w:tmpl w:val="E766EAFE"/>
    <w:lvl w:ilvl="0" w:tplc="89C252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76B0537"/>
    <w:multiLevelType w:val="hybridMultilevel"/>
    <w:tmpl w:val="6956610E"/>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7FA7EEB"/>
    <w:multiLevelType w:val="hybridMultilevel"/>
    <w:tmpl w:val="0A9C82AA"/>
    <w:lvl w:ilvl="0" w:tplc="CAA23E16">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7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8" w15:restartNumberingAfterBreak="0">
    <w:nsid w:val="7A4034C1"/>
    <w:multiLevelType w:val="hybridMultilevel"/>
    <w:tmpl w:val="02189C90"/>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864028"/>
    <w:multiLevelType w:val="multilevel"/>
    <w:tmpl w:val="08E2462A"/>
    <w:lvl w:ilvl="0">
      <w:start w:val="1"/>
      <w:numFmt w:val="decimal"/>
      <w:lvlText w:val="%1"/>
      <w:lvlJc w:val="left"/>
      <w:pPr>
        <w:ind w:left="640" w:hanging="640"/>
      </w:pPr>
      <w:rPr>
        <w:rFonts w:hint="default"/>
      </w:rPr>
    </w:lvl>
    <w:lvl w:ilvl="1">
      <w:start w:val="1"/>
      <w:numFmt w:val="decimal"/>
      <w:lvlText w:val="%1.%2"/>
      <w:lvlJc w:val="left"/>
      <w:pPr>
        <w:ind w:left="640" w:hanging="6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E072DBA"/>
    <w:multiLevelType w:val="hybridMultilevel"/>
    <w:tmpl w:val="4A700E9E"/>
    <w:lvl w:ilvl="0" w:tplc="C116090C">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E513D7B"/>
    <w:multiLevelType w:val="hybridMultilevel"/>
    <w:tmpl w:val="E766EAFE"/>
    <w:lvl w:ilvl="0" w:tplc="89C252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7"/>
  </w:num>
  <w:num w:numId="2">
    <w:abstractNumId w:val="3"/>
  </w:num>
  <w:num w:numId="3">
    <w:abstractNumId w:val="29"/>
  </w:num>
  <w:num w:numId="4">
    <w:abstractNumId w:val="14"/>
  </w:num>
  <w:num w:numId="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0"/>
  </w:num>
  <w:num w:numId="8">
    <w:abstractNumId w:val="6"/>
  </w:num>
  <w:num w:numId="9">
    <w:abstractNumId w:val="33"/>
  </w:num>
  <w:num w:numId="10">
    <w:abstractNumId w:val="19"/>
  </w:num>
  <w:num w:numId="11">
    <w:abstractNumId w:val="23"/>
  </w:num>
  <w:num w:numId="12">
    <w:abstractNumId w:val="24"/>
  </w:num>
  <w:num w:numId="13">
    <w:abstractNumId w:val="40"/>
  </w:num>
  <w:num w:numId="14">
    <w:abstractNumId w:val="16"/>
  </w:num>
  <w:num w:numId="15">
    <w:abstractNumId w:val="4"/>
  </w:num>
  <w:num w:numId="16">
    <w:abstractNumId w:val="37"/>
  </w:num>
  <w:num w:numId="17">
    <w:abstractNumId w:val="22"/>
  </w:num>
  <w:num w:numId="18">
    <w:abstractNumId w:val="28"/>
  </w:num>
  <w:num w:numId="19">
    <w:abstractNumId w:val="12"/>
  </w:num>
  <w:num w:numId="20">
    <w:abstractNumId w:val="18"/>
  </w:num>
  <w:num w:numId="21">
    <w:abstractNumId w:val="8"/>
  </w:num>
  <w:num w:numId="22">
    <w:abstractNumId w:val="32"/>
  </w:num>
  <w:num w:numId="23">
    <w:abstractNumId w:val="39"/>
  </w:num>
  <w:num w:numId="24">
    <w:abstractNumId w:val="20"/>
  </w:num>
  <w:num w:numId="25">
    <w:abstractNumId w:val="27"/>
  </w:num>
  <w:num w:numId="26">
    <w:abstractNumId w:val="21"/>
  </w:num>
  <w:num w:numId="27">
    <w:abstractNumId w:val="11"/>
  </w:num>
  <w:num w:numId="28">
    <w:abstractNumId w:val="1"/>
  </w:num>
  <w:num w:numId="29">
    <w:abstractNumId w:val="35"/>
  </w:num>
  <w:num w:numId="30">
    <w:abstractNumId w:val="34"/>
  </w:num>
  <w:num w:numId="31">
    <w:abstractNumId w:val="15"/>
  </w:num>
  <w:num w:numId="32">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41"/>
  </w:num>
  <w:num w:numId="36">
    <w:abstractNumId w:val="38"/>
  </w:num>
  <w:num w:numId="37">
    <w:abstractNumId w:val="5"/>
  </w:num>
  <w:num w:numId="38">
    <w:abstractNumId w:val="36"/>
  </w:num>
  <w:num w:numId="39">
    <w:abstractNumId w:val="9"/>
  </w:num>
  <w:num w:numId="40">
    <w:abstractNumId w:val="25"/>
  </w:num>
  <w:num w:numId="41">
    <w:abstractNumId w:val="30"/>
  </w:num>
  <w:num w:numId="42">
    <w:abstractNumId w:val="10"/>
  </w:num>
  <w:num w:numId="43">
    <w:abstractNumId w:val="13"/>
  </w:num>
  <w:num w:numId="44">
    <w:abstractNumId w:val="26"/>
  </w:num>
  <w:num w:numId="45">
    <w:abstractNumId w:val="2"/>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E61"/>
    <w:rsid w:val="000025E1"/>
    <w:rsid w:val="000048E0"/>
    <w:rsid w:val="00012F64"/>
    <w:rsid w:val="00014C0F"/>
    <w:rsid w:val="00014E5D"/>
    <w:rsid w:val="00015F92"/>
    <w:rsid w:val="00020352"/>
    <w:rsid w:val="00020652"/>
    <w:rsid w:val="0002094F"/>
    <w:rsid w:val="00020F24"/>
    <w:rsid w:val="00024CCD"/>
    <w:rsid w:val="000260A1"/>
    <w:rsid w:val="00033DC6"/>
    <w:rsid w:val="00036A7F"/>
    <w:rsid w:val="00036EEE"/>
    <w:rsid w:val="000370F6"/>
    <w:rsid w:val="00040121"/>
    <w:rsid w:val="0004035A"/>
    <w:rsid w:val="000403D5"/>
    <w:rsid w:val="00040CD6"/>
    <w:rsid w:val="0004106A"/>
    <w:rsid w:val="0004245F"/>
    <w:rsid w:val="000439B1"/>
    <w:rsid w:val="00050051"/>
    <w:rsid w:val="00050957"/>
    <w:rsid w:val="00052B76"/>
    <w:rsid w:val="000538D3"/>
    <w:rsid w:val="0006044F"/>
    <w:rsid w:val="0006103E"/>
    <w:rsid w:val="00062C0B"/>
    <w:rsid w:val="00062D30"/>
    <w:rsid w:val="0007001E"/>
    <w:rsid w:val="00071DC5"/>
    <w:rsid w:val="0008049F"/>
    <w:rsid w:val="00080906"/>
    <w:rsid w:val="00080CE9"/>
    <w:rsid w:val="00081F2C"/>
    <w:rsid w:val="00082C25"/>
    <w:rsid w:val="00084871"/>
    <w:rsid w:val="00086CF3"/>
    <w:rsid w:val="00091206"/>
    <w:rsid w:val="0009254C"/>
    <w:rsid w:val="00093A18"/>
    <w:rsid w:val="00095790"/>
    <w:rsid w:val="0009756C"/>
    <w:rsid w:val="00097622"/>
    <w:rsid w:val="00097ABC"/>
    <w:rsid w:val="000A0286"/>
    <w:rsid w:val="000A09A1"/>
    <w:rsid w:val="000A342E"/>
    <w:rsid w:val="000A4320"/>
    <w:rsid w:val="000B48EF"/>
    <w:rsid w:val="000B7605"/>
    <w:rsid w:val="000B7F95"/>
    <w:rsid w:val="000C0593"/>
    <w:rsid w:val="000C2050"/>
    <w:rsid w:val="000C3D55"/>
    <w:rsid w:val="000C78B6"/>
    <w:rsid w:val="000D05F6"/>
    <w:rsid w:val="000D10E9"/>
    <w:rsid w:val="000D12C9"/>
    <w:rsid w:val="000D1623"/>
    <w:rsid w:val="000D1F33"/>
    <w:rsid w:val="000D1F96"/>
    <w:rsid w:val="000D5440"/>
    <w:rsid w:val="000D5DD1"/>
    <w:rsid w:val="000D6D69"/>
    <w:rsid w:val="000E1446"/>
    <w:rsid w:val="000E1ADC"/>
    <w:rsid w:val="000E2199"/>
    <w:rsid w:val="000E2D7D"/>
    <w:rsid w:val="000E3A89"/>
    <w:rsid w:val="000E58DE"/>
    <w:rsid w:val="000E7F48"/>
    <w:rsid w:val="000F0ED0"/>
    <w:rsid w:val="001000D7"/>
    <w:rsid w:val="00100547"/>
    <w:rsid w:val="00101A16"/>
    <w:rsid w:val="00103340"/>
    <w:rsid w:val="00105FF1"/>
    <w:rsid w:val="00106D1F"/>
    <w:rsid w:val="001105B4"/>
    <w:rsid w:val="001106BB"/>
    <w:rsid w:val="0011223F"/>
    <w:rsid w:val="00116D5B"/>
    <w:rsid w:val="00117086"/>
    <w:rsid w:val="00130F5C"/>
    <w:rsid w:val="00133652"/>
    <w:rsid w:val="00134C04"/>
    <w:rsid w:val="0013677C"/>
    <w:rsid w:val="00136D5F"/>
    <w:rsid w:val="00140013"/>
    <w:rsid w:val="001405F1"/>
    <w:rsid w:val="001406FA"/>
    <w:rsid w:val="00141CAF"/>
    <w:rsid w:val="00142035"/>
    <w:rsid w:val="00142180"/>
    <w:rsid w:val="001427A6"/>
    <w:rsid w:val="001437E9"/>
    <w:rsid w:val="00145029"/>
    <w:rsid w:val="00146FD0"/>
    <w:rsid w:val="00147FF6"/>
    <w:rsid w:val="0015028A"/>
    <w:rsid w:val="00152E46"/>
    <w:rsid w:val="00154DDD"/>
    <w:rsid w:val="00155F75"/>
    <w:rsid w:val="0015754E"/>
    <w:rsid w:val="00160896"/>
    <w:rsid w:val="00162E6E"/>
    <w:rsid w:val="0016413A"/>
    <w:rsid w:val="00164E87"/>
    <w:rsid w:val="001651E4"/>
    <w:rsid w:val="001668E6"/>
    <w:rsid w:val="00166E58"/>
    <w:rsid w:val="00167692"/>
    <w:rsid w:val="0017330D"/>
    <w:rsid w:val="00174703"/>
    <w:rsid w:val="00174B76"/>
    <w:rsid w:val="00175833"/>
    <w:rsid w:val="00176E50"/>
    <w:rsid w:val="00177442"/>
    <w:rsid w:val="00177F04"/>
    <w:rsid w:val="00190C37"/>
    <w:rsid w:val="00192E85"/>
    <w:rsid w:val="00194446"/>
    <w:rsid w:val="001A4965"/>
    <w:rsid w:val="001A5513"/>
    <w:rsid w:val="001A7174"/>
    <w:rsid w:val="001A7302"/>
    <w:rsid w:val="001B0EB5"/>
    <w:rsid w:val="001B1B3F"/>
    <w:rsid w:val="001B2B8C"/>
    <w:rsid w:val="001B3913"/>
    <w:rsid w:val="001B4E30"/>
    <w:rsid w:val="001B6FFD"/>
    <w:rsid w:val="001B7B85"/>
    <w:rsid w:val="001C2D5A"/>
    <w:rsid w:val="001C3700"/>
    <w:rsid w:val="001C4EA5"/>
    <w:rsid w:val="001C5170"/>
    <w:rsid w:val="001D11D7"/>
    <w:rsid w:val="001D14D9"/>
    <w:rsid w:val="001D235F"/>
    <w:rsid w:val="001D2DAB"/>
    <w:rsid w:val="001D410A"/>
    <w:rsid w:val="001D619F"/>
    <w:rsid w:val="001D755A"/>
    <w:rsid w:val="001E1D59"/>
    <w:rsid w:val="001E227C"/>
    <w:rsid w:val="001E3B3A"/>
    <w:rsid w:val="001E71AC"/>
    <w:rsid w:val="001E767F"/>
    <w:rsid w:val="001F00BE"/>
    <w:rsid w:val="001F43C1"/>
    <w:rsid w:val="001F5FB4"/>
    <w:rsid w:val="001F6042"/>
    <w:rsid w:val="001F6146"/>
    <w:rsid w:val="00200428"/>
    <w:rsid w:val="00200838"/>
    <w:rsid w:val="00201348"/>
    <w:rsid w:val="00201D55"/>
    <w:rsid w:val="00204142"/>
    <w:rsid w:val="002048C5"/>
    <w:rsid w:val="0020497A"/>
    <w:rsid w:val="0020579C"/>
    <w:rsid w:val="0020711E"/>
    <w:rsid w:val="002105DA"/>
    <w:rsid w:val="00210EC8"/>
    <w:rsid w:val="00211068"/>
    <w:rsid w:val="0021513C"/>
    <w:rsid w:val="002156CF"/>
    <w:rsid w:val="00217BCA"/>
    <w:rsid w:val="00220D50"/>
    <w:rsid w:val="0022181E"/>
    <w:rsid w:val="0022205A"/>
    <w:rsid w:val="00223FF0"/>
    <w:rsid w:val="00224262"/>
    <w:rsid w:val="00225EAE"/>
    <w:rsid w:val="00230835"/>
    <w:rsid w:val="00232F94"/>
    <w:rsid w:val="00233B1D"/>
    <w:rsid w:val="002354AC"/>
    <w:rsid w:val="00235D5C"/>
    <w:rsid w:val="00237EF4"/>
    <w:rsid w:val="00241BB5"/>
    <w:rsid w:val="00243CA3"/>
    <w:rsid w:val="00244256"/>
    <w:rsid w:val="00245F81"/>
    <w:rsid w:val="00246EC7"/>
    <w:rsid w:val="00247CCC"/>
    <w:rsid w:val="00247E4A"/>
    <w:rsid w:val="00251B08"/>
    <w:rsid w:val="002525CA"/>
    <w:rsid w:val="00256602"/>
    <w:rsid w:val="00256A5C"/>
    <w:rsid w:val="00260863"/>
    <w:rsid w:val="00260A34"/>
    <w:rsid w:val="0026249E"/>
    <w:rsid w:val="00263575"/>
    <w:rsid w:val="00263748"/>
    <w:rsid w:val="00263EFD"/>
    <w:rsid w:val="002661A6"/>
    <w:rsid w:val="00270E24"/>
    <w:rsid w:val="00271528"/>
    <w:rsid w:val="0027165B"/>
    <w:rsid w:val="00273E57"/>
    <w:rsid w:val="002754F1"/>
    <w:rsid w:val="0027656F"/>
    <w:rsid w:val="00280C69"/>
    <w:rsid w:val="00281019"/>
    <w:rsid w:val="00283CF6"/>
    <w:rsid w:val="00287973"/>
    <w:rsid w:val="00293D84"/>
    <w:rsid w:val="00294F28"/>
    <w:rsid w:val="002956CE"/>
    <w:rsid w:val="00295B67"/>
    <w:rsid w:val="00295C2E"/>
    <w:rsid w:val="0029610D"/>
    <w:rsid w:val="00297E94"/>
    <w:rsid w:val="002A62D8"/>
    <w:rsid w:val="002A7735"/>
    <w:rsid w:val="002B0499"/>
    <w:rsid w:val="002B3164"/>
    <w:rsid w:val="002B4552"/>
    <w:rsid w:val="002B5196"/>
    <w:rsid w:val="002B56BF"/>
    <w:rsid w:val="002B7FC0"/>
    <w:rsid w:val="002B7FDB"/>
    <w:rsid w:val="002C38FB"/>
    <w:rsid w:val="002C4834"/>
    <w:rsid w:val="002C5CAD"/>
    <w:rsid w:val="002C61F7"/>
    <w:rsid w:val="002D1D50"/>
    <w:rsid w:val="002D2440"/>
    <w:rsid w:val="002D2443"/>
    <w:rsid w:val="002D28B3"/>
    <w:rsid w:val="002D39E6"/>
    <w:rsid w:val="002D4529"/>
    <w:rsid w:val="002D7D9A"/>
    <w:rsid w:val="002E0EF5"/>
    <w:rsid w:val="002E12DF"/>
    <w:rsid w:val="002E17FC"/>
    <w:rsid w:val="002E382F"/>
    <w:rsid w:val="002E4020"/>
    <w:rsid w:val="002E6537"/>
    <w:rsid w:val="002E7D54"/>
    <w:rsid w:val="002F0BA5"/>
    <w:rsid w:val="002F1D0C"/>
    <w:rsid w:val="002F1D12"/>
    <w:rsid w:val="002F30CC"/>
    <w:rsid w:val="002F3DF1"/>
    <w:rsid w:val="002F3E76"/>
    <w:rsid w:val="002F686B"/>
    <w:rsid w:val="002F72E8"/>
    <w:rsid w:val="002F7CFA"/>
    <w:rsid w:val="002F7D41"/>
    <w:rsid w:val="00303B20"/>
    <w:rsid w:val="00305A7D"/>
    <w:rsid w:val="0031058C"/>
    <w:rsid w:val="00310AA5"/>
    <w:rsid w:val="0031148E"/>
    <w:rsid w:val="00312A8D"/>
    <w:rsid w:val="00312D3E"/>
    <w:rsid w:val="00313B77"/>
    <w:rsid w:val="00313C58"/>
    <w:rsid w:val="003159D0"/>
    <w:rsid w:val="00315B3B"/>
    <w:rsid w:val="00316125"/>
    <w:rsid w:val="003161D7"/>
    <w:rsid w:val="00316C7F"/>
    <w:rsid w:val="00321195"/>
    <w:rsid w:val="00323BAC"/>
    <w:rsid w:val="00325D58"/>
    <w:rsid w:val="003304B4"/>
    <w:rsid w:val="0033224A"/>
    <w:rsid w:val="00332393"/>
    <w:rsid w:val="0033383D"/>
    <w:rsid w:val="00334068"/>
    <w:rsid w:val="00334833"/>
    <w:rsid w:val="00334EA2"/>
    <w:rsid w:val="003352F2"/>
    <w:rsid w:val="00337F36"/>
    <w:rsid w:val="003429BE"/>
    <w:rsid w:val="00345E79"/>
    <w:rsid w:val="00347565"/>
    <w:rsid w:val="00347694"/>
    <w:rsid w:val="00347941"/>
    <w:rsid w:val="00347E31"/>
    <w:rsid w:val="00351CCC"/>
    <w:rsid w:val="00355506"/>
    <w:rsid w:val="0035601F"/>
    <w:rsid w:val="00356103"/>
    <w:rsid w:val="00356D11"/>
    <w:rsid w:val="00360E0C"/>
    <w:rsid w:val="00363BCE"/>
    <w:rsid w:val="0036610F"/>
    <w:rsid w:val="003663E5"/>
    <w:rsid w:val="003668F1"/>
    <w:rsid w:val="00366CCD"/>
    <w:rsid w:val="00370F25"/>
    <w:rsid w:val="0037164E"/>
    <w:rsid w:val="00372780"/>
    <w:rsid w:val="00372AA0"/>
    <w:rsid w:val="00373263"/>
    <w:rsid w:val="003751F0"/>
    <w:rsid w:val="003766A7"/>
    <w:rsid w:val="003767E5"/>
    <w:rsid w:val="00376DB0"/>
    <w:rsid w:val="00382D1B"/>
    <w:rsid w:val="003832EC"/>
    <w:rsid w:val="00383878"/>
    <w:rsid w:val="00384E4C"/>
    <w:rsid w:val="0038552A"/>
    <w:rsid w:val="00391FFC"/>
    <w:rsid w:val="00392E39"/>
    <w:rsid w:val="00394625"/>
    <w:rsid w:val="00394AB2"/>
    <w:rsid w:val="00397AF1"/>
    <w:rsid w:val="00397E2C"/>
    <w:rsid w:val="003A1EB0"/>
    <w:rsid w:val="003A2B04"/>
    <w:rsid w:val="003A2F58"/>
    <w:rsid w:val="003A4DDD"/>
    <w:rsid w:val="003B069C"/>
    <w:rsid w:val="003B0CF8"/>
    <w:rsid w:val="003B4260"/>
    <w:rsid w:val="003B5166"/>
    <w:rsid w:val="003B5B2D"/>
    <w:rsid w:val="003B7DD6"/>
    <w:rsid w:val="003B7EFB"/>
    <w:rsid w:val="003C209F"/>
    <w:rsid w:val="003C3E98"/>
    <w:rsid w:val="003C5CBD"/>
    <w:rsid w:val="003C6A9B"/>
    <w:rsid w:val="003D02CA"/>
    <w:rsid w:val="003D1327"/>
    <w:rsid w:val="003D1690"/>
    <w:rsid w:val="003D2892"/>
    <w:rsid w:val="003D2A85"/>
    <w:rsid w:val="003D2CDB"/>
    <w:rsid w:val="003D39D0"/>
    <w:rsid w:val="003D3F5E"/>
    <w:rsid w:val="003D3FEB"/>
    <w:rsid w:val="003D4747"/>
    <w:rsid w:val="003D5F7A"/>
    <w:rsid w:val="003D6910"/>
    <w:rsid w:val="003D71B9"/>
    <w:rsid w:val="003E07E8"/>
    <w:rsid w:val="003E2CE9"/>
    <w:rsid w:val="003E3FE0"/>
    <w:rsid w:val="003E49F8"/>
    <w:rsid w:val="003E5026"/>
    <w:rsid w:val="003E520E"/>
    <w:rsid w:val="003E6D1A"/>
    <w:rsid w:val="003F3A79"/>
    <w:rsid w:val="003F46BE"/>
    <w:rsid w:val="003F48FB"/>
    <w:rsid w:val="003F4E96"/>
    <w:rsid w:val="003F5EEC"/>
    <w:rsid w:val="003F7C44"/>
    <w:rsid w:val="00404E08"/>
    <w:rsid w:val="004051DA"/>
    <w:rsid w:val="00405B34"/>
    <w:rsid w:val="0040712B"/>
    <w:rsid w:val="00407564"/>
    <w:rsid w:val="00412005"/>
    <w:rsid w:val="004129EA"/>
    <w:rsid w:val="004130CC"/>
    <w:rsid w:val="00415088"/>
    <w:rsid w:val="00415262"/>
    <w:rsid w:val="00415933"/>
    <w:rsid w:val="004163E5"/>
    <w:rsid w:val="00417EB3"/>
    <w:rsid w:val="0042037C"/>
    <w:rsid w:val="004206B4"/>
    <w:rsid w:val="00421FA9"/>
    <w:rsid w:val="00424BFF"/>
    <w:rsid w:val="0042583F"/>
    <w:rsid w:val="00425FF9"/>
    <w:rsid w:val="00431D06"/>
    <w:rsid w:val="00435D0B"/>
    <w:rsid w:val="0043706A"/>
    <w:rsid w:val="00437C02"/>
    <w:rsid w:val="00440FBB"/>
    <w:rsid w:val="00444CAC"/>
    <w:rsid w:val="00446CCC"/>
    <w:rsid w:val="00447598"/>
    <w:rsid w:val="00447EDE"/>
    <w:rsid w:val="00452AFD"/>
    <w:rsid w:val="00457204"/>
    <w:rsid w:val="00461B85"/>
    <w:rsid w:val="0046200C"/>
    <w:rsid w:val="00464035"/>
    <w:rsid w:val="00466846"/>
    <w:rsid w:val="00466A7A"/>
    <w:rsid w:val="004718BD"/>
    <w:rsid w:val="00472392"/>
    <w:rsid w:val="00472466"/>
    <w:rsid w:val="00472D4F"/>
    <w:rsid w:val="00473AFC"/>
    <w:rsid w:val="004808B8"/>
    <w:rsid w:val="004823BD"/>
    <w:rsid w:val="00483CAF"/>
    <w:rsid w:val="00485B2A"/>
    <w:rsid w:val="00486EDE"/>
    <w:rsid w:val="00486F8D"/>
    <w:rsid w:val="0049047D"/>
    <w:rsid w:val="00490F1C"/>
    <w:rsid w:val="00492751"/>
    <w:rsid w:val="00494F0E"/>
    <w:rsid w:val="0049579F"/>
    <w:rsid w:val="004960AD"/>
    <w:rsid w:val="00496D13"/>
    <w:rsid w:val="00496D8C"/>
    <w:rsid w:val="004977FB"/>
    <w:rsid w:val="00497E34"/>
    <w:rsid w:val="004A0464"/>
    <w:rsid w:val="004A0695"/>
    <w:rsid w:val="004A3A98"/>
    <w:rsid w:val="004A4AB5"/>
    <w:rsid w:val="004B2D53"/>
    <w:rsid w:val="004B6038"/>
    <w:rsid w:val="004B7199"/>
    <w:rsid w:val="004C0175"/>
    <w:rsid w:val="004C313A"/>
    <w:rsid w:val="004C4937"/>
    <w:rsid w:val="004C523B"/>
    <w:rsid w:val="004C55F7"/>
    <w:rsid w:val="004C6331"/>
    <w:rsid w:val="004C7435"/>
    <w:rsid w:val="004D05EA"/>
    <w:rsid w:val="004D246D"/>
    <w:rsid w:val="004D24AF"/>
    <w:rsid w:val="004D33DB"/>
    <w:rsid w:val="004D34C0"/>
    <w:rsid w:val="004D6085"/>
    <w:rsid w:val="004D7B63"/>
    <w:rsid w:val="004E1816"/>
    <w:rsid w:val="004E1F68"/>
    <w:rsid w:val="004E364E"/>
    <w:rsid w:val="004E38B4"/>
    <w:rsid w:val="004E3BA7"/>
    <w:rsid w:val="004E51F1"/>
    <w:rsid w:val="004E5BD3"/>
    <w:rsid w:val="004E67A6"/>
    <w:rsid w:val="004E7A01"/>
    <w:rsid w:val="004F57DD"/>
    <w:rsid w:val="005049C3"/>
    <w:rsid w:val="00504BDA"/>
    <w:rsid w:val="005058C2"/>
    <w:rsid w:val="00505A9D"/>
    <w:rsid w:val="00506C25"/>
    <w:rsid w:val="00511249"/>
    <w:rsid w:val="00512E23"/>
    <w:rsid w:val="005132DE"/>
    <w:rsid w:val="0051335B"/>
    <w:rsid w:val="0051421B"/>
    <w:rsid w:val="0051558E"/>
    <w:rsid w:val="0051786F"/>
    <w:rsid w:val="00517EAD"/>
    <w:rsid w:val="00520B22"/>
    <w:rsid w:val="00520F62"/>
    <w:rsid w:val="0052262C"/>
    <w:rsid w:val="00523286"/>
    <w:rsid w:val="005262D2"/>
    <w:rsid w:val="00531D95"/>
    <w:rsid w:val="00533121"/>
    <w:rsid w:val="0053323B"/>
    <w:rsid w:val="00535185"/>
    <w:rsid w:val="00535190"/>
    <w:rsid w:val="00536DD8"/>
    <w:rsid w:val="00542436"/>
    <w:rsid w:val="00544181"/>
    <w:rsid w:val="0054689D"/>
    <w:rsid w:val="0055176C"/>
    <w:rsid w:val="00551B1B"/>
    <w:rsid w:val="005532E3"/>
    <w:rsid w:val="0055514D"/>
    <w:rsid w:val="00556593"/>
    <w:rsid w:val="00560143"/>
    <w:rsid w:val="00562D62"/>
    <w:rsid w:val="00571D51"/>
    <w:rsid w:val="00572CF3"/>
    <w:rsid w:val="0057496F"/>
    <w:rsid w:val="00575AA7"/>
    <w:rsid w:val="00575D7A"/>
    <w:rsid w:val="00577DB6"/>
    <w:rsid w:val="0058017C"/>
    <w:rsid w:val="005812E9"/>
    <w:rsid w:val="00583221"/>
    <w:rsid w:val="00583CFE"/>
    <w:rsid w:val="005842AB"/>
    <w:rsid w:val="005846B1"/>
    <w:rsid w:val="00587BD7"/>
    <w:rsid w:val="00591D78"/>
    <w:rsid w:val="00592CC7"/>
    <w:rsid w:val="005964D0"/>
    <w:rsid w:val="00596CB4"/>
    <w:rsid w:val="005A09A5"/>
    <w:rsid w:val="005A1BF2"/>
    <w:rsid w:val="005A24D9"/>
    <w:rsid w:val="005A2EA2"/>
    <w:rsid w:val="005A3CB2"/>
    <w:rsid w:val="005A4E67"/>
    <w:rsid w:val="005A7ADA"/>
    <w:rsid w:val="005B276F"/>
    <w:rsid w:val="005B4F83"/>
    <w:rsid w:val="005B5205"/>
    <w:rsid w:val="005B5D8B"/>
    <w:rsid w:val="005C0099"/>
    <w:rsid w:val="005C5439"/>
    <w:rsid w:val="005C597C"/>
    <w:rsid w:val="005D000C"/>
    <w:rsid w:val="005D098D"/>
    <w:rsid w:val="005D1EEA"/>
    <w:rsid w:val="005D53B5"/>
    <w:rsid w:val="005E02E3"/>
    <w:rsid w:val="005E0443"/>
    <w:rsid w:val="005E2259"/>
    <w:rsid w:val="005E27F0"/>
    <w:rsid w:val="005E544C"/>
    <w:rsid w:val="005E7093"/>
    <w:rsid w:val="005F0CF0"/>
    <w:rsid w:val="005F15C2"/>
    <w:rsid w:val="005F2001"/>
    <w:rsid w:val="005F2B9D"/>
    <w:rsid w:val="005F2F38"/>
    <w:rsid w:val="005F416A"/>
    <w:rsid w:val="005F6B4F"/>
    <w:rsid w:val="00600BA6"/>
    <w:rsid w:val="006022D8"/>
    <w:rsid w:val="00605827"/>
    <w:rsid w:val="006063D6"/>
    <w:rsid w:val="006077DA"/>
    <w:rsid w:val="0061097E"/>
    <w:rsid w:val="00611A46"/>
    <w:rsid w:val="00612EA9"/>
    <w:rsid w:val="00612ECF"/>
    <w:rsid w:val="006144F5"/>
    <w:rsid w:val="00616E07"/>
    <w:rsid w:val="0061796A"/>
    <w:rsid w:val="006203DE"/>
    <w:rsid w:val="006210F5"/>
    <w:rsid w:val="00621A27"/>
    <w:rsid w:val="00626A5C"/>
    <w:rsid w:val="00627F6E"/>
    <w:rsid w:val="00630B09"/>
    <w:rsid w:val="006317A7"/>
    <w:rsid w:val="00632BBF"/>
    <w:rsid w:val="0063409D"/>
    <w:rsid w:val="00634168"/>
    <w:rsid w:val="006341AB"/>
    <w:rsid w:val="006367A4"/>
    <w:rsid w:val="00636FD0"/>
    <w:rsid w:val="0064051A"/>
    <w:rsid w:val="00640572"/>
    <w:rsid w:val="00640F41"/>
    <w:rsid w:val="00642AF8"/>
    <w:rsid w:val="00645A48"/>
    <w:rsid w:val="0064700D"/>
    <w:rsid w:val="00650026"/>
    <w:rsid w:val="0065028A"/>
    <w:rsid w:val="006502FD"/>
    <w:rsid w:val="006508EA"/>
    <w:rsid w:val="006512F1"/>
    <w:rsid w:val="00652065"/>
    <w:rsid w:val="006524F0"/>
    <w:rsid w:val="00655299"/>
    <w:rsid w:val="006604F1"/>
    <w:rsid w:val="006636A0"/>
    <w:rsid w:val="0066448E"/>
    <w:rsid w:val="00664A71"/>
    <w:rsid w:val="00671B45"/>
    <w:rsid w:val="00672024"/>
    <w:rsid w:val="006729C1"/>
    <w:rsid w:val="006729FC"/>
    <w:rsid w:val="00674C99"/>
    <w:rsid w:val="006774A3"/>
    <w:rsid w:val="00680308"/>
    <w:rsid w:val="00680627"/>
    <w:rsid w:val="00680CE5"/>
    <w:rsid w:val="00684323"/>
    <w:rsid w:val="0068468D"/>
    <w:rsid w:val="00684F84"/>
    <w:rsid w:val="00685C80"/>
    <w:rsid w:val="006903DF"/>
    <w:rsid w:val="0069151E"/>
    <w:rsid w:val="00694BCC"/>
    <w:rsid w:val="00695E49"/>
    <w:rsid w:val="006A0154"/>
    <w:rsid w:val="006A08DB"/>
    <w:rsid w:val="006A2299"/>
    <w:rsid w:val="006A2F82"/>
    <w:rsid w:val="006A30AF"/>
    <w:rsid w:val="006A3E39"/>
    <w:rsid w:val="006B1A48"/>
    <w:rsid w:val="006B211F"/>
    <w:rsid w:val="006B29C9"/>
    <w:rsid w:val="006B4C75"/>
    <w:rsid w:val="006B7A34"/>
    <w:rsid w:val="006C0F5E"/>
    <w:rsid w:val="006C4530"/>
    <w:rsid w:val="006C51F8"/>
    <w:rsid w:val="006C5768"/>
    <w:rsid w:val="006C5F36"/>
    <w:rsid w:val="006D023C"/>
    <w:rsid w:val="006D0C63"/>
    <w:rsid w:val="006D28D4"/>
    <w:rsid w:val="006D37B4"/>
    <w:rsid w:val="006D5DF0"/>
    <w:rsid w:val="006D7E52"/>
    <w:rsid w:val="006E0428"/>
    <w:rsid w:val="006E17B2"/>
    <w:rsid w:val="006E1D47"/>
    <w:rsid w:val="006E5981"/>
    <w:rsid w:val="006E6446"/>
    <w:rsid w:val="006E7EE9"/>
    <w:rsid w:val="006F1AC5"/>
    <w:rsid w:val="006F5010"/>
    <w:rsid w:val="006F5DA4"/>
    <w:rsid w:val="006F5FBE"/>
    <w:rsid w:val="006F7FC2"/>
    <w:rsid w:val="007018F7"/>
    <w:rsid w:val="00702107"/>
    <w:rsid w:val="00710779"/>
    <w:rsid w:val="0071101A"/>
    <w:rsid w:val="0071157E"/>
    <w:rsid w:val="007152C5"/>
    <w:rsid w:val="00716576"/>
    <w:rsid w:val="007177ED"/>
    <w:rsid w:val="00717919"/>
    <w:rsid w:val="0072455B"/>
    <w:rsid w:val="00726029"/>
    <w:rsid w:val="0072712D"/>
    <w:rsid w:val="007300E3"/>
    <w:rsid w:val="0073095A"/>
    <w:rsid w:val="00731B4C"/>
    <w:rsid w:val="00732DAB"/>
    <w:rsid w:val="0073435C"/>
    <w:rsid w:val="00735178"/>
    <w:rsid w:val="0073743A"/>
    <w:rsid w:val="0074034C"/>
    <w:rsid w:val="00741162"/>
    <w:rsid w:val="007423FD"/>
    <w:rsid w:val="00742BDF"/>
    <w:rsid w:val="0074345C"/>
    <w:rsid w:val="00743A7D"/>
    <w:rsid w:val="00744B20"/>
    <w:rsid w:val="00747045"/>
    <w:rsid w:val="00750217"/>
    <w:rsid w:val="00750595"/>
    <w:rsid w:val="00750F80"/>
    <w:rsid w:val="00751052"/>
    <w:rsid w:val="007519A7"/>
    <w:rsid w:val="00753536"/>
    <w:rsid w:val="0075378C"/>
    <w:rsid w:val="00753C17"/>
    <w:rsid w:val="00753CE8"/>
    <w:rsid w:val="00754A61"/>
    <w:rsid w:val="00754CB9"/>
    <w:rsid w:val="00756D94"/>
    <w:rsid w:val="00756F0F"/>
    <w:rsid w:val="0075731D"/>
    <w:rsid w:val="007608D5"/>
    <w:rsid w:val="0076110E"/>
    <w:rsid w:val="007612E2"/>
    <w:rsid w:val="00762434"/>
    <w:rsid w:val="00762C6D"/>
    <w:rsid w:val="00765001"/>
    <w:rsid w:val="0076563F"/>
    <w:rsid w:val="007670B7"/>
    <w:rsid w:val="00767C39"/>
    <w:rsid w:val="00771A2C"/>
    <w:rsid w:val="0078148A"/>
    <w:rsid w:val="007846DF"/>
    <w:rsid w:val="00785B2D"/>
    <w:rsid w:val="00787E40"/>
    <w:rsid w:val="0079185E"/>
    <w:rsid w:val="00791883"/>
    <w:rsid w:val="00791B9E"/>
    <w:rsid w:val="00793AB0"/>
    <w:rsid w:val="00793C84"/>
    <w:rsid w:val="00797F46"/>
    <w:rsid w:val="007A04D8"/>
    <w:rsid w:val="007A0A5C"/>
    <w:rsid w:val="007A0D12"/>
    <w:rsid w:val="007A4BDA"/>
    <w:rsid w:val="007A4C53"/>
    <w:rsid w:val="007A50D7"/>
    <w:rsid w:val="007B0836"/>
    <w:rsid w:val="007B40C4"/>
    <w:rsid w:val="007B49FB"/>
    <w:rsid w:val="007B6699"/>
    <w:rsid w:val="007B67AC"/>
    <w:rsid w:val="007B7B23"/>
    <w:rsid w:val="007C1489"/>
    <w:rsid w:val="007C148E"/>
    <w:rsid w:val="007C4C18"/>
    <w:rsid w:val="007C5085"/>
    <w:rsid w:val="007D0429"/>
    <w:rsid w:val="007D181A"/>
    <w:rsid w:val="007D1D0C"/>
    <w:rsid w:val="007D222C"/>
    <w:rsid w:val="007D2E08"/>
    <w:rsid w:val="007D4E10"/>
    <w:rsid w:val="007D6B33"/>
    <w:rsid w:val="007E3522"/>
    <w:rsid w:val="007E55CF"/>
    <w:rsid w:val="007E64E8"/>
    <w:rsid w:val="007E739E"/>
    <w:rsid w:val="007E7E63"/>
    <w:rsid w:val="007F02F4"/>
    <w:rsid w:val="007F0F11"/>
    <w:rsid w:val="007F3DBD"/>
    <w:rsid w:val="0080085F"/>
    <w:rsid w:val="008038FD"/>
    <w:rsid w:val="00804C58"/>
    <w:rsid w:val="00812054"/>
    <w:rsid w:val="00814822"/>
    <w:rsid w:val="0081492B"/>
    <w:rsid w:val="008156FE"/>
    <w:rsid w:val="00817266"/>
    <w:rsid w:val="0082020C"/>
    <w:rsid w:val="00820CF1"/>
    <w:rsid w:val="00821736"/>
    <w:rsid w:val="00822C07"/>
    <w:rsid w:val="00822CB3"/>
    <w:rsid w:val="00823663"/>
    <w:rsid w:val="00826E63"/>
    <w:rsid w:val="0083162C"/>
    <w:rsid w:val="008337F3"/>
    <w:rsid w:val="00834726"/>
    <w:rsid w:val="00835ECB"/>
    <w:rsid w:val="008360B7"/>
    <w:rsid w:val="00837851"/>
    <w:rsid w:val="00837D82"/>
    <w:rsid w:val="00840122"/>
    <w:rsid w:val="008418BF"/>
    <w:rsid w:val="008458D5"/>
    <w:rsid w:val="00845CC4"/>
    <w:rsid w:val="00853434"/>
    <w:rsid w:val="00853D09"/>
    <w:rsid w:val="00854933"/>
    <w:rsid w:val="00854A88"/>
    <w:rsid w:val="00861A22"/>
    <w:rsid w:val="00861DFF"/>
    <w:rsid w:val="00863DD0"/>
    <w:rsid w:val="008648BB"/>
    <w:rsid w:val="00870511"/>
    <w:rsid w:val="00872DE7"/>
    <w:rsid w:val="00873425"/>
    <w:rsid w:val="00874126"/>
    <w:rsid w:val="00874E2E"/>
    <w:rsid w:val="00875CB9"/>
    <w:rsid w:val="00876DCA"/>
    <w:rsid w:val="00883C87"/>
    <w:rsid w:val="0088531D"/>
    <w:rsid w:val="00885729"/>
    <w:rsid w:val="00885C6A"/>
    <w:rsid w:val="00887AFB"/>
    <w:rsid w:val="00887B51"/>
    <w:rsid w:val="008908CA"/>
    <w:rsid w:val="008918FD"/>
    <w:rsid w:val="00891B9D"/>
    <w:rsid w:val="00891C1E"/>
    <w:rsid w:val="00897A2D"/>
    <w:rsid w:val="008A1078"/>
    <w:rsid w:val="008A4F27"/>
    <w:rsid w:val="008A7245"/>
    <w:rsid w:val="008B15C5"/>
    <w:rsid w:val="008B2305"/>
    <w:rsid w:val="008B4833"/>
    <w:rsid w:val="008B6052"/>
    <w:rsid w:val="008B6C34"/>
    <w:rsid w:val="008C2805"/>
    <w:rsid w:val="008C2F8D"/>
    <w:rsid w:val="008C4281"/>
    <w:rsid w:val="008C4F16"/>
    <w:rsid w:val="008D186B"/>
    <w:rsid w:val="008D289B"/>
    <w:rsid w:val="008D32CF"/>
    <w:rsid w:val="008D4985"/>
    <w:rsid w:val="008D56BC"/>
    <w:rsid w:val="008D6261"/>
    <w:rsid w:val="008E0287"/>
    <w:rsid w:val="008E08F4"/>
    <w:rsid w:val="008E0C9D"/>
    <w:rsid w:val="008E3E50"/>
    <w:rsid w:val="008E48AD"/>
    <w:rsid w:val="008E7C8D"/>
    <w:rsid w:val="008F1E2D"/>
    <w:rsid w:val="008F24E7"/>
    <w:rsid w:val="008F37FA"/>
    <w:rsid w:val="008F3DDA"/>
    <w:rsid w:val="008F6239"/>
    <w:rsid w:val="009027FA"/>
    <w:rsid w:val="00903067"/>
    <w:rsid w:val="00905641"/>
    <w:rsid w:val="0091064B"/>
    <w:rsid w:val="00910F1B"/>
    <w:rsid w:val="0091214D"/>
    <w:rsid w:val="009156F8"/>
    <w:rsid w:val="00915A58"/>
    <w:rsid w:val="009169D4"/>
    <w:rsid w:val="009178AA"/>
    <w:rsid w:val="00924611"/>
    <w:rsid w:val="00925519"/>
    <w:rsid w:val="00925F0B"/>
    <w:rsid w:val="00926A4B"/>
    <w:rsid w:val="00927E2D"/>
    <w:rsid w:val="00930D0C"/>
    <w:rsid w:val="00932BF0"/>
    <w:rsid w:val="00933930"/>
    <w:rsid w:val="00933CB3"/>
    <w:rsid w:val="00933D56"/>
    <w:rsid w:val="0094038D"/>
    <w:rsid w:val="00940D6C"/>
    <w:rsid w:val="009425BF"/>
    <w:rsid w:val="00943A56"/>
    <w:rsid w:val="009442C1"/>
    <w:rsid w:val="00944E32"/>
    <w:rsid w:val="0094501D"/>
    <w:rsid w:val="0095362A"/>
    <w:rsid w:val="0095367A"/>
    <w:rsid w:val="00954BE5"/>
    <w:rsid w:val="00955DA9"/>
    <w:rsid w:val="00955F23"/>
    <w:rsid w:val="0095648D"/>
    <w:rsid w:val="00957B28"/>
    <w:rsid w:val="0096292B"/>
    <w:rsid w:val="00963EEB"/>
    <w:rsid w:val="00965F79"/>
    <w:rsid w:val="00975417"/>
    <w:rsid w:val="00975B5D"/>
    <w:rsid w:val="0098114F"/>
    <w:rsid w:val="009834A7"/>
    <w:rsid w:val="00987157"/>
    <w:rsid w:val="00990A57"/>
    <w:rsid w:val="00992B18"/>
    <w:rsid w:val="00994B80"/>
    <w:rsid w:val="00994E61"/>
    <w:rsid w:val="0099695D"/>
    <w:rsid w:val="009A1378"/>
    <w:rsid w:val="009A25D2"/>
    <w:rsid w:val="009A37E2"/>
    <w:rsid w:val="009A477B"/>
    <w:rsid w:val="009A7466"/>
    <w:rsid w:val="009B0B7C"/>
    <w:rsid w:val="009B0D8F"/>
    <w:rsid w:val="009B2845"/>
    <w:rsid w:val="009B4499"/>
    <w:rsid w:val="009B4973"/>
    <w:rsid w:val="009B4FEB"/>
    <w:rsid w:val="009B64BE"/>
    <w:rsid w:val="009C1974"/>
    <w:rsid w:val="009C1EDE"/>
    <w:rsid w:val="009C2EAC"/>
    <w:rsid w:val="009C5099"/>
    <w:rsid w:val="009C62F6"/>
    <w:rsid w:val="009C69B2"/>
    <w:rsid w:val="009C6A0A"/>
    <w:rsid w:val="009D3397"/>
    <w:rsid w:val="009D3A75"/>
    <w:rsid w:val="009D55E5"/>
    <w:rsid w:val="009D62FE"/>
    <w:rsid w:val="009D6DF0"/>
    <w:rsid w:val="009D6EC8"/>
    <w:rsid w:val="009D76D1"/>
    <w:rsid w:val="009E3996"/>
    <w:rsid w:val="009E3C9C"/>
    <w:rsid w:val="009E5367"/>
    <w:rsid w:val="009E6954"/>
    <w:rsid w:val="009F13FE"/>
    <w:rsid w:val="009F2BE7"/>
    <w:rsid w:val="009F2C6E"/>
    <w:rsid w:val="009F2E8E"/>
    <w:rsid w:val="009F3F82"/>
    <w:rsid w:val="009F4B6D"/>
    <w:rsid w:val="009F5A80"/>
    <w:rsid w:val="009F6B6C"/>
    <w:rsid w:val="00A00A1E"/>
    <w:rsid w:val="00A02941"/>
    <w:rsid w:val="00A037CF"/>
    <w:rsid w:val="00A03D95"/>
    <w:rsid w:val="00A04D97"/>
    <w:rsid w:val="00A052CF"/>
    <w:rsid w:val="00A07F2F"/>
    <w:rsid w:val="00A10B84"/>
    <w:rsid w:val="00A1281F"/>
    <w:rsid w:val="00A13803"/>
    <w:rsid w:val="00A1419B"/>
    <w:rsid w:val="00A14835"/>
    <w:rsid w:val="00A21FD5"/>
    <w:rsid w:val="00A252CF"/>
    <w:rsid w:val="00A25BE6"/>
    <w:rsid w:val="00A26DA8"/>
    <w:rsid w:val="00A3035B"/>
    <w:rsid w:val="00A3193B"/>
    <w:rsid w:val="00A324D9"/>
    <w:rsid w:val="00A36D03"/>
    <w:rsid w:val="00A37EC7"/>
    <w:rsid w:val="00A416E0"/>
    <w:rsid w:val="00A4202B"/>
    <w:rsid w:val="00A428D5"/>
    <w:rsid w:val="00A43C61"/>
    <w:rsid w:val="00A45527"/>
    <w:rsid w:val="00A463F7"/>
    <w:rsid w:val="00A50848"/>
    <w:rsid w:val="00A50E92"/>
    <w:rsid w:val="00A51811"/>
    <w:rsid w:val="00A51976"/>
    <w:rsid w:val="00A52B7F"/>
    <w:rsid w:val="00A52D9F"/>
    <w:rsid w:val="00A52EA5"/>
    <w:rsid w:val="00A539A3"/>
    <w:rsid w:val="00A53C88"/>
    <w:rsid w:val="00A53CAA"/>
    <w:rsid w:val="00A603E2"/>
    <w:rsid w:val="00A603FF"/>
    <w:rsid w:val="00A610A3"/>
    <w:rsid w:val="00A622A7"/>
    <w:rsid w:val="00A62729"/>
    <w:rsid w:val="00A63809"/>
    <w:rsid w:val="00A642A7"/>
    <w:rsid w:val="00A64354"/>
    <w:rsid w:val="00A65151"/>
    <w:rsid w:val="00A658A9"/>
    <w:rsid w:val="00A7003A"/>
    <w:rsid w:val="00A70CF0"/>
    <w:rsid w:val="00A71488"/>
    <w:rsid w:val="00A72AD7"/>
    <w:rsid w:val="00A7309F"/>
    <w:rsid w:val="00A73219"/>
    <w:rsid w:val="00A743DB"/>
    <w:rsid w:val="00A74930"/>
    <w:rsid w:val="00A74D99"/>
    <w:rsid w:val="00A77810"/>
    <w:rsid w:val="00A81D68"/>
    <w:rsid w:val="00A8400D"/>
    <w:rsid w:val="00A878BF"/>
    <w:rsid w:val="00A87900"/>
    <w:rsid w:val="00A87E28"/>
    <w:rsid w:val="00A95D14"/>
    <w:rsid w:val="00A95F61"/>
    <w:rsid w:val="00A977EB"/>
    <w:rsid w:val="00AA2432"/>
    <w:rsid w:val="00AA3F01"/>
    <w:rsid w:val="00AA6B2D"/>
    <w:rsid w:val="00AA7C59"/>
    <w:rsid w:val="00AB02FA"/>
    <w:rsid w:val="00AB0BE1"/>
    <w:rsid w:val="00AB0CCA"/>
    <w:rsid w:val="00AB2C31"/>
    <w:rsid w:val="00AB5999"/>
    <w:rsid w:val="00AB5DE4"/>
    <w:rsid w:val="00AB6363"/>
    <w:rsid w:val="00AB63B8"/>
    <w:rsid w:val="00AB7FD0"/>
    <w:rsid w:val="00AC0BD3"/>
    <w:rsid w:val="00AC24DD"/>
    <w:rsid w:val="00AC5624"/>
    <w:rsid w:val="00AC68BE"/>
    <w:rsid w:val="00AD10A8"/>
    <w:rsid w:val="00AD1E88"/>
    <w:rsid w:val="00AD4720"/>
    <w:rsid w:val="00AD547E"/>
    <w:rsid w:val="00AD6B4A"/>
    <w:rsid w:val="00AE1808"/>
    <w:rsid w:val="00AE258B"/>
    <w:rsid w:val="00AE40BB"/>
    <w:rsid w:val="00AF0AB6"/>
    <w:rsid w:val="00AF1AAD"/>
    <w:rsid w:val="00AF26B2"/>
    <w:rsid w:val="00AF34EC"/>
    <w:rsid w:val="00AF4157"/>
    <w:rsid w:val="00AF5653"/>
    <w:rsid w:val="00AF6B57"/>
    <w:rsid w:val="00AF746C"/>
    <w:rsid w:val="00B02306"/>
    <w:rsid w:val="00B02BAC"/>
    <w:rsid w:val="00B03400"/>
    <w:rsid w:val="00B03EC3"/>
    <w:rsid w:val="00B04B32"/>
    <w:rsid w:val="00B052A6"/>
    <w:rsid w:val="00B05E4D"/>
    <w:rsid w:val="00B10EBF"/>
    <w:rsid w:val="00B118C1"/>
    <w:rsid w:val="00B11E24"/>
    <w:rsid w:val="00B12E7F"/>
    <w:rsid w:val="00B1372B"/>
    <w:rsid w:val="00B160C8"/>
    <w:rsid w:val="00B1651F"/>
    <w:rsid w:val="00B166B7"/>
    <w:rsid w:val="00B201A2"/>
    <w:rsid w:val="00B20DCB"/>
    <w:rsid w:val="00B21772"/>
    <w:rsid w:val="00B25920"/>
    <w:rsid w:val="00B27BE4"/>
    <w:rsid w:val="00B306C9"/>
    <w:rsid w:val="00B32E24"/>
    <w:rsid w:val="00B3531C"/>
    <w:rsid w:val="00B372DD"/>
    <w:rsid w:val="00B3744F"/>
    <w:rsid w:val="00B411D3"/>
    <w:rsid w:val="00B44C42"/>
    <w:rsid w:val="00B45D74"/>
    <w:rsid w:val="00B45E48"/>
    <w:rsid w:val="00B47855"/>
    <w:rsid w:val="00B500C7"/>
    <w:rsid w:val="00B5028C"/>
    <w:rsid w:val="00B512AB"/>
    <w:rsid w:val="00B51FA2"/>
    <w:rsid w:val="00B5241B"/>
    <w:rsid w:val="00B54E33"/>
    <w:rsid w:val="00B57F7C"/>
    <w:rsid w:val="00B60F3C"/>
    <w:rsid w:val="00B61805"/>
    <w:rsid w:val="00B622FA"/>
    <w:rsid w:val="00B65406"/>
    <w:rsid w:val="00B665D5"/>
    <w:rsid w:val="00B71557"/>
    <w:rsid w:val="00B7319E"/>
    <w:rsid w:val="00B75553"/>
    <w:rsid w:val="00B75DBB"/>
    <w:rsid w:val="00B77EC9"/>
    <w:rsid w:val="00B77F0A"/>
    <w:rsid w:val="00B82CC8"/>
    <w:rsid w:val="00B841AB"/>
    <w:rsid w:val="00B85179"/>
    <w:rsid w:val="00B85ACB"/>
    <w:rsid w:val="00B8687D"/>
    <w:rsid w:val="00B90170"/>
    <w:rsid w:val="00B90960"/>
    <w:rsid w:val="00B910FE"/>
    <w:rsid w:val="00B912B7"/>
    <w:rsid w:val="00B9160A"/>
    <w:rsid w:val="00B91CD8"/>
    <w:rsid w:val="00B92802"/>
    <w:rsid w:val="00B92BF7"/>
    <w:rsid w:val="00B93726"/>
    <w:rsid w:val="00B94012"/>
    <w:rsid w:val="00B945AA"/>
    <w:rsid w:val="00BA16A3"/>
    <w:rsid w:val="00BA206D"/>
    <w:rsid w:val="00BA4BAE"/>
    <w:rsid w:val="00BA528A"/>
    <w:rsid w:val="00BA73BE"/>
    <w:rsid w:val="00BA7726"/>
    <w:rsid w:val="00BB1B22"/>
    <w:rsid w:val="00BB5204"/>
    <w:rsid w:val="00BB54E8"/>
    <w:rsid w:val="00BB647F"/>
    <w:rsid w:val="00BB6A84"/>
    <w:rsid w:val="00BB6EB9"/>
    <w:rsid w:val="00BC2F51"/>
    <w:rsid w:val="00BC363A"/>
    <w:rsid w:val="00BC39D2"/>
    <w:rsid w:val="00BC5C66"/>
    <w:rsid w:val="00BC6D1D"/>
    <w:rsid w:val="00BD2A2D"/>
    <w:rsid w:val="00BD4AD0"/>
    <w:rsid w:val="00BD57F3"/>
    <w:rsid w:val="00BD59AF"/>
    <w:rsid w:val="00BD738F"/>
    <w:rsid w:val="00BE0B77"/>
    <w:rsid w:val="00BE1855"/>
    <w:rsid w:val="00BE614B"/>
    <w:rsid w:val="00BE704B"/>
    <w:rsid w:val="00BE710D"/>
    <w:rsid w:val="00BE7F1E"/>
    <w:rsid w:val="00BF19FB"/>
    <w:rsid w:val="00BF1E46"/>
    <w:rsid w:val="00BF359D"/>
    <w:rsid w:val="00BF54D4"/>
    <w:rsid w:val="00C01AEB"/>
    <w:rsid w:val="00C023A7"/>
    <w:rsid w:val="00C04338"/>
    <w:rsid w:val="00C05F40"/>
    <w:rsid w:val="00C077AA"/>
    <w:rsid w:val="00C10D13"/>
    <w:rsid w:val="00C14497"/>
    <w:rsid w:val="00C16E8A"/>
    <w:rsid w:val="00C173CE"/>
    <w:rsid w:val="00C202AE"/>
    <w:rsid w:val="00C21873"/>
    <w:rsid w:val="00C21E05"/>
    <w:rsid w:val="00C21F01"/>
    <w:rsid w:val="00C21F0A"/>
    <w:rsid w:val="00C223F4"/>
    <w:rsid w:val="00C22E3E"/>
    <w:rsid w:val="00C25C87"/>
    <w:rsid w:val="00C260BA"/>
    <w:rsid w:val="00C26D7A"/>
    <w:rsid w:val="00C27D87"/>
    <w:rsid w:val="00C31346"/>
    <w:rsid w:val="00C318DD"/>
    <w:rsid w:val="00C331CB"/>
    <w:rsid w:val="00C33480"/>
    <w:rsid w:val="00C342CD"/>
    <w:rsid w:val="00C423FF"/>
    <w:rsid w:val="00C46795"/>
    <w:rsid w:val="00C54A2B"/>
    <w:rsid w:val="00C56C0F"/>
    <w:rsid w:val="00C60053"/>
    <w:rsid w:val="00C639A9"/>
    <w:rsid w:val="00C63EA2"/>
    <w:rsid w:val="00C64223"/>
    <w:rsid w:val="00C64357"/>
    <w:rsid w:val="00C64AA7"/>
    <w:rsid w:val="00C64C69"/>
    <w:rsid w:val="00C764FC"/>
    <w:rsid w:val="00C77487"/>
    <w:rsid w:val="00C8162E"/>
    <w:rsid w:val="00C8163A"/>
    <w:rsid w:val="00C82F00"/>
    <w:rsid w:val="00C83657"/>
    <w:rsid w:val="00C84453"/>
    <w:rsid w:val="00C84519"/>
    <w:rsid w:val="00C84F5F"/>
    <w:rsid w:val="00C9184F"/>
    <w:rsid w:val="00C9424A"/>
    <w:rsid w:val="00CA02EF"/>
    <w:rsid w:val="00CA0E2B"/>
    <w:rsid w:val="00CA1A83"/>
    <w:rsid w:val="00CA4916"/>
    <w:rsid w:val="00CA6BE9"/>
    <w:rsid w:val="00CB06FE"/>
    <w:rsid w:val="00CB0E95"/>
    <w:rsid w:val="00CB0F5A"/>
    <w:rsid w:val="00CB2575"/>
    <w:rsid w:val="00CB41ED"/>
    <w:rsid w:val="00CB4DA9"/>
    <w:rsid w:val="00CC08BE"/>
    <w:rsid w:val="00CC0ADA"/>
    <w:rsid w:val="00CC1780"/>
    <w:rsid w:val="00CC20E0"/>
    <w:rsid w:val="00CC6D8D"/>
    <w:rsid w:val="00CD2B56"/>
    <w:rsid w:val="00CD2BEF"/>
    <w:rsid w:val="00CD5126"/>
    <w:rsid w:val="00CD5BFB"/>
    <w:rsid w:val="00CD6E6F"/>
    <w:rsid w:val="00CE4179"/>
    <w:rsid w:val="00CE4A57"/>
    <w:rsid w:val="00CE4BB8"/>
    <w:rsid w:val="00CE60BF"/>
    <w:rsid w:val="00CE75DE"/>
    <w:rsid w:val="00CF23C1"/>
    <w:rsid w:val="00CF29D2"/>
    <w:rsid w:val="00CF3EAE"/>
    <w:rsid w:val="00CF5506"/>
    <w:rsid w:val="00D00643"/>
    <w:rsid w:val="00D00C04"/>
    <w:rsid w:val="00D01E73"/>
    <w:rsid w:val="00D03B40"/>
    <w:rsid w:val="00D04723"/>
    <w:rsid w:val="00D07352"/>
    <w:rsid w:val="00D10F8D"/>
    <w:rsid w:val="00D11089"/>
    <w:rsid w:val="00D12108"/>
    <w:rsid w:val="00D125BE"/>
    <w:rsid w:val="00D12A41"/>
    <w:rsid w:val="00D144B0"/>
    <w:rsid w:val="00D16D89"/>
    <w:rsid w:val="00D203ED"/>
    <w:rsid w:val="00D228E1"/>
    <w:rsid w:val="00D233F1"/>
    <w:rsid w:val="00D2583B"/>
    <w:rsid w:val="00D25CCB"/>
    <w:rsid w:val="00D25FDB"/>
    <w:rsid w:val="00D278AE"/>
    <w:rsid w:val="00D310E6"/>
    <w:rsid w:val="00D32989"/>
    <w:rsid w:val="00D33821"/>
    <w:rsid w:val="00D33BB2"/>
    <w:rsid w:val="00D33C45"/>
    <w:rsid w:val="00D35C36"/>
    <w:rsid w:val="00D36BEA"/>
    <w:rsid w:val="00D40B1B"/>
    <w:rsid w:val="00D42026"/>
    <w:rsid w:val="00D4203E"/>
    <w:rsid w:val="00D42368"/>
    <w:rsid w:val="00D442DA"/>
    <w:rsid w:val="00D446F3"/>
    <w:rsid w:val="00D458DC"/>
    <w:rsid w:val="00D45D09"/>
    <w:rsid w:val="00D4731B"/>
    <w:rsid w:val="00D4747A"/>
    <w:rsid w:val="00D52344"/>
    <w:rsid w:val="00D523BC"/>
    <w:rsid w:val="00D52564"/>
    <w:rsid w:val="00D5437E"/>
    <w:rsid w:val="00D54510"/>
    <w:rsid w:val="00D54D94"/>
    <w:rsid w:val="00D5558C"/>
    <w:rsid w:val="00D568BA"/>
    <w:rsid w:val="00D57523"/>
    <w:rsid w:val="00D57979"/>
    <w:rsid w:val="00D57D47"/>
    <w:rsid w:val="00D62AB7"/>
    <w:rsid w:val="00D62C1E"/>
    <w:rsid w:val="00D63E12"/>
    <w:rsid w:val="00D64442"/>
    <w:rsid w:val="00D64EF9"/>
    <w:rsid w:val="00D66D1A"/>
    <w:rsid w:val="00D71FD0"/>
    <w:rsid w:val="00D73B6A"/>
    <w:rsid w:val="00D77416"/>
    <w:rsid w:val="00D77C5C"/>
    <w:rsid w:val="00D80405"/>
    <w:rsid w:val="00D807A9"/>
    <w:rsid w:val="00D8201A"/>
    <w:rsid w:val="00D82947"/>
    <w:rsid w:val="00D82FA8"/>
    <w:rsid w:val="00D83739"/>
    <w:rsid w:val="00D8451F"/>
    <w:rsid w:val="00D84721"/>
    <w:rsid w:val="00D858EF"/>
    <w:rsid w:val="00D864D6"/>
    <w:rsid w:val="00D93FFF"/>
    <w:rsid w:val="00D9403D"/>
    <w:rsid w:val="00D94143"/>
    <w:rsid w:val="00D94FC2"/>
    <w:rsid w:val="00D95C29"/>
    <w:rsid w:val="00D964B8"/>
    <w:rsid w:val="00D96EC8"/>
    <w:rsid w:val="00D96FD8"/>
    <w:rsid w:val="00DA3F65"/>
    <w:rsid w:val="00DA6DCD"/>
    <w:rsid w:val="00DB0EEF"/>
    <w:rsid w:val="00DC1C45"/>
    <w:rsid w:val="00DC7683"/>
    <w:rsid w:val="00DD35D9"/>
    <w:rsid w:val="00DD4BEA"/>
    <w:rsid w:val="00DD58CA"/>
    <w:rsid w:val="00DD7FF2"/>
    <w:rsid w:val="00DE1430"/>
    <w:rsid w:val="00DE1C28"/>
    <w:rsid w:val="00DE2A5B"/>
    <w:rsid w:val="00DE2B2E"/>
    <w:rsid w:val="00DE55F6"/>
    <w:rsid w:val="00DE563D"/>
    <w:rsid w:val="00DE65E6"/>
    <w:rsid w:val="00DE664C"/>
    <w:rsid w:val="00DF10EC"/>
    <w:rsid w:val="00DF133B"/>
    <w:rsid w:val="00DF1A0E"/>
    <w:rsid w:val="00DF2838"/>
    <w:rsid w:val="00DF356C"/>
    <w:rsid w:val="00DF393C"/>
    <w:rsid w:val="00DF5045"/>
    <w:rsid w:val="00DF7763"/>
    <w:rsid w:val="00E002C2"/>
    <w:rsid w:val="00E00C69"/>
    <w:rsid w:val="00E00E9B"/>
    <w:rsid w:val="00E0179A"/>
    <w:rsid w:val="00E04A0C"/>
    <w:rsid w:val="00E07CA5"/>
    <w:rsid w:val="00E10C18"/>
    <w:rsid w:val="00E110D4"/>
    <w:rsid w:val="00E11182"/>
    <w:rsid w:val="00E115E9"/>
    <w:rsid w:val="00E1296F"/>
    <w:rsid w:val="00E154F7"/>
    <w:rsid w:val="00E15FAE"/>
    <w:rsid w:val="00E17003"/>
    <w:rsid w:val="00E17659"/>
    <w:rsid w:val="00E17C61"/>
    <w:rsid w:val="00E20845"/>
    <w:rsid w:val="00E20B3E"/>
    <w:rsid w:val="00E21EE8"/>
    <w:rsid w:val="00E22C5F"/>
    <w:rsid w:val="00E24A5D"/>
    <w:rsid w:val="00E2518C"/>
    <w:rsid w:val="00E25973"/>
    <w:rsid w:val="00E25C08"/>
    <w:rsid w:val="00E269FB"/>
    <w:rsid w:val="00E26D22"/>
    <w:rsid w:val="00E2772E"/>
    <w:rsid w:val="00E27779"/>
    <w:rsid w:val="00E3644F"/>
    <w:rsid w:val="00E36735"/>
    <w:rsid w:val="00E375D4"/>
    <w:rsid w:val="00E402F4"/>
    <w:rsid w:val="00E42ABC"/>
    <w:rsid w:val="00E4786F"/>
    <w:rsid w:val="00E4798C"/>
    <w:rsid w:val="00E5135D"/>
    <w:rsid w:val="00E519B4"/>
    <w:rsid w:val="00E52921"/>
    <w:rsid w:val="00E553AB"/>
    <w:rsid w:val="00E55A9E"/>
    <w:rsid w:val="00E55C74"/>
    <w:rsid w:val="00E574EE"/>
    <w:rsid w:val="00E57C37"/>
    <w:rsid w:val="00E62AC8"/>
    <w:rsid w:val="00E6441B"/>
    <w:rsid w:val="00E656B0"/>
    <w:rsid w:val="00E66023"/>
    <w:rsid w:val="00E66969"/>
    <w:rsid w:val="00E67F01"/>
    <w:rsid w:val="00E70159"/>
    <w:rsid w:val="00E7473F"/>
    <w:rsid w:val="00E80401"/>
    <w:rsid w:val="00E8164D"/>
    <w:rsid w:val="00E81D96"/>
    <w:rsid w:val="00E8530B"/>
    <w:rsid w:val="00E87C1C"/>
    <w:rsid w:val="00E91871"/>
    <w:rsid w:val="00E91AB2"/>
    <w:rsid w:val="00E92D72"/>
    <w:rsid w:val="00E9411D"/>
    <w:rsid w:val="00E95AB8"/>
    <w:rsid w:val="00E96707"/>
    <w:rsid w:val="00E972EB"/>
    <w:rsid w:val="00EA1A33"/>
    <w:rsid w:val="00EA4877"/>
    <w:rsid w:val="00EA5880"/>
    <w:rsid w:val="00EA6154"/>
    <w:rsid w:val="00EA63C2"/>
    <w:rsid w:val="00EA7F15"/>
    <w:rsid w:val="00EB0490"/>
    <w:rsid w:val="00EB2619"/>
    <w:rsid w:val="00EB3FB6"/>
    <w:rsid w:val="00EB4E3E"/>
    <w:rsid w:val="00EB65F2"/>
    <w:rsid w:val="00EB69D3"/>
    <w:rsid w:val="00EC0A67"/>
    <w:rsid w:val="00EC15F8"/>
    <w:rsid w:val="00EC27C2"/>
    <w:rsid w:val="00EC2A89"/>
    <w:rsid w:val="00EC3890"/>
    <w:rsid w:val="00EC7A6F"/>
    <w:rsid w:val="00ED1903"/>
    <w:rsid w:val="00ED1D08"/>
    <w:rsid w:val="00ED2840"/>
    <w:rsid w:val="00ED34C8"/>
    <w:rsid w:val="00ED3DB8"/>
    <w:rsid w:val="00ED5A4B"/>
    <w:rsid w:val="00ED73CD"/>
    <w:rsid w:val="00EE0DC5"/>
    <w:rsid w:val="00EE41BC"/>
    <w:rsid w:val="00EE5584"/>
    <w:rsid w:val="00EF02F7"/>
    <w:rsid w:val="00EF03A9"/>
    <w:rsid w:val="00EF1C82"/>
    <w:rsid w:val="00EF1DB3"/>
    <w:rsid w:val="00EF1DF7"/>
    <w:rsid w:val="00EF3607"/>
    <w:rsid w:val="00EF3C63"/>
    <w:rsid w:val="00EF4790"/>
    <w:rsid w:val="00EF48A1"/>
    <w:rsid w:val="00EF56B9"/>
    <w:rsid w:val="00EF6FE3"/>
    <w:rsid w:val="00F05AB6"/>
    <w:rsid w:val="00F05D18"/>
    <w:rsid w:val="00F06DB8"/>
    <w:rsid w:val="00F10361"/>
    <w:rsid w:val="00F11238"/>
    <w:rsid w:val="00F11550"/>
    <w:rsid w:val="00F126E6"/>
    <w:rsid w:val="00F12BAB"/>
    <w:rsid w:val="00F130E5"/>
    <w:rsid w:val="00F1352E"/>
    <w:rsid w:val="00F14B55"/>
    <w:rsid w:val="00F15380"/>
    <w:rsid w:val="00F15CA3"/>
    <w:rsid w:val="00F164C6"/>
    <w:rsid w:val="00F1737D"/>
    <w:rsid w:val="00F20BA2"/>
    <w:rsid w:val="00F21C12"/>
    <w:rsid w:val="00F22D6C"/>
    <w:rsid w:val="00F26A0D"/>
    <w:rsid w:val="00F26A92"/>
    <w:rsid w:val="00F27A98"/>
    <w:rsid w:val="00F3171F"/>
    <w:rsid w:val="00F32582"/>
    <w:rsid w:val="00F364EA"/>
    <w:rsid w:val="00F3762B"/>
    <w:rsid w:val="00F37CC1"/>
    <w:rsid w:val="00F40296"/>
    <w:rsid w:val="00F4163B"/>
    <w:rsid w:val="00F420D4"/>
    <w:rsid w:val="00F43728"/>
    <w:rsid w:val="00F45B0B"/>
    <w:rsid w:val="00F46852"/>
    <w:rsid w:val="00F50BAF"/>
    <w:rsid w:val="00F51DF1"/>
    <w:rsid w:val="00F52905"/>
    <w:rsid w:val="00F5304A"/>
    <w:rsid w:val="00F536B8"/>
    <w:rsid w:val="00F538DC"/>
    <w:rsid w:val="00F54BF9"/>
    <w:rsid w:val="00F568C6"/>
    <w:rsid w:val="00F574BD"/>
    <w:rsid w:val="00F6180E"/>
    <w:rsid w:val="00F61E05"/>
    <w:rsid w:val="00F66E41"/>
    <w:rsid w:val="00F6794A"/>
    <w:rsid w:val="00F70162"/>
    <w:rsid w:val="00F70817"/>
    <w:rsid w:val="00F71890"/>
    <w:rsid w:val="00F72560"/>
    <w:rsid w:val="00F764F8"/>
    <w:rsid w:val="00F802A0"/>
    <w:rsid w:val="00F8117D"/>
    <w:rsid w:val="00F82F1A"/>
    <w:rsid w:val="00F83A82"/>
    <w:rsid w:val="00F84A9A"/>
    <w:rsid w:val="00F85A8D"/>
    <w:rsid w:val="00F92EC8"/>
    <w:rsid w:val="00F94FA7"/>
    <w:rsid w:val="00F95702"/>
    <w:rsid w:val="00F9774C"/>
    <w:rsid w:val="00FA175F"/>
    <w:rsid w:val="00FA409F"/>
    <w:rsid w:val="00FA4452"/>
    <w:rsid w:val="00FA530C"/>
    <w:rsid w:val="00FA5E02"/>
    <w:rsid w:val="00FA6957"/>
    <w:rsid w:val="00FA6978"/>
    <w:rsid w:val="00FA69F0"/>
    <w:rsid w:val="00FA6D54"/>
    <w:rsid w:val="00FB23DE"/>
    <w:rsid w:val="00FB7363"/>
    <w:rsid w:val="00FC008B"/>
    <w:rsid w:val="00FC0BA2"/>
    <w:rsid w:val="00FC1E65"/>
    <w:rsid w:val="00FC217C"/>
    <w:rsid w:val="00FC2648"/>
    <w:rsid w:val="00FC2E52"/>
    <w:rsid w:val="00FC3ADE"/>
    <w:rsid w:val="00FC4A37"/>
    <w:rsid w:val="00FC79AC"/>
    <w:rsid w:val="00FD11AD"/>
    <w:rsid w:val="00FD5209"/>
    <w:rsid w:val="00FD5388"/>
    <w:rsid w:val="00FD78ED"/>
    <w:rsid w:val="00FE00B3"/>
    <w:rsid w:val="00FE2BA7"/>
    <w:rsid w:val="00FE2C10"/>
    <w:rsid w:val="00FE668A"/>
    <w:rsid w:val="00FE7936"/>
    <w:rsid w:val="00FF0EAE"/>
    <w:rsid w:val="00FF0F03"/>
    <w:rsid w:val="00FF3000"/>
    <w:rsid w:val="00FF5206"/>
    <w:rsid w:val="00FF5D4C"/>
    <w:rsid w:val="00FF60E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EEFE43"/>
  <w15:docId w15:val="{98086DD4-DAB4-4E88-8C2F-D6204213A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raditional Arabic"/>
        <w:sz w:val="24"/>
        <w:szCs w:val="30"/>
        <w:lang w:val="en-US" w:eastAsia="en-US" w:bidi="ar-SA"/>
      </w:rPr>
    </w:rPrDefault>
    <w:pPrDefault>
      <w:pPr>
        <w:spacing w:after="200" w:line="276" w:lineRule="auto"/>
        <w:ind w:firstLine="720"/>
        <w:jc w:val="both"/>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rsid w:val="0002094F"/>
    <w:pPr>
      <w:bidi/>
      <w:spacing w:after="0" w:line="240" w:lineRule="auto"/>
      <w:ind w:firstLine="0"/>
      <w:jc w:val="left"/>
    </w:pPr>
    <w:rPr>
      <w:rFonts w:ascii="Times New Roman" w:eastAsia="Times New Roman" w:hAnsi="Times New Roman"/>
      <w:lang w:bidi="ar-SY"/>
    </w:rPr>
  </w:style>
  <w:style w:type="paragraph" w:styleId="10">
    <w:name w:val="heading 1"/>
    <w:basedOn w:val="a1"/>
    <w:next w:val="a1"/>
    <w:link w:val="1Char"/>
    <w:uiPriority w:val="9"/>
    <w:qFormat/>
    <w:rsid w:val="00C173CE"/>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1"/>
    <w:next w:val="a1"/>
    <w:link w:val="2Char1"/>
    <w:uiPriority w:val="9"/>
    <w:unhideWhenUsed/>
    <w:rsid w:val="00C173C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1"/>
    <w:next w:val="a1"/>
    <w:link w:val="3Char1"/>
    <w:uiPriority w:val="9"/>
    <w:unhideWhenUsed/>
    <w:rsid w:val="00C173CE"/>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1"/>
    <w:uiPriority w:val="9"/>
    <w:unhideWhenUsed/>
    <w:rsid w:val="00C173CE"/>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unhideWhenUsed/>
    <w:rsid w:val="009C69B2"/>
    <w:pPr>
      <w:keepNext/>
      <w:keepLines/>
      <w:spacing w:before="200"/>
      <w:outlineLvl w:val="4"/>
    </w:pPr>
    <w:rPr>
      <w:rFonts w:asciiTheme="majorHAnsi" w:eastAsiaTheme="majorEastAsia" w:hAnsiTheme="majorHAnsi" w:cstheme="majorBidi"/>
      <w:color w:val="243F60" w:themeColor="accent1" w:themeShade="7F"/>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العنوان 1 Char"/>
    <w:basedOn w:val="a2"/>
    <w:link w:val="10"/>
    <w:uiPriority w:val="9"/>
    <w:rsid w:val="00C173CE"/>
    <w:rPr>
      <w:rFonts w:asciiTheme="majorHAnsi" w:eastAsiaTheme="majorEastAsia" w:hAnsiTheme="majorHAnsi" w:cstheme="majorBidi"/>
      <w:b/>
      <w:bCs/>
      <w:color w:val="365F91" w:themeColor="accent1" w:themeShade="BF"/>
      <w:sz w:val="28"/>
      <w:szCs w:val="28"/>
    </w:rPr>
  </w:style>
  <w:style w:type="character" w:customStyle="1" w:styleId="2Char1">
    <w:name w:val="عنوان 2 Char1"/>
    <w:basedOn w:val="a2"/>
    <w:link w:val="2"/>
    <w:uiPriority w:val="9"/>
    <w:rsid w:val="00C173CE"/>
    <w:rPr>
      <w:rFonts w:asciiTheme="majorHAnsi" w:eastAsiaTheme="majorEastAsia" w:hAnsiTheme="majorHAnsi" w:cstheme="majorBidi"/>
      <w:b/>
      <w:bCs/>
      <w:color w:val="4F81BD" w:themeColor="accent1"/>
      <w:sz w:val="26"/>
      <w:szCs w:val="26"/>
    </w:rPr>
  </w:style>
  <w:style w:type="character" w:customStyle="1" w:styleId="3Char1">
    <w:name w:val="عنوان 3 Char1"/>
    <w:basedOn w:val="a2"/>
    <w:link w:val="3"/>
    <w:uiPriority w:val="9"/>
    <w:rsid w:val="00C173CE"/>
    <w:rPr>
      <w:rFonts w:asciiTheme="majorHAnsi" w:eastAsiaTheme="majorEastAsia" w:hAnsiTheme="majorHAnsi" w:cstheme="majorBidi"/>
      <w:b/>
      <w:bCs/>
      <w:color w:val="4F81BD" w:themeColor="accent1"/>
    </w:rPr>
  </w:style>
  <w:style w:type="character" w:customStyle="1" w:styleId="4Char1">
    <w:name w:val="عنوان 4 Char1"/>
    <w:basedOn w:val="a2"/>
    <w:link w:val="4"/>
    <w:uiPriority w:val="9"/>
    <w:rsid w:val="00C173CE"/>
    <w:rPr>
      <w:rFonts w:asciiTheme="majorHAnsi" w:eastAsiaTheme="majorEastAsia" w:hAnsiTheme="majorHAnsi" w:cstheme="majorBidi"/>
      <w:b/>
      <w:bCs/>
      <w:i/>
      <w:iCs/>
      <w:color w:val="4F81BD" w:themeColor="accent1"/>
    </w:rPr>
  </w:style>
  <w:style w:type="character" w:customStyle="1" w:styleId="5Char">
    <w:name w:val="عنوان 5 Char"/>
    <w:basedOn w:val="a2"/>
    <w:link w:val="5"/>
    <w:uiPriority w:val="9"/>
    <w:rsid w:val="009C69B2"/>
    <w:rPr>
      <w:rFonts w:asciiTheme="majorHAnsi" w:eastAsiaTheme="majorEastAsia" w:hAnsiTheme="majorHAnsi" w:cstheme="majorBidi"/>
      <w:color w:val="243F60" w:themeColor="accent1" w:themeShade="7F"/>
      <w:sz w:val="24"/>
      <w:szCs w:val="24"/>
      <w:lang w:bidi="ar-SY"/>
    </w:rPr>
  </w:style>
  <w:style w:type="paragraph" w:styleId="a5">
    <w:name w:val="No Spacing"/>
    <w:uiPriority w:val="1"/>
    <w:rsid w:val="00C173CE"/>
    <w:pPr>
      <w:spacing w:after="0" w:line="240" w:lineRule="auto"/>
    </w:pPr>
  </w:style>
  <w:style w:type="character" w:styleId="a6">
    <w:name w:val="Book Title"/>
    <w:basedOn w:val="a2"/>
    <w:uiPriority w:val="33"/>
    <w:rsid w:val="00C173CE"/>
    <w:rPr>
      <w:b/>
      <w:bCs/>
      <w:smallCaps/>
      <w:spacing w:val="5"/>
    </w:rPr>
  </w:style>
  <w:style w:type="character" w:styleId="a7">
    <w:name w:val="Subtle Emphasis"/>
    <w:basedOn w:val="a2"/>
    <w:uiPriority w:val="19"/>
    <w:rsid w:val="009C69B2"/>
    <w:rPr>
      <w:i/>
      <w:iCs/>
      <w:color w:val="808080" w:themeColor="text1" w:themeTint="7F"/>
    </w:rPr>
  </w:style>
  <w:style w:type="paragraph" w:styleId="a8">
    <w:name w:val="Quote"/>
    <w:basedOn w:val="a1"/>
    <w:next w:val="a1"/>
    <w:link w:val="Char"/>
    <w:uiPriority w:val="29"/>
    <w:rsid w:val="009C69B2"/>
    <w:rPr>
      <w:i/>
      <w:iCs/>
      <w:color w:val="000000" w:themeColor="text1"/>
    </w:rPr>
  </w:style>
  <w:style w:type="character" w:customStyle="1" w:styleId="Char">
    <w:name w:val="اقتباس Char"/>
    <w:basedOn w:val="a2"/>
    <w:link w:val="a8"/>
    <w:uiPriority w:val="29"/>
    <w:rsid w:val="009C69B2"/>
    <w:rPr>
      <w:rFonts w:ascii="Times New Roman" w:eastAsia="Times New Roman" w:hAnsi="Times New Roman" w:cs="Times New Roman"/>
      <w:i/>
      <w:iCs/>
      <w:color w:val="000000" w:themeColor="text1"/>
      <w:sz w:val="24"/>
      <w:szCs w:val="24"/>
      <w:lang w:bidi="ar-SY"/>
    </w:rPr>
  </w:style>
  <w:style w:type="paragraph" w:styleId="a9">
    <w:name w:val="Subtitle"/>
    <w:basedOn w:val="a1"/>
    <w:next w:val="a1"/>
    <w:link w:val="Char0"/>
    <w:uiPriority w:val="11"/>
    <w:rsid w:val="009C69B2"/>
    <w:pPr>
      <w:numPr>
        <w:ilvl w:val="1"/>
      </w:numPr>
    </w:pPr>
    <w:rPr>
      <w:rFonts w:asciiTheme="majorHAnsi" w:eastAsiaTheme="majorEastAsia" w:hAnsiTheme="majorHAnsi" w:cstheme="majorBidi"/>
      <w:i/>
      <w:iCs/>
      <w:color w:val="4F81BD" w:themeColor="accent1"/>
      <w:spacing w:val="15"/>
    </w:rPr>
  </w:style>
  <w:style w:type="character" w:customStyle="1" w:styleId="Char0">
    <w:name w:val="عنوان فرعي Char"/>
    <w:basedOn w:val="a2"/>
    <w:link w:val="a9"/>
    <w:uiPriority w:val="11"/>
    <w:rsid w:val="009C69B2"/>
    <w:rPr>
      <w:rFonts w:asciiTheme="majorHAnsi" w:eastAsiaTheme="majorEastAsia" w:hAnsiTheme="majorHAnsi" w:cstheme="majorBidi"/>
      <w:i/>
      <w:iCs/>
      <w:color w:val="4F81BD" w:themeColor="accent1"/>
      <w:spacing w:val="15"/>
      <w:sz w:val="24"/>
      <w:szCs w:val="24"/>
      <w:lang w:bidi="ar-SY"/>
    </w:rPr>
  </w:style>
  <w:style w:type="character" w:styleId="aa">
    <w:name w:val="Strong"/>
    <w:basedOn w:val="a2"/>
    <w:uiPriority w:val="22"/>
    <w:qFormat/>
    <w:rsid w:val="009C69B2"/>
    <w:rPr>
      <w:b/>
      <w:bCs/>
    </w:rPr>
  </w:style>
  <w:style w:type="character" w:styleId="ab">
    <w:name w:val="Intense Reference"/>
    <w:basedOn w:val="a2"/>
    <w:uiPriority w:val="32"/>
    <w:rsid w:val="009C69B2"/>
    <w:rPr>
      <w:b/>
      <w:bCs/>
      <w:smallCaps/>
      <w:color w:val="C0504D" w:themeColor="accent2"/>
      <w:spacing w:val="5"/>
      <w:u w:val="single"/>
    </w:rPr>
  </w:style>
  <w:style w:type="paragraph" w:styleId="ac">
    <w:name w:val="List Paragraph"/>
    <w:basedOn w:val="a1"/>
    <w:uiPriority w:val="34"/>
    <w:rsid w:val="009C69B2"/>
    <w:pPr>
      <w:ind w:left="720"/>
      <w:contextualSpacing/>
    </w:pPr>
  </w:style>
  <w:style w:type="character" w:styleId="ad">
    <w:name w:val="Emphasis"/>
    <w:basedOn w:val="a2"/>
    <w:uiPriority w:val="20"/>
    <w:qFormat/>
    <w:rsid w:val="009C69B2"/>
    <w:rPr>
      <w:i/>
      <w:iCs/>
    </w:rPr>
  </w:style>
  <w:style w:type="paragraph" w:customStyle="1" w:styleId="ae">
    <w:name w:val="ترويسة الواجهة"/>
    <w:basedOn w:val="a1"/>
    <w:link w:val="Char1"/>
    <w:qFormat/>
    <w:rsid w:val="0015754E"/>
    <w:rPr>
      <w:b/>
      <w:bCs/>
      <w:noProof/>
      <w:lang w:bidi="ar-SA"/>
    </w:rPr>
  </w:style>
  <w:style w:type="character" w:customStyle="1" w:styleId="Char1">
    <w:name w:val="ترويسة الواجهة Char"/>
    <w:basedOn w:val="a2"/>
    <w:link w:val="ae"/>
    <w:rsid w:val="0015754E"/>
    <w:rPr>
      <w:rFonts w:ascii="Times New Roman" w:eastAsia="Times New Roman" w:hAnsi="Times New Roman" w:cs="Traditional Arabic"/>
      <w:b/>
      <w:bCs/>
      <w:noProof/>
      <w:sz w:val="24"/>
      <w:szCs w:val="30"/>
    </w:rPr>
  </w:style>
  <w:style w:type="paragraph" w:customStyle="1" w:styleId="af">
    <w:name w:val="نوع التقرير"/>
    <w:basedOn w:val="a1"/>
    <w:link w:val="Char2"/>
    <w:qFormat/>
    <w:rsid w:val="00394AB2"/>
    <w:pPr>
      <w:jc w:val="center"/>
    </w:pPr>
    <w:rPr>
      <w:sz w:val="30"/>
      <w:szCs w:val="36"/>
    </w:rPr>
  </w:style>
  <w:style w:type="character" w:customStyle="1" w:styleId="Char2">
    <w:name w:val="نوع التقرير Char"/>
    <w:basedOn w:val="a2"/>
    <w:link w:val="af"/>
    <w:rsid w:val="00394AB2"/>
    <w:rPr>
      <w:rFonts w:ascii="Times New Roman" w:eastAsia="Times New Roman" w:hAnsi="Times New Roman" w:cs="Traditional Arabic"/>
      <w:sz w:val="30"/>
      <w:szCs w:val="36"/>
      <w:lang w:bidi="ar-SY"/>
    </w:rPr>
  </w:style>
  <w:style w:type="paragraph" w:customStyle="1" w:styleId="af0">
    <w:name w:val="عنوان التقرير"/>
    <w:basedOn w:val="a1"/>
    <w:link w:val="Char3"/>
    <w:qFormat/>
    <w:rsid w:val="0038552A"/>
    <w:pPr>
      <w:ind w:left="720" w:right="720"/>
      <w:jc w:val="center"/>
    </w:pPr>
    <w:rPr>
      <w:sz w:val="50"/>
      <w:szCs w:val="56"/>
    </w:rPr>
  </w:style>
  <w:style w:type="character" w:customStyle="1" w:styleId="Char3">
    <w:name w:val="عنوان التقرير Char"/>
    <w:basedOn w:val="a2"/>
    <w:link w:val="af0"/>
    <w:rsid w:val="0038552A"/>
    <w:rPr>
      <w:rFonts w:ascii="Times New Roman" w:eastAsia="Times New Roman" w:hAnsi="Times New Roman"/>
      <w:sz w:val="50"/>
      <w:szCs w:val="56"/>
      <w:lang w:bidi="ar-SY"/>
    </w:rPr>
  </w:style>
  <w:style w:type="paragraph" w:customStyle="1" w:styleId="af1">
    <w:name w:val="الأسماء"/>
    <w:basedOn w:val="a1"/>
    <w:link w:val="Char4"/>
    <w:qFormat/>
    <w:rsid w:val="00394AB2"/>
    <w:pPr>
      <w:jc w:val="center"/>
    </w:pPr>
    <w:rPr>
      <w:b/>
      <w:bCs/>
      <w:sz w:val="36"/>
      <w:szCs w:val="36"/>
    </w:rPr>
  </w:style>
  <w:style w:type="character" w:customStyle="1" w:styleId="Char4">
    <w:name w:val="الأسماء Char"/>
    <w:basedOn w:val="a2"/>
    <w:link w:val="af1"/>
    <w:rsid w:val="00394AB2"/>
    <w:rPr>
      <w:rFonts w:ascii="Times New Roman" w:eastAsia="Times New Roman" w:hAnsi="Times New Roman" w:cs="Traditional Arabic"/>
      <w:b/>
      <w:bCs/>
      <w:sz w:val="36"/>
      <w:szCs w:val="36"/>
      <w:lang w:bidi="ar-SY"/>
    </w:rPr>
  </w:style>
  <w:style w:type="paragraph" w:customStyle="1" w:styleId="af2">
    <w:name w:val="الإهداء"/>
    <w:basedOn w:val="a1"/>
    <w:link w:val="Char5"/>
    <w:qFormat/>
    <w:rsid w:val="000370F6"/>
    <w:pPr>
      <w:spacing w:after="120"/>
      <w:ind w:left="446" w:right="720"/>
      <w:jc w:val="both"/>
    </w:pPr>
    <w:rPr>
      <w:b/>
      <w:bCs/>
    </w:rPr>
  </w:style>
  <w:style w:type="character" w:customStyle="1" w:styleId="Char5">
    <w:name w:val="الإهداء Char"/>
    <w:basedOn w:val="a2"/>
    <w:link w:val="af2"/>
    <w:rsid w:val="000370F6"/>
    <w:rPr>
      <w:rFonts w:ascii="Times New Roman" w:eastAsia="Times New Roman" w:hAnsi="Times New Roman"/>
      <w:b/>
      <w:bCs/>
      <w:lang w:bidi="ar-SY"/>
    </w:rPr>
  </w:style>
  <w:style w:type="paragraph" w:customStyle="1" w:styleId="chapterTitle">
    <w:name w:val="chapter Title"/>
    <w:basedOn w:val="a1"/>
    <w:link w:val="chapterTitleChar"/>
    <w:rsid w:val="00A13803"/>
    <w:pPr>
      <w:spacing w:after="480"/>
      <w:jc w:val="center"/>
    </w:pPr>
    <w:rPr>
      <w:b/>
      <w:bCs/>
      <w:sz w:val="56"/>
      <w:szCs w:val="56"/>
    </w:rPr>
  </w:style>
  <w:style w:type="character" w:customStyle="1" w:styleId="chapterTitleChar">
    <w:name w:val="chapter Title Char"/>
    <w:basedOn w:val="a2"/>
    <w:link w:val="chapterTitle"/>
    <w:rsid w:val="00A13803"/>
    <w:rPr>
      <w:rFonts w:ascii="Times New Roman" w:eastAsia="Times New Roman" w:hAnsi="Times New Roman" w:cs="Traditional Arabic"/>
      <w:b/>
      <w:bCs/>
      <w:sz w:val="56"/>
      <w:szCs w:val="56"/>
      <w:lang w:bidi="ar-SY"/>
    </w:rPr>
  </w:style>
  <w:style w:type="paragraph" w:customStyle="1" w:styleId="af3">
    <w:name w:val="الشكر"/>
    <w:basedOn w:val="a1"/>
    <w:link w:val="Char6"/>
    <w:qFormat/>
    <w:rsid w:val="00A71488"/>
    <w:pPr>
      <w:spacing w:after="120"/>
      <w:jc w:val="both"/>
    </w:pPr>
    <w:rPr>
      <w:b/>
      <w:bCs/>
    </w:rPr>
  </w:style>
  <w:style w:type="character" w:customStyle="1" w:styleId="Char6">
    <w:name w:val="الشكر Char"/>
    <w:basedOn w:val="a2"/>
    <w:link w:val="af3"/>
    <w:rsid w:val="00A71488"/>
    <w:rPr>
      <w:rFonts w:ascii="Times New Roman" w:eastAsia="Times New Roman" w:hAnsi="Times New Roman" w:cs="Traditional Arabic"/>
      <w:b/>
      <w:bCs/>
      <w:sz w:val="24"/>
      <w:szCs w:val="30"/>
      <w:lang w:bidi="ar-SY"/>
    </w:rPr>
  </w:style>
  <w:style w:type="paragraph" w:customStyle="1" w:styleId="paragraph">
    <w:name w:val="paragraph"/>
    <w:basedOn w:val="a1"/>
    <w:link w:val="paragraphChar"/>
    <w:autoRedefine/>
    <w:rsid w:val="00CE4BB8"/>
    <w:pPr>
      <w:spacing w:after="120"/>
      <w:jc w:val="both"/>
    </w:pPr>
    <w:rPr>
      <w:rFonts w:ascii="Traditional Arabic" w:hAnsi="Traditional Arabic"/>
      <w:sz w:val="30"/>
    </w:rPr>
  </w:style>
  <w:style w:type="character" w:customStyle="1" w:styleId="paragraphChar">
    <w:name w:val="paragraph Char"/>
    <w:basedOn w:val="a2"/>
    <w:link w:val="paragraph"/>
    <w:rsid w:val="00CE4BB8"/>
    <w:rPr>
      <w:rFonts w:ascii="Traditional Arabic" w:eastAsia="Times New Roman" w:hAnsi="Traditional Arabic" w:cs="Traditional Arabic"/>
      <w:sz w:val="30"/>
      <w:szCs w:val="30"/>
      <w:lang w:bidi="ar-SY"/>
    </w:rPr>
  </w:style>
  <w:style w:type="paragraph" w:customStyle="1" w:styleId="af4">
    <w:name w:val="عنوان موسط"/>
    <w:basedOn w:val="a1"/>
    <w:next w:val="af5"/>
    <w:link w:val="Char7"/>
    <w:qFormat/>
    <w:rsid w:val="00817266"/>
    <w:pPr>
      <w:spacing w:after="480"/>
      <w:jc w:val="center"/>
    </w:pPr>
    <w:rPr>
      <w:b/>
      <w:bCs/>
      <w:sz w:val="42"/>
      <w:szCs w:val="48"/>
    </w:rPr>
  </w:style>
  <w:style w:type="character" w:customStyle="1" w:styleId="Char7">
    <w:name w:val="عنوان موسط Char"/>
    <w:basedOn w:val="a2"/>
    <w:link w:val="af4"/>
    <w:rsid w:val="00817266"/>
    <w:rPr>
      <w:rFonts w:ascii="Times New Roman" w:eastAsia="Times New Roman" w:hAnsi="Times New Roman" w:cs="Traditional Arabic"/>
      <w:b/>
      <w:bCs/>
      <w:sz w:val="42"/>
      <w:szCs w:val="48"/>
      <w:lang w:bidi="ar-SY"/>
    </w:rPr>
  </w:style>
  <w:style w:type="paragraph" w:customStyle="1" w:styleId="af5">
    <w:name w:val="فقرة"/>
    <w:basedOn w:val="a1"/>
    <w:link w:val="Char8"/>
    <w:qFormat/>
    <w:rsid w:val="00B10EBF"/>
    <w:pPr>
      <w:spacing w:after="120"/>
      <w:jc w:val="both"/>
    </w:pPr>
    <w:rPr>
      <w:lang w:val="fr-FR"/>
    </w:rPr>
  </w:style>
  <w:style w:type="character" w:customStyle="1" w:styleId="Char8">
    <w:name w:val="فقرة Char"/>
    <w:basedOn w:val="a2"/>
    <w:link w:val="af5"/>
    <w:rsid w:val="00B10EBF"/>
    <w:rPr>
      <w:rFonts w:ascii="Times New Roman" w:eastAsia="Times New Roman" w:hAnsi="Times New Roman"/>
      <w:lang w:val="fr-FR" w:bidi="ar-SY"/>
    </w:rPr>
  </w:style>
  <w:style w:type="character" w:styleId="af6">
    <w:name w:val="Placeholder Text"/>
    <w:basedOn w:val="a2"/>
    <w:uiPriority w:val="99"/>
    <w:semiHidden/>
    <w:rsid w:val="00312D3E"/>
    <w:rPr>
      <w:color w:val="808080"/>
    </w:rPr>
  </w:style>
  <w:style w:type="paragraph" w:styleId="af7">
    <w:name w:val="Balloon Text"/>
    <w:basedOn w:val="a1"/>
    <w:link w:val="Char9"/>
    <w:uiPriority w:val="99"/>
    <w:semiHidden/>
    <w:unhideWhenUsed/>
    <w:rsid w:val="00312D3E"/>
    <w:rPr>
      <w:rFonts w:ascii="Tahoma" w:hAnsi="Tahoma" w:cs="Tahoma"/>
      <w:sz w:val="16"/>
      <w:szCs w:val="16"/>
    </w:rPr>
  </w:style>
  <w:style w:type="character" w:customStyle="1" w:styleId="Char9">
    <w:name w:val="نص في بالون Char"/>
    <w:basedOn w:val="a2"/>
    <w:link w:val="af7"/>
    <w:uiPriority w:val="99"/>
    <w:semiHidden/>
    <w:rsid w:val="00312D3E"/>
    <w:rPr>
      <w:rFonts w:ascii="Tahoma" w:eastAsia="Times New Roman" w:hAnsi="Tahoma" w:cs="Tahoma"/>
      <w:sz w:val="16"/>
      <w:szCs w:val="16"/>
      <w:lang w:bidi="ar-SY"/>
    </w:rPr>
  </w:style>
  <w:style w:type="paragraph" w:styleId="af8">
    <w:name w:val="TOC Heading"/>
    <w:basedOn w:val="10"/>
    <w:next w:val="a1"/>
    <w:uiPriority w:val="39"/>
    <w:unhideWhenUsed/>
    <w:rsid w:val="00B51FA2"/>
    <w:pPr>
      <w:bidi w:val="0"/>
      <w:spacing w:line="276" w:lineRule="auto"/>
      <w:outlineLvl w:val="9"/>
    </w:pPr>
    <w:rPr>
      <w:lang w:bidi="ar-SA"/>
    </w:rPr>
  </w:style>
  <w:style w:type="paragraph" w:styleId="20">
    <w:name w:val="toc 2"/>
    <w:basedOn w:val="a1"/>
    <w:next w:val="a1"/>
    <w:autoRedefine/>
    <w:uiPriority w:val="39"/>
    <w:unhideWhenUsed/>
    <w:rsid w:val="00B04B32"/>
    <w:pPr>
      <w:tabs>
        <w:tab w:val="right" w:leader="dot" w:pos="9350"/>
      </w:tabs>
      <w:ind w:firstLine="429"/>
    </w:pPr>
    <w:rPr>
      <w:rFonts w:ascii="Traditional Arabic" w:hAnsi="Traditional Arabic"/>
      <w:noProof/>
      <w:sz w:val="30"/>
    </w:rPr>
  </w:style>
  <w:style w:type="paragraph" w:styleId="11">
    <w:name w:val="toc 1"/>
    <w:basedOn w:val="a1"/>
    <w:next w:val="a1"/>
    <w:autoRedefine/>
    <w:uiPriority w:val="39"/>
    <w:unhideWhenUsed/>
    <w:rsid w:val="00C8162E"/>
    <w:pPr>
      <w:tabs>
        <w:tab w:val="right" w:leader="dot" w:pos="9350"/>
      </w:tabs>
    </w:pPr>
    <w:rPr>
      <w:rFonts w:ascii="Traditional Arabic" w:hAnsi="Traditional Arabic"/>
      <w:b/>
      <w:bCs/>
      <w:caps/>
      <w:noProof/>
      <w:sz w:val="30"/>
    </w:rPr>
  </w:style>
  <w:style w:type="paragraph" w:styleId="30">
    <w:name w:val="toc 3"/>
    <w:basedOn w:val="a1"/>
    <w:next w:val="a1"/>
    <w:autoRedefine/>
    <w:uiPriority w:val="39"/>
    <w:unhideWhenUsed/>
    <w:rsid w:val="00B04B32"/>
    <w:pPr>
      <w:tabs>
        <w:tab w:val="right" w:leader="dot" w:pos="9350"/>
      </w:tabs>
      <w:ind w:left="240" w:firstLine="898"/>
    </w:pPr>
    <w:rPr>
      <w:rFonts w:asciiTheme="minorHAnsi" w:hAnsiTheme="minorHAnsi" w:cs="Times New Roman"/>
      <w:sz w:val="20"/>
      <w:szCs w:val="24"/>
    </w:rPr>
  </w:style>
  <w:style w:type="character" w:styleId="Hyperlink">
    <w:name w:val="Hyperlink"/>
    <w:basedOn w:val="a2"/>
    <w:uiPriority w:val="99"/>
    <w:unhideWhenUsed/>
    <w:rsid w:val="00B51FA2"/>
    <w:rPr>
      <w:color w:val="0000FF" w:themeColor="hyperlink"/>
      <w:u w:val="single"/>
    </w:rPr>
  </w:style>
  <w:style w:type="paragraph" w:customStyle="1" w:styleId="Latin">
    <w:name w:val="Latin"/>
    <w:basedOn w:val="a1"/>
    <w:link w:val="LatinChar"/>
    <w:rsid w:val="00612EA9"/>
    <w:pPr>
      <w:tabs>
        <w:tab w:val="right" w:pos="8486"/>
      </w:tabs>
      <w:ind w:firstLine="720"/>
    </w:pPr>
    <w:rPr>
      <w:rFonts w:cs="Times New Roman"/>
      <w:szCs w:val="24"/>
    </w:rPr>
  </w:style>
  <w:style w:type="character" w:customStyle="1" w:styleId="LatinChar">
    <w:name w:val="Latin Char"/>
    <w:basedOn w:val="a2"/>
    <w:link w:val="Latin"/>
    <w:rsid w:val="00612EA9"/>
    <w:rPr>
      <w:rFonts w:ascii="Times New Roman" w:eastAsia="Times New Roman" w:hAnsi="Times New Roman" w:cs="Times New Roman"/>
      <w:sz w:val="24"/>
      <w:szCs w:val="24"/>
      <w:lang w:bidi="ar-SY"/>
    </w:rPr>
  </w:style>
  <w:style w:type="paragraph" w:customStyle="1" w:styleId="af9">
    <w:name w:val="المحتويات"/>
    <w:basedOn w:val="a1"/>
    <w:link w:val="Chara"/>
    <w:qFormat/>
    <w:rsid w:val="00237EF4"/>
  </w:style>
  <w:style w:type="character" w:customStyle="1" w:styleId="Chara">
    <w:name w:val="المحتويات Char"/>
    <w:basedOn w:val="a2"/>
    <w:link w:val="af9"/>
    <w:rsid w:val="00237EF4"/>
    <w:rPr>
      <w:rFonts w:ascii="Times New Roman" w:eastAsia="Times New Roman" w:hAnsi="Times New Roman" w:cs="Traditional Arabic"/>
      <w:sz w:val="24"/>
      <w:szCs w:val="30"/>
      <w:lang w:bidi="ar-SY"/>
    </w:rPr>
  </w:style>
  <w:style w:type="paragraph" w:customStyle="1" w:styleId="afa">
    <w:name w:val="قائمة الأشكال"/>
    <w:basedOn w:val="a1"/>
    <w:link w:val="Charb"/>
    <w:qFormat/>
    <w:rsid w:val="00237EF4"/>
  </w:style>
  <w:style w:type="character" w:customStyle="1" w:styleId="Charb">
    <w:name w:val="قائمة الأشكال Char"/>
    <w:basedOn w:val="Char8"/>
    <w:link w:val="afa"/>
    <w:rsid w:val="00664A71"/>
    <w:rPr>
      <w:rFonts w:ascii="Times New Roman" w:eastAsia="Times New Roman" w:hAnsi="Times New Roman"/>
      <w:lang w:val="fr-FR" w:bidi="ar-SY"/>
    </w:rPr>
  </w:style>
  <w:style w:type="paragraph" w:styleId="afb">
    <w:name w:val="Salutation"/>
    <w:basedOn w:val="a1"/>
    <w:next w:val="a1"/>
    <w:link w:val="Charc"/>
    <w:uiPriority w:val="99"/>
    <w:unhideWhenUsed/>
    <w:rsid w:val="0038552A"/>
  </w:style>
  <w:style w:type="numbering" w:customStyle="1" w:styleId="a0">
    <w:name w:val="عنوان فصل مؤقت"/>
    <w:basedOn w:val="a4"/>
    <w:uiPriority w:val="99"/>
    <w:rsid w:val="00626A5C"/>
    <w:pPr>
      <w:numPr>
        <w:numId w:val="3"/>
      </w:numPr>
    </w:pPr>
  </w:style>
  <w:style w:type="paragraph" w:customStyle="1" w:styleId="ChapterTitle0">
    <w:name w:val="Chapter Title"/>
    <w:basedOn w:val="a1"/>
    <w:link w:val="ChapterTitleChar0"/>
    <w:rsid w:val="00097ABC"/>
    <w:pPr>
      <w:jc w:val="center"/>
    </w:pPr>
    <w:rPr>
      <w:b/>
      <w:bCs/>
      <w:sz w:val="56"/>
      <w:szCs w:val="56"/>
    </w:rPr>
  </w:style>
  <w:style w:type="character" w:customStyle="1" w:styleId="ChapterTitleChar0">
    <w:name w:val="Chapter Title Char"/>
    <w:basedOn w:val="a2"/>
    <w:link w:val="ChapterTitle0"/>
    <w:rsid w:val="00097ABC"/>
    <w:rPr>
      <w:rFonts w:ascii="Times New Roman" w:eastAsia="Times New Roman" w:hAnsi="Times New Roman" w:cs="Traditional Arabic"/>
      <w:b/>
      <w:bCs/>
      <w:sz w:val="56"/>
      <w:szCs w:val="56"/>
      <w:lang w:bidi="ar-SY"/>
    </w:rPr>
  </w:style>
  <w:style w:type="paragraph" w:customStyle="1" w:styleId="afc">
    <w:name w:val="ملخص الفصل"/>
    <w:basedOn w:val="a1"/>
    <w:next w:val="12"/>
    <w:link w:val="Chard"/>
    <w:qFormat/>
    <w:rsid w:val="003F3A79"/>
    <w:pPr>
      <w:spacing w:after="720"/>
      <w:ind w:left="1109" w:right="1080"/>
      <w:jc w:val="both"/>
      <w:outlineLvl w:val="0"/>
    </w:pPr>
    <w:rPr>
      <w:rFonts w:ascii="Traditional Arabic" w:hAnsi="Traditional Arabic"/>
      <w:i/>
      <w:iCs/>
      <w:sz w:val="30"/>
    </w:rPr>
  </w:style>
  <w:style w:type="character" w:customStyle="1" w:styleId="Chard">
    <w:name w:val="ملخص الفصل Char"/>
    <w:basedOn w:val="a2"/>
    <w:link w:val="afc"/>
    <w:rsid w:val="003F3A79"/>
    <w:rPr>
      <w:rFonts w:ascii="Traditional Arabic" w:eastAsia="Times New Roman" w:hAnsi="Traditional Arabic" w:cs="Traditional Arabic"/>
      <w:i/>
      <w:iCs/>
      <w:sz w:val="30"/>
      <w:szCs w:val="30"/>
      <w:lang w:bidi="ar-SY"/>
    </w:rPr>
  </w:style>
  <w:style w:type="character" w:customStyle="1" w:styleId="Charc">
    <w:name w:val="تحية Char"/>
    <w:basedOn w:val="a2"/>
    <w:link w:val="afb"/>
    <w:uiPriority w:val="99"/>
    <w:rsid w:val="0038552A"/>
    <w:rPr>
      <w:rFonts w:ascii="Times New Roman" w:eastAsia="Times New Roman" w:hAnsi="Times New Roman"/>
      <w:lang w:bidi="ar-SY"/>
    </w:rPr>
  </w:style>
  <w:style w:type="paragraph" w:styleId="afd">
    <w:name w:val="Signature"/>
    <w:basedOn w:val="a1"/>
    <w:link w:val="Chare"/>
    <w:uiPriority w:val="99"/>
    <w:unhideWhenUsed/>
    <w:rsid w:val="0038552A"/>
    <w:pPr>
      <w:ind w:left="4320"/>
    </w:pPr>
  </w:style>
  <w:style w:type="paragraph" w:customStyle="1" w:styleId="1">
    <w:name w:val="قائمة1"/>
    <w:basedOn w:val="a1"/>
    <w:link w:val="Charf"/>
    <w:qFormat/>
    <w:rsid w:val="00F05D18"/>
    <w:pPr>
      <w:numPr>
        <w:numId w:val="2"/>
      </w:numPr>
      <w:tabs>
        <w:tab w:val="right" w:pos="360"/>
      </w:tabs>
      <w:spacing w:after="120"/>
      <w:ind w:left="187" w:firstLine="0"/>
      <w:jc w:val="both"/>
    </w:pPr>
  </w:style>
  <w:style w:type="character" w:customStyle="1" w:styleId="Charf">
    <w:name w:val="قائمة Char"/>
    <w:basedOn w:val="paragraphChar"/>
    <w:link w:val="1"/>
    <w:rsid w:val="00F05D18"/>
    <w:rPr>
      <w:rFonts w:ascii="Times New Roman" w:eastAsia="Times New Roman" w:hAnsi="Times New Roman" w:cs="Traditional Arabic"/>
      <w:sz w:val="30"/>
      <w:szCs w:val="30"/>
      <w:lang w:bidi="ar-SY"/>
    </w:rPr>
  </w:style>
  <w:style w:type="paragraph" w:styleId="afe">
    <w:name w:val="header"/>
    <w:basedOn w:val="a1"/>
    <w:link w:val="Charf0"/>
    <w:uiPriority w:val="99"/>
    <w:unhideWhenUsed/>
    <w:rsid w:val="006C5768"/>
    <w:pPr>
      <w:tabs>
        <w:tab w:val="center" w:pos="4320"/>
        <w:tab w:val="right" w:pos="8640"/>
      </w:tabs>
    </w:pPr>
  </w:style>
  <w:style w:type="character" w:customStyle="1" w:styleId="Charf0">
    <w:name w:val="رأس الصفحة Char"/>
    <w:basedOn w:val="a2"/>
    <w:link w:val="afe"/>
    <w:uiPriority w:val="99"/>
    <w:rsid w:val="006C5768"/>
    <w:rPr>
      <w:rFonts w:ascii="Times New Roman" w:eastAsia="Times New Roman" w:hAnsi="Times New Roman" w:cs="Traditional Arabic"/>
      <w:sz w:val="24"/>
      <w:szCs w:val="30"/>
      <w:lang w:bidi="ar-SY"/>
    </w:rPr>
  </w:style>
  <w:style w:type="paragraph" w:styleId="aff">
    <w:name w:val="footer"/>
    <w:basedOn w:val="a1"/>
    <w:link w:val="Charf1"/>
    <w:uiPriority w:val="99"/>
    <w:unhideWhenUsed/>
    <w:rsid w:val="006C5768"/>
    <w:pPr>
      <w:tabs>
        <w:tab w:val="center" w:pos="4320"/>
        <w:tab w:val="right" w:pos="8640"/>
      </w:tabs>
    </w:pPr>
  </w:style>
  <w:style w:type="character" w:customStyle="1" w:styleId="Charf1">
    <w:name w:val="تذييل الصفحة Char"/>
    <w:basedOn w:val="a2"/>
    <w:link w:val="aff"/>
    <w:uiPriority w:val="99"/>
    <w:rsid w:val="006C5768"/>
    <w:rPr>
      <w:rFonts w:ascii="Times New Roman" w:eastAsia="Times New Roman" w:hAnsi="Times New Roman" w:cs="Traditional Arabic"/>
      <w:sz w:val="24"/>
      <w:szCs w:val="30"/>
      <w:lang w:bidi="ar-SY"/>
    </w:rPr>
  </w:style>
  <w:style w:type="paragraph" w:styleId="aff0">
    <w:name w:val="Title"/>
    <w:basedOn w:val="a1"/>
    <w:next w:val="a1"/>
    <w:link w:val="Charf2"/>
    <w:rsid w:val="00EF48A1"/>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f2">
    <w:name w:val="العنوان Char"/>
    <w:basedOn w:val="a2"/>
    <w:link w:val="aff0"/>
    <w:uiPriority w:val="10"/>
    <w:rsid w:val="00EF48A1"/>
    <w:rPr>
      <w:rFonts w:asciiTheme="majorHAnsi" w:eastAsiaTheme="majorEastAsia" w:hAnsiTheme="majorHAnsi" w:cstheme="majorBidi"/>
      <w:color w:val="17365D" w:themeColor="text2" w:themeShade="BF"/>
      <w:spacing w:val="5"/>
      <w:kern w:val="28"/>
      <w:sz w:val="52"/>
      <w:szCs w:val="52"/>
      <w:lang w:bidi="ar-SY"/>
    </w:rPr>
  </w:style>
  <w:style w:type="paragraph" w:styleId="aff1">
    <w:name w:val="toa heading"/>
    <w:basedOn w:val="a1"/>
    <w:next w:val="a1"/>
    <w:uiPriority w:val="99"/>
    <w:unhideWhenUsed/>
    <w:rsid w:val="00EF48A1"/>
    <w:pPr>
      <w:bidi w:val="0"/>
      <w:spacing w:before="120" w:after="120"/>
    </w:pPr>
    <w:rPr>
      <w:rFonts w:asciiTheme="minorHAnsi" w:hAnsiTheme="minorHAnsi" w:cs="Times New Roman"/>
      <w:sz w:val="20"/>
      <w:szCs w:val="24"/>
      <w:u w:val="single"/>
    </w:rPr>
  </w:style>
  <w:style w:type="paragraph" w:styleId="40">
    <w:name w:val="toc 4"/>
    <w:basedOn w:val="a1"/>
    <w:next w:val="a1"/>
    <w:autoRedefine/>
    <w:uiPriority w:val="39"/>
    <w:unhideWhenUsed/>
    <w:rsid w:val="001E227C"/>
    <w:pPr>
      <w:bidi w:val="0"/>
      <w:ind w:left="480"/>
    </w:pPr>
    <w:rPr>
      <w:rFonts w:asciiTheme="minorHAnsi" w:hAnsiTheme="minorHAnsi" w:cs="Times New Roman"/>
      <w:sz w:val="20"/>
      <w:szCs w:val="24"/>
    </w:rPr>
  </w:style>
  <w:style w:type="paragraph" w:styleId="50">
    <w:name w:val="toc 5"/>
    <w:basedOn w:val="a1"/>
    <w:next w:val="a1"/>
    <w:autoRedefine/>
    <w:uiPriority w:val="39"/>
    <w:unhideWhenUsed/>
    <w:rsid w:val="001E227C"/>
    <w:pPr>
      <w:bidi w:val="0"/>
      <w:ind w:left="720"/>
    </w:pPr>
    <w:rPr>
      <w:rFonts w:asciiTheme="minorHAnsi" w:hAnsiTheme="minorHAnsi" w:cs="Times New Roman"/>
      <w:sz w:val="20"/>
      <w:szCs w:val="24"/>
    </w:rPr>
  </w:style>
  <w:style w:type="paragraph" w:styleId="6">
    <w:name w:val="toc 6"/>
    <w:basedOn w:val="a1"/>
    <w:next w:val="a1"/>
    <w:autoRedefine/>
    <w:uiPriority w:val="39"/>
    <w:unhideWhenUsed/>
    <w:rsid w:val="001E227C"/>
    <w:pPr>
      <w:bidi w:val="0"/>
      <w:ind w:left="960"/>
    </w:pPr>
    <w:rPr>
      <w:rFonts w:asciiTheme="minorHAnsi" w:hAnsiTheme="minorHAnsi" w:cs="Times New Roman"/>
      <w:sz w:val="20"/>
      <w:szCs w:val="24"/>
    </w:rPr>
  </w:style>
  <w:style w:type="paragraph" w:styleId="7">
    <w:name w:val="toc 7"/>
    <w:basedOn w:val="a1"/>
    <w:next w:val="a1"/>
    <w:autoRedefine/>
    <w:uiPriority w:val="39"/>
    <w:unhideWhenUsed/>
    <w:rsid w:val="001E227C"/>
    <w:pPr>
      <w:bidi w:val="0"/>
      <w:ind w:left="1200"/>
    </w:pPr>
    <w:rPr>
      <w:rFonts w:asciiTheme="minorHAnsi" w:hAnsiTheme="minorHAnsi" w:cs="Times New Roman"/>
      <w:sz w:val="20"/>
      <w:szCs w:val="24"/>
    </w:rPr>
  </w:style>
  <w:style w:type="paragraph" w:styleId="8">
    <w:name w:val="toc 8"/>
    <w:basedOn w:val="a1"/>
    <w:next w:val="a1"/>
    <w:autoRedefine/>
    <w:uiPriority w:val="39"/>
    <w:unhideWhenUsed/>
    <w:rsid w:val="001E227C"/>
    <w:pPr>
      <w:bidi w:val="0"/>
      <w:ind w:left="1440"/>
    </w:pPr>
    <w:rPr>
      <w:rFonts w:asciiTheme="minorHAnsi" w:hAnsiTheme="minorHAnsi" w:cs="Times New Roman"/>
      <w:sz w:val="20"/>
      <w:szCs w:val="24"/>
    </w:rPr>
  </w:style>
  <w:style w:type="paragraph" w:styleId="9">
    <w:name w:val="toc 9"/>
    <w:basedOn w:val="a1"/>
    <w:next w:val="a1"/>
    <w:autoRedefine/>
    <w:uiPriority w:val="39"/>
    <w:unhideWhenUsed/>
    <w:rsid w:val="001E227C"/>
    <w:pPr>
      <w:bidi w:val="0"/>
      <w:ind w:left="1680"/>
    </w:pPr>
    <w:rPr>
      <w:rFonts w:asciiTheme="minorHAnsi" w:hAnsiTheme="minorHAnsi" w:cs="Times New Roman"/>
      <w:sz w:val="20"/>
      <w:szCs w:val="24"/>
    </w:rPr>
  </w:style>
  <w:style w:type="paragraph" w:styleId="aff2">
    <w:name w:val="caption"/>
    <w:aliases w:val="عنوان شكل"/>
    <w:basedOn w:val="a1"/>
    <w:next w:val="af5"/>
    <w:link w:val="Charf3"/>
    <w:uiPriority w:val="35"/>
    <w:unhideWhenUsed/>
    <w:qFormat/>
    <w:rsid w:val="000048E0"/>
    <w:pPr>
      <w:spacing w:after="320"/>
      <w:jc w:val="center"/>
    </w:pPr>
    <w:rPr>
      <w:b/>
      <w:sz w:val="22"/>
      <w:szCs w:val="28"/>
    </w:rPr>
  </w:style>
  <w:style w:type="paragraph" w:customStyle="1" w:styleId="aff3">
    <w:name w:val="رقم الفصل"/>
    <w:basedOn w:val="a1"/>
    <w:next w:val="aff4"/>
    <w:link w:val="Charf4"/>
    <w:qFormat/>
    <w:rsid w:val="007C1489"/>
    <w:pPr>
      <w:spacing w:after="240"/>
      <w:jc w:val="center"/>
      <w:outlineLvl w:val="0"/>
    </w:pPr>
    <w:rPr>
      <w:sz w:val="44"/>
      <w:szCs w:val="44"/>
    </w:rPr>
  </w:style>
  <w:style w:type="character" w:customStyle="1" w:styleId="Charf4">
    <w:name w:val="رقم الفصل Char"/>
    <w:basedOn w:val="a2"/>
    <w:link w:val="aff3"/>
    <w:rsid w:val="00050051"/>
    <w:rPr>
      <w:rFonts w:ascii="Times New Roman" w:eastAsia="Times New Roman" w:hAnsi="Times New Roman" w:cs="Traditional Arabic"/>
      <w:b/>
      <w:bCs/>
      <w:sz w:val="44"/>
      <w:szCs w:val="44"/>
      <w:lang w:bidi="ar-SY"/>
    </w:rPr>
  </w:style>
  <w:style w:type="character" w:customStyle="1" w:styleId="Chare">
    <w:name w:val="توقيع Char"/>
    <w:basedOn w:val="a2"/>
    <w:link w:val="afd"/>
    <w:uiPriority w:val="99"/>
    <w:rsid w:val="0038552A"/>
    <w:rPr>
      <w:rFonts w:ascii="Times New Roman" w:eastAsia="Times New Roman" w:hAnsi="Times New Roman"/>
      <w:lang w:bidi="ar-SY"/>
    </w:rPr>
  </w:style>
  <w:style w:type="paragraph" w:styleId="aff5">
    <w:name w:val="Plain Text"/>
    <w:basedOn w:val="a1"/>
    <w:link w:val="Charf5"/>
    <w:uiPriority w:val="99"/>
    <w:unhideWhenUsed/>
    <w:rsid w:val="0038552A"/>
    <w:rPr>
      <w:rFonts w:ascii="Consolas" w:hAnsi="Consolas"/>
      <w:sz w:val="21"/>
      <w:szCs w:val="21"/>
    </w:rPr>
  </w:style>
  <w:style w:type="character" w:customStyle="1" w:styleId="Charf5">
    <w:name w:val="نص عادي Char"/>
    <w:basedOn w:val="a2"/>
    <w:link w:val="aff5"/>
    <w:uiPriority w:val="99"/>
    <w:rsid w:val="0038552A"/>
    <w:rPr>
      <w:rFonts w:ascii="Consolas" w:eastAsia="Times New Roman" w:hAnsi="Consolas"/>
      <w:sz w:val="21"/>
      <w:szCs w:val="21"/>
      <w:lang w:bidi="ar-SY"/>
    </w:rPr>
  </w:style>
  <w:style w:type="paragraph" w:styleId="aff6">
    <w:name w:val="Note Heading"/>
    <w:basedOn w:val="a1"/>
    <w:next w:val="a1"/>
    <w:link w:val="Charf6"/>
    <w:uiPriority w:val="99"/>
    <w:unhideWhenUsed/>
    <w:rsid w:val="0038552A"/>
  </w:style>
  <w:style w:type="character" w:customStyle="1" w:styleId="Charf6">
    <w:name w:val="عنوان ملاحظة Char"/>
    <w:basedOn w:val="a2"/>
    <w:link w:val="aff6"/>
    <w:uiPriority w:val="99"/>
    <w:rsid w:val="0038552A"/>
    <w:rPr>
      <w:rFonts w:ascii="Times New Roman" w:eastAsia="Times New Roman" w:hAnsi="Times New Roman"/>
      <w:lang w:bidi="ar-SY"/>
    </w:rPr>
  </w:style>
  <w:style w:type="paragraph" w:styleId="aff7">
    <w:name w:val="table of figures"/>
    <w:basedOn w:val="a1"/>
    <w:next w:val="a1"/>
    <w:uiPriority w:val="99"/>
    <w:unhideWhenUsed/>
    <w:rsid w:val="0038552A"/>
  </w:style>
  <w:style w:type="paragraph" w:styleId="aff8">
    <w:name w:val="List Continue"/>
    <w:basedOn w:val="a1"/>
    <w:uiPriority w:val="99"/>
    <w:unhideWhenUsed/>
    <w:rsid w:val="0038552A"/>
    <w:pPr>
      <w:spacing w:after="120"/>
      <w:ind w:left="360"/>
      <w:contextualSpacing/>
    </w:pPr>
  </w:style>
  <w:style w:type="paragraph" w:styleId="Index7">
    <w:name w:val="index 7"/>
    <w:basedOn w:val="a1"/>
    <w:next w:val="a1"/>
    <w:autoRedefine/>
    <w:uiPriority w:val="99"/>
    <w:unhideWhenUsed/>
    <w:rsid w:val="0038552A"/>
    <w:pPr>
      <w:bidi w:val="0"/>
      <w:ind w:left="1680" w:hanging="240"/>
    </w:pPr>
    <w:rPr>
      <w:rFonts w:asciiTheme="minorHAnsi" w:hAnsiTheme="minorHAnsi" w:cstheme="minorHAnsi"/>
      <w:sz w:val="20"/>
      <w:szCs w:val="24"/>
    </w:rPr>
  </w:style>
  <w:style w:type="numbering" w:customStyle="1" w:styleId="a">
    <w:name w:val="فصل مؤقت"/>
    <w:basedOn w:val="a4"/>
    <w:uiPriority w:val="99"/>
    <w:rsid w:val="00050051"/>
    <w:pPr>
      <w:numPr>
        <w:numId w:val="1"/>
      </w:numPr>
    </w:pPr>
  </w:style>
  <w:style w:type="paragraph" w:styleId="aff9">
    <w:name w:val="List"/>
    <w:basedOn w:val="a1"/>
    <w:uiPriority w:val="99"/>
    <w:unhideWhenUsed/>
    <w:rsid w:val="0038552A"/>
    <w:pPr>
      <w:ind w:left="360" w:hanging="360"/>
      <w:contextualSpacing/>
    </w:pPr>
  </w:style>
  <w:style w:type="character" w:styleId="HTML">
    <w:name w:val="HTML Sample"/>
    <w:basedOn w:val="a2"/>
    <w:uiPriority w:val="99"/>
    <w:unhideWhenUsed/>
    <w:rsid w:val="0038552A"/>
    <w:rPr>
      <w:rFonts w:ascii="Consolas" w:hAnsi="Consolas"/>
      <w:sz w:val="24"/>
      <w:szCs w:val="24"/>
    </w:rPr>
  </w:style>
  <w:style w:type="paragraph" w:styleId="HTML0">
    <w:name w:val="HTML Preformatted"/>
    <w:basedOn w:val="a1"/>
    <w:link w:val="HTMLChar"/>
    <w:uiPriority w:val="99"/>
    <w:unhideWhenUsed/>
    <w:rsid w:val="0038552A"/>
    <w:rPr>
      <w:rFonts w:ascii="Consolas" w:hAnsi="Consolas"/>
      <w:sz w:val="20"/>
      <w:szCs w:val="20"/>
    </w:rPr>
  </w:style>
  <w:style w:type="character" w:customStyle="1" w:styleId="HTMLChar">
    <w:name w:val="بتنسيق HTML مسبق Char"/>
    <w:basedOn w:val="a2"/>
    <w:link w:val="HTML0"/>
    <w:uiPriority w:val="99"/>
    <w:rsid w:val="0038552A"/>
    <w:rPr>
      <w:rFonts w:ascii="Consolas" w:eastAsia="Times New Roman" w:hAnsi="Consolas"/>
      <w:sz w:val="20"/>
      <w:szCs w:val="20"/>
      <w:lang w:bidi="ar-SY"/>
    </w:rPr>
  </w:style>
  <w:style w:type="character" w:styleId="HTMLVariable">
    <w:name w:val="HTML Variable"/>
    <w:basedOn w:val="a2"/>
    <w:uiPriority w:val="99"/>
    <w:unhideWhenUsed/>
    <w:rsid w:val="0038552A"/>
    <w:rPr>
      <w:i/>
      <w:iCs/>
    </w:rPr>
  </w:style>
  <w:style w:type="character" w:styleId="HTML1">
    <w:name w:val="HTML Cite"/>
    <w:basedOn w:val="a2"/>
    <w:uiPriority w:val="99"/>
    <w:unhideWhenUsed/>
    <w:rsid w:val="0038552A"/>
    <w:rPr>
      <w:i/>
      <w:iCs/>
    </w:rPr>
  </w:style>
  <w:style w:type="paragraph" w:customStyle="1" w:styleId="aff4">
    <w:name w:val="عنوان الفصل"/>
    <w:basedOn w:val="a1"/>
    <w:next w:val="afc"/>
    <w:link w:val="Charf7"/>
    <w:qFormat/>
    <w:rsid w:val="0004245F"/>
    <w:pPr>
      <w:spacing w:before="120" w:after="360"/>
      <w:ind w:left="855" w:right="720"/>
      <w:jc w:val="center"/>
    </w:pPr>
    <w:rPr>
      <w:b/>
      <w:bCs/>
      <w:sz w:val="58"/>
      <w:szCs w:val="64"/>
    </w:rPr>
  </w:style>
  <w:style w:type="paragraph" w:customStyle="1" w:styleId="12">
    <w:name w:val="عنوان 1"/>
    <w:basedOn w:val="a1"/>
    <w:next w:val="af5"/>
    <w:link w:val="1Char0"/>
    <w:qFormat/>
    <w:rsid w:val="00632BBF"/>
    <w:pPr>
      <w:keepNext/>
      <w:spacing w:before="360" w:after="120"/>
    </w:pPr>
    <w:rPr>
      <w:b/>
      <w:bCs/>
      <w:sz w:val="38"/>
      <w:szCs w:val="44"/>
      <w:lang w:val="fr-FR"/>
    </w:rPr>
  </w:style>
  <w:style w:type="character" w:customStyle="1" w:styleId="Charf7">
    <w:name w:val="عنوان الفصل Char"/>
    <w:basedOn w:val="a2"/>
    <w:link w:val="aff4"/>
    <w:rsid w:val="0004245F"/>
    <w:rPr>
      <w:rFonts w:ascii="Times New Roman" w:eastAsia="Times New Roman" w:hAnsi="Times New Roman"/>
      <w:b/>
      <w:bCs/>
      <w:sz w:val="58"/>
      <w:szCs w:val="64"/>
      <w:lang w:bidi="ar-SY"/>
    </w:rPr>
  </w:style>
  <w:style w:type="character" w:customStyle="1" w:styleId="Charf3">
    <w:name w:val="تسمية توضيحية Char"/>
    <w:aliases w:val="عنوان شكل Char"/>
    <w:basedOn w:val="a2"/>
    <w:link w:val="aff2"/>
    <w:uiPriority w:val="35"/>
    <w:rsid w:val="000048E0"/>
    <w:rPr>
      <w:rFonts w:ascii="Times New Roman" w:eastAsia="Times New Roman" w:hAnsi="Times New Roman"/>
      <w:b/>
      <w:sz w:val="22"/>
      <w:szCs w:val="28"/>
      <w:lang w:bidi="ar-SY"/>
    </w:rPr>
  </w:style>
  <w:style w:type="character" w:customStyle="1" w:styleId="1Char0">
    <w:name w:val="عنوان 1 Char"/>
    <w:basedOn w:val="a2"/>
    <w:link w:val="12"/>
    <w:rsid w:val="00632BBF"/>
    <w:rPr>
      <w:rFonts w:ascii="Times New Roman" w:eastAsia="Times New Roman" w:hAnsi="Times New Roman"/>
      <w:b/>
      <w:bCs/>
      <w:sz w:val="38"/>
      <w:szCs w:val="44"/>
      <w:lang w:val="fr-FR" w:bidi="ar-SY"/>
    </w:rPr>
  </w:style>
  <w:style w:type="paragraph" w:customStyle="1" w:styleId="affa">
    <w:name w:val="شكل موسط"/>
    <w:basedOn w:val="a1"/>
    <w:link w:val="Charf8"/>
    <w:qFormat/>
    <w:rsid w:val="000048E0"/>
    <w:pPr>
      <w:keepNext/>
      <w:spacing w:before="240" w:after="120"/>
      <w:jc w:val="center"/>
    </w:pPr>
    <w:rPr>
      <w:noProof/>
      <w:lang w:val="fr-FR" w:eastAsia="fr-FR" w:bidi="ar-SA"/>
    </w:rPr>
  </w:style>
  <w:style w:type="paragraph" w:customStyle="1" w:styleId="21">
    <w:name w:val="عنوان 21"/>
    <w:basedOn w:val="a1"/>
    <w:next w:val="af5"/>
    <w:link w:val="2Char"/>
    <w:qFormat/>
    <w:rsid w:val="00201D55"/>
    <w:pPr>
      <w:keepNext/>
      <w:spacing w:before="240" w:after="120"/>
    </w:pPr>
    <w:rPr>
      <w:b/>
      <w:bCs/>
      <w:sz w:val="28"/>
      <w:szCs w:val="34"/>
    </w:rPr>
  </w:style>
  <w:style w:type="character" w:customStyle="1" w:styleId="Charf8">
    <w:name w:val="شكل موسط Char"/>
    <w:basedOn w:val="a2"/>
    <w:link w:val="affa"/>
    <w:rsid w:val="000048E0"/>
    <w:rPr>
      <w:rFonts w:ascii="Times New Roman" w:eastAsia="Times New Roman" w:hAnsi="Times New Roman"/>
      <w:noProof/>
      <w:lang w:val="fr-FR" w:eastAsia="fr-FR"/>
    </w:rPr>
  </w:style>
  <w:style w:type="paragraph" w:customStyle="1" w:styleId="31">
    <w:name w:val="عنوان 31"/>
    <w:basedOn w:val="a1"/>
    <w:next w:val="af5"/>
    <w:link w:val="3Char"/>
    <w:qFormat/>
    <w:rsid w:val="00201D55"/>
    <w:pPr>
      <w:keepNext/>
      <w:spacing w:before="240" w:after="120"/>
    </w:pPr>
    <w:rPr>
      <w:b/>
      <w:bCs/>
      <w:sz w:val="26"/>
      <w:szCs w:val="32"/>
      <w:lang w:val="fr-FR"/>
    </w:rPr>
  </w:style>
  <w:style w:type="character" w:customStyle="1" w:styleId="2Char">
    <w:name w:val="عنوان 2 Char"/>
    <w:basedOn w:val="a2"/>
    <w:link w:val="21"/>
    <w:rsid w:val="00201D55"/>
    <w:rPr>
      <w:rFonts w:ascii="Times New Roman" w:eastAsia="Times New Roman" w:hAnsi="Times New Roman"/>
      <w:b/>
      <w:bCs/>
      <w:sz w:val="28"/>
      <w:szCs w:val="34"/>
      <w:lang w:bidi="ar-SY"/>
    </w:rPr>
  </w:style>
  <w:style w:type="character" w:customStyle="1" w:styleId="3Char">
    <w:name w:val="عنوان 3 Char"/>
    <w:basedOn w:val="a2"/>
    <w:link w:val="31"/>
    <w:rsid w:val="00201D55"/>
    <w:rPr>
      <w:rFonts w:ascii="Times New Roman" w:eastAsia="Times New Roman" w:hAnsi="Times New Roman"/>
      <w:b/>
      <w:bCs/>
      <w:sz w:val="26"/>
      <w:szCs w:val="32"/>
      <w:lang w:val="fr-FR" w:bidi="ar-SY"/>
    </w:rPr>
  </w:style>
  <w:style w:type="table" w:styleId="affb">
    <w:name w:val="Table Grid"/>
    <w:basedOn w:val="a3"/>
    <w:uiPriority w:val="59"/>
    <w:rsid w:val="00D0064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ffc">
    <w:name w:val="عنوان جدول"/>
    <w:basedOn w:val="a1"/>
    <w:link w:val="Charf9"/>
    <w:qFormat/>
    <w:rsid w:val="003F4E96"/>
    <w:pPr>
      <w:keepNext/>
      <w:spacing w:before="120" w:after="120"/>
      <w:jc w:val="center"/>
    </w:pPr>
    <w:rPr>
      <w:noProof/>
    </w:rPr>
  </w:style>
  <w:style w:type="character" w:customStyle="1" w:styleId="Charf9">
    <w:name w:val="عنوان جدول Char"/>
    <w:basedOn w:val="a2"/>
    <w:link w:val="affc"/>
    <w:rsid w:val="003F4E96"/>
    <w:rPr>
      <w:rFonts w:ascii="Times New Roman" w:eastAsia="Times New Roman" w:hAnsi="Times New Roman"/>
      <w:noProof/>
      <w:lang w:bidi="ar-SY"/>
    </w:rPr>
  </w:style>
  <w:style w:type="paragraph" w:customStyle="1" w:styleId="affd">
    <w:name w:val="رموز معادلة مرقمة"/>
    <w:basedOn w:val="a1"/>
    <w:next w:val="af5"/>
    <w:link w:val="Charfa"/>
    <w:qFormat/>
    <w:rsid w:val="008918FD"/>
    <w:rPr>
      <w:rFonts w:ascii="Cambria Math" w:hAnsi="Cambria Math" w:cs="Times New Roman"/>
      <w:i/>
      <w:iCs/>
      <w:sz w:val="32"/>
      <w:szCs w:val="32"/>
    </w:rPr>
  </w:style>
  <w:style w:type="paragraph" w:customStyle="1" w:styleId="affe">
    <w:name w:val="رقم معادلة مرقمة"/>
    <w:basedOn w:val="a1"/>
    <w:next w:val="af5"/>
    <w:link w:val="Charfb"/>
    <w:qFormat/>
    <w:rsid w:val="008918FD"/>
    <w:pPr>
      <w:spacing w:after="200"/>
      <w:ind w:firstLine="147"/>
    </w:pPr>
    <w:rPr>
      <w:sz w:val="28"/>
    </w:rPr>
  </w:style>
  <w:style w:type="character" w:customStyle="1" w:styleId="Charfa">
    <w:name w:val="رموز معادلة مرقمة Char"/>
    <w:basedOn w:val="a2"/>
    <w:link w:val="affd"/>
    <w:rsid w:val="008918FD"/>
    <w:rPr>
      <w:rFonts w:ascii="Cambria Math" w:eastAsia="Times New Roman" w:hAnsi="Cambria Math" w:cs="Times New Roman"/>
      <w:i/>
      <w:iCs/>
      <w:sz w:val="32"/>
      <w:szCs w:val="32"/>
      <w:lang w:bidi="ar-SY"/>
    </w:rPr>
  </w:style>
  <w:style w:type="character" w:customStyle="1" w:styleId="Charfb">
    <w:name w:val="رقم معادلة مرقمة Char"/>
    <w:basedOn w:val="a2"/>
    <w:link w:val="affe"/>
    <w:rsid w:val="008918FD"/>
    <w:rPr>
      <w:rFonts w:ascii="Times New Roman" w:eastAsia="Times New Roman" w:hAnsi="Times New Roman"/>
      <w:sz w:val="28"/>
      <w:lang w:bidi="ar-SY"/>
    </w:rPr>
  </w:style>
  <w:style w:type="paragraph" w:customStyle="1" w:styleId="afff">
    <w:name w:val="معادلة داخل النص"/>
    <w:basedOn w:val="af5"/>
    <w:link w:val="Charfc"/>
    <w:qFormat/>
    <w:rsid w:val="00154DDD"/>
    <w:rPr>
      <w:sz w:val="28"/>
      <w:szCs w:val="28"/>
    </w:rPr>
  </w:style>
  <w:style w:type="character" w:customStyle="1" w:styleId="Charfc">
    <w:name w:val="معادلة داخل النص Char"/>
    <w:basedOn w:val="Char8"/>
    <w:link w:val="afff"/>
    <w:rsid w:val="00154DDD"/>
    <w:rPr>
      <w:rFonts w:ascii="Times New Roman" w:eastAsia="Times New Roman" w:hAnsi="Times New Roman"/>
      <w:sz w:val="28"/>
      <w:szCs w:val="28"/>
      <w:lang w:val="fr-FR" w:bidi="ar-SY"/>
    </w:rPr>
  </w:style>
  <w:style w:type="paragraph" w:customStyle="1" w:styleId="afff0">
    <w:name w:val="جملة هامة"/>
    <w:basedOn w:val="af5"/>
    <w:next w:val="af5"/>
    <w:link w:val="Charfd"/>
    <w:qFormat/>
    <w:rsid w:val="00360E0C"/>
    <w:rPr>
      <w:b/>
      <w:bCs/>
    </w:rPr>
  </w:style>
  <w:style w:type="character" w:customStyle="1" w:styleId="Charfd">
    <w:name w:val="جملة هامة Char"/>
    <w:basedOn w:val="Char8"/>
    <w:link w:val="afff0"/>
    <w:rsid w:val="00360E0C"/>
    <w:rPr>
      <w:rFonts w:ascii="Times New Roman" w:eastAsia="Times New Roman" w:hAnsi="Times New Roman"/>
      <w:b/>
      <w:bCs/>
      <w:lang w:val="fr-FR" w:bidi="ar-SY"/>
    </w:rPr>
  </w:style>
  <w:style w:type="paragraph" w:customStyle="1" w:styleId="afff1">
    <w:name w:val="الملاحق"/>
    <w:basedOn w:val="a1"/>
    <w:next w:val="a1"/>
    <w:link w:val="Charfe"/>
    <w:qFormat/>
    <w:rsid w:val="001C4EA5"/>
    <w:pPr>
      <w:jc w:val="center"/>
    </w:pPr>
    <w:rPr>
      <w:b/>
      <w:bCs/>
      <w:sz w:val="56"/>
      <w:szCs w:val="96"/>
    </w:rPr>
  </w:style>
  <w:style w:type="paragraph" w:customStyle="1" w:styleId="afff2">
    <w:name w:val="عنوان الملحق"/>
    <w:basedOn w:val="a1"/>
    <w:next w:val="af5"/>
    <w:link w:val="Charff"/>
    <w:qFormat/>
    <w:rsid w:val="001C4EA5"/>
    <w:pPr>
      <w:jc w:val="center"/>
    </w:pPr>
    <w:rPr>
      <w:b/>
      <w:bCs/>
      <w:sz w:val="64"/>
      <w:szCs w:val="64"/>
    </w:rPr>
  </w:style>
  <w:style w:type="character" w:customStyle="1" w:styleId="Charfe">
    <w:name w:val="الملاحق Char"/>
    <w:basedOn w:val="Char3"/>
    <w:link w:val="afff1"/>
    <w:rsid w:val="001C4EA5"/>
    <w:rPr>
      <w:rFonts w:ascii="Times New Roman" w:eastAsia="Times New Roman" w:hAnsi="Times New Roman"/>
      <w:b/>
      <w:bCs/>
      <w:sz w:val="56"/>
      <w:szCs w:val="96"/>
      <w:lang w:bidi="ar-SY"/>
    </w:rPr>
  </w:style>
  <w:style w:type="paragraph" w:customStyle="1" w:styleId="afff3">
    <w:name w:val="رقم الملحق"/>
    <w:basedOn w:val="a1"/>
    <w:next w:val="afff2"/>
    <w:link w:val="Charff0"/>
    <w:qFormat/>
    <w:rsid w:val="000D1F96"/>
    <w:pPr>
      <w:jc w:val="center"/>
    </w:pPr>
    <w:rPr>
      <w:sz w:val="40"/>
      <w:szCs w:val="44"/>
    </w:rPr>
  </w:style>
  <w:style w:type="character" w:customStyle="1" w:styleId="Charff">
    <w:name w:val="عنوان الملحق Char"/>
    <w:basedOn w:val="Charf7"/>
    <w:link w:val="afff2"/>
    <w:rsid w:val="001C4EA5"/>
    <w:rPr>
      <w:rFonts w:ascii="Times New Roman" w:eastAsia="Times New Roman" w:hAnsi="Times New Roman"/>
      <w:b/>
      <w:bCs/>
      <w:sz w:val="64"/>
      <w:szCs w:val="64"/>
      <w:lang w:bidi="ar-SY"/>
    </w:rPr>
  </w:style>
  <w:style w:type="paragraph" w:customStyle="1" w:styleId="afff4">
    <w:name w:val="رماز برنامج"/>
    <w:basedOn w:val="a1"/>
    <w:link w:val="Charff1"/>
    <w:qFormat/>
    <w:rsid w:val="007A0D12"/>
    <w:pPr>
      <w:bidi w:val="0"/>
    </w:pPr>
    <w:rPr>
      <w:rFonts w:ascii="Cambria" w:eastAsiaTheme="minorHAnsi" w:hAnsi="Cambria" w:cstheme="minorBidi"/>
      <w:szCs w:val="28"/>
    </w:rPr>
  </w:style>
  <w:style w:type="character" w:customStyle="1" w:styleId="Charff0">
    <w:name w:val="رقم الملحق Char"/>
    <w:basedOn w:val="a2"/>
    <w:link w:val="afff3"/>
    <w:rsid w:val="000D1F96"/>
    <w:rPr>
      <w:rFonts w:ascii="Times New Roman" w:eastAsia="Times New Roman" w:hAnsi="Times New Roman"/>
      <w:sz w:val="40"/>
      <w:szCs w:val="44"/>
      <w:lang w:bidi="ar-SY"/>
    </w:rPr>
  </w:style>
  <w:style w:type="paragraph" w:customStyle="1" w:styleId="afff5">
    <w:name w:val="المراجع"/>
    <w:basedOn w:val="a1"/>
    <w:link w:val="Charff2"/>
    <w:qFormat/>
    <w:rsid w:val="006F7FC2"/>
    <w:pPr>
      <w:tabs>
        <w:tab w:val="left" w:pos="426"/>
      </w:tabs>
      <w:spacing w:after="120"/>
    </w:pPr>
  </w:style>
  <w:style w:type="character" w:customStyle="1" w:styleId="Charff1">
    <w:name w:val="رماز برنامج Char"/>
    <w:basedOn w:val="a2"/>
    <w:link w:val="afff4"/>
    <w:rsid w:val="007A0D12"/>
    <w:rPr>
      <w:rFonts w:ascii="Cambria" w:hAnsi="Cambria" w:cstheme="minorBidi"/>
      <w:szCs w:val="28"/>
      <w:lang w:bidi="ar-SY"/>
    </w:rPr>
  </w:style>
  <w:style w:type="character" w:customStyle="1" w:styleId="Charff2">
    <w:name w:val="المراجع Char"/>
    <w:basedOn w:val="a2"/>
    <w:link w:val="afff5"/>
    <w:rsid w:val="006F7FC2"/>
    <w:rPr>
      <w:rFonts w:ascii="Times New Roman" w:eastAsia="Times New Roman" w:hAnsi="Times New Roman"/>
      <w:lang w:bidi="ar-SY"/>
    </w:rPr>
  </w:style>
  <w:style w:type="paragraph" w:customStyle="1" w:styleId="41">
    <w:name w:val="عنوان 41"/>
    <w:basedOn w:val="af5"/>
    <w:next w:val="af5"/>
    <w:link w:val="4Char"/>
    <w:qFormat/>
    <w:rsid w:val="00201D55"/>
    <w:pPr>
      <w:numPr>
        <w:numId w:val="4"/>
      </w:numPr>
      <w:spacing w:before="120" w:after="0"/>
      <w:ind w:left="431" w:hanging="425"/>
    </w:pPr>
    <w:rPr>
      <w:b/>
      <w:bCs/>
      <w:sz w:val="30"/>
    </w:rPr>
  </w:style>
  <w:style w:type="character" w:customStyle="1" w:styleId="4Char">
    <w:name w:val="عنوان 4 Char"/>
    <w:basedOn w:val="3Char"/>
    <w:link w:val="41"/>
    <w:rsid w:val="00201D55"/>
    <w:rPr>
      <w:rFonts w:ascii="Times New Roman" w:eastAsia="Times New Roman" w:hAnsi="Times New Roman"/>
      <w:b/>
      <w:bCs/>
      <w:sz w:val="30"/>
      <w:szCs w:val="32"/>
      <w:lang w:val="fr-FR" w:bidi="ar-SY"/>
    </w:rPr>
  </w:style>
  <w:style w:type="paragraph" w:styleId="Index2">
    <w:name w:val="index 2"/>
    <w:basedOn w:val="a1"/>
    <w:next w:val="a1"/>
    <w:autoRedefine/>
    <w:uiPriority w:val="99"/>
    <w:unhideWhenUsed/>
    <w:rsid w:val="0058017C"/>
    <w:pPr>
      <w:bidi w:val="0"/>
      <w:ind w:left="480" w:hanging="240"/>
    </w:pPr>
    <w:rPr>
      <w:rFonts w:asciiTheme="minorHAnsi" w:hAnsiTheme="minorHAnsi" w:cstheme="minorHAnsi"/>
      <w:sz w:val="20"/>
      <w:szCs w:val="24"/>
    </w:rPr>
  </w:style>
  <w:style w:type="paragraph" w:styleId="Index1">
    <w:name w:val="index 1"/>
    <w:basedOn w:val="a1"/>
    <w:next w:val="a1"/>
    <w:autoRedefine/>
    <w:uiPriority w:val="99"/>
    <w:unhideWhenUsed/>
    <w:rsid w:val="0058017C"/>
    <w:pPr>
      <w:bidi w:val="0"/>
      <w:ind w:left="240" w:hanging="240"/>
    </w:pPr>
    <w:rPr>
      <w:rFonts w:asciiTheme="minorHAnsi" w:hAnsiTheme="minorHAnsi" w:cstheme="minorHAnsi"/>
      <w:sz w:val="20"/>
      <w:szCs w:val="24"/>
    </w:rPr>
  </w:style>
  <w:style w:type="paragraph" w:styleId="Index3">
    <w:name w:val="index 3"/>
    <w:basedOn w:val="a1"/>
    <w:next w:val="a1"/>
    <w:autoRedefine/>
    <w:uiPriority w:val="99"/>
    <w:unhideWhenUsed/>
    <w:rsid w:val="0058017C"/>
    <w:pPr>
      <w:bidi w:val="0"/>
      <w:ind w:left="720" w:hanging="240"/>
    </w:pPr>
    <w:rPr>
      <w:rFonts w:asciiTheme="minorHAnsi" w:hAnsiTheme="minorHAnsi" w:cstheme="minorHAnsi"/>
      <w:sz w:val="20"/>
      <w:szCs w:val="24"/>
    </w:rPr>
  </w:style>
  <w:style w:type="paragraph" w:styleId="Index4">
    <w:name w:val="index 4"/>
    <w:basedOn w:val="a1"/>
    <w:next w:val="a1"/>
    <w:autoRedefine/>
    <w:uiPriority w:val="99"/>
    <w:unhideWhenUsed/>
    <w:rsid w:val="0058017C"/>
    <w:pPr>
      <w:bidi w:val="0"/>
      <w:ind w:left="960" w:hanging="240"/>
    </w:pPr>
    <w:rPr>
      <w:rFonts w:asciiTheme="minorHAnsi" w:hAnsiTheme="minorHAnsi" w:cstheme="minorHAnsi"/>
      <w:sz w:val="20"/>
      <w:szCs w:val="24"/>
    </w:rPr>
  </w:style>
  <w:style w:type="paragraph" w:styleId="Index5">
    <w:name w:val="index 5"/>
    <w:basedOn w:val="a1"/>
    <w:next w:val="a1"/>
    <w:autoRedefine/>
    <w:uiPriority w:val="99"/>
    <w:unhideWhenUsed/>
    <w:rsid w:val="0058017C"/>
    <w:pPr>
      <w:bidi w:val="0"/>
      <w:ind w:left="1200" w:hanging="240"/>
    </w:pPr>
    <w:rPr>
      <w:rFonts w:asciiTheme="minorHAnsi" w:hAnsiTheme="minorHAnsi" w:cstheme="minorHAnsi"/>
      <w:sz w:val="20"/>
      <w:szCs w:val="24"/>
    </w:rPr>
  </w:style>
  <w:style w:type="paragraph" w:styleId="Index6">
    <w:name w:val="index 6"/>
    <w:basedOn w:val="a1"/>
    <w:next w:val="a1"/>
    <w:autoRedefine/>
    <w:uiPriority w:val="99"/>
    <w:unhideWhenUsed/>
    <w:rsid w:val="0058017C"/>
    <w:pPr>
      <w:bidi w:val="0"/>
      <w:ind w:left="1440" w:hanging="240"/>
    </w:pPr>
    <w:rPr>
      <w:rFonts w:asciiTheme="minorHAnsi" w:hAnsiTheme="minorHAnsi" w:cstheme="minorHAnsi"/>
      <w:sz w:val="20"/>
      <w:szCs w:val="24"/>
    </w:rPr>
  </w:style>
  <w:style w:type="paragraph" w:styleId="Index8">
    <w:name w:val="index 8"/>
    <w:basedOn w:val="a1"/>
    <w:next w:val="a1"/>
    <w:autoRedefine/>
    <w:uiPriority w:val="99"/>
    <w:unhideWhenUsed/>
    <w:rsid w:val="0058017C"/>
    <w:pPr>
      <w:bidi w:val="0"/>
      <w:ind w:left="1920" w:hanging="240"/>
    </w:pPr>
    <w:rPr>
      <w:rFonts w:asciiTheme="minorHAnsi" w:hAnsiTheme="minorHAnsi" w:cstheme="minorHAnsi"/>
      <w:sz w:val="20"/>
      <w:szCs w:val="24"/>
    </w:rPr>
  </w:style>
  <w:style w:type="paragraph" w:styleId="Index9">
    <w:name w:val="index 9"/>
    <w:basedOn w:val="a1"/>
    <w:next w:val="a1"/>
    <w:autoRedefine/>
    <w:uiPriority w:val="99"/>
    <w:unhideWhenUsed/>
    <w:rsid w:val="0058017C"/>
    <w:pPr>
      <w:bidi w:val="0"/>
      <w:ind w:left="2160" w:hanging="240"/>
    </w:pPr>
    <w:rPr>
      <w:rFonts w:asciiTheme="minorHAnsi" w:hAnsiTheme="minorHAnsi" w:cstheme="minorHAnsi"/>
      <w:sz w:val="20"/>
      <w:szCs w:val="24"/>
    </w:rPr>
  </w:style>
  <w:style w:type="paragraph" w:styleId="afff6">
    <w:name w:val="index heading"/>
    <w:basedOn w:val="a1"/>
    <w:next w:val="Index1"/>
    <w:uiPriority w:val="99"/>
    <w:unhideWhenUsed/>
    <w:rsid w:val="0058017C"/>
    <w:pPr>
      <w:bidi w:val="0"/>
    </w:pPr>
    <w:rPr>
      <w:rFonts w:asciiTheme="minorHAnsi" w:hAnsiTheme="minorHAnsi" w:cstheme="minorHAnsi"/>
      <w:sz w:val="20"/>
      <w:szCs w:val="24"/>
    </w:rPr>
  </w:style>
  <w:style w:type="paragraph" w:styleId="afff7">
    <w:name w:val="table of authorities"/>
    <w:basedOn w:val="a1"/>
    <w:next w:val="a1"/>
    <w:uiPriority w:val="99"/>
    <w:unhideWhenUsed/>
    <w:rsid w:val="005A1BF2"/>
    <w:pPr>
      <w:bidi w:val="0"/>
      <w:ind w:left="240" w:hanging="240"/>
    </w:pPr>
    <w:rPr>
      <w:rFonts w:asciiTheme="minorHAnsi" w:hAnsiTheme="minorHAnsi" w:cs="Times New Roman"/>
      <w:sz w:val="20"/>
      <w:szCs w:val="24"/>
    </w:rPr>
  </w:style>
  <w:style w:type="paragraph" w:styleId="afff8">
    <w:name w:val="Bibliography"/>
    <w:basedOn w:val="a1"/>
    <w:next w:val="a1"/>
    <w:uiPriority w:val="37"/>
    <w:unhideWhenUsed/>
    <w:rsid w:val="005D098D"/>
  </w:style>
  <w:style w:type="table" w:customStyle="1" w:styleId="APAReport">
    <w:name w:val="APA Report"/>
    <w:basedOn w:val="a3"/>
    <w:uiPriority w:val="99"/>
    <w:rsid w:val="00640572"/>
    <w:pPr>
      <w:spacing w:after="0" w:line="240" w:lineRule="auto"/>
      <w:ind w:firstLine="0"/>
      <w:jc w:val="left"/>
    </w:pPr>
    <w:rPr>
      <w:rFonts w:eastAsia="SimSun" w:cs="Times New Roman"/>
      <w:szCs w:val="24"/>
      <w:lang w:eastAsia="ja-JP"/>
    </w:rPr>
    <w:tblPr>
      <w:tblBorders>
        <w:top w:val="single" w:sz="12" w:space="0" w:color="auto"/>
        <w:bottom w:val="single" w:sz="12" w:space="0" w:color="auto"/>
      </w:tblBorders>
    </w:tblPr>
    <w:tblStylePr w:type="firstRow">
      <w:rPr>
        <w:rFonts w:ascii="Times New Roman" w:hAnsi="Times New Roman"/>
      </w:rPr>
      <w:tblPr/>
      <w:trPr>
        <w:tblHeader/>
      </w:trPr>
      <w:tcPr>
        <w:tcBorders>
          <w:top w:val="single" w:sz="12" w:space="0" w:color="auto"/>
          <w:left w:val="nil"/>
          <w:bottom w:val="single" w:sz="12" w:space="0" w:color="auto"/>
          <w:right w:val="nil"/>
          <w:insideH w:val="nil"/>
          <w:insideV w:val="nil"/>
          <w:tl2br w:val="nil"/>
          <w:tr2bl w:val="nil"/>
        </w:tcBorders>
      </w:tcPr>
    </w:tblStylePr>
  </w:style>
  <w:style w:type="character" w:styleId="afff9">
    <w:name w:val="annotation reference"/>
    <w:basedOn w:val="a2"/>
    <w:uiPriority w:val="99"/>
    <w:semiHidden/>
    <w:unhideWhenUsed/>
    <w:rsid w:val="006C4530"/>
    <w:rPr>
      <w:sz w:val="16"/>
      <w:szCs w:val="16"/>
    </w:rPr>
  </w:style>
  <w:style w:type="paragraph" w:styleId="afffa">
    <w:name w:val="annotation text"/>
    <w:basedOn w:val="a1"/>
    <w:link w:val="Charff3"/>
    <w:uiPriority w:val="99"/>
    <w:semiHidden/>
    <w:unhideWhenUsed/>
    <w:rsid w:val="006C4530"/>
    <w:rPr>
      <w:sz w:val="20"/>
      <w:szCs w:val="20"/>
    </w:rPr>
  </w:style>
  <w:style w:type="character" w:customStyle="1" w:styleId="Charff3">
    <w:name w:val="نص تعليق Char"/>
    <w:basedOn w:val="a2"/>
    <w:link w:val="afffa"/>
    <w:uiPriority w:val="99"/>
    <w:semiHidden/>
    <w:rsid w:val="006C4530"/>
    <w:rPr>
      <w:rFonts w:ascii="Times New Roman" w:eastAsia="Times New Roman" w:hAnsi="Times New Roman"/>
      <w:sz w:val="20"/>
      <w:szCs w:val="20"/>
      <w:lang w:bidi="ar-SY"/>
    </w:rPr>
  </w:style>
  <w:style w:type="paragraph" w:styleId="afffb">
    <w:name w:val="annotation subject"/>
    <w:basedOn w:val="afffa"/>
    <w:next w:val="afffa"/>
    <w:link w:val="Charff4"/>
    <w:uiPriority w:val="99"/>
    <w:semiHidden/>
    <w:unhideWhenUsed/>
    <w:rsid w:val="006C4530"/>
    <w:rPr>
      <w:b/>
      <w:bCs/>
    </w:rPr>
  </w:style>
  <w:style w:type="character" w:customStyle="1" w:styleId="Charff4">
    <w:name w:val="موضوع تعليق Char"/>
    <w:basedOn w:val="Charff3"/>
    <w:link w:val="afffb"/>
    <w:uiPriority w:val="99"/>
    <w:semiHidden/>
    <w:rsid w:val="006C4530"/>
    <w:rPr>
      <w:rFonts w:ascii="Times New Roman" w:eastAsia="Times New Roman" w:hAnsi="Times New Roman"/>
      <w:b/>
      <w:bCs/>
      <w:sz w:val="20"/>
      <w:szCs w:val="20"/>
      <w:lang w:bidi="ar-SY"/>
    </w:rPr>
  </w:style>
  <w:style w:type="paragraph" w:styleId="afffc">
    <w:name w:val="Normal (Web)"/>
    <w:basedOn w:val="a1"/>
    <w:uiPriority w:val="99"/>
    <w:semiHidden/>
    <w:unhideWhenUsed/>
    <w:rsid w:val="00012F64"/>
    <w:pPr>
      <w:bidi w:val="0"/>
      <w:spacing w:before="100" w:beforeAutospacing="1" w:after="100" w:afterAutospacing="1"/>
    </w:pPr>
    <w:rPr>
      <w:rFonts w:cs="Times New Roman"/>
      <w:szCs w:val="24"/>
      <w:lang w:bidi="ar-SA"/>
    </w:rPr>
  </w:style>
  <w:style w:type="character" w:styleId="afffd">
    <w:name w:val="FollowedHyperlink"/>
    <w:basedOn w:val="a2"/>
    <w:uiPriority w:val="99"/>
    <w:semiHidden/>
    <w:unhideWhenUsed/>
    <w:rsid w:val="00166E58"/>
    <w:rPr>
      <w:color w:val="954F72"/>
      <w:u w:val="single"/>
    </w:rPr>
  </w:style>
  <w:style w:type="paragraph" w:customStyle="1" w:styleId="msonormal0">
    <w:name w:val="msonormal"/>
    <w:basedOn w:val="a1"/>
    <w:rsid w:val="00166E58"/>
    <w:pPr>
      <w:bidi w:val="0"/>
      <w:spacing w:before="100" w:beforeAutospacing="1" w:after="100" w:afterAutospacing="1"/>
    </w:pPr>
    <w:rPr>
      <w:rFonts w:cs="Times New Roman"/>
      <w:szCs w:val="24"/>
      <w:lang w:bidi="ar-SA"/>
    </w:rPr>
  </w:style>
  <w:style w:type="paragraph" w:customStyle="1" w:styleId="xl65">
    <w:name w:val="xl65"/>
    <w:basedOn w:val="a1"/>
    <w:rsid w:val="00166E58"/>
    <w:pPr>
      <w:pBdr>
        <w:top w:val="single" w:sz="4" w:space="0" w:color="auto"/>
        <w:left w:val="single" w:sz="4" w:space="0" w:color="auto"/>
        <w:bottom w:val="single" w:sz="4" w:space="0" w:color="auto"/>
        <w:right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66">
    <w:name w:val="xl66"/>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szCs w:val="24"/>
      <w:lang w:bidi="ar-SA"/>
    </w:rPr>
  </w:style>
  <w:style w:type="paragraph" w:customStyle="1" w:styleId="xl67">
    <w:name w:val="xl67"/>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szCs w:val="24"/>
      <w:lang w:bidi="ar-SA"/>
    </w:rPr>
  </w:style>
  <w:style w:type="paragraph" w:customStyle="1" w:styleId="xl68">
    <w:name w:val="xl68"/>
    <w:basedOn w:val="a1"/>
    <w:rsid w:val="00166E58"/>
    <w:pPr>
      <w:pBdr>
        <w:top w:val="single" w:sz="4" w:space="0" w:color="auto"/>
        <w:left w:val="single" w:sz="4" w:space="0" w:color="auto"/>
        <w:right w:val="single" w:sz="4" w:space="0" w:color="auto"/>
      </w:pBdr>
      <w:shd w:val="clear" w:color="000000" w:fill="D9E1F2"/>
      <w:bidi w:val="0"/>
      <w:spacing w:before="100" w:beforeAutospacing="1" w:after="100" w:afterAutospacing="1"/>
      <w:jc w:val="center"/>
    </w:pPr>
    <w:rPr>
      <w:rFonts w:cs="Times New Roman"/>
      <w:szCs w:val="24"/>
      <w:lang w:bidi="ar-SA"/>
    </w:rPr>
  </w:style>
  <w:style w:type="paragraph" w:customStyle="1" w:styleId="xl69">
    <w:name w:val="xl69"/>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b/>
      <w:bCs/>
      <w:szCs w:val="24"/>
      <w:lang w:bidi="ar-SA"/>
    </w:rPr>
  </w:style>
  <w:style w:type="paragraph" w:customStyle="1" w:styleId="xl70">
    <w:name w:val="xl70"/>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color w:val="FF0000"/>
      <w:szCs w:val="24"/>
      <w:lang w:bidi="ar-SA"/>
    </w:rPr>
  </w:style>
  <w:style w:type="paragraph" w:customStyle="1" w:styleId="xl71">
    <w:name w:val="xl71"/>
    <w:basedOn w:val="a1"/>
    <w:rsid w:val="00166E58"/>
    <w:pPr>
      <w:pBdr>
        <w:top w:val="single" w:sz="4" w:space="0" w:color="auto"/>
        <w:left w:val="single" w:sz="4" w:space="0" w:color="auto"/>
        <w:bottom w:val="single" w:sz="4" w:space="0" w:color="auto"/>
        <w:right w:val="single" w:sz="4" w:space="0" w:color="auto"/>
      </w:pBdr>
      <w:shd w:val="clear" w:color="000000" w:fill="DDEBF7"/>
      <w:bidi w:val="0"/>
      <w:spacing w:before="100" w:beforeAutospacing="1" w:after="100" w:afterAutospacing="1"/>
      <w:jc w:val="center"/>
    </w:pPr>
    <w:rPr>
      <w:rFonts w:cs="Times New Roman"/>
      <w:szCs w:val="24"/>
      <w:lang w:bidi="ar-SA"/>
    </w:rPr>
  </w:style>
  <w:style w:type="paragraph" w:customStyle="1" w:styleId="xl72">
    <w:name w:val="xl72"/>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b/>
      <w:bCs/>
      <w:szCs w:val="24"/>
      <w:lang w:bidi="ar-SA"/>
    </w:rPr>
  </w:style>
  <w:style w:type="paragraph" w:customStyle="1" w:styleId="xl73">
    <w:name w:val="xl73"/>
    <w:basedOn w:val="a1"/>
    <w:rsid w:val="00166E58"/>
    <w:pPr>
      <w:pBdr>
        <w:top w:val="single" w:sz="4" w:space="0" w:color="auto"/>
        <w:left w:val="single" w:sz="4" w:space="0" w:color="auto"/>
        <w:bottom w:val="single" w:sz="4" w:space="0" w:color="auto"/>
        <w:right w:val="single" w:sz="4" w:space="0" w:color="auto"/>
      </w:pBdr>
      <w:bidi w:val="0"/>
      <w:spacing w:before="100" w:beforeAutospacing="1" w:after="100" w:afterAutospacing="1"/>
      <w:jc w:val="center"/>
      <w:textAlignment w:val="center"/>
    </w:pPr>
    <w:rPr>
      <w:rFonts w:cs="Times New Roman"/>
      <w:szCs w:val="24"/>
      <w:lang w:bidi="ar-SA"/>
    </w:rPr>
  </w:style>
  <w:style w:type="paragraph" w:customStyle="1" w:styleId="xl74">
    <w:name w:val="xl74"/>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textAlignment w:val="center"/>
    </w:pPr>
    <w:rPr>
      <w:rFonts w:cs="Times New Roman"/>
      <w:szCs w:val="24"/>
      <w:lang w:bidi="ar-SA"/>
    </w:rPr>
  </w:style>
  <w:style w:type="paragraph" w:customStyle="1" w:styleId="xl75">
    <w:name w:val="xl75"/>
    <w:basedOn w:val="a1"/>
    <w:rsid w:val="00166E58"/>
    <w:pPr>
      <w:pBdr>
        <w:top w:val="single" w:sz="4" w:space="0" w:color="auto"/>
        <w:left w:val="single" w:sz="4" w:space="0" w:color="auto"/>
        <w:bottom w:val="single" w:sz="4" w:space="0" w:color="auto"/>
        <w:right w:val="single" w:sz="4" w:space="0" w:color="auto"/>
      </w:pBdr>
      <w:shd w:val="clear" w:color="000000" w:fill="DDEBF7"/>
      <w:bidi w:val="0"/>
      <w:spacing w:before="100" w:beforeAutospacing="1" w:after="100" w:afterAutospacing="1"/>
      <w:jc w:val="center"/>
      <w:textAlignment w:val="center"/>
    </w:pPr>
    <w:rPr>
      <w:rFonts w:cs="Times New Roman"/>
      <w:szCs w:val="24"/>
      <w:lang w:bidi="ar-SA"/>
    </w:rPr>
  </w:style>
  <w:style w:type="paragraph" w:customStyle="1" w:styleId="xl76">
    <w:name w:val="xl76"/>
    <w:basedOn w:val="a1"/>
    <w:rsid w:val="00166E58"/>
    <w:pPr>
      <w:pBdr>
        <w:top w:val="single" w:sz="4" w:space="0" w:color="auto"/>
        <w:left w:val="single" w:sz="4" w:space="0" w:color="auto"/>
        <w:bottom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77">
    <w:name w:val="xl77"/>
    <w:basedOn w:val="a1"/>
    <w:rsid w:val="00166E58"/>
    <w:pPr>
      <w:pBdr>
        <w:top w:val="single" w:sz="4" w:space="0" w:color="auto"/>
        <w:bottom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78">
    <w:name w:val="xl78"/>
    <w:basedOn w:val="a1"/>
    <w:rsid w:val="00166E58"/>
    <w:pPr>
      <w:pBdr>
        <w:top w:val="single" w:sz="4" w:space="0" w:color="auto"/>
        <w:bottom w:val="single" w:sz="4" w:space="0" w:color="auto"/>
        <w:right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79">
    <w:name w:val="xl79"/>
    <w:basedOn w:val="a1"/>
    <w:rsid w:val="00166E58"/>
    <w:pPr>
      <w:pBdr>
        <w:top w:val="single" w:sz="4" w:space="0" w:color="auto"/>
        <w:left w:val="single" w:sz="4" w:space="0" w:color="auto"/>
      </w:pBdr>
      <w:shd w:val="clear" w:color="000000" w:fill="C6E0B4"/>
      <w:bidi w:val="0"/>
      <w:spacing w:before="100" w:beforeAutospacing="1" w:after="100" w:afterAutospacing="1"/>
      <w:jc w:val="center"/>
      <w:textAlignment w:val="center"/>
    </w:pPr>
    <w:rPr>
      <w:rFonts w:cs="Times New Roman"/>
      <w:szCs w:val="24"/>
      <w:lang w:bidi="ar-SA"/>
    </w:rPr>
  </w:style>
  <w:style w:type="paragraph" w:customStyle="1" w:styleId="xl80">
    <w:name w:val="xl80"/>
    <w:basedOn w:val="a1"/>
    <w:rsid w:val="00166E58"/>
    <w:pPr>
      <w:pBdr>
        <w:top w:val="single" w:sz="4" w:space="0" w:color="auto"/>
        <w:right w:val="single" w:sz="4" w:space="0" w:color="auto"/>
      </w:pBdr>
      <w:shd w:val="clear" w:color="000000" w:fill="C6E0B4"/>
      <w:bidi w:val="0"/>
      <w:spacing w:before="100" w:beforeAutospacing="1" w:after="100" w:afterAutospacing="1"/>
      <w:jc w:val="center"/>
      <w:textAlignment w:val="center"/>
    </w:pPr>
    <w:rPr>
      <w:rFonts w:cs="Times New Roman"/>
      <w:szCs w:val="24"/>
      <w:lang w:bidi="ar-SA"/>
    </w:rPr>
  </w:style>
  <w:style w:type="paragraph" w:customStyle="1" w:styleId="xl81">
    <w:name w:val="xl81"/>
    <w:basedOn w:val="a1"/>
    <w:rsid w:val="00166E58"/>
    <w:pPr>
      <w:pBdr>
        <w:top w:val="single" w:sz="4" w:space="0" w:color="auto"/>
        <w:left w:val="single" w:sz="4" w:space="0" w:color="auto"/>
        <w:bottom w:val="single" w:sz="4" w:space="0" w:color="auto"/>
        <w:right w:val="single" w:sz="4" w:space="0" w:color="auto"/>
      </w:pBdr>
      <w:bidi w:val="0"/>
      <w:spacing w:before="100" w:beforeAutospacing="1" w:after="100" w:afterAutospacing="1"/>
      <w:jc w:val="center"/>
    </w:pPr>
    <w:rPr>
      <w:rFonts w:cs="Times New Roman"/>
      <w:szCs w:val="24"/>
      <w:lang w:bidi="ar-SA"/>
    </w:rPr>
  </w:style>
  <w:style w:type="paragraph" w:customStyle="1" w:styleId="xl82">
    <w:name w:val="xl82"/>
    <w:basedOn w:val="a1"/>
    <w:rsid w:val="00166E58"/>
    <w:pPr>
      <w:pBdr>
        <w:top w:val="single" w:sz="4" w:space="0" w:color="auto"/>
        <w:left w:val="single" w:sz="4" w:space="0" w:color="auto"/>
      </w:pBdr>
      <w:bidi w:val="0"/>
      <w:spacing w:before="100" w:beforeAutospacing="1" w:after="100" w:afterAutospacing="1"/>
      <w:jc w:val="center"/>
    </w:pPr>
    <w:rPr>
      <w:rFonts w:cs="Times New Roman"/>
      <w:szCs w:val="24"/>
      <w:lang w:bidi="ar-SA"/>
    </w:rPr>
  </w:style>
  <w:style w:type="paragraph" w:customStyle="1" w:styleId="xl83">
    <w:name w:val="xl83"/>
    <w:basedOn w:val="a1"/>
    <w:rsid w:val="00166E58"/>
    <w:pPr>
      <w:pBdr>
        <w:top w:val="single" w:sz="4" w:space="0" w:color="auto"/>
      </w:pBdr>
      <w:bidi w:val="0"/>
      <w:spacing w:before="100" w:beforeAutospacing="1" w:after="100" w:afterAutospacing="1"/>
      <w:jc w:val="center"/>
    </w:pPr>
    <w:rPr>
      <w:rFonts w:cs="Times New Roman"/>
      <w:szCs w:val="24"/>
      <w:lang w:bidi="ar-SA"/>
    </w:rPr>
  </w:style>
  <w:style w:type="paragraph" w:customStyle="1" w:styleId="xl84">
    <w:name w:val="xl84"/>
    <w:basedOn w:val="a1"/>
    <w:rsid w:val="00166E58"/>
    <w:pPr>
      <w:pBdr>
        <w:top w:val="single" w:sz="4" w:space="0" w:color="auto"/>
        <w:right w:val="single" w:sz="4" w:space="0" w:color="auto"/>
      </w:pBdr>
      <w:bidi w:val="0"/>
      <w:spacing w:before="100" w:beforeAutospacing="1" w:after="100" w:afterAutospacing="1"/>
      <w:jc w:val="center"/>
    </w:pPr>
    <w:rPr>
      <w:rFonts w:cs="Times New Roman"/>
      <w:szCs w:val="24"/>
      <w:lang w:bidi="ar-SA"/>
    </w:rPr>
  </w:style>
  <w:style w:type="paragraph" w:customStyle="1" w:styleId="xl85">
    <w:name w:val="xl85"/>
    <w:basedOn w:val="a1"/>
    <w:rsid w:val="00166E58"/>
    <w:pPr>
      <w:pBdr>
        <w:left w:val="single" w:sz="4" w:space="0" w:color="auto"/>
        <w:bottom w:val="single" w:sz="4" w:space="0" w:color="auto"/>
      </w:pBdr>
      <w:bidi w:val="0"/>
      <w:spacing w:before="100" w:beforeAutospacing="1" w:after="100" w:afterAutospacing="1"/>
      <w:jc w:val="center"/>
    </w:pPr>
    <w:rPr>
      <w:rFonts w:cs="Times New Roman"/>
      <w:szCs w:val="24"/>
      <w:lang w:bidi="ar-SA"/>
    </w:rPr>
  </w:style>
  <w:style w:type="paragraph" w:customStyle="1" w:styleId="xl86">
    <w:name w:val="xl86"/>
    <w:basedOn w:val="a1"/>
    <w:rsid w:val="00166E58"/>
    <w:pPr>
      <w:pBdr>
        <w:bottom w:val="single" w:sz="4" w:space="0" w:color="auto"/>
      </w:pBdr>
      <w:bidi w:val="0"/>
      <w:spacing w:before="100" w:beforeAutospacing="1" w:after="100" w:afterAutospacing="1"/>
      <w:jc w:val="center"/>
    </w:pPr>
    <w:rPr>
      <w:rFonts w:cs="Times New Roman"/>
      <w:szCs w:val="24"/>
      <w:lang w:bidi="ar-SA"/>
    </w:rPr>
  </w:style>
  <w:style w:type="paragraph" w:customStyle="1" w:styleId="xl87">
    <w:name w:val="xl87"/>
    <w:basedOn w:val="a1"/>
    <w:rsid w:val="00166E58"/>
    <w:pPr>
      <w:pBdr>
        <w:bottom w:val="single" w:sz="4" w:space="0" w:color="auto"/>
        <w:right w:val="single" w:sz="4" w:space="0" w:color="auto"/>
      </w:pBdr>
      <w:bidi w:val="0"/>
      <w:spacing w:before="100" w:beforeAutospacing="1" w:after="100" w:afterAutospacing="1"/>
      <w:jc w:val="center"/>
    </w:pPr>
    <w:rPr>
      <w:rFonts w:cs="Times New Roman"/>
      <w:szCs w:val="24"/>
      <w:lang w:bidi="ar-SA"/>
    </w:rPr>
  </w:style>
  <w:style w:type="paragraph" w:customStyle="1" w:styleId="xl88">
    <w:name w:val="xl88"/>
    <w:basedOn w:val="a1"/>
    <w:rsid w:val="00166E58"/>
    <w:pPr>
      <w:pBdr>
        <w:top w:val="single" w:sz="4" w:space="0" w:color="auto"/>
        <w:left w:val="single" w:sz="4" w:space="0" w:color="auto"/>
        <w:bottom w:val="single" w:sz="4" w:space="0" w:color="auto"/>
        <w:right w:val="single" w:sz="4" w:space="0" w:color="auto"/>
      </w:pBdr>
      <w:shd w:val="clear" w:color="000000" w:fill="E2EFDA"/>
      <w:bidi w:val="0"/>
      <w:spacing w:before="100" w:beforeAutospacing="1" w:after="100" w:afterAutospacing="1"/>
      <w:jc w:val="center"/>
      <w:textAlignment w:val="center"/>
    </w:pPr>
    <w:rPr>
      <w:rFonts w:cs="Times New Roman"/>
      <w:szCs w:val="24"/>
      <w:lang w:bidi="ar-SA"/>
    </w:rPr>
  </w:style>
  <w:style w:type="paragraph" w:customStyle="1" w:styleId="xl89">
    <w:name w:val="xl89"/>
    <w:basedOn w:val="a1"/>
    <w:rsid w:val="00166E58"/>
    <w:pPr>
      <w:pBdr>
        <w:top w:val="single" w:sz="4" w:space="0" w:color="auto"/>
        <w:left w:val="single" w:sz="4" w:space="0" w:color="auto"/>
        <w:right w:val="single" w:sz="4" w:space="0" w:color="auto"/>
      </w:pBdr>
      <w:shd w:val="clear" w:color="000000" w:fill="D9E1F2"/>
      <w:bidi w:val="0"/>
      <w:spacing w:before="100" w:beforeAutospacing="1" w:after="100" w:afterAutospacing="1"/>
      <w:jc w:val="center"/>
    </w:pPr>
    <w:rPr>
      <w:rFonts w:cs="Times New Roman"/>
      <w:szCs w:val="24"/>
      <w:u w:val="single"/>
      <w:lang w:bidi="ar-SA"/>
    </w:rPr>
  </w:style>
  <w:style w:type="paragraph" w:customStyle="1" w:styleId="xl90">
    <w:name w:val="xl90"/>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szCs w:val="24"/>
      <w:u w:val="single"/>
      <w:lang w:bidi="ar-SA"/>
    </w:rPr>
  </w:style>
  <w:style w:type="paragraph" w:customStyle="1" w:styleId="xl91">
    <w:name w:val="xl91"/>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szCs w:val="24"/>
      <w:u w:val="single"/>
      <w:lang w:bidi="ar-SA"/>
    </w:rPr>
  </w:style>
  <w:style w:type="paragraph" w:customStyle="1" w:styleId="xl92">
    <w:name w:val="xl92"/>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color w:val="FF0000"/>
      <w:szCs w:val="24"/>
      <w:lang w:bidi="ar-SA"/>
    </w:rPr>
  </w:style>
  <w:style w:type="paragraph" w:customStyle="1" w:styleId="xl93">
    <w:name w:val="xl93"/>
    <w:basedOn w:val="a1"/>
    <w:rsid w:val="00166E58"/>
    <w:pPr>
      <w:pBdr>
        <w:top w:val="single" w:sz="4" w:space="0" w:color="auto"/>
        <w:left w:val="single" w:sz="4" w:space="31" w:color="auto"/>
        <w:bottom w:val="single" w:sz="4" w:space="0" w:color="auto"/>
        <w:right w:val="single" w:sz="4" w:space="0" w:color="auto"/>
      </w:pBdr>
      <w:shd w:val="clear" w:color="000000" w:fill="B4C6E7"/>
      <w:bidi w:val="0"/>
      <w:spacing w:before="100" w:beforeAutospacing="1" w:after="100" w:afterAutospacing="1"/>
      <w:ind w:firstLineChars="300" w:firstLine="300"/>
    </w:pPr>
    <w:rPr>
      <w:rFonts w:cs="Times New Roman"/>
      <w:szCs w:val="24"/>
      <w:lang w:bidi="ar-SA"/>
    </w:rPr>
  </w:style>
  <w:style w:type="paragraph" w:customStyle="1" w:styleId="xl94">
    <w:name w:val="xl94"/>
    <w:basedOn w:val="a1"/>
    <w:rsid w:val="00166E58"/>
    <w:pPr>
      <w:pBdr>
        <w:top w:val="single" w:sz="4" w:space="0" w:color="auto"/>
        <w:left w:val="single" w:sz="4" w:space="31" w:color="auto"/>
        <w:bottom w:val="single" w:sz="4" w:space="0" w:color="auto"/>
        <w:right w:val="single" w:sz="4" w:space="0" w:color="auto"/>
      </w:pBdr>
      <w:shd w:val="clear" w:color="000000" w:fill="D9E1F2"/>
      <w:bidi w:val="0"/>
      <w:spacing w:before="100" w:beforeAutospacing="1" w:after="100" w:afterAutospacing="1"/>
      <w:ind w:firstLineChars="300" w:firstLine="300"/>
    </w:pPr>
    <w:rPr>
      <w:rFonts w:cs="Times New Roman"/>
      <w:szCs w:val="24"/>
      <w:lang w:bidi="ar-SA"/>
    </w:rPr>
  </w:style>
  <w:style w:type="paragraph" w:customStyle="1" w:styleId="xl95">
    <w:name w:val="xl95"/>
    <w:basedOn w:val="a1"/>
    <w:rsid w:val="00166E58"/>
    <w:pPr>
      <w:pBdr>
        <w:top w:val="single" w:sz="4" w:space="0" w:color="auto"/>
        <w:left w:val="single" w:sz="4" w:space="31" w:color="auto"/>
        <w:bottom w:val="single" w:sz="4" w:space="0" w:color="auto"/>
      </w:pBdr>
      <w:shd w:val="clear" w:color="000000" w:fill="B4C6E7"/>
      <w:bidi w:val="0"/>
      <w:spacing w:before="100" w:beforeAutospacing="1" w:after="100" w:afterAutospacing="1"/>
      <w:ind w:firstLineChars="300" w:firstLine="300"/>
    </w:pPr>
    <w:rPr>
      <w:rFonts w:cs="Times New Roman"/>
      <w:szCs w:val="24"/>
      <w:lang w:bidi="ar-SA"/>
    </w:rPr>
  </w:style>
  <w:style w:type="paragraph" w:customStyle="1" w:styleId="xl96">
    <w:name w:val="xl96"/>
    <w:basedOn w:val="a1"/>
    <w:rsid w:val="00166E58"/>
    <w:pPr>
      <w:pBdr>
        <w:top w:val="single" w:sz="4" w:space="0" w:color="auto"/>
        <w:bottom w:val="single" w:sz="4" w:space="0" w:color="auto"/>
        <w:right w:val="single" w:sz="4" w:space="0" w:color="auto"/>
      </w:pBdr>
      <w:shd w:val="clear" w:color="000000" w:fill="B4C6E7"/>
      <w:bidi w:val="0"/>
      <w:spacing w:before="100" w:beforeAutospacing="1" w:after="100" w:afterAutospacing="1"/>
      <w:ind w:firstLineChars="300" w:firstLine="300"/>
    </w:pPr>
    <w:rPr>
      <w:rFonts w:cs="Times New Roman"/>
      <w:szCs w:val="24"/>
      <w:lang w:bidi="ar-SA"/>
    </w:rPr>
  </w:style>
  <w:style w:type="paragraph" w:customStyle="1" w:styleId="xl97">
    <w:name w:val="xl97"/>
    <w:basedOn w:val="a1"/>
    <w:rsid w:val="00166E58"/>
    <w:pPr>
      <w:pBdr>
        <w:top w:val="single" w:sz="4" w:space="0" w:color="auto"/>
        <w:left w:val="single" w:sz="4" w:space="31" w:color="auto"/>
        <w:bottom w:val="single" w:sz="4" w:space="0" w:color="auto"/>
      </w:pBdr>
      <w:shd w:val="clear" w:color="000000" w:fill="D9E1F2"/>
      <w:bidi w:val="0"/>
      <w:spacing w:before="100" w:beforeAutospacing="1" w:after="100" w:afterAutospacing="1"/>
      <w:ind w:firstLineChars="300" w:firstLine="300"/>
    </w:pPr>
    <w:rPr>
      <w:rFonts w:cs="Times New Roman"/>
      <w:szCs w:val="24"/>
      <w:lang w:bidi="ar-SA"/>
    </w:rPr>
  </w:style>
  <w:style w:type="paragraph" w:customStyle="1" w:styleId="xl98">
    <w:name w:val="xl98"/>
    <w:basedOn w:val="a1"/>
    <w:rsid w:val="00166E58"/>
    <w:pPr>
      <w:pBdr>
        <w:top w:val="single" w:sz="4" w:space="0" w:color="auto"/>
        <w:bottom w:val="single" w:sz="4" w:space="0" w:color="auto"/>
        <w:right w:val="single" w:sz="4" w:space="0" w:color="auto"/>
      </w:pBdr>
      <w:shd w:val="clear" w:color="000000" w:fill="D9E1F2"/>
      <w:bidi w:val="0"/>
      <w:spacing w:before="100" w:beforeAutospacing="1" w:after="100" w:afterAutospacing="1"/>
      <w:ind w:firstLineChars="300" w:firstLine="300"/>
    </w:pPr>
    <w:rPr>
      <w:rFonts w:cs="Times New Roman"/>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03302">
      <w:bodyDiv w:val="1"/>
      <w:marLeft w:val="0"/>
      <w:marRight w:val="0"/>
      <w:marTop w:val="0"/>
      <w:marBottom w:val="0"/>
      <w:divBdr>
        <w:top w:val="none" w:sz="0" w:space="0" w:color="auto"/>
        <w:left w:val="none" w:sz="0" w:space="0" w:color="auto"/>
        <w:bottom w:val="none" w:sz="0" w:space="0" w:color="auto"/>
        <w:right w:val="none" w:sz="0" w:space="0" w:color="auto"/>
      </w:divBdr>
    </w:div>
    <w:div w:id="11735707">
      <w:bodyDiv w:val="1"/>
      <w:marLeft w:val="0"/>
      <w:marRight w:val="0"/>
      <w:marTop w:val="0"/>
      <w:marBottom w:val="0"/>
      <w:divBdr>
        <w:top w:val="none" w:sz="0" w:space="0" w:color="auto"/>
        <w:left w:val="none" w:sz="0" w:space="0" w:color="auto"/>
        <w:bottom w:val="none" w:sz="0" w:space="0" w:color="auto"/>
        <w:right w:val="none" w:sz="0" w:space="0" w:color="auto"/>
      </w:divBdr>
    </w:div>
    <w:div w:id="37054111">
      <w:bodyDiv w:val="1"/>
      <w:marLeft w:val="0"/>
      <w:marRight w:val="0"/>
      <w:marTop w:val="0"/>
      <w:marBottom w:val="0"/>
      <w:divBdr>
        <w:top w:val="none" w:sz="0" w:space="0" w:color="auto"/>
        <w:left w:val="none" w:sz="0" w:space="0" w:color="auto"/>
        <w:bottom w:val="none" w:sz="0" w:space="0" w:color="auto"/>
        <w:right w:val="none" w:sz="0" w:space="0" w:color="auto"/>
      </w:divBdr>
    </w:div>
    <w:div w:id="50857878">
      <w:bodyDiv w:val="1"/>
      <w:marLeft w:val="0"/>
      <w:marRight w:val="0"/>
      <w:marTop w:val="0"/>
      <w:marBottom w:val="0"/>
      <w:divBdr>
        <w:top w:val="none" w:sz="0" w:space="0" w:color="auto"/>
        <w:left w:val="none" w:sz="0" w:space="0" w:color="auto"/>
        <w:bottom w:val="none" w:sz="0" w:space="0" w:color="auto"/>
        <w:right w:val="none" w:sz="0" w:space="0" w:color="auto"/>
      </w:divBdr>
    </w:div>
    <w:div w:id="101657176">
      <w:bodyDiv w:val="1"/>
      <w:marLeft w:val="0"/>
      <w:marRight w:val="0"/>
      <w:marTop w:val="0"/>
      <w:marBottom w:val="0"/>
      <w:divBdr>
        <w:top w:val="none" w:sz="0" w:space="0" w:color="auto"/>
        <w:left w:val="none" w:sz="0" w:space="0" w:color="auto"/>
        <w:bottom w:val="none" w:sz="0" w:space="0" w:color="auto"/>
        <w:right w:val="none" w:sz="0" w:space="0" w:color="auto"/>
      </w:divBdr>
    </w:div>
    <w:div w:id="117259582">
      <w:bodyDiv w:val="1"/>
      <w:marLeft w:val="0"/>
      <w:marRight w:val="0"/>
      <w:marTop w:val="0"/>
      <w:marBottom w:val="0"/>
      <w:divBdr>
        <w:top w:val="none" w:sz="0" w:space="0" w:color="auto"/>
        <w:left w:val="none" w:sz="0" w:space="0" w:color="auto"/>
        <w:bottom w:val="none" w:sz="0" w:space="0" w:color="auto"/>
        <w:right w:val="none" w:sz="0" w:space="0" w:color="auto"/>
      </w:divBdr>
    </w:div>
    <w:div w:id="117916541">
      <w:bodyDiv w:val="1"/>
      <w:marLeft w:val="0"/>
      <w:marRight w:val="0"/>
      <w:marTop w:val="0"/>
      <w:marBottom w:val="0"/>
      <w:divBdr>
        <w:top w:val="none" w:sz="0" w:space="0" w:color="auto"/>
        <w:left w:val="none" w:sz="0" w:space="0" w:color="auto"/>
        <w:bottom w:val="none" w:sz="0" w:space="0" w:color="auto"/>
        <w:right w:val="none" w:sz="0" w:space="0" w:color="auto"/>
      </w:divBdr>
    </w:div>
    <w:div w:id="127209883">
      <w:bodyDiv w:val="1"/>
      <w:marLeft w:val="0"/>
      <w:marRight w:val="0"/>
      <w:marTop w:val="0"/>
      <w:marBottom w:val="0"/>
      <w:divBdr>
        <w:top w:val="none" w:sz="0" w:space="0" w:color="auto"/>
        <w:left w:val="none" w:sz="0" w:space="0" w:color="auto"/>
        <w:bottom w:val="none" w:sz="0" w:space="0" w:color="auto"/>
        <w:right w:val="none" w:sz="0" w:space="0" w:color="auto"/>
      </w:divBdr>
    </w:div>
    <w:div w:id="166215788">
      <w:bodyDiv w:val="1"/>
      <w:marLeft w:val="0"/>
      <w:marRight w:val="0"/>
      <w:marTop w:val="0"/>
      <w:marBottom w:val="0"/>
      <w:divBdr>
        <w:top w:val="none" w:sz="0" w:space="0" w:color="auto"/>
        <w:left w:val="none" w:sz="0" w:space="0" w:color="auto"/>
        <w:bottom w:val="none" w:sz="0" w:space="0" w:color="auto"/>
        <w:right w:val="none" w:sz="0" w:space="0" w:color="auto"/>
      </w:divBdr>
    </w:div>
    <w:div w:id="183524030">
      <w:bodyDiv w:val="1"/>
      <w:marLeft w:val="0"/>
      <w:marRight w:val="0"/>
      <w:marTop w:val="0"/>
      <w:marBottom w:val="0"/>
      <w:divBdr>
        <w:top w:val="none" w:sz="0" w:space="0" w:color="auto"/>
        <w:left w:val="none" w:sz="0" w:space="0" w:color="auto"/>
        <w:bottom w:val="none" w:sz="0" w:space="0" w:color="auto"/>
        <w:right w:val="none" w:sz="0" w:space="0" w:color="auto"/>
      </w:divBdr>
    </w:div>
    <w:div w:id="188297915">
      <w:bodyDiv w:val="1"/>
      <w:marLeft w:val="0"/>
      <w:marRight w:val="0"/>
      <w:marTop w:val="0"/>
      <w:marBottom w:val="0"/>
      <w:divBdr>
        <w:top w:val="none" w:sz="0" w:space="0" w:color="auto"/>
        <w:left w:val="none" w:sz="0" w:space="0" w:color="auto"/>
        <w:bottom w:val="none" w:sz="0" w:space="0" w:color="auto"/>
        <w:right w:val="none" w:sz="0" w:space="0" w:color="auto"/>
      </w:divBdr>
    </w:div>
    <w:div w:id="192154174">
      <w:bodyDiv w:val="1"/>
      <w:marLeft w:val="0"/>
      <w:marRight w:val="0"/>
      <w:marTop w:val="0"/>
      <w:marBottom w:val="0"/>
      <w:divBdr>
        <w:top w:val="none" w:sz="0" w:space="0" w:color="auto"/>
        <w:left w:val="none" w:sz="0" w:space="0" w:color="auto"/>
        <w:bottom w:val="none" w:sz="0" w:space="0" w:color="auto"/>
        <w:right w:val="none" w:sz="0" w:space="0" w:color="auto"/>
      </w:divBdr>
    </w:div>
    <w:div w:id="193814416">
      <w:bodyDiv w:val="1"/>
      <w:marLeft w:val="0"/>
      <w:marRight w:val="0"/>
      <w:marTop w:val="0"/>
      <w:marBottom w:val="0"/>
      <w:divBdr>
        <w:top w:val="none" w:sz="0" w:space="0" w:color="auto"/>
        <w:left w:val="none" w:sz="0" w:space="0" w:color="auto"/>
        <w:bottom w:val="none" w:sz="0" w:space="0" w:color="auto"/>
        <w:right w:val="none" w:sz="0" w:space="0" w:color="auto"/>
      </w:divBdr>
    </w:div>
    <w:div w:id="239947048">
      <w:bodyDiv w:val="1"/>
      <w:marLeft w:val="0"/>
      <w:marRight w:val="0"/>
      <w:marTop w:val="0"/>
      <w:marBottom w:val="0"/>
      <w:divBdr>
        <w:top w:val="none" w:sz="0" w:space="0" w:color="auto"/>
        <w:left w:val="none" w:sz="0" w:space="0" w:color="auto"/>
        <w:bottom w:val="none" w:sz="0" w:space="0" w:color="auto"/>
        <w:right w:val="none" w:sz="0" w:space="0" w:color="auto"/>
      </w:divBdr>
    </w:div>
    <w:div w:id="246229593">
      <w:bodyDiv w:val="1"/>
      <w:marLeft w:val="0"/>
      <w:marRight w:val="0"/>
      <w:marTop w:val="0"/>
      <w:marBottom w:val="0"/>
      <w:divBdr>
        <w:top w:val="none" w:sz="0" w:space="0" w:color="auto"/>
        <w:left w:val="none" w:sz="0" w:space="0" w:color="auto"/>
        <w:bottom w:val="none" w:sz="0" w:space="0" w:color="auto"/>
        <w:right w:val="none" w:sz="0" w:space="0" w:color="auto"/>
      </w:divBdr>
    </w:div>
    <w:div w:id="252323913">
      <w:bodyDiv w:val="1"/>
      <w:marLeft w:val="0"/>
      <w:marRight w:val="0"/>
      <w:marTop w:val="0"/>
      <w:marBottom w:val="0"/>
      <w:divBdr>
        <w:top w:val="none" w:sz="0" w:space="0" w:color="auto"/>
        <w:left w:val="none" w:sz="0" w:space="0" w:color="auto"/>
        <w:bottom w:val="none" w:sz="0" w:space="0" w:color="auto"/>
        <w:right w:val="none" w:sz="0" w:space="0" w:color="auto"/>
      </w:divBdr>
    </w:div>
    <w:div w:id="253366091">
      <w:bodyDiv w:val="1"/>
      <w:marLeft w:val="0"/>
      <w:marRight w:val="0"/>
      <w:marTop w:val="0"/>
      <w:marBottom w:val="0"/>
      <w:divBdr>
        <w:top w:val="none" w:sz="0" w:space="0" w:color="auto"/>
        <w:left w:val="none" w:sz="0" w:space="0" w:color="auto"/>
        <w:bottom w:val="none" w:sz="0" w:space="0" w:color="auto"/>
        <w:right w:val="none" w:sz="0" w:space="0" w:color="auto"/>
      </w:divBdr>
    </w:div>
    <w:div w:id="276257716">
      <w:bodyDiv w:val="1"/>
      <w:marLeft w:val="0"/>
      <w:marRight w:val="0"/>
      <w:marTop w:val="0"/>
      <w:marBottom w:val="0"/>
      <w:divBdr>
        <w:top w:val="none" w:sz="0" w:space="0" w:color="auto"/>
        <w:left w:val="none" w:sz="0" w:space="0" w:color="auto"/>
        <w:bottom w:val="none" w:sz="0" w:space="0" w:color="auto"/>
        <w:right w:val="none" w:sz="0" w:space="0" w:color="auto"/>
      </w:divBdr>
    </w:div>
    <w:div w:id="281426365">
      <w:bodyDiv w:val="1"/>
      <w:marLeft w:val="0"/>
      <w:marRight w:val="0"/>
      <w:marTop w:val="0"/>
      <w:marBottom w:val="0"/>
      <w:divBdr>
        <w:top w:val="none" w:sz="0" w:space="0" w:color="auto"/>
        <w:left w:val="none" w:sz="0" w:space="0" w:color="auto"/>
        <w:bottom w:val="none" w:sz="0" w:space="0" w:color="auto"/>
        <w:right w:val="none" w:sz="0" w:space="0" w:color="auto"/>
      </w:divBdr>
    </w:div>
    <w:div w:id="289671260">
      <w:bodyDiv w:val="1"/>
      <w:marLeft w:val="0"/>
      <w:marRight w:val="0"/>
      <w:marTop w:val="0"/>
      <w:marBottom w:val="0"/>
      <w:divBdr>
        <w:top w:val="none" w:sz="0" w:space="0" w:color="auto"/>
        <w:left w:val="none" w:sz="0" w:space="0" w:color="auto"/>
        <w:bottom w:val="none" w:sz="0" w:space="0" w:color="auto"/>
        <w:right w:val="none" w:sz="0" w:space="0" w:color="auto"/>
      </w:divBdr>
    </w:div>
    <w:div w:id="293484892">
      <w:bodyDiv w:val="1"/>
      <w:marLeft w:val="0"/>
      <w:marRight w:val="0"/>
      <w:marTop w:val="0"/>
      <w:marBottom w:val="0"/>
      <w:divBdr>
        <w:top w:val="none" w:sz="0" w:space="0" w:color="auto"/>
        <w:left w:val="none" w:sz="0" w:space="0" w:color="auto"/>
        <w:bottom w:val="none" w:sz="0" w:space="0" w:color="auto"/>
        <w:right w:val="none" w:sz="0" w:space="0" w:color="auto"/>
      </w:divBdr>
    </w:div>
    <w:div w:id="294411860">
      <w:bodyDiv w:val="1"/>
      <w:marLeft w:val="0"/>
      <w:marRight w:val="0"/>
      <w:marTop w:val="0"/>
      <w:marBottom w:val="0"/>
      <w:divBdr>
        <w:top w:val="none" w:sz="0" w:space="0" w:color="auto"/>
        <w:left w:val="none" w:sz="0" w:space="0" w:color="auto"/>
        <w:bottom w:val="none" w:sz="0" w:space="0" w:color="auto"/>
        <w:right w:val="none" w:sz="0" w:space="0" w:color="auto"/>
      </w:divBdr>
    </w:div>
    <w:div w:id="302126718">
      <w:bodyDiv w:val="1"/>
      <w:marLeft w:val="0"/>
      <w:marRight w:val="0"/>
      <w:marTop w:val="0"/>
      <w:marBottom w:val="0"/>
      <w:divBdr>
        <w:top w:val="none" w:sz="0" w:space="0" w:color="auto"/>
        <w:left w:val="none" w:sz="0" w:space="0" w:color="auto"/>
        <w:bottom w:val="none" w:sz="0" w:space="0" w:color="auto"/>
        <w:right w:val="none" w:sz="0" w:space="0" w:color="auto"/>
      </w:divBdr>
    </w:div>
    <w:div w:id="314915665">
      <w:bodyDiv w:val="1"/>
      <w:marLeft w:val="0"/>
      <w:marRight w:val="0"/>
      <w:marTop w:val="0"/>
      <w:marBottom w:val="0"/>
      <w:divBdr>
        <w:top w:val="none" w:sz="0" w:space="0" w:color="auto"/>
        <w:left w:val="none" w:sz="0" w:space="0" w:color="auto"/>
        <w:bottom w:val="none" w:sz="0" w:space="0" w:color="auto"/>
        <w:right w:val="none" w:sz="0" w:space="0" w:color="auto"/>
      </w:divBdr>
    </w:div>
    <w:div w:id="317423431">
      <w:bodyDiv w:val="1"/>
      <w:marLeft w:val="0"/>
      <w:marRight w:val="0"/>
      <w:marTop w:val="0"/>
      <w:marBottom w:val="0"/>
      <w:divBdr>
        <w:top w:val="none" w:sz="0" w:space="0" w:color="auto"/>
        <w:left w:val="none" w:sz="0" w:space="0" w:color="auto"/>
        <w:bottom w:val="none" w:sz="0" w:space="0" w:color="auto"/>
        <w:right w:val="none" w:sz="0" w:space="0" w:color="auto"/>
      </w:divBdr>
    </w:div>
    <w:div w:id="334385913">
      <w:bodyDiv w:val="1"/>
      <w:marLeft w:val="0"/>
      <w:marRight w:val="0"/>
      <w:marTop w:val="0"/>
      <w:marBottom w:val="0"/>
      <w:divBdr>
        <w:top w:val="none" w:sz="0" w:space="0" w:color="auto"/>
        <w:left w:val="none" w:sz="0" w:space="0" w:color="auto"/>
        <w:bottom w:val="none" w:sz="0" w:space="0" w:color="auto"/>
        <w:right w:val="none" w:sz="0" w:space="0" w:color="auto"/>
      </w:divBdr>
    </w:div>
    <w:div w:id="335764037">
      <w:bodyDiv w:val="1"/>
      <w:marLeft w:val="0"/>
      <w:marRight w:val="0"/>
      <w:marTop w:val="0"/>
      <w:marBottom w:val="0"/>
      <w:divBdr>
        <w:top w:val="none" w:sz="0" w:space="0" w:color="auto"/>
        <w:left w:val="none" w:sz="0" w:space="0" w:color="auto"/>
        <w:bottom w:val="none" w:sz="0" w:space="0" w:color="auto"/>
        <w:right w:val="none" w:sz="0" w:space="0" w:color="auto"/>
      </w:divBdr>
    </w:div>
    <w:div w:id="356585467">
      <w:bodyDiv w:val="1"/>
      <w:marLeft w:val="0"/>
      <w:marRight w:val="0"/>
      <w:marTop w:val="0"/>
      <w:marBottom w:val="0"/>
      <w:divBdr>
        <w:top w:val="none" w:sz="0" w:space="0" w:color="auto"/>
        <w:left w:val="none" w:sz="0" w:space="0" w:color="auto"/>
        <w:bottom w:val="none" w:sz="0" w:space="0" w:color="auto"/>
        <w:right w:val="none" w:sz="0" w:space="0" w:color="auto"/>
      </w:divBdr>
    </w:div>
    <w:div w:id="368650844">
      <w:bodyDiv w:val="1"/>
      <w:marLeft w:val="0"/>
      <w:marRight w:val="0"/>
      <w:marTop w:val="0"/>
      <w:marBottom w:val="0"/>
      <w:divBdr>
        <w:top w:val="none" w:sz="0" w:space="0" w:color="auto"/>
        <w:left w:val="none" w:sz="0" w:space="0" w:color="auto"/>
        <w:bottom w:val="none" w:sz="0" w:space="0" w:color="auto"/>
        <w:right w:val="none" w:sz="0" w:space="0" w:color="auto"/>
      </w:divBdr>
    </w:div>
    <w:div w:id="386103065">
      <w:bodyDiv w:val="1"/>
      <w:marLeft w:val="0"/>
      <w:marRight w:val="0"/>
      <w:marTop w:val="0"/>
      <w:marBottom w:val="0"/>
      <w:divBdr>
        <w:top w:val="none" w:sz="0" w:space="0" w:color="auto"/>
        <w:left w:val="none" w:sz="0" w:space="0" w:color="auto"/>
        <w:bottom w:val="none" w:sz="0" w:space="0" w:color="auto"/>
        <w:right w:val="none" w:sz="0" w:space="0" w:color="auto"/>
      </w:divBdr>
    </w:div>
    <w:div w:id="389810904">
      <w:bodyDiv w:val="1"/>
      <w:marLeft w:val="0"/>
      <w:marRight w:val="0"/>
      <w:marTop w:val="0"/>
      <w:marBottom w:val="0"/>
      <w:divBdr>
        <w:top w:val="none" w:sz="0" w:space="0" w:color="auto"/>
        <w:left w:val="none" w:sz="0" w:space="0" w:color="auto"/>
        <w:bottom w:val="none" w:sz="0" w:space="0" w:color="auto"/>
        <w:right w:val="none" w:sz="0" w:space="0" w:color="auto"/>
      </w:divBdr>
    </w:div>
    <w:div w:id="408817521">
      <w:bodyDiv w:val="1"/>
      <w:marLeft w:val="0"/>
      <w:marRight w:val="0"/>
      <w:marTop w:val="0"/>
      <w:marBottom w:val="0"/>
      <w:divBdr>
        <w:top w:val="none" w:sz="0" w:space="0" w:color="auto"/>
        <w:left w:val="none" w:sz="0" w:space="0" w:color="auto"/>
        <w:bottom w:val="none" w:sz="0" w:space="0" w:color="auto"/>
        <w:right w:val="none" w:sz="0" w:space="0" w:color="auto"/>
      </w:divBdr>
    </w:div>
    <w:div w:id="413820121">
      <w:bodyDiv w:val="1"/>
      <w:marLeft w:val="0"/>
      <w:marRight w:val="0"/>
      <w:marTop w:val="0"/>
      <w:marBottom w:val="0"/>
      <w:divBdr>
        <w:top w:val="none" w:sz="0" w:space="0" w:color="auto"/>
        <w:left w:val="none" w:sz="0" w:space="0" w:color="auto"/>
        <w:bottom w:val="none" w:sz="0" w:space="0" w:color="auto"/>
        <w:right w:val="none" w:sz="0" w:space="0" w:color="auto"/>
      </w:divBdr>
    </w:div>
    <w:div w:id="418909713">
      <w:bodyDiv w:val="1"/>
      <w:marLeft w:val="0"/>
      <w:marRight w:val="0"/>
      <w:marTop w:val="0"/>
      <w:marBottom w:val="0"/>
      <w:divBdr>
        <w:top w:val="none" w:sz="0" w:space="0" w:color="auto"/>
        <w:left w:val="none" w:sz="0" w:space="0" w:color="auto"/>
        <w:bottom w:val="none" w:sz="0" w:space="0" w:color="auto"/>
        <w:right w:val="none" w:sz="0" w:space="0" w:color="auto"/>
      </w:divBdr>
    </w:div>
    <w:div w:id="423646471">
      <w:bodyDiv w:val="1"/>
      <w:marLeft w:val="0"/>
      <w:marRight w:val="0"/>
      <w:marTop w:val="0"/>
      <w:marBottom w:val="0"/>
      <w:divBdr>
        <w:top w:val="none" w:sz="0" w:space="0" w:color="auto"/>
        <w:left w:val="none" w:sz="0" w:space="0" w:color="auto"/>
        <w:bottom w:val="none" w:sz="0" w:space="0" w:color="auto"/>
        <w:right w:val="none" w:sz="0" w:space="0" w:color="auto"/>
      </w:divBdr>
    </w:div>
    <w:div w:id="445929889">
      <w:bodyDiv w:val="1"/>
      <w:marLeft w:val="0"/>
      <w:marRight w:val="0"/>
      <w:marTop w:val="0"/>
      <w:marBottom w:val="0"/>
      <w:divBdr>
        <w:top w:val="none" w:sz="0" w:space="0" w:color="auto"/>
        <w:left w:val="none" w:sz="0" w:space="0" w:color="auto"/>
        <w:bottom w:val="none" w:sz="0" w:space="0" w:color="auto"/>
        <w:right w:val="none" w:sz="0" w:space="0" w:color="auto"/>
      </w:divBdr>
    </w:div>
    <w:div w:id="468017212">
      <w:bodyDiv w:val="1"/>
      <w:marLeft w:val="0"/>
      <w:marRight w:val="0"/>
      <w:marTop w:val="0"/>
      <w:marBottom w:val="0"/>
      <w:divBdr>
        <w:top w:val="none" w:sz="0" w:space="0" w:color="auto"/>
        <w:left w:val="none" w:sz="0" w:space="0" w:color="auto"/>
        <w:bottom w:val="none" w:sz="0" w:space="0" w:color="auto"/>
        <w:right w:val="none" w:sz="0" w:space="0" w:color="auto"/>
      </w:divBdr>
    </w:div>
    <w:div w:id="468741796">
      <w:bodyDiv w:val="1"/>
      <w:marLeft w:val="0"/>
      <w:marRight w:val="0"/>
      <w:marTop w:val="0"/>
      <w:marBottom w:val="0"/>
      <w:divBdr>
        <w:top w:val="none" w:sz="0" w:space="0" w:color="auto"/>
        <w:left w:val="none" w:sz="0" w:space="0" w:color="auto"/>
        <w:bottom w:val="none" w:sz="0" w:space="0" w:color="auto"/>
        <w:right w:val="none" w:sz="0" w:space="0" w:color="auto"/>
      </w:divBdr>
    </w:div>
    <w:div w:id="477454554">
      <w:bodyDiv w:val="1"/>
      <w:marLeft w:val="0"/>
      <w:marRight w:val="0"/>
      <w:marTop w:val="0"/>
      <w:marBottom w:val="0"/>
      <w:divBdr>
        <w:top w:val="none" w:sz="0" w:space="0" w:color="auto"/>
        <w:left w:val="none" w:sz="0" w:space="0" w:color="auto"/>
        <w:bottom w:val="none" w:sz="0" w:space="0" w:color="auto"/>
        <w:right w:val="none" w:sz="0" w:space="0" w:color="auto"/>
      </w:divBdr>
    </w:div>
    <w:div w:id="500775582">
      <w:bodyDiv w:val="1"/>
      <w:marLeft w:val="0"/>
      <w:marRight w:val="0"/>
      <w:marTop w:val="0"/>
      <w:marBottom w:val="0"/>
      <w:divBdr>
        <w:top w:val="none" w:sz="0" w:space="0" w:color="auto"/>
        <w:left w:val="none" w:sz="0" w:space="0" w:color="auto"/>
        <w:bottom w:val="none" w:sz="0" w:space="0" w:color="auto"/>
        <w:right w:val="none" w:sz="0" w:space="0" w:color="auto"/>
      </w:divBdr>
    </w:div>
    <w:div w:id="508520026">
      <w:bodyDiv w:val="1"/>
      <w:marLeft w:val="0"/>
      <w:marRight w:val="0"/>
      <w:marTop w:val="0"/>
      <w:marBottom w:val="0"/>
      <w:divBdr>
        <w:top w:val="none" w:sz="0" w:space="0" w:color="auto"/>
        <w:left w:val="none" w:sz="0" w:space="0" w:color="auto"/>
        <w:bottom w:val="none" w:sz="0" w:space="0" w:color="auto"/>
        <w:right w:val="none" w:sz="0" w:space="0" w:color="auto"/>
      </w:divBdr>
    </w:div>
    <w:div w:id="524097935">
      <w:bodyDiv w:val="1"/>
      <w:marLeft w:val="0"/>
      <w:marRight w:val="0"/>
      <w:marTop w:val="0"/>
      <w:marBottom w:val="0"/>
      <w:divBdr>
        <w:top w:val="none" w:sz="0" w:space="0" w:color="auto"/>
        <w:left w:val="none" w:sz="0" w:space="0" w:color="auto"/>
        <w:bottom w:val="none" w:sz="0" w:space="0" w:color="auto"/>
        <w:right w:val="none" w:sz="0" w:space="0" w:color="auto"/>
      </w:divBdr>
    </w:div>
    <w:div w:id="539053047">
      <w:bodyDiv w:val="1"/>
      <w:marLeft w:val="0"/>
      <w:marRight w:val="0"/>
      <w:marTop w:val="0"/>
      <w:marBottom w:val="0"/>
      <w:divBdr>
        <w:top w:val="none" w:sz="0" w:space="0" w:color="auto"/>
        <w:left w:val="none" w:sz="0" w:space="0" w:color="auto"/>
        <w:bottom w:val="none" w:sz="0" w:space="0" w:color="auto"/>
        <w:right w:val="none" w:sz="0" w:space="0" w:color="auto"/>
      </w:divBdr>
    </w:div>
    <w:div w:id="548540685">
      <w:bodyDiv w:val="1"/>
      <w:marLeft w:val="0"/>
      <w:marRight w:val="0"/>
      <w:marTop w:val="0"/>
      <w:marBottom w:val="0"/>
      <w:divBdr>
        <w:top w:val="none" w:sz="0" w:space="0" w:color="auto"/>
        <w:left w:val="none" w:sz="0" w:space="0" w:color="auto"/>
        <w:bottom w:val="none" w:sz="0" w:space="0" w:color="auto"/>
        <w:right w:val="none" w:sz="0" w:space="0" w:color="auto"/>
      </w:divBdr>
    </w:div>
    <w:div w:id="550848477">
      <w:bodyDiv w:val="1"/>
      <w:marLeft w:val="0"/>
      <w:marRight w:val="0"/>
      <w:marTop w:val="0"/>
      <w:marBottom w:val="0"/>
      <w:divBdr>
        <w:top w:val="none" w:sz="0" w:space="0" w:color="auto"/>
        <w:left w:val="none" w:sz="0" w:space="0" w:color="auto"/>
        <w:bottom w:val="none" w:sz="0" w:space="0" w:color="auto"/>
        <w:right w:val="none" w:sz="0" w:space="0" w:color="auto"/>
      </w:divBdr>
    </w:div>
    <w:div w:id="559174166">
      <w:bodyDiv w:val="1"/>
      <w:marLeft w:val="0"/>
      <w:marRight w:val="0"/>
      <w:marTop w:val="0"/>
      <w:marBottom w:val="0"/>
      <w:divBdr>
        <w:top w:val="none" w:sz="0" w:space="0" w:color="auto"/>
        <w:left w:val="none" w:sz="0" w:space="0" w:color="auto"/>
        <w:bottom w:val="none" w:sz="0" w:space="0" w:color="auto"/>
        <w:right w:val="none" w:sz="0" w:space="0" w:color="auto"/>
      </w:divBdr>
    </w:div>
    <w:div w:id="559708464">
      <w:bodyDiv w:val="1"/>
      <w:marLeft w:val="0"/>
      <w:marRight w:val="0"/>
      <w:marTop w:val="0"/>
      <w:marBottom w:val="0"/>
      <w:divBdr>
        <w:top w:val="none" w:sz="0" w:space="0" w:color="auto"/>
        <w:left w:val="none" w:sz="0" w:space="0" w:color="auto"/>
        <w:bottom w:val="none" w:sz="0" w:space="0" w:color="auto"/>
        <w:right w:val="none" w:sz="0" w:space="0" w:color="auto"/>
      </w:divBdr>
    </w:div>
    <w:div w:id="571354746">
      <w:bodyDiv w:val="1"/>
      <w:marLeft w:val="0"/>
      <w:marRight w:val="0"/>
      <w:marTop w:val="0"/>
      <w:marBottom w:val="0"/>
      <w:divBdr>
        <w:top w:val="none" w:sz="0" w:space="0" w:color="auto"/>
        <w:left w:val="none" w:sz="0" w:space="0" w:color="auto"/>
        <w:bottom w:val="none" w:sz="0" w:space="0" w:color="auto"/>
        <w:right w:val="none" w:sz="0" w:space="0" w:color="auto"/>
      </w:divBdr>
    </w:div>
    <w:div w:id="573587596">
      <w:bodyDiv w:val="1"/>
      <w:marLeft w:val="0"/>
      <w:marRight w:val="0"/>
      <w:marTop w:val="0"/>
      <w:marBottom w:val="0"/>
      <w:divBdr>
        <w:top w:val="none" w:sz="0" w:space="0" w:color="auto"/>
        <w:left w:val="none" w:sz="0" w:space="0" w:color="auto"/>
        <w:bottom w:val="none" w:sz="0" w:space="0" w:color="auto"/>
        <w:right w:val="none" w:sz="0" w:space="0" w:color="auto"/>
      </w:divBdr>
    </w:div>
    <w:div w:id="575675400">
      <w:bodyDiv w:val="1"/>
      <w:marLeft w:val="0"/>
      <w:marRight w:val="0"/>
      <w:marTop w:val="0"/>
      <w:marBottom w:val="0"/>
      <w:divBdr>
        <w:top w:val="none" w:sz="0" w:space="0" w:color="auto"/>
        <w:left w:val="none" w:sz="0" w:space="0" w:color="auto"/>
        <w:bottom w:val="none" w:sz="0" w:space="0" w:color="auto"/>
        <w:right w:val="none" w:sz="0" w:space="0" w:color="auto"/>
      </w:divBdr>
    </w:div>
    <w:div w:id="581254983">
      <w:bodyDiv w:val="1"/>
      <w:marLeft w:val="0"/>
      <w:marRight w:val="0"/>
      <w:marTop w:val="0"/>
      <w:marBottom w:val="0"/>
      <w:divBdr>
        <w:top w:val="none" w:sz="0" w:space="0" w:color="auto"/>
        <w:left w:val="none" w:sz="0" w:space="0" w:color="auto"/>
        <w:bottom w:val="none" w:sz="0" w:space="0" w:color="auto"/>
        <w:right w:val="none" w:sz="0" w:space="0" w:color="auto"/>
      </w:divBdr>
    </w:div>
    <w:div w:id="602031715">
      <w:bodyDiv w:val="1"/>
      <w:marLeft w:val="0"/>
      <w:marRight w:val="0"/>
      <w:marTop w:val="0"/>
      <w:marBottom w:val="0"/>
      <w:divBdr>
        <w:top w:val="none" w:sz="0" w:space="0" w:color="auto"/>
        <w:left w:val="none" w:sz="0" w:space="0" w:color="auto"/>
        <w:bottom w:val="none" w:sz="0" w:space="0" w:color="auto"/>
        <w:right w:val="none" w:sz="0" w:space="0" w:color="auto"/>
      </w:divBdr>
    </w:div>
    <w:div w:id="644118482">
      <w:bodyDiv w:val="1"/>
      <w:marLeft w:val="0"/>
      <w:marRight w:val="0"/>
      <w:marTop w:val="0"/>
      <w:marBottom w:val="0"/>
      <w:divBdr>
        <w:top w:val="none" w:sz="0" w:space="0" w:color="auto"/>
        <w:left w:val="none" w:sz="0" w:space="0" w:color="auto"/>
        <w:bottom w:val="none" w:sz="0" w:space="0" w:color="auto"/>
        <w:right w:val="none" w:sz="0" w:space="0" w:color="auto"/>
      </w:divBdr>
    </w:div>
    <w:div w:id="652443247">
      <w:bodyDiv w:val="1"/>
      <w:marLeft w:val="0"/>
      <w:marRight w:val="0"/>
      <w:marTop w:val="0"/>
      <w:marBottom w:val="0"/>
      <w:divBdr>
        <w:top w:val="none" w:sz="0" w:space="0" w:color="auto"/>
        <w:left w:val="none" w:sz="0" w:space="0" w:color="auto"/>
        <w:bottom w:val="none" w:sz="0" w:space="0" w:color="auto"/>
        <w:right w:val="none" w:sz="0" w:space="0" w:color="auto"/>
      </w:divBdr>
    </w:div>
    <w:div w:id="659894923">
      <w:bodyDiv w:val="1"/>
      <w:marLeft w:val="0"/>
      <w:marRight w:val="0"/>
      <w:marTop w:val="0"/>
      <w:marBottom w:val="0"/>
      <w:divBdr>
        <w:top w:val="none" w:sz="0" w:space="0" w:color="auto"/>
        <w:left w:val="none" w:sz="0" w:space="0" w:color="auto"/>
        <w:bottom w:val="none" w:sz="0" w:space="0" w:color="auto"/>
        <w:right w:val="none" w:sz="0" w:space="0" w:color="auto"/>
      </w:divBdr>
    </w:div>
    <w:div w:id="682711936">
      <w:bodyDiv w:val="1"/>
      <w:marLeft w:val="0"/>
      <w:marRight w:val="0"/>
      <w:marTop w:val="0"/>
      <w:marBottom w:val="0"/>
      <w:divBdr>
        <w:top w:val="none" w:sz="0" w:space="0" w:color="auto"/>
        <w:left w:val="none" w:sz="0" w:space="0" w:color="auto"/>
        <w:bottom w:val="none" w:sz="0" w:space="0" w:color="auto"/>
        <w:right w:val="none" w:sz="0" w:space="0" w:color="auto"/>
      </w:divBdr>
    </w:div>
    <w:div w:id="700279067">
      <w:bodyDiv w:val="1"/>
      <w:marLeft w:val="0"/>
      <w:marRight w:val="0"/>
      <w:marTop w:val="0"/>
      <w:marBottom w:val="0"/>
      <w:divBdr>
        <w:top w:val="none" w:sz="0" w:space="0" w:color="auto"/>
        <w:left w:val="none" w:sz="0" w:space="0" w:color="auto"/>
        <w:bottom w:val="none" w:sz="0" w:space="0" w:color="auto"/>
        <w:right w:val="none" w:sz="0" w:space="0" w:color="auto"/>
      </w:divBdr>
    </w:div>
    <w:div w:id="706105367">
      <w:bodyDiv w:val="1"/>
      <w:marLeft w:val="0"/>
      <w:marRight w:val="0"/>
      <w:marTop w:val="0"/>
      <w:marBottom w:val="0"/>
      <w:divBdr>
        <w:top w:val="none" w:sz="0" w:space="0" w:color="auto"/>
        <w:left w:val="none" w:sz="0" w:space="0" w:color="auto"/>
        <w:bottom w:val="none" w:sz="0" w:space="0" w:color="auto"/>
        <w:right w:val="none" w:sz="0" w:space="0" w:color="auto"/>
      </w:divBdr>
    </w:div>
    <w:div w:id="722631373">
      <w:bodyDiv w:val="1"/>
      <w:marLeft w:val="0"/>
      <w:marRight w:val="0"/>
      <w:marTop w:val="0"/>
      <w:marBottom w:val="0"/>
      <w:divBdr>
        <w:top w:val="none" w:sz="0" w:space="0" w:color="auto"/>
        <w:left w:val="none" w:sz="0" w:space="0" w:color="auto"/>
        <w:bottom w:val="none" w:sz="0" w:space="0" w:color="auto"/>
        <w:right w:val="none" w:sz="0" w:space="0" w:color="auto"/>
      </w:divBdr>
    </w:div>
    <w:div w:id="722753586">
      <w:bodyDiv w:val="1"/>
      <w:marLeft w:val="0"/>
      <w:marRight w:val="0"/>
      <w:marTop w:val="0"/>
      <w:marBottom w:val="0"/>
      <w:divBdr>
        <w:top w:val="none" w:sz="0" w:space="0" w:color="auto"/>
        <w:left w:val="none" w:sz="0" w:space="0" w:color="auto"/>
        <w:bottom w:val="none" w:sz="0" w:space="0" w:color="auto"/>
        <w:right w:val="none" w:sz="0" w:space="0" w:color="auto"/>
      </w:divBdr>
    </w:div>
    <w:div w:id="749280796">
      <w:bodyDiv w:val="1"/>
      <w:marLeft w:val="0"/>
      <w:marRight w:val="0"/>
      <w:marTop w:val="0"/>
      <w:marBottom w:val="0"/>
      <w:divBdr>
        <w:top w:val="none" w:sz="0" w:space="0" w:color="auto"/>
        <w:left w:val="none" w:sz="0" w:space="0" w:color="auto"/>
        <w:bottom w:val="none" w:sz="0" w:space="0" w:color="auto"/>
        <w:right w:val="none" w:sz="0" w:space="0" w:color="auto"/>
      </w:divBdr>
    </w:div>
    <w:div w:id="807819340">
      <w:bodyDiv w:val="1"/>
      <w:marLeft w:val="0"/>
      <w:marRight w:val="0"/>
      <w:marTop w:val="0"/>
      <w:marBottom w:val="0"/>
      <w:divBdr>
        <w:top w:val="none" w:sz="0" w:space="0" w:color="auto"/>
        <w:left w:val="none" w:sz="0" w:space="0" w:color="auto"/>
        <w:bottom w:val="none" w:sz="0" w:space="0" w:color="auto"/>
        <w:right w:val="none" w:sz="0" w:space="0" w:color="auto"/>
      </w:divBdr>
    </w:div>
    <w:div w:id="816458239">
      <w:bodyDiv w:val="1"/>
      <w:marLeft w:val="0"/>
      <w:marRight w:val="0"/>
      <w:marTop w:val="0"/>
      <w:marBottom w:val="0"/>
      <w:divBdr>
        <w:top w:val="none" w:sz="0" w:space="0" w:color="auto"/>
        <w:left w:val="none" w:sz="0" w:space="0" w:color="auto"/>
        <w:bottom w:val="none" w:sz="0" w:space="0" w:color="auto"/>
        <w:right w:val="none" w:sz="0" w:space="0" w:color="auto"/>
      </w:divBdr>
    </w:div>
    <w:div w:id="831988626">
      <w:bodyDiv w:val="1"/>
      <w:marLeft w:val="0"/>
      <w:marRight w:val="0"/>
      <w:marTop w:val="0"/>
      <w:marBottom w:val="0"/>
      <w:divBdr>
        <w:top w:val="none" w:sz="0" w:space="0" w:color="auto"/>
        <w:left w:val="none" w:sz="0" w:space="0" w:color="auto"/>
        <w:bottom w:val="none" w:sz="0" w:space="0" w:color="auto"/>
        <w:right w:val="none" w:sz="0" w:space="0" w:color="auto"/>
      </w:divBdr>
    </w:div>
    <w:div w:id="838161016">
      <w:bodyDiv w:val="1"/>
      <w:marLeft w:val="0"/>
      <w:marRight w:val="0"/>
      <w:marTop w:val="0"/>
      <w:marBottom w:val="0"/>
      <w:divBdr>
        <w:top w:val="none" w:sz="0" w:space="0" w:color="auto"/>
        <w:left w:val="none" w:sz="0" w:space="0" w:color="auto"/>
        <w:bottom w:val="none" w:sz="0" w:space="0" w:color="auto"/>
        <w:right w:val="none" w:sz="0" w:space="0" w:color="auto"/>
      </w:divBdr>
    </w:div>
    <w:div w:id="897669076">
      <w:bodyDiv w:val="1"/>
      <w:marLeft w:val="0"/>
      <w:marRight w:val="0"/>
      <w:marTop w:val="0"/>
      <w:marBottom w:val="0"/>
      <w:divBdr>
        <w:top w:val="none" w:sz="0" w:space="0" w:color="auto"/>
        <w:left w:val="none" w:sz="0" w:space="0" w:color="auto"/>
        <w:bottom w:val="none" w:sz="0" w:space="0" w:color="auto"/>
        <w:right w:val="none" w:sz="0" w:space="0" w:color="auto"/>
      </w:divBdr>
    </w:div>
    <w:div w:id="909727390">
      <w:bodyDiv w:val="1"/>
      <w:marLeft w:val="0"/>
      <w:marRight w:val="0"/>
      <w:marTop w:val="0"/>
      <w:marBottom w:val="0"/>
      <w:divBdr>
        <w:top w:val="none" w:sz="0" w:space="0" w:color="auto"/>
        <w:left w:val="none" w:sz="0" w:space="0" w:color="auto"/>
        <w:bottom w:val="none" w:sz="0" w:space="0" w:color="auto"/>
        <w:right w:val="none" w:sz="0" w:space="0" w:color="auto"/>
      </w:divBdr>
    </w:div>
    <w:div w:id="935401388">
      <w:bodyDiv w:val="1"/>
      <w:marLeft w:val="0"/>
      <w:marRight w:val="0"/>
      <w:marTop w:val="0"/>
      <w:marBottom w:val="0"/>
      <w:divBdr>
        <w:top w:val="none" w:sz="0" w:space="0" w:color="auto"/>
        <w:left w:val="none" w:sz="0" w:space="0" w:color="auto"/>
        <w:bottom w:val="none" w:sz="0" w:space="0" w:color="auto"/>
        <w:right w:val="none" w:sz="0" w:space="0" w:color="auto"/>
      </w:divBdr>
    </w:div>
    <w:div w:id="939609133">
      <w:bodyDiv w:val="1"/>
      <w:marLeft w:val="0"/>
      <w:marRight w:val="0"/>
      <w:marTop w:val="0"/>
      <w:marBottom w:val="0"/>
      <w:divBdr>
        <w:top w:val="none" w:sz="0" w:space="0" w:color="auto"/>
        <w:left w:val="none" w:sz="0" w:space="0" w:color="auto"/>
        <w:bottom w:val="none" w:sz="0" w:space="0" w:color="auto"/>
        <w:right w:val="none" w:sz="0" w:space="0" w:color="auto"/>
      </w:divBdr>
    </w:div>
    <w:div w:id="975911983">
      <w:bodyDiv w:val="1"/>
      <w:marLeft w:val="0"/>
      <w:marRight w:val="0"/>
      <w:marTop w:val="0"/>
      <w:marBottom w:val="0"/>
      <w:divBdr>
        <w:top w:val="none" w:sz="0" w:space="0" w:color="auto"/>
        <w:left w:val="none" w:sz="0" w:space="0" w:color="auto"/>
        <w:bottom w:val="none" w:sz="0" w:space="0" w:color="auto"/>
        <w:right w:val="none" w:sz="0" w:space="0" w:color="auto"/>
      </w:divBdr>
    </w:div>
    <w:div w:id="998462952">
      <w:bodyDiv w:val="1"/>
      <w:marLeft w:val="0"/>
      <w:marRight w:val="0"/>
      <w:marTop w:val="0"/>
      <w:marBottom w:val="0"/>
      <w:divBdr>
        <w:top w:val="none" w:sz="0" w:space="0" w:color="auto"/>
        <w:left w:val="none" w:sz="0" w:space="0" w:color="auto"/>
        <w:bottom w:val="none" w:sz="0" w:space="0" w:color="auto"/>
        <w:right w:val="none" w:sz="0" w:space="0" w:color="auto"/>
      </w:divBdr>
    </w:div>
    <w:div w:id="998582548">
      <w:bodyDiv w:val="1"/>
      <w:marLeft w:val="0"/>
      <w:marRight w:val="0"/>
      <w:marTop w:val="0"/>
      <w:marBottom w:val="0"/>
      <w:divBdr>
        <w:top w:val="none" w:sz="0" w:space="0" w:color="auto"/>
        <w:left w:val="none" w:sz="0" w:space="0" w:color="auto"/>
        <w:bottom w:val="none" w:sz="0" w:space="0" w:color="auto"/>
        <w:right w:val="none" w:sz="0" w:space="0" w:color="auto"/>
      </w:divBdr>
    </w:div>
    <w:div w:id="1004941099">
      <w:bodyDiv w:val="1"/>
      <w:marLeft w:val="0"/>
      <w:marRight w:val="0"/>
      <w:marTop w:val="0"/>
      <w:marBottom w:val="0"/>
      <w:divBdr>
        <w:top w:val="none" w:sz="0" w:space="0" w:color="auto"/>
        <w:left w:val="none" w:sz="0" w:space="0" w:color="auto"/>
        <w:bottom w:val="none" w:sz="0" w:space="0" w:color="auto"/>
        <w:right w:val="none" w:sz="0" w:space="0" w:color="auto"/>
      </w:divBdr>
    </w:div>
    <w:div w:id="1032609461">
      <w:bodyDiv w:val="1"/>
      <w:marLeft w:val="0"/>
      <w:marRight w:val="0"/>
      <w:marTop w:val="0"/>
      <w:marBottom w:val="0"/>
      <w:divBdr>
        <w:top w:val="none" w:sz="0" w:space="0" w:color="auto"/>
        <w:left w:val="none" w:sz="0" w:space="0" w:color="auto"/>
        <w:bottom w:val="none" w:sz="0" w:space="0" w:color="auto"/>
        <w:right w:val="none" w:sz="0" w:space="0" w:color="auto"/>
      </w:divBdr>
    </w:div>
    <w:div w:id="1050616968">
      <w:bodyDiv w:val="1"/>
      <w:marLeft w:val="0"/>
      <w:marRight w:val="0"/>
      <w:marTop w:val="0"/>
      <w:marBottom w:val="0"/>
      <w:divBdr>
        <w:top w:val="none" w:sz="0" w:space="0" w:color="auto"/>
        <w:left w:val="none" w:sz="0" w:space="0" w:color="auto"/>
        <w:bottom w:val="none" w:sz="0" w:space="0" w:color="auto"/>
        <w:right w:val="none" w:sz="0" w:space="0" w:color="auto"/>
      </w:divBdr>
    </w:div>
    <w:div w:id="1052462806">
      <w:bodyDiv w:val="1"/>
      <w:marLeft w:val="0"/>
      <w:marRight w:val="0"/>
      <w:marTop w:val="0"/>
      <w:marBottom w:val="0"/>
      <w:divBdr>
        <w:top w:val="none" w:sz="0" w:space="0" w:color="auto"/>
        <w:left w:val="none" w:sz="0" w:space="0" w:color="auto"/>
        <w:bottom w:val="none" w:sz="0" w:space="0" w:color="auto"/>
        <w:right w:val="none" w:sz="0" w:space="0" w:color="auto"/>
      </w:divBdr>
    </w:div>
    <w:div w:id="1082218640">
      <w:bodyDiv w:val="1"/>
      <w:marLeft w:val="0"/>
      <w:marRight w:val="0"/>
      <w:marTop w:val="0"/>
      <w:marBottom w:val="0"/>
      <w:divBdr>
        <w:top w:val="none" w:sz="0" w:space="0" w:color="auto"/>
        <w:left w:val="none" w:sz="0" w:space="0" w:color="auto"/>
        <w:bottom w:val="none" w:sz="0" w:space="0" w:color="auto"/>
        <w:right w:val="none" w:sz="0" w:space="0" w:color="auto"/>
      </w:divBdr>
    </w:div>
    <w:div w:id="1095517377">
      <w:bodyDiv w:val="1"/>
      <w:marLeft w:val="0"/>
      <w:marRight w:val="0"/>
      <w:marTop w:val="0"/>
      <w:marBottom w:val="0"/>
      <w:divBdr>
        <w:top w:val="none" w:sz="0" w:space="0" w:color="auto"/>
        <w:left w:val="none" w:sz="0" w:space="0" w:color="auto"/>
        <w:bottom w:val="none" w:sz="0" w:space="0" w:color="auto"/>
        <w:right w:val="none" w:sz="0" w:space="0" w:color="auto"/>
      </w:divBdr>
    </w:div>
    <w:div w:id="1117407302">
      <w:bodyDiv w:val="1"/>
      <w:marLeft w:val="0"/>
      <w:marRight w:val="0"/>
      <w:marTop w:val="0"/>
      <w:marBottom w:val="0"/>
      <w:divBdr>
        <w:top w:val="none" w:sz="0" w:space="0" w:color="auto"/>
        <w:left w:val="none" w:sz="0" w:space="0" w:color="auto"/>
        <w:bottom w:val="none" w:sz="0" w:space="0" w:color="auto"/>
        <w:right w:val="none" w:sz="0" w:space="0" w:color="auto"/>
      </w:divBdr>
    </w:div>
    <w:div w:id="1123887986">
      <w:bodyDiv w:val="1"/>
      <w:marLeft w:val="0"/>
      <w:marRight w:val="0"/>
      <w:marTop w:val="0"/>
      <w:marBottom w:val="0"/>
      <w:divBdr>
        <w:top w:val="none" w:sz="0" w:space="0" w:color="auto"/>
        <w:left w:val="none" w:sz="0" w:space="0" w:color="auto"/>
        <w:bottom w:val="none" w:sz="0" w:space="0" w:color="auto"/>
        <w:right w:val="none" w:sz="0" w:space="0" w:color="auto"/>
      </w:divBdr>
    </w:div>
    <w:div w:id="1151336719">
      <w:bodyDiv w:val="1"/>
      <w:marLeft w:val="0"/>
      <w:marRight w:val="0"/>
      <w:marTop w:val="0"/>
      <w:marBottom w:val="0"/>
      <w:divBdr>
        <w:top w:val="none" w:sz="0" w:space="0" w:color="auto"/>
        <w:left w:val="none" w:sz="0" w:space="0" w:color="auto"/>
        <w:bottom w:val="none" w:sz="0" w:space="0" w:color="auto"/>
        <w:right w:val="none" w:sz="0" w:space="0" w:color="auto"/>
      </w:divBdr>
    </w:div>
    <w:div w:id="1165049669">
      <w:bodyDiv w:val="1"/>
      <w:marLeft w:val="0"/>
      <w:marRight w:val="0"/>
      <w:marTop w:val="0"/>
      <w:marBottom w:val="0"/>
      <w:divBdr>
        <w:top w:val="none" w:sz="0" w:space="0" w:color="auto"/>
        <w:left w:val="none" w:sz="0" w:space="0" w:color="auto"/>
        <w:bottom w:val="none" w:sz="0" w:space="0" w:color="auto"/>
        <w:right w:val="none" w:sz="0" w:space="0" w:color="auto"/>
      </w:divBdr>
    </w:div>
    <w:div w:id="1192189873">
      <w:bodyDiv w:val="1"/>
      <w:marLeft w:val="0"/>
      <w:marRight w:val="0"/>
      <w:marTop w:val="0"/>
      <w:marBottom w:val="0"/>
      <w:divBdr>
        <w:top w:val="none" w:sz="0" w:space="0" w:color="auto"/>
        <w:left w:val="none" w:sz="0" w:space="0" w:color="auto"/>
        <w:bottom w:val="none" w:sz="0" w:space="0" w:color="auto"/>
        <w:right w:val="none" w:sz="0" w:space="0" w:color="auto"/>
      </w:divBdr>
    </w:div>
    <w:div w:id="1209610999">
      <w:bodyDiv w:val="1"/>
      <w:marLeft w:val="0"/>
      <w:marRight w:val="0"/>
      <w:marTop w:val="0"/>
      <w:marBottom w:val="0"/>
      <w:divBdr>
        <w:top w:val="none" w:sz="0" w:space="0" w:color="auto"/>
        <w:left w:val="none" w:sz="0" w:space="0" w:color="auto"/>
        <w:bottom w:val="none" w:sz="0" w:space="0" w:color="auto"/>
        <w:right w:val="none" w:sz="0" w:space="0" w:color="auto"/>
      </w:divBdr>
    </w:div>
    <w:div w:id="1224021156">
      <w:bodyDiv w:val="1"/>
      <w:marLeft w:val="0"/>
      <w:marRight w:val="0"/>
      <w:marTop w:val="0"/>
      <w:marBottom w:val="0"/>
      <w:divBdr>
        <w:top w:val="none" w:sz="0" w:space="0" w:color="auto"/>
        <w:left w:val="none" w:sz="0" w:space="0" w:color="auto"/>
        <w:bottom w:val="none" w:sz="0" w:space="0" w:color="auto"/>
        <w:right w:val="none" w:sz="0" w:space="0" w:color="auto"/>
      </w:divBdr>
    </w:div>
    <w:div w:id="1228957439">
      <w:bodyDiv w:val="1"/>
      <w:marLeft w:val="0"/>
      <w:marRight w:val="0"/>
      <w:marTop w:val="0"/>
      <w:marBottom w:val="0"/>
      <w:divBdr>
        <w:top w:val="none" w:sz="0" w:space="0" w:color="auto"/>
        <w:left w:val="none" w:sz="0" w:space="0" w:color="auto"/>
        <w:bottom w:val="none" w:sz="0" w:space="0" w:color="auto"/>
        <w:right w:val="none" w:sz="0" w:space="0" w:color="auto"/>
      </w:divBdr>
    </w:div>
    <w:div w:id="1241059289">
      <w:bodyDiv w:val="1"/>
      <w:marLeft w:val="0"/>
      <w:marRight w:val="0"/>
      <w:marTop w:val="0"/>
      <w:marBottom w:val="0"/>
      <w:divBdr>
        <w:top w:val="none" w:sz="0" w:space="0" w:color="auto"/>
        <w:left w:val="none" w:sz="0" w:space="0" w:color="auto"/>
        <w:bottom w:val="none" w:sz="0" w:space="0" w:color="auto"/>
        <w:right w:val="none" w:sz="0" w:space="0" w:color="auto"/>
      </w:divBdr>
    </w:div>
    <w:div w:id="1246497679">
      <w:bodyDiv w:val="1"/>
      <w:marLeft w:val="0"/>
      <w:marRight w:val="0"/>
      <w:marTop w:val="0"/>
      <w:marBottom w:val="0"/>
      <w:divBdr>
        <w:top w:val="none" w:sz="0" w:space="0" w:color="auto"/>
        <w:left w:val="none" w:sz="0" w:space="0" w:color="auto"/>
        <w:bottom w:val="none" w:sz="0" w:space="0" w:color="auto"/>
        <w:right w:val="none" w:sz="0" w:space="0" w:color="auto"/>
      </w:divBdr>
    </w:div>
    <w:div w:id="1254052922">
      <w:bodyDiv w:val="1"/>
      <w:marLeft w:val="0"/>
      <w:marRight w:val="0"/>
      <w:marTop w:val="0"/>
      <w:marBottom w:val="0"/>
      <w:divBdr>
        <w:top w:val="none" w:sz="0" w:space="0" w:color="auto"/>
        <w:left w:val="none" w:sz="0" w:space="0" w:color="auto"/>
        <w:bottom w:val="none" w:sz="0" w:space="0" w:color="auto"/>
        <w:right w:val="none" w:sz="0" w:space="0" w:color="auto"/>
      </w:divBdr>
    </w:div>
    <w:div w:id="1254389512">
      <w:bodyDiv w:val="1"/>
      <w:marLeft w:val="0"/>
      <w:marRight w:val="0"/>
      <w:marTop w:val="0"/>
      <w:marBottom w:val="0"/>
      <w:divBdr>
        <w:top w:val="none" w:sz="0" w:space="0" w:color="auto"/>
        <w:left w:val="none" w:sz="0" w:space="0" w:color="auto"/>
        <w:bottom w:val="none" w:sz="0" w:space="0" w:color="auto"/>
        <w:right w:val="none" w:sz="0" w:space="0" w:color="auto"/>
      </w:divBdr>
    </w:div>
    <w:div w:id="1262447984">
      <w:bodyDiv w:val="1"/>
      <w:marLeft w:val="0"/>
      <w:marRight w:val="0"/>
      <w:marTop w:val="0"/>
      <w:marBottom w:val="0"/>
      <w:divBdr>
        <w:top w:val="none" w:sz="0" w:space="0" w:color="auto"/>
        <w:left w:val="none" w:sz="0" w:space="0" w:color="auto"/>
        <w:bottom w:val="none" w:sz="0" w:space="0" w:color="auto"/>
        <w:right w:val="none" w:sz="0" w:space="0" w:color="auto"/>
      </w:divBdr>
    </w:div>
    <w:div w:id="1270042438">
      <w:bodyDiv w:val="1"/>
      <w:marLeft w:val="0"/>
      <w:marRight w:val="0"/>
      <w:marTop w:val="0"/>
      <w:marBottom w:val="0"/>
      <w:divBdr>
        <w:top w:val="none" w:sz="0" w:space="0" w:color="auto"/>
        <w:left w:val="none" w:sz="0" w:space="0" w:color="auto"/>
        <w:bottom w:val="none" w:sz="0" w:space="0" w:color="auto"/>
        <w:right w:val="none" w:sz="0" w:space="0" w:color="auto"/>
      </w:divBdr>
    </w:div>
    <w:div w:id="1288509522">
      <w:bodyDiv w:val="1"/>
      <w:marLeft w:val="0"/>
      <w:marRight w:val="0"/>
      <w:marTop w:val="0"/>
      <w:marBottom w:val="0"/>
      <w:divBdr>
        <w:top w:val="none" w:sz="0" w:space="0" w:color="auto"/>
        <w:left w:val="none" w:sz="0" w:space="0" w:color="auto"/>
        <w:bottom w:val="none" w:sz="0" w:space="0" w:color="auto"/>
        <w:right w:val="none" w:sz="0" w:space="0" w:color="auto"/>
      </w:divBdr>
    </w:div>
    <w:div w:id="1293946034">
      <w:bodyDiv w:val="1"/>
      <w:marLeft w:val="0"/>
      <w:marRight w:val="0"/>
      <w:marTop w:val="0"/>
      <w:marBottom w:val="0"/>
      <w:divBdr>
        <w:top w:val="none" w:sz="0" w:space="0" w:color="auto"/>
        <w:left w:val="none" w:sz="0" w:space="0" w:color="auto"/>
        <w:bottom w:val="none" w:sz="0" w:space="0" w:color="auto"/>
        <w:right w:val="none" w:sz="0" w:space="0" w:color="auto"/>
      </w:divBdr>
    </w:div>
    <w:div w:id="1294092548">
      <w:bodyDiv w:val="1"/>
      <w:marLeft w:val="0"/>
      <w:marRight w:val="0"/>
      <w:marTop w:val="0"/>
      <w:marBottom w:val="0"/>
      <w:divBdr>
        <w:top w:val="none" w:sz="0" w:space="0" w:color="auto"/>
        <w:left w:val="none" w:sz="0" w:space="0" w:color="auto"/>
        <w:bottom w:val="none" w:sz="0" w:space="0" w:color="auto"/>
        <w:right w:val="none" w:sz="0" w:space="0" w:color="auto"/>
      </w:divBdr>
    </w:div>
    <w:div w:id="1302465912">
      <w:bodyDiv w:val="1"/>
      <w:marLeft w:val="0"/>
      <w:marRight w:val="0"/>
      <w:marTop w:val="0"/>
      <w:marBottom w:val="0"/>
      <w:divBdr>
        <w:top w:val="none" w:sz="0" w:space="0" w:color="auto"/>
        <w:left w:val="none" w:sz="0" w:space="0" w:color="auto"/>
        <w:bottom w:val="none" w:sz="0" w:space="0" w:color="auto"/>
        <w:right w:val="none" w:sz="0" w:space="0" w:color="auto"/>
      </w:divBdr>
    </w:div>
    <w:div w:id="1326931705">
      <w:bodyDiv w:val="1"/>
      <w:marLeft w:val="0"/>
      <w:marRight w:val="0"/>
      <w:marTop w:val="0"/>
      <w:marBottom w:val="0"/>
      <w:divBdr>
        <w:top w:val="none" w:sz="0" w:space="0" w:color="auto"/>
        <w:left w:val="none" w:sz="0" w:space="0" w:color="auto"/>
        <w:bottom w:val="none" w:sz="0" w:space="0" w:color="auto"/>
        <w:right w:val="none" w:sz="0" w:space="0" w:color="auto"/>
      </w:divBdr>
    </w:div>
    <w:div w:id="1334800611">
      <w:bodyDiv w:val="1"/>
      <w:marLeft w:val="0"/>
      <w:marRight w:val="0"/>
      <w:marTop w:val="0"/>
      <w:marBottom w:val="0"/>
      <w:divBdr>
        <w:top w:val="none" w:sz="0" w:space="0" w:color="auto"/>
        <w:left w:val="none" w:sz="0" w:space="0" w:color="auto"/>
        <w:bottom w:val="none" w:sz="0" w:space="0" w:color="auto"/>
        <w:right w:val="none" w:sz="0" w:space="0" w:color="auto"/>
      </w:divBdr>
    </w:div>
    <w:div w:id="1338339803">
      <w:bodyDiv w:val="1"/>
      <w:marLeft w:val="0"/>
      <w:marRight w:val="0"/>
      <w:marTop w:val="0"/>
      <w:marBottom w:val="0"/>
      <w:divBdr>
        <w:top w:val="none" w:sz="0" w:space="0" w:color="auto"/>
        <w:left w:val="none" w:sz="0" w:space="0" w:color="auto"/>
        <w:bottom w:val="none" w:sz="0" w:space="0" w:color="auto"/>
        <w:right w:val="none" w:sz="0" w:space="0" w:color="auto"/>
      </w:divBdr>
    </w:div>
    <w:div w:id="1343505620">
      <w:bodyDiv w:val="1"/>
      <w:marLeft w:val="0"/>
      <w:marRight w:val="0"/>
      <w:marTop w:val="0"/>
      <w:marBottom w:val="0"/>
      <w:divBdr>
        <w:top w:val="none" w:sz="0" w:space="0" w:color="auto"/>
        <w:left w:val="none" w:sz="0" w:space="0" w:color="auto"/>
        <w:bottom w:val="none" w:sz="0" w:space="0" w:color="auto"/>
        <w:right w:val="none" w:sz="0" w:space="0" w:color="auto"/>
      </w:divBdr>
    </w:div>
    <w:div w:id="1381855886">
      <w:bodyDiv w:val="1"/>
      <w:marLeft w:val="0"/>
      <w:marRight w:val="0"/>
      <w:marTop w:val="0"/>
      <w:marBottom w:val="0"/>
      <w:divBdr>
        <w:top w:val="none" w:sz="0" w:space="0" w:color="auto"/>
        <w:left w:val="none" w:sz="0" w:space="0" w:color="auto"/>
        <w:bottom w:val="none" w:sz="0" w:space="0" w:color="auto"/>
        <w:right w:val="none" w:sz="0" w:space="0" w:color="auto"/>
      </w:divBdr>
    </w:div>
    <w:div w:id="1400205735">
      <w:bodyDiv w:val="1"/>
      <w:marLeft w:val="0"/>
      <w:marRight w:val="0"/>
      <w:marTop w:val="0"/>
      <w:marBottom w:val="0"/>
      <w:divBdr>
        <w:top w:val="none" w:sz="0" w:space="0" w:color="auto"/>
        <w:left w:val="none" w:sz="0" w:space="0" w:color="auto"/>
        <w:bottom w:val="none" w:sz="0" w:space="0" w:color="auto"/>
        <w:right w:val="none" w:sz="0" w:space="0" w:color="auto"/>
      </w:divBdr>
    </w:div>
    <w:div w:id="1409500383">
      <w:bodyDiv w:val="1"/>
      <w:marLeft w:val="0"/>
      <w:marRight w:val="0"/>
      <w:marTop w:val="0"/>
      <w:marBottom w:val="0"/>
      <w:divBdr>
        <w:top w:val="none" w:sz="0" w:space="0" w:color="auto"/>
        <w:left w:val="none" w:sz="0" w:space="0" w:color="auto"/>
        <w:bottom w:val="none" w:sz="0" w:space="0" w:color="auto"/>
        <w:right w:val="none" w:sz="0" w:space="0" w:color="auto"/>
      </w:divBdr>
    </w:div>
    <w:div w:id="1464156986">
      <w:bodyDiv w:val="1"/>
      <w:marLeft w:val="0"/>
      <w:marRight w:val="0"/>
      <w:marTop w:val="0"/>
      <w:marBottom w:val="0"/>
      <w:divBdr>
        <w:top w:val="none" w:sz="0" w:space="0" w:color="auto"/>
        <w:left w:val="none" w:sz="0" w:space="0" w:color="auto"/>
        <w:bottom w:val="none" w:sz="0" w:space="0" w:color="auto"/>
        <w:right w:val="none" w:sz="0" w:space="0" w:color="auto"/>
      </w:divBdr>
    </w:div>
    <w:div w:id="1468353681">
      <w:bodyDiv w:val="1"/>
      <w:marLeft w:val="0"/>
      <w:marRight w:val="0"/>
      <w:marTop w:val="0"/>
      <w:marBottom w:val="0"/>
      <w:divBdr>
        <w:top w:val="none" w:sz="0" w:space="0" w:color="auto"/>
        <w:left w:val="none" w:sz="0" w:space="0" w:color="auto"/>
        <w:bottom w:val="none" w:sz="0" w:space="0" w:color="auto"/>
        <w:right w:val="none" w:sz="0" w:space="0" w:color="auto"/>
      </w:divBdr>
    </w:div>
    <w:div w:id="1476147150">
      <w:bodyDiv w:val="1"/>
      <w:marLeft w:val="0"/>
      <w:marRight w:val="0"/>
      <w:marTop w:val="0"/>
      <w:marBottom w:val="0"/>
      <w:divBdr>
        <w:top w:val="none" w:sz="0" w:space="0" w:color="auto"/>
        <w:left w:val="none" w:sz="0" w:space="0" w:color="auto"/>
        <w:bottom w:val="none" w:sz="0" w:space="0" w:color="auto"/>
        <w:right w:val="none" w:sz="0" w:space="0" w:color="auto"/>
      </w:divBdr>
    </w:div>
    <w:div w:id="1485076583">
      <w:bodyDiv w:val="1"/>
      <w:marLeft w:val="0"/>
      <w:marRight w:val="0"/>
      <w:marTop w:val="0"/>
      <w:marBottom w:val="0"/>
      <w:divBdr>
        <w:top w:val="none" w:sz="0" w:space="0" w:color="auto"/>
        <w:left w:val="none" w:sz="0" w:space="0" w:color="auto"/>
        <w:bottom w:val="none" w:sz="0" w:space="0" w:color="auto"/>
        <w:right w:val="none" w:sz="0" w:space="0" w:color="auto"/>
      </w:divBdr>
    </w:div>
    <w:div w:id="1485899932">
      <w:bodyDiv w:val="1"/>
      <w:marLeft w:val="0"/>
      <w:marRight w:val="0"/>
      <w:marTop w:val="0"/>
      <w:marBottom w:val="0"/>
      <w:divBdr>
        <w:top w:val="none" w:sz="0" w:space="0" w:color="auto"/>
        <w:left w:val="none" w:sz="0" w:space="0" w:color="auto"/>
        <w:bottom w:val="none" w:sz="0" w:space="0" w:color="auto"/>
        <w:right w:val="none" w:sz="0" w:space="0" w:color="auto"/>
      </w:divBdr>
    </w:div>
    <w:div w:id="1486388637">
      <w:bodyDiv w:val="1"/>
      <w:marLeft w:val="0"/>
      <w:marRight w:val="0"/>
      <w:marTop w:val="0"/>
      <w:marBottom w:val="0"/>
      <w:divBdr>
        <w:top w:val="none" w:sz="0" w:space="0" w:color="auto"/>
        <w:left w:val="none" w:sz="0" w:space="0" w:color="auto"/>
        <w:bottom w:val="none" w:sz="0" w:space="0" w:color="auto"/>
        <w:right w:val="none" w:sz="0" w:space="0" w:color="auto"/>
      </w:divBdr>
    </w:div>
    <w:div w:id="1499731923">
      <w:bodyDiv w:val="1"/>
      <w:marLeft w:val="0"/>
      <w:marRight w:val="0"/>
      <w:marTop w:val="0"/>
      <w:marBottom w:val="0"/>
      <w:divBdr>
        <w:top w:val="none" w:sz="0" w:space="0" w:color="auto"/>
        <w:left w:val="none" w:sz="0" w:space="0" w:color="auto"/>
        <w:bottom w:val="none" w:sz="0" w:space="0" w:color="auto"/>
        <w:right w:val="none" w:sz="0" w:space="0" w:color="auto"/>
      </w:divBdr>
    </w:div>
    <w:div w:id="1501194097">
      <w:bodyDiv w:val="1"/>
      <w:marLeft w:val="0"/>
      <w:marRight w:val="0"/>
      <w:marTop w:val="0"/>
      <w:marBottom w:val="0"/>
      <w:divBdr>
        <w:top w:val="none" w:sz="0" w:space="0" w:color="auto"/>
        <w:left w:val="none" w:sz="0" w:space="0" w:color="auto"/>
        <w:bottom w:val="none" w:sz="0" w:space="0" w:color="auto"/>
        <w:right w:val="none" w:sz="0" w:space="0" w:color="auto"/>
      </w:divBdr>
    </w:div>
    <w:div w:id="1510556003">
      <w:bodyDiv w:val="1"/>
      <w:marLeft w:val="0"/>
      <w:marRight w:val="0"/>
      <w:marTop w:val="0"/>
      <w:marBottom w:val="0"/>
      <w:divBdr>
        <w:top w:val="none" w:sz="0" w:space="0" w:color="auto"/>
        <w:left w:val="none" w:sz="0" w:space="0" w:color="auto"/>
        <w:bottom w:val="none" w:sz="0" w:space="0" w:color="auto"/>
        <w:right w:val="none" w:sz="0" w:space="0" w:color="auto"/>
      </w:divBdr>
    </w:div>
    <w:div w:id="1519461349">
      <w:bodyDiv w:val="1"/>
      <w:marLeft w:val="0"/>
      <w:marRight w:val="0"/>
      <w:marTop w:val="0"/>
      <w:marBottom w:val="0"/>
      <w:divBdr>
        <w:top w:val="none" w:sz="0" w:space="0" w:color="auto"/>
        <w:left w:val="none" w:sz="0" w:space="0" w:color="auto"/>
        <w:bottom w:val="none" w:sz="0" w:space="0" w:color="auto"/>
        <w:right w:val="none" w:sz="0" w:space="0" w:color="auto"/>
      </w:divBdr>
    </w:div>
    <w:div w:id="1530296671">
      <w:bodyDiv w:val="1"/>
      <w:marLeft w:val="0"/>
      <w:marRight w:val="0"/>
      <w:marTop w:val="0"/>
      <w:marBottom w:val="0"/>
      <w:divBdr>
        <w:top w:val="none" w:sz="0" w:space="0" w:color="auto"/>
        <w:left w:val="none" w:sz="0" w:space="0" w:color="auto"/>
        <w:bottom w:val="none" w:sz="0" w:space="0" w:color="auto"/>
        <w:right w:val="none" w:sz="0" w:space="0" w:color="auto"/>
      </w:divBdr>
    </w:div>
    <w:div w:id="1538857695">
      <w:bodyDiv w:val="1"/>
      <w:marLeft w:val="0"/>
      <w:marRight w:val="0"/>
      <w:marTop w:val="0"/>
      <w:marBottom w:val="0"/>
      <w:divBdr>
        <w:top w:val="none" w:sz="0" w:space="0" w:color="auto"/>
        <w:left w:val="none" w:sz="0" w:space="0" w:color="auto"/>
        <w:bottom w:val="none" w:sz="0" w:space="0" w:color="auto"/>
        <w:right w:val="none" w:sz="0" w:space="0" w:color="auto"/>
      </w:divBdr>
    </w:div>
    <w:div w:id="1542933916">
      <w:bodyDiv w:val="1"/>
      <w:marLeft w:val="0"/>
      <w:marRight w:val="0"/>
      <w:marTop w:val="0"/>
      <w:marBottom w:val="0"/>
      <w:divBdr>
        <w:top w:val="none" w:sz="0" w:space="0" w:color="auto"/>
        <w:left w:val="none" w:sz="0" w:space="0" w:color="auto"/>
        <w:bottom w:val="none" w:sz="0" w:space="0" w:color="auto"/>
        <w:right w:val="none" w:sz="0" w:space="0" w:color="auto"/>
      </w:divBdr>
    </w:div>
    <w:div w:id="1552186400">
      <w:bodyDiv w:val="1"/>
      <w:marLeft w:val="0"/>
      <w:marRight w:val="0"/>
      <w:marTop w:val="0"/>
      <w:marBottom w:val="0"/>
      <w:divBdr>
        <w:top w:val="none" w:sz="0" w:space="0" w:color="auto"/>
        <w:left w:val="none" w:sz="0" w:space="0" w:color="auto"/>
        <w:bottom w:val="none" w:sz="0" w:space="0" w:color="auto"/>
        <w:right w:val="none" w:sz="0" w:space="0" w:color="auto"/>
      </w:divBdr>
    </w:div>
    <w:div w:id="1580360990">
      <w:bodyDiv w:val="1"/>
      <w:marLeft w:val="0"/>
      <w:marRight w:val="0"/>
      <w:marTop w:val="0"/>
      <w:marBottom w:val="0"/>
      <w:divBdr>
        <w:top w:val="none" w:sz="0" w:space="0" w:color="auto"/>
        <w:left w:val="none" w:sz="0" w:space="0" w:color="auto"/>
        <w:bottom w:val="none" w:sz="0" w:space="0" w:color="auto"/>
        <w:right w:val="none" w:sz="0" w:space="0" w:color="auto"/>
      </w:divBdr>
    </w:div>
    <w:div w:id="1581598949">
      <w:bodyDiv w:val="1"/>
      <w:marLeft w:val="0"/>
      <w:marRight w:val="0"/>
      <w:marTop w:val="0"/>
      <w:marBottom w:val="0"/>
      <w:divBdr>
        <w:top w:val="none" w:sz="0" w:space="0" w:color="auto"/>
        <w:left w:val="none" w:sz="0" w:space="0" w:color="auto"/>
        <w:bottom w:val="none" w:sz="0" w:space="0" w:color="auto"/>
        <w:right w:val="none" w:sz="0" w:space="0" w:color="auto"/>
      </w:divBdr>
    </w:div>
    <w:div w:id="1585259043">
      <w:bodyDiv w:val="1"/>
      <w:marLeft w:val="0"/>
      <w:marRight w:val="0"/>
      <w:marTop w:val="0"/>
      <w:marBottom w:val="0"/>
      <w:divBdr>
        <w:top w:val="none" w:sz="0" w:space="0" w:color="auto"/>
        <w:left w:val="none" w:sz="0" w:space="0" w:color="auto"/>
        <w:bottom w:val="none" w:sz="0" w:space="0" w:color="auto"/>
        <w:right w:val="none" w:sz="0" w:space="0" w:color="auto"/>
      </w:divBdr>
    </w:div>
    <w:div w:id="1589578781">
      <w:bodyDiv w:val="1"/>
      <w:marLeft w:val="0"/>
      <w:marRight w:val="0"/>
      <w:marTop w:val="0"/>
      <w:marBottom w:val="0"/>
      <w:divBdr>
        <w:top w:val="none" w:sz="0" w:space="0" w:color="auto"/>
        <w:left w:val="none" w:sz="0" w:space="0" w:color="auto"/>
        <w:bottom w:val="none" w:sz="0" w:space="0" w:color="auto"/>
        <w:right w:val="none" w:sz="0" w:space="0" w:color="auto"/>
      </w:divBdr>
    </w:div>
    <w:div w:id="1628970437">
      <w:bodyDiv w:val="1"/>
      <w:marLeft w:val="0"/>
      <w:marRight w:val="0"/>
      <w:marTop w:val="0"/>
      <w:marBottom w:val="0"/>
      <w:divBdr>
        <w:top w:val="none" w:sz="0" w:space="0" w:color="auto"/>
        <w:left w:val="none" w:sz="0" w:space="0" w:color="auto"/>
        <w:bottom w:val="none" w:sz="0" w:space="0" w:color="auto"/>
        <w:right w:val="none" w:sz="0" w:space="0" w:color="auto"/>
      </w:divBdr>
    </w:div>
    <w:div w:id="1640451178">
      <w:bodyDiv w:val="1"/>
      <w:marLeft w:val="0"/>
      <w:marRight w:val="0"/>
      <w:marTop w:val="0"/>
      <w:marBottom w:val="0"/>
      <w:divBdr>
        <w:top w:val="none" w:sz="0" w:space="0" w:color="auto"/>
        <w:left w:val="none" w:sz="0" w:space="0" w:color="auto"/>
        <w:bottom w:val="none" w:sz="0" w:space="0" w:color="auto"/>
        <w:right w:val="none" w:sz="0" w:space="0" w:color="auto"/>
      </w:divBdr>
    </w:div>
    <w:div w:id="1648898494">
      <w:bodyDiv w:val="1"/>
      <w:marLeft w:val="0"/>
      <w:marRight w:val="0"/>
      <w:marTop w:val="0"/>
      <w:marBottom w:val="0"/>
      <w:divBdr>
        <w:top w:val="none" w:sz="0" w:space="0" w:color="auto"/>
        <w:left w:val="none" w:sz="0" w:space="0" w:color="auto"/>
        <w:bottom w:val="none" w:sz="0" w:space="0" w:color="auto"/>
        <w:right w:val="none" w:sz="0" w:space="0" w:color="auto"/>
      </w:divBdr>
    </w:div>
    <w:div w:id="1691907911">
      <w:bodyDiv w:val="1"/>
      <w:marLeft w:val="0"/>
      <w:marRight w:val="0"/>
      <w:marTop w:val="0"/>
      <w:marBottom w:val="0"/>
      <w:divBdr>
        <w:top w:val="none" w:sz="0" w:space="0" w:color="auto"/>
        <w:left w:val="none" w:sz="0" w:space="0" w:color="auto"/>
        <w:bottom w:val="none" w:sz="0" w:space="0" w:color="auto"/>
        <w:right w:val="none" w:sz="0" w:space="0" w:color="auto"/>
      </w:divBdr>
    </w:div>
    <w:div w:id="1703356066">
      <w:bodyDiv w:val="1"/>
      <w:marLeft w:val="0"/>
      <w:marRight w:val="0"/>
      <w:marTop w:val="0"/>
      <w:marBottom w:val="0"/>
      <w:divBdr>
        <w:top w:val="none" w:sz="0" w:space="0" w:color="auto"/>
        <w:left w:val="none" w:sz="0" w:space="0" w:color="auto"/>
        <w:bottom w:val="none" w:sz="0" w:space="0" w:color="auto"/>
        <w:right w:val="none" w:sz="0" w:space="0" w:color="auto"/>
      </w:divBdr>
    </w:div>
    <w:div w:id="1710060147">
      <w:bodyDiv w:val="1"/>
      <w:marLeft w:val="0"/>
      <w:marRight w:val="0"/>
      <w:marTop w:val="0"/>
      <w:marBottom w:val="0"/>
      <w:divBdr>
        <w:top w:val="none" w:sz="0" w:space="0" w:color="auto"/>
        <w:left w:val="none" w:sz="0" w:space="0" w:color="auto"/>
        <w:bottom w:val="none" w:sz="0" w:space="0" w:color="auto"/>
        <w:right w:val="none" w:sz="0" w:space="0" w:color="auto"/>
      </w:divBdr>
    </w:div>
    <w:div w:id="1717468353">
      <w:bodyDiv w:val="1"/>
      <w:marLeft w:val="0"/>
      <w:marRight w:val="0"/>
      <w:marTop w:val="0"/>
      <w:marBottom w:val="0"/>
      <w:divBdr>
        <w:top w:val="none" w:sz="0" w:space="0" w:color="auto"/>
        <w:left w:val="none" w:sz="0" w:space="0" w:color="auto"/>
        <w:bottom w:val="none" w:sz="0" w:space="0" w:color="auto"/>
        <w:right w:val="none" w:sz="0" w:space="0" w:color="auto"/>
      </w:divBdr>
    </w:div>
    <w:div w:id="1724325975">
      <w:bodyDiv w:val="1"/>
      <w:marLeft w:val="0"/>
      <w:marRight w:val="0"/>
      <w:marTop w:val="0"/>
      <w:marBottom w:val="0"/>
      <w:divBdr>
        <w:top w:val="none" w:sz="0" w:space="0" w:color="auto"/>
        <w:left w:val="none" w:sz="0" w:space="0" w:color="auto"/>
        <w:bottom w:val="none" w:sz="0" w:space="0" w:color="auto"/>
        <w:right w:val="none" w:sz="0" w:space="0" w:color="auto"/>
      </w:divBdr>
    </w:div>
    <w:div w:id="1753547366">
      <w:bodyDiv w:val="1"/>
      <w:marLeft w:val="0"/>
      <w:marRight w:val="0"/>
      <w:marTop w:val="0"/>
      <w:marBottom w:val="0"/>
      <w:divBdr>
        <w:top w:val="none" w:sz="0" w:space="0" w:color="auto"/>
        <w:left w:val="none" w:sz="0" w:space="0" w:color="auto"/>
        <w:bottom w:val="none" w:sz="0" w:space="0" w:color="auto"/>
        <w:right w:val="none" w:sz="0" w:space="0" w:color="auto"/>
      </w:divBdr>
    </w:div>
    <w:div w:id="1755517059">
      <w:bodyDiv w:val="1"/>
      <w:marLeft w:val="0"/>
      <w:marRight w:val="0"/>
      <w:marTop w:val="0"/>
      <w:marBottom w:val="0"/>
      <w:divBdr>
        <w:top w:val="none" w:sz="0" w:space="0" w:color="auto"/>
        <w:left w:val="none" w:sz="0" w:space="0" w:color="auto"/>
        <w:bottom w:val="none" w:sz="0" w:space="0" w:color="auto"/>
        <w:right w:val="none" w:sz="0" w:space="0" w:color="auto"/>
      </w:divBdr>
    </w:div>
    <w:div w:id="1780948726">
      <w:bodyDiv w:val="1"/>
      <w:marLeft w:val="0"/>
      <w:marRight w:val="0"/>
      <w:marTop w:val="0"/>
      <w:marBottom w:val="0"/>
      <w:divBdr>
        <w:top w:val="none" w:sz="0" w:space="0" w:color="auto"/>
        <w:left w:val="none" w:sz="0" w:space="0" w:color="auto"/>
        <w:bottom w:val="none" w:sz="0" w:space="0" w:color="auto"/>
        <w:right w:val="none" w:sz="0" w:space="0" w:color="auto"/>
      </w:divBdr>
    </w:div>
    <w:div w:id="1802722081">
      <w:bodyDiv w:val="1"/>
      <w:marLeft w:val="0"/>
      <w:marRight w:val="0"/>
      <w:marTop w:val="0"/>
      <w:marBottom w:val="0"/>
      <w:divBdr>
        <w:top w:val="none" w:sz="0" w:space="0" w:color="auto"/>
        <w:left w:val="none" w:sz="0" w:space="0" w:color="auto"/>
        <w:bottom w:val="none" w:sz="0" w:space="0" w:color="auto"/>
        <w:right w:val="none" w:sz="0" w:space="0" w:color="auto"/>
      </w:divBdr>
    </w:div>
    <w:div w:id="1807770606">
      <w:bodyDiv w:val="1"/>
      <w:marLeft w:val="0"/>
      <w:marRight w:val="0"/>
      <w:marTop w:val="0"/>
      <w:marBottom w:val="0"/>
      <w:divBdr>
        <w:top w:val="none" w:sz="0" w:space="0" w:color="auto"/>
        <w:left w:val="none" w:sz="0" w:space="0" w:color="auto"/>
        <w:bottom w:val="none" w:sz="0" w:space="0" w:color="auto"/>
        <w:right w:val="none" w:sz="0" w:space="0" w:color="auto"/>
      </w:divBdr>
    </w:div>
    <w:div w:id="1812091562">
      <w:bodyDiv w:val="1"/>
      <w:marLeft w:val="0"/>
      <w:marRight w:val="0"/>
      <w:marTop w:val="0"/>
      <w:marBottom w:val="0"/>
      <w:divBdr>
        <w:top w:val="none" w:sz="0" w:space="0" w:color="auto"/>
        <w:left w:val="none" w:sz="0" w:space="0" w:color="auto"/>
        <w:bottom w:val="none" w:sz="0" w:space="0" w:color="auto"/>
        <w:right w:val="none" w:sz="0" w:space="0" w:color="auto"/>
      </w:divBdr>
    </w:div>
    <w:div w:id="1825268918">
      <w:bodyDiv w:val="1"/>
      <w:marLeft w:val="0"/>
      <w:marRight w:val="0"/>
      <w:marTop w:val="0"/>
      <w:marBottom w:val="0"/>
      <w:divBdr>
        <w:top w:val="none" w:sz="0" w:space="0" w:color="auto"/>
        <w:left w:val="none" w:sz="0" w:space="0" w:color="auto"/>
        <w:bottom w:val="none" w:sz="0" w:space="0" w:color="auto"/>
        <w:right w:val="none" w:sz="0" w:space="0" w:color="auto"/>
      </w:divBdr>
    </w:div>
    <w:div w:id="1837498500">
      <w:bodyDiv w:val="1"/>
      <w:marLeft w:val="0"/>
      <w:marRight w:val="0"/>
      <w:marTop w:val="0"/>
      <w:marBottom w:val="0"/>
      <w:divBdr>
        <w:top w:val="none" w:sz="0" w:space="0" w:color="auto"/>
        <w:left w:val="none" w:sz="0" w:space="0" w:color="auto"/>
        <w:bottom w:val="none" w:sz="0" w:space="0" w:color="auto"/>
        <w:right w:val="none" w:sz="0" w:space="0" w:color="auto"/>
      </w:divBdr>
    </w:div>
    <w:div w:id="1837762181">
      <w:bodyDiv w:val="1"/>
      <w:marLeft w:val="0"/>
      <w:marRight w:val="0"/>
      <w:marTop w:val="0"/>
      <w:marBottom w:val="0"/>
      <w:divBdr>
        <w:top w:val="none" w:sz="0" w:space="0" w:color="auto"/>
        <w:left w:val="none" w:sz="0" w:space="0" w:color="auto"/>
        <w:bottom w:val="none" w:sz="0" w:space="0" w:color="auto"/>
        <w:right w:val="none" w:sz="0" w:space="0" w:color="auto"/>
      </w:divBdr>
    </w:div>
    <w:div w:id="1843082038">
      <w:bodyDiv w:val="1"/>
      <w:marLeft w:val="0"/>
      <w:marRight w:val="0"/>
      <w:marTop w:val="0"/>
      <w:marBottom w:val="0"/>
      <w:divBdr>
        <w:top w:val="none" w:sz="0" w:space="0" w:color="auto"/>
        <w:left w:val="none" w:sz="0" w:space="0" w:color="auto"/>
        <w:bottom w:val="none" w:sz="0" w:space="0" w:color="auto"/>
        <w:right w:val="none" w:sz="0" w:space="0" w:color="auto"/>
      </w:divBdr>
    </w:div>
    <w:div w:id="1848209469">
      <w:bodyDiv w:val="1"/>
      <w:marLeft w:val="0"/>
      <w:marRight w:val="0"/>
      <w:marTop w:val="0"/>
      <w:marBottom w:val="0"/>
      <w:divBdr>
        <w:top w:val="none" w:sz="0" w:space="0" w:color="auto"/>
        <w:left w:val="none" w:sz="0" w:space="0" w:color="auto"/>
        <w:bottom w:val="none" w:sz="0" w:space="0" w:color="auto"/>
        <w:right w:val="none" w:sz="0" w:space="0" w:color="auto"/>
      </w:divBdr>
    </w:div>
    <w:div w:id="1859662786">
      <w:bodyDiv w:val="1"/>
      <w:marLeft w:val="0"/>
      <w:marRight w:val="0"/>
      <w:marTop w:val="0"/>
      <w:marBottom w:val="0"/>
      <w:divBdr>
        <w:top w:val="none" w:sz="0" w:space="0" w:color="auto"/>
        <w:left w:val="none" w:sz="0" w:space="0" w:color="auto"/>
        <w:bottom w:val="none" w:sz="0" w:space="0" w:color="auto"/>
        <w:right w:val="none" w:sz="0" w:space="0" w:color="auto"/>
      </w:divBdr>
    </w:div>
    <w:div w:id="1887982771">
      <w:bodyDiv w:val="1"/>
      <w:marLeft w:val="0"/>
      <w:marRight w:val="0"/>
      <w:marTop w:val="0"/>
      <w:marBottom w:val="0"/>
      <w:divBdr>
        <w:top w:val="none" w:sz="0" w:space="0" w:color="auto"/>
        <w:left w:val="none" w:sz="0" w:space="0" w:color="auto"/>
        <w:bottom w:val="none" w:sz="0" w:space="0" w:color="auto"/>
        <w:right w:val="none" w:sz="0" w:space="0" w:color="auto"/>
      </w:divBdr>
    </w:div>
    <w:div w:id="1908564273">
      <w:bodyDiv w:val="1"/>
      <w:marLeft w:val="0"/>
      <w:marRight w:val="0"/>
      <w:marTop w:val="0"/>
      <w:marBottom w:val="0"/>
      <w:divBdr>
        <w:top w:val="none" w:sz="0" w:space="0" w:color="auto"/>
        <w:left w:val="none" w:sz="0" w:space="0" w:color="auto"/>
        <w:bottom w:val="none" w:sz="0" w:space="0" w:color="auto"/>
        <w:right w:val="none" w:sz="0" w:space="0" w:color="auto"/>
      </w:divBdr>
    </w:div>
    <w:div w:id="1920014415">
      <w:bodyDiv w:val="1"/>
      <w:marLeft w:val="0"/>
      <w:marRight w:val="0"/>
      <w:marTop w:val="0"/>
      <w:marBottom w:val="0"/>
      <w:divBdr>
        <w:top w:val="none" w:sz="0" w:space="0" w:color="auto"/>
        <w:left w:val="none" w:sz="0" w:space="0" w:color="auto"/>
        <w:bottom w:val="none" w:sz="0" w:space="0" w:color="auto"/>
        <w:right w:val="none" w:sz="0" w:space="0" w:color="auto"/>
      </w:divBdr>
    </w:div>
    <w:div w:id="1931694256">
      <w:bodyDiv w:val="1"/>
      <w:marLeft w:val="0"/>
      <w:marRight w:val="0"/>
      <w:marTop w:val="0"/>
      <w:marBottom w:val="0"/>
      <w:divBdr>
        <w:top w:val="none" w:sz="0" w:space="0" w:color="auto"/>
        <w:left w:val="none" w:sz="0" w:space="0" w:color="auto"/>
        <w:bottom w:val="none" w:sz="0" w:space="0" w:color="auto"/>
        <w:right w:val="none" w:sz="0" w:space="0" w:color="auto"/>
      </w:divBdr>
    </w:div>
    <w:div w:id="1933471096">
      <w:bodyDiv w:val="1"/>
      <w:marLeft w:val="0"/>
      <w:marRight w:val="0"/>
      <w:marTop w:val="0"/>
      <w:marBottom w:val="0"/>
      <w:divBdr>
        <w:top w:val="none" w:sz="0" w:space="0" w:color="auto"/>
        <w:left w:val="none" w:sz="0" w:space="0" w:color="auto"/>
        <w:bottom w:val="none" w:sz="0" w:space="0" w:color="auto"/>
        <w:right w:val="none" w:sz="0" w:space="0" w:color="auto"/>
      </w:divBdr>
    </w:div>
    <w:div w:id="1943487154">
      <w:bodyDiv w:val="1"/>
      <w:marLeft w:val="0"/>
      <w:marRight w:val="0"/>
      <w:marTop w:val="0"/>
      <w:marBottom w:val="0"/>
      <w:divBdr>
        <w:top w:val="none" w:sz="0" w:space="0" w:color="auto"/>
        <w:left w:val="none" w:sz="0" w:space="0" w:color="auto"/>
        <w:bottom w:val="none" w:sz="0" w:space="0" w:color="auto"/>
        <w:right w:val="none" w:sz="0" w:space="0" w:color="auto"/>
      </w:divBdr>
    </w:div>
    <w:div w:id="1949848301">
      <w:bodyDiv w:val="1"/>
      <w:marLeft w:val="0"/>
      <w:marRight w:val="0"/>
      <w:marTop w:val="0"/>
      <w:marBottom w:val="0"/>
      <w:divBdr>
        <w:top w:val="none" w:sz="0" w:space="0" w:color="auto"/>
        <w:left w:val="none" w:sz="0" w:space="0" w:color="auto"/>
        <w:bottom w:val="none" w:sz="0" w:space="0" w:color="auto"/>
        <w:right w:val="none" w:sz="0" w:space="0" w:color="auto"/>
      </w:divBdr>
    </w:div>
    <w:div w:id="1953853604">
      <w:bodyDiv w:val="1"/>
      <w:marLeft w:val="0"/>
      <w:marRight w:val="0"/>
      <w:marTop w:val="0"/>
      <w:marBottom w:val="0"/>
      <w:divBdr>
        <w:top w:val="none" w:sz="0" w:space="0" w:color="auto"/>
        <w:left w:val="none" w:sz="0" w:space="0" w:color="auto"/>
        <w:bottom w:val="none" w:sz="0" w:space="0" w:color="auto"/>
        <w:right w:val="none" w:sz="0" w:space="0" w:color="auto"/>
      </w:divBdr>
    </w:div>
    <w:div w:id="1958367831">
      <w:bodyDiv w:val="1"/>
      <w:marLeft w:val="0"/>
      <w:marRight w:val="0"/>
      <w:marTop w:val="0"/>
      <w:marBottom w:val="0"/>
      <w:divBdr>
        <w:top w:val="none" w:sz="0" w:space="0" w:color="auto"/>
        <w:left w:val="none" w:sz="0" w:space="0" w:color="auto"/>
        <w:bottom w:val="none" w:sz="0" w:space="0" w:color="auto"/>
        <w:right w:val="none" w:sz="0" w:space="0" w:color="auto"/>
      </w:divBdr>
    </w:div>
    <w:div w:id="1998879955">
      <w:bodyDiv w:val="1"/>
      <w:marLeft w:val="0"/>
      <w:marRight w:val="0"/>
      <w:marTop w:val="0"/>
      <w:marBottom w:val="0"/>
      <w:divBdr>
        <w:top w:val="none" w:sz="0" w:space="0" w:color="auto"/>
        <w:left w:val="none" w:sz="0" w:space="0" w:color="auto"/>
        <w:bottom w:val="none" w:sz="0" w:space="0" w:color="auto"/>
        <w:right w:val="none" w:sz="0" w:space="0" w:color="auto"/>
      </w:divBdr>
    </w:div>
    <w:div w:id="2004312564">
      <w:bodyDiv w:val="1"/>
      <w:marLeft w:val="0"/>
      <w:marRight w:val="0"/>
      <w:marTop w:val="0"/>
      <w:marBottom w:val="0"/>
      <w:divBdr>
        <w:top w:val="none" w:sz="0" w:space="0" w:color="auto"/>
        <w:left w:val="none" w:sz="0" w:space="0" w:color="auto"/>
        <w:bottom w:val="none" w:sz="0" w:space="0" w:color="auto"/>
        <w:right w:val="none" w:sz="0" w:space="0" w:color="auto"/>
      </w:divBdr>
    </w:div>
    <w:div w:id="2005015336">
      <w:bodyDiv w:val="1"/>
      <w:marLeft w:val="0"/>
      <w:marRight w:val="0"/>
      <w:marTop w:val="0"/>
      <w:marBottom w:val="0"/>
      <w:divBdr>
        <w:top w:val="none" w:sz="0" w:space="0" w:color="auto"/>
        <w:left w:val="none" w:sz="0" w:space="0" w:color="auto"/>
        <w:bottom w:val="none" w:sz="0" w:space="0" w:color="auto"/>
        <w:right w:val="none" w:sz="0" w:space="0" w:color="auto"/>
      </w:divBdr>
    </w:div>
    <w:div w:id="2006322685">
      <w:bodyDiv w:val="1"/>
      <w:marLeft w:val="0"/>
      <w:marRight w:val="0"/>
      <w:marTop w:val="0"/>
      <w:marBottom w:val="0"/>
      <w:divBdr>
        <w:top w:val="none" w:sz="0" w:space="0" w:color="auto"/>
        <w:left w:val="none" w:sz="0" w:space="0" w:color="auto"/>
        <w:bottom w:val="none" w:sz="0" w:space="0" w:color="auto"/>
        <w:right w:val="none" w:sz="0" w:space="0" w:color="auto"/>
      </w:divBdr>
    </w:div>
    <w:div w:id="2023163644">
      <w:bodyDiv w:val="1"/>
      <w:marLeft w:val="0"/>
      <w:marRight w:val="0"/>
      <w:marTop w:val="0"/>
      <w:marBottom w:val="0"/>
      <w:divBdr>
        <w:top w:val="none" w:sz="0" w:space="0" w:color="auto"/>
        <w:left w:val="none" w:sz="0" w:space="0" w:color="auto"/>
        <w:bottom w:val="none" w:sz="0" w:space="0" w:color="auto"/>
        <w:right w:val="none" w:sz="0" w:space="0" w:color="auto"/>
      </w:divBdr>
    </w:div>
    <w:div w:id="2058115396">
      <w:bodyDiv w:val="1"/>
      <w:marLeft w:val="0"/>
      <w:marRight w:val="0"/>
      <w:marTop w:val="0"/>
      <w:marBottom w:val="0"/>
      <w:divBdr>
        <w:top w:val="none" w:sz="0" w:space="0" w:color="auto"/>
        <w:left w:val="none" w:sz="0" w:space="0" w:color="auto"/>
        <w:bottom w:val="none" w:sz="0" w:space="0" w:color="auto"/>
        <w:right w:val="none" w:sz="0" w:space="0" w:color="auto"/>
      </w:divBdr>
    </w:div>
    <w:div w:id="2082603834">
      <w:bodyDiv w:val="1"/>
      <w:marLeft w:val="0"/>
      <w:marRight w:val="0"/>
      <w:marTop w:val="0"/>
      <w:marBottom w:val="0"/>
      <w:divBdr>
        <w:top w:val="none" w:sz="0" w:space="0" w:color="auto"/>
        <w:left w:val="none" w:sz="0" w:space="0" w:color="auto"/>
        <w:bottom w:val="none" w:sz="0" w:space="0" w:color="auto"/>
        <w:right w:val="none" w:sz="0" w:space="0" w:color="auto"/>
      </w:divBdr>
    </w:div>
    <w:div w:id="2088646585">
      <w:bodyDiv w:val="1"/>
      <w:marLeft w:val="0"/>
      <w:marRight w:val="0"/>
      <w:marTop w:val="0"/>
      <w:marBottom w:val="0"/>
      <w:divBdr>
        <w:top w:val="none" w:sz="0" w:space="0" w:color="auto"/>
        <w:left w:val="none" w:sz="0" w:space="0" w:color="auto"/>
        <w:bottom w:val="none" w:sz="0" w:space="0" w:color="auto"/>
        <w:right w:val="none" w:sz="0" w:space="0" w:color="auto"/>
      </w:divBdr>
    </w:div>
    <w:div w:id="2093427096">
      <w:bodyDiv w:val="1"/>
      <w:marLeft w:val="0"/>
      <w:marRight w:val="0"/>
      <w:marTop w:val="0"/>
      <w:marBottom w:val="0"/>
      <w:divBdr>
        <w:top w:val="none" w:sz="0" w:space="0" w:color="auto"/>
        <w:left w:val="none" w:sz="0" w:space="0" w:color="auto"/>
        <w:bottom w:val="none" w:sz="0" w:space="0" w:color="auto"/>
        <w:right w:val="none" w:sz="0" w:space="0" w:color="auto"/>
      </w:divBdr>
    </w:div>
    <w:div w:id="2112119919">
      <w:bodyDiv w:val="1"/>
      <w:marLeft w:val="0"/>
      <w:marRight w:val="0"/>
      <w:marTop w:val="0"/>
      <w:marBottom w:val="0"/>
      <w:divBdr>
        <w:top w:val="none" w:sz="0" w:space="0" w:color="auto"/>
        <w:left w:val="none" w:sz="0" w:space="0" w:color="auto"/>
        <w:bottom w:val="none" w:sz="0" w:space="0" w:color="auto"/>
        <w:right w:val="none" w:sz="0" w:space="0" w:color="auto"/>
      </w:divBdr>
    </w:div>
    <w:div w:id="2131047479">
      <w:bodyDiv w:val="1"/>
      <w:marLeft w:val="0"/>
      <w:marRight w:val="0"/>
      <w:marTop w:val="0"/>
      <w:marBottom w:val="0"/>
      <w:divBdr>
        <w:top w:val="none" w:sz="0" w:space="0" w:color="auto"/>
        <w:left w:val="none" w:sz="0" w:space="0" w:color="auto"/>
        <w:bottom w:val="none" w:sz="0" w:space="0" w:color="auto"/>
        <w:right w:val="none" w:sz="0" w:space="0" w:color="auto"/>
      </w:divBdr>
    </w:div>
    <w:div w:id="2137406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image" Target="media/image89.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chart" Target="charts/chart3.xml"/><Relationship Id="rId68" Type="http://schemas.openxmlformats.org/officeDocument/2006/relationships/image" Target="media/image49.png"/><Relationship Id="rId84" Type="http://schemas.openxmlformats.org/officeDocument/2006/relationships/chart" Target="charts/chart16.xml"/><Relationship Id="rId89" Type="http://schemas.openxmlformats.org/officeDocument/2006/relationships/image" Target="media/image61.png"/><Relationship Id="rId112" Type="http://schemas.openxmlformats.org/officeDocument/2006/relationships/image" Target="media/image84.png"/><Relationship Id="rId133" Type="http://schemas.openxmlformats.org/officeDocument/2006/relationships/chart" Target="charts/chart17.xml"/><Relationship Id="rId138" Type="http://schemas.openxmlformats.org/officeDocument/2006/relationships/image" Target="media/image109.png"/><Relationship Id="rId16" Type="http://schemas.openxmlformats.org/officeDocument/2006/relationships/image" Target="media/image4.png"/><Relationship Id="rId107" Type="http://schemas.openxmlformats.org/officeDocument/2006/relationships/image" Target="media/image79.png"/><Relationship Id="rId11" Type="http://schemas.openxmlformats.org/officeDocument/2006/relationships/hyperlink" Target="file:///D:\SAS\SAS.GPDocs\Project%20Report.docx" TargetMode="Externa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54.png"/><Relationship Id="rId79" Type="http://schemas.openxmlformats.org/officeDocument/2006/relationships/chart" Target="charts/chart11.xml"/><Relationship Id="rId102" Type="http://schemas.openxmlformats.org/officeDocument/2006/relationships/image" Target="media/image74.png"/><Relationship Id="rId123" Type="http://schemas.openxmlformats.org/officeDocument/2006/relationships/image" Target="media/image95.png"/><Relationship Id="rId128" Type="http://schemas.openxmlformats.org/officeDocument/2006/relationships/image" Target="media/image100.emf"/><Relationship Id="rId5" Type="http://schemas.openxmlformats.org/officeDocument/2006/relationships/webSettings" Target="webSettings.xml"/><Relationship Id="rId90" Type="http://schemas.openxmlformats.org/officeDocument/2006/relationships/image" Target="media/image62.png"/><Relationship Id="rId95" Type="http://schemas.openxmlformats.org/officeDocument/2006/relationships/image" Target="media/image67.png"/><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chart" Target="charts/chart4.xml"/><Relationship Id="rId69" Type="http://schemas.openxmlformats.org/officeDocument/2006/relationships/image" Target="media/image50.png"/><Relationship Id="rId113" Type="http://schemas.openxmlformats.org/officeDocument/2006/relationships/image" Target="media/image85.png"/><Relationship Id="rId118" Type="http://schemas.openxmlformats.org/officeDocument/2006/relationships/image" Target="media/image90.png"/><Relationship Id="rId134" Type="http://schemas.openxmlformats.org/officeDocument/2006/relationships/image" Target="media/image105.png"/><Relationship Id="rId139" Type="http://schemas.openxmlformats.org/officeDocument/2006/relationships/image" Target="media/image110.png"/><Relationship Id="rId8" Type="http://schemas.openxmlformats.org/officeDocument/2006/relationships/image" Target="media/image1.jpg"/><Relationship Id="rId51" Type="http://schemas.openxmlformats.org/officeDocument/2006/relationships/image" Target="media/image39.png"/><Relationship Id="rId72" Type="http://schemas.openxmlformats.org/officeDocument/2006/relationships/image" Target="media/image52.png"/><Relationship Id="rId80" Type="http://schemas.openxmlformats.org/officeDocument/2006/relationships/chart" Target="charts/chart12.xml"/><Relationship Id="rId85" Type="http://schemas.openxmlformats.org/officeDocument/2006/relationships/image" Target="media/image57.png"/><Relationship Id="rId93" Type="http://schemas.openxmlformats.org/officeDocument/2006/relationships/image" Target="media/image65.png"/><Relationship Id="rId98" Type="http://schemas.openxmlformats.org/officeDocument/2006/relationships/image" Target="media/image70.png"/><Relationship Id="rId121" Type="http://schemas.openxmlformats.org/officeDocument/2006/relationships/image" Target="media/image93.png"/><Relationship Id="rId14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file:///D:\SAS\SAS.GPDocs\Project%20Report.docx"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chart" Target="charts/chart1.xml"/><Relationship Id="rId67" Type="http://schemas.openxmlformats.org/officeDocument/2006/relationships/chart" Target="charts/chart7.xml"/><Relationship Id="rId103" Type="http://schemas.openxmlformats.org/officeDocument/2006/relationships/image" Target="media/image75.png"/><Relationship Id="rId108" Type="http://schemas.openxmlformats.org/officeDocument/2006/relationships/image" Target="media/image80.png"/><Relationship Id="rId116" Type="http://schemas.openxmlformats.org/officeDocument/2006/relationships/image" Target="media/image88.emf"/><Relationship Id="rId124" Type="http://schemas.openxmlformats.org/officeDocument/2006/relationships/image" Target="media/image96.png"/><Relationship Id="rId129" Type="http://schemas.openxmlformats.org/officeDocument/2006/relationships/image" Target="media/image101.png"/><Relationship Id="rId137" Type="http://schemas.openxmlformats.org/officeDocument/2006/relationships/image" Target="media/image108.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chart" Target="charts/chart2.xml"/><Relationship Id="rId70" Type="http://schemas.openxmlformats.org/officeDocument/2006/relationships/image" Target="media/image51.png"/><Relationship Id="rId75" Type="http://schemas.openxmlformats.org/officeDocument/2006/relationships/chart" Target="charts/chart9.xml"/><Relationship Id="rId83" Type="http://schemas.openxmlformats.org/officeDocument/2006/relationships/chart" Target="charts/chart15.xml"/><Relationship Id="rId88" Type="http://schemas.openxmlformats.org/officeDocument/2006/relationships/image" Target="media/image60.png"/><Relationship Id="rId91" Type="http://schemas.openxmlformats.org/officeDocument/2006/relationships/image" Target="media/image63.png"/><Relationship Id="rId96" Type="http://schemas.openxmlformats.org/officeDocument/2006/relationships/image" Target="media/image68.png"/><Relationship Id="rId111" Type="http://schemas.openxmlformats.org/officeDocument/2006/relationships/image" Target="media/image83.png"/><Relationship Id="rId132" Type="http://schemas.openxmlformats.org/officeDocument/2006/relationships/image" Target="media/image104.png"/><Relationship Id="rId140" Type="http://schemas.openxmlformats.org/officeDocument/2006/relationships/image" Target="media/image11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image" Target="media/image78.png"/><Relationship Id="rId114" Type="http://schemas.openxmlformats.org/officeDocument/2006/relationships/image" Target="media/image86.png"/><Relationship Id="rId119" Type="http://schemas.openxmlformats.org/officeDocument/2006/relationships/image" Target="media/image91.png"/><Relationship Id="rId127" Type="http://schemas.openxmlformats.org/officeDocument/2006/relationships/image" Target="media/image99.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7.png"/><Relationship Id="rId65" Type="http://schemas.openxmlformats.org/officeDocument/2006/relationships/chart" Target="charts/chart5.xml"/><Relationship Id="rId73" Type="http://schemas.openxmlformats.org/officeDocument/2006/relationships/image" Target="media/image53.png"/><Relationship Id="rId78" Type="http://schemas.openxmlformats.org/officeDocument/2006/relationships/image" Target="media/image56.png"/><Relationship Id="rId81" Type="http://schemas.openxmlformats.org/officeDocument/2006/relationships/chart" Target="charts/chart13.xml"/><Relationship Id="rId86" Type="http://schemas.openxmlformats.org/officeDocument/2006/relationships/image" Target="media/image58.png"/><Relationship Id="rId94" Type="http://schemas.openxmlformats.org/officeDocument/2006/relationships/image" Target="media/image66.png"/><Relationship Id="rId99" Type="http://schemas.openxmlformats.org/officeDocument/2006/relationships/image" Target="media/image71.png"/><Relationship Id="rId101" Type="http://schemas.openxmlformats.org/officeDocument/2006/relationships/image" Target="media/image73.png"/><Relationship Id="rId122" Type="http://schemas.openxmlformats.org/officeDocument/2006/relationships/image" Target="media/image94.png"/><Relationship Id="rId130" Type="http://schemas.openxmlformats.org/officeDocument/2006/relationships/image" Target="media/image102.png"/><Relationship Id="rId135" Type="http://schemas.openxmlformats.org/officeDocument/2006/relationships/image" Target="media/image106.png"/><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image" Target="media/image6.png"/><Relationship Id="rId39" Type="http://schemas.openxmlformats.org/officeDocument/2006/relationships/image" Target="media/image27.png"/><Relationship Id="rId109" Type="http://schemas.openxmlformats.org/officeDocument/2006/relationships/image" Target="media/image81.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chart" Target="charts/chart10.xml"/><Relationship Id="rId97" Type="http://schemas.openxmlformats.org/officeDocument/2006/relationships/image" Target="media/image69.png"/><Relationship Id="rId104" Type="http://schemas.openxmlformats.org/officeDocument/2006/relationships/image" Target="media/image76.png"/><Relationship Id="rId120" Type="http://schemas.openxmlformats.org/officeDocument/2006/relationships/image" Target="media/image92.png"/><Relationship Id="rId125" Type="http://schemas.openxmlformats.org/officeDocument/2006/relationships/image" Target="media/image97.emf"/><Relationship Id="rId141" Type="http://schemas.openxmlformats.org/officeDocument/2006/relationships/image" Target="media/image112.png"/><Relationship Id="rId7" Type="http://schemas.openxmlformats.org/officeDocument/2006/relationships/endnotes" Target="endnotes.xml"/><Relationship Id="rId71" Type="http://schemas.openxmlformats.org/officeDocument/2006/relationships/chart" Target="charts/chart8.xml"/><Relationship Id="rId92"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chart" Target="charts/chart6.xml"/><Relationship Id="rId87" Type="http://schemas.openxmlformats.org/officeDocument/2006/relationships/image" Target="media/image59.png"/><Relationship Id="rId110" Type="http://schemas.openxmlformats.org/officeDocument/2006/relationships/image" Target="media/image82.png"/><Relationship Id="rId115" Type="http://schemas.openxmlformats.org/officeDocument/2006/relationships/image" Target="media/image87.png"/><Relationship Id="rId131" Type="http://schemas.openxmlformats.org/officeDocument/2006/relationships/image" Target="media/image103.png"/><Relationship Id="rId136" Type="http://schemas.openxmlformats.org/officeDocument/2006/relationships/image" Target="media/image107.png"/><Relationship Id="rId61" Type="http://schemas.openxmlformats.org/officeDocument/2006/relationships/image" Target="media/image48.png"/><Relationship Id="rId82" Type="http://schemas.openxmlformats.org/officeDocument/2006/relationships/chart" Target="charts/chart14.xml"/><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55.png"/><Relationship Id="rId100" Type="http://schemas.openxmlformats.org/officeDocument/2006/relationships/image" Target="media/image72.png"/><Relationship Id="rId105" Type="http://schemas.openxmlformats.org/officeDocument/2006/relationships/image" Target="media/image77.png"/><Relationship Id="rId126" Type="http://schemas.openxmlformats.org/officeDocument/2006/relationships/image" Target="media/image98.png"/></Relationships>
</file>

<file path=word/_rels/settings.xml.rels><?xml version="1.0" encoding="UTF-8" standalone="yes"?>
<Relationships xmlns="http://schemas.openxmlformats.org/package/2006/relationships"><Relationship Id="rId1" Type="http://schemas.openxmlformats.org/officeDocument/2006/relationships/attachedTemplate" Target="file:///D:\HIAST\Documets\HIAST%20-%20Docs\Standard%20Hiast%20Report%20Template.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SAS\SAS.GPDocs\Expereiments\MessageFiltering.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SAS\SAS.GPDocs\Expereiments\MessageFiltering.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SAS\SAS.GPDocs\Expereiments\MessageFiltering.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SAS\SAS.GPDocs\Expereiments\MessageFiltering.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SAS\SAS.GPDocs\Expereiments\MessageFiltering.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SAS\SAS.GPDocs\Expereiments\MessageFiltering.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SAS\SAS.GPDocs\Expereiments\MessageFiltering.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7.xml"/><Relationship Id="rId1" Type="http://schemas.microsoft.com/office/2011/relationships/chartStyle" Target="style1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SY"/>
              <a:t>مقارنة النتائج حسب </a:t>
            </a:r>
            <a:r>
              <a:rPr lang="en-US"/>
              <a:t>F1</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Sheet1!$X$156:$X$157</c:f>
              <c:strCache>
                <c:ptCount val="2"/>
                <c:pt idx="0">
                  <c:v>F1 Score</c:v>
                </c:pt>
                <c:pt idx="1">
                  <c:v>Train</c:v>
                </c:pt>
              </c:strCache>
            </c:strRef>
          </c:tx>
          <c:spPr>
            <a:solidFill>
              <a:schemeClr val="accent1"/>
            </a:solidFill>
            <a:ln>
              <a:noFill/>
            </a:ln>
            <a:effectLst/>
          </c:spPr>
          <c:invertIfNegative val="0"/>
          <c:cat>
            <c:strRef>
              <c:f>Sheet1!$W$158:$W$162</c:f>
              <c:strCache>
                <c:ptCount val="5"/>
                <c:pt idx="0">
                  <c:v>FastText + SVM</c:v>
                </c:pt>
                <c:pt idx="1">
                  <c:v>mBert +KNN</c:v>
                </c:pt>
                <c:pt idx="2">
                  <c:v>AraBert +NN</c:v>
                </c:pt>
                <c:pt idx="3">
                  <c:v>TF-IDF +KNN</c:v>
                </c:pt>
                <c:pt idx="4">
                  <c:v>Distilli mBert +SVM</c:v>
                </c:pt>
              </c:strCache>
            </c:strRef>
          </c:cat>
          <c:val>
            <c:numRef>
              <c:f>Sheet1!$X$158:$X$162</c:f>
              <c:numCache>
                <c:formatCode>General</c:formatCode>
                <c:ptCount val="5"/>
                <c:pt idx="0">
                  <c:v>0.86</c:v>
                </c:pt>
                <c:pt idx="1">
                  <c:v>0.83</c:v>
                </c:pt>
                <c:pt idx="2">
                  <c:v>0.85</c:v>
                </c:pt>
                <c:pt idx="3">
                  <c:v>0.82</c:v>
                </c:pt>
                <c:pt idx="4">
                  <c:v>0.8</c:v>
                </c:pt>
              </c:numCache>
            </c:numRef>
          </c:val>
          <c:extLst>
            <c:ext xmlns:c16="http://schemas.microsoft.com/office/drawing/2014/chart" uri="{C3380CC4-5D6E-409C-BE32-E72D297353CC}">
              <c16:uniqueId val="{00000000-2503-4790-9F09-BE4563687994}"/>
            </c:ext>
          </c:extLst>
        </c:ser>
        <c:ser>
          <c:idx val="1"/>
          <c:order val="1"/>
          <c:tx>
            <c:strRef>
              <c:f>Sheet1!$Y$156:$Y$157</c:f>
              <c:strCache>
                <c:ptCount val="2"/>
                <c:pt idx="0">
                  <c:v>F1 Score</c:v>
                </c:pt>
                <c:pt idx="1">
                  <c:v>Test</c:v>
                </c:pt>
              </c:strCache>
            </c:strRef>
          </c:tx>
          <c:spPr>
            <a:solidFill>
              <a:schemeClr val="accent2"/>
            </a:solidFill>
            <a:ln>
              <a:noFill/>
            </a:ln>
            <a:effectLst/>
          </c:spPr>
          <c:invertIfNegative val="0"/>
          <c:cat>
            <c:strRef>
              <c:f>Sheet1!$W$158:$W$162</c:f>
              <c:strCache>
                <c:ptCount val="5"/>
                <c:pt idx="0">
                  <c:v>FastText + SVM</c:v>
                </c:pt>
                <c:pt idx="1">
                  <c:v>mBert +KNN</c:v>
                </c:pt>
                <c:pt idx="2">
                  <c:v>AraBert +NN</c:v>
                </c:pt>
                <c:pt idx="3">
                  <c:v>TF-IDF +KNN</c:v>
                </c:pt>
                <c:pt idx="4">
                  <c:v>Distilli mBert +SVM</c:v>
                </c:pt>
              </c:strCache>
            </c:strRef>
          </c:cat>
          <c:val>
            <c:numRef>
              <c:f>Sheet1!$Y$158:$Y$162</c:f>
              <c:numCache>
                <c:formatCode>General</c:formatCode>
                <c:ptCount val="5"/>
                <c:pt idx="0">
                  <c:v>0.79</c:v>
                </c:pt>
                <c:pt idx="1">
                  <c:v>0.8</c:v>
                </c:pt>
                <c:pt idx="2">
                  <c:v>0.79</c:v>
                </c:pt>
                <c:pt idx="3">
                  <c:v>0.78</c:v>
                </c:pt>
                <c:pt idx="4">
                  <c:v>0.74</c:v>
                </c:pt>
              </c:numCache>
            </c:numRef>
          </c:val>
          <c:extLst>
            <c:ext xmlns:c16="http://schemas.microsoft.com/office/drawing/2014/chart" uri="{C3380CC4-5D6E-409C-BE32-E72D297353CC}">
              <c16:uniqueId val="{00000001-2503-4790-9F09-BE4563687994}"/>
            </c:ext>
          </c:extLst>
        </c:ser>
        <c:dLbls>
          <c:showLegendKey val="0"/>
          <c:showVal val="0"/>
          <c:showCatName val="0"/>
          <c:showSerName val="0"/>
          <c:showPercent val="0"/>
          <c:showBubbleSize val="0"/>
        </c:dLbls>
        <c:gapWidth val="219"/>
        <c:overlap val="-27"/>
        <c:axId val="446602384"/>
        <c:axId val="446600088"/>
      </c:barChart>
      <c:catAx>
        <c:axId val="446602384"/>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6600088"/>
        <c:crosses val="autoZero"/>
        <c:auto val="1"/>
        <c:lblAlgn val="ctr"/>
        <c:lblOffset val="100"/>
        <c:noMultiLvlLbl val="0"/>
      </c:catAx>
      <c:valAx>
        <c:axId val="446600088"/>
        <c:scaling>
          <c:orientation val="minMax"/>
          <c:min val="0.64000000000000012"/>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66023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SY" sz="1400" b="0" i="0" u="none" strike="noStrike" baseline="0">
                <a:effectLst/>
              </a:rPr>
              <a:t>مقارنة نتاج التجربة الثانية حسب معيار </a:t>
            </a:r>
            <a:r>
              <a:rPr lang="en-US" sz="1400" b="0" i="0" u="none" strike="noStrike" baseline="0">
                <a:effectLst/>
              </a:rPr>
              <a:t>F1</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Sheet1!$AE$287:$AE$288</c:f>
              <c:strCache>
                <c:ptCount val="2"/>
                <c:pt idx="0">
                  <c:v>F1 Score</c:v>
                </c:pt>
                <c:pt idx="1">
                  <c:v>Train</c:v>
                </c:pt>
              </c:strCache>
            </c:strRef>
          </c:tx>
          <c:spPr>
            <a:solidFill>
              <a:schemeClr val="accent1"/>
            </a:solidFill>
            <a:ln>
              <a:noFill/>
            </a:ln>
            <a:effectLst/>
          </c:spPr>
          <c:invertIfNegative val="0"/>
          <c:cat>
            <c:strRef>
              <c:f>Sheet1!$AD$289:$AD$293</c:f>
              <c:strCache>
                <c:ptCount val="5"/>
                <c:pt idx="0">
                  <c:v>TF-IDF +NE +KNN</c:v>
                </c:pt>
                <c:pt idx="1">
                  <c:v>mBert +NE +LR</c:v>
                </c:pt>
                <c:pt idx="2">
                  <c:v>AraBert+ NE+ SVM</c:v>
                </c:pt>
                <c:pt idx="3">
                  <c:v>Distilli mBert +NE+</c:v>
                </c:pt>
                <c:pt idx="4">
                  <c:v>FastText+ NE+ KNN</c:v>
                </c:pt>
              </c:strCache>
            </c:strRef>
          </c:cat>
          <c:val>
            <c:numRef>
              <c:f>Sheet1!$AE$289:$AE$293</c:f>
              <c:numCache>
                <c:formatCode>General</c:formatCode>
                <c:ptCount val="5"/>
                <c:pt idx="0">
                  <c:v>0.8</c:v>
                </c:pt>
                <c:pt idx="1">
                  <c:v>0.78</c:v>
                </c:pt>
                <c:pt idx="2">
                  <c:v>0.69</c:v>
                </c:pt>
                <c:pt idx="3">
                  <c:v>0.72</c:v>
                </c:pt>
                <c:pt idx="4">
                  <c:v>0.43</c:v>
                </c:pt>
              </c:numCache>
            </c:numRef>
          </c:val>
          <c:extLst>
            <c:ext xmlns:c16="http://schemas.microsoft.com/office/drawing/2014/chart" uri="{C3380CC4-5D6E-409C-BE32-E72D297353CC}">
              <c16:uniqueId val="{00000000-36F6-4599-9D20-85F8EF685D5B}"/>
            </c:ext>
          </c:extLst>
        </c:ser>
        <c:ser>
          <c:idx val="1"/>
          <c:order val="1"/>
          <c:tx>
            <c:strRef>
              <c:f>Sheet1!$AF$287:$AF$288</c:f>
              <c:strCache>
                <c:ptCount val="2"/>
                <c:pt idx="0">
                  <c:v>F1 Score</c:v>
                </c:pt>
                <c:pt idx="1">
                  <c:v>Test</c:v>
                </c:pt>
              </c:strCache>
            </c:strRef>
          </c:tx>
          <c:spPr>
            <a:solidFill>
              <a:schemeClr val="accent2"/>
            </a:solidFill>
            <a:ln>
              <a:noFill/>
            </a:ln>
            <a:effectLst/>
          </c:spPr>
          <c:invertIfNegative val="0"/>
          <c:cat>
            <c:strRef>
              <c:f>Sheet1!$AD$289:$AD$293</c:f>
              <c:strCache>
                <c:ptCount val="5"/>
                <c:pt idx="0">
                  <c:v>TF-IDF +NE +KNN</c:v>
                </c:pt>
                <c:pt idx="1">
                  <c:v>mBert +NE +LR</c:v>
                </c:pt>
                <c:pt idx="2">
                  <c:v>AraBert+ NE+ SVM</c:v>
                </c:pt>
                <c:pt idx="3">
                  <c:v>Distilli mBert +NE+</c:v>
                </c:pt>
                <c:pt idx="4">
                  <c:v>FastText+ NE+ KNN</c:v>
                </c:pt>
              </c:strCache>
            </c:strRef>
          </c:cat>
          <c:val>
            <c:numRef>
              <c:f>Sheet1!$AF$289:$AF$293</c:f>
              <c:numCache>
                <c:formatCode>General</c:formatCode>
                <c:ptCount val="5"/>
                <c:pt idx="0">
                  <c:v>0.74</c:v>
                </c:pt>
                <c:pt idx="1">
                  <c:v>0.73</c:v>
                </c:pt>
                <c:pt idx="2">
                  <c:v>0.63</c:v>
                </c:pt>
                <c:pt idx="3">
                  <c:v>0.63</c:v>
                </c:pt>
                <c:pt idx="4">
                  <c:v>0.42</c:v>
                </c:pt>
              </c:numCache>
            </c:numRef>
          </c:val>
          <c:extLst>
            <c:ext xmlns:c16="http://schemas.microsoft.com/office/drawing/2014/chart" uri="{C3380CC4-5D6E-409C-BE32-E72D297353CC}">
              <c16:uniqueId val="{00000001-36F6-4599-9D20-85F8EF685D5B}"/>
            </c:ext>
          </c:extLst>
        </c:ser>
        <c:dLbls>
          <c:showLegendKey val="0"/>
          <c:showVal val="0"/>
          <c:showCatName val="0"/>
          <c:showSerName val="0"/>
          <c:showPercent val="0"/>
          <c:showBubbleSize val="0"/>
        </c:dLbls>
        <c:gapWidth val="219"/>
        <c:overlap val="-27"/>
        <c:axId val="370918472"/>
        <c:axId val="439176184"/>
      </c:barChart>
      <c:catAx>
        <c:axId val="370918472"/>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9176184"/>
        <c:crosses val="autoZero"/>
        <c:auto val="1"/>
        <c:lblAlgn val="ctr"/>
        <c:lblOffset val="100"/>
        <c:noMultiLvlLbl val="0"/>
      </c:catAx>
      <c:valAx>
        <c:axId val="439176184"/>
        <c:scaling>
          <c:orientation val="minMax"/>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09184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SY"/>
              <a:t>مقارنة</a:t>
            </a:r>
            <a:r>
              <a:rPr lang="ar-SY" baseline="0"/>
              <a:t> </a:t>
            </a:r>
            <a:r>
              <a:rPr lang="en-US" baseline="0"/>
              <a:t>TF-IDF +NE</a:t>
            </a:r>
            <a:r>
              <a:rPr lang="ar-SY" baseline="0"/>
              <a:t> مع </a:t>
            </a:r>
            <a:r>
              <a:rPr lang="en-US" baseline="0"/>
              <a:t>mBert</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Sheet1!$AF$270:$AF$271</c:f>
              <c:strCache>
                <c:ptCount val="2"/>
                <c:pt idx="0">
                  <c:v>F1 Score</c:v>
                </c:pt>
                <c:pt idx="1">
                  <c:v>Train</c:v>
                </c:pt>
              </c:strCache>
            </c:strRef>
          </c:tx>
          <c:spPr>
            <a:solidFill>
              <a:schemeClr val="accent1"/>
            </a:solidFill>
            <a:ln>
              <a:noFill/>
            </a:ln>
            <a:effectLst/>
          </c:spPr>
          <c:invertIfNegative val="0"/>
          <c:cat>
            <c:strRef>
              <c:f>Sheet1!$AE$272:$AE$273</c:f>
              <c:strCache>
                <c:ptCount val="2"/>
                <c:pt idx="0">
                  <c:v>TF-IDF +NE +KNN</c:v>
                </c:pt>
                <c:pt idx="1">
                  <c:v>mBert +KNN</c:v>
                </c:pt>
              </c:strCache>
            </c:strRef>
          </c:cat>
          <c:val>
            <c:numRef>
              <c:f>Sheet1!$AF$272:$AF$273</c:f>
              <c:numCache>
                <c:formatCode>General</c:formatCode>
                <c:ptCount val="2"/>
                <c:pt idx="0">
                  <c:v>0.8</c:v>
                </c:pt>
                <c:pt idx="1">
                  <c:v>0.83</c:v>
                </c:pt>
              </c:numCache>
            </c:numRef>
          </c:val>
          <c:extLst>
            <c:ext xmlns:c16="http://schemas.microsoft.com/office/drawing/2014/chart" uri="{C3380CC4-5D6E-409C-BE32-E72D297353CC}">
              <c16:uniqueId val="{00000000-ECDA-43EF-A0A9-37EE04E315F5}"/>
            </c:ext>
          </c:extLst>
        </c:ser>
        <c:ser>
          <c:idx val="1"/>
          <c:order val="1"/>
          <c:tx>
            <c:strRef>
              <c:f>Sheet1!$AG$270:$AG$271</c:f>
              <c:strCache>
                <c:ptCount val="2"/>
                <c:pt idx="0">
                  <c:v>F1 Score</c:v>
                </c:pt>
                <c:pt idx="1">
                  <c:v>Test</c:v>
                </c:pt>
              </c:strCache>
            </c:strRef>
          </c:tx>
          <c:spPr>
            <a:solidFill>
              <a:schemeClr val="accent2"/>
            </a:solidFill>
            <a:ln>
              <a:noFill/>
            </a:ln>
            <a:effectLst/>
          </c:spPr>
          <c:invertIfNegative val="0"/>
          <c:cat>
            <c:strRef>
              <c:f>Sheet1!$AE$272:$AE$273</c:f>
              <c:strCache>
                <c:ptCount val="2"/>
                <c:pt idx="0">
                  <c:v>TF-IDF +NE +KNN</c:v>
                </c:pt>
                <c:pt idx="1">
                  <c:v>mBert +KNN</c:v>
                </c:pt>
              </c:strCache>
            </c:strRef>
          </c:cat>
          <c:val>
            <c:numRef>
              <c:f>Sheet1!$AG$272:$AG$273</c:f>
              <c:numCache>
                <c:formatCode>General</c:formatCode>
                <c:ptCount val="2"/>
                <c:pt idx="0">
                  <c:v>0.74</c:v>
                </c:pt>
                <c:pt idx="1">
                  <c:v>0.8</c:v>
                </c:pt>
              </c:numCache>
            </c:numRef>
          </c:val>
          <c:extLst>
            <c:ext xmlns:c16="http://schemas.microsoft.com/office/drawing/2014/chart" uri="{C3380CC4-5D6E-409C-BE32-E72D297353CC}">
              <c16:uniqueId val="{00000001-ECDA-43EF-A0A9-37EE04E315F5}"/>
            </c:ext>
          </c:extLst>
        </c:ser>
        <c:dLbls>
          <c:showLegendKey val="0"/>
          <c:showVal val="0"/>
          <c:showCatName val="0"/>
          <c:showSerName val="0"/>
          <c:showPercent val="0"/>
          <c:showBubbleSize val="0"/>
        </c:dLbls>
        <c:gapWidth val="219"/>
        <c:overlap val="-27"/>
        <c:axId val="583539576"/>
        <c:axId val="583541216"/>
      </c:barChart>
      <c:catAx>
        <c:axId val="583539576"/>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3541216"/>
        <c:crosses val="autoZero"/>
        <c:auto val="1"/>
        <c:lblAlgn val="ctr"/>
        <c:lblOffset val="100"/>
        <c:noMultiLvlLbl val="0"/>
      </c:catAx>
      <c:valAx>
        <c:axId val="583541216"/>
        <c:scaling>
          <c:orientation val="minMax"/>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35395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SY"/>
              <a:t>مقارنة نتائج</a:t>
            </a:r>
            <a:r>
              <a:rPr lang="ar-SY" baseline="0"/>
              <a:t> التجربة الثالثة حسب معيار </a:t>
            </a:r>
            <a:r>
              <a:rPr lang="en-US" baseline="0"/>
              <a:t>F1</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Sheet1!$AI$355:$AI$356</c:f>
              <c:strCache>
                <c:ptCount val="2"/>
                <c:pt idx="0">
                  <c:v>F1 Score</c:v>
                </c:pt>
                <c:pt idx="1">
                  <c:v>Train</c:v>
                </c:pt>
              </c:strCache>
            </c:strRef>
          </c:tx>
          <c:spPr>
            <a:solidFill>
              <a:schemeClr val="accent1"/>
            </a:solidFill>
            <a:ln>
              <a:noFill/>
            </a:ln>
            <a:effectLst/>
          </c:spPr>
          <c:invertIfNegative val="0"/>
          <c:cat>
            <c:strRef>
              <c:f>Sheet1!$AH$357:$AH$361</c:f>
              <c:strCache>
                <c:ptCount val="5"/>
                <c:pt idx="0">
                  <c:v>AraBert+ WNE+ KNN</c:v>
                </c:pt>
                <c:pt idx="1">
                  <c:v>FastText+ WNE+ LR</c:v>
                </c:pt>
                <c:pt idx="2">
                  <c:v>TF-IDF +WNE +KNN</c:v>
                </c:pt>
                <c:pt idx="3">
                  <c:v>mBert +WNE KNN</c:v>
                </c:pt>
                <c:pt idx="4">
                  <c:v>Distilli mBert +WNE LR</c:v>
                </c:pt>
              </c:strCache>
            </c:strRef>
          </c:cat>
          <c:val>
            <c:numRef>
              <c:f>Sheet1!$AI$357:$AI$361</c:f>
              <c:numCache>
                <c:formatCode>General</c:formatCode>
                <c:ptCount val="5"/>
                <c:pt idx="0">
                  <c:v>0.82</c:v>
                </c:pt>
                <c:pt idx="1">
                  <c:v>0.81</c:v>
                </c:pt>
                <c:pt idx="2">
                  <c:v>0.8</c:v>
                </c:pt>
                <c:pt idx="3">
                  <c:v>0.81</c:v>
                </c:pt>
                <c:pt idx="4">
                  <c:v>0.79</c:v>
                </c:pt>
              </c:numCache>
            </c:numRef>
          </c:val>
          <c:extLst>
            <c:ext xmlns:c16="http://schemas.microsoft.com/office/drawing/2014/chart" uri="{C3380CC4-5D6E-409C-BE32-E72D297353CC}">
              <c16:uniqueId val="{00000000-52F7-488C-9233-0D6435BEB6E2}"/>
            </c:ext>
          </c:extLst>
        </c:ser>
        <c:ser>
          <c:idx val="1"/>
          <c:order val="1"/>
          <c:tx>
            <c:strRef>
              <c:f>Sheet1!$AJ$355:$AJ$356</c:f>
              <c:strCache>
                <c:ptCount val="2"/>
                <c:pt idx="0">
                  <c:v>F1 Score</c:v>
                </c:pt>
                <c:pt idx="1">
                  <c:v>Test</c:v>
                </c:pt>
              </c:strCache>
            </c:strRef>
          </c:tx>
          <c:spPr>
            <a:solidFill>
              <a:schemeClr val="accent2"/>
            </a:solidFill>
            <a:ln>
              <a:noFill/>
            </a:ln>
            <a:effectLst/>
          </c:spPr>
          <c:invertIfNegative val="0"/>
          <c:cat>
            <c:strRef>
              <c:f>Sheet1!$AH$357:$AH$361</c:f>
              <c:strCache>
                <c:ptCount val="5"/>
                <c:pt idx="0">
                  <c:v>AraBert+ WNE+ KNN</c:v>
                </c:pt>
                <c:pt idx="1">
                  <c:v>FastText+ WNE+ LR</c:v>
                </c:pt>
                <c:pt idx="2">
                  <c:v>TF-IDF +WNE +KNN</c:v>
                </c:pt>
                <c:pt idx="3">
                  <c:v>mBert +WNE KNN</c:v>
                </c:pt>
                <c:pt idx="4">
                  <c:v>Distilli mBert +WNE LR</c:v>
                </c:pt>
              </c:strCache>
            </c:strRef>
          </c:cat>
          <c:val>
            <c:numRef>
              <c:f>Sheet1!$AJ$357:$AJ$361</c:f>
              <c:numCache>
                <c:formatCode>General</c:formatCode>
                <c:ptCount val="5"/>
                <c:pt idx="0">
                  <c:v>0.79</c:v>
                </c:pt>
                <c:pt idx="1">
                  <c:v>0.76</c:v>
                </c:pt>
                <c:pt idx="2">
                  <c:v>0.75</c:v>
                </c:pt>
                <c:pt idx="3">
                  <c:v>0.75</c:v>
                </c:pt>
                <c:pt idx="4">
                  <c:v>0.72</c:v>
                </c:pt>
              </c:numCache>
            </c:numRef>
          </c:val>
          <c:extLst>
            <c:ext xmlns:c16="http://schemas.microsoft.com/office/drawing/2014/chart" uri="{C3380CC4-5D6E-409C-BE32-E72D297353CC}">
              <c16:uniqueId val="{00000001-52F7-488C-9233-0D6435BEB6E2}"/>
            </c:ext>
          </c:extLst>
        </c:ser>
        <c:dLbls>
          <c:showLegendKey val="0"/>
          <c:showVal val="0"/>
          <c:showCatName val="0"/>
          <c:showSerName val="0"/>
          <c:showPercent val="0"/>
          <c:showBubbleSize val="0"/>
        </c:dLbls>
        <c:gapWidth val="219"/>
        <c:overlap val="-27"/>
        <c:axId val="593349160"/>
        <c:axId val="439173560"/>
      </c:barChart>
      <c:catAx>
        <c:axId val="593349160"/>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9173560"/>
        <c:crosses val="autoZero"/>
        <c:auto val="1"/>
        <c:lblAlgn val="ctr"/>
        <c:lblOffset val="100"/>
        <c:noMultiLvlLbl val="0"/>
      </c:catAx>
      <c:valAx>
        <c:axId val="439173560"/>
        <c:scaling>
          <c:orientation val="minMax"/>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9334916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SY"/>
              <a:t>مقارنة</a:t>
            </a:r>
            <a:r>
              <a:rPr lang="ar-SY" baseline="0"/>
              <a:t> </a:t>
            </a:r>
            <a:r>
              <a:rPr lang="en-US" baseline="0"/>
              <a:t>AraBert +WNE</a:t>
            </a:r>
            <a:r>
              <a:rPr lang="ar-SY" baseline="0"/>
              <a:t> مع </a:t>
            </a:r>
            <a:r>
              <a:rPr lang="en-US" baseline="0"/>
              <a:t>mBert</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Sheet1!$AI$375:$AI$376</c:f>
              <c:strCache>
                <c:ptCount val="2"/>
                <c:pt idx="0">
                  <c:v>F1 Score</c:v>
                </c:pt>
                <c:pt idx="1">
                  <c:v>Train</c:v>
                </c:pt>
              </c:strCache>
            </c:strRef>
          </c:tx>
          <c:spPr>
            <a:solidFill>
              <a:schemeClr val="accent1"/>
            </a:solidFill>
            <a:ln>
              <a:noFill/>
            </a:ln>
            <a:effectLst/>
          </c:spPr>
          <c:invertIfNegative val="0"/>
          <c:cat>
            <c:strRef>
              <c:f>Sheet1!$AH$377:$AH$378</c:f>
              <c:strCache>
                <c:ptCount val="2"/>
                <c:pt idx="0">
                  <c:v>AraBert+ WNE+ KNN</c:v>
                </c:pt>
                <c:pt idx="1">
                  <c:v>mBert +KNN</c:v>
                </c:pt>
              </c:strCache>
            </c:strRef>
          </c:cat>
          <c:val>
            <c:numRef>
              <c:f>Sheet1!$AI$377:$AI$378</c:f>
              <c:numCache>
                <c:formatCode>General</c:formatCode>
                <c:ptCount val="2"/>
                <c:pt idx="0">
                  <c:v>0.82</c:v>
                </c:pt>
                <c:pt idx="1">
                  <c:v>0.83</c:v>
                </c:pt>
              </c:numCache>
            </c:numRef>
          </c:val>
          <c:extLst>
            <c:ext xmlns:c16="http://schemas.microsoft.com/office/drawing/2014/chart" uri="{C3380CC4-5D6E-409C-BE32-E72D297353CC}">
              <c16:uniqueId val="{00000000-88DB-4176-B710-10C21EEE657B}"/>
            </c:ext>
          </c:extLst>
        </c:ser>
        <c:ser>
          <c:idx val="1"/>
          <c:order val="1"/>
          <c:tx>
            <c:strRef>
              <c:f>Sheet1!$AJ$375:$AJ$376</c:f>
              <c:strCache>
                <c:ptCount val="2"/>
                <c:pt idx="0">
                  <c:v>F1 Score</c:v>
                </c:pt>
                <c:pt idx="1">
                  <c:v>Test</c:v>
                </c:pt>
              </c:strCache>
            </c:strRef>
          </c:tx>
          <c:spPr>
            <a:solidFill>
              <a:schemeClr val="accent2"/>
            </a:solidFill>
            <a:ln>
              <a:noFill/>
            </a:ln>
            <a:effectLst/>
          </c:spPr>
          <c:invertIfNegative val="0"/>
          <c:cat>
            <c:strRef>
              <c:f>Sheet1!$AH$377:$AH$378</c:f>
              <c:strCache>
                <c:ptCount val="2"/>
                <c:pt idx="0">
                  <c:v>AraBert+ WNE+ KNN</c:v>
                </c:pt>
                <c:pt idx="1">
                  <c:v>mBert +KNN</c:v>
                </c:pt>
              </c:strCache>
            </c:strRef>
          </c:cat>
          <c:val>
            <c:numRef>
              <c:f>Sheet1!$AJ$377:$AJ$378</c:f>
              <c:numCache>
                <c:formatCode>General</c:formatCode>
                <c:ptCount val="2"/>
                <c:pt idx="0">
                  <c:v>0.79</c:v>
                </c:pt>
                <c:pt idx="1">
                  <c:v>0.8</c:v>
                </c:pt>
              </c:numCache>
            </c:numRef>
          </c:val>
          <c:extLst>
            <c:ext xmlns:c16="http://schemas.microsoft.com/office/drawing/2014/chart" uri="{C3380CC4-5D6E-409C-BE32-E72D297353CC}">
              <c16:uniqueId val="{00000001-88DB-4176-B710-10C21EEE657B}"/>
            </c:ext>
          </c:extLst>
        </c:ser>
        <c:dLbls>
          <c:showLegendKey val="0"/>
          <c:showVal val="0"/>
          <c:showCatName val="0"/>
          <c:showSerName val="0"/>
          <c:showPercent val="0"/>
          <c:showBubbleSize val="0"/>
        </c:dLbls>
        <c:gapWidth val="219"/>
        <c:overlap val="-27"/>
        <c:axId val="447170752"/>
        <c:axId val="447171408"/>
      </c:barChart>
      <c:catAx>
        <c:axId val="447170752"/>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7171408"/>
        <c:crosses val="autoZero"/>
        <c:auto val="1"/>
        <c:lblAlgn val="ctr"/>
        <c:lblOffset val="100"/>
        <c:noMultiLvlLbl val="0"/>
      </c:catAx>
      <c:valAx>
        <c:axId val="447171408"/>
        <c:scaling>
          <c:orientation val="minMax"/>
          <c:min val="0.64000000000000012"/>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71707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SY"/>
              <a:t>مقارنة نتائج التجربة الرابعة حسب</a:t>
            </a:r>
            <a:r>
              <a:rPr lang="ar-SY" baseline="0"/>
              <a:t> معيار </a:t>
            </a:r>
            <a:r>
              <a:rPr lang="en-US" baseline="0"/>
              <a:t>F1</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Sheet1!$AA$411:$AA$412</c:f>
              <c:strCache>
                <c:ptCount val="2"/>
                <c:pt idx="0">
                  <c:v>F1 Score</c:v>
                </c:pt>
                <c:pt idx="1">
                  <c:v>Train</c:v>
                </c:pt>
              </c:strCache>
            </c:strRef>
          </c:tx>
          <c:spPr>
            <a:solidFill>
              <a:schemeClr val="accent1"/>
            </a:solidFill>
            <a:ln>
              <a:noFill/>
            </a:ln>
            <a:effectLst/>
          </c:spPr>
          <c:invertIfNegative val="0"/>
          <c:cat>
            <c:strRef>
              <c:f>Sheet1!$Z$414:$Z$417</c:f>
              <c:strCache>
                <c:ptCount val="4"/>
                <c:pt idx="0">
                  <c:v>AraBert+ P+ LR</c:v>
                </c:pt>
                <c:pt idx="1">
                  <c:v>mBert +P +LR</c:v>
                </c:pt>
                <c:pt idx="2">
                  <c:v>FastText+ P  +NB</c:v>
                </c:pt>
                <c:pt idx="3">
                  <c:v>Distilli mBert +P +KNN</c:v>
                </c:pt>
              </c:strCache>
            </c:strRef>
          </c:cat>
          <c:val>
            <c:numRef>
              <c:f>Sheet1!$AA$414:$AA$417</c:f>
              <c:numCache>
                <c:formatCode>General</c:formatCode>
                <c:ptCount val="4"/>
                <c:pt idx="0">
                  <c:v>0.85</c:v>
                </c:pt>
                <c:pt idx="1">
                  <c:v>0.85</c:v>
                </c:pt>
                <c:pt idx="2">
                  <c:v>0.8</c:v>
                </c:pt>
                <c:pt idx="3">
                  <c:v>0.8</c:v>
                </c:pt>
              </c:numCache>
            </c:numRef>
          </c:val>
          <c:extLst>
            <c:ext xmlns:c16="http://schemas.microsoft.com/office/drawing/2014/chart" uri="{C3380CC4-5D6E-409C-BE32-E72D297353CC}">
              <c16:uniqueId val="{00000000-D03C-4E17-AC18-61C192946C05}"/>
            </c:ext>
          </c:extLst>
        </c:ser>
        <c:ser>
          <c:idx val="1"/>
          <c:order val="1"/>
          <c:tx>
            <c:strRef>
              <c:f>Sheet1!$AB$411:$AB$412</c:f>
              <c:strCache>
                <c:ptCount val="2"/>
                <c:pt idx="0">
                  <c:v>F1 Score</c:v>
                </c:pt>
                <c:pt idx="1">
                  <c:v>Test</c:v>
                </c:pt>
              </c:strCache>
            </c:strRef>
          </c:tx>
          <c:spPr>
            <a:solidFill>
              <a:schemeClr val="accent2"/>
            </a:solidFill>
            <a:ln>
              <a:noFill/>
            </a:ln>
            <a:effectLst/>
          </c:spPr>
          <c:invertIfNegative val="0"/>
          <c:cat>
            <c:strRef>
              <c:f>Sheet1!$Z$414:$Z$417</c:f>
              <c:strCache>
                <c:ptCount val="4"/>
                <c:pt idx="0">
                  <c:v>AraBert+ P+ LR</c:v>
                </c:pt>
                <c:pt idx="1">
                  <c:v>mBert +P +LR</c:v>
                </c:pt>
                <c:pt idx="2">
                  <c:v>FastText+ P  +NB</c:v>
                </c:pt>
                <c:pt idx="3">
                  <c:v>Distilli mBert +P +KNN</c:v>
                </c:pt>
              </c:strCache>
            </c:strRef>
          </c:cat>
          <c:val>
            <c:numRef>
              <c:f>Sheet1!$AB$414:$AB$417</c:f>
              <c:numCache>
                <c:formatCode>General</c:formatCode>
                <c:ptCount val="4"/>
                <c:pt idx="0">
                  <c:v>0.79</c:v>
                </c:pt>
                <c:pt idx="1">
                  <c:v>0.79</c:v>
                </c:pt>
                <c:pt idx="2">
                  <c:v>0.78</c:v>
                </c:pt>
                <c:pt idx="3">
                  <c:v>0.74</c:v>
                </c:pt>
              </c:numCache>
            </c:numRef>
          </c:val>
          <c:extLst>
            <c:ext xmlns:c16="http://schemas.microsoft.com/office/drawing/2014/chart" uri="{C3380CC4-5D6E-409C-BE32-E72D297353CC}">
              <c16:uniqueId val="{00000001-D03C-4E17-AC18-61C192946C05}"/>
            </c:ext>
          </c:extLst>
        </c:ser>
        <c:dLbls>
          <c:showLegendKey val="0"/>
          <c:showVal val="0"/>
          <c:showCatName val="0"/>
          <c:showSerName val="0"/>
          <c:showPercent val="0"/>
          <c:showBubbleSize val="0"/>
        </c:dLbls>
        <c:gapWidth val="219"/>
        <c:overlap val="-27"/>
        <c:axId val="507522408"/>
        <c:axId val="507523392"/>
      </c:barChart>
      <c:catAx>
        <c:axId val="507522408"/>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07523392"/>
        <c:crosses val="autoZero"/>
        <c:auto val="1"/>
        <c:lblAlgn val="ctr"/>
        <c:lblOffset val="100"/>
        <c:noMultiLvlLbl val="0"/>
      </c:catAx>
      <c:valAx>
        <c:axId val="507523392"/>
        <c:scaling>
          <c:orientation val="minMax"/>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075224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SY"/>
              <a:t>مقارنة</a:t>
            </a:r>
            <a:r>
              <a:rPr lang="ar-SY" baseline="0"/>
              <a:t> الموذج مع </a:t>
            </a:r>
            <a:r>
              <a:rPr lang="en-US" baseline="0"/>
              <a:t>mBert</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Sheet1!$AA$427:$AA$428</c:f>
              <c:strCache>
                <c:ptCount val="2"/>
                <c:pt idx="0">
                  <c:v>F1 Score</c:v>
                </c:pt>
                <c:pt idx="1">
                  <c:v>Train</c:v>
                </c:pt>
              </c:strCache>
            </c:strRef>
          </c:tx>
          <c:spPr>
            <a:solidFill>
              <a:schemeClr val="accent1"/>
            </a:solidFill>
            <a:ln>
              <a:noFill/>
            </a:ln>
            <a:effectLst/>
          </c:spPr>
          <c:invertIfNegative val="0"/>
          <c:cat>
            <c:strRef>
              <c:f>Sheet1!$Z$429:$Z$430</c:f>
              <c:strCache>
                <c:ptCount val="2"/>
                <c:pt idx="0">
                  <c:v>TF-IDF +P +KNN</c:v>
                </c:pt>
                <c:pt idx="1">
                  <c:v>mBert +KNN</c:v>
                </c:pt>
              </c:strCache>
            </c:strRef>
          </c:cat>
          <c:val>
            <c:numRef>
              <c:f>Sheet1!$AA$429:$AA$430</c:f>
              <c:numCache>
                <c:formatCode>General</c:formatCode>
                <c:ptCount val="2"/>
                <c:pt idx="0">
                  <c:v>0.83</c:v>
                </c:pt>
                <c:pt idx="1">
                  <c:v>0.83</c:v>
                </c:pt>
              </c:numCache>
            </c:numRef>
          </c:val>
          <c:extLst>
            <c:ext xmlns:c16="http://schemas.microsoft.com/office/drawing/2014/chart" uri="{C3380CC4-5D6E-409C-BE32-E72D297353CC}">
              <c16:uniqueId val="{00000000-34AA-47AD-B444-0A0914C28DFF}"/>
            </c:ext>
          </c:extLst>
        </c:ser>
        <c:ser>
          <c:idx val="1"/>
          <c:order val="1"/>
          <c:tx>
            <c:strRef>
              <c:f>Sheet1!$AB$427:$AB$428</c:f>
              <c:strCache>
                <c:ptCount val="2"/>
                <c:pt idx="0">
                  <c:v>F1 Score</c:v>
                </c:pt>
                <c:pt idx="1">
                  <c:v>Test</c:v>
                </c:pt>
              </c:strCache>
            </c:strRef>
          </c:tx>
          <c:spPr>
            <a:solidFill>
              <a:schemeClr val="accent2"/>
            </a:solidFill>
            <a:ln>
              <a:noFill/>
            </a:ln>
            <a:effectLst/>
          </c:spPr>
          <c:invertIfNegative val="0"/>
          <c:cat>
            <c:strRef>
              <c:f>Sheet1!$Z$429:$Z$430</c:f>
              <c:strCache>
                <c:ptCount val="2"/>
                <c:pt idx="0">
                  <c:v>TF-IDF +P +KNN</c:v>
                </c:pt>
                <c:pt idx="1">
                  <c:v>mBert +KNN</c:v>
                </c:pt>
              </c:strCache>
            </c:strRef>
          </c:cat>
          <c:val>
            <c:numRef>
              <c:f>Sheet1!$AB$429:$AB$430</c:f>
              <c:numCache>
                <c:formatCode>General</c:formatCode>
                <c:ptCount val="2"/>
                <c:pt idx="0">
                  <c:v>0.8</c:v>
                </c:pt>
                <c:pt idx="1">
                  <c:v>0.8</c:v>
                </c:pt>
              </c:numCache>
            </c:numRef>
          </c:val>
          <c:extLst>
            <c:ext xmlns:c16="http://schemas.microsoft.com/office/drawing/2014/chart" uri="{C3380CC4-5D6E-409C-BE32-E72D297353CC}">
              <c16:uniqueId val="{00000001-34AA-47AD-B444-0A0914C28DFF}"/>
            </c:ext>
          </c:extLst>
        </c:ser>
        <c:dLbls>
          <c:showLegendKey val="0"/>
          <c:showVal val="0"/>
          <c:showCatName val="0"/>
          <c:showSerName val="0"/>
          <c:showPercent val="0"/>
          <c:showBubbleSize val="0"/>
        </c:dLbls>
        <c:gapWidth val="219"/>
        <c:overlap val="-27"/>
        <c:axId val="443809592"/>
        <c:axId val="443811232"/>
      </c:barChart>
      <c:catAx>
        <c:axId val="443809592"/>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3811232"/>
        <c:crosses val="autoZero"/>
        <c:auto val="1"/>
        <c:lblAlgn val="ctr"/>
        <c:lblOffset val="100"/>
        <c:noMultiLvlLbl val="0"/>
      </c:catAx>
      <c:valAx>
        <c:axId val="443811232"/>
        <c:scaling>
          <c:orientation val="minMax"/>
          <c:min val="0.70000000000000007"/>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38095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Comparing Offline Approaches</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'exp1'!$O$152:$P$152</c:f>
              <c:strCache>
                <c:ptCount val="2"/>
                <c:pt idx="0">
                  <c:v>Low Dim</c:v>
                </c:pt>
              </c:strCache>
            </c:strRef>
          </c:tx>
          <c:spPr>
            <a:solidFill>
              <a:schemeClr val="accent1"/>
            </a:solidFill>
            <a:ln>
              <a:noFill/>
            </a:ln>
            <a:effectLst/>
          </c:spPr>
          <c:invertIfNegative val="0"/>
          <c:cat>
            <c:strRef>
              <c:f>'exp1'!$Q$151:$U$151</c:f>
              <c:strCache>
                <c:ptCount val="5"/>
                <c:pt idx="0">
                  <c:v>AraBert</c:v>
                </c:pt>
                <c:pt idx="1">
                  <c:v>LDA</c:v>
                </c:pt>
                <c:pt idx="2">
                  <c:v>Word2Vec</c:v>
                </c:pt>
                <c:pt idx="3">
                  <c:v>FastText</c:v>
                </c:pt>
                <c:pt idx="4">
                  <c:v>mBert</c:v>
                </c:pt>
              </c:strCache>
            </c:strRef>
          </c:cat>
          <c:val>
            <c:numRef>
              <c:f>'exp1'!$Q$152:$U$152</c:f>
              <c:numCache>
                <c:formatCode>0.0000</c:formatCode>
                <c:ptCount val="5"/>
                <c:pt idx="0">
                  <c:v>0.22781699999999999</c:v>
                </c:pt>
                <c:pt idx="1">
                  <c:v>0.10822900000000001</c:v>
                </c:pt>
                <c:pt idx="2">
                  <c:v>0.17142099999999999</c:v>
                </c:pt>
                <c:pt idx="3">
                  <c:v>0.35832399999999998</c:v>
                </c:pt>
                <c:pt idx="4">
                  <c:v>0.50852399999999998</c:v>
                </c:pt>
              </c:numCache>
            </c:numRef>
          </c:val>
          <c:extLst>
            <c:ext xmlns:c16="http://schemas.microsoft.com/office/drawing/2014/chart" uri="{C3380CC4-5D6E-409C-BE32-E72D297353CC}">
              <c16:uniqueId val="{00000000-6399-46AA-BDFF-F53187D9399A}"/>
            </c:ext>
          </c:extLst>
        </c:ser>
        <c:ser>
          <c:idx val="1"/>
          <c:order val="1"/>
          <c:tx>
            <c:strRef>
              <c:f>'exp1'!$O$153:$P$153</c:f>
              <c:strCache>
                <c:ptCount val="2"/>
                <c:pt idx="0">
                  <c:v>Med Dim</c:v>
                </c:pt>
              </c:strCache>
            </c:strRef>
          </c:tx>
          <c:spPr>
            <a:solidFill>
              <a:schemeClr val="accent2"/>
            </a:solidFill>
            <a:ln>
              <a:noFill/>
            </a:ln>
            <a:effectLst/>
          </c:spPr>
          <c:invertIfNegative val="0"/>
          <c:cat>
            <c:strRef>
              <c:f>'exp1'!$Q$151:$U$151</c:f>
              <c:strCache>
                <c:ptCount val="5"/>
                <c:pt idx="0">
                  <c:v>AraBert</c:v>
                </c:pt>
                <c:pt idx="1">
                  <c:v>LDA</c:v>
                </c:pt>
                <c:pt idx="2">
                  <c:v>Word2Vec</c:v>
                </c:pt>
                <c:pt idx="3">
                  <c:v>FastText</c:v>
                </c:pt>
                <c:pt idx="4">
                  <c:v>mBert</c:v>
                </c:pt>
              </c:strCache>
            </c:strRef>
          </c:cat>
          <c:val>
            <c:numRef>
              <c:f>'exp1'!$Q$153:$U$153</c:f>
              <c:numCache>
                <c:formatCode>0.0000</c:formatCode>
                <c:ptCount val="5"/>
                <c:pt idx="0">
                  <c:v>0.198321</c:v>
                </c:pt>
                <c:pt idx="1">
                  <c:v>0.23739399999999999</c:v>
                </c:pt>
                <c:pt idx="2">
                  <c:v>0.20791699999999999</c:v>
                </c:pt>
                <c:pt idx="3">
                  <c:v>0.34637299999999999</c:v>
                </c:pt>
                <c:pt idx="4">
                  <c:v>0.506629</c:v>
                </c:pt>
              </c:numCache>
            </c:numRef>
          </c:val>
          <c:extLst>
            <c:ext xmlns:c16="http://schemas.microsoft.com/office/drawing/2014/chart" uri="{C3380CC4-5D6E-409C-BE32-E72D297353CC}">
              <c16:uniqueId val="{00000001-6399-46AA-BDFF-F53187D9399A}"/>
            </c:ext>
          </c:extLst>
        </c:ser>
        <c:ser>
          <c:idx val="2"/>
          <c:order val="2"/>
          <c:tx>
            <c:strRef>
              <c:f>'exp1'!$O$154:$P$154</c:f>
              <c:strCache>
                <c:ptCount val="2"/>
                <c:pt idx="0">
                  <c:v>High Dim</c:v>
                </c:pt>
              </c:strCache>
            </c:strRef>
          </c:tx>
          <c:spPr>
            <a:solidFill>
              <a:schemeClr val="accent3"/>
            </a:solidFill>
            <a:ln>
              <a:noFill/>
            </a:ln>
            <a:effectLst/>
          </c:spPr>
          <c:invertIfNegative val="0"/>
          <c:cat>
            <c:strRef>
              <c:f>'exp1'!$Q$151:$U$151</c:f>
              <c:strCache>
                <c:ptCount val="5"/>
                <c:pt idx="0">
                  <c:v>AraBert</c:v>
                </c:pt>
                <c:pt idx="1">
                  <c:v>LDA</c:v>
                </c:pt>
                <c:pt idx="2">
                  <c:v>Word2Vec</c:v>
                </c:pt>
                <c:pt idx="3">
                  <c:v>FastText</c:v>
                </c:pt>
                <c:pt idx="4">
                  <c:v>mBert</c:v>
                </c:pt>
              </c:strCache>
            </c:strRef>
          </c:cat>
          <c:val>
            <c:numRef>
              <c:f>'exp1'!$Q$154:$U$154</c:f>
              <c:numCache>
                <c:formatCode>0.0000</c:formatCode>
                <c:ptCount val="5"/>
                <c:pt idx="0">
                  <c:v>0.17646800000000001</c:v>
                </c:pt>
                <c:pt idx="1">
                  <c:v>0.23472100000000001</c:v>
                </c:pt>
                <c:pt idx="2">
                  <c:v>0.33607599999999999</c:v>
                </c:pt>
                <c:pt idx="3">
                  <c:v>0.32127600000000001</c:v>
                </c:pt>
                <c:pt idx="4">
                  <c:v>0.50558999999999998</c:v>
                </c:pt>
              </c:numCache>
            </c:numRef>
          </c:val>
          <c:extLst>
            <c:ext xmlns:c16="http://schemas.microsoft.com/office/drawing/2014/chart" uri="{C3380CC4-5D6E-409C-BE32-E72D297353CC}">
              <c16:uniqueId val="{00000002-6399-46AA-BDFF-F53187D9399A}"/>
            </c:ext>
          </c:extLst>
        </c:ser>
        <c:dLbls>
          <c:showLegendKey val="0"/>
          <c:showVal val="0"/>
          <c:showCatName val="0"/>
          <c:showSerName val="0"/>
          <c:showPercent val="0"/>
          <c:showBubbleSize val="0"/>
        </c:dLbls>
        <c:gapWidth val="219"/>
        <c:overlap val="-27"/>
        <c:axId val="431205816"/>
        <c:axId val="431200240"/>
      </c:barChart>
      <c:catAx>
        <c:axId val="431205816"/>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1200240"/>
        <c:crosses val="autoZero"/>
        <c:auto val="1"/>
        <c:lblAlgn val="ctr"/>
        <c:lblOffset val="100"/>
        <c:noMultiLvlLbl val="0"/>
      </c:catAx>
      <c:valAx>
        <c:axId val="431200240"/>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lumMod val="65000"/>
                    <a:lumOff val="35000"/>
                  </a:schemeClr>
                </a:solidFill>
                <a:latin typeface="+mn-lt"/>
                <a:ea typeface="+mn-ea"/>
                <a:cs typeface="+mn-cs"/>
              </a:defRPr>
            </a:pPr>
            <a:endParaRPr lang="en-US"/>
          </a:p>
        </c:txPr>
        <c:crossAx val="431205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Clsutering</a:t>
            </a:r>
            <a:r>
              <a:rPr lang="en-US" baseline="0"/>
              <a:t> Results</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'hdbscan-offline'!$I$143:$J$143</c:f>
              <c:strCache>
                <c:ptCount val="2"/>
                <c:pt idx="0">
                  <c:v>Low Dim</c:v>
                </c:pt>
              </c:strCache>
            </c:strRef>
          </c:tx>
          <c:spPr>
            <a:solidFill>
              <a:schemeClr val="accent1"/>
            </a:solidFill>
            <a:ln>
              <a:noFill/>
            </a:ln>
            <a:effectLst/>
          </c:spPr>
          <c:invertIfNegative val="0"/>
          <c:cat>
            <c:strRef>
              <c:f>'hdbscan-offline'!$K$142:$P$142</c:f>
              <c:strCache>
                <c:ptCount val="6"/>
                <c:pt idx="0">
                  <c:v>LDA</c:v>
                </c:pt>
                <c:pt idx="1">
                  <c:v>Word2Vec</c:v>
                </c:pt>
                <c:pt idx="2">
                  <c:v>FastText</c:v>
                </c:pt>
                <c:pt idx="3">
                  <c:v>AraBert</c:v>
                </c:pt>
                <c:pt idx="4">
                  <c:v>distilli mBert</c:v>
                </c:pt>
                <c:pt idx="5">
                  <c:v>mBert</c:v>
                </c:pt>
              </c:strCache>
            </c:strRef>
          </c:cat>
          <c:val>
            <c:numRef>
              <c:f>'hdbscan-offline'!$K$143:$P$143</c:f>
              <c:numCache>
                <c:formatCode>0.0000</c:formatCode>
                <c:ptCount val="6"/>
                <c:pt idx="0">
                  <c:v>0.23153499999999999</c:v>
                </c:pt>
                <c:pt idx="1">
                  <c:v>0.308002</c:v>
                </c:pt>
                <c:pt idx="2">
                  <c:v>0.319878</c:v>
                </c:pt>
                <c:pt idx="3">
                  <c:v>0.30309999999999998</c:v>
                </c:pt>
                <c:pt idx="4">
                  <c:v>0.33520499999999998</c:v>
                </c:pt>
                <c:pt idx="5">
                  <c:v>0.45004100000000002</c:v>
                </c:pt>
              </c:numCache>
            </c:numRef>
          </c:val>
          <c:extLst>
            <c:ext xmlns:c16="http://schemas.microsoft.com/office/drawing/2014/chart" uri="{C3380CC4-5D6E-409C-BE32-E72D297353CC}">
              <c16:uniqueId val="{00000000-768E-45E8-9934-EB41A24870A0}"/>
            </c:ext>
          </c:extLst>
        </c:ser>
        <c:ser>
          <c:idx val="1"/>
          <c:order val="1"/>
          <c:tx>
            <c:strRef>
              <c:f>'hdbscan-offline'!$I$144:$J$144</c:f>
              <c:strCache>
                <c:ptCount val="2"/>
                <c:pt idx="0">
                  <c:v>Med Dim</c:v>
                </c:pt>
              </c:strCache>
            </c:strRef>
          </c:tx>
          <c:spPr>
            <a:solidFill>
              <a:schemeClr val="accent2"/>
            </a:solidFill>
            <a:ln>
              <a:noFill/>
            </a:ln>
            <a:effectLst/>
          </c:spPr>
          <c:invertIfNegative val="0"/>
          <c:cat>
            <c:strRef>
              <c:f>'hdbscan-offline'!$K$142:$P$142</c:f>
              <c:strCache>
                <c:ptCount val="6"/>
                <c:pt idx="0">
                  <c:v>LDA</c:v>
                </c:pt>
                <c:pt idx="1">
                  <c:v>Word2Vec</c:v>
                </c:pt>
                <c:pt idx="2">
                  <c:v>FastText</c:v>
                </c:pt>
                <c:pt idx="3">
                  <c:v>AraBert</c:v>
                </c:pt>
                <c:pt idx="4">
                  <c:v>distilli mBert</c:v>
                </c:pt>
                <c:pt idx="5">
                  <c:v>mBert</c:v>
                </c:pt>
              </c:strCache>
            </c:strRef>
          </c:cat>
          <c:val>
            <c:numRef>
              <c:f>'hdbscan-offline'!$K$144:$P$144</c:f>
              <c:numCache>
                <c:formatCode>0.0000</c:formatCode>
                <c:ptCount val="6"/>
                <c:pt idx="0">
                  <c:v>0.25517499999999999</c:v>
                </c:pt>
                <c:pt idx="1">
                  <c:v>0.3246</c:v>
                </c:pt>
                <c:pt idx="2">
                  <c:v>0.33243299999999998</c:v>
                </c:pt>
                <c:pt idx="3">
                  <c:v>0.34960000000000002</c:v>
                </c:pt>
                <c:pt idx="4">
                  <c:v>0.35170000000000001</c:v>
                </c:pt>
                <c:pt idx="5">
                  <c:v>0.47170000000000001</c:v>
                </c:pt>
              </c:numCache>
            </c:numRef>
          </c:val>
          <c:extLst>
            <c:ext xmlns:c16="http://schemas.microsoft.com/office/drawing/2014/chart" uri="{C3380CC4-5D6E-409C-BE32-E72D297353CC}">
              <c16:uniqueId val="{00000001-768E-45E8-9934-EB41A24870A0}"/>
            </c:ext>
          </c:extLst>
        </c:ser>
        <c:ser>
          <c:idx val="2"/>
          <c:order val="2"/>
          <c:tx>
            <c:strRef>
              <c:f>'hdbscan-offline'!$I$145:$J$145</c:f>
              <c:strCache>
                <c:ptCount val="2"/>
                <c:pt idx="0">
                  <c:v>High Dim</c:v>
                </c:pt>
              </c:strCache>
            </c:strRef>
          </c:tx>
          <c:spPr>
            <a:solidFill>
              <a:schemeClr val="accent3"/>
            </a:solidFill>
            <a:ln>
              <a:noFill/>
            </a:ln>
            <a:effectLst/>
          </c:spPr>
          <c:invertIfNegative val="0"/>
          <c:cat>
            <c:strRef>
              <c:f>'hdbscan-offline'!$K$142:$P$142</c:f>
              <c:strCache>
                <c:ptCount val="6"/>
                <c:pt idx="0">
                  <c:v>LDA</c:v>
                </c:pt>
                <c:pt idx="1">
                  <c:v>Word2Vec</c:v>
                </c:pt>
                <c:pt idx="2">
                  <c:v>FastText</c:v>
                </c:pt>
                <c:pt idx="3">
                  <c:v>AraBert</c:v>
                </c:pt>
                <c:pt idx="4">
                  <c:v>distilli mBert</c:v>
                </c:pt>
                <c:pt idx="5">
                  <c:v>mBert</c:v>
                </c:pt>
              </c:strCache>
            </c:strRef>
          </c:cat>
          <c:val>
            <c:numRef>
              <c:f>'hdbscan-offline'!$K$145:$P$145</c:f>
              <c:numCache>
                <c:formatCode>0.0000</c:formatCode>
                <c:ptCount val="6"/>
                <c:pt idx="0">
                  <c:v>0.27469300000000002</c:v>
                </c:pt>
                <c:pt idx="1">
                  <c:v>0.35220000000000001</c:v>
                </c:pt>
                <c:pt idx="2">
                  <c:v>0.35934300000000002</c:v>
                </c:pt>
                <c:pt idx="3">
                  <c:v>0.35585299999999997</c:v>
                </c:pt>
                <c:pt idx="4">
                  <c:v>0.36859999999999998</c:v>
                </c:pt>
                <c:pt idx="5">
                  <c:v>0.48380000000000001</c:v>
                </c:pt>
              </c:numCache>
            </c:numRef>
          </c:val>
          <c:extLst>
            <c:ext xmlns:c16="http://schemas.microsoft.com/office/drawing/2014/chart" uri="{C3380CC4-5D6E-409C-BE32-E72D297353CC}">
              <c16:uniqueId val="{00000002-768E-45E8-9934-EB41A24870A0}"/>
            </c:ext>
          </c:extLst>
        </c:ser>
        <c:dLbls>
          <c:showLegendKey val="0"/>
          <c:showVal val="0"/>
          <c:showCatName val="0"/>
          <c:showSerName val="0"/>
          <c:showPercent val="0"/>
          <c:showBubbleSize val="0"/>
        </c:dLbls>
        <c:gapWidth val="219"/>
        <c:overlap val="-27"/>
        <c:axId val="240016232"/>
        <c:axId val="240020496"/>
      </c:barChart>
      <c:catAx>
        <c:axId val="240016232"/>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0020496"/>
        <c:crosses val="autoZero"/>
        <c:auto val="1"/>
        <c:lblAlgn val="ctr"/>
        <c:lblOffset val="100"/>
        <c:noMultiLvlLbl val="0"/>
      </c:catAx>
      <c:valAx>
        <c:axId val="240020496"/>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001623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aseline="0"/>
              <a:t>Results onTuning and Evalutations Sets</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'hdbscan-offline'!$I$157:$J$157</c:f>
              <c:strCache>
                <c:ptCount val="2"/>
                <c:pt idx="0">
                  <c:v>Tuning</c:v>
                </c:pt>
              </c:strCache>
            </c:strRef>
          </c:tx>
          <c:spPr>
            <a:solidFill>
              <a:schemeClr val="accent6"/>
            </a:solidFill>
            <a:ln>
              <a:noFill/>
            </a:ln>
            <a:effectLst/>
          </c:spPr>
          <c:invertIfNegative val="0"/>
          <c:cat>
            <c:strRef>
              <c:f>'hdbscan-offline'!$K$156:$P$156</c:f>
              <c:strCache>
                <c:ptCount val="6"/>
                <c:pt idx="0">
                  <c:v>LDA</c:v>
                </c:pt>
                <c:pt idx="1">
                  <c:v>Word2Vec</c:v>
                </c:pt>
                <c:pt idx="2">
                  <c:v>FastText</c:v>
                </c:pt>
                <c:pt idx="3">
                  <c:v>AraBert</c:v>
                </c:pt>
                <c:pt idx="4">
                  <c:v>distilli mBert</c:v>
                </c:pt>
                <c:pt idx="5">
                  <c:v>mBert</c:v>
                </c:pt>
              </c:strCache>
            </c:strRef>
          </c:cat>
          <c:val>
            <c:numRef>
              <c:f>'hdbscan-offline'!$K$157:$P$157</c:f>
              <c:numCache>
                <c:formatCode>0.0000</c:formatCode>
                <c:ptCount val="6"/>
                <c:pt idx="0">
                  <c:v>0.33071800000000001</c:v>
                </c:pt>
                <c:pt idx="1">
                  <c:v>0.29643199999999997</c:v>
                </c:pt>
                <c:pt idx="2">
                  <c:v>0.31278800000000001</c:v>
                </c:pt>
                <c:pt idx="3">
                  <c:v>0.31188500000000002</c:v>
                </c:pt>
                <c:pt idx="4">
                  <c:v>0.31406000000000001</c:v>
                </c:pt>
                <c:pt idx="5">
                  <c:v>0.38943699999999998</c:v>
                </c:pt>
              </c:numCache>
            </c:numRef>
          </c:val>
          <c:extLst>
            <c:ext xmlns:c16="http://schemas.microsoft.com/office/drawing/2014/chart" uri="{C3380CC4-5D6E-409C-BE32-E72D297353CC}">
              <c16:uniqueId val="{00000000-AA07-4857-A28F-1983F6643416}"/>
            </c:ext>
          </c:extLst>
        </c:ser>
        <c:ser>
          <c:idx val="1"/>
          <c:order val="1"/>
          <c:tx>
            <c:strRef>
              <c:f>'hdbscan-offline'!$I$158:$J$158</c:f>
              <c:strCache>
                <c:ptCount val="2"/>
                <c:pt idx="0">
                  <c:v>Evaluation</c:v>
                </c:pt>
              </c:strCache>
            </c:strRef>
          </c:tx>
          <c:spPr>
            <a:solidFill>
              <a:schemeClr val="accent5"/>
            </a:solidFill>
            <a:ln>
              <a:noFill/>
            </a:ln>
            <a:effectLst/>
          </c:spPr>
          <c:invertIfNegative val="0"/>
          <c:cat>
            <c:strRef>
              <c:f>'hdbscan-offline'!$K$156:$P$156</c:f>
              <c:strCache>
                <c:ptCount val="6"/>
                <c:pt idx="0">
                  <c:v>LDA</c:v>
                </c:pt>
                <c:pt idx="1">
                  <c:v>Word2Vec</c:v>
                </c:pt>
                <c:pt idx="2">
                  <c:v>FastText</c:v>
                </c:pt>
                <c:pt idx="3">
                  <c:v>AraBert</c:v>
                </c:pt>
                <c:pt idx="4">
                  <c:v>distilli mBert</c:v>
                </c:pt>
                <c:pt idx="5">
                  <c:v>mBert</c:v>
                </c:pt>
              </c:strCache>
            </c:strRef>
          </c:cat>
          <c:val>
            <c:numRef>
              <c:f>'hdbscan-offline'!$K$158:$P$158</c:f>
              <c:numCache>
                <c:formatCode>0.0000</c:formatCode>
                <c:ptCount val="6"/>
                <c:pt idx="0">
                  <c:v>0.27469300000000002</c:v>
                </c:pt>
                <c:pt idx="1">
                  <c:v>0.35220000000000001</c:v>
                </c:pt>
                <c:pt idx="2">
                  <c:v>0.35934300000000002</c:v>
                </c:pt>
                <c:pt idx="3">
                  <c:v>0.35585299999999997</c:v>
                </c:pt>
                <c:pt idx="4">
                  <c:v>0.36859999999999998</c:v>
                </c:pt>
                <c:pt idx="5">
                  <c:v>0.48380000000000001</c:v>
                </c:pt>
              </c:numCache>
            </c:numRef>
          </c:val>
          <c:extLst>
            <c:ext xmlns:c16="http://schemas.microsoft.com/office/drawing/2014/chart" uri="{C3380CC4-5D6E-409C-BE32-E72D297353CC}">
              <c16:uniqueId val="{00000001-AA07-4857-A28F-1983F6643416}"/>
            </c:ext>
          </c:extLst>
        </c:ser>
        <c:dLbls>
          <c:showLegendKey val="0"/>
          <c:showVal val="0"/>
          <c:showCatName val="0"/>
          <c:showSerName val="0"/>
          <c:showPercent val="0"/>
          <c:showBubbleSize val="0"/>
        </c:dLbls>
        <c:gapWidth val="219"/>
        <c:overlap val="-27"/>
        <c:axId val="433767312"/>
        <c:axId val="431132544"/>
      </c:barChart>
      <c:catAx>
        <c:axId val="433767312"/>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1132544"/>
        <c:crosses val="autoZero"/>
        <c:auto val="1"/>
        <c:lblAlgn val="ctr"/>
        <c:lblOffset val="100"/>
        <c:noMultiLvlLbl val="0"/>
      </c:catAx>
      <c:valAx>
        <c:axId val="431132544"/>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37673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aseline="0"/>
              <a:t>Results of Previous and Current Models</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'hdbscan-offline'!$J$185:$K$185</c:f>
              <c:strCache>
                <c:ptCount val="2"/>
                <c:pt idx="0">
                  <c:v>New</c:v>
                </c:pt>
              </c:strCache>
            </c:strRef>
          </c:tx>
          <c:spPr>
            <a:solidFill>
              <a:schemeClr val="accent1"/>
            </a:solidFill>
            <a:ln>
              <a:noFill/>
            </a:ln>
            <a:effectLst/>
          </c:spPr>
          <c:invertIfNegative val="0"/>
          <c:cat>
            <c:strRef>
              <c:f>'hdbscan-offline'!$L$184:$Q$184</c:f>
              <c:strCache>
                <c:ptCount val="6"/>
                <c:pt idx="0">
                  <c:v>LDA</c:v>
                </c:pt>
                <c:pt idx="1">
                  <c:v>Word2Vec</c:v>
                </c:pt>
                <c:pt idx="2">
                  <c:v>FastText</c:v>
                </c:pt>
                <c:pt idx="3">
                  <c:v>AraBert</c:v>
                </c:pt>
                <c:pt idx="4">
                  <c:v>distilli mBert</c:v>
                </c:pt>
                <c:pt idx="5">
                  <c:v>mBert</c:v>
                </c:pt>
              </c:strCache>
            </c:strRef>
          </c:cat>
          <c:val>
            <c:numRef>
              <c:f>'hdbscan-offline'!$L$185:$Q$185</c:f>
              <c:numCache>
                <c:formatCode>0.0000</c:formatCode>
                <c:ptCount val="6"/>
                <c:pt idx="0">
                  <c:v>0.38785900000000001</c:v>
                </c:pt>
                <c:pt idx="1">
                  <c:v>0.35049999999999998</c:v>
                </c:pt>
                <c:pt idx="2">
                  <c:v>0.38729999999999998</c:v>
                </c:pt>
                <c:pt idx="3">
                  <c:v>0.37587799999999999</c:v>
                </c:pt>
                <c:pt idx="4">
                  <c:v>0.347912</c:v>
                </c:pt>
                <c:pt idx="5">
                  <c:v>0.44319999999999998</c:v>
                </c:pt>
              </c:numCache>
            </c:numRef>
          </c:val>
          <c:extLst>
            <c:ext xmlns:c16="http://schemas.microsoft.com/office/drawing/2014/chart" uri="{C3380CC4-5D6E-409C-BE32-E72D297353CC}">
              <c16:uniqueId val="{00000000-8345-40C8-AC3B-310AB0A52CC4}"/>
            </c:ext>
          </c:extLst>
        </c:ser>
        <c:ser>
          <c:idx val="1"/>
          <c:order val="1"/>
          <c:tx>
            <c:strRef>
              <c:f>'hdbscan-offline'!$J$186:$K$186</c:f>
              <c:strCache>
                <c:ptCount val="2"/>
                <c:pt idx="0">
                  <c:v>Previuos</c:v>
                </c:pt>
              </c:strCache>
            </c:strRef>
          </c:tx>
          <c:spPr>
            <a:solidFill>
              <a:schemeClr val="accent3"/>
            </a:solidFill>
            <a:ln>
              <a:noFill/>
            </a:ln>
            <a:effectLst/>
          </c:spPr>
          <c:invertIfNegative val="0"/>
          <c:cat>
            <c:strRef>
              <c:f>'hdbscan-offline'!$L$184:$Q$184</c:f>
              <c:strCache>
                <c:ptCount val="6"/>
                <c:pt idx="0">
                  <c:v>LDA</c:v>
                </c:pt>
                <c:pt idx="1">
                  <c:v>Word2Vec</c:v>
                </c:pt>
                <c:pt idx="2">
                  <c:v>FastText</c:v>
                </c:pt>
                <c:pt idx="3">
                  <c:v>AraBert</c:v>
                </c:pt>
                <c:pt idx="4">
                  <c:v>distilli mBert</c:v>
                </c:pt>
                <c:pt idx="5">
                  <c:v>mBert</c:v>
                </c:pt>
              </c:strCache>
            </c:strRef>
          </c:cat>
          <c:val>
            <c:numRef>
              <c:f>'hdbscan-offline'!$L$186:$Q$186</c:f>
              <c:numCache>
                <c:formatCode>0.0000</c:formatCode>
                <c:ptCount val="6"/>
                <c:pt idx="0">
                  <c:v>0.27469300000000002</c:v>
                </c:pt>
                <c:pt idx="1">
                  <c:v>0.35220000000000001</c:v>
                </c:pt>
                <c:pt idx="2">
                  <c:v>0.35934300000000002</c:v>
                </c:pt>
                <c:pt idx="3">
                  <c:v>0.35585299999999997</c:v>
                </c:pt>
                <c:pt idx="4">
                  <c:v>0.36859999999999998</c:v>
                </c:pt>
                <c:pt idx="5">
                  <c:v>0.48380000000000001</c:v>
                </c:pt>
              </c:numCache>
            </c:numRef>
          </c:val>
          <c:extLst>
            <c:ext xmlns:c16="http://schemas.microsoft.com/office/drawing/2014/chart" uri="{C3380CC4-5D6E-409C-BE32-E72D297353CC}">
              <c16:uniqueId val="{00000001-8345-40C8-AC3B-310AB0A52CC4}"/>
            </c:ext>
          </c:extLst>
        </c:ser>
        <c:dLbls>
          <c:showLegendKey val="0"/>
          <c:showVal val="0"/>
          <c:showCatName val="0"/>
          <c:showSerName val="0"/>
          <c:showPercent val="0"/>
          <c:showBubbleSize val="0"/>
        </c:dLbls>
        <c:gapWidth val="219"/>
        <c:overlap val="-27"/>
        <c:axId val="433314528"/>
        <c:axId val="433313872"/>
      </c:barChart>
      <c:catAx>
        <c:axId val="433314528"/>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3313872"/>
        <c:crosses val="autoZero"/>
        <c:auto val="1"/>
        <c:lblAlgn val="ctr"/>
        <c:lblOffset val="100"/>
        <c:noMultiLvlLbl val="0"/>
      </c:catAx>
      <c:valAx>
        <c:axId val="433313872"/>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33145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0" i="0" baseline="0">
                <a:effectLst/>
              </a:rPr>
              <a:t>Results onTuning and Evalutations Sets</a:t>
            </a:r>
            <a:endParaRPr lang="en-US" sz="1200">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'hdbscan-offline'!$K$206:$L$206</c:f>
              <c:strCache>
                <c:ptCount val="2"/>
                <c:pt idx="0">
                  <c:v>Tuning</c:v>
                </c:pt>
              </c:strCache>
            </c:strRef>
          </c:tx>
          <c:spPr>
            <a:solidFill>
              <a:schemeClr val="accent6"/>
            </a:solidFill>
            <a:ln>
              <a:noFill/>
            </a:ln>
            <a:effectLst/>
          </c:spPr>
          <c:invertIfNegative val="0"/>
          <c:cat>
            <c:strRef>
              <c:f>'hdbscan-offline'!$M$205:$R$205</c:f>
              <c:strCache>
                <c:ptCount val="6"/>
                <c:pt idx="0">
                  <c:v>LDA</c:v>
                </c:pt>
                <c:pt idx="1">
                  <c:v>Word2Vec</c:v>
                </c:pt>
                <c:pt idx="2">
                  <c:v>FastText</c:v>
                </c:pt>
                <c:pt idx="3">
                  <c:v>AraBert</c:v>
                </c:pt>
                <c:pt idx="4">
                  <c:v>distilli mBert</c:v>
                </c:pt>
                <c:pt idx="5">
                  <c:v>mBert</c:v>
                </c:pt>
              </c:strCache>
            </c:strRef>
          </c:cat>
          <c:val>
            <c:numRef>
              <c:f>'hdbscan-offline'!$M$206:$R$206</c:f>
              <c:numCache>
                <c:formatCode>0.0000</c:formatCode>
                <c:ptCount val="6"/>
                <c:pt idx="0">
                  <c:v>0.344472</c:v>
                </c:pt>
                <c:pt idx="1">
                  <c:v>0.26419799999999999</c:v>
                </c:pt>
                <c:pt idx="2">
                  <c:v>0.34655599999999998</c:v>
                </c:pt>
                <c:pt idx="3">
                  <c:v>0.28177099999999999</c:v>
                </c:pt>
                <c:pt idx="4">
                  <c:v>0.318712</c:v>
                </c:pt>
                <c:pt idx="5">
                  <c:v>0.36468299999999998</c:v>
                </c:pt>
              </c:numCache>
            </c:numRef>
          </c:val>
          <c:extLst>
            <c:ext xmlns:c16="http://schemas.microsoft.com/office/drawing/2014/chart" uri="{C3380CC4-5D6E-409C-BE32-E72D297353CC}">
              <c16:uniqueId val="{00000000-BB18-4FFE-AC2A-6AE195BFA28A}"/>
            </c:ext>
          </c:extLst>
        </c:ser>
        <c:ser>
          <c:idx val="1"/>
          <c:order val="1"/>
          <c:tx>
            <c:strRef>
              <c:f>'hdbscan-offline'!$K$207:$L$207</c:f>
              <c:strCache>
                <c:ptCount val="2"/>
                <c:pt idx="0">
                  <c:v>Evaluation</c:v>
                </c:pt>
              </c:strCache>
            </c:strRef>
          </c:tx>
          <c:spPr>
            <a:solidFill>
              <a:schemeClr val="accent5"/>
            </a:solidFill>
            <a:ln>
              <a:noFill/>
            </a:ln>
            <a:effectLst/>
          </c:spPr>
          <c:invertIfNegative val="0"/>
          <c:cat>
            <c:strRef>
              <c:f>'hdbscan-offline'!$M$205:$R$205</c:f>
              <c:strCache>
                <c:ptCount val="6"/>
                <c:pt idx="0">
                  <c:v>LDA</c:v>
                </c:pt>
                <c:pt idx="1">
                  <c:v>Word2Vec</c:v>
                </c:pt>
                <c:pt idx="2">
                  <c:v>FastText</c:v>
                </c:pt>
                <c:pt idx="3">
                  <c:v>AraBert</c:v>
                </c:pt>
                <c:pt idx="4">
                  <c:v>distilli mBert</c:v>
                </c:pt>
                <c:pt idx="5">
                  <c:v>mBert</c:v>
                </c:pt>
              </c:strCache>
            </c:strRef>
          </c:cat>
          <c:val>
            <c:numRef>
              <c:f>'hdbscan-offline'!$M$207:$R$207</c:f>
              <c:numCache>
                <c:formatCode>0.0000</c:formatCode>
                <c:ptCount val="6"/>
                <c:pt idx="0">
                  <c:v>0.38785900000000001</c:v>
                </c:pt>
                <c:pt idx="1">
                  <c:v>0.35049999999999998</c:v>
                </c:pt>
                <c:pt idx="2">
                  <c:v>0.38729999999999998</c:v>
                </c:pt>
                <c:pt idx="3">
                  <c:v>0.37587799999999999</c:v>
                </c:pt>
                <c:pt idx="4">
                  <c:v>0.347912</c:v>
                </c:pt>
                <c:pt idx="5">
                  <c:v>0.44319999999999998</c:v>
                </c:pt>
              </c:numCache>
            </c:numRef>
          </c:val>
          <c:extLst>
            <c:ext xmlns:c16="http://schemas.microsoft.com/office/drawing/2014/chart" uri="{C3380CC4-5D6E-409C-BE32-E72D297353CC}">
              <c16:uniqueId val="{00000001-BB18-4FFE-AC2A-6AE195BFA28A}"/>
            </c:ext>
          </c:extLst>
        </c:ser>
        <c:dLbls>
          <c:showLegendKey val="0"/>
          <c:showVal val="0"/>
          <c:showCatName val="0"/>
          <c:showSerName val="0"/>
          <c:showPercent val="0"/>
          <c:showBubbleSize val="0"/>
        </c:dLbls>
        <c:gapWidth val="219"/>
        <c:overlap val="-27"/>
        <c:axId val="240019512"/>
        <c:axId val="240014920"/>
      </c:barChart>
      <c:catAx>
        <c:axId val="240019512"/>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0014920"/>
        <c:crosses val="autoZero"/>
        <c:auto val="1"/>
        <c:lblAlgn val="ctr"/>
        <c:lblOffset val="100"/>
        <c:noMultiLvlLbl val="0"/>
      </c:catAx>
      <c:valAx>
        <c:axId val="240014920"/>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00195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aseline="0"/>
              <a:t>Comparing HCRC and mBert on NMI </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Pt>
            <c:idx val="1"/>
            <c:invertIfNegative val="0"/>
            <c:bubble3D val="0"/>
            <c:spPr>
              <a:solidFill>
                <a:schemeClr val="accent5">
                  <a:lumMod val="60000"/>
                  <a:lumOff val="40000"/>
                </a:schemeClr>
              </a:solidFill>
              <a:ln>
                <a:noFill/>
              </a:ln>
              <a:effectLst/>
            </c:spPr>
            <c:extLst>
              <c:ext xmlns:c16="http://schemas.microsoft.com/office/drawing/2014/chart" uri="{C3380CC4-5D6E-409C-BE32-E72D297353CC}">
                <c16:uniqueId val="{00000001-C1D7-47D0-B7D2-B4AC25AB1CEB}"/>
              </c:ext>
            </c:extLst>
          </c:dPt>
          <c:cat>
            <c:strRef>
              <c:f>'hdbscan-offline'!$P$249:$Q$249</c:f>
              <c:strCache>
                <c:ptCount val="2"/>
                <c:pt idx="0">
                  <c:v>mBert</c:v>
                </c:pt>
                <c:pt idx="1">
                  <c:v>HCRC</c:v>
                </c:pt>
              </c:strCache>
            </c:strRef>
          </c:cat>
          <c:val>
            <c:numRef>
              <c:f>'hdbscan-offline'!$P$250:$Q$250</c:f>
              <c:numCache>
                <c:formatCode>0.0000</c:formatCode>
                <c:ptCount val="2"/>
                <c:pt idx="0">
                  <c:v>0.48380000000000001</c:v>
                </c:pt>
                <c:pt idx="1">
                  <c:v>0.58850000000000002</c:v>
                </c:pt>
              </c:numCache>
            </c:numRef>
          </c:val>
          <c:extLst>
            <c:ext xmlns:c16="http://schemas.microsoft.com/office/drawing/2014/chart" uri="{C3380CC4-5D6E-409C-BE32-E72D297353CC}">
              <c16:uniqueId val="{00000000-C1D7-47D0-B7D2-B4AC25AB1CEB}"/>
            </c:ext>
          </c:extLst>
        </c:ser>
        <c:dLbls>
          <c:showLegendKey val="0"/>
          <c:showVal val="0"/>
          <c:showCatName val="0"/>
          <c:showSerName val="0"/>
          <c:showPercent val="0"/>
          <c:showBubbleSize val="0"/>
        </c:dLbls>
        <c:gapWidth val="219"/>
        <c:overlap val="-27"/>
        <c:axId val="448881720"/>
        <c:axId val="448888608"/>
      </c:barChart>
      <c:catAx>
        <c:axId val="448881720"/>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8888608"/>
        <c:crosses val="autoZero"/>
        <c:auto val="1"/>
        <c:lblAlgn val="ctr"/>
        <c:lblOffset val="100"/>
        <c:noMultiLvlLbl val="0"/>
      </c:catAx>
      <c:valAx>
        <c:axId val="448888608"/>
        <c:scaling>
          <c:orientation val="minMax"/>
          <c:min val="0.1"/>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888172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HCRC</a:t>
            </a:r>
            <a:r>
              <a:rPr lang="en-US" baseline="0"/>
              <a:t> Components Results</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Pt>
            <c:idx val="2"/>
            <c:invertIfNegative val="0"/>
            <c:bubble3D val="0"/>
            <c:spPr>
              <a:solidFill>
                <a:schemeClr val="accent5">
                  <a:lumMod val="60000"/>
                  <a:lumOff val="40000"/>
                </a:schemeClr>
              </a:solidFill>
              <a:ln>
                <a:noFill/>
              </a:ln>
              <a:effectLst/>
            </c:spPr>
            <c:extLst>
              <c:ext xmlns:c16="http://schemas.microsoft.com/office/drawing/2014/chart" uri="{C3380CC4-5D6E-409C-BE32-E72D297353CC}">
                <c16:uniqueId val="{00000001-4F8F-4E48-9214-2BB050C962E5}"/>
              </c:ext>
            </c:extLst>
          </c:dPt>
          <c:cat>
            <c:strRef>
              <c:f>'hdbscan-offline'!$G$311:$I$311</c:f>
              <c:strCache>
                <c:ptCount val="3"/>
                <c:pt idx="0">
                  <c:v>Graph Level Embedding</c:v>
                </c:pt>
                <c:pt idx="1">
                  <c:v>Node Level Embedding</c:v>
                </c:pt>
                <c:pt idx="2">
                  <c:v>HCRC</c:v>
                </c:pt>
              </c:strCache>
            </c:strRef>
          </c:cat>
          <c:val>
            <c:numRef>
              <c:f>'hdbscan-offline'!$G$312:$I$312</c:f>
              <c:numCache>
                <c:formatCode>0.0000</c:formatCode>
                <c:ptCount val="3"/>
                <c:pt idx="0">
                  <c:v>0.3125</c:v>
                </c:pt>
                <c:pt idx="1">
                  <c:v>0.53800000000000003</c:v>
                </c:pt>
                <c:pt idx="2">
                  <c:v>0.58850000000000002</c:v>
                </c:pt>
              </c:numCache>
            </c:numRef>
          </c:val>
          <c:extLst>
            <c:ext xmlns:c16="http://schemas.microsoft.com/office/drawing/2014/chart" uri="{C3380CC4-5D6E-409C-BE32-E72D297353CC}">
              <c16:uniqueId val="{00000000-4F8F-4E48-9214-2BB050C962E5}"/>
            </c:ext>
          </c:extLst>
        </c:ser>
        <c:dLbls>
          <c:showLegendKey val="0"/>
          <c:showVal val="0"/>
          <c:showCatName val="0"/>
          <c:showSerName val="0"/>
          <c:showPercent val="0"/>
          <c:showBubbleSize val="0"/>
        </c:dLbls>
        <c:gapWidth val="219"/>
        <c:overlap val="-27"/>
        <c:axId val="450497128"/>
        <c:axId val="450487616"/>
      </c:barChart>
      <c:catAx>
        <c:axId val="450497128"/>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487616"/>
        <c:crosses val="autoZero"/>
        <c:auto val="1"/>
        <c:lblAlgn val="ctr"/>
        <c:lblOffset val="100"/>
        <c:noMultiLvlLbl val="0"/>
      </c:catAx>
      <c:valAx>
        <c:axId val="450487616"/>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49712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Comparing</a:t>
            </a:r>
            <a:r>
              <a:rPr lang="en-US" baseline="0"/>
              <a:t> HCRC with our model</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Pt>
            <c:idx val="0"/>
            <c:invertIfNegative val="0"/>
            <c:bubble3D val="0"/>
            <c:spPr>
              <a:solidFill>
                <a:schemeClr val="accent5">
                  <a:lumMod val="60000"/>
                  <a:lumOff val="40000"/>
                </a:schemeClr>
              </a:solidFill>
              <a:ln>
                <a:noFill/>
              </a:ln>
              <a:effectLst/>
            </c:spPr>
            <c:extLst>
              <c:ext xmlns:c16="http://schemas.microsoft.com/office/drawing/2014/chart" uri="{C3380CC4-5D6E-409C-BE32-E72D297353CC}">
                <c16:uniqueId val="{00000001-7989-4504-84C6-6D79950F0111}"/>
              </c:ext>
            </c:extLst>
          </c:dPt>
          <c:cat>
            <c:strRef>
              <c:f>'hdbscan-offline'!$M$312:$N$312</c:f>
              <c:strCache>
                <c:ptCount val="2"/>
                <c:pt idx="0">
                  <c:v>HCRC</c:v>
                </c:pt>
                <c:pt idx="1">
                  <c:v>Graph+ Node +mBert(256) + PCA</c:v>
                </c:pt>
              </c:strCache>
            </c:strRef>
          </c:cat>
          <c:val>
            <c:numRef>
              <c:f>'hdbscan-offline'!$M$313:$N$313</c:f>
              <c:numCache>
                <c:formatCode>0.0000</c:formatCode>
                <c:ptCount val="2"/>
                <c:pt idx="0">
                  <c:v>0.58850000000000002</c:v>
                </c:pt>
                <c:pt idx="1">
                  <c:v>0.62649999999999995</c:v>
                </c:pt>
              </c:numCache>
            </c:numRef>
          </c:val>
          <c:extLst>
            <c:ext xmlns:c16="http://schemas.microsoft.com/office/drawing/2014/chart" uri="{C3380CC4-5D6E-409C-BE32-E72D297353CC}">
              <c16:uniqueId val="{00000000-7989-4504-84C6-6D79950F0111}"/>
            </c:ext>
          </c:extLst>
        </c:ser>
        <c:dLbls>
          <c:showLegendKey val="0"/>
          <c:showVal val="0"/>
          <c:showCatName val="0"/>
          <c:showSerName val="0"/>
          <c:showPercent val="0"/>
          <c:showBubbleSize val="0"/>
        </c:dLbls>
        <c:gapWidth val="219"/>
        <c:overlap val="-27"/>
        <c:axId val="376213560"/>
        <c:axId val="376213888"/>
      </c:barChart>
      <c:catAx>
        <c:axId val="376213560"/>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6213888"/>
        <c:crosses val="autoZero"/>
        <c:auto val="1"/>
        <c:lblAlgn val="ctr"/>
        <c:lblOffset val="100"/>
        <c:noMultiLvlLbl val="0"/>
      </c:catAx>
      <c:valAx>
        <c:axId val="376213888"/>
        <c:scaling>
          <c:orientation val="minMax"/>
          <c:min val="0.5"/>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621356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Results</a:t>
            </a:r>
            <a:r>
              <a:rPr lang="en-US" baseline="0"/>
              <a:t> of this Expreiment</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'hdbscan-offline'!$I$223</c:f>
              <c:strCache>
                <c:ptCount val="1"/>
                <c:pt idx="0">
                  <c:v>NMI</c:v>
                </c:pt>
              </c:strCache>
            </c:strRef>
          </c:tx>
          <c:spPr>
            <a:solidFill>
              <a:schemeClr val="accent1"/>
            </a:solidFill>
            <a:ln>
              <a:noFill/>
            </a:ln>
            <a:effectLst/>
          </c:spPr>
          <c:invertIfNegative val="0"/>
          <c:cat>
            <c:strRef>
              <c:f>'hdbscan-offline'!$J$222:$R$222</c:f>
              <c:strCache>
                <c:ptCount val="9"/>
                <c:pt idx="0">
                  <c:v>Graph Level Embedding</c:v>
                </c:pt>
                <c:pt idx="1">
                  <c:v>Node+ Graph+ Distill Bert</c:v>
                </c:pt>
                <c:pt idx="2">
                  <c:v>mBert(768)</c:v>
                </c:pt>
                <c:pt idx="3">
                  <c:v>Node Level Embedding</c:v>
                </c:pt>
                <c:pt idx="4">
                  <c:v>Graph+ mBert(256)</c:v>
                </c:pt>
                <c:pt idx="5">
                  <c:v>Node+ Graph +mBert(256)</c:v>
                </c:pt>
                <c:pt idx="6">
                  <c:v>HCRC</c:v>
                </c:pt>
                <c:pt idx="7">
                  <c:v>Graph +Node Level (256)</c:v>
                </c:pt>
                <c:pt idx="8">
                  <c:v>Graph+ Node +mBert(256) + PCA</c:v>
                </c:pt>
              </c:strCache>
            </c:strRef>
          </c:cat>
          <c:val>
            <c:numRef>
              <c:f>'hdbscan-offline'!$J$223:$R$223</c:f>
              <c:numCache>
                <c:formatCode>0.0000</c:formatCode>
                <c:ptCount val="9"/>
                <c:pt idx="0">
                  <c:v>0.3125</c:v>
                </c:pt>
                <c:pt idx="1">
                  <c:v>0.39850000000000002</c:v>
                </c:pt>
                <c:pt idx="2">
                  <c:v>0.48380000000000001</c:v>
                </c:pt>
                <c:pt idx="3">
                  <c:v>0.53800000000000003</c:v>
                </c:pt>
                <c:pt idx="4">
                  <c:v>0.53949999999999998</c:v>
                </c:pt>
                <c:pt idx="5">
                  <c:v>0.54879999999999995</c:v>
                </c:pt>
                <c:pt idx="6">
                  <c:v>0.58850000000000002</c:v>
                </c:pt>
                <c:pt idx="7">
                  <c:v>0.59930000000000005</c:v>
                </c:pt>
                <c:pt idx="8">
                  <c:v>0.62649999999999995</c:v>
                </c:pt>
              </c:numCache>
            </c:numRef>
          </c:val>
          <c:extLst>
            <c:ext xmlns:c16="http://schemas.microsoft.com/office/drawing/2014/chart" uri="{C3380CC4-5D6E-409C-BE32-E72D297353CC}">
              <c16:uniqueId val="{00000000-E70C-492C-BD21-FD822C153B52}"/>
            </c:ext>
          </c:extLst>
        </c:ser>
        <c:dLbls>
          <c:showLegendKey val="0"/>
          <c:showVal val="0"/>
          <c:showCatName val="0"/>
          <c:showSerName val="0"/>
          <c:showPercent val="0"/>
          <c:showBubbleSize val="0"/>
        </c:dLbls>
        <c:gapWidth val="219"/>
        <c:overlap val="-27"/>
        <c:axId val="441976640"/>
        <c:axId val="441975328"/>
      </c:barChart>
      <c:catAx>
        <c:axId val="441976640"/>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1975328"/>
        <c:crosses val="autoZero"/>
        <c:auto val="1"/>
        <c:lblAlgn val="ctr"/>
        <c:lblOffset val="100"/>
        <c:noMultiLvlLbl val="0"/>
      </c:catAx>
      <c:valAx>
        <c:axId val="441975328"/>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197664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Time</a:t>
            </a:r>
            <a:r>
              <a:rPr lang="en-US" baseline="0"/>
              <a:t> comparing in minutes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'hdbscan-offline'!$X$128</c:f>
              <c:strCache>
                <c:ptCount val="1"/>
                <c:pt idx="0">
                  <c:v>Time</c:v>
                </c:pt>
              </c:strCache>
            </c:strRef>
          </c:tx>
          <c:spPr>
            <a:solidFill>
              <a:schemeClr val="accent1"/>
            </a:solidFill>
            <a:ln>
              <a:noFill/>
            </a:ln>
            <a:effectLst/>
          </c:spPr>
          <c:invertIfNegative val="0"/>
          <c:cat>
            <c:strRef>
              <c:f>'hdbscan-offline'!$W$129:$W$130</c:f>
              <c:strCache>
                <c:ptCount val="2"/>
                <c:pt idx="0">
                  <c:v>Our - 7 days Maintainence</c:v>
                </c:pt>
                <c:pt idx="1">
                  <c:v>HCRC Continuous Maintainence</c:v>
                </c:pt>
              </c:strCache>
            </c:strRef>
          </c:cat>
          <c:val>
            <c:numRef>
              <c:f>'hdbscan-offline'!$X$129:$X$130</c:f>
              <c:numCache>
                <c:formatCode>General</c:formatCode>
                <c:ptCount val="2"/>
                <c:pt idx="0">
                  <c:v>2.6074999999999999</c:v>
                </c:pt>
                <c:pt idx="1">
                  <c:v>20.149799999999999</c:v>
                </c:pt>
              </c:numCache>
            </c:numRef>
          </c:val>
          <c:extLst>
            <c:ext xmlns:c16="http://schemas.microsoft.com/office/drawing/2014/chart" uri="{C3380CC4-5D6E-409C-BE32-E72D297353CC}">
              <c16:uniqueId val="{00000000-7267-432A-A79C-A5938E08C709}"/>
            </c:ext>
          </c:extLst>
        </c:ser>
        <c:dLbls>
          <c:showLegendKey val="0"/>
          <c:showVal val="0"/>
          <c:showCatName val="0"/>
          <c:showSerName val="0"/>
          <c:showPercent val="0"/>
          <c:showBubbleSize val="0"/>
        </c:dLbls>
        <c:gapWidth val="219"/>
        <c:overlap val="-27"/>
        <c:axId val="486039568"/>
        <c:axId val="486037928"/>
      </c:barChart>
      <c:catAx>
        <c:axId val="486039568"/>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6037928"/>
        <c:crosses val="autoZero"/>
        <c:auto val="1"/>
        <c:lblAlgn val="ctr"/>
        <c:lblOffset val="100"/>
        <c:noMultiLvlLbl val="0"/>
      </c:catAx>
      <c:valAx>
        <c:axId val="486037928"/>
        <c:scaling>
          <c:orientation val="minMax"/>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603956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Yue23</b:Tag>
    <b:SourceType>ConferenceProceedings</b:SourceType>
    <b:Guid>{A1B2C3D4-E5F6-7890-1234-56789ABCDEF0}</b:Guid>
    <b:Author>
      <b:NameList>
        <b:Person>
          <b:Last>Yue</b:Last>
          <b:First>Zhenrui</b:First>
        </b:Person>
        <b:Person>
          <b:Last>Zeng</b:Last>
          <b:First>Huimin</b:First>
        </b:Person>
        <b:Person>
          <b:Last>Lan</b:Last>
          <b:First>Mengfei</b:First>
        </b:Person>
        <b:Person>
          <b:Last>Ji</b:Last>
          <b:First>Heng</b:First>
        </b:Person>
        <b:Person>
          <b:Last>Wang</b:Last>
          <b:First>Dong</b:First>
        </b:Person>
      </b:NameList>
    </b:Author>
    <b:Title>Zero- and Few-Shot Event Detection via Prompt-Based Meta Learning</b:Title>
    <b:Year>2023</b:Year>
    <b:ConferenceName>Proceedings of the 61st Annual Meeting of the Association for Computational Linguistics (Volume 1: Long Papers)</b:ConferenceName>
    <b:DOI>10.18653/v1/2023.acl-long.440</b:DOI>
    <b:URL>https://aclanthology.org/2023.acl-long.440</b:URL>
    <b:RefOrder>2</b:RefOrder>
  </b:Source>
  <b:Source>
    <b:Tag>Li24</b:Tag>
    <b:SourceType>Generic</b:SourceType>
    <b:Guid>{D4E5F6A1-B2C3-7890-1234-56789ABCDEF3}</b:Guid>
    <b:Author>
      <b:NameList>
        <b:Person>
          <b:Last>Li</b:Last>
          <b:First>Pu</b:First>
        </b:Person>
        <b:Person>
          <b:Last>Yu</b:Last>
          <b:First>Xiaoyan</b:First>
        </b:Person>
        <b:Person>
          <b:Last>Peng</b:Last>
          <b:First>Hao</b:First>
        </b:Person>
      </b:NameList>
    </b:Author>
    <b:Title>Relational Prompt-based Pre-trained Language Models for Social Event Detection</b:Title>
    <b:Year>2024</b:Year>
    <b:DOI>10.48550/arXiv.2404.08263</b:DOI>
    <b:URL>http://arxiv.org/abs/2404.08263</b:URL>
    <b:RefOrder>1</b:RefOrder>
  </b:Source>
  <b:Source>
    <b:Tag>Kolajo22</b:Tag>
    <b:SourceType>JournalArticle</b:SourceType>
    <b:Guid>{B2C3D4E5-F6A1-7890-1234-56789ABCDEF1}</b:Guid>
    <b:Author>
      <b:NameList>
        <b:Person>
          <b:Last>Kolajo</b:Last>
          <b:First>Taiwo</b:First>
        </b:Person>
        <b:Person>
          <b:Last>Daramola</b:Last>
          <b:First>Olawande</b:First>
        </b:Person>
        <b:Person>
          <b:Last>Adebiyi</b:Last>
          <b:First>Ayodele A.</b:First>
        </b:Person>
      </b:NameList>
    </b:Author>
    <b:Title>Real-time event detection in social media streams through semantic analysis of noisy terms</b:Title>
    <b:Year>2022</b:Year>
    <b:JournalName>Journal of Big Data</b:JournalName>
    <b:DOI>10.1186/s40537-022-00642-y</b:DOI>
    <b:Volume>9</b:Volume>
    <b:Issue>1</b:Issue>
    <b:Pages>90</b:Pages>
    <b:URL>https://journalofbigdata.springeropen.com/articles/10.1186/s40537-022-00642-y</b:URL>
    <b:RefOrder>3</b:RefOrder>
  </b:Source>
  <b:Source>
    <b:Tag>Ren22</b:Tag>
    <b:SourceType>Generic</b:SourceType>
    <b:Guid>{C3D4E5F6-A1B2-7890-1234-56789ABCDEF2}</b:Guid>
    <b:Author>
      <b:NameList>
        <b:Person>
          <b:Last>Ren</b:Last>
          <b:First>Jiaqian</b:First>
        </b:Person>
        <b:Person>
          <b:Last>Jiang</b:Last>
          <b:First>Lei</b:First>
        </b:Person>
        <b:Person>
          <b:Last>Peng</b:Last>
          <b:First>Hao</b:First>
        </b:Person>
        <b:Person>
          <b:Last>Cao</b:Last>
          <b:First>Yuwei</b:First>
        </b:Person>
        <b:Person>
          <b:Last>Wu</b:Last>
          <b:First>Jia</b:First>
        </b:Person>
        <b:Person>
          <b:Last>Yu</b:Last>
          <b:First>Philip S.</b:First>
        </b:Person>
        <b:Person>
          <b:Last>He</b:Last>
          <b:First>Lifang</b:First>
        </b:Person>
      </b:NameList>
    </b:Author>
    <b:Title>From Known to Unknown: Quality-aware Self-improving Graph Neural Network for Open Set Social Event Detection</b:Title>
    <b:Year>2022</b:Year>
    <b:DOI>10.48550/arXiv.2208.06973</b:DOI>
    <b:URL>http://arxiv.org/abs/2208.06973</b:URL>
    <b:RefOrder>4</b:RefOrder>
  </b:Source>
  <b:Source>
    <b:Tag>Ray16</b:Tag>
    <b:SourceType>Book</b:SourceType>
    <b:Guid>{69DFE2DD-1239-4D53-A08F-FD89D6B7F286}</b:Guid>
    <b:Author>
      <b:NameList>
        <b:Person>
          <b:Last>Ray</b:Last>
          <b:First>Marjolaine</b:First>
        </b:Person>
        <b:Person>
          <b:Last>Wang</b:Last>
          <b:First>QI</b:First>
        </b:Person>
        <b:Person>
          <b:Last>Mélanie-Becquet</b:Last>
          <b:First>Frédérique</b:First>
        </b:Person>
        <b:Person>
          <b:Last>Poibeau</b:Last>
          <b:First>Thierry</b:First>
        </b:Person>
        <b:Person>
          <b:Last>Mazoyer</b:Last>
          <b:First>Béatrice</b:First>
        </b:Person>
      </b:NameList>
    </b:Author>
    <b:Title>An Incremental Clustering Baseline for Event Detection on Twitter</b:Title>
    <b:Year>2024</b:Year>
    <b:DOI>10.48550/arXiv.2412.15257</b:DOI>
    <b:RefOrder>5</b:RefOrder>
  </b:Source>
</b:Sources>
</file>

<file path=customXml/itemProps1.xml><?xml version="1.0" encoding="utf-8"?>
<ds:datastoreItem xmlns:ds="http://schemas.openxmlformats.org/officeDocument/2006/customXml" ds:itemID="{56F1D780-28A3-41C3-89EF-11E23664AA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Standard Hiast Report Template.dotx</Template>
  <TotalTime>37359</TotalTime>
  <Pages>1</Pages>
  <Words>53693</Words>
  <Characters>306053</Characters>
  <Application>Microsoft Office Word</Application>
  <DocSecurity>0</DocSecurity>
  <Lines>2550</Lines>
  <Paragraphs>718</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Hiast-Telecom</Company>
  <LinksUpToDate>false</LinksUpToDate>
  <CharactersWithSpaces>359028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Maher</dc:creator>
  <cp:keywords/>
  <dc:description/>
  <cp:lastModifiedBy>Maher</cp:lastModifiedBy>
  <cp:revision>140</cp:revision>
  <cp:lastPrinted>2025-08-05T07:52:00Z</cp:lastPrinted>
  <dcterms:created xsi:type="dcterms:W3CDTF">2025-03-28T08:19:00Z</dcterms:created>
  <dcterms:modified xsi:type="dcterms:W3CDTF">2025-08-05T07:52:00Z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id="7zQf5yau"/&gt;&lt;style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