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932" w:rsidRPr="00F27932" w:rsidRDefault="00F27932" w:rsidP="00F27932">
      <w:pPr>
        <w:widowControl/>
        <w:spacing w:after="240"/>
        <w:jc w:val="center"/>
        <w:rPr>
          <w:rFonts w:ascii="Verdana" w:eastAsia="Times New Roman" w:hAnsi="Verdana" w:cs="Arial"/>
        </w:rPr>
      </w:pPr>
      <w:bookmarkStart w:id="0" w:name="_GoBack"/>
      <w:bookmarkEnd w:id="0"/>
      <w:r w:rsidRPr="00F27932">
        <w:rPr>
          <w:rFonts w:ascii="Verdana" w:eastAsia="Times New Roman" w:hAnsi="Verdana" w:cs="Arial"/>
          <w:noProof/>
          <w:lang w:val="en-GB" w:eastAsia="en-GB"/>
        </w:rPr>
        <w:drawing>
          <wp:inline distT="0" distB="0" distL="0" distR="0" wp14:anchorId="525F90DD" wp14:editId="37455B02">
            <wp:extent cx="2590800" cy="2877820"/>
            <wp:effectExtent l="0" t="0" r="0" b="0"/>
            <wp:docPr id="4" name="Picture 4" descr="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877820"/>
                    </a:xfrm>
                    <a:prstGeom prst="rect">
                      <a:avLst/>
                    </a:prstGeom>
                    <a:noFill/>
                    <a:ln>
                      <a:noFill/>
                    </a:ln>
                  </pic:spPr>
                </pic:pic>
              </a:graphicData>
            </a:graphic>
          </wp:inline>
        </w:drawing>
      </w:r>
    </w:p>
    <w:p w:rsidR="00F27932" w:rsidRPr="00F27932" w:rsidRDefault="00F27932" w:rsidP="00F27932">
      <w:pPr>
        <w:widowControl/>
        <w:spacing w:after="240"/>
        <w:jc w:val="center"/>
        <w:rPr>
          <w:rFonts w:ascii="Verdana" w:eastAsia="Times New Roman" w:hAnsi="Verdana" w:cs="Arial"/>
          <w:lang w:val="en-GB"/>
        </w:rPr>
      </w:pPr>
    </w:p>
    <w:p w:rsidR="00F27932" w:rsidRPr="00F27932" w:rsidRDefault="00F27932" w:rsidP="00F27932">
      <w:pPr>
        <w:widowControl/>
        <w:spacing w:after="240"/>
        <w:jc w:val="center"/>
        <w:rPr>
          <w:rFonts w:ascii="Verdana" w:eastAsia="Times New Roman" w:hAnsi="Verdana" w:cs="Arial"/>
          <w:lang w:val="en-GB"/>
        </w:rPr>
      </w:pPr>
    </w:p>
    <w:p w:rsidR="00F27932" w:rsidRPr="00F27932" w:rsidRDefault="00F27932" w:rsidP="00F27932">
      <w:pPr>
        <w:widowControl/>
        <w:spacing w:after="240"/>
        <w:jc w:val="center"/>
        <w:rPr>
          <w:rFonts w:ascii="Verdana" w:eastAsia="Times New Roman" w:hAnsi="Verdana" w:cs="Arial"/>
        </w:rPr>
      </w:pPr>
      <w:r w:rsidRPr="00F27932">
        <w:rPr>
          <w:rFonts w:ascii="Verdana" w:eastAsia="Times New Roman" w:hAnsi="Verdana" w:cs="Arial"/>
          <w:noProof/>
          <w:lang w:val="en-GB" w:eastAsia="en-GB"/>
        </w:rPr>
        <w:drawing>
          <wp:inline distT="0" distB="0" distL="0" distR="0" wp14:anchorId="55BCDC56" wp14:editId="495DC1CF">
            <wp:extent cx="3739515" cy="826770"/>
            <wp:effectExtent l="0" t="0" r="0" b="0"/>
            <wp:docPr id="5" name="Picture 5" descr="EUemblem-H2020_righ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emblem-H2020_right_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9515" cy="826770"/>
                    </a:xfrm>
                    <a:prstGeom prst="rect">
                      <a:avLst/>
                    </a:prstGeom>
                    <a:noFill/>
                    <a:ln>
                      <a:noFill/>
                    </a:ln>
                  </pic:spPr>
                </pic:pic>
              </a:graphicData>
            </a:graphic>
          </wp:inline>
        </w:drawing>
      </w:r>
    </w:p>
    <w:p w:rsidR="00F27932" w:rsidRPr="00F27932" w:rsidRDefault="00F27932" w:rsidP="00F27932">
      <w:pPr>
        <w:widowControl/>
        <w:spacing w:after="240"/>
        <w:jc w:val="center"/>
        <w:rPr>
          <w:rFonts w:ascii="Verdana" w:eastAsia="Times New Roman" w:hAnsi="Verdana" w:cs="Arial"/>
        </w:rPr>
      </w:pPr>
    </w:p>
    <w:p w:rsidR="00F27932" w:rsidRPr="00F27932" w:rsidRDefault="00F27932" w:rsidP="00F27932">
      <w:pPr>
        <w:widowControl/>
        <w:spacing w:after="240"/>
        <w:jc w:val="center"/>
        <w:rPr>
          <w:rFonts w:ascii="Verdana" w:eastAsia="Times New Roman" w:hAnsi="Verdana" w:cs="Arial"/>
        </w:rPr>
      </w:pPr>
    </w:p>
    <w:p w:rsidR="00F27932" w:rsidRPr="00F27932" w:rsidRDefault="00F27932" w:rsidP="00F27932">
      <w:pPr>
        <w:widowControl/>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European Research Council (ERC)</w:t>
      </w:r>
    </w:p>
    <w:p w:rsidR="00F27932" w:rsidRPr="00F27932" w:rsidRDefault="00F27932" w:rsidP="00F27932">
      <w:pPr>
        <w:widowControl/>
        <w:jc w:val="center"/>
        <w:rPr>
          <w:rFonts w:ascii="EC Square Sans Pro Light" w:eastAsia="Times New Roman" w:hAnsi="EC Square Sans Pro Light" w:cs="Times New Roman"/>
          <w:b/>
          <w:bCs/>
          <w:color w:val="FF6600"/>
          <w:sz w:val="30"/>
          <w:szCs w:val="30"/>
          <w:lang w:val="en-GB"/>
        </w:rPr>
      </w:pPr>
    </w:p>
    <w:p w:rsidR="00F27932" w:rsidRPr="00F27932" w:rsidRDefault="00F27932" w:rsidP="00F27932">
      <w:pPr>
        <w:widowControl/>
        <w:jc w:val="center"/>
        <w:rPr>
          <w:rFonts w:ascii="EC Square Sans Pro Light" w:eastAsia="Times New Roman" w:hAnsi="EC Square Sans Pro Light" w:cs="Times New Roman"/>
          <w:b/>
          <w:bCs/>
          <w:color w:val="FF6600"/>
          <w:sz w:val="30"/>
          <w:szCs w:val="30"/>
          <w:lang w:val="en-GB"/>
        </w:rPr>
      </w:pPr>
    </w:p>
    <w:p w:rsidR="00F27932" w:rsidRPr="00F27932" w:rsidRDefault="00F27932" w:rsidP="00F27932">
      <w:pPr>
        <w:widowControl/>
        <w:autoSpaceDE w:val="0"/>
        <w:autoSpaceDN w:val="0"/>
        <w:adjustRightInd w:val="0"/>
        <w:spacing w:after="24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ERC Data Management Plan</w:t>
      </w:r>
    </w:p>
    <w:p w:rsidR="00F27932" w:rsidRPr="00F27932" w:rsidRDefault="00F27932" w:rsidP="00F27932">
      <w:pPr>
        <w:widowControl/>
        <w:autoSpaceDE w:val="0"/>
        <w:autoSpaceDN w:val="0"/>
        <w:adjustRightInd w:val="0"/>
        <w:jc w:val="center"/>
        <w:rPr>
          <w:rFonts w:ascii="EC Square Sans Pro Light" w:eastAsia="Times New Roman" w:hAnsi="EC Square Sans Pro Light" w:cs="Times New Roman"/>
          <w:b/>
          <w:bCs/>
          <w:color w:val="FF6600"/>
          <w:sz w:val="48"/>
          <w:szCs w:val="48"/>
          <w:lang w:val="en-GB"/>
        </w:rPr>
      </w:pPr>
      <w:r w:rsidRPr="00F27932">
        <w:rPr>
          <w:rFonts w:ascii="EC Square Sans Pro Light" w:eastAsia="Times New Roman" w:hAnsi="EC Square Sans Pro Light" w:cs="Times New Roman"/>
          <w:b/>
          <w:bCs/>
          <w:color w:val="FF6600"/>
          <w:sz w:val="48"/>
          <w:szCs w:val="48"/>
          <w:lang w:val="en-GB"/>
        </w:rPr>
        <w:t>Template</w:t>
      </w:r>
    </w:p>
    <w:p w:rsidR="00F27932" w:rsidRPr="00F27932" w:rsidRDefault="00F27932" w:rsidP="00F27932">
      <w:pPr>
        <w:widowControl/>
        <w:autoSpaceDE w:val="0"/>
        <w:autoSpaceDN w:val="0"/>
        <w:adjustRightInd w:val="0"/>
        <w:jc w:val="center"/>
        <w:rPr>
          <w:rFonts w:ascii="EC Square Sans Pro Light" w:eastAsia="Times New Roman" w:hAnsi="EC Square Sans Pro Light" w:cs="Times New Roman"/>
          <w:b/>
          <w:bCs/>
          <w:color w:val="FF6600"/>
          <w:sz w:val="30"/>
          <w:szCs w:val="30"/>
          <w:lang w:val="en-GB"/>
        </w:rPr>
      </w:pPr>
    </w:p>
    <w:p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rsidR="00F27932" w:rsidRPr="00F27932" w:rsidRDefault="00F27932" w:rsidP="00F27932">
      <w:pPr>
        <w:widowControl/>
        <w:jc w:val="center"/>
        <w:rPr>
          <w:rFonts w:ascii="EC Square Sans Pro Light" w:eastAsia="Times New Roman" w:hAnsi="EC Square Sans Pro Light" w:cs="Times New Roman"/>
          <w:b/>
          <w:sz w:val="20"/>
          <w:szCs w:val="20"/>
          <w:lang w:val="en-GB"/>
        </w:rPr>
      </w:pPr>
    </w:p>
    <w:p w:rsidR="00F27932" w:rsidRPr="00F27932" w:rsidRDefault="00F27932" w:rsidP="00F27932">
      <w:pPr>
        <w:widowControl/>
        <w:jc w:val="center"/>
        <w:rPr>
          <w:rFonts w:ascii="EC Square Sans Pro Light" w:eastAsia="Times New Roman" w:hAnsi="EC Square Sans Pro Light" w:cs="Times New Roman"/>
          <w:b/>
          <w:sz w:val="20"/>
          <w:szCs w:val="20"/>
          <w:lang w:val="en-GB"/>
        </w:rPr>
      </w:pPr>
      <w:r w:rsidRPr="00F27932">
        <w:rPr>
          <w:rFonts w:ascii="EC Square Sans Pro Light" w:eastAsia="Times New Roman" w:hAnsi="EC Square Sans Pro Light" w:cs="Times New Roman"/>
          <w:b/>
          <w:sz w:val="20"/>
          <w:szCs w:val="20"/>
          <w:lang w:val="en-GB"/>
        </w:rPr>
        <w:t>Version 1.0</w:t>
      </w:r>
    </w:p>
    <w:p w:rsidR="00F27932" w:rsidRPr="00F27932" w:rsidRDefault="00F27932" w:rsidP="00F27932">
      <w:pPr>
        <w:widowControl/>
        <w:jc w:val="center"/>
        <w:rPr>
          <w:rFonts w:ascii="EC Square Sans Pro Light" w:eastAsia="Times New Roman" w:hAnsi="EC Square Sans Pro Light" w:cs="Times New Roman"/>
          <w:b/>
          <w:sz w:val="20"/>
          <w:szCs w:val="20"/>
          <w:lang w:val="en-GB"/>
        </w:rPr>
      </w:pPr>
      <w:r w:rsidRPr="00F27932">
        <w:rPr>
          <w:rFonts w:ascii="EC Square Sans Pro Light" w:eastAsia="Times New Roman" w:hAnsi="EC Square Sans Pro Light" w:cs="Times New Roman"/>
          <w:b/>
          <w:sz w:val="20"/>
          <w:szCs w:val="20"/>
          <w:lang w:val="en-GB"/>
        </w:rPr>
        <w:t>21 April 2017</w:t>
      </w:r>
    </w:p>
    <w:p w:rsidR="00F27932" w:rsidRPr="00F27932" w:rsidRDefault="00F27932" w:rsidP="00F27932">
      <w:pPr>
        <w:widowControl/>
        <w:jc w:val="both"/>
        <w:rPr>
          <w:rFonts w:ascii="Verdana" w:eastAsia="Times New Roman" w:hAnsi="Verdana" w:cs="Times New Roman"/>
        </w:rPr>
      </w:pPr>
    </w:p>
    <w:p w:rsidR="00F27932" w:rsidRDefault="00F27932" w:rsidP="00325F3E">
      <w:pPr>
        <w:widowControl/>
        <w:spacing w:after="200" w:line="276" w:lineRule="auto"/>
        <w:rPr>
          <w:rFonts w:ascii="Calibri" w:eastAsia="Calibri" w:hAnsi="Calibri" w:cs="Times New Roman"/>
          <w:lang w:val="en-GB"/>
        </w:rPr>
        <w:sectPr w:rsidR="00F27932" w:rsidSect="00F27932">
          <w:headerReference w:type="default" r:id="rId11"/>
          <w:footerReference w:type="default" r:id="rId12"/>
          <w:type w:val="continuous"/>
          <w:pgSz w:w="12240" w:h="15840"/>
          <w:pgMar w:top="1701" w:right="578" w:bottom="278" w:left="578" w:header="720" w:footer="720" w:gutter="0"/>
          <w:cols w:space="720"/>
          <w:titlePg/>
          <w:docGrid w:linePitch="299"/>
        </w:sectPr>
      </w:pPr>
    </w:p>
    <w:p w:rsidR="00933FE6" w:rsidRPr="00005C9D" w:rsidRDefault="00ED0049" w:rsidP="00ED0049">
      <w:pPr>
        <w:spacing w:before="82" w:line="254" w:lineRule="auto"/>
        <w:ind w:left="6496" w:right="144" w:hanging="3408"/>
        <w:rPr>
          <w:rFonts w:eastAsia="Arial" w:cs="Arial"/>
          <w:sz w:val="32"/>
          <w:szCs w:val="32"/>
        </w:rPr>
      </w:pPr>
      <w:r w:rsidRPr="00005C9D">
        <w:rPr>
          <w:noProof/>
          <w:sz w:val="32"/>
          <w:szCs w:val="32"/>
          <w:lang w:val="en-GB" w:eastAsia="en-GB"/>
        </w:rPr>
        <w:lastRenderedPageBreak/>
        <w:drawing>
          <wp:anchor distT="0" distB="0" distL="114300" distR="114300" simplePos="0" relativeHeight="1120" behindDoc="0" locked="0" layoutInCell="1" allowOverlap="1" wp14:anchorId="7B82662A" wp14:editId="549653FD">
            <wp:simplePos x="0" y="0"/>
            <wp:positionH relativeFrom="page">
              <wp:posOffset>443865</wp:posOffset>
            </wp:positionH>
            <wp:positionV relativeFrom="paragraph">
              <wp:posOffset>45720</wp:posOffset>
            </wp:positionV>
            <wp:extent cx="1465580" cy="1410335"/>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558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594" w:rsidRPr="00005C9D">
        <w:rPr>
          <w:b/>
          <w:sz w:val="32"/>
          <w:szCs w:val="32"/>
        </w:rPr>
        <w:t>ERC</w:t>
      </w:r>
      <w:r w:rsidR="00456594" w:rsidRPr="00005C9D">
        <w:rPr>
          <w:b/>
          <w:spacing w:val="15"/>
          <w:sz w:val="32"/>
          <w:szCs w:val="32"/>
        </w:rPr>
        <w:t xml:space="preserve"> </w:t>
      </w:r>
      <w:r w:rsidR="00456594" w:rsidRPr="00005C9D">
        <w:rPr>
          <w:b/>
          <w:sz w:val="32"/>
          <w:szCs w:val="32"/>
        </w:rPr>
        <w:t>OPEN</w:t>
      </w:r>
      <w:r w:rsidR="00456594" w:rsidRPr="00005C9D">
        <w:rPr>
          <w:b/>
          <w:spacing w:val="16"/>
          <w:sz w:val="32"/>
          <w:szCs w:val="32"/>
        </w:rPr>
        <w:t xml:space="preserve"> </w:t>
      </w:r>
      <w:r w:rsidR="00456594" w:rsidRPr="00005C9D">
        <w:rPr>
          <w:b/>
          <w:sz w:val="32"/>
          <w:szCs w:val="32"/>
        </w:rPr>
        <w:t>RESEARCH</w:t>
      </w:r>
      <w:r w:rsidR="00456594" w:rsidRPr="00005C9D">
        <w:rPr>
          <w:b/>
          <w:spacing w:val="16"/>
          <w:sz w:val="32"/>
          <w:szCs w:val="32"/>
        </w:rPr>
        <w:t xml:space="preserve"> </w:t>
      </w:r>
      <w:r w:rsidR="00456594" w:rsidRPr="00005C9D">
        <w:rPr>
          <w:b/>
          <w:spacing w:val="-12"/>
          <w:sz w:val="32"/>
          <w:szCs w:val="32"/>
        </w:rPr>
        <w:t>DATA</w:t>
      </w:r>
      <w:r w:rsidR="00456594" w:rsidRPr="00005C9D">
        <w:rPr>
          <w:b/>
          <w:spacing w:val="2"/>
          <w:sz w:val="32"/>
          <w:szCs w:val="32"/>
        </w:rPr>
        <w:t xml:space="preserve"> </w:t>
      </w:r>
      <w:r w:rsidR="00456594" w:rsidRPr="00005C9D">
        <w:rPr>
          <w:b/>
          <w:sz w:val="32"/>
          <w:szCs w:val="32"/>
        </w:rPr>
        <w:t>MANAGEMENT</w:t>
      </w:r>
      <w:r w:rsidR="00456594" w:rsidRPr="00005C9D">
        <w:rPr>
          <w:b/>
          <w:spacing w:val="16"/>
          <w:sz w:val="32"/>
          <w:szCs w:val="32"/>
        </w:rPr>
        <w:t xml:space="preserve"> </w:t>
      </w:r>
      <w:r w:rsidR="00456594" w:rsidRPr="00005C9D">
        <w:rPr>
          <w:b/>
          <w:sz w:val="32"/>
          <w:szCs w:val="32"/>
        </w:rPr>
        <w:t>PLAN</w:t>
      </w:r>
      <w:r w:rsidR="00456594" w:rsidRPr="00005C9D">
        <w:rPr>
          <w:b/>
          <w:spacing w:val="22"/>
          <w:w w:val="101"/>
          <w:sz w:val="32"/>
          <w:szCs w:val="32"/>
        </w:rPr>
        <w:t xml:space="preserve"> </w:t>
      </w:r>
      <w:r w:rsidR="00456594" w:rsidRPr="00005C9D">
        <w:rPr>
          <w:b/>
          <w:sz w:val="32"/>
          <w:szCs w:val="32"/>
        </w:rPr>
        <w:t>(DMP)</w:t>
      </w: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rPr>
          <w:rFonts w:ascii="Arial" w:eastAsia="Arial" w:hAnsi="Arial" w:cs="Arial"/>
          <w:b/>
          <w:bCs/>
          <w:sz w:val="20"/>
          <w:szCs w:val="20"/>
        </w:rPr>
      </w:pPr>
    </w:p>
    <w:p w:rsidR="00933FE6" w:rsidRDefault="00933FE6" w:rsidP="00ED0049">
      <w:pPr>
        <w:spacing w:before="8"/>
        <w:rPr>
          <w:rFonts w:ascii="Arial" w:eastAsia="Arial" w:hAnsi="Arial" w:cs="Arial"/>
          <w:b/>
          <w:bCs/>
          <w:sz w:val="18"/>
          <w:szCs w:val="18"/>
        </w:rPr>
      </w:pPr>
    </w:p>
    <w:p w:rsidR="00933FE6" w:rsidRDefault="00456594" w:rsidP="00325F3E">
      <w:pPr>
        <w:pStyle w:val="Heading1"/>
        <w:tabs>
          <w:tab w:val="left" w:pos="5802"/>
        </w:tabs>
        <w:jc w:val="both"/>
      </w:pPr>
      <w:r>
        <w:tab/>
      </w:r>
    </w:p>
    <w:p w:rsidR="00CD09AE" w:rsidRDefault="00CD09AE" w:rsidP="00325F3E">
      <w:pPr>
        <w:pStyle w:val="Heading1"/>
        <w:tabs>
          <w:tab w:val="left" w:pos="5802"/>
        </w:tabs>
        <w:jc w:val="both"/>
        <w:rPr>
          <w:rFonts w:cs="Arial"/>
          <w:b w:val="0"/>
          <w:bCs w:val="0"/>
          <w:sz w:val="13"/>
          <w:szCs w:val="13"/>
        </w:rPr>
      </w:pPr>
    </w:p>
    <w:tbl>
      <w:tblPr>
        <w:tblStyle w:val="TableGrid"/>
        <w:tblW w:w="0" w:type="auto"/>
        <w:tblInd w:w="119" w:type="dxa"/>
        <w:tblLook w:val="04A0" w:firstRow="1" w:lastRow="0" w:firstColumn="1" w:lastColumn="0" w:noHBand="0" w:noVBand="1"/>
      </w:tblPr>
      <w:tblGrid>
        <w:gridCol w:w="5591"/>
        <w:gridCol w:w="5590"/>
      </w:tblGrid>
      <w:tr w:rsidR="00ED0049" w:rsidRPr="00ED0049" w:rsidTr="00ED0049">
        <w:tc>
          <w:tcPr>
            <w:tcW w:w="5648" w:type="dxa"/>
            <w:tcBorders>
              <w:top w:val="nil"/>
              <w:left w:val="nil"/>
              <w:bottom w:val="single" w:sz="4" w:space="0" w:color="auto"/>
              <w:right w:val="nil"/>
            </w:tcBorders>
          </w:tcPr>
          <w:p w:rsidR="00ED0049" w:rsidRPr="00ED0049" w:rsidRDefault="00ED0049" w:rsidP="00ED0049">
            <w:pPr>
              <w:tabs>
                <w:tab w:val="left" w:pos="5802"/>
              </w:tabs>
              <w:spacing w:line="200" w:lineRule="atLeast"/>
              <w:jc w:val="center"/>
              <w:rPr>
                <w:rFonts w:ascii="Arial"/>
                <w:b/>
                <w:sz w:val="28"/>
              </w:rPr>
            </w:pPr>
            <w:r w:rsidRPr="00ED0049">
              <w:rPr>
                <w:b/>
                <w:sz w:val="28"/>
              </w:rPr>
              <w:t>Project</w:t>
            </w:r>
            <w:r w:rsidRPr="00ED0049">
              <w:rPr>
                <w:b/>
                <w:spacing w:val="10"/>
                <w:sz w:val="28"/>
              </w:rPr>
              <w:t xml:space="preserve"> </w:t>
            </w:r>
            <w:r w:rsidRPr="00ED0049">
              <w:rPr>
                <w:b/>
                <w:sz w:val="28"/>
              </w:rPr>
              <w:t>Acronym</w:t>
            </w:r>
          </w:p>
        </w:tc>
        <w:tc>
          <w:tcPr>
            <w:tcW w:w="5648" w:type="dxa"/>
            <w:tcBorders>
              <w:top w:val="nil"/>
              <w:left w:val="nil"/>
              <w:bottom w:val="single" w:sz="4" w:space="0" w:color="auto"/>
              <w:right w:val="nil"/>
            </w:tcBorders>
          </w:tcPr>
          <w:p w:rsidR="00ED0049" w:rsidRPr="00ED0049" w:rsidRDefault="00ED0049" w:rsidP="00ED0049">
            <w:pPr>
              <w:tabs>
                <w:tab w:val="left" w:pos="5802"/>
              </w:tabs>
              <w:spacing w:line="200" w:lineRule="atLeast"/>
              <w:jc w:val="center"/>
              <w:rPr>
                <w:rFonts w:ascii="Arial"/>
                <w:b/>
                <w:sz w:val="28"/>
              </w:rPr>
            </w:pPr>
            <w:r w:rsidRPr="00ED0049">
              <w:rPr>
                <w:b/>
                <w:sz w:val="28"/>
              </w:rPr>
              <w:t>Project</w:t>
            </w:r>
            <w:r w:rsidRPr="00ED0049">
              <w:rPr>
                <w:b/>
                <w:spacing w:val="18"/>
                <w:sz w:val="28"/>
              </w:rPr>
              <w:t xml:space="preserve"> </w:t>
            </w:r>
            <w:r w:rsidRPr="00ED0049">
              <w:rPr>
                <w:b/>
                <w:sz w:val="28"/>
              </w:rPr>
              <w:t>Number</w:t>
            </w:r>
          </w:p>
        </w:tc>
      </w:tr>
      <w:tr w:rsidR="00ED0049" w:rsidRPr="00ED0049" w:rsidTr="00ED0049">
        <w:tc>
          <w:tcPr>
            <w:tcW w:w="5648"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c>
          <w:tcPr>
            <w:tcW w:w="5648"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Pr="00005C9D" w:rsidRDefault="00ED0049" w:rsidP="00ED0049">
      <w:pPr>
        <w:tabs>
          <w:tab w:val="left" w:pos="5802"/>
        </w:tabs>
        <w:spacing w:line="200" w:lineRule="atLeast"/>
        <w:ind w:left="119"/>
        <w:rPr>
          <w:rFonts w:ascii="Arial"/>
          <w:sz w:val="24"/>
          <w:szCs w:val="24"/>
        </w:rPr>
      </w:pPr>
    </w:p>
    <w:p w:rsidR="00ED0049" w:rsidRPr="00005C9D" w:rsidRDefault="00ED0049" w:rsidP="00ED0049">
      <w:pPr>
        <w:tabs>
          <w:tab w:val="left" w:pos="5802"/>
        </w:tabs>
        <w:spacing w:line="200" w:lineRule="atLeast"/>
        <w:ind w:left="119"/>
        <w:rPr>
          <w:b/>
          <w:i/>
          <w:color w:val="000000"/>
          <w:sz w:val="24"/>
          <w:szCs w:val="24"/>
        </w:rPr>
      </w:pPr>
      <w:r w:rsidRPr="00005C9D">
        <w:rPr>
          <w:b/>
          <w:i/>
          <w:color w:val="000000"/>
          <w:sz w:val="24"/>
          <w:szCs w:val="24"/>
        </w:rPr>
        <w:t xml:space="preserve">Template for the ERC </w:t>
      </w:r>
      <w:r w:rsidR="00C542DF">
        <w:rPr>
          <w:b/>
          <w:i/>
          <w:color w:val="000000"/>
          <w:sz w:val="24"/>
          <w:szCs w:val="24"/>
        </w:rPr>
        <w:t xml:space="preserve">Open Research </w:t>
      </w:r>
      <w:r w:rsidRPr="00005C9D">
        <w:rPr>
          <w:b/>
          <w:i/>
          <w:color w:val="000000"/>
          <w:sz w:val="24"/>
          <w:szCs w:val="24"/>
        </w:rPr>
        <w:t>Data Management Plan (DMP)</w:t>
      </w:r>
      <w:r w:rsidRPr="00005C9D">
        <w:rPr>
          <w:rStyle w:val="FootnoteReference"/>
          <w:b/>
          <w:i/>
          <w:color w:val="000000"/>
          <w:sz w:val="24"/>
          <w:szCs w:val="24"/>
        </w:rPr>
        <w:footnoteReference w:id="1"/>
      </w:r>
      <w:r w:rsidRPr="00005C9D">
        <w:rPr>
          <w:b/>
          <w:i/>
          <w:color w:val="000000"/>
          <w:sz w:val="24"/>
          <w:szCs w:val="24"/>
        </w:rPr>
        <w:t>.</w:t>
      </w:r>
      <w:r w:rsidRPr="00005C9D">
        <w:rPr>
          <w:b/>
          <w:bCs/>
          <w:i/>
          <w:color w:val="000000"/>
          <w:sz w:val="24"/>
          <w:szCs w:val="24"/>
        </w:rPr>
        <w:t xml:space="preserve"> </w:t>
      </w:r>
      <w:r w:rsidRPr="00005C9D">
        <w:rPr>
          <w:b/>
          <w:i/>
          <w:color w:val="000000"/>
          <w:sz w:val="24"/>
          <w:szCs w:val="24"/>
        </w:rPr>
        <w:t>The following sections should describe how you plan to make the project data Findable, Accessible, Interoperable and Reusable (FAIR).</w:t>
      </w:r>
    </w:p>
    <w:p w:rsidR="00ED0049" w:rsidRPr="00005C9D" w:rsidRDefault="00ED0049" w:rsidP="00ED0049">
      <w:pPr>
        <w:tabs>
          <w:tab w:val="left" w:pos="5802"/>
        </w:tabs>
        <w:spacing w:line="200" w:lineRule="atLeast"/>
        <w:ind w:left="119"/>
        <w:rPr>
          <w:b/>
          <w:i/>
          <w:color w:val="000000"/>
          <w:sz w:val="24"/>
          <w:szCs w:val="24"/>
          <w:u w:val="single"/>
        </w:rPr>
      </w:pPr>
      <w:r w:rsidRPr="00005C9D">
        <w:rPr>
          <w:b/>
          <w:i/>
          <w:color w:val="000000"/>
          <w:sz w:val="24"/>
          <w:szCs w:val="24"/>
          <w:u w:val="single"/>
        </w:rPr>
        <w:t>Each of the following five issues should be addressed with a level of detail appropriate to the project.</w:t>
      </w:r>
    </w:p>
    <w:p w:rsidR="00ED0049" w:rsidRPr="00005C9D" w:rsidRDefault="00ED0049" w:rsidP="00ED0049">
      <w:pPr>
        <w:tabs>
          <w:tab w:val="left" w:pos="5802"/>
        </w:tabs>
        <w:spacing w:line="200" w:lineRule="atLeast"/>
        <w:ind w:left="119"/>
        <w:rPr>
          <w:rFonts w:ascii="Arial"/>
          <w:sz w:val="24"/>
          <w:szCs w:val="24"/>
        </w:rPr>
      </w:pPr>
    </w:p>
    <w:p w:rsidR="00ED0049" w:rsidRPr="00005C9D" w:rsidRDefault="00ED0049" w:rsidP="00ED0049">
      <w:pPr>
        <w:tabs>
          <w:tab w:val="left" w:pos="5802"/>
        </w:tabs>
        <w:spacing w:line="200" w:lineRule="atLeast"/>
        <w:ind w:left="119"/>
        <w:rPr>
          <w:rFonts w:ascii="Arial"/>
          <w:sz w:val="24"/>
          <w:szCs w:val="24"/>
        </w:rPr>
      </w:pPr>
    </w:p>
    <w:tbl>
      <w:tblPr>
        <w:tblStyle w:val="TableGrid"/>
        <w:tblW w:w="0" w:type="auto"/>
        <w:tblInd w:w="119" w:type="dxa"/>
        <w:tblLook w:val="04A0" w:firstRow="1" w:lastRow="0" w:firstColumn="1" w:lastColumn="0" w:noHBand="0" w:noVBand="1"/>
      </w:tblPr>
      <w:tblGrid>
        <w:gridCol w:w="11177"/>
      </w:tblGrid>
      <w:tr w:rsidR="00ED0049" w:rsidRPr="00005C9D" w:rsidTr="0028773A">
        <w:tc>
          <w:tcPr>
            <w:tcW w:w="11177" w:type="dxa"/>
            <w:tcBorders>
              <w:top w:val="nil"/>
              <w:left w:val="nil"/>
              <w:bottom w:val="single" w:sz="4" w:space="0" w:color="auto"/>
              <w:right w:val="nil"/>
            </w:tcBorders>
          </w:tcPr>
          <w:p w:rsidR="00ED0049" w:rsidRPr="00005C9D" w:rsidRDefault="00ED0049" w:rsidP="00ED0049">
            <w:pPr>
              <w:tabs>
                <w:tab w:val="left" w:pos="5802"/>
              </w:tabs>
              <w:spacing w:line="200" w:lineRule="atLeast"/>
              <w:rPr>
                <w:i/>
                <w:sz w:val="24"/>
                <w:szCs w:val="24"/>
              </w:rPr>
            </w:pPr>
            <w:r w:rsidRPr="00005C9D">
              <w:rPr>
                <w:b/>
                <w:sz w:val="24"/>
                <w:szCs w:val="24"/>
              </w:rPr>
              <w:t xml:space="preserve">SUMMARY </w:t>
            </w:r>
            <w:r w:rsidRPr="00005C9D">
              <w:rPr>
                <w:i/>
                <w:sz w:val="24"/>
                <w:szCs w:val="24"/>
              </w:rPr>
              <w:t>(dataset</w:t>
            </w:r>
            <w:r w:rsidRPr="00005C9D">
              <w:rPr>
                <w:rStyle w:val="FootnoteReference"/>
                <w:i/>
                <w:sz w:val="24"/>
                <w:szCs w:val="24"/>
              </w:rPr>
              <w:footnoteReference w:id="2"/>
            </w:r>
            <w:r w:rsidRPr="00005C9D">
              <w:rPr>
                <w:i/>
                <w:sz w:val="24"/>
                <w:szCs w:val="24"/>
              </w:rPr>
              <w:t xml:space="preserve"> reference and name; origin and expected size of the data generated/collected; data types and formats)</w:t>
            </w:r>
          </w:p>
          <w:p w:rsidR="00980CCB" w:rsidRPr="00005C9D" w:rsidRDefault="00980CCB" w:rsidP="00ED0049">
            <w:pPr>
              <w:tabs>
                <w:tab w:val="left" w:pos="5802"/>
              </w:tabs>
              <w:spacing w:line="200" w:lineRule="atLeast"/>
              <w:rPr>
                <w:rFonts w:ascii="Arial"/>
                <w:b/>
                <w:sz w:val="24"/>
                <w:szCs w:val="24"/>
              </w:rPr>
            </w:pPr>
          </w:p>
        </w:tc>
      </w:tr>
      <w:tr w:rsidR="00ED0049" w:rsidRPr="00ED0049" w:rsidTr="00325F3E">
        <w:trPr>
          <w:trHeight w:val="6603"/>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tabs>
          <w:tab w:val="left" w:pos="5802"/>
        </w:tabs>
        <w:spacing w:line="200" w:lineRule="atLeast"/>
        <w:ind w:left="119"/>
        <w:rPr>
          <w:rFonts w:ascii="Arial"/>
          <w:sz w:val="20"/>
        </w:rPr>
      </w:pPr>
    </w:p>
    <w:p w:rsidR="00F27932" w:rsidRDefault="00F27932">
      <w:r>
        <w:br w:type="page"/>
      </w: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tabs>
                <w:tab w:val="left" w:pos="5802"/>
              </w:tabs>
              <w:spacing w:line="200" w:lineRule="atLeast"/>
              <w:rPr>
                <w:i/>
                <w:sz w:val="24"/>
                <w:szCs w:val="24"/>
              </w:rPr>
            </w:pPr>
            <w:r w:rsidRPr="00005C9D">
              <w:rPr>
                <w:b/>
                <w:sz w:val="24"/>
                <w:szCs w:val="24"/>
              </w:rPr>
              <w:lastRenderedPageBreak/>
              <w:t xml:space="preserve">1. MAKING DATA FINDABLE </w:t>
            </w:r>
            <w:r w:rsidRPr="00005C9D">
              <w:rPr>
                <w:i/>
                <w:sz w:val="24"/>
                <w:szCs w:val="24"/>
              </w:rPr>
              <w:t>(dataset description: metadata, persistent and unique identifiers e.g., DOI)</w:t>
            </w:r>
          </w:p>
          <w:p w:rsidR="00980CCB" w:rsidRPr="00ED0049" w:rsidRDefault="00980CCB" w:rsidP="00ED0049">
            <w:pPr>
              <w:tabs>
                <w:tab w:val="left" w:pos="5802"/>
              </w:tabs>
              <w:spacing w:line="200" w:lineRule="atLeast"/>
              <w:rPr>
                <w:rFonts w:ascii="Arial"/>
                <w:b/>
                <w:sz w:val="28"/>
              </w:rPr>
            </w:pPr>
          </w:p>
        </w:tc>
      </w:tr>
      <w:tr w:rsidR="00ED0049" w:rsidRPr="00ED0049" w:rsidTr="00005C9D">
        <w:trPr>
          <w:trHeight w:val="5232"/>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Pr>
                <w:rFonts w:ascii="Arial"/>
                <w:sz w:val="20"/>
              </w:rPr>
              <w:br w:type="page"/>
            </w:r>
            <w:r w:rsidRPr="00005C9D">
              <w:rPr>
                <w:b/>
                <w:bCs/>
                <w:iCs/>
                <w:sz w:val="24"/>
                <w:szCs w:val="24"/>
              </w:rPr>
              <w:t xml:space="preserve">2. MAKING DATA OPENLY ACCESSIBLE </w:t>
            </w:r>
            <w:r w:rsidRPr="00005C9D">
              <w:rPr>
                <w:i/>
                <w:sz w:val="24"/>
                <w:szCs w:val="24"/>
              </w:rPr>
              <w:t>(which data will be made openly available and if some datasets remain closed, the reasons for not giving access; where the data and associated metadata, documentation and code are deposited (repository?); how the data can be accessed (are relevant software tools/methods provided?)</w:t>
            </w:r>
          </w:p>
          <w:p w:rsidR="00980CCB" w:rsidRPr="00ED0049" w:rsidRDefault="00980CCB" w:rsidP="00ED0049">
            <w:pPr>
              <w:widowControl/>
              <w:jc w:val="both"/>
              <w:rPr>
                <w:rFonts w:ascii="Arial"/>
                <w:b/>
                <w:sz w:val="28"/>
              </w:rPr>
            </w:pPr>
          </w:p>
        </w:tc>
      </w:tr>
      <w:tr w:rsidR="00ED0049" w:rsidRPr="00ED0049" w:rsidTr="00005C9D">
        <w:trPr>
          <w:trHeight w:val="5509"/>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Pr>
                <w:rFonts w:ascii="Arial"/>
                <w:sz w:val="20"/>
              </w:rPr>
              <w:lastRenderedPageBreak/>
              <w:br w:type="page"/>
            </w:r>
            <w:r w:rsidRPr="00005C9D">
              <w:rPr>
                <w:b/>
                <w:bCs/>
                <w:iCs/>
                <w:sz w:val="24"/>
                <w:szCs w:val="24"/>
              </w:rPr>
              <w:t xml:space="preserve">3. MAKING DATA INTEROPERABLE </w:t>
            </w:r>
            <w:r w:rsidRPr="00005C9D">
              <w:rPr>
                <w:i/>
                <w:sz w:val="24"/>
                <w:szCs w:val="24"/>
              </w:rPr>
              <w:t>(which standard or field-specific data and metadata vocabularies and methods will be used)</w:t>
            </w:r>
          </w:p>
          <w:p w:rsidR="00980CCB" w:rsidRPr="00ED0049" w:rsidRDefault="00980CCB" w:rsidP="00ED0049">
            <w:pPr>
              <w:widowControl/>
              <w:jc w:val="both"/>
              <w:rPr>
                <w:rFonts w:ascii="Arial"/>
                <w:b/>
                <w:sz w:val="28"/>
              </w:rPr>
            </w:pPr>
          </w:p>
        </w:tc>
      </w:tr>
      <w:tr w:rsidR="00ED0049" w:rsidRPr="00ED0049" w:rsidTr="00005C9D">
        <w:trPr>
          <w:trHeight w:val="5235"/>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Pr>
                <w:rFonts w:ascii="Arial"/>
                <w:sz w:val="20"/>
              </w:rPr>
              <w:br w:type="page"/>
            </w:r>
            <w:r w:rsidRPr="00005C9D">
              <w:rPr>
                <w:b/>
                <w:bCs/>
                <w:iCs/>
                <w:sz w:val="24"/>
                <w:szCs w:val="24"/>
              </w:rPr>
              <w:t xml:space="preserve">4. INCREASE DATA RE-USE </w:t>
            </w:r>
            <w:r w:rsidRPr="00005C9D">
              <w:rPr>
                <w:i/>
                <w:sz w:val="24"/>
                <w:szCs w:val="24"/>
              </w:rPr>
              <w:t xml:space="preserve">(what data will remain re-usable and for how long, is embargo </w:t>
            </w:r>
            <w:r w:rsidR="001507BC">
              <w:rPr>
                <w:i/>
                <w:sz w:val="24"/>
                <w:szCs w:val="24"/>
              </w:rPr>
              <w:t>foreseen; how the data is licens</w:t>
            </w:r>
            <w:r w:rsidRPr="00005C9D">
              <w:rPr>
                <w:i/>
                <w:sz w:val="24"/>
                <w:szCs w:val="24"/>
              </w:rPr>
              <w:t xml:space="preserve">ed;  data quality assurance procedures) </w:t>
            </w:r>
          </w:p>
          <w:p w:rsidR="00980CCB" w:rsidRPr="00ED0049" w:rsidRDefault="00980CCB" w:rsidP="00ED0049">
            <w:pPr>
              <w:widowControl/>
              <w:jc w:val="both"/>
              <w:rPr>
                <w:b/>
              </w:rPr>
            </w:pPr>
          </w:p>
        </w:tc>
      </w:tr>
      <w:tr w:rsidR="00ED0049" w:rsidRPr="00ED0049" w:rsidTr="00005C9D">
        <w:trPr>
          <w:trHeight w:val="5577"/>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Default="00ED0049" w:rsidP="00ED0049">
      <w:pPr>
        <w:rPr>
          <w:rFonts w:ascii="Arial"/>
          <w:sz w:val="20"/>
        </w:rPr>
      </w:pPr>
    </w:p>
    <w:tbl>
      <w:tblPr>
        <w:tblStyle w:val="TableGrid"/>
        <w:tblW w:w="0" w:type="auto"/>
        <w:tblInd w:w="119" w:type="dxa"/>
        <w:tblLook w:val="04A0" w:firstRow="1" w:lastRow="0" w:firstColumn="1" w:lastColumn="0" w:noHBand="0" w:noVBand="1"/>
      </w:tblPr>
      <w:tblGrid>
        <w:gridCol w:w="11177"/>
      </w:tblGrid>
      <w:tr w:rsidR="00ED0049" w:rsidRPr="00ED0049" w:rsidTr="00ED2349">
        <w:tc>
          <w:tcPr>
            <w:tcW w:w="11177" w:type="dxa"/>
            <w:tcBorders>
              <w:top w:val="nil"/>
              <w:left w:val="nil"/>
              <w:bottom w:val="single" w:sz="4" w:space="0" w:color="auto"/>
              <w:right w:val="nil"/>
            </w:tcBorders>
          </w:tcPr>
          <w:p w:rsidR="00ED0049" w:rsidRPr="00005C9D" w:rsidRDefault="00ED0049" w:rsidP="00ED0049">
            <w:pPr>
              <w:widowControl/>
              <w:jc w:val="both"/>
              <w:rPr>
                <w:i/>
                <w:sz w:val="24"/>
                <w:szCs w:val="24"/>
              </w:rPr>
            </w:pPr>
            <w:r w:rsidRPr="00005C9D">
              <w:rPr>
                <w:b/>
                <w:bCs/>
                <w:sz w:val="24"/>
                <w:szCs w:val="24"/>
              </w:rPr>
              <w:lastRenderedPageBreak/>
              <w:t xml:space="preserve">5. ALLOCATION OF RESOURCES and </w:t>
            </w:r>
            <w:r w:rsidRPr="00005C9D">
              <w:rPr>
                <w:b/>
                <w:sz w:val="24"/>
                <w:szCs w:val="24"/>
              </w:rPr>
              <w:t xml:space="preserve">DATA SECURITY </w:t>
            </w:r>
            <w:r w:rsidRPr="00005C9D">
              <w:rPr>
                <w:i/>
                <w:sz w:val="24"/>
                <w:szCs w:val="24"/>
              </w:rPr>
              <w:t>(estimated costs for making the project data open access and potential value of long-term data preservation; procedures for data backup and recovery; transfer of sensitive data and secure storage in repositories for long term preservation and curation)</w:t>
            </w:r>
          </w:p>
          <w:p w:rsidR="00980CCB" w:rsidRPr="00ED0049" w:rsidRDefault="00980CCB" w:rsidP="00ED0049">
            <w:pPr>
              <w:widowControl/>
              <w:jc w:val="both"/>
              <w:rPr>
                <w:b/>
              </w:rPr>
            </w:pPr>
          </w:p>
        </w:tc>
      </w:tr>
      <w:tr w:rsidR="00ED0049" w:rsidRPr="00ED0049" w:rsidTr="00980CCB">
        <w:trPr>
          <w:trHeight w:val="6272"/>
        </w:trPr>
        <w:tc>
          <w:tcPr>
            <w:tcW w:w="11177" w:type="dxa"/>
            <w:tcBorders>
              <w:top w:val="single" w:sz="4" w:space="0" w:color="auto"/>
            </w:tcBorders>
            <w:shd w:val="clear" w:color="auto" w:fill="auto"/>
          </w:tcPr>
          <w:p w:rsidR="00ED0049" w:rsidRPr="00ED0049" w:rsidRDefault="00ED0049" w:rsidP="00ED0049">
            <w:pPr>
              <w:tabs>
                <w:tab w:val="left" w:pos="5802"/>
              </w:tabs>
              <w:spacing w:line="200" w:lineRule="atLeast"/>
              <w:rPr>
                <w:rFonts w:ascii="Arial"/>
                <w:sz w:val="28"/>
              </w:rPr>
            </w:pPr>
          </w:p>
        </w:tc>
      </w:tr>
    </w:tbl>
    <w:p w:rsidR="00ED0049" w:rsidRPr="00005C9D" w:rsidRDefault="00ED0049" w:rsidP="00ED0049">
      <w:pPr>
        <w:rPr>
          <w:rFonts w:ascii="Arial"/>
          <w:sz w:val="24"/>
          <w:szCs w:val="24"/>
        </w:rPr>
      </w:pPr>
    </w:p>
    <w:p w:rsidR="00AA604E" w:rsidRPr="00AA604E" w:rsidRDefault="00AA604E" w:rsidP="00AA604E">
      <w:pPr>
        <w:rPr>
          <w:b/>
          <w:color w:val="000000"/>
          <w:sz w:val="24"/>
          <w:szCs w:val="24"/>
          <w:lang w:val="en-GB"/>
        </w:rPr>
      </w:pPr>
      <w:proofErr w:type="gramStart"/>
      <w:r w:rsidRPr="00AA604E">
        <w:rPr>
          <w:b/>
          <w:color w:val="000000"/>
          <w:sz w:val="24"/>
          <w:szCs w:val="24"/>
          <w:lang w:val="en-GB"/>
        </w:rPr>
        <w:t>DISCLAIMER.</w:t>
      </w:r>
      <w:proofErr w:type="gramEnd"/>
      <w:r w:rsidRPr="00AA604E">
        <w:rPr>
          <w:b/>
          <w:color w:val="000000"/>
          <w:sz w:val="24"/>
          <w:szCs w:val="24"/>
          <w:lang w:val="en-GB"/>
        </w:rPr>
        <w:t xml:space="preserve"> Please note that the ERC Data Management Plan is not a part of the Ethics Review. It is the responsibility of the Principal Investigator to inform the ERCEA Ethics Team of any ethics issues/concerns regarding the collection, processing, sharing and storage of data in relation to the project. The Principal investigator can also be asked to submit an Ethics Data Management Plan (Ethics DMP).</w:t>
      </w:r>
    </w:p>
    <w:p w:rsidR="00ED0049" w:rsidRPr="00AA604E" w:rsidRDefault="00ED0049" w:rsidP="00ED0049">
      <w:pPr>
        <w:rPr>
          <w:rFonts w:ascii="Arial"/>
          <w:sz w:val="24"/>
          <w:szCs w:val="24"/>
          <w:lang w:val="en-GB"/>
        </w:rPr>
      </w:pPr>
    </w:p>
    <w:sectPr w:rsidR="00ED0049" w:rsidRPr="00AA604E" w:rsidSect="00F27932">
      <w:footerReference w:type="first" r:id="rId14"/>
      <w:pgSz w:w="12240" w:h="15840"/>
      <w:pgMar w:top="1134" w:right="578" w:bottom="278" w:left="578"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594" w:rsidRDefault="00456594" w:rsidP="00ED0049">
      <w:r>
        <w:separator/>
      </w:r>
    </w:p>
  </w:endnote>
  <w:endnote w:type="continuationSeparator" w:id="0">
    <w:p w:rsidR="00456594" w:rsidRDefault="00456594" w:rsidP="00ED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EC Square Sans Pro Light">
    <w:panose1 w:val="020B0506000000020004"/>
    <w:charset w:val="00"/>
    <w:family w:val="swiss"/>
    <w:pitch w:val="variable"/>
    <w:sig w:usb0="A00002BF" w:usb1="5000E0F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007416"/>
      <w:docPartObj>
        <w:docPartGallery w:val="Page Numbers (Bottom of Page)"/>
        <w:docPartUnique/>
      </w:docPartObj>
    </w:sdtPr>
    <w:sdtEndPr/>
    <w:sdtContent>
      <w:sdt>
        <w:sdtPr>
          <w:id w:val="344065963"/>
          <w:docPartObj>
            <w:docPartGallery w:val="Page Numbers (Top of Page)"/>
            <w:docPartUnique/>
          </w:docPartObj>
        </w:sdtPr>
        <w:sdtEndPr/>
        <w:sdtContent>
          <w:p w:rsidR="00D13149" w:rsidRDefault="00D131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D09A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09AE">
              <w:rPr>
                <w:b/>
                <w:bCs/>
                <w:noProof/>
              </w:rPr>
              <w:t>5</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937550"/>
      <w:docPartObj>
        <w:docPartGallery w:val="Page Numbers (Bottom of Page)"/>
        <w:docPartUnique/>
      </w:docPartObj>
    </w:sdtPr>
    <w:sdtContent>
      <w:sdt>
        <w:sdtPr>
          <w:id w:val="570852103"/>
          <w:docPartObj>
            <w:docPartGallery w:val="Page Numbers (Top of Page)"/>
            <w:docPartUnique/>
          </w:docPartObj>
        </w:sdtPr>
        <w:sdtContent>
          <w:p w:rsidR="00CD09AE" w:rsidRDefault="00CD09AE" w:rsidP="00CD09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594" w:rsidRDefault="00456594" w:rsidP="00ED0049">
      <w:r>
        <w:separator/>
      </w:r>
    </w:p>
  </w:footnote>
  <w:footnote w:type="continuationSeparator" w:id="0">
    <w:p w:rsidR="00456594" w:rsidRDefault="00456594" w:rsidP="00ED0049">
      <w:r>
        <w:continuationSeparator/>
      </w:r>
    </w:p>
  </w:footnote>
  <w:footnote w:id="1">
    <w:p w:rsidR="00ED0049" w:rsidRDefault="00ED0049" w:rsidP="00ED0049">
      <w:pPr>
        <w:pStyle w:val="FootnoteText"/>
        <w:spacing w:after="0"/>
      </w:pPr>
      <w:r>
        <w:rPr>
          <w:rStyle w:val="FootnoteReference"/>
        </w:rPr>
        <w:footnoteRef/>
      </w:r>
      <w:r>
        <w:t xml:space="preserve"> </w:t>
      </w:r>
      <w:proofErr w:type="gramStart"/>
      <w:r w:rsidRPr="00EE22F0">
        <w:rPr>
          <w:i/>
        </w:rPr>
        <w:t xml:space="preserve">Based on </w:t>
      </w:r>
      <w:hyperlink r:id="rId1" w:history="1">
        <w:r w:rsidRPr="000821AD">
          <w:rPr>
            <w:rStyle w:val="Hyperlink"/>
            <w:i/>
          </w:rPr>
          <w:t>'Guidelines on FAIR Data Management in H2020'</w:t>
        </w:r>
      </w:hyperlink>
      <w:r>
        <w:rPr>
          <w:i/>
        </w:rPr>
        <w:t>, version 3.0.</w:t>
      </w:r>
      <w:proofErr w:type="gramEnd"/>
      <w:r>
        <w:rPr>
          <w:i/>
        </w:rPr>
        <w:t xml:space="preserve"> </w:t>
      </w:r>
      <w:r w:rsidRPr="00EE22F0">
        <w:rPr>
          <w:i/>
        </w:rPr>
        <w:t>26.07.2016</w:t>
      </w:r>
      <w:r>
        <w:rPr>
          <w:i/>
        </w:rPr>
        <w:t>, Annex1</w:t>
      </w:r>
    </w:p>
  </w:footnote>
  <w:footnote w:id="2">
    <w:p w:rsidR="00ED0049" w:rsidRDefault="00ED0049" w:rsidP="00ED0049">
      <w:pPr>
        <w:pStyle w:val="FootnoteText"/>
        <w:spacing w:after="0"/>
      </w:pPr>
      <w:r w:rsidRPr="004837CD">
        <w:rPr>
          <w:rStyle w:val="FootnoteReference"/>
        </w:rPr>
        <w:footnoteRef/>
      </w:r>
      <w:r w:rsidRPr="004837CD">
        <w:t xml:space="preserve"> </w:t>
      </w:r>
      <w:r w:rsidRPr="004837CD">
        <w:rPr>
          <w:i/>
        </w:rPr>
        <w:t>Several datasets may be included into a single DMP.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C9D" w:rsidRPr="00005C9D" w:rsidRDefault="00005C9D" w:rsidP="00005C9D">
    <w:pPr>
      <w:pStyle w:val="Header"/>
      <w:jc w:val="center"/>
      <w:rPr>
        <w:sz w:val="28"/>
        <w:szCs w:val="28"/>
      </w:rPr>
    </w:pPr>
    <w:r w:rsidRPr="00005C9D">
      <w:rPr>
        <w:sz w:val="28"/>
        <w:szCs w:val="28"/>
      </w:rPr>
      <w:t xml:space="preserve">ERC </w:t>
    </w:r>
    <w:r>
      <w:rPr>
        <w:sz w:val="28"/>
        <w:szCs w:val="28"/>
      </w:rPr>
      <w:t xml:space="preserve">OPEN RESEARCH </w:t>
    </w:r>
    <w:r w:rsidRPr="00005C9D">
      <w:rPr>
        <w:sz w:val="28"/>
        <w:szCs w:val="28"/>
      </w:rPr>
      <w:t>DATA MANAGEMET PLAN (DMP)</w:t>
    </w:r>
  </w:p>
  <w:p w:rsidR="00005C9D" w:rsidRDefault="00005C9D">
    <w:pPr>
      <w:pStyle w:val="Header"/>
    </w:pPr>
  </w:p>
  <w:p w:rsidR="00C11B5A" w:rsidRDefault="00C11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B2B05"/>
    <w:multiLevelType w:val="hybridMultilevel"/>
    <w:tmpl w:val="4E1AC25E"/>
    <w:lvl w:ilvl="0" w:tplc="3F9A76CC">
      <w:start w:val="1"/>
      <w:numFmt w:val="decimal"/>
      <w:lvlText w:val="(%1)"/>
      <w:lvlJc w:val="left"/>
      <w:pPr>
        <w:ind w:left="119" w:hanging="263"/>
      </w:pPr>
      <w:rPr>
        <w:rFonts w:ascii="Arial" w:eastAsia="Arial" w:hAnsi="Arial" w:hint="default"/>
        <w:w w:val="102"/>
        <w:sz w:val="17"/>
        <w:szCs w:val="17"/>
      </w:rPr>
    </w:lvl>
    <w:lvl w:ilvl="1" w:tplc="01C65E46">
      <w:start w:val="1"/>
      <w:numFmt w:val="bullet"/>
      <w:lvlText w:val="•"/>
      <w:lvlJc w:val="left"/>
      <w:pPr>
        <w:ind w:left="1215" w:hanging="263"/>
      </w:pPr>
      <w:rPr>
        <w:rFonts w:hint="default"/>
      </w:rPr>
    </w:lvl>
    <w:lvl w:ilvl="2" w:tplc="2F727F1C">
      <w:start w:val="1"/>
      <w:numFmt w:val="bullet"/>
      <w:lvlText w:val="•"/>
      <w:lvlJc w:val="left"/>
      <w:pPr>
        <w:ind w:left="2311" w:hanging="263"/>
      </w:pPr>
      <w:rPr>
        <w:rFonts w:hint="default"/>
      </w:rPr>
    </w:lvl>
    <w:lvl w:ilvl="3" w:tplc="C7082570">
      <w:start w:val="1"/>
      <w:numFmt w:val="bullet"/>
      <w:lvlText w:val="•"/>
      <w:lvlJc w:val="left"/>
      <w:pPr>
        <w:ind w:left="3407" w:hanging="263"/>
      </w:pPr>
      <w:rPr>
        <w:rFonts w:hint="default"/>
      </w:rPr>
    </w:lvl>
    <w:lvl w:ilvl="4" w:tplc="8B6E8884">
      <w:start w:val="1"/>
      <w:numFmt w:val="bullet"/>
      <w:lvlText w:val="•"/>
      <w:lvlJc w:val="left"/>
      <w:pPr>
        <w:ind w:left="4503" w:hanging="263"/>
      </w:pPr>
      <w:rPr>
        <w:rFonts w:hint="default"/>
      </w:rPr>
    </w:lvl>
    <w:lvl w:ilvl="5" w:tplc="B8729DB4">
      <w:start w:val="1"/>
      <w:numFmt w:val="bullet"/>
      <w:lvlText w:val="•"/>
      <w:lvlJc w:val="left"/>
      <w:pPr>
        <w:ind w:left="5599" w:hanging="263"/>
      </w:pPr>
      <w:rPr>
        <w:rFonts w:hint="default"/>
      </w:rPr>
    </w:lvl>
    <w:lvl w:ilvl="6" w:tplc="99BA0952">
      <w:start w:val="1"/>
      <w:numFmt w:val="bullet"/>
      <w:lvlText w:val="•"/>
      <w:lvlJc w:val="left"/>
      <w:pPr>
        <w:ind w:left="6695" w:hanging="263"/>
      </w:pPr>
      <w:rPr>
        <w:rFonts w:hint="default"/>
      </w:rPr>
    </w:lvl>
    <w:lvl w:ilvl="7" w:tplc="D7C2A718">
      <w:start w:val="1"/>
      <w:numFmt w:val="bullet"/>
      <w:lvlText w:val="•"/>
      <w:lvlJc w:val="left"/>
      <w:pPr>
        <w:ind w:left="7791" w:hanging="263"/>
      </w:pPr>
      <w:rPr>
        <w:rFonts w:hint="default"/>
      </w:rPr>
    </w:lvl>
    <w:lvl w:ilvl="8" w:tplc="CB8A1DD2">
      <w:start w:val="1"/>
      <w:numFmt w:val="bullet"/>
      <w:lvlText w:val="•"/>
      <w:lvlJc w:val="left"/>
      <w:pPr>
        <w:ind w:left="8887" w:hanging="263"/>
      </w:pPr>
      <w:rPr>
        <w:rFonts w:hint="default"/>
      </w:rPr>
    </w:lvl>
  </w:abstractNum>
  <w:abstractNum w:abstractNumId="1">
    <w:nsid w:val="309200EC"/>
    <w:multiLevelType w:val="hybridMultilevel"/>
    <w:tmpl w:val="01FEBBDA"/>
    <w:lvl w:ilvl="0" w:tplc="11B493F8">
      <w:start w:val="1"/>
      <w:numFmt w:val="decimal"/>
      <w:suff w:val="space"/>
      <w:lvlText w:val="%1."/>
      <w:lvlJc w:val="left"/>
      <w:pPr>
        <w:ind w:left="113" w:hanging="113"/>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3FE90FAA"/>
    <w:multiLevelType w:val="hybridMultilevel"/>
    <w:tmpl w:val="5532D9CC"/>
    <w:lvl w:ilvl="0" w:tplc="DEF05F8C">
      <w:start w:val="3"/>
      <w:numFmt w:val="decimal"/>
      <w:lvlText w:val="%1."/>
      <w:lvlJc w:val="left"/>
      <w:pPr>
        <w:ind w:left="118" w:hanging="288"/>
      </w:pPr>
      <w:rPr>
        <w:rFonts w:ascii="Arial" w:eastAsia="Arial" w:hAnsi="Arial" w:hint="default"/>
        <w:b/>
        <w:bCs/>
        <w:w w:val="105"/>
        <w:sz w:val="23"/>
        <w:szCs w:val="23"/>
      </w:rPr>
    </w:lvl>
    <w:lvl w:ilvl="1" w:tplc="F9B88AA8">
      <w:start w:val="1"/>
      <w:numFmt w:val="bullet"/>
      <w:lvlText w:val="•"/>
      <w:lvlJc w:val="left"/>
      <w:pPr>
        <w:ind w:left="1214" w:hanging="288"/>
      </w:pPr>
      <w:rPr>
        <w:rFonts w:hint="default"/>
      </w:rPr>
    </w:lvl>
    <w:lvl w:ilvl="2" w:tplc="BCBE7CAE">
      <w:start w:val="1"/>
      <w:numFmt w:val="bullet"/>
      <w:lvlText w:val="•"/>
      <w:lvlJc w:val="left"/>
      <w:pPr>
        <w:ind w:left="2310" w:hanging="288"/>
      </w:pPr>
      <w:rPr>
        <w:rFonts w:hint="default"/>
      </w:rPr>
    </w:lvl>
    <w:lvl w:ilvl="3" w:tplc="A6EAF2D6">
      <w:start w:val="1"/>
      <w:numFmt w:val="bullet"/>
      <w:lvlText w:val="•"/>
      <w:lvlJc w:val="left"/>
      <w:pPr>
        <w:ind w:left="3406" w:hanging="288"/>
      </w:pPr>
      <w:rPr>
        <w:rFonts w:hint="default"/>
      </w:rPr>
    </w:lvl>
    <w:lvl w:ilvl="4" w:tplc="90743C26">
      <w:start w:val="1"/>
      <w:numFmt w:val="bullet"/>
      <w:lvlText w:val="•"/>
      <w:lvlJc w:val="left"/>
      <w:pPr>
        <w:ind w:left="4503" w:hanging="288"/>
      </w:pPr>
      <w:rPr>
        <w:rFonts w:hint="default"/>
      </w:rPr>
    </w:lvl>
    <w:lvl w:ilvl="5" w:tplc="D44C1FB4">
      <w:start w:val="1"/>
      <w:numFmt w:val="bullet"/>
      <w:lvlText w:val="•"/>
      <w:lvlJc w:val="left"/>
      <w:pPr>
        <w:ind w:left="5599" w:hanging="288"/>
      </w:pPr>
      <w:rPr>
        <w:rFonts w:hint="default"/>
      </w:rPr>
    </w:lvl>
    <w:lvl w:ilvl="6" w:tplc="8C588A94">
      <w:start w:val="1"/>
      <w:numFmt w:val="bullet"/>
      <w:lvlText w:val="•"/>
      <w:lvlJc w:val="left"/>
      <w:pPr>
        <w:ind w:left="6695" w:hanging="288"/>
      </w:pPr>
      <w:rPr>
        <w:rFonts w:hint="default"/>
      </w:rPr>
    </w:lvl>
    <w:lvl w:ilvl="7" w:tplc="D5827A90">
      <w:start w:val="1"/>
      <w:numFmt w:val="bullet"/>
      <w:lvlText w:val="•"/>
      <w:lvlJc w:val="left"/>
      <w:pPr>
        <w:ind w:left="7791" w:hanging="288"/>
      </w:pPr>
      <w:rPr>
        <w:rFonts w:hint="default"/>
      </w:rPr>
    </w:lvl>
    <w:lvl w:ilvl="8" w:tplc="4A32C48E">
      <w:start w:val="1"/>
      <w:numFmt w:val="bullet"/>
      <w:lvlText w:val="•"/>
      <w:lvlJc w:val="left"/>
      <w:pPr>
        <w:ind w:left="8887" w:hanging="288"/>
      </w:pPr>
      <w:rPr>
        <w:rFonts w:hint="default"/>
      </w:rPr>
    </w:lvl>
  </w:abstractNum>
  <w:abstractNum w:abstractNumId="3">
    <w:nsid w:val="420D3041"/>
    <w:multiLevelType w:val="hybridMultilevel"/>
    <w:tmpl w:val="D00CEF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E6"/>
    <w:rsid w:val="00005C9D"/>
    <w:rsid w:val="001507BC"/>
    <w:rsid w:val="00192030"/>
    <w:rsid w:val="00325F3E"/>
    <w:rsid w:val="00456594"/>
    <w:rsid w:val="00933FE6"/>
    <w:rsid w:val="00980CCB"/>
    <w:rsid w:val="009919F9"/>
    <w:rsid w:val="00A064C4"/>
    <w:rsid w:val="00AA604E"/>
    <w:rsid w:val="00B41091"/>
    <w:rsid w:val="00C11B5A"/>
    <w:rsid w:val="00C542DF"/>
    <w:rsid w:val="00CD09AE"/>
    <w:rsid w:val="00D13149"/>
    <w:rsid w:val="00ED0049"/>
    <w:rsid w:val="00F27932"/>
    <w:rsid w:val="00F83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73"/>
      <w:ind w:left="119"/>
      <w:outlineLvl w:val="0"/>
    </w:pPr>
    <w:rPr>
      <w:rFonts w:ascii="Arial" w:eastAsia="Arial" w:hAnsi="Arial"/>
      <w:b/>
      <w:bCs/>
      <w:sz w:val="24"/>
      <w:szCs w:val="24"/>
    </w:rPr>
  </w:style>
  <w:style w:type="paragraph" w:styleId="Heading2">
    <w:name w:val="heading 2"/>
    <w:basedOn w:val="Normal"/>
    <w:uiPriority w:val="1"/>
    <w:qFormat/>
    <w:pPr>
      <w:ind w:left="119"/>
      <w:outlineLvl w:val="1"/>
    </w:pPr>
    <w:rPr>
      <w:rFonts w:ascii="Arial" w:eastAsia="Arial" w:hAnsi="Arial"/>
      <w:b/>
      <w:bCs/>
      <w:i/>
      <w:sz w:val="24"/>
      <w:szCs w:val="24"/>
    </w:rPr>
  </w:style>
  <w:style w:type="paragraph" w:styleId="Heading3">
    <w:name w:val="heading 3"/>
    <w:basedOn w:val="Normal"/>
    <w:next w:val="Normal"/>
    <w:link w:val="Heading3Char"/>
    <w:uiPriority w:val="9"/>
    <w:semiHidden/>
    <w:unhideWhenUsed/>
    <w:qFormat/>
    <w:rsid w:val="00F279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19" w:hanging="1"/>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ED0049"/>
    <w:rPr>
      <w:rFonts w:ascii="Times New Roman" w:eastAsia="Times New Roman" w:hAnsi="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customStyle="1" w:styleId="HeaderChar">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customStyle="1" w:styleId="FooterChar">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customStyle="1" w:styleId="BalloonTextChar">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customStyle="1" w:styleId="NoSpacingChar">
    <w:name w:val="No Spacing Char"/>
    <w:basedOn w:val="DefaultParagraphFont"/>
    <w:link w:val="NoSpacing"/>
    <w:uiPriority w:val="1"/>
    <w:rsid w:val="00F83D29"/>
    <w:rPr>
      <w:rFonts w:eastAsiaTheme="minorEastAsia"/>
      <w:lang w:eastAsia="ja-JP"/>
    </w:rPr>
  </w:style>
  <w:style w:type="character" w:customStyle="1" w:styleId="Heading3Char">
    <w:name w:val="Heading 3 Char"/>
    <w:basedOn w:val="DefaultParagraphFont"/>
    <w:link w:val="Heading3"/>
    <w:uiPriority w:val="9"/>
    <w:semiHidden/>
    <w:rsid w:val="00F2793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73"/>
      <w:ind w:left="119"/>
      <w:outlineLvl w:val="0"/>
    </w:pPr>
    <w:rPr>
      <w:rFonts w:ascii="Arial" w:eastAsia="Arial" w:hAnsi="Arial"/>
      <w:b/>
      <w:bCs/>
      <w:sz w:val="24"/>
      <w:szCs w:val="24"/>
    </w:rPr>
  </w:style>
  <w:style w:type="paragraph" w:styleId="Heading2">
    <w:name w:val="heading 2"/>
    <w:basedOn w:val="Normal"/>
    <w:uiPriority w:val="1"/>
    <w:qFormat/>
    <w:pPr>
      <w:ind w:left="119"/>
      <w:outlineLvl w:val="1"/>
    </w:pPr>
    <w:rPr>
      <w:rFonts w:ascii="Arial" w:eastAsia="Arial" w:hAnsi="Arial"/>
      <w:b/>
      <w:bCs/>
      <w:i/>
      <w:sz w:val="24"/>
      <w:szCs w:val="24"/>
    </w:rPr>
  </w:style>
  <w:style w:type="paragraph" w:styleId="Heading3">
    <w:name w:val="heading 3"/>
    <w:basedOn w:val="Normal"/>
    <w:next w:val="Normal"/>
    <w:link w:val="Heading3Char"/>
    <w:uiPriority w:val="9"/>
    <w:semiHidden/>
    <w:unhideWhenUsed/>
    <w:qFormat/>
    <w:rsid w:val="00F2793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119" w:hanging="1"/>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ED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D0049"/>
    <w:pPr>
      <w:widowControl/>
      <w:spacing w:after="240"/>
      <w:ind w:left="357" w:hanging="357"/>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ED0049"/>
    <w:rPr>
      <w:rFonts w:ascii="Times New Roman" w:eastAsia="Times New Roman" w:hAnsi="Times New Roman" w:cs="Times New Roman"/>
      <w:sz w:val="20"/>
      <w:szCs w:val="20"/>
      <w:lang w:val="en-GB"/>
    </w:rPr>
  </w:style>
  <w:style w:type="character" w:styleId="FootnoteReference">
    <w:name w:val="footnote reference"/>
    <w:semiHidden/>
    <w:rsid w:val="00ED0049"/>
    <w:rPr>
      <w:vertAlign w:val="superscript"/>
    </w:rPr>
  </w:style>
  <w:style w:type="character" w:styleId="Hyperlink">
    <w:name w:val="Hyperlink"/>
    <w:rsid w:val="00ED0049"/>
    <w:rPr>
      <w:color w:val="0000FF"/>
      <w:u w:val="single"/>
    </w:rPr>
  </w:style>
  <w:style w:type="paragraph" w:styleId="Header">
    <w:name w:val="header"/>
    <w:basedOn w:val="Normal"/>
    <w:link w:val="HeaderChar"/>
    <w:uiPriority w:val="99"/>
    <w:unhideWhenUsed/>
    <w:rsid w:val="00D13149"/>
    <w:pPr>
      <w:tabs>
        <w:tab w:val="center" w:pos="4536"/>
        <w:tab w:val="right" w:pos="9072"/>
      </w:tabs>
    </w:pPr>
  </w:style>
  <w:style w:type="character" w:customStyle="1" w:styleId="HeaderChar">
    <w:name w:val="Header Char"/>
    <w:basedOn w:val="DefaultParagraphFont"/>
    <w:link w:val="Header"/>
    <w:uiPriority w:val="99"/>
    <w:rsid w:val="00D13149"/>
  </w:style>
  <w:style w:type="paragraph" w:styleId="Footer">
    <w:name w:val="footer"/>
    <w:basedOn w:val="Normal"/>
    <w:link w:val="FooterChar"/>
    <w:uiPriority w:val="99"/>
    <w:unhideWhenUsed/>
    <w:rsid w:val="00D13149"/>
    <w:pPr>
      <w:tabs>
        <w:tab w:val="center" w:pos="4536"/>
        <w:tab w:val="right" w:pos="9072"/>
      </w:tabs>
    </w:pPr>
  </w:style>
  <w:style w:type="character" w:customStyle="1" w:styleId="FooterChar">
    <w:name w:val="Footer Char"/>
    <w:basedOn w:val="DefaultParagraphFont"/>
    <w:link w:val="Footer"/>
    <w:uiPriority w:val="99"/>
    <w:rsid w:val="00D13149"/>
  </w:style>
  <w:style w:type="paragraph" w:styleId="BalloonText">
    <w:name w:val="Balloon Text"/>
    <w:basedOn w:val="Normal"/>
    <w:link w:val="BalloonTextChar"/>
    <w:uiPriority w:val="99"/>
    <w:semiHidden/>
    <w:unhideWhenUsed/>
    <w:rsid w:val="00005C9D"/>
    <w:rPr>
      <w:rFonts w:ascii="Tahoma" w:hAnsi="Tahoma" w:cs="Tahoma"/>
      <w:sz w:val="16"/>
      <w:szCs w:val="16"/>
    </w:rPr>
  </w:style>
  <w:style w:type="character" w:customStyle="1" w:styleId="BalloonTextChar">
    <w:name w:val="Balloon Text Char"/>
    <w:basedOn w:val="DefaultParagraphFont"/>
    <w:link w:val="BalloonText"/>
    <w:uiPriority w:val="99"/>
    <w:semiHidden/>
    <w:rsid w:val="00005C9D"/>
    <w:rPr>
      <w:rFonts w:ascii="Tahoma" w:hAnsi="Tahoma" w:cs="Tahoma"/>
      <w:sz w:val="16"/>
      <w:szCs w:val="16"/>
    </w:rPr>
  </w:style>
  <w:style w:type="paragraph" w:styleId="NoSpacing">
    <w:name w:val="No Spacing"/>
    <w:link w:val="NoSpacingChar"/>
    <w:uiPriority w:val="1"/>
    <w:qFormat/>
    <w:rsid w:val="00F83D29"/>
    <w:pPr>
      <w:widowControl/>
    </w:pPr>
    <w:rPr>
      <w:rFonts w:eastAsiaTheme="minorEastAsia"/>
      <w:lang w:eastAsia="ja-JP"/>
    </w:rPr>
  </w:style>
  <w:style w:type="character" w:customStyle="1" w:styleId="NoSpacingChar">
    <w:name w:val="No Spacing Char"/>
    <w:basedOn w:val="DefaultParagraphFont"/>
    <w:link w:val="NoSpacing"/>
    <w:uiPriority w:val="1"/>
    <w:rsid w:val="00F83D29"/>
    <w:rPr>
      <w:rFonts w:eastAsiaTheme="minorEastAsia"/>
      <w:lang w:eastAsia="ja-JP"/>
    </w:rPr>
  </w:style>
  <w:style w:type="character" w:customStyle="1" w:styleId="Heading3Char">
    <w:name w:val="Heading 3 Char"/>
    <w:basedOn w:val="DefaultParagraphFont"/>
    <w:link w:val="Heading3"/>
    <w:uiPriority w:val="9"/>
    <w:semiHidden/>
    <w:rsid w:val="00F2793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research/participants/data/ref/h2020/grants_manual/hi/oa_pilot/h2020-hi-oa-data-mgt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1A3FD-0C18-403B-A536-1C22287C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ERC OPEN RESEARCH DATA MANAGEMENT PLAN</vt:lpstr>
    </vt:vector>
  </TitlesOfParts>
  <Company>European Commission</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OPEN RESEARCH DATA MANAGEMENT PLAN</dc:title>
  <dc:creator>MARINI Massimiliano (ERCEA)</dc:creator>
  <cp:lastModifiedBy>HORVATH Noemi (RTD-EXT)</cp:lastModifiedBy>
  <cp:revision>6</cp:revision>
  <dcterms:created xsi:type="dcterms:W3CDTF">2017-04-10T08:33:00Z</dcterms:created>
  <dcterms:modified xsi:type="dcterms:W3CDTF">2017-04-21T09:47:00Z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2017-03-20T00:00:00Z</vt:filetime>
  </property>
</Properties>
</file>