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2391" w14:textId="77777777" w:rsidR="007932FA" w:rsidRPr="00880265" w:rsidRDefault="007932FA" w:rsidP="00880265">
      <w:pPr>
        <w:rPr>
          <w:sz w:val="26"/>
          <w:szCs w:val="26"/>
        </w:rPr>
      </w:pPr>
      <w:r w:rsidRPr="00880265">
        <w:rPr>
          <w:sz w:val="26"/>
          <w:szCs w:val="26"/>
        </w:rPr>
        <w:t>The design of an online bookstore using Domain-Driven Design (DDD) would involve identifying and defining several bounded contexts, each with its own set of rules, language, and behavior. The following are the potential bounded contexts that could be part of the system:</w:t>
      </w:r>
    </w:p>
    <w:p w14:paraId="17CD145F" w14:textId="77777777" w:rsidR="007932FA" w:rsidRPr="00880265" w:rsidRDefault="007932FA" w:rsidP="00880265">
      <w:pPr>
        <w:rPr>
          <w:sz w:val="26"/>
          <w:szCs w:val="26"/>
        </w:rPr>
      </w:pPr>
      <w:r w:rsidRPr="00880265">
        <w:rPr>
          <w:sz w:val="26"/>
          <w:szCs w:val="26"/>
        </w:rPr>
        <w:t>Catalog Bounded Context: This context would be responsible for managing the catalog of books, handling book metadata, and providing search and browse functionality.</w:t>
      </w:r>
    </w:p>
    <w:p w14:paraId="319337CF" w14:textId="77777777" w:rsidR="007932FA" w:rsidRPr="00880265" w:rsidRDefault="007932FA" w:rsidP="00880265">
      <w:pPr>
        <w:rPr>
          <w:sz w:val="26"/>
          <w:szCs w:val="26"/>
        </w:rPr>
      </w:pPr>
      <w:r w:rsidRPr="00880265">
        <w:rPr>
          <w:sz w:val="26"/>
          <w:szCs w:val="26"/>
        </w:rPr>
        <w:t>Order Bounded Context: This context would be responsible for handling the order placement and fulfillment process, including managing the shopping cart, processing payments, handling shipping and tracking information, and providing customer support.</w:t>
      </w:r>
    </w:p>
    <w:p w14:paraId="77D0DBFC" w14:textId="77777777" w:rsidR="007932FA" w:rsidRPr="00880265" w:rsidRDefault="007932FA" w:rsidP="00880265">
      <w:pPr>
        <w:rPr>
          <w:sz w:val="26"/>
          <w:szCs w:val="26"/>
        </w:rPr>
      </w:pPr>
      <w:r w:rsidRPr="00880265">
        <w:rPr>
          <w:sz w:val="26"/>
          <w:szCs w:val="26"/>
        </w:rPr>
        <w:t>User Bounded Context: This context would be responsible for managing user accounts, authentication, and authorization, including handling user registration, login, and profile management.</w:t>
      </w:r>
    </w:p>
    <w:p w14:paraId="22943FF2" w14:textId="77777777" w:rsidR="007932FA" w:rsidRPr="00880265" w:rsidRDefault="007932FA" w:rsidP="00880265">
      <w:pPr>
        <w:rPr>
          <w:sz w:val="26"/>
          <w:szCs w:val="26"/>
        </w:rPr>
      </w:pPr>
      <w:r w:rsidRPr="00880265">
        <w:rPr>
          <w:sz w:val="26"/>
          <w:szCs w:val="26"/>
        </w:rPr>
        <w:t>Recommendation Bounded Context: This context would be responsible for providing personalized recommendations to users based on their browsing and purchase history.</w:t>
      </w:r>
    </w:p>
    <w:p w14:paraId="2C65E1E2" w14:textId="77777777" w:rsidR="007932FA" w:rsidRPr="00880265" w:rsidRDefault="007932FA" w:rsidP="00880265">
      <w:pPr>
        <w:rPr>
          <w:sz w:val="26"/>
          <w:szCs w:val="26"/>
        </w:rPr>
      </w:pPr>
      <w:r w:rsidRPr="00880265">
        <w:rPr>
          <w:sz w:val="26"/>
          <w:szCs w:val="26"/>
        </w:rPr>
        <w:t>Review Bounded Context: This context would be responsible for managing book reviews and ratings, including allowing users to submit reviews and ratings for books and displaying this information on the book detail page.</w:t>
      </w:r>
    </w:p>
    <w:p w14:paraId="5B977311" w14:textId="77777777" w:rsidR="007932FA" w:rsidRPr="00880265" w:rsidRDefault="007932FA" w:rsidP="00880265">
      <w:pPr>
        <w:rPr>
          <w:sz w:val="26"/>
          <w:szCs w:val="26"/>
        </w:rPr>
      </w:pPr>
      <w:r w:rsidRPr="00880265">
        <w:rPr>
          <w:sz w:val="26"/>
          <w:szCs w:val="26"/>
        </w:rPr>
        <w:t>Inventory Bounded Context: This context would be responsible for managing the inventory levels of all the books in the catalog and providing this information to other bounded contexts as needed.</w:t>
      </w:r>
    </w:p>
    <w:p w14:paraId="5C263674" w14:textId="77777777" w:rsidR="007932FA" w:rsidRPr="00880265" w:rsidRDefault="007932FA" w:rsidP="00880265">
      <w:pPr>
        <w:rPr>
          <w:sz w:val="26"/>
          <w:szCs w:val="26"/>
        </w:rPr>
      </w:pPr>
      <w:r w:rsidRPr="00880265">
        <w:rPr>
          <w:sz w:val="26"/>
          <w:szCs w:val="26"/>
        </w:rPr>
        <w:t>Procurement Bounded Context: This context would be responsible for managing the process of acquiring new books for the online bookstore, including ordering books from publishers or distributors, managing the inventory levels of new books, and tracking the delivery of new books to the warehouse or other storage locations.</w:t>
      </w:r>
    </w:p>
    <w:p w14:paraId="4103F3D5" w14:textId="77777777" w:rsidR="007932FA" w:rsidRPr="00880265" w:rsidRDefault="007932FA" w:rsidP="00880265">
      <w:pPr>
        <w:rPr>
          <w:sz w:val="26"/>
          <w:szCs w:val="26"/>
        </w:rPr>
      </w:pPr>
      <w:r w:rsidRPr="00880265">
        <w:rPr>
          <w:sz w:val="26"/>
          <w:szCs w:val="26"/>
        </w:rPr>
        <w:t>Each bounded context would interact with the others through defined interfaces and would be implemented as a self-contained module with its own data store and business logic. The design of the system would be driven by the business requirements and constraints of the organization, and the responsibility for managing each bounded context would be assigned to a team within the organization.</w:t>
      </w:r>
    </w:p>
    <w:p w14:paraId="4FADF73D" w14:textId="77777777" w:rsidR="007A73CD" w:rsidRPr="00880265" w:rsidRDefault="007A73CD" w:rsidP="00880265">
      <w:pPr>
        <w:rPr>
          <w:sz w:val="26"/>
          <w:szCs w:val="26"/>
        </w:rPr>
      </w:pPr>
    </w:p>
    <w:p w14:paraId="5FF2B63A" w14:textId="77777777" w:rsidR="007932FA" w:rsidRPr="00880265" w:rsidRDefault="007932FA" w:rsidP="00880265">
      <w:pPr>
        <w:rPr>
          <w:sz w:val="26"/>
          <w:szCs w:val="26"/>
        </w:rPr>
      </w:pPr>
      <w:r w:rsidRPr="00880265">
        <w:rPr>
          <w:sz w:val="26"/>
          <w:szCs w:val="26"/>
        </w:rPr>
        <w:t xml:space="preserve"> it is possible to combine the Catalog Bounded Context and the Inventory Bounded Context in the way you described. In this approach, when a customer places an order for </w:t>
      </w:r>
      <w:r w:rsidRPr="00880265">
        <w:rPr>
          <w:sz w:val="26"/>
          <w:szCs w:val="26"/>
        </w:rPr>
        <w:lastRenderedPageBreak/>
        <w:t>a book, the Order Bounded Context would publish a message on a queue indicating the book and the quantity ordered. The Catalog Bounded Context would then consume this message and update the inventory level of the book accordingly.</w:t>
      </w:r>
    </w:p>
    <w:p w14:paraId="7D45AB74" w14:textId="77777777" w:rsidR="007932FA" w:rsidRPr="00880265" w:rsidRDefault="007932FA" w:rsidP="00880265">
      <w:pPr>
        <w:rPr>
          <w:sz w:val="26"/>
          <w:szCs w:val="26"/>
        </w:rPr>
      </w:pPr>
      <w:r w:rsidRPr="00880265">
        <w:rPr>
          <w:sz w:val="26"/>
          <w:szCs w:val="26"/>
        </w:rPr>
        <w:t>If the updated inventory level falls below a certain threshold, the Catalog Bounded Context could publish a message indicating the need to replenish the inventory to a minimum level. This message would be consumed by the Procurement Bounded Context, which would then initiate the process of acquiring new copies of the book from a distributor or publisher.</w:t>
      </w:r>
    </w:p>
    <w:p w14:paraId="74CF7FEB" w14:textId="77777777" w:rsidR="007932FA" w:rsidRPr="00880265" w:rsidRDefault="007932FA" w:rsidP="00880265">
      <w:pPr>
        <w:rPr>
          <w:sz w:val="26"/>
          <w:szCs w:val="26"/>
        </w:rPr>
      </w:pPr>
      <w:r w:rsidRPr="00880265">
        <w:rPr>
          <w:sz w:val="26"/>
          <w:szCs w:val="26"/>
        </w:rPr>
        <w:t>This approach has the advantage of simplifying the system by combining the Catalog and Inventory Bounded Contexts into a single context responsible for managing both the book catalog and its inventory levels. However, it also has the potential downside of creating a single point of failure, if one of the responsibilities (catalog or inventory) is not managed properly, it could affect the other.</w:t>
      </w:r>
    </w:p>
    <w:p w14:paraId="576B4119" w14:textId="77777777" w:rsidR="007932FA" w:rsidRPr="00880265" w:rsidRDefault="007932FA" w:rsidP="00880265">
      <w:pPr>
        <w:rPr>
          <w:sz w:val="26"/>
          <w:szCs w:val="26"/>
        </w:rPr>
      </w:pPr>
      <w:r w:rsidRPr="00880265">
        <w:rPr>
          <w:sz w:val="26"/>
          <w:szCs w:val="26"/>
        </w:rPr>
        <w:t>Ultimately, the decision of how to design the bounded contexts and their interactions would depend on the specific requirements and constraints of the system, as well as the business needs of the organization.</w:t>
      </w:r>
    </w:p>
    <w:p w14:paraId="48AD371F" w14:textId="77777777" w:rsidR="007932FA" w:rsidRPr="00880265" w:rsidRDefault="007932FA" w:rsidP="00880265">
      <w:pPr>
        <w:rPr>
          <w:sz w:val="26"/>
          <w:szCs w:val="26"/>
        </w:rPr>
      </w:pPr>
    </w:p>
    <w:p w14:paraId="38286E56"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In domain-driven design (DDD), the term "order" typically represents a specific bounded context within a larger business domain. A bounded context is a specific, well-defined area of a business domain that has a clear boundary and well-defined interactions with other bounded contexts.</w:t>
      </w:r>
    </w:p>
    <w:p w14:paraId="021DBD6D"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In the context of e-commerce, for example, the Order bounded context might include the following concepts and operations:</w:t>
      </w:r>
    </w:p>
    <w:p w14:paraId="49F8AC74"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Order: a customer's request to purchase one or more products</w:t>
      </w:r>
    </w:p>
    <w:p w14:paraId="63FCBE46"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Product: an item available for purchase</w:t>
      </w:r>
    </w:p>
    <w:p w14:paraId="721C75FE"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Customer: a person who places an order</w:t>
      </w:r>
    </w:p>
    <w:p w14:paraId="48E7870F"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Cart: a temporary storage for items a customer wants to purchase</w:t>
      </w:r>
    </w:p>
    <w:p w14:paraId="753538F7"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Payment: a method for a customer to pay for an order</w:t>
      </w:r>
    </w:p>
    <w:p w14:paraId="15D758DD" w14:textId="77777777" w:rsidR="007932FA" w:rsidRPr="00880265" w:rsidRDefault="007932FA" w:rsidP="00880265">
      <w:pPr>
        <w:rPr>
          <w:rFonts w:eastAsia="Times New Roman"/>
          <w:kern w:val="0"/>
          <w:sz w:val="26"/>
          <w:szCs w:val="26"/>
          <w14:ligatures w14:val="none"/>
        </w:rPr>
      </w:pPr>
      <w:r w:rsidRPr="00880265">
        <w:rPr>
          <w:rFonts w:eastAsia="Times New Roman"/>
          <w:kern w:val="0"/>
          <w:sz w:val="26"/>
          <w:szCs w:val="26"/>
          <w14:ligatures w14:val="none"/>
        </w:rPr>
        <w:t>Shipping: the process of delivering an order to the customer</w:t>
      </w:r>
    </w:p>
    <w:p w14:paraId="0178D6F4" w14:textId="77777777" w:rsidR="007932FA" w:rsidRPr="00880265" w:rsidRDefault="007932FA" w:rsidP="00880265">
      <w:pPr>
        <w:rPr>
          <w:sz w:val="26"/>
          <w:szCs w:val="26"/>
        </w:rPr>
      </w:pPr>
    </w:p>
    <w:sectPr w:rsidR="007932FA" w:rsidRPr="0088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D5B"/>
    <w:multiLevelType w:val="multilevel"/>
    <w:tmpl w:val="72A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C610A"/>
    <w:multiLevelType w:val="multilevel"/>
    <w:tmpl w:val="0C3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9078208">
    <w:abstractNumId w:val="0"/>
  </w:num>
  <w:num w:numId="2" w16cid:durableId="1149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FA"/>
    <w:rsid w:val="00717E50"/>
    <w:rsid w:val="007932FA"/>
    <w:rsid w:val="007A73CD"/>
    <w:rsid w:val="00880265"/>
    <w:rsid w:val="00ED2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B398"/>
  <w15:docId w15:val="{98DABF47-A731-45DE-8D6F-28B6AA63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2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2366">
      <w:bodyDiv w:val="1"/>
      <w:marLeft w:val="0"/>
      <w:marRight w:val="0"/>
      <w:marTop w:val="0"/>
      <w:marBottom w:val="0"/>
      <w:divBdr>
        <w:top w:val="none" w:sz="0" w:space="0" w:color="auto"/>
        <w:left w:val="none" w:sz="0" w:space="0" w:color="auto"/>
        <w:bottom w:val="none" w:sz="0" w:space="0" w:color="auto"/>
        <w:right w:val="none" w:sz="0" w:space="0" w:color="auto"/>
      </w:divBdr>
    </w:div>
    <w:div w:id="1439056879">
      <w:bodyDiv w:val="1"/>
      <w:marLeft w:val="0"/>
      <w:marRight w:val="0"/>
      <w:marTop w:val="0"/>
      <w:marBottom w:val="0"/>
      <w:divBdr>
        <w:top w:val="none" w:sz="0" w:space="0" w:color="auto"/>
        <w:left w:val="none" w:sz="0" w:space="0" w:color="auto"/>
        <w:bottom w:val="none" w:sz="0" w:space="0" w:color="auto"/>
        <w:right w:val="none" w:sz="0" w:space="0" w:color="auto"/>
      </w:divBdr>
    </w:div>
    <w:div w:id="176175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Hasanlou</dc:creator>
  <cp:keywords/>
  <dc:description/>
  <cp:lastModifiedBy>Mojtaba Hasanlou</cp:lastModifiedBy>
  <cp:revision>2</cp:revision>
  <dcterms:created xsi:type="dcterms:W3CDTF">2023-06-17T16:43:00Z</dcterms:created>
  <dcterms:modified xsi:type="dcterms:W3CDTF">2023-08-14T16:58:00Z</dcterms:modified>
</cp:coreProperties>
</file>