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jc w:val="left"/>
      </w:pPr>
      <w:r>
        <w:rPr>
          <w:rFonts w:ascii="Aptos" w:hAnsi="Aptos"/>
          <w:b/>
          <w:i w:val="0"/>
          <w:color w:val="0B7A75"/>
          <w:sz w:val="18"/>
        </w:rPr>
        <w:t>VISIONCART MVP DOCUMENT PACK</w:t>
      </w:r>
    </w:p>
    <w:p>
      <w:pPr>
        <w:pStyle w:val="Title"/>
        <w:jc w:val="left"/>
      </w:pPr>
      <w:r>
        <w:t>Product Requirements Document</w:t>
      </w:r>
    </w:p>
    <w:p>
      <w:pPr>
        <w:pStyle w:val="Subtitle"/>
      </w:pPr>
      <w:r>
        <w:t>MVP for accessory virtual try-on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3F8"/>
          </w:tcPr>
          <w:p>
            <w:r>
              <w:rPr>
                <w:rFonts w:ascii="Aptos" w:hAnsi="Aptos"/>
                <w:b/>
                <w:i w:val="0"/>
                <w:color w:val="17324D"/>
                <w:sz w:val="19"/>
              </w:rPr>
              <w:t>Project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E252B"/>
                <w:sz w:val="19"/>
              </w:rPr>
              <w:t>VisionCart (Working product name - replace before public launch)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3F8"/>
          </w:tcPr>
          <w:p>
            <w:r>
              <w:rPr>
                <w:rFonts w:ascii="Aptos" w:hAnsi="Aptos"/>
                <w:b/>
                <w:i w:val="0"/>
                <w:color w:val="17324D"/>
                <w:sz w:val="19"/>
              </w:rPr>
              <w:t>Document ID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E252B"/>
                <w:sz w:val="19"/>
              </w:rPr>
              <w:t>VC-PRD-001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3F8"/>
          </w:tcPr>
          <w:p>
            <w:r>
              <w:rPr>
                <w:rFonts w:ascii="Aptos" w:hAnsi="Aptos"/>
                <w:b/>
                <w:i w:val="0"/>
                <w:color w:val="17324D"/>
                <w:sz w:val="19"/>
              </w:rPr>
              <w:t>Version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E252B"/>
                <w:sz w:val="19"/>
              </w:rPr>
              <w:t>1.0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3F8"/>
          </w:tcPr>
          <w:p>
            <w:r>
              <w:rPr>
                <w:rFonts w:ascii="Aptos" w:hAnsi="Aptos"/>
                <w:b/>
                <w:i w:val="0"/>
                <w:color w:val="17324D"/>
                <w:sz w:val="19"/>
              </w:rPr>
              <w:t>Date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E252B"/>
                <w:sz w:val="19"/>
              </w:rPr>
              <w:t>18 July 2026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3F8"/>
          </w:tcPr>
          <w:p>
            <w:r>
              <w:rPr>
                <w:rFonts w:ascii="Aptos" w:hAnsi="Aptos"/>
                <w:b/>
                <w:i w:val="0"/>
                <w:color w:val="17324D"/>
                <w:sz w:val="19"/>
              </w:rPr>
              <w:t>Audience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E252B"/>
                <w:sz w:val="19"/>
              </w:rPr>
              <w:t>Founders, product, design, engineering, QA and stakeholders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F5A7A"/>
                <w:sz w:val="20"/>
              </w:rPr>
              <w:t>Document purpose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9"/>
              </w:rPr>
              <w:t>This document captures agreed MVP decisions from product discovery. It is a controlled baseline, not a promise that every experimental capability will ship in the first release.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Contents</w:t>
      </w:r>
    </w:p>
    <w:p>
      <w:pPr>
        <w:pStyle w:val="SmallNote"/>
      </w:pPr>
      <w:r>
        <w:rPr>
          <w:i/>
        </w:rPr>
        <w:t>Use Word's Navigation Pane to jump through the numbered headings.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1. Executive Summary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2. Problem and Opportunity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3. Product Vision and Principles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4. Target Users and Use Cases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5. MVP Scope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6. Functional Requirements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7. Category-Specific Requirements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8. Non-Functional Requirements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9. Privacy and Safety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10. Success Metrics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11. Risks and Dependencies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12. Release Criteria and Open Questions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VisionCart is a mobile virtual try-on application that helps shoppers preview selected accessories on themselves before deciding whether to buy. The MVP focuses on five categories: glasses and sunglasses, watches, rings, earrings, and nose pins.</w:t>
      </w:r>
    </w:p>
    <w:p>
      <w:r>
        <w:t>The product combines a React Native application shell with platform-native computer-vision and 3D rendering modules. Live camera frames remain inside native code; the React Native layer controls product discovery, user state, navigation, analytics, and business flows.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B7A75"/>
                <w:sz w:val="20"/>
              </w:rPr>
              <w:t>MVP product promise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9"/>
              </w:rPr>
              <w:t>Choose an accessory, open the camera, see a stable and believable preview, capture or save the result, and continue to the seller when ready. The MVP is a confidence-building visualization tool, not a medical-grade measurement or guaranteed fit system.</w:t>
            </w:r>
          </w:p>
        </w:tc>
      </w:tr>
    </w:tbl>
    <w:p>
      <w:pPr>
        <w:spacing w:after="0"/>
      </w:pPr>
    </w:p>
    <w:p>
      <w:pPr>
        <w:pStyle w:val="Heading1"/>
      </w:pPr>
      <w:r>
        <w:t>2. Problem and Opportunity</w:t>
      </w:r>
    </w:p>
    <w:p>
      <w:pPr>
        <w:pStyle w:val="Heading2"/>
      </w:pPr>
      <w:r>
        <w:t>2.1 User problem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Online product photos do not show how an accessory will look on an individual face, hand, finger, ear, nose, or wrist.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Users hesitate, abandon carts, or buy the wrong style because they cannot preview scale, position, color, and visual balance.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Small accessories are especially difficult to judge because a few millimeters of placement can change the perceived result.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Existing virtual try-on experiences are often limited to a single retailer, category, or platform.</w:t>
      </w:r>
    </w:p>
    <w:p>
      <w:pPr>
        <w:pStyle w:val="Heading2"/>
      </w:pPr>
      <w:r>
        <w:t>2.2 Product opportunity</w:t>
      </w:r>
    </w:p>
    <w:p>
      <w:r>
        <w:t>A focused, cross-category accessory try-on experience can validate demand before investing in full-body fashion, custom 3D reconstruction, or a complete marketplace. The initial product should prove that users repeatedly try products and that try-on improves product engagement and purchase intent.</w:t>
      </w:r>
    </w:p>
    <w:p>
      <w:pPr>
        <w:pStyle w:val="Heading1"/>
      </w:pPr>
      <w:r>
        <w:t>3. Product Vision and Principles</w:t>
      </w:r>
    </w:p>
    <w:p>
      <w:pPr>
        <w:pStyle w:val="Heading2"/>
      </w:pPr>
      <w:r>
        <w:t>3.1 Vision</w:t>
      </w:r>
    </w:p>
    <w:p>
      <w:r>
        <w:t>Make digital shopping more confident by letting people preview products on themselves before they buy.</w:t>
      </w:r>
    </w:p>
    <w:p>
      <w:pPr>
        <w:pStyle w:val="Heading2"/>
      </w:pPr>
      <w:r>
        <w:t>3.2 Product principles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Principle</w:t>
            </w:r>
          </w:p>
        </w:tc>
        <w:tc>
          <w:tcPr>
            <w:tcW w:type="dxa" w:w="7200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Meaning for the MVP</w:t>
            </w:r>
          </w:p>
        </w:tc>
      </w:tr>
      <w:tr>
        <w:tc>
          <w:tcPr>
            <w:tcW w:type="dxa" w:w="230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8"/>
              </w:rPr>
              <w:t>Fast to value</w:t>
            </w:r>
          </w:p>
        </w:tc>
        <w:tc>
          <w:tcPr>
            <w:tcW w:type="dxa" w:w="720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8"/>
              </w:rPr>
              <w:t>A user should reach the camera from a product page in one clear action.</w:t>
            </w:r>
          </w:p>
        </w:tc>
      </w:tr>
      <w:tr>
        <w:tc>
          <w:tcPr>
            <w:tcW w:type="dxa" w:w="230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8"/>
              </w:rPr>
              <w:t>Believable over flashy</w:t>
            </w:r>
          </w:p>
        </w:tc>
        <w:tc>
          <w:tcPr>
            <w:tcW w:type="dxa" w:w="720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8"/>
              </w:rPr>
              <w:t>Stable placement, correct scale, and smooth motion matter more than decorative effects.</w:t>
            </w:r>
          </w:p>
        </w:tc>
      </w:tr>
      <w:tr>
        <w:tc>
          <w:tcPr>
            <w:tcW w:type="dxa" w:w="230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8"/>
              </w:rPr>
              <w:t>Privacy by default</w:t>
            </w:r>
          </w:p>
        </w:tc>
        <w:tc>
          <w:tcPr>
            <w:tcW w:type="dxa" w:w="720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8"/>
              </w:rPr>
              <w:t>Live frames are processed on-device and are not uploaded by default.</w:t>
            </w:r>
          </w:p>
        </w:tc>
      </w:tr>
      <w:tr>
        <w:tc>
          <w:tcPr>
            <w:tcW w:type="dxa" w:w="230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8"/>
              </w:rPr>
              <w:t>Graceful imperfection</w:t>
            </w:r>
          </w:p>
        </w:tc>
        <w:tc>
          <w:tcPr>
            <w:tcW w:type="dxa" w:w="720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8"/>
              </w:rPr>
              <w:t>Manual adjustment and clear quality guidance are provided when tracking is uncertain.</w:t>
            </w:r>
          </w:p>
        </w:tc>
      </w:tr>
      <w:tr>
        <w:tc>
          <w:tcPr>
            <w:tcW w:type="dxa" w:w="230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8"/>
              </w:rPr>
              <w:t>Category honesty</w:t>
            </w:r>
          </w:p>
        </w:tc>
        <w:tc>
          <w:tcPr>
            <w:tcW w:type="dxa" w:w="720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8"/>
              </w:rPr>
              <w:t>Each category documents its limitations; the app does not claim guaranteed physical fit.</w:t>
            </w:r>
          </w:p>
        </w:tc>
      </w:tr>
      <w:tr>
        <w:tc>
          <w:tcPr>
            <w:tcW w:type="dxa" w:w="230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8"/>
              </w:rPr>
              <w:t>Modular foundation</w:t>
            </w:r>
          </w:p>
        </w:tc>
        <w:tc>
          <w:tcPr>
            <w:tcW w:type="dxa" w:w="720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8"/>
              </w:rPr>
              <w:t>Native engines and asset standards must support future B2B SDK and product-scanning work.</w:t>
            </w:r>
          </w:p>
        </w:tc>
      </w:tr>
    </w:tbl>
    <w:p>
      <w:pPr>
        <w:spacing w:after="20"/>
      </w:pPr>
    </w:p>
    <w:p>
      <w:pPr>
        <w:pStyle w:val="Heading1"/>
      </w:pPr>
      <w:r>
        <w:t>4. Target Users and Use Cases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Persona</w:t>
            </w:r>
          </w:p>
        </w:tc>
        <w:tc>
          <w:tcPr>
            <w:tcW w:type="dxa" w:w="3671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Need</w:t>
            </w:r>
          </w:p>
        </w:tc>
        <w:tc>
          <w:tcPr>
            <w:tcW w:type="dxa" w:w="3744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Primary MVP behavior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Style-conscious shopper</w:t>
            </w:r>
          </w:p>
        </w:tc>
        <w:tc>
          <w:tcPr>
            <w:tcW w:type="dxa" w:w="367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Wants to know whether an accessory suits their appearance.</w:t>
            </w:r>
          </w:p>
        </w:tc>
        <w:tc>
          <w:tcPr>
            <w:tcW w:type="dxa" w:w="374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Browse, try multiple products, compare captures, save favorites.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Uncertain online buyer</w:t>
            </w:r>
          </w:p>
        </w:tc>
        <w:tc>
          <w:tcPr>
            <w:tcW w:type="dxa" w:w="3671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Needs reassurance before leaving the app to purchase.</w:t>
            </w:r>
          </w:p>
        </w:tc>
        <w:tc>
          <w:tcPr>
            <w:tcW w:type="dxa" w:w="374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Try, adjust, review product information, open seller link.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Social shopper</w:t>
            </w:r>
          </w:p>
        </w:tc>
        <w:tc>
          <w:tcPr>
            <w:tcW w:type="dxa" w:w="367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Values feedback from friends.</w:t>
            </w:r>
          </w:p>
        </w:tc>
        <w:tc>
          <w:tcPr>
            <w:tcW w:type="dxa" w:w="374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Capture and share a try-on image using the device share sheet.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Internal catalog manager</w:t>
            </w:r>
          </w:p>
        </w:tc>
        <w:tc>
          <w:tcPr>
            <w:tcW w:type="dxa" w:w="3671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Needs valid product assets and metadata available in the app.</w:t>
            </w:r>
          </w:p>
        </w:tc>
        <w:tc>
          <w:tcPr>
            <w:tcW w:type="dxa" w:w="374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Import products, upload assets, validate dimensions and anchors.</w:t>
            </w:r>
          </w:p>
        </w:tc>
      </w:tr>
    </w:tbl>
    <w:p>
      <w:pPr>
        <w:spacing w:after="20"/>
      </w:pPr>
    </w:p>
    <w:p>
      <w:pPr>
        <w:pStyle w:val="Heading2"/>
      </w:pPr>
      <w:r>
        <w:t>4.1 Primary use cases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Try glasses or sunglasses on the face using front-camera tracking.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Preview a watch on the left or right wrist.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Preview a ring on a selected finger and hand.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Preview one or two earrings with left, right, or both-ear selection.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Preview a nose pin on the left or right side with fine position adjustment.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Capture, save, share, favorite, and revisit tried products.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Open a seller or product purchase link after try-on.</w:t>
      </w:r>
    </w:p>
    <w:p>
      <w:pPr>
        <w:pStyle w:val="Heading1"/>
      </w:pPr>
      <w:r>
        <w:t>5. MVP Scope</w:t>
      </w:r>
    </w:p>
    <w:p>
      <w:pPr>
        <w:pStyle w:val="Heading2"/>
      </w:pPr>
      <w:r>
        <w:t>5.1 Included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Area</w:t>
            </w:r>
          </w:p>
        </w:tc>
        <w:tc>
          <w:tcPr>
            <w:tcW w:type="dxa" w:w="6768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MVP capability</w:t>
            </w:r>
          </w:p>
        </w:tc>
        <w:tc>
          <w:tcPr>
            <w:tcW w:type="dxa" w:w="1007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Priority</w:t>
            </w:r>
          </w:p>
        </w:tc>
      </w:tr>
      <w:tr>
        <w:tc>
          <w:tcPr>
            <w:tcW w:type="dxa" w:w="172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Account</w:t>
            </w:r>
          </w:p>
        </w:tc>
        <w:tc>
          <w:tcPr>
            <w:tcW w:type="dxa" w:w="676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Guest mode plus optional email/social sign-in</w:t>
            </w:r>
          </w:p>
        </w:tc>
        <w:tc>
          <w:tcPr>
            <w:tcW w:type="dxa" w:w="100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P0</w:t>
            </w:r>
          </w:p>
        </w:tc>
      </w:tr>
      <w:tr>
        <w:tc>
          <w:tcPr>
            <w:tcW w:type="dxa" w:w="172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Catalog</w:t>
            </w:r>
          </w:p>
        </w:tc>
        <w:tc>
          <w:tcPr>
            <w:tcW w:type="dxa" w:w="676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Five categories, product list, search, filters, product detail</w:t>
            </w:r>
          </w:p>
        </w:tc>
        <w:tc>
          <w:tcPr>
            <w:tcW w:type="dxa" w:w="1007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P0</w:t>
            </w:r>
          </w:p>
        </w:tc>
      </w:tr>
      <w:tr>
        <w:tc>
          <w:tcPr>
            <w:tcW w:type="dxa" w:w="172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Try-on</w:t>
            </w:r>
          </w:p>
        </w:tc>
        <w:tc>
          <w:tcPr>
            <w:tcW w:type="dxa" w:w="676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Native live camera, tracking, 3D placement, manual adjustment</w:t>
            </w:r>
          </w:p>
        </w:tc>
        <w:tc>
          <w:tcPr>
            <w:tcW w:type="dxa" w:w="100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P0</w:t>
            </w:r>
          </w:p>
        </w:tc>
      </w:tr>
      <w:tr>
        <w:tc>
          <w:tcPr>
            <w:tcW w:type="dxa" w:w="172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Capture</w:t>
            </w:r>
          </w:p>
        </w:tc>
        <w:tc>
          <w:tcPr>
            <w:tcW w:type="dxa" w:w="676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Save locally, share through system share sheet</w:t>
            </w:r>
          </w:p>
        </w:tc>
        <w:tc>
          <w:tcPr>
            <w:tcW w:type="dxa" w:w="1007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P0</w:t>
            </w:r>
          </w:p>
        </w:tc>
      </w:tr>
      <w:tr>
        <w:tc>
          <w:tcPr>
            <w:tcW w:type="dxa" w:w="172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Personalization</w:t>
            </w:r>
          </w:p>
        </w:tc>
        <w:tc>
          <w:tcPr>
            <w:tcW w:type="dxa" w:w="676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Favorites and recently tried products</w:t>
            </w:r>
          </w:p>
        </w:tc>
        <w:tc>
          <w:tcPr>
            <w:tcW w:type="dxa" w:w="100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P0</w:t>
            </w:r>
          </w:p>
        </w:tc>
      </w:tr>
      <w:tr>
        <w:tc>
          <w:tcPr>
            <w:tcW w:type="dxa" w:w="172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Commerce</w:t>
            </w:r>
          </w:p>
        </w:tc>
        <w:tc>
          <w:tcPr>
            <w:tcW w:type="dxa" w:w="676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External seller link or deep link; no native checkout required</w:t>
            </w:r>
          </w:p>
        </w:tc>
        <w:tc>
          <w:tcPr>
            <w:tcW w:type="dxa" w:w="1007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P0</w:t>
            </w:r>
          </w:p>
        </w:tc>
      </w:tr>
      <w:tr>
        <w:tc>
          <w:tcPr>
            <w:tcW w:type="dxa" w:w="172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Feedback</w:t>
            </w:r>
          </w:p>
        </w:tc>
        <w:tc>
          <w:tcPr>
            <w:tcW w:type="dxa" w:w="676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Tracking quality feedback and thumbs up/down after session</w:t>
            </w:r>
          </w:p>
        </w:tc>
        <w:tc>
          <w:tcPr>
            <w:tcW w:type="dxa" w:w="100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P1</w:t>
            </w:r>
          </w:p>
        </w:tc>
      </w:tr>
      <w:tr>
        <w:tc>
          <w:tcPr>
            <w:tcW w:type="dxa" w:w="172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Operations</w:t>
            </w:r>
          </w:p>
        </w:tc>
        <w:tc>
          <w:tcPr>
            <w:tcW w:type="dxa" w:w="676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Secure product/asset import workflow and validation</w:t>
            </w:r>
          </w:p>
        </w:tc>
        <w:tc>
          <w:tcPr>
            <w:tcW w:type="dxa" w:w="1007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P0</w:t>
            </w:r>
          </w:p>
        </w:tc>
      </w:tr>
      <w:tr>
        <w:tc>
          <w:tcPr>
            <w:tcW w:type="dxa" w:w="172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Analytics</w:t>
            </w:r>
          </w:p>
        </w:tc>
        <w:tc>
          <w:tcPr>
            <w:tcW w:type="dxa" w:w="676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Core funnel, category performance, quality and device telemetry</w:t>
            </w:r>
          </w:p>
        </w:tc>
        <w:tc>
          <w:tcPr>
            <w:tcW w:type="dxa" w:w="1007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P0</w:t>
            </w:r>
          </w:p>
        </w:tc>
      </w:tr>
    </w:tbl>
    <w:p>
      <w:pPr>
        <w:spacing w:after="20"/>
      </w:pPr>
    </w:p>
    <w:p>
      <w:pPr>
        <w:pStyle w:val="Heading2"/>
      </w:pPr>
      <w:r>
        <w:t>5.2 Explicitly excluded from first MVP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User scanning a physical product to automatically create a production-ready 3D model.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Full-body avatars, clothing, footwear, makeup, hair color, furniture, VR malls, or headset applications.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Guaranteed ring size, wrist circumference, prescription eyewear fit, or any medical measurement.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Custom-trained face, ear, hand, or body models unless prototype benchmarks show an unavoidable gap.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Live cloud inference for every camera frame.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Native payments, order fulfillment, returns, seller settlement, and marketplace operations.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Perfect hair occlusion for earrings or perfect strap deformation for watches.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D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8A6500"/>
                <w:sz w:val="20"/>
              </w:rPr>
              <w:t>R&amp;D track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9"/>
              </w:rPr>
              <w:t>"Scan any physical product" remains a strategic feature, but it is a separate research spike after the catalog-based try-on engine is stable. It must not block the MVP launch.</w:t>
            </w:r>
          </w:p>
        </w:tc>
      </w:tr>
    </w:tbl>
    <w:p>
      <w:pPr>
        <w:spacing w:after="0"/>
      </w:pPr>
    </w:p>
    <w:p>
      <w:pPr>
        <w:pStyle w:val="Heading1"/>
      </w:pPr>
      <w:r>
        <w:t>6. Functional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152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7560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Requirement</w:t>
            </w:r>
          </w:p>
        </w:tc>
        <w:tc>
          <w:tcPr>
            <w:tcW w:type="dxa" w:w="792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Priority</w:t>
            </w:r>
          </w:p>
        </w:tc>
      </w:tr>
      <w:tr>
        <w:tc>
          <w:tcPr>
            <w:tcW w:type="dxa" w:w="115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FR-001</w:t>
            </w:r>
          </w:p>
        </w:tc>
        <w:tc>
          <w:tcPr>
            <w:tcW w:type="dxa" w:w="756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The app shall allow a user to browse products by the five supported categories.</w:t>
            </w:r>
          </w:p>
        </w:tc>
        <w:tc>
          <w:tcPr>
            <w:tcW w:type="dxa" w:w="79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P0</w:t>
            </w:r>
          </w:p>
        </w:tc>
      </w:tr>
      <w:tr>
        <w:tc>
          <w:tcPr>
            <w:tcW w:type="dxa" w:w="1152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FR-002</w:t>
            </w:r>
          </w:p>
        </w:tc>
        <w:tc>
          <w:tcPr>
            <w:tcW w:type="dxa" w:w="756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The app shall display product images, dimensions, colors, seller information, and try-on availability.</w:t>
            </w:r>
          </w:p>
        </w:tc>
        <w:tc>
          <w:tcPr>
            <w:tcW w:type="dxa" w:w="792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P0</w:t>
            </w:r>
          </w:p>
        </w:tc>
      </w:tr>
      <w:tr>
        <w:tc>
          <w:tcPr>
            <w:tcW w:type="dxa" w:w="115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FR-003</w:t>
            </w:r>
          </w:p>
        </w:tc>
        <w:tc>
          <w:tcPr>
            <w:tcW w:type="dxa" w:w="756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The app shall request camera permission only when the user starts try-on and explain why it is needed.</w:t>
            </w:r>
          </w:p>
        </w:tc>
        <w:tc>
          <w:tcPr>
            <w:tcW w:type="dxa" w:w="79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P0</w:t>
            </w:r>
          </w:p>
        </w:tc>
      </w:tr>
      <w:tr>
        <w:tc>
          <w:tcPr>
            <w:tcW w:type="dxa" w:w="1152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FR-004</w:t>
            </w:r>
          </w:p>
        </w:tc>
        <w:tc>
          <w:tcPr>
            <w:tcW w:type="dxa" w:w="756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The native SDK shall detect the relevant face or hand landmarks and return a visible tracking state.</w:t>
            </w:r>
          </w:p>
        </w:tc>
        <w:tc>
          <w:tcPr>
            <w:tcW w:type="dxa" w:w="792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P0</w:t>
            </w:r>
          </w:p>
        </w:tc>
      </w:tr>
      <w:tr>
        <w:tc>
          <w:tcPr>
            <w:tcW w:type="dxa" w:w="115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FR-005</w:t>
            </w:r>
          </w:p>
        </w:tc>
        <w:tc>
          <w:tcPr>
            <w:tcW w:type="dxa" w:w="756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The product asset shall remain attached to its category anchor during normal movement.</w:t>
            </w:r>
          </w:p>
        </w:tc>
        <w:tc>
          <w:tcPr>
            <w:tcW w:type="dxa" w:w="79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P0</w:t>
            </w:r>
          </w:p>
        </w:tc>
      </w:tr>
      <w:tr>
        <w:tc>
          <w:tcPr>
            <w:tcW w:type="dxa" w:w="1152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FR-006</w:t>
            </w:r>
          </w:p>
        </w:tc>
        <w:tc>
          <w:tcPr>
            <w:tcW w:type="dxa" w:w="756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The user shall be able to select left/right side or finger/wrist where applicable.</w:t>
            </w:r>
          </w:p>
        </w:tc>
        <w:tc>
          <w:tcPr>
            <w:tcW w:type="dxa" w:w="792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P0</w:t>
            </w:r>
          </w:p>
        </w:tc>
      </w:tr>
      <w:tr>
        <w:tc>
          <w:tcPr>
            <w:tcW w:type="dxa" w:w="115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FR-007</w:t>
            </w:r>
          </w:p>
        </w:tc>
        <w:tc>
          <w:tcPr>
            <w:tcW w:type="dxa" w:w="756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The user shall be able to fine-tune scale, position, and rotation within safe limits.</w:t>
            </w:r>
          </w:p>
        </w:tc>
        <w:tc>
          <w:tcPr>
            <w:tcW w:type="dxa" w:w="79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P0</w:t>
            </w:r>
          </w:p>
        </w:tc>
      </w:tr>
      <w:tr>
        <w:tc>
          <w:tcPr>
            <w:tcW w:type="dxa" w:w="1152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FR-008</w:t>
            </w:r>
          </w:p>
        </w:tc>
        <w:tc>
          <w:tcPr>
            <w:tcW w:type="dxa" w:w="756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The user shall be able to switch products without leaving the try-on session.</w:t>
            </w:r>
          </w:p>
        </w:tc>
        <w:tc>
          <w:tcPr>
            <w:tcW w:type="dxa" w:w="792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P1</w:t>
            </w:r>
          </w:p>
        </w:tc>
      </w:tr>
      <w:tr>
        <w:tc>
          <w:tcPr>
            <w:tcW w:type="dxa" w:w="115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FR-009</w:t>
            </w:r>
          </w:p>
        </w:tc>
        <w:tc>
          <w:tcPr>
            <w:tcW w:type="dxa" w:w="756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The app shall allow capture, local save, and share after explicit user action.</w:t>
            </w:r>
          </w:p>
        </w:tc>
        <w:tc>
          <w:tcPr>
            <w:tcW w:type="dxa" w:w="79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P0</w:t>
            </w:r>
          </w:p>
        </w:tc>
      </w:tr>
      <w:tr>
        <w:tc>
          <w:tcPr>
            <w:tcW w:type="dxa" w:w="1152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FR-010</w:t>
            </w:r>
          </w:p>
        </w:tc>
        <w:tc>
          <w:tcPr>
            <w:tcW w:type="dxa" w:w="756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The app shall record a lightweight try-on session event without uploading raw camera frames.</w:t>
            </w:r>
          </w:p>
        </w:tc>
        <w:tc>
          <w:tcPr>
            <w:tcW w:type="dxa" w:w="792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P0</w:t>
            </w:r>
          </w:p>
        </w:tc>
      </w:tr>
      <w:tr>
        <w:tc>
          <w:tcPr>
            <w:tcW w:type="dxa" w:w="115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FR-011</w:t>
            </w:r>
          </w:p>
        </w:tc>
        <w:tc>
          <w:tcPr>
            <w:tcW w:type="dxa" w:w="756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The user shall be able to favorite products and view recently tried products.</w:t>
            </w:r>
          </w:p>
        </w:tc>
        <w:tc>
          <w:tcPr>
            <w:tcW w:type="dxa" w:w="79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P0</w:t>
            </w:r>
          </w:p>
        </w:tc>
      </w:tr>
      <w:tr>
        <w:tc>
          <w:tcPr>
            <w:tcW w:type="dxa" w:w="1152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FR-012</w:t>
            </w:r>
          </w:p>
        </w:tc>
        <w:tc>
          <w:tcPr>
            <w:tcW w:type="dxa" w:w="756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The app shall open a configured seller URL or deep link from product detail and try-on result.</w:t>
            </w:r>
          </w:p>
        </w:tc>
        <w:tc>
          <w:tcPr>
            <w:tcW w:type="dxa" w:w="792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P0</w:t>
            </w:r>
          </w:p>
        </w:tc>
      </w:tr>
      <w:tr>
        <w:tc>
          <w:tcPr>
            <w:tcW w:type="dxa" w:w="115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FR-013</w:t>
            </w:r>
          </w:p>
        </w:tc>
        <w:tc>
          <w:tcPr>
            <w:tcW w:type="dxa" w:w="756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The app shall show an unsupported-device or reduced-quality message when required capabilities are missing.</w:t>
            </w:r>
          </w:p>
        </w:tc>
        <w:tc>
          <w:tcPr>
            <w:tcW w:type="dxa" w:w="79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P0</w:t>
            </w:r>
          </w:p>
        </w:tc>
      </w:tr>
      <w:tr>
        <w:tc>
          <w:tcPr>
            <w:tcW w:type="dxa" w:w="1152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FR-014</w:t>
            </w:r>
          </w:p>
        </w:tc>
        <w:tc>
          <w:tcPr>
            <w:tcW w:type="dxa" w:w="756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Admin operations shall reject assets that fail format, size, metadata, or license checks.</w:t>
            </w:r>
          </w:p>
        </w:tc>
        <w:tc>
          <w:tcPr>
            <w:tcW w:type="dxa" w:w="792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P0</w:t>
            </w:r>
          </w:p>
        </w:tc>
      </w:tr>
    </w:tbl>
    <w:p>
      <w:pPr>
        <w:spacing w:after="20"/>
      </w:pPr>
    </w:p>
    <w:p>
      <w:pPr>
        <w:pStyle w:val="Heading1"/>
      </w:pPr>
      <w:r>
        <w:t>7. Category-Specific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655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Category</w:t>
            </w:r>
          </w:p>
        </w:tc>
        <w:tc>
          <w:tcPr>
            <w:tcW w:type="dxa" w:w="2880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Anchor inputs</w:t>
            </w:r>
          </w:p>
        </w:tc>
        <w:tc>
          <w:tcPr>
            <w:tcW w:type="dxa" w:w="2736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MVP controls</w:t>
            </w:r>
          </w:p>
        </w:tc>
        <w:tc>
          <w:tcPr>
            <w:tcW w:type="dxa" w:w="2232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Known limitation</w:t>
            </w:r>
          </w:p>
        </w:tc>
      </w:tr>
      <w:tr>
        <w:tc>
          <w:tcPr>
            <w:tcW w:type="dxa" w:w="165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Glasses / sunglasses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Face transform, eye/nose regions, face width</w:t>
            </w:r>
          </w:p>
        </w:tc>
        <w:tc>
          <w:tcPr>
            <w:tcW w:type="dxa" w:w="273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Frame scale, vertical offset, lens visibility</w:t>
            </w:r>
          </w:p>
        </w:tc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Temple fit and lens refraction are visual approximations.</w:t>
            </w:r>
          </w:p>
        </w:tc>
      </w:tr>
      <w:tr>
        <w:tc>
          <w:tcPr>
            <w:tcW w:type="dxa" w:w="1655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Watch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Wrist point, hand orientation, forearm direction, wrist width</w:t>
            </w:r>
          </w:p>
        </w:tc>
        <w:tc>
          <w:tcPr>
            <w:tcW w:type="dxa" w:w="273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Left/right wrist, scale, rotation, vertical offset</w:t>
            </w:r>
          </w:p>
        </w:tc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Strap does not physically wrap or deform around every wrist.</w:t>
            </w:r>
          </w:p>
        </w:tc>
      </w:tr>
      <w:tr>
        <w:tc>
          <w:tcPr>
            <w:tcW w:type="dxa" w:w="165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Ring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Selected finger joints, finger direction and width</w:t>
            </w:r>
          </w:p>
        </w:tc>
        <w:tc>
          <w:tcPr>
            <w:tcW w:type="dxa" w:w="273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Hand, finger, scale, rotation, depth offset</w:t>
            </w:r>
          </w:p>
        </w:tc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Exact ring size and full finger occlusion are not guaranteed.</w:t>
            </w:r>
          </w:p>
        </w:tc>
      </w:tr>
      <w:tr>
        <w:tc>
          <w:tcPr>
            <w:tcW w:type="dxa" w:w="1655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Earrings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Head pose plus estimated left/right ear anchors</w:t>
            </w:r>
          </w:p>
        </w:tc>
        <w:tc>
          <w:tcPr>
            <w:tcW w:type="dxa" w:w="273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Left/right/both, scale, vertical offset</w:t>
            </w:r>
          </w:p>
        </w:tc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Hair may cover or conflict with the virtual earring.</w:t>
            </w:r>
          </w:p>
        </w:tc>
      </w:tr>
      <w:tr>
        <w:tc>
          <w:tcPr>
            <w:tcW w:type="dxa" w:w="165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Nose pin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Nose mesh landmarks and left/right selection</w:t>
            </w:r>
          </w:p>
        </w:tc>
        <w:tc>
          <w:tcPr>
            <w:tcW w:type="dxa" w:w="273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Side, scale, micro X/Y/Z offset</w:t>
            </w:r>
          </w:p>
        </w:tc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Small size makes jitter and inaccurate depth more noticeable.</w:t>
            </w:r>
          </w:p>
        </w:tc>
      </w:tr>
    </w:tbl>
    <w:p>
      <w:pPr>
        <w:spacing w:after="20"/>
      </w:pPr>
    </w:p>
    <w:p>
      <w:pPr>
        <w:pStyle w:val="Heading1"/>
      </w:pPr>
      <w:r>
        <w:t>8. Non-Functional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00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Area</w:t>
            </w:r>
          </w:p>
        </w:tc>
        <w:tc>
          <w:tcPr>
            <w:tcW w:type="dxa" w:w="7703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Target / requirement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Performance</w:t>
            </w:r>
          </w:p>
        </w:tc>
        <w:tc>
          <w:tcPr>
            <w:tcW w:type="dxa" w:w="7703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Target 30 FPS on the supported device matrix; degrade gracefully rather than freeze or crash.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Latency</w:t>
            </w:r>
          </w:p>
        </w:tc>
        <w:tc>
          <w:tcPr>
            <w:tcW w:type="dxa" w:w="7703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Landmark-to-render updates should feel immediate; no per-frame network dependency.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Availability</w:t>
            </w:r>
          </w:p>
        </w:tc>
        <w:tc>
          <w:tcPr>
            <w:tcW w:type="dxa" w:w="7703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Catalog and asset APIs should be stateless and horizontally scalable.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Reliability</w:t>
            </w:r>
          </w:p>
        </w:tc>
        <w:tc>
          <w:tcPr>
            <w:tcW w:type="dxa" w:w="7703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 failed tracking session must close safely and return a typed error to React Native.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Compatibility</w:t>
            </w:r>
          </w:p>
        </w:tc>
        <w:tc>
          <w:tcPr>
            <w:tcW w:type="dxa" w:w="7703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Proposed minimum: iOS 16+ and Android 10+; final list confirmed by prototype benchmarks.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Accessibility</w:t>
            </w:r>
          </w:p>
        </w:tc>
        <w:tc>
          <w:tcPr>
            <w:tcW w:type="dxa" w:w="7703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All non-camera screens support dynamic text, readable contrast, labels, and keyboard/screen-reader navigation where applicable.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Localization</w:t>
            </w:r>
          </w:p>
        </w:tc>
        <w:tc>
          <w:tcPr>
            <w:tcW w:type="dxa" w:w="7703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All user-facing strings are externalized; English is the MVP baseline.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Offline behavior</w:t>
            </w:r>
          </w:p>
        </w:tc>
        <w:tc>
          <w:tcPr>
            <w:tcW w:type="dxa" w:w="7703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Previously cached product metadata and assets may open; seller links and uncached assets require connectivity.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Security</w:t>
            </w:r>
          </w:p>
        </w:tc>
        <w:tc>
          <w:tcPr>
            <w:tcW w:type="dxa" w:w="7703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Authenticated API calls, signed asset URLs, role-based admin access, input validation, and rate limiting.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Observability</w:t>
            </w:r>
          </w:p>
        </w:tc>
        <w:tc>
          <w:tcPr>
            <w:tcW w:type="dxa" w:w="7703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Crash, performance, device capability, model load, and tracking quality events are measurable.</w:t>
            </w:r>
          </w:p>
        </w:tc>
      </w:tr>
    </w:tbl>
    <w:p>
      <w:pPr>
        <w:spacing w:after="20"/>
      </w:pPr>
    </w:p>
    <w:p>
      <w:pPr>
        <w:pStyle w:val="Heading1"/>
      </w:pPr>
      <w:r>
        <w:t>9. Privacy and Safety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Live camera frames are processed on-device by default and are not stored or uploaded.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Captured try-on images are created only after user action and are saved or shared using platform controls.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The MVP does not perform face recognition, identity matching, age estimation, emotion classification, or demographic profiling.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Analytics must contain technical and product events, not raw biometric geometry or images.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Users can use guest mode for the core try-on experience where business requirements allow.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Privacy notices must explain camera use, capture behavior, retention, account deletion, and third-party services.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EC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9B2C2C"/>
                <w:sz w:val="20"/>
              </w:rPr>
              <w:t>Legal review required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9"/>
              </w:rPr>
              <w:t>Images and landmark data can be personal data. The final privacy policy, consent language, retention rules, and regional obligations must be reviewed for the countries in which the product launches.</w:t>
            </w:r>
          </w:p>
        </w:tc>
      </w:tr>
    </w:tbl>
    <w:p>
      <w:pPr>
        <w:spacing w:after="0"/>
      </w:pPr>
    </w:p>
    <w:p>
      <w:pPr>
        <w:pStyle w:val="Heading1"/>
      </w:pPr>
      <w:r>
        <w:t>10. Success Metrics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Metric</w:t>
            </w:r>
          </w:p>
        </w:tc>
        <w:tc>
          <w:tcPr>
            <w:tcW w:type="dxa" w:w="3960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Definition</w:t>
            </w:r>
          </w:p>
        </w:tc>
        <w:tc>
          <w:tcPr>
            <w:tcW w:type="dxa" w:w="3311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Initial MVP signal</w:t>
            </w:r>
          </w:p>
        </w:tc>
      </w:tr>
      <w:tr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Try-on start rate</w:t>
            </w:r>
          </w:p>
        </w:tc>
        <w:tc>
          <w:tcPr>
            <w:tcW w:type="dxa" w:w="396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Product detail views that begin try-on</w:t>
            </w:r>
          </w:p>
        </w:tc>
        <w:tc>
          <w:tcPr>
            <w:tcW w:type="dxa" w:w="331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Users understand and value the feature.</w:t>
            </w:r>
          </w:p>
        </w:tc>
      </w:tr>
      <w:tr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Tracking success rate</w:t>
            </w:r>
          </w:p>
        </w:tc>
        <w:tc>
          <w:tcPr>
            <w:tcW w:type="dxa" w:w="396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Sessions reaching stable rendering without fatal error</w:t>
            </w:r>
          </w:p>
        </w:tc>
        <w:tc>
          <w:tcPr>
            <w:tcW w:type="dxa" w:w="3311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Technical quality by category/device.</w:t>
            </w:r>
          </w:p>
        </w:tc>
      </w:tr>
      <w:tr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Capture/share rate</w:t>
            </w:r>
          </w:p>
        </w:tc>
        <w:tc>
          <w:tcPr>
            <w:tcW w:type="dxa" w:w="396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Sessions that create or share an image</w:t>
            </w:r>
          </w:p>
        </w:tc>
        <w:tc>
          <w:tcPr>
            <w:tcW w:type="dxa" w:w="331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User confidence and social value.</w:t>
            </w:r>
          </w:p>
        </w:tc>
      </w:tr>
      <w:tr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Product switch count</w:t>
            </w:r>
          </w:p>
        </w:tc>
        <w:tc>
          <w:tcPr>
            <w:tcW w:type="dxa" w:w="396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Products tried in one session</w:t>
            </w:r>
          </w:p>
        </w:tc>
        <w:tc>
          <w:tcPr>
            <w:tcW w:type="dxa" w:w="3311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Catalog engagement.</w:t>
            </w:r>
          </w:p>
        </w:tc>
      </w:tr>
      <w:tr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Seller click-through</w:t>
            </w:r>
          </w:p>
        </w:tc>
        <w:tc>
          <w:tcPr>
            <w:tcW w:type="dxa" w:w="396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Try-on/product sessions opening seller link</w:t>
            </w:r>
          </w:p>
        </w:tc>
        <w:tc>
          <w:tcPr>
            <w:tcW w:type="dxa" w:w="331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Purchase intent.</w:t>
            </w:r>
          </w:p>
        </w:tc>
      </w:tr>
      <w:tr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Repeat try-on users</w:t>
            </w:r>
          </w:p>
        </w:tc>
        <w:tc>
          <w:tcPr>
            <w:tcW w:type="dxa" w:w="396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Users returning to try again within 7/30 days</w:t>
            </w:r>
          </w:p>
        </w:tc>
        <w:tc>
          <w:tcPr>
            <w:tcW w:type="dxa" w:w="3311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Retention and habit.</w:t>
            </w:r>
          </w:p>
        </w:tc>
      </w:tr>
      <w:tr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Manual adjustment rate</w:t>
            </w:r>
          </w:p>
        </w:tc>
        <w:tc>
          <w:tcPr>
            <w:tcW w:type="dxa" w:w="396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Sessions requiring scale/position correction</w:t>
            </w:r>
          </w:p>
        </w:tc>
        <w:tc>
          <w:tcPr>
            <w:tcW w:type="dxa" w:w="331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Anchor or asset calibration quality.</w:t>
            </w:r>
          </w:p>
        </w:tc>
      </w:tr>
      <w:tr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Crash-free try-on sessions</w:t>
            </w:r>
          </w:p>
        </w:tc>
        <w:tc>
          <w:tcPr>
            <w:tcW w:type="dxa" w:w="396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Try-on sessions without app/native crash</w:t>
            </w:r>
          </w:p>
        </w:tc>
        <w:tc>
          <w:tcPr>
            <w:tcW w:type="dxa" w:w="3311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Release stability.</w:t>
            </w:r>
          </w:p>
        </w:tc>
      </w:tr>
    </w:tbl>
    <w:p>
      <w:pPr>
        <w:spacing w:after="20"/>
      </w:pPr>
    </w:p>
    <w:p>
      <w:pPr>
        <w:pStyle w:val="Heading1"/>
      </w:pPr>
      <w:r>
        <w:t>11. Risks and Dependencies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76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Risk</w:t>
            </w:r>
          </w:p>
        </w:tc>
        <w:tc>
          <w:tcPr>
            <w:tcW w:type="dxa" w:w="3240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Impact</w:t>
            </w:r>
          </w:p>
        </w:tc>
        <w:tc>
          <w:tcPr>
            <w:tcW w:type="dxa" w:w="3888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237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Poor or inconsistent 3D assets</w:t>
            </w:r>
          </w:p>
        </w:tc>
        <w:tc>
          <w:tcPr>
            <w:tcW w:type="dxa" w:w="324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Tracking appears wrong even when landmarks are correct.</w:t>
            </w:r>
          </w:p>
        </w:tc>
        <w:tc>
          <w:tcPr>
            <w:tcW w:type="dxa" w:w="388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Enforce asset standard, dimensions, anchors, and per-device preview QA.</w:t>
            </w:r>
          </w:p>
        </w:tc>
      </w:tr>
      <w:tr>
        <w:tc>
          <w:tcPr>
            <w:tcW w:type="dxa" w:w="237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Hair/skin/object occlusion gaps</w:t>
            </w:r>
          </w:p>
        </w:tc>
        <w:tc>
          <w:tcPr>
            <w:tcW w:type="dxa" w:w="324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Accessories appear visually in front when they should be hidden.</w:t>
            </w:r>
          </w:p>
        </w:tc>
        <w:tc>
          <w:tcPr>
            <w:tcW w:type="dxa" w:w="388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Category-specific masks, depth where available, and clearly scoped limitations.</w:t>
            </w:r>
          </w:p>
        </w:tc>
      </w:tr>
      <w:tr>
        <w:tc>
          <w:tcPr>
            <w:tcW w:type="dxa" w:w="237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Android device fragmentation</w:t>
            </w:r>
          </w:p>
        </w:tc>
        <w:tc>
          <w:tcPr>
            <w:tcW w:type="dxa" w:w="324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Different cameras and GPUs produce inconsistent quality.</w:t>
            </w:r>
          </w:p>
        </w:tc>
        <w:tc>
          <w:tcPr>
            <w:tcW w:type="dxa" w:w="388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Capability tiers, device lab, performance telemetry, graceful fallback.</w:t>
            </w:r>
          </w:p>
        </w:tc>
      </w:tr>
      <w:tr>
        <w:tc>
          <w:tcPr>
            <w:tcW w:type="dxa" w:w="237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Small accessory jitter</w:t>
            </w:r>
          </w:p>
        </w:tc>
        <w:tc>
          <w:tcPr>
            <w:tcW w:type="dxa" w:w="324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Nose pins and rings expose tiny tracking errors.</w:t>
            </w:r>
          </w:p>
        </w:tc>
        <w:tc>
          <w:tcPr>
            <w:tcW w:type="dxa" w:w="388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Temporal smoothing, confidence thresholds, micro-calibration, freeze-on-low-confidence.</w:t>
            </w:r>
          </w:p>
        </w:tc>
      </w:tr>
      <w:tr>
        <w:tc>
          <w:tcPr>
            <w:tcW w:type="dxa" w:w="237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Asset licensing uncertainty</w:t>
            </w:r>
          </w:p>
        </w:tc>
        <w:tc>
          <w:tcPr>
            <w:tcW w:type="dxa" w:w="324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Models cannot legally be used or distributed.</w:t>
            </w:r>
          </w:p>
        </w:tc>
        <w:tc>
          <w:tcPr>
            <w:tcW w:type="dxa" w:w="388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Record license proof and source for every asset before publication.</w:t>
            </w:r>
          </w:p>
        </w:tc>
      </w:tr>
      <w:tr>
        <w:tc>
          <w:tcPr>
            <w:tcW w:type="dxa" w:w="237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Over-scoped marketplace</w:t>
            </w:r>
          </w:p>
        </w:tc>
        <w:tc>
          <w:tcPr>
            <w:tcW w:type="dxa" w:w="324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Commerce work distracts from try-on quality.</w:t>
            </w:r>
          </w:p>
        </w:tc>
        <w:tc>
          <w:tcPr>
            <w:tcW w:type="dxa" w:w="388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Use external seller links in MVP.</w:t>
            </w:r>
          </w:p>
        </w:tc>
      </w:tr>
      <w:tr>
        <w:tc>
          <w:tcPr>
            <w:tcW w:type="dxa" w:w="237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Product-scanning distraction</w:t>
            </w:r>
          </w:p>
        </w:tc>
        <w:tc>
          <w:tcPr>
            <w:tcW w:type="dxa" w:w="324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R&amp;D delays core catalog try-on.</w:t>
            </w:r>
          </w:p>
        </w:tc>
        <w:tc>
          <w:tcPr>
            <w:tcW w:type="dxa" w:w="388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Separate spike and measurable go/no-go criteria.</w:t>
            </w:r>
          </w:p>
        </w:tc>
      </w:tr>
    </w:tbl>
    <w:p>
      <w:pPr>
        <w:spacing w:after="20"/>
      </w:pPr>
    </w:p>
    <w:p>
      <w:pPr>
        <w:pStyle w:val="Heading1"/>
      </w:pPr>
      <w:r>
        <w:t>12. Release Criteria and Open Questions</w:t>
      </w:r>
    </w:p>
    <w:p>
      <w:pPr>
        <w:pStyle w:val="Heading2"/>
      </w:pPr>
      <w:r>
        <w:t>12.1 MVP release gate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All five categories have at least three approved mobile-optimized assets.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Supported devices complete the main flow without blocking crashes.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Tracking and rendering benchmarks meet the agreed quality threshold in normal indoor lighting.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Camera and photo permission flows have been reviewed on both platforms.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Core analytics events, error reporting, and device capability logging are verified.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Every published asset has license evidence, real dimensions, anchor metadata, and validation status.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Known limitations are documented in product copy and support material.</w:t>
      </w:r>
    </w:p>
    <w:p>
      <w:pPr>
        <w:pStyle w:val="Heading2"/>
      </w:pPr>
      <w:r>
        <w:t>12.2 Open decisions before Sprint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5903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Decision</w:t>
            </w:r>
          </w:p>
        </w:tc>
        <w:tc>
          <w:tcPr>
            <w:tcW w:type="dxa" w:w="1944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Owner</w:t>
            </w:r>
          </w:p>
        </w:tc>
        <w:tc>
          <w:tcPr>
            <w:tcW w:type="dxa" w:w="1655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Due</w:t>
            </w:r>
          </w:p>
        </w:tc>
      </w:tr>
      <w:tr>
        <w:tc>
          <w:tcPr>
            <w:tcW w:type="dxa" w:w="5903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Final product name, logo, and visual identity</w:t>
            </w:r>
          </w:p>
        </w:tc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Founder / Product</w:t>
            </w:r>
          </w:p>
        </w:tc>
        <w:tc>
          <w:tcPr>
            <w:tcW w:type="dxa" w:w="165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Before public beta</w:t>
            </w:r>
          </w:p>
        </w:tc>
      </w:tr>
      <w:tr>
        <w:tc>
          <w:tcPr>
            <w:tcW w:type="dxa" w:w="5903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Launch countries and required languages</w:t>
            </w:r>
          </w:p>
        </w:tc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Product / Legal</w:t>
            </w:r>
          </w:p>
        </w:tc>
        <w:tc>
          <w:tcPr>
            <w:tcW w:type="dxa" w:w="1655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Before privacy copy</w:t>
            </w:r>
          </w:p>
        </w:tc>
      </w:tr>
      <w:tr>
        <w:tc>
          <w:tcPr>
            <w:tcW w:type="dxa" w:w="5903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Exact seller-link and commerce partner model</w:t>
            </w:r>
          </w:p>
        </w:tc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Business / Product</w:t>
            </w:r>
          </w:p>
        </w:tc>
        <w:tc>
          <w:tcPr>
            <w:tcW w:type="dxa" w:w="165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Before catalog ingestion</w:t>
            </w:r>
          </w:p>
        </w:tc>
      </w:tr>
      <w:tr>
        <w:tc>
          <w:tcPr>
            <w:tcW w:type="dxa" w:w="5903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Supported device matrix and minimum OS versions</w:t>
            </w:r>
          </w:p>
        </w:tc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iOS / Android / QA</w:t>
            </w:r>
          </w:p>
        </w:tc>
        <w:tc>
          <w:tcPr>
            <w:tcW w:type="dxa" w:w="1655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After technical spikes</w:t>
            </w:r>
          </w:p>
        </w:tc>
      </w:tr>
      <w:tr>
        <w:tc>
          <w:tcPr>
            <w:tcW w:type="dxa" w:w="5903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Whether guest mode is mandatory or optional</w:t>
            </w:r>
          </w:p>
        </w:tc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Product / Analytics</w:t>
            </w:r>
          </w:p>
        </w:tc>
        <w:tc>
          <w:tcPr>
            <w:tcW w:type="dxa" w:w="1655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Before auth implementation</w:t>
            </w:r>
          </w:p>
        </w:tc>
      </w:tr>
      <w:tr>
        <w:tc>
          <w:tcPr>
            <w:tcW w:type="dxa" w:w="5903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Whether an internal admin portal is required in MVP</w:t>
            </w:r>
          </w:p>
        </w:tc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Product / Backend</w:t>
            </w:r>
          </w:p>
        </w:tc>
        <w:tc>
          <w:tcPr>
            <w:tcW w:type="dxa" w:w="1655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Before catalog sprint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912"/>
      <w:gridCol w:w="3024"/>
    </w:tblGrid>
    <w:tr>
      <w:tc>
        <w:tcPr>
          <w:tcW w:type="dxa" w:w="4968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Aptos" w:hAnsi="Aptos"/>
              <w:b w:val="0"/>
              <w:i w:val="0"/>
              <w:color w:val="5F6B76"/>
              <w:sz w:val="16"/>
            </w:rPr>
            <w:t>Working Draft - Internal Product &amp; Engineering Use</w:t>
          </w:r>
        </w:p>
      </w:tc>
      <w:tc>
        <w:tcPr>
          <w:tcW w:type="dxa" w:w="4968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ptos" w:hAnsi="Aptos"/>
              <w:b w:val="0"/>
              <w:i w:val="0"/>
              <w:color w:val="5F6B76"/>
              <w:sz w:val="17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i w:val="0"/>
        <w:color w:val="5F6B76"/>
        <w:sz w:val="16"/>
      </w:rPr>
      <w:t>VisionCart  |  VC-PRD-001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E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5A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0B7A7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/>
      <w:b w:val="0"/>
      <w:i/>
      <w:iCs/>
      <w:color w:val="5F6B7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/>
      <w:ind w:left="259" w:right="259"/>
    </w:pPr>
    <w:rPr>
      <w:rFonts w:ascii="Liberation Mono" w:hAnsi="Liberation Mono"/>
      <w:color w:val="1E252B"/>
      <w:sz w:val="17"/>
    </w:rPr>
  </w:style>
  <w:style w:type="paragraph" w:customStyle="1" w:styleId="SmallNote">
    <w:name w:val="Small Note"/>
    <w:pPr>
      <w:spacing w:after="80"/>
    </w:pPr>
    <w:rPr>
      <w:rFonts w:ascii="Aptos" w:hAnsi="Aptos"/>
      <w:color w:val="5F6B7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VisionCart MVP Product Requirements Document</dc:title>
  <dc:subject>MVP product requirements</dc:subject>
  <dc:creator>VisionCart Product Team</dc:creator>
  <cp:keywords>VisionCart, virtual try-on, AR, React Native, iOS, Android, MVP</cp:keywords>
  <dc:description>Working draft v1.0</dc:description>
  <cp:lastModifiedBy/>
  <cp:revision>1</cp:revision>
  <dcterms:created xsi:type="dcterms:W3CDTF">2026-07-18T12:00:00Z</dcterms:created>
  <dcterms:modified xsi:type="dcterms:W3CDTF">2026-07-18T12:00:00Z</dcterms:modified>
  <cp:category/>
</cp:coreProperties>
</file>