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sz w:val="96"/>
          <w:szCs w:val="96"/>
        </w:rPr>
        <w:t xml:space="preserve">🔍</w:t>
      </w:r>
    </w:p>
    <w:p>
      <w:pPr>
        <w:spacing w:after="120" w:before="0"/>
        <w:jc w:val="center"/>
      </w:pPr>
      <w:r>
        <w:rPr>
          <w:rFonts w:ascii="Arial" w:cs="Arial" w:eastAsia="Arial" w:hAnsi="Arial"/>
          <w:b/>
          <w:bCs/>
          <w:color w:val="1a1a2e"/>
          <w:sz w:val="56"/>
          <w:szCs w:val="56"/>
        </w:rPr>
        <w:t xml:space="preserve">RedSim Simple</w:t>
      </w:r>
    </w:p>
    <w:p>
      <w:pPr>
        <w:spacing w:after="80" w:before="0"/>
        <w:jc w:val="center"/>
      </w:pPr>
      <w:r>
        <w:rPr>
          <w:rFonts w:ascii="Arial" w:cs="Arial" w:eastAsia="Arial" w:hAnsi="Arial"/>
          <w:color w:val="666666"/>
          <w:sz w:val="28"/>
          <w:szCs w:val="28"/>
        </w:rPr>
        <w:t xml:space="preserve">Basic Web Security Scanner</w:t>
      </w:r>
    </w:p>
    <w:p>
      <w:pPr>
        <w:spacing w:after="1440" w:before="0"/>
        <w:jc w:val="center"/>
      </w:pPr>
      <w:r>
        <w:rPr>
          <w:rFonts w:ascii="Arial" w:cs="Arial" w:eastAsia="Arial" w:hAnsi="Arial"/>
          <w:i/>
          <w:iCs/>
          <w:color w:val="3a86ff"/>
          <w:sz w:val="22"/>
          <w:szCs w:val="22"/>
        </w:rPr>
        <w:t xml:space="preserve">Dokumentasi Produk untuk Client</w:t>
      </w:r>
    </w:p>
    <w:p>
      <w:pPr>
        <w:pBdr>
          <w:bottom w:val="single" w:color="c8d3f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1. Apa itu RedSim Simple?</w:t>
      </w:r>
    </w:p>
    <w:p>
      <w:pPr>
        <w:spacing w:after="80" w:before="80"/>
      </w:pPr>
      <w:r>
        <w:rPr>
          <w:rFonts w:ascii="Arial" w:cs="Arial" w:eastAsia="Arial" w:hAnsi="Arial"/>
          <w:b w:val="false"/>
          <w:bCs w:val="false"/>
          <w:color w:val="333333"/>
          <w:sz w:val="22"/>
          <w:szCs w:val="22"/>
        </w:rPr>
        <w:t xml:space="preserve">RedSim Simple adalah tools scanning keamanan web yang dijalankan via command line. Cukup berikan satu domain atau IP address, tools ini akan otomatis memeriksa berbagai aspek keamanan website tersebut, lalu menghasilkan laporan lengkap dalam format HTML dan JSON.</w:t>
      </w:r>
    </w:p>
    <w:p>
      <w:pPr>
        <w:spacing w:after="80" w:before="80"/>
      </w:pPr>
      <w:r>
        <w:rPr>
          <w:rFonts w:ascii="Arial" w:cs="Arial" w:eastAsia="Arial" w:hAnsi="Arial"/>
          <w:b w:val="false"/>
          <w:bCs w:val="false"/>
          <w:color w:val="333333"/>
          <w:sz w:val="22"/>
          <w:szCs w:val="22"/>
        </w:rPr>
        <w:t xml:space="preserve">Tools ini dirancang agar mudah digunakan, bahkan bagi yang baru belajar security.</w:t>
      </w:r>
    </w:p>
    <w:p>
      <w:pPr>
        <w:pBdr>
          <w:bottom w:val="single" w:color="c8d3f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2. Cara Pakai</w:t>
      </w:r>
    </w:p>
    <w:p>
      <w:pPr>
        <w:pStyle w:val="Heading2"/>
        <w:spacing w:after="100" w:before="280"/>
      </w:pPr>
      <w:r>
        <w:rPr>
          <w:rFonts w:ascii="Arial" w:cs="Arial" w:eastAsia="Arial" w:hAnsi="Arial"/>
          <w:b/>
          <w:bCs/>
          <w:color w:val="16213e"/>
          <w:sz w:val="26"/>
          <w:szCs w:val="26"/>
        </w:rPr>
        <w:t xml:space="preserve">Install Dependencies</w:t>
      </w:r>
    </w:p>
    <w:p>
      <w:pPr>
        <w:shd w:fill="1e1e2e" w:val="clear"/>
        <w:spacing w:after="60" w:before="60"/>
        <w:ind w:left="360" w:right="360"/>
      </w:pPr>
      <w:r>
        <w:rPr>
          <w:rFonts w:ascii="Courier New" w:cs="Courier New" w:eastAsia="Courier New" w:hAnsi="Courier New"/>
          <w:color w:val="a9b1d6"/>
          <w:sz w:val="20"/>
          <w:szCs w:val="20"/>
        </w:rPr>
        <w:t xml:space="preserve">pip install requests dnspython</w:t>
      </w:r>
    </w:p>
    <w:p>
      <w:pPr>
        <w:pStyle w:val="Heading2"/>
        <w:spacing w:after="100" w:before="280"/>
      </w:pPr>
      <w:r>
        <w:rPr>
          <w:rFonts w:ascii="Arial" w:cs="Arial" w:eastAsia="Arial" w:hAnsi="Arial"/>
          <w:b/>
          <w:bCs/>
          <w:color w:val="16213e"/>
          <w:sz w:val="26"/>
          <w:szCs w:val="26"/>
        </w:rPr>
        <w:t xml:space="preserve">Jalankan Scanner</w:t>
      </w:r>
    </w:p>
    <w:p>
      <w:pPr>
        <w:shd w:fill="1e1e2e" w:val="clear"/>
        <w:spacing w:after="60" w:before="60"/>
        <w:ind w:left="360" w:right="360"/>
      </w:pPr>
      <w:r>
        <w:rPr>
          <w:rFonts w:ascii="Courier New" w:cs="Courier New" w:eastAsia="Courier New" w:hAnsi="Courier New"/>
          <w:color w:val="a9b1d6"/>
          <w:sz w:val="20"/>
          <w:szCs w:val="20"/>
        </w:rPr>
        <w:t xml:space="preserve">python scanner.py -t namadomain.com</w:t>
      </w:r>
    </w:p>
    <w:p>
      <w:pPr>
        <w:pStyle w:val="Heading2"/>
        <w:spacing w:after="100" w:before="280"/>
      </w:pPr>
      <w:r>
        <w:rPr>
          <w:rFonts w:ascii="Arial" w:cs="Arial" w:eastAsia="Arial" w:hAnsi="Arial"/>
          <w:b/>
          <w:bCs/>
          <w:color w:val="16213e"/>
          <w:sz w:val="26"/>
          <w:szCs w:val="26"/>
        </w:rPr>
        <w:t xml:space="preserve">Opsi Tambahan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d3f0" w:sz="1"/>
              <w:left w:val="single" w:color="c8d3f0" w:sz="1"/>
              <w:bottom w:val="single" w:color="c8d3f0" w:sz="1"/>
              <w:right w:val="single" w:color="c8d3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Perintah</w:t>
            </w:r>
          </w:p>
        </w:tc>
        <w:tc>
          <w:tcPr>
            <w:tcW w:type="dxa" w:w="5760"/>
            <w:tcBorders>
              <w:top w:val="single" w:color="c8d3f0" w:sz="1"/>
              <w:left w:val="single" w:color="c8d3f0" w:sz="1"/>
              <w:bottom w:val="single" w:color="c8d3f0" w:sz="1"/>
              <w:right w:val="single" w:color="c8d3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3600"/>
            <w:tcBorders>
              <w:top w:val="single" w:color="c8d3f0" w:sz="1"/>
              <w:left w:val="single" w:color="c8d3f0" w:sz="1"/>
              <w:bottom w:val="single" w:color="c8d3f0" w:sz="1"/>
              <w:right w:val="single" w:color="c8d3f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scanner.py -t domain.com</w:t>
            </w:r>
          </w:p>
        </w:tc>
        <w:tc>
          <w:tcPr>
            <w:tcW w:type="dxa" w:w="5760"/>
            <w:tcBorders>
              <w:top w:val="single" w:color="c8d3f0" w:sz="1"/>
              <w:left w:val="single" w:color="c8d3f0" w:sz="1"/>
              <w:bottom w:val="single" w:color="c8d3f0" w:sz="1"/>
              <w:right w:val="single" w:color="c8d3f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Scan penuh (semua modul)</w:t>
            </w:r>
          </w:p>
        </w:tc>
      </w:tr>
      <w:tr>
        <w:tc>
          <w:tcPr>
            <w:tcW w:type="dxa" w:w="3600"/>
            <w:tcBorders>
              <w:top w:val="single" w:color="c8d3f0" w:sz="1"/>
              <w:left w:val="single" w:color="c8d3f0" w:sz="1"/>
              <w:bottom w:val="single" w:color="c8d3f0" w:sz="1"/>
              <w:right w:val="single" w:color="c8d3f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--no-paths</w:t>
            </w:r>
          </w:p>
        </w:tc>
        <w:tc>
          <w:tcPr>
            <w:tcW w:type="dxa" w:w="5760"/>
            <w:tcBorders>
              <w:top w:val="single" w:color="c8d3f0" w:sz="1"/>
              <w:left w:val="single" w:color="c8d3f0" w:sz="1"/>
              <w:bottom w:val="single" w:color="c8d3f0" w:sz="1"/>
              <w:right w:val="single" w:color="c8d3f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Skip pengecekan sensitive paths</w:t>
            </w:r>
          </w:p>
        </w:tc>
      </w:tr>
      <w:tr>
        <w:tc>
          <w:tcPr>
            <w:tcW w:type="dxa" w:w="3600"/>
            <w:tcBorders>
              <w:top w:val="single" w:color="c8d3f0" w:sz="1"/>
              <w:left w:val="single" w:color="c8d3f0" w:sz="1"/>
              <w:bottom w:val="single" w:color="c8d3f0" w:sz="1"/>
              <w:right w:val="single" w:color="c8d3f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--json-only</w:t>
            </w:r>
          </w:p>
        </w:tc>
        <w:tc>
          <w:tcPr>
            <w:tcW w:type="dxa" w:w="5760"/>
            <w:tcBorders>
              <w:top w:val="single" w:color="c8d3f0" w:sz="1"/>
              <w:left w:val="single" w:color="c8d3f0" w:sz="1"/>
              <w:bottom w:val="single" w:color="c8d3f0" w:sz="1"/>
              <w:right w:val="single" w:color="c8d3f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Hanya simpan laporan JSON</w:t>
            </w:r>
          </w:p>
        </w:tc>
      </w:tr>
      <w:tr>
        <w:tc>
          <w:tcPr>
            <w:tcW w:type="dxa" w:w="3600"/>
            <w:tcBorders>
              <w:top w:val="single" w:color="c8d3f0" w:sz="1"/>
              <w:left w:val="single" w:color="c8d3f0" w:sz="1"/>
              <w:bottom w:val="single" w:color="c8d3f0" w:sz="1"/>
              <w:right w:val="single" w:color="c8d3f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 /folder/output</w:t>
            </w:r>
          </w:p>
        </w:tc>
        <w:tc>
          <w:tcPr>
            <w:tcW w:type="dxa" w:w="5760"/>
            <w:tcBorders>
              <w:top w:val="single" w:color="c8d3f0" w:sz="1"/>
              <w:left w:val="single" w:color="c8d3f0" w:sz="1"/>
              <w:bottom w:val="single" w:color="c8d3f0" w:sz="1"/>
              <w:right w:val="single" w:color="c8d3f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Tentukan folder penyimpanan laporan</w:t>
            </w:r>
          </w:p>
        </w:tc>
      </w:tr>
    </w:tbl>
    <w:p>
      <w:pPr>
        <w:pBdr>
          <w:bottom w:val="single" w:color="c8d3f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3. Yang Dicek</w:t>
      </w:r>
    </w:p>
    <w:p>
      <w:pPr>
        <w:spacing w:after="80" w:before="80"/>
      </w:pPr>
      <w:r>
        <w:rPr>
          <w:rFonts w:ascii="Arial" w:cs="Arial" w:eastAsia="Arial" w:hAnsi="Arial"/>
          <w:b w:val="false"/>
          <w:bCs w:val="false"/>
          <w:color w:val="333333"/>
          <w:sz w:val="22"/>
          <w:szCs w:val="22"/>
        </w:rPr>
        <w:t xml:space="preserve">RedSim Simple melakukan 4 tahap pemeriksaan secara otomatis: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3f0" w:sz="1"/>
              <w:left w:val="single" w:color="c8d3f0" w:sz="1"/>
              <w:bottom w:val="single" w:color="c8d3f0" w:sz="1"/>
              <w:right w:val="single" w:color="c8d3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6960"/>
            <w:tcBorders>
              <w:top w:val="single" w:color="c8d3f0" w:sz="1"/>
              <w:left w:val="single" w:color="c8d3f0" w:sz="1"/>
              <w:bottom w:val="single" w:color="c8d3f0" w:sz="1"/>
              <w:right w:val="single" w:color="c8d3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Yang Diperiksa</w:t>
            </w:r>
          </w:p>
        </w:tc>
      </w:tr>
      <w:tr>
        <w:tc>
          <w:tcPr>
            <w:tcW w:type="dxa" w:w="2400"/>
            <w:tcBorders>
              <w:top w:val="single" w:color="c8d3f0" w:sz="1"/>
              <w:left w:val="single" w:color="c8d3f0" w:sz="1"/>
              <w:bottom w:val="single" w:color="c8d3f0" w:sz="1"/>
              <w:right w:val="single" w:color="c8d3f0" w:sz="1"/>
            </w:tcBorders>
            <w:shd w:fill="f0f4ff" w:val="clear"/>
            <w:tcMar>
              <w:top w:type="dxa" w:w="80"/>
              <w:left w:type="dxa" w:w="120"/>
              <w:bottom w:type="dxa" w:w="80"/>
              <w:right w:type="dxa" w:w="120"/>
            </w:tcMar>
          </w:tcPr>
          <w:p>
            <w:r>
              <w:rPr>
                <w:rFonts w:ascii="Arial" w:cs="Arial" w:eastAsia="Arial" w:hAnsi="Arial"/>
                <w:b/>
                <w:bCs/>
                <w:color w:val="3a86ff"/>
                <w:sz w:val="20"/>
                <w:szCs w:val="20"/>
              </w:rPr>
              <w:t xml:space="preserve">DNS Info</w:t>
            </w:r>
          </w:p>
        </w:tc>
        <w:tc>
          <w:tcPr>
            <w:tcW w:type="dxa" w:w="6960"/>
            <w:tcBorders>
              <w:top w:val="single" w:color="c8d3f0" w:sz="1"/>
              <w:left w:val="single" w:color="c8d3f0" w:sz="1"/>
              <w:bottom w:val="single" w:color="c8d3f0" w:sz="1"/>
              <w:right w:val="single" w:color="c8d3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Resolve IP, reverse lookup, dan subdomain umum (www, mail, api, dev, dll.)</w:t>
            </w:r>
          </w:p>
        </w:tc>
      </w:tr>
      <w:tr>
        <w:tc>
          <w:tcPr>
            <w:tcW w:type="dxa" w:w="2400"/>
            <w:tcBorders>
              <w:top w:val="single" w:color="c8d3f0" w:sz="1"/>
              <w:left w:val="single" w:color="c8d3f0" w:sz="1"/>
              <w:bottom w:val="single" w:color="c8d3f0" w:sz="1"/>
              <w:right w:val="single" w:color="c8d3f0" w:sz="1"/>
            </w:tcBorders>
            <w:shd w:fill="f0f4ff" w:val="clear"/>
            <w:tcMar>
              <w:top w:type="dxa" w:w="80"/>
              <w:left w:type="dxa" w:w="120"/>
              <w:bottom w:type="dxa" w:w="80"/>
              <w:right w:type="dxa" w:w="120"/>
            </w:tcMar>
          </w:tcPr>
          <w:p>
            <w:r>
              <w:rPr>
                <w:rFonts w:ascii="Arial" w:cs="Arial" w:eastAsia="Arial" w:hAnsi="Arial"/>
                <w:b/>
                <w:bCs/>
                <w:color w:val="3a86ff"/>
                <w:sz w:val="20"/>
                <w:szCs w:val="20"/>
              </w:rPr>
              <w:t xml:space="preserve">Port Scan</w:t>
            </w:r>
          </w:p>
        </w:tc>
        <w:tc>
          <w:tcPr>
            <w:tcW w:type="dxa" w:w="6960"/>
            <w:tcBorders>
              <w:top w:val="single" w:color="c8d3f0" w:sz="1"/>
              <w:left w:val="single" w:color="c8d3f0" w:sz="1"/>
              <w:bottom w:val="single" w:color="c8d3f0" w:sz="1"/>
              <w:right w:val="single" w:color="c8d3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 port umum (FTP, SSH, MySQL, RDP, Redis, dll.) — port berbahaya ditandai otomatis</w:t>
            </w:r>
          </w:p>
        </w:tc>
      </w:tr>
      <w:tr>
        <w:tc>
          <w:tcPr>
            <w:tcW w:type="dxa" w:w="2400"/>
            <w:tcBorders>
              <w:top w:val="single" w:color="c8d3f0" w:sz="1"/>
              <w:left w:val="single" w:color="c8d3f0" w:sz="1"/>
              <w:bottom w:val="single" w:color="c8d3f0" w:sz="1"/>
              <w:right w:val="single" w:color="c8d3f0" w:sz="1"/>
            </w:tcBorders>
            <w:shd w:fill="f0f4ff" w:val="clear"/>
            <w:tcMar>
              <w:top w:type="dxa" w:w="80"/>
              <w:left w:type="dxa" w:w="120"/>
              <w:bottom w:type="dxa" w:w="80"/>
              <w:right w:type="dxa" w:w="120"/>
            </w:tcMar>
          </w:tcPr>
          <w:p>
            <w:r>
              <w:rPr>
                <w:rFonts w:ascii="Arial" w:cs="Arial" w:eastAsia="Arial" w:hAnsi="Arial"/>
                <w:b/>
                <w:bCs/>
                <w:color w:val="3a86ff"/>
                <w:sz w:val="20"/>
                <w:szCs w:val="20"/>
              </w:rPr>
              <w:t xml:space="preserve">HTTP Analysis</w:t>
            </w:r>
          </w:p>
        </w:tc>
        <w:tc>
          <w:tcPr>
            <w:tcW w:type="dxa" w:w="6960"/>
            <w:tcBorders>
              <w:top w:val="single" w:color="c8d3f0" w:sz="1"/>
              <w:left w:val="single" w:color="c8d3f0" w:sz="1"/>
              <w:bottom w:val="single" w:color="c8d3f0" w:sz="1"/>
              <w:right w:val="single" w:color="c8d3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headers, info server terekspose, kelemahan cookie, dan status HTTPS</w:t>
            </w:r>
          </w:p>
        </w:tc>
      </w:tr>
      <w:tr>
        <w:tc>
          <w:tcPr>
            <w:tcW w:type="dxa" w:w="2400"/>
            <w:tcBorders>
              <w:top w:val="single" w:color="c8d3f0" w:sz="1"/>
              <w:left w:val="single" w:color="c8d3f0" w:sz="1"/>
              <w:bottom w:val="single" w:color="c8d3f0" w:sz="1"/>
              <w:right w:val="single" w:color="c8d3f0" w:sz="1"/>
            </w:tcBorders>
            <w:shd w:fill="f0f4ff" w:val="clear"/>
            <w:tcMar>
              <w:top w:type="dxa" w:w="80"/>
              <w:left w:type="dxa" w:w="120"/>
              <w:bottom w:type="dxa" w:w="80"/>
              <w:right w:type="dxa" w:w="120"/>
            </w:tcMar>
          </w:tcPr>
          <w:p>
            <w:r>
              <w:rPr>
                <w:rFonts w:ascii="Arial" w:cs="Arial" w:eastAsia="Arial" w:hAnsi="Arial"/>
                <w:b/>
                <w:bCs/>
                <w:color w:val="3a86ff"/>
                <w:sz w:val="20"/>
                <w:szCs w:val="20"/>
              </w:rPr>
              <w:t xml:space="preserve">Sensitive Paths</w:t>
            </w:r>
          </w:p>
        </w:tc>
        <w:tc>
          <w:tcPr>
            <w:tcW w:type="dxa" w:w="6960"/>
            <w:tcBorders>
              <w:top w:val="single" w:color="c8d3f0" w:sz="1"/>
              <w:left w:val="single" w:color="c8d3f0" w:sz="1"/>
              <w:bottom w:val="single" w:color="c8d3f0" w:sz="1"/>
              <w:right w:val="single" w:color="c8d3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File/folder berbahaya yang terekspose: /.env, /.git, /phpinfo.php, /backup.sql, dll.</w:t>
            </w:r>
          </w:p>
        </w:tc>
      </w:tr>
    </w:tbl>
    <w:p>
      <w:pPr>
        <w:pBdr>
          <w:bottom w:val="single" w:color="c8d3f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4. Dependency — Tidak Perlu Tools Lain</w:t>
      </w:r>
    </w:p>
    <w:p>
      <w:pPr>
        <w:spacing w:after="80" w:before="80"/>
      </w:pPr>
      <w:r>
        <w:rPr>
          <w:rFonts w:ascii="Arial" w:cs="Arial" w:eastAsia="Arial" w:hAnsi="Arial"/>
          <w:b w:val="false"/>
          <w:bCs w:val="false"/>
          <w:color w:val="333333"/>
          <w:sz w:val="22"/>
          <w:szCs w:val="22"/>
        </w:rPr>
        <w:t xml:space="preserve">RedSim Simple tidak bergantung pada tools eksternal seperti Nmap, Nikto, atau tools keamanan lainnya. Semua fungsi dibangun dari library Python murni:</w:t>
      </w:r>
    </w:p>
    <w:p>
      <w:pPr>
        <w:pStyle w:val="ListParagraph"/>
        <w:numPr>
          <w:ilvl w:val="0"/>
          <w:numId w:val="2"/>
        </w:numPr>
        <w:spacing w:after="60" w:before="60"/>
      </w:pPr>
      <w:r>
        <w:rPr>
          <w:rFonts w:ascii="Arial" w:cs="Arial" w:eastAsia="Arial" w:hAnsi="Arial"/>
          <w:color w:val="333333"/>
          <w:sz w:val="22"/>
          <w:szCs w:val="22"/>
        </w:rPr>
        <w:t xml:space="preserve">socket — port scan dan DNS lookup (built-in Python, tidak perlu install)</w:t>
      </w:r>
    </w:p>
    <w:p>
      <w:pPr>
        <w:pStyle w:val="ListParagraph"/>
        <w:numPr>
          <w:ilvl w:val="0"/>
          <w:numId w:val="2"/>
        </w:numPr>
        <w:spacing w:after="60" w:before="60"/>
      </w:pPr>
      <w:r>
        <w:rPr>
          <w:rFonts w:ascii="Arial" w:cs="Arial" w:eastAsia="Arial" w:hAnsi="Arial"/>
          <w:color w:val="333333"/>
          <w:sz w:val="22"/>
          <w:szCs w:val="22"/>
        </w:rPr>
        <w:t xml:space="preserve">requests — HTTP analysis dan cek sensitive paths</w:t>
      </w:r>
    </w:p>
    <w:p>
      <w:pPr>
        <w:pStyle w:val="ListParagraph"/>
        <w:numPr>
          <w:ilvl w:val="0"/>
          <w:numId w:val="2"/>
        </w:numPr>
        <w:spacing w:after="60" w:before="60"/>
      </w:pPr>
      <w:r>
        <w:rPr>
          <w:rFonts w:ascii="Arial" w:cs="Arial" w:eastAsia="Arial" w:hAnsi="Arial"/>
          <w:color w:val="333333"/>
          <w:sz w:val="22"/>
          <w:szCs w:val="22"/>
        </w:rPr>
        <w:t xml:space="preserve">dnspython — subdomain enumeration (opsional, skip otomatis jika tidak ada)</w:t>
      </w:r>
    </w:p>
    <w:p>
      <w:pPr>
        <w:pStyle w:val="ListParagraph"/>
        <w:numPr>
          <w:ilvl w:val="0"/>
          <w:numId w:val="2"/>
        </w:numPr>
        <w:spacing w:after="60" w:before="60"/>
      </w:pPr>
      <w:r>
        <w:rPr>
          <w:rFonts w:ascii="Arial" w:cs="Arial" w:eastAsia="Arial" w:hAnsi="Arial"/>
          <w:color w:val="333333"/>
          <w:sz w:val="22"/>
          <w:szCs w:val="22"/>
        </w:rPr>
        <w:t xml:space="preserve">concurrent.futures — threading di port scan (built-in Python)</w:t>
      </w:r>
    </w:p>
    <w:p>
      <w:pPr>
        <w:spacing w:after="60" w:before="120"/>
      </w:pPr>
      <w:r>
        <w:rPr>
          <w:rFonts w:ascii="Arial" w:cs="Arial" w:eastAsia="Arial" w:hAnsi="Arial"/>
          <w:color w:val="333333"/>
          <w:sz w:val="22"/>
          <w:szCs w:val="22"/>
        </w:rPr>
        <w:t xml:space="preserve">Yang perlu di-install hanya:</w:t>
      </w:r>
    </w:p>
    <w:p>
      <w:pPr>
        <w:shd w:fill="1e1e2e" w:val="clear"/>
        <w:spacing w:after="60" w:before="60"/>
        <w:ind w:left="360" w:right="360"/>
      </w:pPr>
      <w:r>
        <w:rPr>
          <w:rFonts w:ascii="Courier New" w:cs="Courier New" w:eastAsia="Courier New" w:hAnsi="Courier New"/>
          <w:color w:val="a9b1d6"/>
          <w:sz w:val="20"/>
          <w:szCs w:val="20"/>
        </w:rPr>
        <w:t xml:space="preserve">pip install requests dnspython</w:t>
      </w:r>
    </w:p>
    <w:p>
      <w:pPr>
        <w:spacing w:after="80" w:before="80"/>
      </w:pPr>
      <w:r>
        <w:rPr>
          <w:rFonts w:ascii="Arial" w:cs="Arial" w:eastAsia="Arial" w:hAnsi="Arial"/>
          <w:b w:val="false"/>
          <w:bCs w:val="false"/>
          <w:color w:val="666666"/>
          <w:sz w:val="22"/>
          <w:szCs w:val="22"/>
        </w:rPr>
        <w:t xml:space="preserve">Tidak ada binary eksternal, tidak ada dependency sistem — jalan di mana saja ada Python 3.</w:t>
      </w:r>
    </w:p>
    <w:p>
      <w:pPr>
        <w:pBdr>
          <w:bottom w:val="single" w:color="c8d3f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5. Output yang Diterima</w:t>
      </w:r>
    </w:p>
    <w:p>
      <w:pPr>
        <w:spacing w:after="80" w:before="80"/>
      </w:pPr>
      <w:r>
        <w:rPr>
          <w:rFonts w:ascii="Arial" w:cs="Arial" w:eastAsia="Arial" w:hAnsi="Arial"/>
          <w:b w:val="false"/>
          <w:bCs w:val="false"/>
          <w:color w:val="333333"/>
          <w:sz w:val="22"/>
          <w:szCs w:val="22"/>
        </w:rPr>
        <w:t xml:space="preserve">Setelah scan selesai, dua file otomatis tersimpan di folder output/:</w:t>
      </w:r>
    </w:p>
    <w:p>
      <w:pPr>
        <w:pStyle w:val="ListParagraph"/>
        <w:numPr>
          <w:ilvl w:val="0"/>
          <w:numId w:val="2"/>
        </w:numPr>
        <w:spacing w:after="60" w:before="60"/>
      </w:pPr>
      <w:r>
        <w:rPr>
          <w:rFonts w:ascii="Arial" w:cs="Arial" w:eastAsia="Arial" w:hAnsi="Arial"/>
          <w:color w:val="333333"/>
          <w:sz w:val="22"/>
          <w:szCs w:val="22"/>
        </w:rPr>
        <w:t xml:space="preserve">scan_&lt;target&gt;_&lt;timestamp&gt;.json — Data mentah, cocok untuk diproses lebih lanjut</w:t>
      </w:r>
    </w:p>
    <w:p>
      <w:pPr>
        <w:pStyle w:val="ListParagraph"/>
        <w:numPr>
          <w:ilvl w:val="0"/>
          <w:numId w:val="2"/>
        </w:numPr>
        <w:spacing w:after="60" w:before="60"/>
      </w:pPr>
      <w:r>
        <w:rPr>
          <w:rFonts w:ascii="Arial" w:cs="Arial" w:eastAsia="Arial" w:hAnsi="Arial"/>
          <w:color w:val="333333"/>
          <w:sz w:val="22"/>
          <w:szCs w:val="22"/>
        </w:rPr>
        <w:t xml:space="preserve">scan_&lt;target&gt;_&lt;timestamp&gt;.html — Laporan visual yang bisa dibuka di browser</w:t>
      </w:r>
    </w:p>
    <w:p>
      <w:pPr>
        <w:spacing w:after="80" w:before="80"/>
      </w:pPr>
      <w:r>
        <w:rPr>
          <w:rFonts w:ascii="Arial" w:cs="Arial" w:eastAsia="Arial" w:hAnsi="Arial"/>
          <w:b w:val="false"/>
          <w:bCs w:val="false"/>
          <w:color w:val="333333"/>
          <w:sz w:val="22"/>
          <w:szCs w:val="22"/>
        </w:rPr>
        <w:t xml:space="preserve">Laporan HTML menampilkan ringkasan temuan dengan warna berdasarkan tingkat risiko: Critical (merah), High (oranye), Medium (kuning), Low (hijau), dan Info (biru).</w:t>
      </w:r>
    </w:p>
    <w:p>
      <w:pPr>
        <w:pBdr>
          <w:bottom w:val="single" w:color="c8d3f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6. Untuk Siapa Tools Ini?</w:t>
      </w:r>
    </w:p>
    <w:p>
      <w:pPr>
        <w:pStyle w:val="ListParagraph"/>
        <w:numPr>
          <w:ilvl w:val="0"/>
          <w:numId w:val="2"/>
        </w:numPr>
        <w:spacing w:after="60" w:before="60"/>
      </w:pPr>
      <w:r>
        <w:rPr>
          <w:rFonts w:ascii="Arial" w:cs="Arial" w:eastAsia="Arial" w:hAnsi="Arial"/>
          <w:color w:val="333333"/>
          <w:sz w:val="22"/>
          <w:szCs w:val="22"/>
        </w:rPr>
        <w:t xml:space="preserve">Pentester / red team — rekon awal cepat sebelum assessment lebih dalam</w:t>
      </w:r>
    </w:p>
    <w:p>
      <w:pPr>
        <w:pStyle w:val="ListParagraph"/>
        <w:numPr>
          <w:ilvl w:val="0"/>
          <w:numId w:val="2"/>
        </w:numPr>
        <w:spacing w:after="60" w:before="60"/>
      </w:pPr>
      <w:r>
        <w:rPr>
          <w:rFonts w:ascii="Arial" w:cs="Arial" w:eastAsia="Arial" w:hAnsi="Arial"/>
          <w:color w:val="333333"/>
          <w:sz w:val="22"/>
          <w:szCs w:val="22"/>
        </w:rPr>
        <w:t xml:space="preserve">Developer / sysadmin — cek postur keamanan dasar website sendiri</w:t>
      </w:r>
    </w:p>
    <w:p>
      <w:pPr>
        <w:pStyle w:val="ListParagraph"/>
        <w:numPr>
          <w:ilvl w:val="0"/>
          <w:numId w:val="2"/>
        </w:numPr>
        <w:spacing w:after="60" w:before="60"/>
      </w:pPr>
      <w:r>
        <w:rPr>
          <w:rFonts w:ascii="Arial" w:cs="Arial" w:eastAsia="Arial" w:hAnsi="Arial"/>
          <w:color w:val="333333"/>
          <w:sz w:val="22"/>
          <w:szCs w:val="22"/>
        </w:rPr>
        <w:t xml:space="preserve">Security analyst pemula — kode flat, mudah dibaca dan dimodifikasi</w:t>
      </w:r>
    </w:p>
    <w:p>
      <w:pPr>
        <w:pBdr>
          <w:bottom w:val="single" w:color="c8d3f0" w:sz="4" w:space="1"/>
        </w:pBdr>
        <w:spacing w:after="160" w:before="160"/>
      </w:pPr>
      <w:r>
        <w:t xml:space="preserve"/>
      </w:r>
    </w:p>
    <w:p>
      <w:pPr>
        <w:pStyle w:val="Heading1"/>
        <w:spacing w:after="120" w:before="360"/>
      </w:pPr>
      <w:r>
        <w:rPr>
          <w:rFonts w:ascii="Arial" w:cs="Arial" w:eastAsia="Arial" w:hAnsi="Arial"/>
          <w:b/>
          <w:bCs/>
          <w:color w:val="1a1a2e"/>
          <w:sz w:val="32"/>
          <w:szCs w:val="32"/>
        </w:rPr>
        <w:t xml:space="preserve">7. ⚠️ Disclaimer</w:t>
      </w:r>
    </w:p>
    <w:p>
      <w:pPr>
        <w:spacing w:after="80" w:before="80"/>
      </w:pPr>
      <w:r>
        <w:rPr>
          <w:rFonts w:ascii="Arial" w:cs="Arial" w:eastAsia="Arial" w:hAnsi="Arial"/>
          <w:b/>
          <w:bCs/>
          <w:color w:val="cc0000"/>
          <w:sz w:val="22"/>
          <w:szCs w:val="22"/>
        </w:rPr>
        <w:t xml:space="preserve">Tools ini hanya boleh digunakan pada target yang kamu miliki izin eksplisit untuk ditest. Penggunaan tanpa izin adalah ilegal dan melanggar hukum yang berlaku.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3f0" w:sz="4" w:space="1"/>
      </w:pBdr>
      <w:jc w:val="center"/>
    </w:pPr>
    <w:r>
      <w:rPr>
        <w:rFonts w:ascii="Arial" w:cs="Arial" w:eastAsia="Arial" w:hAnsi="Arial"/>
        <w:color w:val="666666"/>
        <w:sz w:val="18"/>
        <w:szCs w:val="18"/>
      </w:rPr>
      <w:t xml:space="preserve">© RedSim Simple  |  Halaman </w:t>
    </w:r>
    <w:r>
      <w:rPr>
        <w:rFonts w:ascii="Arial" w:cs="Arial" w:eastAsia="Arial" w:hAnsi="Arial"/>
        <w:color w:val="666666"/>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f0" w:sz="4" w:space="1"/>
      </w:pBdr>
    </w:pPr>
    <w:r>
      <w:rPr>
        <w:rFonts w:ascii="Arial" w:cs="Arial" w:eastAsia="Arial" w:hAnsi="Arial"/>
        <w:color w:val="666666"/>
        <w:sz w:val="18"/>
        <w:szCs w:val="18"/>
      </w:rPr>
      <w:t xml:space="preserve">RedSim Simple — Dokumentasi Produk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2026-04-15T02:27:33.161Z</dcterms:created>
  <dcterms:modified xsi:type="dcterms:W3CDTF">2026-04-15T02:27:33.163Z</dcterms:modified>
</cp:coreProperties>
</file>

<file path=docProps/custom.xml><?xml version="1.0" encoding="utf-8"?>
<Properties xmlns="http://schemas.openxmlformats.org/officeDocument/2006/custom-properties" xmlns:vt="http://schemas.openxmlformats.org/officeDocument/2006/docPropsVTypes"/>
</file>