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BABBA" w14:textId="77777777" w:rsidR="001E0D97" w:rsidRDefault="00F46719" w:rsidP="00F46719">
      <w:pPr>
        <w:spacing w:line="400" w:lineRule="exact"/>
        <w:jc w:val="center"/>
        <w:rPr>
          <w:rFonts w:ascii="游ゴシック" w:eastAsia="游ゴシック" w:hAnsi="游ゴシック"/>
          <w:sz w:val="24"/>
          <w:szCs w:val="28"/>
        </w:rPr>
      </w:pPr>
      <w:bookmarkStart w:id="0" w:name="_Hlk207032796"/>
      <w:r>
        <w:rPr>
          <w:rFonts w:ascii="游ゴシック" w:eastAsia="游ゴシック" w:hAnsi="游ゴシック" w:hint="eastAsia"/>
          <w:sz w:val="24"/>
          <w:szCs w:val="28"/>
        </w:rPr>
        <w:t>ミトコンドリアDNA</w:t>
      </w:r>
      <w:r w:rsidR="006A5970" w:rsidRPr="006A5970">
        <w:rPr>
          <w:rFonts w:ascii="游ゴシック" w:eastAsia="游ゴシック" w:hAnsi="游ゴシック" w:hint="eastAsia"/>
          <w:sz w:val="24"/>
          <w:szCs w:val="28"/>
        </w:rPr>
        <w:t>16S</w:t>
      </w:r>
      <w:r>
        <w:rPr>
          <w:rFonts w:ascii="游ゴシック" w:eastAsia="游ゴシック" w:hAnsi="游ゴシック" w:hint="eastAsia"/>
          <w:sz w:val="24"/>
          <w:szCs w:val="28"/>
        </w:rPr>
        <w:t>rRNA</w:t>
      </w:r>
      <w:r w:rsidR="006A5970" w:rsidRPr="006A5970">
        <w:rPr>
          <w:rFonts w:ascii="游ゴシック" w:eastAsia="游ゴシック" w:hAnsi="游ゴシック" w:hint="eastAsia"/>
          <w:sz w:val="24"/>
          <w:szCs w:val="28"/>
        </w:rPr>
        <w:t>用のDNAデータ</w:t>
      </w:r>
      <w:r w:rsidR="00A34AC4">
        <w:rPr>
          <w:rFonts w:ascii="游ゴシック" w:eastAsia="游ゴシック" w:hAnsi="游ゴシック" w:hint="eastAsia"/>
          <w:sz w:val="24"/>
          <w:szCs w:val="28"/>
        </w:rPr>
        <w:t>セット</w:t>
      </w:r>
      <w:r w:rsidR="0056602C">
        <w:rPr>
          <w:rFonts w:ascii="游ゴシック" w:eastAsia="游ゴシック" w:hAnsi="游ゴシック" w:hint="eastAsia"/>
          <w:sz w:val="24"/>
          <w:szCs w:val="28"/>
        </w:rPr>
        <w:t>「River16S」</w:t>
      </w:r>
      <w:bookmarkEnd w:id="0"/>
      <w:r w:rsidR="00A34AC4">
        <w:rPr>
          <w:rFonts w:ascii="游ゴシック" w:eastAsia="游ゴシック" w:hAnsi="游ゴシック" w:hint="eastAsia"/>
          <w:sz w:val="24"/>
          <w:szCs w:val="28"/>
        </w:rPr>
        <w:t>の</w:t>
      </w:r>
      <w:r w:rsidR="006A5970" w:rsidRPr="006A5970">
        <w:rPr>
          <w:rFonts w:ascii="游ゴシック" w:eastAsia="游ゴシック" w:hAnsi="游ゴシック" w:hint="eastAsia"/>
          <w:sz w:val="24"/>
          <w:szCs w:val="28"/>
        </w:rPr>
        <w:t>整備</w:t>
      </w:r>
      <w:r w:rsidR="001E0D97">
        <w:rPr>
          <w:rFonts w:ascii="游ゴシック" w:eastAsia="游ゴシック" w:hAnsi="游ゴシック" w:hint="eastAsia"/>
          <w:sz w:val="24"/>
          <w:szCs w:val="28"/>
        </w:rPr>
        <w:t>と</w:t>
      </w:r>
    </w:p>
    <w:p w14:paraId="3B89067A" w14:textId="25571209" w:rsidR="00F46719" w:rsidRDefault="001E0D97" w:rsidP="00F46719">
      <w:pPr>
        <w:spacing w:line="400" w:lineRule="exact"/>
        <w:jc w:val="center"/>
        <w:rPr>
          <w:rFonts w:ascii="游ゴシック" w:eastAsia="游ゴシック" w:hAnsi="游ゴシック"/>
          <w:sz w:val="24"/>
          <w:szCs w:val="28"/>
        </w:rPr>
      </w:pPr>
      <w:r>
        <w:rPr>
          <w:rFonts w:ascii="游ゴシック" w:eastAsia="游ゴシック" w:hAnsi="游ゴシック" w:hint="eastAsia"/>
          <w:sz w:val="24"/>
          <w:szCs w:val="28"/>
        </w:rPr>
        <w:t>それを使った国内種のDNA配列未整備リストの作成</w:t>
      </w:r>
    </w:p>
    <w:p w14:paraId="32006EC3" w14:textId="77777777" w:rsidR="0070475D" w:rsidRDefault="0070475D">
      <w:pPr>
        <w:rPr>
          <w:rFonts w:ascii="游ゴシック" w:eastAsia="游ゴシック" w:hAnsi="游ゴシック"/>
          <w:sz w:val="24"/>
          <w:szCs w:val="28"/>
        </w:rPr>
      </w:pPr>
    </w:p>
    <w:p w14:paraId="55EFFF30" w14:textId="21BA2555" w:rsidR="006A5970" w:rsidRPr="00480530" w:rsidRDefault="00480530">
      <w:pPr>
        <w:rPr>
          <w:sz w:val="28"/>
          <w:szCs w:val="32"/>
          <w:u w:val="single"/>
        </w:rPr>
      </w:pPr>
      <w:r w:rsidRPr="00480530">
        <w:rPr>
          <w:rFonts w:hint="eastAsia"/>
          <w:sz w:val="28"/>
          <w:szCs w:val="32"/>
          <w:u w:val="single"/>
        </w:rPr>
        <w:t>◎DNAデータベース</w:t>
      </w:r>
      <w:r w:rsidR="0070475D">
        <w:rPr>
          <w:rFonts w:hint="eastAsia"/>
          <w:sz w:val="28"/>
          <w:szCs w:val="32"/>
          <w:u w:val="single"/>
        </w:rPr>
        <w:t>作成手順</w:t>
      </w:r>
    </w:p>
    <w:p w14:paraId="0C32353F" w14:textId="4B5DC775" w:rsidR="00B81C6C" w:rsidRPr="006A5970" w:rsidRDefault="006A5970" w:rsidP="00F46719">
      <w:pPr>
        <w:rPr>
          <w:rFonts w:ascii="游ゴシック" w:eastAsia="游ゴシック" w:hAnsi="游ゴシック"/>
        </w:rPr>
      </w:pPr>
      <w:r w:rsidRPr="006A5970">
        <w:rPr>
          <w:rFonts w:ascii="游ゴシック" w:eastAsia="游ゴシック" w:hAnsi="游ゴシック" w:hint="eastAsia"/>
        </w:rPr>
        <w:t>＜公共DNAデータベースからの配列取得</w:t>
      </w:r>
      <w:r w:rsidR="009537D5">
        <w:rPr>
          <w:rFonts w:ascii="游ゴシック" w:eastAsia="游ゴシック" w:hAnsi="游ゴシック" w:hint="eastAsia"/>
        </w:rPr>
        <w:t>・データ整理</w:t>
      </w:r>
      <w:r w:rsidRPr="006A5970">
        <w:rPr>
          <w:rFonts w:ascii="游ゴシック" w:eastAsia="游ゴシック" w:hAnsi="游ゴシック" w:hint="eastAsia"/>
        </w:rPr>
        <w:t>＞</w:t>
      </w:r>
    </w:p>
    <w:p w14:paraId="164A3BAB" w14:textId="64C3288D" w:rsidR="00B923B3" w:rsidRDefault="006A5970" w:rsidP="00324C5C">
      <w:pPr>
        <w:pStyle w:val="a3"/>
        <w:numPr>
          <w:ilvl w:val="0"/>
          <w:numId w:val="1"/>
        </w:numPr>
        <w:ind w:left="709" w:hanging="425"/>
      </w:pPr>
      <w:r>
        <w:rPr>
          <w:rFonts w:hint="eastAsia"/>
        </w:rPr>
        <w:t>GenBankから「</w:t>
      </w:r>
      <w:r w:rsidR="00914D73" w:rsidRPr="00914D73">
        <w:t>(("</w:t>
      </w:r>
      <w:proofErr w:type="spellStart"/>
      <w:r w:rsidR="00914D73" w:rsidRPr="00914D73">
        <w:t>Eukaryota</w:t>
      </w:r>
      <w:proofErr w:type="spellEnd"/>
      <w:r w:rsidR="00914D73" w:rsidRPr="00914D73">
        <w:t xml:space="preserve">"[Organism] AND RNA[All Fields]) OR 16S[All Fields]) NOT "Homo sapiens"[Organism] AND (animals[filter] AND </w:t>
      </w:r>
      <w:proofErr w:type="spellStart"/>
      <w:r w:rsidR="00914D73" w:rsidRPr="00914D73">
        <w:t>biomol_genomic</w:t>
      </w:r>
      <w:proofErr w:type="spellEnd"/>
      <w:r w:rsidR="00914D73" w:rsidRPr="00914D73">
        <w:t>[PROP] AND mitochondrion[filter])</w:t>
      </w:r>
      <w:r>
        <w:rPr>
          <w:rFonts w:hint="eastAsia"/>
        </w:rPr>
        <w:t>」をキーワードにして配列を一括ダウンロード</w:t>
      </w:r>
      <w:r w:rsidR="0033634A">
        <w:rPr>
          <w:rFonts w:hint="eastAsia"/>
        </w:rPr>
        <w:t>した</w:t>
      </w:r>
      <w:r w:rsidR="00480530">
        <w:rPr>
          <w:rFonts w:hint="eastAsia"/>
        </w:rPr>
        <w:t>(202</w:t>
      </w:r>
      <w:r w:rsidR="00F46719">
        <w:rPr>
          <w:rFonts w:hint="eastAsia"/>
        </w:rPr>
        <w:t>5</w:t>
      </w:r>
      <w:r w:rsidR="00480530">
        <w:rPr>
          <w:rFonts w:hint="eastAsia"/>
        </w:rPr>
        <w:t>年</w:t>
      </w:r>
      <w:r w:rsidR="00B923B3">
        <w:rPr>
          <w:rFonts w:hint="eastAsia"/>
        </w:rPr>
        <w:t>4</w:t>
      </w:r>
      <w:r w:rsidR="00480530">
        <w:rPr>
          <w:rFonts w:hint="eastAsia"/>
        </w:rPr>
        <w:t>月</w:t>
      </w:r>
      <w:r w:rsidR="00B923B3">
        <w:rPr>
          <w:rFonts w:hint="eastAsia"/>
        </w:rPr>
        <w:t>1</w:t>
      </w:r>
      <w:r w:rsidR="00480530">
        <w:rPr>
          <w:rFonts w:hint="eastAsia"/>
        </w:rPr>
        <w:t>日時点)</w:t>
      </w:r>
      <w:r w:rsidR="009537D5">
        <w:rPr>
          <w:rFonts w:hint="eastAsia"/>
        </w:rPr>
        <w:t>。</w:t>
      </w:r>
      <w:r w:rsidR="009F3BCA">
        <w:rPr>
          <w:rFonts w:hint="eastAsia"/>
        </w:rPr>
        <w:t>この時TAXIDについても一緒にダウンロード</w:t>
      </w:r>
      <w:r w:rsidR="00F46719">
        <w:rPr>
          <w:rFonts w:hint="eastAsia"/>
        </w:rPr>
        <w:t>するため、</w:t>
      </w:r>
      <w:proofErr w:type="spellStart"/>
      <w:r w:rsidR="00F46719">
        <w:rPr>
          <w:rFonts w:hint="eastAsia"/>
        </w:rPr>
        <w:t>TinySeq</w:t>
      </w:r>
      <w:proofErr w:type="spellEnd"/>
      <w:r w:rsidR="00F46719">
        <w:rPr>
          <w:rFonts w:hint="eastAsia"/>
        </w:rPr>
        <w:t xml:space="preserve"> XML形式とした。</w:t>
      </w:r>
    </w:p>
    <w:p w14:paraId="7364FF07" w14:textId="4FEF02B2" w:rsidR="00A6158F" w:rsidRPr="00F46719" w:rsidRDefault="00F46719" w:rsidP="00324C5C">
      <w:pPr>
        <w:pStyle w:val="a3"/>
        <w:numPr>
          <w:ilvl w:val="0"/>
          <w:numId w:val="1"/>
        </w:numPr>
        <w:ind w:left="709" w:hanging="425"/>
      </w:pPr>
      <w:r>
        <w:rPr>
          <w:rFonts w:hint="eastAsia"/>
        </w:rPr>
        <w:t>上記の各配列について、</w:t>
      </w:r>
      <w:r w:rsidR="00B923B3">
        <w:rPr>
          <w:rFonts w:hint="eastAsia"/>
        </w:rPr>
        <w:t>USEARCH</w:t>
      </w:r>
      <w:r w:rsidR="00B923B3" w:rsidRPr="00B923B3">
        <w:t>v11.0.667</w:t>
      </w:r>
      <w:r>
        <w:rPr>
          <w:rFonts w:hint="eastAsia"/>
        </w:rPr>
        <w:t>を用いて</w:t>
      </w:r>
      <w:r w:rsidR="00B923B3">
        <w:rPr>
          <w:rFonts w:hint="eastAsia"/>
        </w:rPr>
        <w:t>3つの</w:t>
      </w:r>
      <w:r>
        <w:rPr>
          <w:rFonts w:hint="eastAsia"/>
        </w:rPr>
        <w:t>プライマー</w:t>
      </w:r>
      <w:r w:rsidR="00B923B3">
        <w:rPr>
          <w:rFonts w:hint="eastAsia"/>
        </w:rPr>
        <w:t>(昆虫用はMtInsects-16Sプライマー,脊椎動物はAmphi16Sプライマー及び</w:t>
      </w:r>
      <w:r w:rsidR="00B923B3" w:rsidRPr="00B923B3">
        <w:t>V16S-U</w:t>
      </w:r>
      <w:r w:rsidR="00B923B3">
        <w:rPr>
          <w:rFonts w:hint="eastAsia"/>
        </w:rPr>
        <w:t>プライマー)</w:t>
      </w:r>
      <w:r w:rsidR="00A07B3B">
        <w:rPr>
          <w:rFonts w:hint="eastAsia"/>
        </w:rPr>
        <w:t>と</w:t>
      </w:r>
      <w:r>
        <w:rPr>
          <w:rFonts w:hint="eastAsia"/>
        </w:rPr>
        <w:t>の</w:t>
      </w:r>
      <w:r w:rsidR="00B923B3">
        <w:rPr>
          <w:rFonts w:hint="eastAsia"/>
        </w:rPr>
        <w:t>許容最大</w:t>
      </w:r>
      <w:r>
        <w:rPr>
          <w:rFonts w:hint="eastAsia"/>
        </w:rPr>
        <w:t>ミスマッチ</w:t>
      </w:r>
      <w:r w:rsidR="00B923B3">
        <w:rPr>
          <w:rFonts w:hint="eastAsia"/>
        </w:rPr>
        <w:t>4</w:t>
      </w:r>
      <w:r w:rsidR="005F02A2">
        <w:rPr>
          <w:rFonts w:hint="eastAsia"/>
        </w:rPr>
        <w:t>塩基</w:t>
      </w:r>
      <w:r>
        <w:rPr>
          <w:rFonts w:hint="eastAsia"/>
        </w:rPr>
        <w:t>の設定で</w:t>
      </w:r>
      <w:r w:rsidR="00A07B3B">
        <w:rPr>
          <w:rFonts w:hint="eastAsia"/>
        </w:rPr>
        <w:t>、</w:t>
      </w:r>
      <w:r w:rsidR="00B923B3">
        <w:rPr>
          <w:rFonts w:hint="eastAsia"/>
        </w:rPr>
        <w:t>これらのプライマー配列のいずれかを有する配列のみ有効データとした。</w:t>
      </w:r>
    </w:p>
    <w:p w14:paraId="22842379" w14:textId="3F422EB9" w:rsidR="00D42B46" w:rsidRDefault="00542787" w:rsidP="00324C5C">
      <w:pPr>
        <w:pStyle w:val="a3"/>
        <w:numPr>
          <w:ilvl w:val="0"/>
          <w:numId w:val="1"/>
        </w:numPr>
        <w:ind w:left="709" w:hanging="425"/>
      </w:pPr>
      <w:r>
        <w:rPr>
          <w:rFonts w:hint="eastAsia"/>
        </w:rPr>
        <w:t>GenBankから「</w:t>
      </w:r>
      <w:r w:rsidR="00D42B46" w:rsidRPr="00D42B46">
        <w:t>("</w:t>
      </w:r>
      <w:proofErr w:type="spellStart"/>
      <w:r w:rsidR="00D42B46" w:rsidRPr="00D42B46">
        <w:t>Eukaryota</w:t>
      </w:r>
      <w:proofErr w:type="spellEnd"/>
      <w:r w:rsidR="00D42B46" w:rsidRPr="00D42B46">
        <w:t xml:space="preserve">"[Organism] AND 16S[All Fields]) NOT "Homo sapiens"[Organism] AND (animals[filter] AND </w:t>
      </w:r>
      <w:proofErr w:type="spellStart"/>
      <w:r w:rsidR="00D42B46" w:rsidRPr="00D42B46">
        <w:t>biomol_genomic</w:t>
      </w:r>
      <w:proofErr w:type="spellEnd"/>
      <w:r w:rsidR="00D42B46" w:rsidRPr="00D42B46">
        <w:t xml:space="preserve">[PROP]) AND (animals[filter] AND </w:t>
      </w:r>
      <w:proofErr w:type="spellStart"/>
      <w:r w:rsidR="00D42B46" w:rsidRPr="00D42B46">
        <w:t>biomol_genomic</w:t>
      </w:r>
      <w:proofErr w:type="spellEnd"/>
      <w:r w:rsidR="00D42B46" w:rsidRPr="00D42B46">
        <w:t>[PROP])</w:t>
      </w:r>
      <w:r>
        <w:rPr>
          <w:rFonts w:hint="eastAsia"/>
        </w:rPr>
        <w:t>」をキーワードにして配列を一括ダウンロードした(2025年4月1日時点)。この時TAXIDについても一緒にダウンロードするため、</w:t>
      </w:r>
      <w:proofErr w:type="spellStart"/>
      <w:r>
        <w:rPr>
          <w:rFonts w:hint="eastAsia"/>
        </w:rPr>
        <w:t>TinySeq</w:t>
      </w:r>
      <w:proofErr w:type="spellEnd"/>
      <w:r>
        <w:rPr>
          <w:rFonts w:hint="eastAsia"/>
        </w:rPr>
        <w:t xml:space="preserve"> XML形式とした。</w:t>
      </w:r>
    </w:p>
    <w:p w14:paraId="1C717FB2" w14:textId="50F5BBBC" w:rsidR="0041122C" w:rsidRDefault="001E0D97" w:rsidP="00324C5C">
      <w:pPr>
        <w:pStyle w:val="a3"/>
        <w:numPr>
          <w:ilvl w:val="0"/>
          <w:numId w:val="1"/>
        </w:numPr>
        <w:ind w:left="709" w:hanging="425"/>
      </w:pPr>
      <w:r>
        <w:rPr>
          <w:rFonts w:hint="eastAsia"/>
        </w:rPr>
        <w:t>③</w:t>
      </w:r>
      <w:r w:rsidR="00576C3F">
        <w:rPr>
          <w:rFonts w:hint="eastAsia"/>
        </w:rPr>
        <w:t>の各配列について、</w:t>
      </w:r>
      <w:r>
        <w:rPr>
          <w:rFonts w:hint="eastAsia"/>
        </w:rPr>
        <w:t>②と同様の作業を実施</w:t>
      </w:r>
      <w:r w:rsidR="00576C3F">
        <w:rPr>
          <w:rFonts w:hint="eastAsia"/>
        </w:rPr>
        <w:t>。</w:t>
      </w:r>
    </w:p>
    <w:p w14:paraId="1521A803" w14:textId="127E4ADE" w:rsidR="008A395D" w:rsidRDefault="008A395D" w:rsidP="008A395D">
      <w:pPr>
        <w:pStyle w:val="a3"/>
        <w:numPr>
          <w:ilvl w:val="0"/>
          <w:numId w:val="1"/>
        </w:numPr>
        <w:ind w:left="709" w:hanging="425"/>
      </w:pPr>
      <w:r>
        <w:rPr>
          <w:rFonts w:hint="eastAsia"/>
        </w:rPr>
        <w:t>アノテーションのないミトコンドリア全長配列登録などがあることを踏まえ、</w:t>
      </w:r>
      <w:proofErr w:type="spellStart"/>
      <w:r>
        <w:rPr>
          <w:rFonts w:hint="eastAsia"/>
        </w:rPr>
        <w:t>Genbank</w:t>
      </w:r>
      <w:proofErr w:type="spellEnd"/>
      <w:r>
        <w:rPr>
          <w:rFonts w:hint="eastAsia"/>
        </w:rPr>
        <w:t>から「</w:t>
      </w:r>
      <w:r w:rsidR="00CB6B61" w:rsidRPr="00CB6B61">
        <w:t>(((((((("</w:t>
      </w:r>
      <w:proofErr w:type="spellStart"/>
      <w:r w:rsidR="00CB6B61" w:rsidRPr="00CB6B61">
        <w:t>Eukaryota</w:t>
      </w:r>
      <w:proofErr w:type="spellEnd"/>
      <w:r w:rsidR="00CB6B61" w:rsidRPr="00CB6B61">
        <w:t xml:space="preserve">"[Organism] OR </w:t>
      </w:r>
      <w:proofErr w:type="spellStart"/>
      <w:r w:rsidR="00CB6B61" w:rsidRPr="00CB6B61">
        <w:t>eukaryota</w:t>
      </w:r>
      <w:proofErr w:type="spellEnd"/>
      <w:r w:rsidR="00CB6B61" w:rsidRPr="00CB6B61">
        <w:t xml:space="preserve">[All Fields]) AND (animals[filter] AND </w:t>
      </w:r>
      <w:proofErr w:type="spellStart"/>
      <w:r w:rsidR="00CB6B61" w:rsidRPr="00CB6B61">
        <w:t>biomol_genomic</w:t>
      </w:r>
      <w:proofErr w:type="spellEnd"/>
      <w:r w:rsidR="00CB6B61" w:rsidRPr="00CB6B61">
        <w:t>[PROP] AND mitochondrion[filter] AND ("10000"[SLEN] : "20000"[SLEN])))) NOT 16S) NOT rRNA)))) NOT Homo sapience[Organism]</w:t>
      </w:r>
      <w:r>
        <w:rPr>
          <w:rFonts w:hint="eastAsia"/>
        </w:rPr>
        <w:t>」をキーワードにして配列を一括ダウンロードした(2025年6月</w:t>
      </w:r>
      <w:r w:rsidR="00CB6B61">
        <w:rPr>
          <w:rFonts w:hint="eastAsia"/>
        </w:rPr>
        <w:t>21</w:t>
      </w:r>
      <w:r>
        <w:rPr>
          <w:rFonts w:hint="eastAsia"/>
        </w:rPr>
        <w:t>日)</w:t>
      </w:r>
      <w:r w:rsidRPr="008A395D">
        <w:rPr>
          <w:rFonts w:hint="eastAsia"/>
        </w:rPr>
        <w:t xml:space="preserve"> </w:t>
      </w:r>
      <w:r>
        <w:rPr>
          <w:rFonts w:hint="eastAsia"/>
        </w:rPr>
        <w:t>。この時TAXIDについても一緒にダウンロードするため、</w:t>
      </w:r>
      <w:proofErr w:type="spellStart"/>
      <w:r>
        <w:rPr>
          <w:rFonts w:hint="eastAsia"/>
        </w:rPr>
        <w:t>TinySeq</w:t>
      </w:r>
      <w:proofErr w:type="spellEnd"/>
      <w:r>
        <w:rPr>
          <w:rFonts w:hint="eastAsia"/>
        </w:rPr>
        <w:t xml:space="preserve"> XML形式とした。</w:t>
      </w:r>
    </w:p>
    <w:p w14:paraId="557B10E0" w14:textId="1DB3E706" w:rsidR="00923026" w:rsidRPr="008A395D" w:rsidRDefault="00923026" w:rsidP="00923026">
      <w:pPr>
        <w:pStyle w:val="a3"/>
        <w:ind w:left="709"/>
      </w:pPr>
      <w:r>
        <w:rPr>
          <w:rFonts w:hint="eastAsia"/>
        </w:rPr>
        <w:t>DL配列数：16,562配列</w:t>
      </w:r>
    </w:p>
    <w:p w14:paraId="51A44485" w14:textId="08A4B34D" w:rsidR="00275089" w:rsidRDefault="0041122C" w:rsidP="00324C5C">
      <w:pPr>
        <w:pStyle w:val="a3"/>
        <w:numPr>
          <w:ilvl w:val="0"/>
          <w:numId w:val="1"/>
        </w:numPr>
        <w:ind w:left="709" w:hanging="425"/>
      </w:pPr>
      <w:r>
        <w:rPr>
          <w:rFonts w:hint="eastAsia"/>
        </w:rPr>
        <w:t>②で得られた配列及び④</w:t>
      </w:r>
      <w:r w:rsidR="008A395D">
        <w:rPr>
          <w:rFonts w:hint="eastAsia"/>
        </w:rPr>
        <w:t>、⑤</w:t>
      </w:r>
      <w:r>
        <w:rPr>
          <w:rFonts w:hint="eastAsia"/>
        </w:rPr>
        <w:t>で得られた配列</w:t>
      </w:r>
      <w:r w:rsidR="005A3524">
        <w:rPr>
          <w:rFonts w:hint="eastAsia"/>
        </w:rPr>
        <w:t>を、</w:t>
      </w:r>
      <w:r>
        <w:rPr>
          <w:rFonts w:hint="eastAsia"/>
        </w:rPr>
        <w:t>重複を削除して統合</w:t>
      </w:r>
      <w:r w:rsidR="000E352B">
        <w:rPr>
          <w:rFonts w:hint="eastAsia"/>
        </w:rPr>
        <w:t>した</w:t>
      </w:r>
      <w:r>
        <w:rPr>
          <w:rFonts w:hint="eastAsia"/>
        </w:rPr>
        <w:t>。</w:t>
      </w:r>
    </w:p>
    <w:p w14:paraId="1FE13F80" w14:textId="0A79D2BD" w:rsidR="001E0D97" w:rsidRDefault="001E0D97" w:rsidP="00324C5C">
      <w:pPr>
        <w:pStyle w:val="a3"/>
        <w:numPr>
          <w:ilvl w:val="0"/>
          <w:numId w:val="1"/>
        </w:numPr>
        <w:ind w:left="709" w:hanging="425"/>
      </w:pPr>
      <w:r>
        <w:rPr>
          <w:rFonts w:hint="eastAsia"/>
        </w:rPr>
        <w:t>TAXIDの情報とNCBIから2025年4月1日にダウンロードした</w:t>
      </w:r>
      <w:proofErr w:type="spellStart"/>
      <w:r>
        <w:rPr>
          <w:rFonts w:hint="eastAsia"/>
        </w:rPr>
        <w:t>taxdump</w:t>
      </w:r>
      <w:proofErr w:type="spellEnd"/>
      <w:r>
        <w:rPr>
          <w:rFonts w:hint="eastAsia"/>
        </w:rPr>
        <w:t>ファイル、</w:t>
      </w:r>
      <w:proofErr w:type="spellStart"/>
      <w:r>
        <w:rPr>
          <w:rFonts w:hint="eastAsia"/>
        </w:rPr>
        <w:t>Taxonkit</w:t>
      </w:r>
      <w:proofErr w:type="spellEnd"/>
      <w:r>
        <w:rPr>
          <w:rFonts w:hint="eastAsia"/>
        </w:rPr>
        <w:t xml:space="preserve">　</w:t>
      </w:r>
      <w:r w:rsidRPr="001E0D97">
        <w:t>Version: 0.8.0</w:t>
      </w:r>
      <w:r>
        <w:rPr>
          <w:rFonts w:hint="eastAsia"/>
        </w:rPr>
        <w:t>を使い、</w:t>
      </w:r>
      <w:r w:rsidR="00DA145B">
        <w:rPr>
          <w:rFonts w:hint="eastAsia"/>
        </w:rPr>
        <w:t>主要な</w:t>
      </w:r>
      <w:r>
        <w:rPr>
          <w:rFonts w:hint="eastAsia"/>
        </w:rPr>
        <w:t>系統情報、種名、塩基配列がセットの16SrRNA領域のDNAデータベースを作成</w:t>
      </w:r>
      <w:r w:rsidR="000E352B">
        <w:rPr>
          <w:rFonts w:hint="eastAsia"/>
        </w:rPr>
        <w:t>した</w:t>
      </w:r>
      <w:r>
        <w:rPr>
          <w:rFonts w:hint="eastAsia"/>
        </w:rPr>
        <w:t>。</w:t>
      </w:r>
      <w:r w:rsidR="00591809">
        <w:rPr>
          <w:rFonts w:hint="eastAsia"/>
        </w:rPr>
        <w:t>ここで科より上の情報が</w:t>
      </w:r>
      <w:r w:rsidR="00A14FFF">
        <w:rPr>
          <w:rFonts w:hint="eastAsia"/>
        </w:rPr>
        <w:t>無い配列</w:t>
      </w:r>
      <w:r w:rsidR="00591809">
        <w:rPr>
          <w:rFonts w:hint="eastAsia"/>
        </w:rPr>
        <w:t>や環境サンプルの配列については一律削除した。</w:t>
      </w:r>
    </w:p>
    <w:p w14:paraId="4DED94ED" w14:textId="30E30DDC" w:rsidR="001E0D97" w:rsidRDefault="001E0D97" w:rsidP="001E0D97">
      <w:pPr>
        <w:pStyle w:val="a3"/>
        <w:numPr>
          <w:ilvl w:val="0"/>
          <w:numId w:val="1"/>
        </w:numPr>
        <w:ind w:left="709" w:hanging="425"/>
      </w:pPr>
      <w:r>
        <w:rPr>
          <w:rFonts w:hint="eastAsia"/>
        </w:rPr>
        <w:t>県で独自に整備したDNAデータベースのver1.4</w:t>
      </w:r>
      <w:r w:rsidR="003247F7">
        <w:rPr>
          <w:rFonts w:hint="eastAsia"/>
        </w:rPr>
        <w:t>.1</w:t>
      </w:r>
      <w:r>
        <w:rPr>
          <w:rFonts w:hint="eastAsia"/>
        </w:rPr>
        <w:t>から、DDBJへの登録がまだ済んでいない</w:t>
      </w:r>
      <w:r w:rsidR="00DA145B">
        <w:rPr>
          <w:rFonts w:hint="eastAsia"/>
        </w:rPr>
        <w:t>31</w:t>
      </w:r>
      <w:r w:rsidR="003247F7">
        <w:rPr>
          <w:rFonts w:hint="eastAsia"/>
        </w:rPr>
        <w:t>8</w:t>
      </w:r>
      <w:r>
        <w:rPr>
          <w:rFonts w:hint="eastAsia"/>
        </w:rPr>
        <w:t>配列を⑥に追加</w:t>
      </w:r>
      <w:r w:rsidR="000E352B">
        <w:rPr>
          <w:rFonts w:hint="eastAsia"/>
        </w:rPr>
        <w:t>した</w:t>
      </w:r>
      <w:r>
        <w:rPr>
          <w:rFonts w:hint="eastAsia"/>
        </w:rPr>
        <w:t>。</w:t>
      </w:r>
    </w:p>
    <w:p w14:paraId="1F4DDED4" w14:textId="4A55702F" w:rsidR="001E0D97" w:rsidRDefault="001E0D97" w:rsidP="001E0D97">
      <w:pPr>
        <w:pStyle w:val="a3"/>
        <w:ind w:left="709"/>
      </w:pPr>
      <w:r>
        <w:rPr>
          <w:rFonts w:hint="eastAsia"/>
        </w:rPr>
        <w:t xml:space="preserve">ダウンロードURL　</w:t>
      </w:r>
      <w:r w:rsidRPr="001E0D97">
        <w:t>https://www.pref.kanagawa.jp/docs/b4f/suigen/edna.html</w:t>
      </w:r>
      <w:r>
        <w:rPr>
          <w:rFonts w:hint="eastAsia"/>
        </w:rPr>
        <w:t>)</w:t>
      </w:r>
    </w:p>
    <w:p w14:paraId="096A2FE1" w14:textId="209A48A9" w:rsidR="001E0D97" w:rsidRDefault="001E0D97" w:rsidP="001E0D97">
      <w:pPr>
        <w:ind w:firstLineChars="350" w:firstLine="735"/>
        <w:rPr>
          <w:lang w:eastAsia="zh-CN"/>
        </w:rPr>
      </w:pPr>
      <w:r>
        <w:rPr>
          <w:rFonts w:hint="eastAsia"/>
          <w:lang w:eastAsia="zh-CN"/>
        </w:rPr>
        <w:t>有効配列数：52</w:t>
      </w:r>
      <w:r w:rsidR="00DA145B">
        <w:rPr>
          <w:rFonts w:hint="eastAsia"/>
          <w:lang w:eastAsia="zh-CN"/>
        </w:rPr>
        <w:t>2</w:t>
      </w:r>
      <w:r>
        <w:rPr>
          <w:rFonts w:hint="eastAsia"/>
          <w:lang w:eastAsia="zh-CN"/>
        </w:rPr>
        <w:t>,</w:t>
      </w:r>
      <w:r w:rsidR="00DA145B">
        <w:rPr>
          <w:rFonts w:hint="eastAsia"/>
          <w:lang w:eastAsia="zh-CN"/>
        </w:rPr>
        <w:t>3</w:t>
      </w:r>
      <w:r w:rsidR="0021670E">
        <w:rPr>
          <w:rFonts w:hint="eastAsia"/>
        </w:rPr>
        <w:t>86</w:t>
      </w:r>
      <w:r>
        <w:rPr>
          <w:rFonts w:hint="eastAsia"/>
          <w:lang w:eastAsia="zh-CN"/>
        </w:rPr>
        <w:t>配列</w:t>
      </w:r>
    </w:p>
    <w:p w14:paraId="1446B182" w14:textId="113F0E87" w:rsidR="0021670E" w:rsidRDefault="0021670E" w:rsidP="0021670E">
      <w:pPr>
        <w:pStyle w:val="a3"/>
        <w:numPr>
          <w:ilvl w:val="0"/>
          <w:numId w:val="1"/>
        </w:numPr>
        <w:ind w:left="709" w:hanging="425"/>
      </w:pPr>
      <w:r>
        <w:rPr>
          <w:rFonts w:hint="eastAsia"/>
        </w:rPr>
        <w:t>これらのデータからいくつか環境DNA模擬データを解析する中で誤同定が疑われる配列103個を除去し、</w:t>
      </w:r>
      <w:r w:rsidR="000426D5">
        <w:rPr>
          <w:rFonts w:hint="eastAsia"/>
        </w:rPr>
        <w:t>16SrRNA領域のDNAデータベース</w:t>
      </w:r>
      <w:r>
        <w:rPr>
          <w:rFonts w:hint="eastAsia"/>
        </w:rPr>
        <w:t>を作成した(「</w:t>
      </w:r>
      <w:r w:rsidRPr="001E0D97">
        <w:t>River16S ver2.</w:t>
      </w:r>
      <w:r>
        <w:rPr>
          <w:rFonts w:hint="eastAsia"/>
        </w:rPr>
        <w:t>1」)。</w:t>
      </w:r>
    </w:p>
    <w:p w14:paraId="6F7F5C98" w14:textId="27EE25B2" w:rsidR="00DA145B" w:rsidRDefault="0021670E" w:rsidP="00027D16">
      <w:pPr>
        <w:pStyle w:val="a3"/>
        <w:ind w:left="360" w:firstLineChars="200" w:firstLine="420"/>
        <w:rPr>
          <w:rFonts w:hint="eastAsia"/>
        </w:rPr>
      </w:pPr>
      <w:r>
        <w:rPr>
          <w:rFonts w:hint="eastAsia"/>
          <w:lang w:eastAsia="zh-CN"/>
        </w:rPr>
        <w:lastRenderedPageBreak/>
        <w:t>有効配列数：522,</w:t>
      </w:r>
      <w:r>
        <w:rPr>
          <w:rFonts w:hint="eastAsia"/>
        </w:rPr>
        <w:t>283</w:t>
      </w:r>
      <w:r>
        <w:rPr>
          <w:rFonts w:hint="eastAsia"/>
          <w:lang w:eastAsia="zh-CN"/>
        </w:rPr>
        <w:t>配列</w:t>
      </w:r>
    </w:p>
    <w:sectPr w:rsidR="00DA145B" w:rsidSect="006901DB">
      <w:pgSz w:w="11906" w:h="16838"/>
      <w:pgMar w:top="1276" w:right="127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2F9410" w14:textId="77777777" w:rsidR="00032FCE" w:rsidRDefault="00032FCE" w:rsidP="00462007">
      <w:r>
        <w:separator/>
      </w:r>
    </w:p>
  </w:endnote>
  <w:endnote w:type="continuationSeparator" w:id="0">
    <w:p w14:paraId="3894FBC2" w14:textId="77777777" w:rsidR="00032FCE" w:rsidRDefault="00032FCE" w:rsidP="004620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B39F4" w14:textId="77777777" w:rsidR="00032FCE" w:rsidRDefault="00032FCE" w:rsidP="00462007">
      <w:r>
        <w:separator/>
      </w:r>
    </w:p>
  </w:footnote>
  <w:footnote w:type="continuationSeparator" w:id="0">
    <w:p w14:paraId="5E783FEF" w14:textId="77777777" w:rsidR="00032FCE" w:rsidRDefault="00032FCE" w:rsidP="004620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7928"/>
    <w:multiLevelType w:val="hybridMultilevel"/>
    <w:tmpl w:val="F0801ED4"/>
    <w:lvl w:ilvl="0" w:tplc="AD202E98">
      <w:start w:val="1"/>
      <w:numFmt w:val="bullet"/>
      <w:lvlText w:val="・"/>
      <w:lvlJc w:val="left"/>
      <w:pPr>
        <w:ind w:left="360" w:hanging="360"/>
      </w:pPr>
      <w:rPr>
        <w:rFonts w:ascii="游明朝" w:eastAsia="游明朝" w:hAnsi="游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 w15:restartNumberingAfterBreak="0">
    <w:nsid w:val="3487664D"/>
    <w:multiLevelType w:val="hybridMultilevel"/>
    <w:tmpl w:val="9E62C0D6"/>
    <w:lvl w:ilvl="0" w:tplc="FFFFFFFF">
      <w:start w:val="1"/>
      <w:numFmt w:val="decimalEnclosedCircle"/>
      <w:lvlText w:val="%1"/>
      <w:lvlJc w:val="left"/>
      <w:pPr>
        <w:ind w:left="360" w:hanging="36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2" w15:restartNumberingAfterBreak="0">
    <w:nsid w:val="52C80C9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3" w15:restartNumberingAfterBreak="0">
    <w:nsid w:val="56D039E5"/>
    <w:multiLevelType w:val="hybridMultilevel"/>
    <w:tmpl w:val="7EC830BA"/>
    <w:lvl w:ilvl="0" w:tplc="65446B60">
      <w:start w:val="1"/>
      <w:numFmt w:val="decimalEnclosedCircle"/>
      <w:lvlText w:val="%1"/>
      <w:lvlJc w:val="left"/>
      <w:pPr>
        <w:ind w:left="360" w:hanging="360"/>
      </w:pPr>
      <w:rPr>
        <w:rFonts w:hint="default"/>
      </w:rPr>
    </w:lvl>
    <w:lvl w:ilvl="1" w:tplc="D5E200B4">
      <w:start w:val="1"/>
      <w:numFmt w:val="bullet"/>
      <w:lvlText w:val="・"/>
      <w:lvlJc w:val="left"/>
      <w:pPr>
        <w:ind w:left="800" w:hanging="360"/>
      </w:pPr>
      <w:rPr>
        <w:rFonts w:ascii="游明朝" w:eastAsia="游明朝" w:hAnsi="游明朝" w:cstheme="minorBidi" w:hint="eastAsia"/>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707173BD"/>
    <w:multiLevelType w:val="hybridMultilevel"/>
    <w:tmpl w:val="7EC830BA"/>
    <w:lvl w:ilvl="0" w:tplc="FFFFFFFF">
      <w:start w:val="1"/>
      <w:numFmt w:val="decimalEnclosedCircle"/>
      <w:lvlText w:val="%1"/>
      <w:lvlJc w:val="left"/>
      <w:pPr>
        <w:ind w:left="360" w:hanging="360"/>
      </w:pPr>
      <w:rPr>
        <w:rFonts w:hint="default"/>
      </w:rPr>
    </w:lvl>
    <w:lvl w:ilvl="1" w:tplc="FFFFFFFF">
      <w:start w:val="1"/>
      <w:numFmt w:val="bullet"/>
      <w:lvlText w:val="・"/>
      <w:lvlJc w:val="left"/>
      <w:pPr>
        <w:ind w:left="800" w:hanging="360"/>
      </w:pPr>
      <w:rPr>
        <w:rFonts w:ascii="游明朝" w:eastAsia="游明朝" w:hAnsi="游明朝" w:cstheme="minorBidi" w:hint="eastAsia"/>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 w15:restartNumberingAfterBreak="0">
    <w:nsid w:val="77DD2E92"/>
    <w:multiLevelType w:val="hybridMultilevel"/>
    <w:tmpl w:val="9F6A4656"/>
    <w:lvl w:ilvl="0" w:tplc="E56603DE">
      <w:start w:val="1"/>
      <w:numFmt w:val="bullet"/>
      <w:lvlText w:val="・"/>
      <w:lvlJc w:val="left"/>
      <w:pPr>
        <w:ind w:left="600" w:hanging="360"/>
      </w:pPr>
      <w:rPr>
        <w:rFonts w:ascii="游明朝" w:eastAsia="游明朝" w:hAnsi="游明朝" w:cstheme="minorBidi" w:hint="eastAsia"/>
      </w:rPr>
    </w:lvl>
    <w:lvl w:ilvl="1" w:tplc="0409000B" w:tentative="1">
      <w:start w:val="1"/>
      <w:numFmt w:val="bullet"/>
      <w:lvlText w:val=""/>
      <w:lvlJc w:val="left"/>
      <w:pPr>
        <w:ind w:left="1120" w:hanging="440"/>
      </w:pPr>
      <w:rPr>
        <w:rFonts w:ascii="Wingdings" w:hAnsi="Wingdings" w:hint="default"/>
      </w:rPr>
    </w:lvl>
    <w:lvl w:ilvl="2" w:tplc="0409000D"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B" w:tentative="1">
      <w:start w:val="1"/>
      <w:numFmt w:val="bullet"/>
      <w:lvlText w:val=""/>
      <w:lvlJc w:val="left"/>
      <w:pPr>
        <w:ind w:left="2440" w:hanging="440"/>
      </w:pPr>
      <w:rPr>
        <w:rFonts w:ascii="Wingdings" w:hAnsi="Wingdings" w:hint="default"/>
      </w:rPr>
    </w:lvl>
    <w:lvl w:ilvl="5" w:tplc="0409000D"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B" w:tentative="1">
      <w:start w:val="1"/>
      <w:numFmt w:val="bullet"/>
      <w:lvlText w:val=""/>
      <w:lvlJc w:val="left"/>
      <w:pPr>
        <w:ind w:left="3760" w:hanging="440"/>
      </w:pPr>
      <w:rPr>
        <w:rFonts w:ascii="Wingdings" w:hAnsi="Wingdings" w:hint="default"/>
      </w:rPr>
    </w:lvl>
    <w:lvl w:ilvl="8" w:tplc="0409000D" w:tentative="1">
      <w:start w:val="1"/>
      <w:numFmt w:val="bullet"/>
      <w:lvlText w:val=""/>
      <w:lvlJc w:val="left"/>
      <w:pPr>
        <w:ind w:left="4200" w:hanging="440"/>
      </w:pPr>
      <w:rPr>
        <w:rFonts w:ascii="Wingdings" w:hAnsi="Wingdings" w:hint="default"/>
      </w:rPr>
    </w:lvl>
  </w:abstractNum>
  <w:abstractNum w:abstractNumId="6" w15:restartNumberingAfterBreak="0">
    <w:nsid w:val="78DC610A"/>
    <w:multiLevelType w:val="hybridMultilevel"/>
    <w:tmpl w:val="EE608F2C"/>
    <w:lvl w:ilvl="0" w:tplc="D806D65A">
      <w:start w:val="1"/>
      <w:numFmt w:val="decimalEnclosedCircle"/>
      <w:lvlText w:val="%1"/>
      <w:lvlJc w:val="left"/>
      <w:pPr>
        <w:ind w:left="570" w:hanging="360"/>
      </w:pPr>
      <w:rPr>
        <w:rFonts w:hint="default"/>
      </w:rPr>
    </w:lvl>
    <w:lvl w:ilvl="1" w:tplc="04090017" w:tentative="1">
      <w:start w:val="1"/>
      <w:numFmt w:val="aiueoFullWidth"/>
      <w:lvlText w:val="(%2)"/>
      <w:lvlJc w:val="left"/>
      <w:pPr>
        <w:ind w:left="1090" w:hanging="440"/>
      </w:pPr>
    </w:lvl>
    <w:lvl w:ilvl="2" w:tplc="04090011" w:tentative="1">
      <w:start w:val="1"/>
      <w:numFmt w:val="decimalEnclosedCircle"/>
      <w:lvlText w:val="%3"/>
      <w:lvlJc w:val="left"/>
      <w:pPr>
        <w:ind w:left="1530" w:hanging="440"/>
      </w:pPr>
    </w:lvl>
    <w:lvl w:ilvl="3" w:tplc="0409000F" w:tentative="1">
      <w:start w:val="1"/>
      <w:numFmt w:val="decimal"/>
      <w:lvlText w:val="%4."/>
      <w:lvlJc w:val="left"/>
      <w:pPr>
        <w:ind w:left="1970" w:hanging="440"/>
      </w:pPr>
    </w:lvl>
    <w:lvl w:ilvl="4" w:tplc="04090017" w:tentative="1">
      <w:start w:val="1"/>
      <w:numFmt w:val="aiueoFullWidth"/>
      <w:lvlText w:val="(%5)"/>
      <w:lvlJc w:val="left"/>
      <w:pPr>
        <w:ind w:left="2410" w:hanging="440"/>
      </w:pPr>
    </w:lvl>
    <w:lvl w:ilvl="5" w:tplc="04090011" w:tentative="1">
      <w:start w:val="1"/>
      <w:numFmt w:val="decimalEnclosedCircle"/>
      <w:lvlText w:val="%6"/>
      <w:lvlJc w:val="left"/>
      <w:pPr>
        <w:ind w:left="2850" w:hanging="440"/>
      </w:pPr>
    </w:lvl>
    <w:lvl w:ilvl="6" w:tplc="0409000F" w:tentative="1">
      <w:start w:val="1"/>
      <w:numFmt w:val="decimal"/>
      <w:lvlText w:val="%7."/>
      <w:lvlJc w:val="left"/>
      <w:pPr>
        <w:ind w:left="3290" w:hanging="440"/>
      </w:pPr>
    </w:lvl>
    <w:lvl w:ilvl="7" w:tplc="04090017" w:tentative="1">
      <w:start w:val="1"/>
      <w:numFmt w:val="aiueoFullWidth"/>
      <w:lvlText w:val="(%8)"/>
      <w:lvlJc w:val="left"/>
      <w:pPr>
        <w:ind w:left="3730" w:hanging="440"/>
      </w:pPr>
    </w:lvl>
    <w:lvl w:ilvl="8" w:tplc="04090011" w:tentative="1">
      <w:start w:val="1"/>
      <w:numFmt w:val="decimalEnclosedCircle"/>
      <w:lvlText w:val="%9"/>
      <w:lvlJc w:val="left"/>
      <w:pPr>
        <w:ind w:left="4170" w:hanging="440"/>
      </w:pPr>
    </w:lvl>
  </w:abstractNum>
  <w:abstractNum w:abstractNumId="7" w15:restartNumberingAfterBreak="0">
    <w:nsid w:val="7B8C0FAC"/>
    <w:multiLevelType w:val="hybridMultilevel"/>
    <w:tmpl w:val="0CC42D44"/>
    <w:lvl w:ilvl="0" w:tplc="FFFFFFFF">
      <w:start w:val="1"/>
      <w:numFmt w:val="decimalEnclosedCircle"/>
      <w:lvlText w:val="%1"/>
      <w:lvlJc w:val="left"/>
      <w:pPr>
        <w:ind w:left="360" w:hanging="360"/>
      </w:pPr>
      <w:rPr>
        <w:rFonts w:hint="default"/>
      </w:rPr>
    </w:lvl>
    <w:lvl w:ilvl="1" w:tplc="EB56F494">
      <w:start w:val="1"/>
      <w:numFmt w:val="bullet"/>
      <w:lvlText w:val="・"/>
      <w:lvlJc w:val="left"/>
      <w:pPr>
        <w:ind w:left="800" w:hanging="360"/>
      </w:pPr>
      <w:rPr>
        <w:rFonts w:ascii="游明朝" w:eastAsia="游明朝" w:hAnsi="游明朝" w:cstheme="minorBidi" w:hint="eastAsia"/>
        <w:lang w:val="en-US"/>
      </w:rPr>
    </w:lvl>
    <w:lvl w:ilvl="2" w:tplc="F892A312">
      <w:start w:val="1"/>
      <w:numFmt w:val="bullet"/>
      <w:lvlText w:val="※"/>
      <w:lvlJc w:val="left"/>
      <w:pPr>
        <w:ind w:left="1240" w:hanging="360"/>
      </w:pPr>
      <w:rPr>
        <w:rFonts w:ascii="游明朝" w:eastAsia="游明朝" w:hAnsi="游明朝" w:cstheme="minorBidi"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num w:numId="1" w16cid:durableId="726760333">
    <w:abstractNumId w:val="3"/>
  </w:num>
  <w:num w:numId="2" w16cid:durableId="1830173435">
    <w:abstractNumId w:val="1"/>
  </w:num>
  <w:num w:numId="3" w16cid:durableId="1867012962">
    <w:abstractNumId w:val="4"/>
  </w:num>
  <w:num w:numId="4" w16cid:durableId="2125343531">
    <w:abstractNumId w:val="0"/>
  </w:num>
  <w:num w:numId="5" w16cid:durableId="784542204">
    <w:abstractNumId w:val="5"/>
  </w:num>
  <w:num w:numId="6" w16cid:durableId="1985694547">
    <w:abstractNumId w:val="6"/>
  </w:num>
  <w:num w:numId="7" w16cid:durableId="1508524337">
    <w:abstractNumId w:val="7"/>
  </w:num>
  <w:num w:numId="8" w16cid:durableId="1855326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51"/>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CF1"/>
    <w:rsid w:val="000243E4"/>
    <w:rsid w:val="00027698"/>
    <w:rsid w:val="00027D16"/>
    <w:rsid w:val="00032FCE"/>
    <w:rsid w:val="000426D5"/>
    <w:rsid w:val="00086D8D"/>
    <w:rsid w:val="00087FD6"/>
    <w:rsid w:val="000E352B"/>
    <w:rsid w:val="000E52CC"/>
    <w:rsid w:val="00113AE5"/>
    <w:rsid w:val="00191626"/>
    <w:rsid w:val="00195E90"/>
    <w:rsid w:val="001C117E"/>
    <w:rsid w:val="001C2AB2"/>
    <w:rsid w:val="001E0D97"/>
    <w:rsid w:val="00200988"/>
    <w:rsid w:val="0021670E"/>
    <w:rsid w:val="002218C5"/>
    <w:rsid w:val="0026420F"/>
    <w:rsid w:val="00275089"/>
    <w:rsid w:val="002863B3"/>
    <w:rsid w:val="002C46A9"/>
    <w:rsid w:val="002F18B5"/>
    <w:rsid w:val="003107B7"/>
    <w:rsid w:val="003247F7"/>
    <w:rsid w:val="00324C5C"/>
    <w:rsid w:val="0033634A"/>
    <w:rsid w:val="003457FE"/>
    <w:rsid w:val="00361179"/>
    <w:rsid w:val="00367407"/>
    <w:rsid w:val="00381CC3"/>
    <w:rsid w:val="00391CF1"/>
    <w:rsid w:val="00392F2C"/>
    <w:rsid w:val="003B3E2A"/>
    <w:rsid w:val="003B4FF3"/>
    <w:rsid w:val="003C2ADA"/>
    <w:rsid w:val="003C79CF"/>
    <w:rsid w:val="004020FB"/>
    <w:rsid w:val="004029B5"/>
    <w:rsid w:val="0041122C"/>
    <w:rsid w:val="004143E4"/>
    <w:rsid w:val="00462007"/>
    <w:rsid w:val="00480530"/>
    <w:rsid w:val="004B7A8D"/>
    <w:rsid w:val="00506F89"/>
    <w:rsid w:val="00542787"/>
    <w:rsid w:val="0056602C"/>
    <w:rsid w:val="00576C3F"/>
    <w:rsid w:val="00591809"/>
    <w:rsid w:val="005A3524"/>
    <w:rsid w:val="005A6AC0"/>
    <w:rsid w:val="005B540F"/>
    <w:rsid w:val="005F02A2"/>
    <w:rsid w:val="00644D00"/>
    <w:rsid w:val="00685253"/>
    <w:rsid w:val="006901DB"/>
    <w:rsid w:val="00694A38"/>
    <w:rsid w:val="006A5970"/>
    <w:rsid w:val="006B226C"/>
    <w:rsid w:val="006B4DE8"/>
    <w:rsid w:val="006C1134"/>
    <w:rsid w:val="006D413F"/>
    <w:rsid w:val="006D662A"/>
    <w:rsid w:val="00703C15"/>
    <w:rsid w:val="0070426F"/>
    <w:rsid w:val="0070475D"/>
    <w:rsid w:val="00716396"/>
    <w:rsid w:val="00743F56"/>
    <w:rsid w:val="00747993"/>
    <w:rsid w:val="007767F9"/>
    <w:rsid w:val="007807ED"/>
    <w:rsid w:val="0079692C"/>
    <w:rsid w:val="007D56CF"/>
    <w:rsid w:val="007F67E3"/>
    <w:rsid w:val="00840D5F"/>
    <w:rsid w:val="00862033"/>
    <w:rsid w:val="00862A59"/>
    <w:rsid w:val="0086399F"/>
    <w:rsid w:val="00897BC9"/>
    <w:rsid w:val="008A395D"/>
    <w:rsid w:val="008F2DCC"/>
    <w:rsid w:val="00902FF2"/>
    <w:rsid w:val="00914D73"/>
    <w:rsid w:val="00923026"/>
    <w:rsid w:val="009537D5"/>
    <w:rsid w:val="009A5548"/>
    <w:rsid w:val="009B6719"/>
    <w:rsid w:val="009F3BCA"/>
    <w:rsid w:val="00A07B3B"/>
    <w:rsid w:val="00A14FFF"/>
    <w:rsid w:val="00A34AC4"/>
    <w:rsid w:val="00A35378"/>
    <w:rsid w:val="00A6158F"/>
    <w:rsid w:val="00A61859"/>
    <w:rsid w:val="00AB489B"/>
    <w:rsid w:val="00AF6982"/>
    <w:rsid w:val="00B1473A"/>
    <w:rsid w:val="00B15E08"/>
    <w:rsid w:val="00B3666E"/>
    <w:rsid w:val="00B46EDD"/>
    <w:rsid w:val="00B55257"/>
    <w:rsid w:val="00B81C6C"/>
    <w:rsid w:val="00B923B3"/>
    <w:rsid w:val="00BA6B43"/>
    <w:rsid w:val="00BE7AF4"/>
    <w:rsid w:val="00BF4307"/>
    <w:rsid w:val="00C051BC"/>
    <w:rsid w:val="00C103FC"/>
    <w:rsid w:val="00C10BD3"/>
    <w:rsid w:val="00C21234"/>
    <w:rsid w:val="00C405F6"/>
    <w:rsid w:val="00C52839"/>
    <w:rsid w:val="00C61739"/>
    <w:rsid w:val="00CA1CD2"/>
    <w:rsid w:val="00CB6B61"/>
    <w:rsid w:val="00CD1F19"/>
    <w:rsid w:val="00CF0325"/>
    <w:rsid w:val="00D20751"/>
    <w:rsid w:val="00D30E3C"/>
    <w:rsid w:val="00D42B46"/>
    <w:rsid w:val="00D85611"/>
    <w:rsid w:val="00D97C3C"/>
    <w:rsid w:val="00DA145B"/>
    <w:rsid w:val="00DC6DB9"/>
    <w:rsid w:val="00E6539E"/>
    <w:rsid w:val="00E71268"/>
    <w:rsid w:val="00E875E0"/>
    <w:rsid w:val="00EB64A3"/>
    <w:rsid w:val="00ED3295"/>
    <w:rsid w:val="00EE6E60"/>
    <w:rsid w:val="00F21ADC"/>
    <w:rsid w:val="00F46719"/>
    <w:rsid w:val="00F73131"/>
    <w:rsid w:val="00FC68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C323357"/>
  <w15:chartTrackingRefBased/>
  <w15:docId w15:val="{7291AF82-C42F-45C0-87F6-76DD7B2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1670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A5970"/>
    <w:pPr>
      <w:ind w:left="851"/>
    </w:pPr>
  </w:style>
  <w:style w:type="character" w:styleId="a4">
    <w:name w:val="annotation reference"/>
    <w:basedOn w:val="a0"/>
    <w:uiPriority w:val="99"/>
    <w:semiHidden/>
    <w:unhideWhenUsed/>
    <w:rsid w:val="00087FD6"/>
    <w:rPr>
      <w:sz w:val="18"/>
      <w:szCs w:val="18"/>
    </w:rPr>
  </w:style>
  <w:style w:type="paragraph" w:styleId="a5">
    <w:name w:val="annotation text"/>
    <w:basedOn w:val="a"/>
    <w:link w:val="a6"/>
    <w:uiPriority w:val="99"/>
    <w:unhideWhenUsed/>
    <w:rsid w:val="00087FD6"/>
    <w:pPr>
      <w:jc w:val="left"/>
    </w:pPr>
  </w:style>
  <w:style w:type="character" w:customStyle="1" w:styleId="a6">
    <w:name w:val="コメント文字列 (文字)"/>
    <w:basedOn w:val="a0"/>
    <w:link w:val="a5"/>
    <w:uiPriority w:val="99"/>
    <w:rsid w:val="00087FD6"/>
  </w:style>
  <w:style w:type="paragraph" w:styleId="a7">
    <w:name w:val="annotation subject"/>
    <w:basedOn w:val="a5"/>
    <w:next w:val="a5"/>
    <w:link w:val="a8"/>
    <w:uiPriority w:val="99"/>
    <w:semiHidden/>
    <w:unhideWhenUsed/>
    <w:rsid w:val="00087FD6"/>
    <w:rPr>
      <w:b/>
      <w:bCs/>
    </w:rPr>
  </w:style>
  <w:style w:type="character" w:customStyle="1" w:styleId="a8">
    <w:name w:val="コメント内容 (文字)"/>
    <w:basedOn w:val="a6"/>
    <w:link w:val="a7"/>
    <w:uiPriority w:val="99"/>
    <w:semiHidden/>
    <w:rsid w:val="00087FD6"/>
    <w:rPr>
      <w:b/>
      <w:bCs/>
    </w:rPr>
  </w:style>
  <w:style w:type="character" w:styleId="a9">
    <w:name w:val="Hyperlink"/>
    <w:basedOn w:val="a0"/>
    <w:uiPriority w:val="99"/>
    <w:unhideWhenUsed/>
    <w:rsid w:val="003B4FF3"/>
    <w:rPr>
      <w:color w:val="0563C1" w:themeColor="hyperlink"/>
      <w:u w:val="single"/>
    </w:rPr>
  </w:style>
  <w:style w:type="character" w:styleId="aa">
    <w:name w:val="Unresolved Mention"/>
    <w:basedOn w:val="a0"/>
    <w:uiPriority w:val="99"/>
    <w:semiHidden/>
    <w:unhideWhenUsed/>
    <w:rsid w:val="003B4FF3"/>
    <w:rPr>
      <w:color w:val="605E5C"/>
      <w:shd w:val="clear" w:color="auto" w:fill="E1DFDD"/>
    </w:rPr>
  </w:style>
  <w:style w:type="paragraph" w:styleId="ab">
    <w:name w:val="header"/>
    <w:basedOn w:val="a"/>
    <w:link w:val="ac"/>
    <w:uiPriority w:val="99"/>
    <w:unhideWhenUsed/>
    <w:rsid w:val="00462007"/>
    <w:pPr>
      <w:tabs>
        <w:tab w:val="center" w:pos="4252"/>
        <w:tab w:val="right" w:pos="8504"/>
      </w:tabs>
      <w:snapToGrid w:val="0"/>
    </w:pPr>
  </w:style>
  <w:style w:type="character" w:customStyle="1" w:styleId="ac">
    <w:name w:val="ヘッダー (文字)"/>
    <w:basedOn w:val="a0"/>
    <w:link w:val="ab"/>
    <w:uiPriority w:val="99"/>
    <w:rsid w:val="00462007"/>
  </w:style>
  <w:style w:type="paragraph" w:styleId="ad">
    <w:name w:val="footer"/>
    <w:basedOn w:val="a"/>
    <w:link w:val="ae"/>
    <w:uiPriority w:val="99"/>
    <w:unhideWhenUsed/>
    <w:rsid w:val="00462007"/>
    <w:pPr>
      <w:tabs>
        <w:tab w:val="center" w:pos="4252"/>
        <w:tab w:val="right" w:pos="8504"/>
      </w:tabs>
      <w:snapToGrid w:val="0"/>
    </w:pPr>
  </w:style>
  <w:style w:type="character" w:customStyle="1" w:styleId="ae">
    <w:name w:val="フッター (文字)"/>
    <w:basedOn w:val="a0"/>
    <w:link w:val="ad"/>
    <w:uiPriority w:val="99"/>
    <w:rsid w:val="004620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6702</TotalTime>
  <Pages>2</Pages>
  <Words>238</Words>
  <Characters>1360</Characters>
  <Application>Microsoft Office Word</Application>
  <DocSecurity>0</DocSecurity>
  <Lines>11</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YU-TA HASEBE</dc:creator>
  <cp:keywords/>
  <dc:description/>
  <cp:lastModifiedBy>YU-TA HASEBE</cp:lastModifiedBy>
  <cp:revision>16</cp:revision>
  <dcterms:created xsi:type="dcterms:W3CDTF">2023-10-26T07:32:00Z</dcterms:created>
  <dcterms:modified xsi:type="dcterms:W3CDTF">2025-11-27T06:52:00Z</dcterms:modified>
</cp:coreProperties>
</file>