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7579" w:rsidRPr="00831C6E" w:rsidRDefault="00117579">
      <w:pPr>
        <w:spacing w:after="80"/>
        <w:rPr>
          <w:color w:val="000000" w:themeColor="text1"/>
        </w:rPr>
      </w:pPr>
    </w:p>
    <w:p w:rsidR="00117579" w:rsidRPr="00831C6E" w:rsidRDefault="00117579">
      <w:pPr>
        <w:spacing w:after="80"/>
        <w:rPr>
          <w:color w:val="000000" w:themeColor="text1"/>
        </w:rPr>
      </w:pPr>
    </w:p>
    <w:p w:rsidR="00117579" w:rsidRPr="00831C6E" w:rsidRDefault="00117579">
      <w:pPr>
        <w:spacing w:after="80"/>
        <w:rPr>
          <w:color w:val="000000" w:themeColor="text1"/>
        </w:rPr>
      </w:pPr>
    </w:p>
    <w:p w:rsidR="00117579" w:rsidRPr="00831C6E" w:rsidRDefault="00831C6E">
      <w:pPr>
        <w:spacing w:after="120"/>
        <w:jc w:val="center"/>
        <w:rPr>
          <w:color w:val="000000" w:themeColor="text1"/>
        </w:rPr>
      </w:pPr>
      <w:r w:rsidRPr="00831C6E">
        <w:rPr>
          <w:b/>
          <w:bCs/>
          <w:color w:val="000000" w:themeColor="text1"/>
          <w:sz w:val="26"/>
          <w:szCs w:val="26"/>
        </w:rPr>
        <w:t>Information Technology University of the Punjab</w:t>
      </w:r>
    </w:p>
    <w:p w:rsidR="00117579" w:rsidRPr="00831C6E" w:rsidRDefault="00831C6E">
      <w:pPr>
        <w:spacing w:after="120"/>
        <w:jc w:val="center"/>
        <w:rPr>
          <w:color w:val="000000" w:themeColor="text1"/>
        </w:rPr>
      </w:pPr>
      <w:r w:rsidRPr="00831C6E">
        <w:rPr>
          <w:color w:val="000000" w:themeColor="text1"/>
        </w:rPr>
        <w:t xml:space="preserve">CE304T Software Engineering – </w:t>
      </w:r>
      <w:proofErr w:type="gramStart"/>
      <w:r w:rsidRPr="00831C6E">
        <w:rPr>
          <w:color w:val="000000" w:themeColor="text1"/>
        </w:rPr>
        <w:t>Spring</w:t>
      </w:r>
      <w:proofErr w:type="gramEnd"/>
      <w:r w:rsidRPr="00831C6E">
        <w:rPr>
          <w:color w:val="000000" w:themeColor="text1"/>
        </w:rPr>
        <w:t xml:space="preserve"> 2026</w:t>
      </w:r>
    </w:p>
    <w:p w:rsidR="00117579" w:rsidRPr="00831C6E" w:rsidRDefault="00117579">
      <w:pPr>
        <w:spacing w:after="80"/>
        <w:rPr>
          <w:color w:val="000000" w:themeColor="text1"/>
        </w:rPr>
      </w:pPr>
    </w:p>
    <w:p w:rsidR="00117579" w:rsidRPr="00831C6E" w:rsidRDefault="00831C6E">
      <w:pPr>
        <w:spacing w:after="80"/>
        <w:jc w:val="center"/>
        <w:rPr>
          <w:color w:val="000000" w:themeColor="text1"/>
        </w:rPr>
      </w:pPr>
      <w:r w:rsidRPr="00831C6E">
        <w:rPr>
          <w:b/>
          <w:bCs/>
          <w:color w:val="000000" w:themeColor="text1"/>
          <w:sz w:val="36"/>
          <w:szCs w:val="36"/>
        </w:rPr>
        <w:t>Assignment 3 – Detailed Design</w:t>
      </w:r>
    </w:p>
    <w:p w:rsidR="00117579" w:rsidRPr="00831C6E" w:rsidRDefault="00831C6E">
      <w:pPr>
        <w:spacing w:after="240"/>
        <w:jc w:val="center"/>
        <w:rPr>
          <w:color w:val="000000" w:themeColor="text1"/>
        </w:rPr>
      </w:pPr>
      <w:r w:rsidRPr="00831C6E">
        <w:rPr>
          <w:b/>
          <w:bCs/>
          <w:color w:val="000000" w:themeColor="text1"/>
          <w:sz w:val="30"/>
          <w:szCs w:val="30"/>
        </w:rPr>
        <w:t>Prison Management System</w:t>
      </w:r>
    </w:p>
    <w:p w:rsidR="00117579" w:rsidRPr="00831C6E" w:rsidRDefault="00831C6E">
      <w:pPr>
        <w:spacing w:after="80"/>
        <w:jc w:val="center"/>
        <w:rPr>
          <w:color w:val="000000" w:themeColor="text1"/>
        </w:rPr>
      </w:pPr>
      <w:r w:rsidRPr="00831C6E">
        <w:rPr>
          <w:i/>
          <w:iCs/>
          <w:color w:val="000000" w:themeColor="text1"/>
        </w:rPr>
        <w:t>Structural Model (UML Class Diagram) &amp; Dynamic Models</w:t>
      </w:r>
    </w:p>
    <w:p w:rsidR="00117579" w:rsidRPr="00831C6E" w:rsidRDefault="00117579">
      <w:pPr>
        <w:spacing w:after="80"/>
        <w:rPr>
          <w:color w:val="000000" w:themeColor="text1"/>
        </w:rPr>
      </w:pPr>
    </w:p>
    <w:p w:rsidR="00117579" w:rsidRPr="00831C6E" w:rsidRDefault="00117579">
      <w:pPr>
        <w:spacing w:after="80"/>
        <w:rPr>
          <w:color w:val="000000" w:themeColor="text1"/>
        </w:rPr>
      </w:pPr>
    </w:p>
    <w:tbl>
      <w:tblPr>
        <w:tblW w:w="9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2"/>
        <w:gridCol w:w="4952"/>
      </w:tblGrid>
      <w:tr w:rsidR="00831C6E" w:rsidRPr="00831C6E" w:rsidTr="00831C6E">
        <w:tblPrEx>
          <w:tblCellMar>
            <w:top w:w="0" w:type="dxa"/>
            <w:bottom w:w="0" w:type="dxa"/>
          </w:tblCellMar>
        </w:tblPrEx>
        <w:trPr>
          <w:trHeight w:val="346"/>
        </w:trPr>
        <w:tc>
          <w:tcPr>
            <w:tcW w:w="4952" w:type="dxa"/>
            <w:tcBorders>
              <w:top w:val="single" w:sz="2" w:space="0" w:color="1D4ED8"/>
              <w:left w:val="single" w:sz="2" w:space="0" w:color="1D4ED8"/>
              <w:bottom w:val="single" w:sz="2" w:space="0" w:color="1D4ED8"/>
              <w:right w:val="single" w:sz="2" w:space="0" w:color="1D4ED8"/>
            </w:tcBorders>
            <w:shd w:val="clear" w:color="auto" w:fill="1D4ED8"/>
            <w:tcMar>
              <w:top w:w="80" w:type="dxa"/>
              <w:left w:w="120" w:type="dxa"/>
              <w:bottom w:w="80" w:type="dxa"/>
              <w:right w:w="120" w:type="dxa"/>
            </w:tcMar>
          </w:tcPr>
          <w:p w:rsidR="00117579" w:rsidRPr="00831C6E" w:rsidRDefault="00831C6E">
            <w:pPr>
              <w:rPr>
                <w:color w:val="000000" w:themeColor="text1"/>
              </w:rPr>
            </w:pPr>
            <w:bookmarkStart w:id="0" w:name="_GoBack"/>
            <w:bookmarkEnd w:id="0"/>
            <w:r w:rsidRPr="00831C6E">
              <w:rPr>
                <w:b/>
                <w:bCs/>
                <w:color w:val="000000" w:themeColor="text1"/>
                <w:sz w:val="18"/>
                <w:szCs w:val="18"/>
              </w:rPr>
              <w:t>Group Member</w:t>
            </w:r>
          </w:p>
        </w:tc>
        <w:tc>
          <w:tcPr>
            <w:tcW w:w="4952" w:type="dxa"/>
            <w:tcBorders>
              <w:top w:val="single" w:sz="2" w:space="0" w:color="1D4ED8"/>
              <w:left w:val="single" w:sz="2" w:space="0" w:color="1D4ED8"/>
              <w:bottom w:val="single" w:sz="2" w:space="0" w:color="1D4ED8"/>
              <w:right w:val="single" w:sz="2" w:space="0" w:color="1D4ED8"/>
            </w:tcBorders>
            <w:shd w:val="clear" w:color="auto" w:fill="1D4ED8"/>
            <w:tcMar>
              <w:top w:w="80" w:type="dxa"/>
              <w:left w:w="120" w:type="dxa"/>
              <w:bottom w:w="80" w:type="dxa"/>
              <w:right w:w="120" w:type="dxa"/>
            </w:tcMar>
          </w:tcPr>
          <w:p w:rsidR="00117579" w:rsidRPr="00831C6E" w:rsidRDefault="00831C6E">
            <w:pPr>
              <w:rPr>
                <w:color w:val="000000" w:themeColor="text1"/>
              </w:rPr>
            </w:pPr>
            <w:r w:rsidRPr="00831C6E">
              <w:rPr>
                <w:b/>
                <w:bCs/>
                <w:color w:val="000000" w:themeColor="text1"/>
                <w:sz w:val="18"/>
                <w:szCs w:val="18"/>
              </w:rPr>
              <w:t>Roll Number</w:t>
            </w:r>
          </w:p>
        </w:tc>
      </w:tr>
      <w:tr w:rsidR="00831C6E" w:rsidRPr="00831C6E" w:rsidTr="00831C6E">
        <w:tblPrEx>
          <w:tblCellMar>
            <w:top w:w="0" w:type="dxa"/>
            <w:bottom w:w="0" w:type="dxa"/>
          </w:tblCellMar>
        </w:tblPrEx>
        <w:trPr>
          <w:trHeight w:val="346"/>
        </w:trPr>
        <w:tc>
          <w:tcPr>
            <w:tcW w:w="4952"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tcPr>
          <w:p w:rsidR="00117579" w:rsidRPr="00831C6E" w:rsidRDefault="00831C6E">
            <w:pPr>
              <w:rPr>
                <w:color w:val="000000" w:themeColor="text1"/>
              </w:rPr>
            </w:pPr>
            <w:proofErr w:type="spellStart"/>
            <w:r w:rsidRPr="00831C6E">
              <w:rPr>
                <w:color w:val="000000" w:themeColor="text1"/>
                <w:sz w:val="18"/>
                <w:szCs w:val="18"/>
              </w:rPr>
              <w:t>Haseeb</w:t>
            </w:r>
            <w:proofErr w:type="spellEnd"/>
            <w:r w:rsidRPr="00831C6E">
              <w:rPr>
                <w:color w:val="000000" w:themeColor="text1"/>
                <w:sz w:val="18"/>
                <w:szCs w:val="18"/>
              </w:rPr>
              <w:t xml:space="preserve"> </w:t>
            </w:r>
            <w:proofErr w:type="spellStart"/>
            <w:r w:rsidRPr="00831C6E">
              <w:rPr>
                <w:color w:val="000000" w:themeColor="text1"/>
                <w:sz w:val="18"/>
                <w:szCs w:val="18"/>
              </w:rPr>
              <w:t>Ashfaq</w:t>
            </w:r>
            <w:proofErr w:type="spellEnd"/>
          </w:p>
        </w:tc>
        <w:tc>
          <w:tcPr>
            <w:tcW w:w="4952"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BSCE23048</w:t>
            </w:r>
          </w:p>
        </w:tc>
      </w:tr>
      <w:tr w:rsidR="00831C6E" w:rsidRPr="00831C6E" w:rsidTr="00831C6E">
        <w:tblPrEx>
          <w:tblCellMar>
            <w:top w:w="0" w:type="dxa"/>
            <w:bottom w:w="0" w:type="dxa"/>
          </w:tblCellMar>
        </w:tblPrEx>
        <w:trPr>
          <w:trHeight w:val="346"/>
        </w:trPr>
        <w:tc>
          <w:tcPr>
            <w:tcW w:w="495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Hassan </w:t>
            </w:r>
            <w:proofErr w:type="spellStart"/>
            <w:r w:rsidRPr="00831C6E">
              <w:rPr>
                <w:color w:val="000000" w:themeColor="text1"/>
                <w:sz w:val="18"/>
                <w:szCs w:val="18"/>
              </w:rPr>
              <w:t>Subhani</w:t>
            </w:r>
            <w:proofErr w:type="spellEnd"/>
          </w:p>
        </w:tc>
        <w:tc>
          <w:tcPr>
            <w:tcW w:w="495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BSCE23034</w:t>
            </w:r>
          </w:p>
        </w:tc>
      </w:tr>
      <w:tr w:rsidR="00831C6E" w:rsidRPr="00831C6E" w:rsidTr="00831C6E">
        <w:tblPrEx>
          <w:tblCellMar>
            <w:top w:w="0" w:type="dxa"/>
            <w:bottom w:w="0" w:type="dxa"/>
          </w:tblCellMar>
        </w:tblPrEx>
        <w:trPr>
          <w:trHeight w:val="327"/>
        </w:trPr>
        <w:tc>
          <w:tcPr>
            <w:tcW w:w="4952"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tcPr>
          <w:p w:rsidR="00117579" w:rsidRPr="00831C6E" w:rsidRDefault="00831C6E">
            <w:pPr>
              <w:rPr>
                <w:color w:val="000000" w:themeColor="text1"/>
              </w:rPr>
            </w:pPr>
            <w:proofErr w:type="spellStart"/>
            <w:r w:rsidRPr="00831C6E">
              <w:rPr>
                <w:color w:val="000000" w:themeColor="text1"/>
                <w:sz w:val="18"/>
                <w:szCs w:val="18"/>
              </w:rPr>
              <w:t>Taimoor</w:t>
            </w:r>
            <w:proofErr w:type="spellEnd"/>
            <w:r w:rsidRPr="00831C6E">
              <w:rPr>
                <w:color w:val="000000" w:themeColor="text1"/>
                <w:sz w:val="18"/>
                <w:szCs w:val="18"/>
              </w:rPr>
              <w:t xml:space="preserve"> </w:t>
            </w:r>
            <w:proofErr w:type="spellStart"/>
            <w:r w:rsidRPr="00831C6E">
              <w:rPr>
                <w:color w:val="000000" w:themeColor="text1"/>
                <w:sz w:val="18"/>
                <w:szCs w:val="18"/>
              </w:rPr>
              <w:t>Shahzaman</w:t>
            </w:r>
            <w:proofErr w:type="spellEnd"/>
          </w:p>
        </w:tc>
        <w:tc>
          <w:tcPr>
            <w:tcW w:w="4952" w:type="dxa"/>
            <w:tcBorders>
              <w:top w:val="single" w:sz="1" w:space="0" w:color="D1D5DB"/>
              <w:left w:val="single" w:sz="1" w:space="0" w:color="D1D5DB"/>
              <w:bottom w:val="single" w:sz="1" w:space="0" w:color="D1D5DB"/>
              <w:right w:val="single" w:sz="1" w:space="0" w:color="D1D5DB"/>
            </w:tcBorders>
            <w:shd w:val="clear" w:color="auto" w:fill="F0F4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BSCE23046</w:t>
            </w:r>
          </w:p>
        </w:tc>
      </w:tr>
    </w:tbl>
    <w:p w:rsidR="00117579" w:rsidRPr="00831C6E" w:rsidRDefault="00117579">
      <w:pPr>
        <w:spacing w:after="80"/>
        <w:rPr>
          <w:color w:val="000000" w:themeColor="text1"/>
        </w:rPr>
      </w:pPr>
    </w:p>
    <w:p w:rsidR="00117579" w:rsidRPr="00831C6E" w:rsidRDefault="00831C6E">
      <w:pPr>
        <w:jc w:val="center"/>
        <w:rPr>
          <w:color w:val="000000" w:themeColor="text1"/>
        </w:rPr>
      </w:pPr>
      <w:r w:rsidRPr="00831C6E">
        <w:rPr>
          <w:color w:val="000000" w:themeColor="text1"/>
          <w:sz w:val="20"/>
          <w:szCs w:val="20"/>
        </w:rPr>
        <w:t>Degree Program: BS Computer Engineering</w:t>
      </w:r>
    </w:p>
    <w:p w:rsidR="00117579" w:rsidRPr="00831C6E" w:rsidRDefault="00831C6E">
      <w:pPr>
        <w:jc w:val="center"/>
        <w:rPr>
          <w:color w:val="000000" w:themeColor="text1"/>
        </w:rPr>
      </w:pPr>
      <w:r w:rsidRPr="00831C6E">
        <w:rPr>
          <w:color w:val="000000" w:themeColor="text1"/>
          <w:sz w:val="20"/>
          <w:szCs w:val="20"/>
        </w:rPr>
        <w:t>Submission Date: May 20, 2026</w:t>
      </w:r>
    </w:p>
    <w:p w:rsidR="00117579" w:rsidRPr="00831C6E" w:rsidRDefault="00831C6E">
      <w:pPr>
        <w:rPr>
          <w:color w:val="000000" w:themeColor="text1"/>
        </w:rPr>
      </w:pPr>
      <w:r w:rsidRPr="00831C6E">
        <w:rPr>
          <w:color w:val="000000" w:themeColor="text1"/>
        </w:rPr>
        <w:br w:type="page"/>
      </w:r>
    </w:p>
    <w:p w:rsidR="00117579" w:rsidRPr="00831C6E" w:rsidRDefault="00831C6E">
      <w:pPr>
        <w:pStyle w:val="Heading1"/>
        <w:rPr>
          <w:color w:val="000000" w:themeColor="text1"/>
        </w:rPr>
      </w:pPr>
      <w:r w:rsidRPr="00831C6E">
        <w:rPr>
          <w:color w:val="000000" w:themeColor="text1"/>
        </w:rPr>
        <w:lastRenderedPageBreak/>
        <w:t>Part A – Structural and Dynamic Models (CLO1, CLO2)</w:t>
      </w:r>
    </w:p>
    <w:p w:rsidR="00117579" w:rsidRPr="00831C6E" w:rsidRDefault="00831C6E">
      <w:pPr>
        <w:pStyle w:val="Heading2"/>
        <w:rPr>
          <w:color w:val="000000" w:themeColor="text1"/>
        </w:rPr>
      </w:pPr>
      <w:r w:rsidRPr="00831C6E">
        <w:rPr>
          <w:color w:val="000000" w:themeColor="text1"/>
        </w:rPr>
        <w:t>1. Structural Model – UML Class Diagram</w:t>
      </w:r>
    </w:p>
    <w:p w:rsidR="00117579" w:rsidRPr="00831C6E" w:rsidRDefault="00831C6E">
      <w:pPr>
        <w:spacing w:after="120"/>
        <w:rPr>
          <w:color w:val="000000" w:themeColor="text1"/>
        </w:rPr>
      </w:pPr>
      <w:r w:rsidRPr="00831C6E">
        <w:rPr>
          <w:color w:val="000000" w:themeColor="text1"/>
        </w:rPr>
        <w:t>The UML Class Diagram below represents the complete structural model of the Prison Management System (PMS). It identifies all major classes, their attributes, operations, and inter-class relationships (inheritance, association, composition, and aggregation</w:t>
      </w:r>
      <w:r w:rsidRPr="00831C6E">
        <w:rPr>
          <w:color w:val="000000" w:themeColor="text1"/>
        </w:rPr>
        <w:t>). The diagram covers all major functional domains identified in Assignment 1: user authentication, prisoner record management, cell occupancy management, medical records management, visitor management, reporting, and audit logging.</w:t>
      </w:r>
    </w:p>
    <w:p w:rsidR="00117579" w:rsidRPr="00831C6E" w:rsidRDefault="00117579">
      <w:pPr>
        <w:spacing w:after="80"/>
        <w:rPr>
          <w:color w:val="000000" w:themeColor="text1"/>
        </w:rPr>
      </w:pPr>
    </w:p>
    <w:p w:rsidR="00117579" w:rsidRPr="00831C6E" w:rsidRDefault="00831C6E">
      <w:pPr>
        <w:jc w:val="center"/>
        <w:rPr>
          <w:color w:val="000000" w:themeColor="text1"/>
        </w:rPr>
      </w:pPr>
      <w:r w:rsidRPr="00831C6E">
        <w:rPr>
          <w:noProof/>
          <w:color w:val="000000" w:themeColor="text1"/>
        </w:rPr>
        <w:drawing>
          <wp:inline distT="0" distB="0" distL="0" distR="0">
            <wp:extent cx="5905500" cy="461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610100"/>
                    </a:xfrm>
                    <a:prstGeom prst="rect">
                      <a:avLst/>
                    </a:prstGeom>
                  </pic:spPr>
                </pic:pic>
              </a:graphicData>
            </a:graphic>
          </wp:inline>
        </w:drawing>
      </w:r>
    </w:p>
    <w:p w:rsidR="00117579" w:rsidRPr="00831C6E" w:rsidRDefault="00831C6E">
      <w:pPr>
        <w:spacing w:before="60" w:after="200"/>
        <w:jc w:val="center"/>
        <w:rPr>
          <w:color w:val="000000" w:themeColor="text1"/>
        </w:rPr>
      </w:pPr>
      <w:r w:rsidRPr="00831C6E">
        <w:rPr>
          <w:i/>
          <w:iCs/>
          <w:color w:val="000000" w:themeColor="text1"/>
          <w:sz w:val="18"/>
          <w:szCs w:val="18"/>
        </w:rPr>
        <w:t xml:space="preserve">Figure 1: UML Class </w:t>
      </w:r>
      <w:r w:rsidRPr="00831C6E">
        <w:rPr>
          <w:i/>
          <w:iCs/>
          <w:color w:val="000000" w:themeColor="text1"/>
          <w:sz w:val="18"/>
          <w:szCs w:val="18"/>
        </w:rPr>
        <w:t>Diagram – Prison Management System (All Major Classes and Relationships)</w:t>
      </w:r>
    </w:p>
    <w:p w:rsidR="00117579" w:rsidRPr="00831C6E" w:rsidRDefault="00117579">
      <w:pPr>
        <w:spacing w:after="80"/>
        <w:rPr>
          <w:color w:val="000000" w:themeColor="text1"/>
        </w:rPr>
      </w:pPr>
    </w:p>
    <w:p w:rsidR="00117579" w:rsidRPr="00831C6E" w:rsidRDefault="00831C6E">
      <w:pPr>
        <w:pStyle w:val="Heading3"/>
        <w:rPr>
          <w:color w:val="000000" w:themeColor="text1"/>
        </w:rPr>
      </w:pPr>
      <w:r w:rsidRPr="00831C6E">
        <w:rPr>
          <w:color w:val="000000" w:themeColor="text1"/>
        </w:rPr>
        <w:t>1.1 Key Classes and Their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831C6E" w:rsidRPr="00831C6E">
        <w:tblPrEx>
          <w:tblCellMar>
            <w:top w:w="0" w:type="dxa"/>
            <w:bottom w:w="0" w:type="dxa"/>
          </w:tblCellMar>
        </w:tblPrEx>
        <w:tc>
          <w:tcPr>
            <w:tcW w:w="1800" w:type="dxa"/>
            <w:tcBorders>
              <w:top w:val="single" w:sz="2" w:space="0" w:color="1D4ED8"/>
              <w:left w:val="single" w:sz="2" w:space="0" w:color="1D4ED8"/>
              <w:bottom w:val="single" w:sz="2" w:space="0" w:color="1D4ED8"/>
              <w:right w:val="single" w:sz="2" w:space="0" w:color="1D4ED8"/>
            </w:tcBorders>
            <w:shd w:val="clear" w:color="auto" w:fill="1D4ED8"/>
            <w:tcMar>
              <w:top w:w="80" w:type="dxa"/>
              <w:left w:w="120" w:type="dxa"/>
              <w:bottom w:w="80" w:type="dxa"/>
              <w:right w:w="120" w:type="dxa"/>
            </w:tcMar>
          </w:tcPr>
          <w:p w:rsidR="00117579" w:rsidRPr="00831C6E" w:rsidRDefault="00831C6E">
            <w:pPr>
              <w:rPr>
                <w:color w:val="000000" w:themeColor="text1"/>
              </w:rPr>
            </w:pPr>
            <w:r w:rsidRPr="00831C6E">
              <w:rPr>
                <w:b/>
                <w:bCs/>
                <w:color w:val="000000" w:themeColor="text1"/>
                <w:sz w:val="18"/>
                <w:szCs w:val="18"/>
              </w:rPr>
              <w:t>Class</w:t>
            </w:r>
          </w:p>
        </w:tc>
        <w:tc>
          <w:tcPr>
            <w:tcW w:w="2400" w:type="dxa"/>
            <w:tcBorders>
              <w:top w:val="single" w:sz="2" w:space="0" w:color="1D4ED8"/>
              <w:left w:val="single" w:sz="2" w:space="0" w:color="1D4ED8"/>
              <w:bottom w:val="single" w:sz="2" w:space="0" w:color="1D4ED8"/>
              <w:right w:val="single" w:sz="2" w:space="0" w:color="1D4ED8"/>
            </w:tcBorders>
            <w:shd w:val="clear" w:color="auto" w:fill="1D4ED8"/>
            <w:tcMar>
              <w:top w:w="80" w:type="dxa"/>
              <w:left w:w="120" w:type="dxa"/>
              <w:bottom w:w="80" w:type="dxa"/>
              <w:right w:w="120" w:type="dxa"/>
            </w:tcMar>
          </w:tcPr>
          <w:p w:rsidR="00117579" w:rsidRPr="00831C6E" w:rsidRDefault="00831C6E">
            <w:pPr>
              <w:rPr>
                <w:color w:val="000000" w:themeColor="text1"/>
              </w:rPr>
            </w:pPr>
            <w:r w:rsidRPr="00831C6E">
              <w:rPr>
                <w:b/>
                <w:bCs/>
                <w:color w:val="000000" w:themeColor="text1"/>
                <w:sz w:val="18"/>
                <w:szCs w:val="18"/>
              </w:rPr>
              <w:t>Layer</w:t>
            </w:r>
          </w:p>
        </w:tc>
        <w:tc>
          <w:tcPr>
            <w:tcW w:w="5160" w:type="dxa"/>
            <w:tcBorders>
              <w:top w:val="single" w:sz="2" w:space="0" w:color="1D4ED8"/>
              <w:left w:val="single" w:sz="2" w:space="0" w:color="1D4ED8"/>
              <w:bottom w:val="single" w:sz="2" w:space="0" w:color="1D4ED8"/>
              <w:right w:val="single" w:sz="2" w:space="0" w:color="1D4ED8"/>
            </w:tcBorders>
            <w:shd w:val="clear" w:color="auto" w:fill="1D4ED8"/>
            <w:tcMar>
              <w:top w:w="80" w:type="dxa"/>
              <w:left w:w="120" w:type="dxa"/>
              <w:bottom w:w="80" w:type="dxa"/>
              <w:right w:w="120" w:type="dxa"/>
            </w:tcMar>
          </w:tcPr>
          <w:p w:rsidR="00117579" w:rsidRPr="00831C6E" w:rsidRDefault="00831C6E">
            <w:pPr>
              <w:rPr>
                <w:color w:val="000000" w:themeColor="text1"/>
              </w:rPr>
            </w:pPr>
            <w:r w:rsidRPr="00831C6E">
              <w:rPr>
                <w:b/>
                <w:bCs/>
                <w:color w:val="000000" w:themeColor="text1"/>
                <w:sz w:val="18"/>
                <w:szCs w:val="18"/>
              </w:rPr>
              <w:t>Responsibility</w:t>
            </w:r>
          </w:p>
        </w:tc>
      </w:tr>
      <w:tr w:rsidR="00831C6E" w:rsidRPr="00831C6E">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User (abstract)</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Application Layer</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Base class for all system users; holds common authentication attributes (</w:t>
            </w:r>
            <w:proofErr w:type="spellStart"/>
            <w:r w:rsidRPr="00831C6E">
              <w:rPr>
                <w:color w:val="000000" w:themeColor="text1"/>
                <w:sz w:val="18"/>
                <w:szCs w:val="18"/>
              </w:rPr>
              <w:t>userId</w:t>
            </w:r>
            <w:proofErr w:type="spellEnd"/>
            <w:r w:rsidRPr="00831C6E">
              <w:rPr>
                <w:color w:val="000000" w:themeColor="text1"/>
                <w:sz w:val="18"/>
                <w:szCs w:val="18"/>
              </w:rPr>
              <w:t xml:space="preserve">, username, </w:t>
            </w:r>
            <w:proofErr w:type="spellStart"/>
            <w:r w:rsidRPr="00831C6E">
              <w:rPr>
                <w:color w:val="000000" w:themeColor="text1"/>
                <w:sz w:val="18"/>
                <w:szCs w:val="18"/>
              </w:rPr>
              <w:t>passwordHash</w:t>
            </w:r>
            <w:proofErr w:type="spellEnd"/>
            <w:r w:rsidRPr="00831C6E">
              <w:rPr>
                <w:color w:val="000000" w:themeColor="text1"/>
                <w:sz w:val="18"/>
                <w:szCs w:val="18"/>
              </w:rPr>
              <w:t xml:space="preserve">). </w:t>
            </w:r>
            <w:proofErr w:type="spellStart"/>
            <w:r w:rsidRPr="00831C6E">
              <w:rPr>
                <w:color w:val="000000" w:themeColor="text1"/>
                <w:sz w:val="18"/>
                <w:szCs w:val="18"/>
              </w:rPr>
              <w:t>Subclassed</w:t>
            </w:r>
            <w:proofErr w:type="spellEnd"/>
            <w:r w:rsidRPr="00831C6E">
              <w:rPr>
                <w:color w:val="000000" w:themeColor="text1"/>
                <w:sz w:val="18"/>
                <w:szCs w:val="18"/>
              </w:rPr>
              <w:t xml:space="preserve"> by Administrator, </w:t>
            </w:r>
            <w:proofErr w:type="spellStart"/>
            <w:r w:rsidRPr="00831C6E">
              <w:rPr>
                <w:color w:val="000000" w:themeColor="text1"/>
                <w:sz w:val="18"/>
                <w:szCs w:val="18"/>
              </w:rPr>
              <w:t>MedicalStaff</w:t>
            </w:r>
            <w:proofErr w:type="spellEnd"/>
            <w:r w:rsidRPr="00831C6E">
              <w:rPr>
                <w:color w:val="000000" w:themeColor="text1"/>
                <w:sz w:val="18"/>
                <w:szCs w:val="18"/>
              </w:rPr>
              <w:t xml:space="preserve">, </w:t>
            </w:r>
            <w:proofErr w:type="spellStart"/>
            <w:r w:rsidRPr="00831C6E">
              <w:rPr>
                <w:color w:val="000000" w:themeColor="text1"/>
                <w:sz w:val="18"/>
                <w:szCs w:val="18"/>
              </w:rPr>
              <w:t>SecurityStaff</w:t>
            </w:r>
            <w:proofErr w:type="spellEnd"/>
            <w:r w:rsidRPr="00831C6E">
              <w:rPr>
                <w:color w:val="000000" w:themeColor="text1"/>
                <w:sz w:val="18"/>
                <w:szCs w:val="18"/>
              </w:rPr>
              <w:t>, and Visitor.</w:t>
            </w:r>
          </w:p>
        </w:tc>
      </w:tr>
      <w:tr w:rsidR="00831C6E" w:rsidRPr="00831C6E">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lastRenderedPageBreak/>
              <w:t>Administrator</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Application Layer</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Full-access user; manages prisoner records, cell assignments, visitor approvals, and report generation.</w:t>
            </w:r>
          </w:p>
        </w:tc>
      </w:tr>
      <w:tr w:rsidR="00831C6E" w:rsidRPr="00831C6E">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proofErr w:type="spellStart"/>
            <w:r w:rsidRPr="00831C6E">
              <w:rPr>
                <w:color w:val="000000" w:themeColor="text1"/>
                <w:sz w:val="18"/>
                <w:szCs w:val="18"/>
              </w:rPr>
              <w:t>MedicalStaff</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Application Layer</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Restricted to medical domain; accesses and updates </w:t>
            </w:r>
            <w:proofErr w:type="spellStart"/>
            <w:r w:rsidRPr="00831C6E">
              <w:rPr>
                <w:color w:val="000000" w:themeColor="text1"/>
                <w:sz w:val="18"/>
                <w:szCs w:val="18"/>
              </w:rPr>
              <w:t>MedicalRecord</w:t>
            </w:r>
            <w:proofErr w:type="spellEnd"/>
            <w:r w:rsidRPr="00831C6E">
              <w:rPr>
                <w:color w:val="000000" w:themeColor="text1"/>
                <w:sz w:val="18"/>
                <w:szCs w:val="18"/>
              </w:rPr>
              <w:t xml:space="preserve"> and manages Medication and </w:t>
            </w:r>
            <w:proofErr w:type="spellStart"/>
            <w:r w:rsidRPr="00831C6E">
              <w:rPr>
                <w:color w:val="000000" w:themeColor="text1"/>
                <w:sz w:val="18"/>
                <w:szCs w:val="18"/>
              </w:rPr>
              <w:t>TreatmentPlan</w:t>
            </w:r>
            <w:proofErr w:type="spellEnd"/>
            <w:r w:rsidRPr="00831C6E">
              <w:rPr>
                <w:color w:val="000000" w:themeColor="text1"/>
                <w:sz w:val="18"/>
                <w:szCs w:val="18"/>
              </w:rPr>
              <w:t xml:space="preserve"> objects.</w:t>
            </w:r>
          </w:p>
        </w:tc>
      </w:tr>
      <w:tr w:rsidR="00831C6E" w:rsidRPr="00831C6E">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proofErr w:type="spellStart"/>
            <w:r w:rsidRPr="00831C6E">
              <w:rPr>
                <w:color w:val="000000" w:themeColor="text1"/>
                <w:sz w:val="18"/>
                <w:szCs w:val="18"/>
              </w:rPr>
              <w:t>SecurityStaff</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Application Layer</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Monitors visitor activity; can view </w:t>
            </w:r>
            <w:proofErr w:type="spellStart"/>
            <w:r w:rsidRPr="00831C6E">
              <w:rPr>
                <w:color w:val="000000" w:themeColor="text1"/>
                <w:sz w:val="18"/>
                <w:szCs w:val="18"/>
              </w:rPr>
              <w:t>VisitLog</w:t>
            </w:r>
            <w:proofErr w:type="spellEnd"/>
            <w:r w:rsidRPr="00831C6E">
              <w:rPr>
                <w:color w:val="000000" w:themeColor="text1"/>
                <w:sz w:val="18"/>
                <w:szCs w:val="18"/>
              </w:rPr>
              <w:t xml:space="preserve"> and flag security incidents.</w:t>
            </w:r>
          </w:p>
        </w:tc>
      </w:tr>
      <w:tr w:rsidR="00831C6E" w:rsidRPr="00831C6E">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Visitor</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Application Layer</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Restricted portal user; submits </w:t>
            </w:r>
            <w:proofErr w:type="spellStart"/>
            <w:r w:rsidRPr="00831C6E">
              <w:rPr>
                <w:color w:val="000000" w:themeColor="text1"/>
                <w:sz w:val="18"/>
                <w:szCs w:val="18"/>
              </w:rPr>
              <w:t>VisitRequest</w:t>
            </w:r>
            <w:proofErr w:type="spellEnd"/>
            <w:r w:rsidRPr="00831C6E">
              <w:rPr>
                <w:color w:val="000000" w:themeColor="text1"/>
                <w:sz w:val="18"/>
                <w:szCs w:val="18"/>
              </w:rPr>
              <w:t xml:space="preserve"> objects and receives notifications via </w:t>
            </w:r>
            <w:proofErr w:type="spellStart"/>
            <w:r w:rsidRPr="00831C6E">
              <w:rPr>
                <w:color w:val="000000" w:themeColor="text1"/>
                <w:sz w:val="18"/>
                <w:szCs w:val="18"/>
              </w:rPr>
              <w:t>NotificationService</w:t>
            </w:r>
            <w:proofErr w:type="spellEnd"/>
            <w:r w:rsidRPr="00831C6E">
              <w:rPr>
                <w:color w:val="000000" w:themeColor="text1"/>
                <w:sz w:val="18"/>
                <w:szCs w:val="18"/>
              </w:rPr>
              <w:t>.</w:t>
            </w:r>
          </w:p>
        </w:tc>
      </w:tr>
      <w:tr w:rsidR="00831C6E" w:rsidRPr="00831C6E">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Prisoner</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Domain / DB</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Central domain entity; holds personal (name, CNIC, age, gender), legal (crime, </w:t>
            </w:r>
            <w:proofErr w:type="spellStart"/>
            <w:r w:rsidRPr="00831C6E">
              <w:rPr>
                <w:color w:val="000000" w:themeColor="text1"/>
                <w:sz w:val="18"/>
                <w:szCs w:val="18"/>
              </w:rPr>
              <w:t>sentenceDuration</w:t>
            </w:r>
            <w:proofErr w:type="spellEnd"/>
            <w:r w:rsidRPr="00831C6E">
              <w:rPr>
                <w:color w:val="000000" w:themeColor="text1"/>
                <w:sz w:val="18"/>
                <w:szCs w:val="18"/>
              </w:rPr>
              <w:t xml:space="preserve">, </w:t>
            </w:r>
            <w:proofErr w:type="spellStart"/>
            <w:r w:rsidRPr="00831C6E">
              <w:rPr>
                <w:color w:val="000000" w:themeColor="text1"/>
                <w:sz w:val="18"/>
                <w:szCs w:val="18"/>
              </w:rPr>
              <w:t>convictionDate</w:t>
            </w:r>
            <w:proofErr w:type="spellEnd"/>
            <w:r w:rsidRPr="00831C6E">
              <w:rPr>
                <w:color w:val="000000" w:themeColor="text1"/>
                <w:sz w:val="18"/>
                <w:szCs w:val="18"/>
              </w:rPr>
              <w:t>), and computed (</w:t>
            </w:r>
            <w:proofErr w:type="spellStart"/>
            <w:r w:rsidRPr="00831C6E">
              <w:rPr>
                <w:color w:val="000000" w:themeColor="text1"/>
                <w:sz w:val="18"/>
                <w:szCs w:val="18"/>
              </w:rPr>
              <w:t>releaseDate</w:t>
            </w:r>
            <w:proofErr w:type="spellEnd"/>
            <w:r w:rsidRPr="00831C6E">
              <w:rPr>
                <w:color w:val="000000" w:themeColor="text1"/>
                <w:sz w:val="18"/>
                <w:szCs w:val="18"/>
              </w:rPr>
              <w:t xml:space="preserve">) attributes. Linked to Cell, </w:t>
            </w:r>
            <w:proofErr w:type="spellStart"/>
            <w:r w:rsidRPr="00831C6E">
              <w:rPr>
                <w:color w:val="000000" w:themeColor="text1"/>
                <w:sz w:val="18"/>
                <w:szCs w:val="18"/>
              </w:rPr>
              <w:t>MedicalRecord</w:t>
            </w:r>
            <w:proofErr w:type="spellEnd"/>
            <w:r w:rsidRPr="00831C6E">
              <w:rPr>
                <w:color w:val="000000" w:themeColor="text1"/>
                <w:sz w:val="18"/>
                <w:szCs w:val="18"/>
              </w:rPr>
              <w:t xml:space="preserve">, and </w:t>
            </w:r>
            <w:proofErr w:type="spellStart"/>
            <w:r w:rsidRPr="00831C6E">
              <w:rPr>
                <w:color w:val="000000" w:themeColor="text1"/>
                <w:sz w:val="18"/>
                <w:szCs w:val="18"/>
              </w:rPr>
              <w:t>VisitLog</w:t>
            </w:r>
            <w:proofErr w:type="spellEnd"/>
            <w:r w:rsidRPr="00831C6E">
              <w:rPr>
                <w:color w:val="000000" w:themeColor="text1"/>
                <w:sz w:val="18"/>
                <w:szCs w:val="18"/>
              </w:rPr>
              <w:t>.</w:t>
            </w:r>
          </w:p>
        </w:tc>
      </w:tr>
      <w:tr w:rsidR="00831C6E" w:rsidRPr="00831C6E">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Cell</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Domain / DB</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Represents a physical cell; tracks capacity and </w:t>
            </w:r>
            <w:proofErr w:type="spellStart"/>
            <w:r w:rsidRPr="00831C6E">
              <w:rPr>
                <w:color w:val="000000" w:themeColor="text1"/>
                <w:sz w:val="18"/>
                <w:szCs w:val="18"/>
              </w:rPr>
              <w:t>currentOccupancy</w:t>
            </w:r>
            <w:proofErr w:type="spellEnd"/>
            <w:r w:rsidRPr="00831C6E">
              <w:rPr>
                <w:color w:val="000000" w:themeColor="text1"/>
                <w:sz w:val="18"/>
                <w:szCs w:val="18"/>
              </w:rPr>
              <w:t>, and raises overcrowding alerts when 90% threshold is exceeded.</w:t>
            </w:r>
          </w:p>
        </w:tc>
      </w:tr>
      <w:tr w:rsidR="00831C6E" w:rsidRPr="00831C6E">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proofErr w:type="spellStart"/>
            <w:r w:rsidRPr="00831C6E">
              <w:rPr>
                <w:color w:val="000000" w:themeColor="text1"/>
                <w:sz w:val="18"/>
                <w:szCs w:val="18"/>
              </w:rPr>
              <w:t>MedicalRecord</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Domain / DB</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Records individual health events (diagnosis, treatment, timestamp) for a Prisoner; composed of Medication and </w:t>
            </w:r>
            <w:proofErr w:type="spellStart"/>
            <w:r w:rsidRPr="00831C6E">
              <w:rPr>
                <w:color w:val="000000" w:themeColor="text1"/>
                <w:sz w:val="18"/>
                <w:szCs w:val="18"/>
              </w:rPr>
              <w:t>TreatmentPlan</w:t>
            </w:r>
            <w:proofErr w:type="spellEnd"/>
            <w:r w:rsidRPr="00831C6E">
              <w:rPr>
                <w:color w:val="000000" w:themeColor="text1"/>
                <w:sz w:val="18"/>
                <w:szCs w:val="18"/>
              </w:rPr>
              <w:t xml:space="preserve"> objects.</w:t>
            </w:r>
          </w:p>
        </w:tc>
      </w:tr>
      <w:tr w:rsidR="00831C6E" w:rsidRPr="00831C6E">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proofErr w:type="spellStart"/>
            <w:r w:rsidRPr="00831C6E">
              <w:rPr>
                <w:color w:val="000000" w:themeColor="text1"/>
                <w:sz w:val="18"/>
                <w:szCs w:val="18"/>
              </w:rPr>
              <w:t>VisitRequest</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Domain / DB</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Manages the full lifecycle of a visitation request (DRAFT → PENDING → UNDER REVIEW → APPROVED/REJECTED). Triggers </w:t>
            </w:r>
            <w:proofErr w:type="spellStart"/>
            <w:r w:rsidRPr="00831C6E">
              <w:rPr>
                <w:color w:val="000000" w:themeColor="text1"/>
                <w:sz w:val="18"/>
                <w:szCs w:val="18"/>
              </w:rPr>
              <w:t>NotificationService</w:t>
            </w:r>
            <w:proofErr w:type="spellEnd"/>
            <w:r w:rsidRPr="00831C6E">
              <w:rPr>
                <w:color w:val="000000" w:themeColor="text1"/>
                <w:sz w:val="18"/>
                <w:szCs w:val="18"/>
              </w:rPr>
              <w:t xml:space="preserve"> on status change.</w:t>
            </w:r>
          </w:p>
        </w:tc>
      </w:tr>
      <w:tr w:rsidR="00831C6E" w:rsidRPr="00831C6E">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proofErr w:type="spellStart"/>
            <w:r w:rsidRPr="00831C6E">
              <w:rPr>
                <w:color w:val="000000" w:themeColor="text1"/>
                <w:sz w:val="18"/>
                <w:szCs w:val="18"/>
              </w:rPr>
              <w:t>VisitLog</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Domain / DB</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Immutable record of an approved visit; stores </w:t>
            </w:r>
            <w:proofErr w:type="spellStart"/>
            <w:r w:rsidRPr="00831C6E">
              <w:rPr>
                <w:color w:val="000000" w:themeColor="text1"/>
                <w:sz w:val="18"/>
                <w:szCs w:val="18"/>
              </w:rPr>
              <w:t>visitDate</w:t>
            </w:r>
            <w:proofErr w:type="spellEnd"/>
            <w:r w:rsidRPr="00831C6E">
              <w:rPr>
                <w:color w:val="000000" w:themeColor="text1"/>
                <w:sz w:val="18"/>
                <w:szCs w:val="18"/>
              </w:rPr>
              <w:t xml:space="preserve">, duration, and </w:t>
            </w:r>
            <w:proofErr w:type="spellStart"/>
            <w:r w:rsidRPr="00831C6E">
              <w:rPr>
                <w:color w:val="000000" w:themeColor="text1"/>
                <w:sz w:val="18"/>
                <w:szCs w:val="18"/>
              </w:rPr>
              <w:t>approvingOfficer</w:t>
            </w:r>
            <w:proofErr w:type="spellEnd"/>
            <w:r w:rsidRPr="00831C6E">
              <w:rPr>
                <w:color w:val="000000" w:themeColor="text1"/>
                <w:sz w:val="18"/>
                <w:szCs w:val="18"/>
              </w:rPr>
              <w:t>.</w:t>
            </w:r>
          </w:p>
        </w:tc>
      </w:tr>
      <w:tr w:rsidR="00831C6E" w:rsidRPr="00831C6E">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proofErr w:type="spellStart"/>
            <w:r w:rsidRPr="00831C6E">
              <w:rPr>
                <w:color w:val="000000" w:themeColor="text1"/>
                <w:sz w:val="18"/>
                <w:szCs w:val="18"/>
              </w:rPr>
              <w:t>AuditLog</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Integration Layer</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Tamper-evident log of every system action; records </w:t>
            </w:r>
            <w:proofErr w:type="spellStart"/>
            <w:r w:rsidRPr="00831C6E">
              <w:rPr>
                <w:color w:val="000000" w:themeColor="text1"/>
                <w:sz w:val="18"/>
                <w:szCs w:val="18"/>
              </w:rPr>
              <w:t>userId</w:t>
            </w:r>
            <w:proofErr w:type="spellEnd"/>
            <w:r w:rsidRPr="00831C6E">
              <w:rPr>
                <w:color w:val="000000" w:themeColor="text1"/>
                <w:sz w:val="18"/>
                <w:szCs w:val="18"/>
              </w:rPr>
              <w:t>, action type, timestamp, and IP address (NFR-4.4).</w:t>
            </w:r>
          </w:p>
        </w:tc>
      </w:tr>
      <w:tr w:rsidR="00831C6E" w:rsidRPr="00831C6E">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proofErr w:type="spellStart"/>
            <w:r w:rsidRPr="00831C6E">
              <w:rPr>
                <w:color w:val="000000" w:themeColor="text1"/>
                <w:sz w:val="18"/>
                <w:szCs w:val="18"/>
              </w:rPr>
              <w:t>NotificationService</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Integration Layer</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Observer pattern implementation; subscribed to </w:t>
            </w:r>
            <w:proofErr w:type="spellStart"/>
            <w:r w:rsidRPr="00831C6E">
              <w:rPr>
                <w:color w:val="000000" w:themeColor="text1"/>
                <w:sz w:val="18"/>
                <w:szCs w:val="18"/>
              </w:rPr>
              <w:t>VisitRequest</w:t>
            </w:r>
            <w:proofErr w:type="spellEnd"/>
            <w:r w:rsidRPr="00831C6E">
              <w:rPr>
                <w:color w:val="000000" w:themeColor="text1"/>
                <w:sz w:val="18"/>
                <w:szCs w:val="18"/>
              </w:rPr>
              <w:t xml:space="preserve"> status changes and dispatches portal notifications to Visitor objects.</w:t>
            </w:r>
          </w:p>
        </w:tc>
      </w:tr>
      <w:tr w:rsidR="00831C6E" w:rsidRPr="00831C6E">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Report</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Application Layer</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Generated on demand by Administrator or </w:t>
            </w:r>
            <w:proofErr w:type="spellStart"/>
            <w:r w:rsidRPr="00831C6E">
              <w:rPr>
                <w:color w:val="000000" w:themeColor="text1"/>
                <w:sz w:val="18"/>
                <w:szCs w:val="18"/>
              </w:rPr>
              <w:t>MedicalStaff</w:t>
            </w:r>
            <w:proofErr w:type="spellEnd"/>
            <w:r w:rsidRPr="00831C6E">
              <w:rPr>
                <w:color w:val="000000" w:themeColor="text1"/>
                <w:sz w:val="18"/>
                <w:szCs w:val="18"/>
              </w:rPr>
              <w:t>; supports prisoner, occupancy, visitor frequency, and medical summary report types.</w:t>
            </w:r>
          </w:p>
        </w:tc>
      </w:tr>
    </w:tbl>
    <w:p w:rsidR="00117579" w:rsidRPr="00831C6E" w:rsidRDefault="00117579">
      <w:pPr>
        <w:spacing w:after="80"/>
        <w:rPr>
          <w:color w:val="000000" w:themeColor="text1"/>
        </w:rPr>
      </w:pPr>
    </w:p>
    <w:p w:rsidR="00117579" w:rsidRPr="00831C6E" w:rsidRDefault="00831C6E">
      <w:pPr>
        <w:pStyle w:val="Heading2"/>
        <w:rPr>
          <w:color w:val="000000" w:themeColor="text1"/>
        </w:rPr>
      </w:pPr>
      <w:r w:rsidRPr="00831C6E">
        <w:rPr>
          <w:color w:val="000000" w:themeColor="text1"/>
        </w:rPr>
        <w:t>1.2 Design Pattern: Observer Pattern</w:t>
      </w:r>
    </w:p>
    <w:p w:rsidR="00117579" w:rsidRPr="00831C6E" w:rsidRDefault="00831C6E">
      <w:pPr>
        <w:spacing w:after="120"/>
        <w:rPr>
          <w:color w:val="000000" w:themeColor="text1"/>
        </w:rPr>
      </w:pPr>
      <w:r w:rsidRPr="00831C6E">
        <w:rPr>
          <w:color w:val="000000" w:themeColor="text1"/>
        </w:rPr>
        <w:t>The Observer (Publish-Subscribe) design pattern is applied in the Visitor Notification subsystem of the Prison Management System.</w:t>
      </w:r>
    </w:p>
    <w:p w:rsidR="00117579" w:rsidRPr="00831C6E" w:rsidRDefault="00117579">
      <w:pP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31C6E" w:rsidRPr="00831C6E">
        <w:tblPrEx>
          <w:tblCellMar>
            <w:top w:w="0" w:type="dxa"/>
            <w:bottom w:w="0" w:type="dxa"/>
          </w:tblCellMar>
        </w:tblPrEx>
        <w:tc>
          <w:tcPr>
            <w:tcW w:w="2200" w:type="dxa"/>
            <w:tcBorders>
              <w:top w:val="single" w:sz="2" w:space="0" w:color="1D4ED8"/>
              <w:left w:val="single" w:sz="2" w:space="0" w:color="1D4ED8"/>
              <w:bottom w:val="single" w:sz="2" w:space="0" w:color="1D4ED8"/>
              <w:right w:val="single" w:sz="2" w:space="0" w:color="1D4ED8"/>
            </w:tcBorders>
            <w:shd w:val="clear" w:color="auto" w:fill="1D4ED8"/>
            <w:tcMar>
              <w:top w:w="80" w:type="dxa"/>
              <w:left w:w="120" w:type="dxa"/>
              <w:bottom w:w="80" w:type="dxa"/>
              <w:right w:w="120" w:type="dxa"/>
            </w:tcMar>
          </w:tcPr>
          <w:p w:rsidR="00117579" w:rsidRPr="00831C6E" w:rsidRDefault="00831C6E">
            <w:pPr>
              <w:rPr>
                <w:color w:val="000000" w:themeColor="text1"/>
              </w:rPr>
            </w:pPr>
            <w:r w:rsidRPr="00831C6E">
              <w:rPr>
                <w:b/>
                <w:bCs/>
                <w:color w:val="000000" w:themeColor="text1"/>
                <w:sz w:val="18"/>
                <w:szCs w:val="18"/>
              </w:rPr>
              <w:t>Aspect</w:t>
            </w:r>
          </w:p>
        </w:tc>
        <w:tc>
          <w:tcPr>
            <w:tcW w:w="7160" w:type="dxa"/>
            <w:tcBorders>
              <w:top w:val="single" w:sz="2" w:space="0" w:color="1D4ED8"/>
              <w:left w:val="single" w:sz="2" w:space="0" w:color="1D4ED8"/>
              <w:bottom w:val="single" w:sz="2" w:space="0" w:color="1D4ED8"/>
              <w:right w:val="single" w:sz="2" w:space="0" w:color="1D4ED8"/>
            </w:tcBorders>
            <w:shd w:val="clear" w:color="auto" w:fill="1D4ED8"/>
            <w:tcMar>
              <w:top w:w="80" w:type="dxa"/>
              <w:left w:w="120" w:type="dxa"/>
              <w:bottom w:w="80" w:type="dxa"/>
              <w:right w:w="120" w:type="dxa"/>
            </w:tcMar>
          </w:tcPr>
          <w:p w:rsidR="00117579" w:rsidRPr="00831C6E" w:rsidRDefault="00831C6E">
            <w:pPr>
              <w:rPr>
                <w:color w:val="000000" w:themeColor="text1"/>
              </w:rPr>
            </w:pPr>
            <w:r w:rsidRPr="00831C6E">
              <w:rPr>
                <w:b/>
                <w:bCs/>
                <w:color w:val="000000" w:themeColor="text1"/>
                <w:sz w:val="18"/>
                <w:szCs w:val="18"/>
              </w:rPr>
              <w:t>Detail</w:t>
            </w:r>
          </w:p>
        </w:tc>
      </w:tr>
      <w:tr w:rsidR="00831C6E" w:rsidRPr="00831C6E">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Pattern Name</w:t>
            </w:r>
          </w:p>
        </w:tc>
        <w:tc>
          <w:tcPr>
            <w:tcW w:w="7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Observer (Behavioral Pattern – </w:t>
            </w:r>
            <w:proofErr w:type="spellStart"/>
            <w:r w:rsidRPr="00831C6E">
              <w:rPr>
                <w:color w:val="000000" w:themeColor="text1"/>
                <w:sz w:val="18"/>
                <w:szCs w:val="18"/>
              </w:rPr>
              <w:t>GoF</w:t>
            </w:r>
            <w:proofErr w:type="spellEnd"/>
            <w:r w:rsidRPr="00831C6E">
              <w:rPr>
                <w:color w:val="000000" w:themeColor="text1"/>
                <w:sz w:val="18"/>
                <w:szCs w:val="18"/>
              </w:rPr>
              <w:t>)</w:t>
            </w:r>
          </w:p>
        </w:tc>
      </w:tr>
      <w:tr w:rsidR="00831C6E" w:rsidRPr="00831C6E">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Subject (Observable)</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proofErr w:type="spellStart"/>
            <w:r w:rsidRPr="00831C6E">
              <w:rPr>
                <w:color w:val="000000" w:themeColor="text1"/>
                <w:sz w:val="18"/>
                <w:szCs w:val="18"/>
              </w:rPr>
              <w:t>VisitRequestService</w:t>
            </w:r>
            <w:proofErr w:type="spellEnd"/>
            <w:r w:rsidRPr="00831C6E">
              <w:rPr>
                <w:color w:val="000000" w:themeColor="text1"/>
                <w:sz w:val="18"/>
                <w:szCs w:val="18"/>
              </w:rPr>
              <w:t xml:space="preserve"> – notifies registered observers whenever a </w:t>
            </w:r>
            <w:proofErr w:type="spellStart"/>
            <w:r w:rsidRPr="00831C6E">
              <w:rPr>
                <w:color w:val="000000" w:themeColor="text1"/>
                <w:sz w:val="18"/>
                <w:szCs w:val="18"/>
              </w:rPr>
              <w:t>VisitRequest</w:t>
            </w:r>
            <w:proofErr w:type="spellEnd"/>
            <w:r w:rsidRPr="00831C6E">
              <w:rPr>
                <w:color w:val="000000" w:themeColor="text1"/>
                <w:sz w:val="18"/>
                <w:szCs w:val="18"/>
              </w:rPr>
              <w:t xml:space="preserve"> changes state (APPROVED or REJECTED)</w:t>
            </w:r>
          </w:p>
        </w:tc>
      </w:tr>
      <w:tr w:rsidR="00831C6E" w:rsidRPr="00831C6E">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Observer Interface</w:t>
            </w:r>
          </w:p>
        </w:tc>
        <w:tc>
          <w:tcPr>
            <w:tcW w:w="7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proofErr w:type="spellStart"/>
            <w:r w:rsidRPr="00831C6E">
              <w:rPr>
                <w:color w:val="000000" w:themeColor="text1"/>
                <w:sz w:val="18"/>
                <w:szCs w:val="18"/>
              </w:rPr>
              <w:t>NotificationService</w:t>
            </w:r>
            <w:proofErr w:type="spellEnd"/>
            <w:r w:rsidRPr="00831C6E">
              <w:rPr>
                <w:color w:val="000000" w:themeColor="text1"/>
                <w:sz w:val="18"/>
                <w:szCs w:val="18"/>
              </w:rPr>
              <w:t xml:space="preserve"> – implements the update(event) method; decoupled from the subject via an interface</w:t>
            </w:r>
          </w:p>
        </w:tc>
      </w:tr>
      <w:tr w:rsidR="00831C6E" w:rsidRPr="00831C6E">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Concrete Observer</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proofErr w:type="spellStart"/>
            <w:r w:rsidRPr="00831C6E">
              <w:rPr>
                <w:color w:val="000000" w:themeColor="text1"/>
                <w:sz w:val="18"/>
                <w:szCs w:val="18"/>
              </w:rPr>
              <w:t>NotificationService.sendNotification</w:t>
            </w:r>
            <w:proofErr w:type="spellEnd"/>
            <w:r w:rsidRPr="00831C6E">
              <w:rPr>
                <w:color w:val="000000" w:themeColor="text1"/>
                <w:sz w:val="18"/>
                <w:szCs w:val="18"/>
              </w:rPr>
              <w:t>() – dispatches a portal notification to the affected Visitor</w:t>
            </w:r>
          </w:p>
        </w:tc>
      </w:tr>
      <w:tr w:rsidR="00831C6E" w:rsidRPr="00831C6E">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lastRenderedPageBreak/>
              <w:t>Where Applied</w:t>
            </w:r>
          </w:p>
        </w:tc>
        <w:tc>
          <w:tcPr>
            <w:tcW w:w="7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In the Integration Layer, between </w:t>
            </w:r>
            <w:proofErr w:type="spellStart"/>
            <w:r w:rsidRPr="00831C6E">
              <w:rPr>
                <w:color w:val="000000" w:themeColor="text1"/>
                <w:sz w:val="18"/>
                <w:szCs w:val="18"/>
              </w:rPr>
              <w:t>VisitRequestService</w:t>
            </w:r>
            <w:proofErr w:type="spellEnd"/>
            <w:r w:rsidRPr="00831C6E">
              <w:rPr>
                <w:color w:val="000000" w:themeColor="text1"/>
                <w:sz w:val="18"/>
                <w:szCs w:val="18"/>
              </w:rPr>
              <w:t xml:space="preserve"> (Application Layer) and Visitor portal notifications</w:t>
            </w:r>
          </w:p>
        </w:tc>
      </w:tr>
      <w:tr w:rsidR="00831C6E" w:rsidRPr="00831C6E">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Justification</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The Observer pattern decouples the approval/rejection business logic from the notification delivery mechanism. Future notification channels (SMS, email) can be added as new </w:t>
            </w:r>
            <w:proofErr w:type="spellStart"/>
            <w:r w:rsidRPr="00831C6E">
              <w:rPr>
                <w:color w:val="000000" w:themeColor="text1"/>
                <w:sz w:val="18"/>
                <w:szCs w:val="18"/>
              </w:rPr>
              <w:t>ConcreteObserver</w:t>
            </w:r>
            <w:proofErr w:type="spellEnd"/>
            <w:r w:rsidRPr="00831C6E">
              <w:rPr>
                <w:color w:val="000000" w:themeColor="text1"/>
                <w:sz w:val="18"/>
                <w:szCs w:val="18"/>
              </w:rPr>
              <w:t xml:space="preserve"> implementations without modifying </w:t>
            </w:r>
            <w:proofErr w:type="spellStart"/>
            <w:r w:rsidRPr="00831C6E">
              <w:rPr>
                <w:color w:val="000000" w:themeColor="text1"/>
                <w:sz w:val="18"/>
                <w:szCs w:val="18"/>
              </w:rPr>
              <w:t>VisitRequestService</w:t>
            </w:r>
            <w:proofErr w:type="spellEnd"/>
            <w:r w:rsidRPr="00831C6E">
              <w:rPr>
                <w:color w:val="000000" w:themeColor="text1"/>
                <w:sz w:val="18"/>
                <w:szCs w:val="18"/>
              </w:rPr>
              <w:t>. This direct</w:t>
            </w:r>
            <w:r w:rsidRPr="00831C6E">
              <w:rPr>
                <w:color w:val="000000" w:themeColor="text1"/>
                <w:sz w:val="18"/>
                <w:szCs w:val="18"/>
              </w:rPr>
              <w:t>ly supports NFR-1.1 (Modular Architecture) and NFR-2.1 (Separation of Concerns).</w:t>
            </w:r>
          </w:p>
        </w:tc>
      </w:tr>
    </w:tbl>
    <w:p w:rsidR="00117579" w:rsidRPr="00831C6E" w:rsidRDefault="00117579">
      <w:pPr>
        <w:spacing w:after="80"/>
        <w:rPr>
          <w:color w:val="000000" w:themeColor="text1"/>
        </w:rPr>
      </w:pPr>
    </w:p>
    <w:p w:rsidR="00117579" w:rsidRPr="00831C6E" w:rsidRDefault="00831C6E">
      <w:pPr>
        <w:pStyle w:val="Heading2"/>
        <w:rPr>
          <w:color w:val="000000" w:themeColor="text1"/>
        </w:rPr>
      </w:pPr>
      <w:r w:rsidRPr="00831C6E">
        <w:rPr>
          <w:color w:val="000000" w:themeColor="text1"/>
        </w:rPr>
        <w:t>2. Dynamic Model</w:t>
      </w:r>
    </w:p>
    <w:p w:rsidR="00117579" w:rsidRPr="00831C6E" w:rsidRDefault="00831C6E">
      <w:pPr>
        <w:spacing w:after="120"/>
        <w:rPr>
          <w:color w:val="000000" w:themeColor="text1"/>
        </w:rPr>
      </w:pPr>
      <w:r w:rsidRPr="00831C6E">
        <w:rPr>
          <w:color w:val="000000" w:themeColor="text1"/>
        </w:rPr>
        <w:t>The dynamic models capture the runtime behavior of the system. They include two sequence diagrams for major use cases, one state diagram for an important entity, and one activity diagram for a major workflow.</w:t>
      </w:r>
    </w:p>
    <w:p w:rsidR="00117579" w:rsidRPr="00831C6E" w:rsidRDefault="00117579">
      <w:pPr>
        <w:spacing w:after="80"/>
        <w:rPr>
          <w:color w:val="000000" w:themeColor="text1"/>
        </w:rPr>
      </w:pPr>
    </w:p>
    <w:p w:rsidR="00117579" w:rsidRPr="00831C6E" w:rsidRDefault="00831C6E">
      <w:pPr>
        <w:pStyle w:val="Heading3"/>
        <w:rPr>
          <w:color w:val="000000" w:themeColor="text1"/>
        </w:rPr>
      </w:pPr>
      <w:r w:rsidRPr="00831C6E">
        <w:rPr>
          <w:color w:val="000000" w:themeColor="text1"/>
        </w:rPr>
        <w:t>2a. Sequence Diagram 1 – Visitor Request Submi</w:t>
      </w:r>
      <w:r w:rsidRPr="00831C6E">
        <w:rPr>
          <w:color w:val="000000" w:themeColor="text1"/>
        </w:rPr>
        <w:t>ssion &amp; Admin Approval</w:t>
      </w:r>
    </w:p>
    <w:p w:rsidR="00117579" w:rsidRPr="00831C6E" w:rsidRDefault="00831C6E">
      <w:pPr>
        <w:spacing w:after="120"/>
        <w:rPr>
          <w:color w:val="000000" w:themeColor="text1"/>
        </w:rPr>
      </w:pPr>
      <w:r w:rsidRPr="00831C6E">
        <w:rPr>
          <w:color w:val="000000" w:themeColor="text1"/>
        </w:rPr>
        <w:t xml:space="preserve">This sequence diagram models the use cases FR-5.1 (Submit Visit Request), FR-5.2 (Admin Approval Workflow), FR-5.3 (Visitor Notification), and FR-5.4 (Visitation Log). It demonstrates the interaction between Visitor, </w:t>
      </w:r>
      <w:proofErr w:type="spellStart"/>
      <w:r w:rsidRPr="00831C6E">
        <w:rPr>
          <w:color w:val="000000" w:themeColor="text1"/>
        </w:rPr>
        <w:t>VisitorPortal</w:t>
      </w:r>
      <w:proofErr w:type="spellEnd"/>
      <w:r w:rsidRPr="00831C6E">
        <w:rPr>
          <w:color w:val="000000" w:themeColor="text1"/>
        </w:rPr>
        <w:t xml:space="preserve"> (U</w:t>
      </w:r>
      <w:r w:rsidRPr="00831C6E">
        <w:rPr>
          <w:color w:val="000000" w:themeColor="text1"/>
        </w:rPr>
        <w:t xml:space="preserve">I), </w:t>
      </w:r>
      <w:proofErr w:type="spellStart"/>
      <w:r w:rsidRPr="00831C6E">
        <w:rPr>
          <w:color w:val="000000" w:themeColor="text1"/>
        </w:rPr>
        <w:t>AuthService</w:t>
      </w:r>
      <w:proofErr w:type="spellEnd"/>
      <w:r w:rsidRPr="00831C6E">
        <w:rPr>
          <w:color w:val="000000" w:themeColor="text1"/>
        </w:rPr>
        <w:t xml:space="preserve">, </w:t>
      </w:r>
      <w:proofErr w:type="spellStart"/>
      <w:r w:rsidRPr="00831C6E">
        <w:rPr>
          <w:color w:val="000000" w:themeColor="text1"/>
        </w:rPr>
        <w:t>VisitRequestService</w:t>
      </w:r>
      <w:proofErr w:type="spellEnd"/>
      <w:r w:rsidRPr="00831C6E">
        <w:rPr>
          <w:color w:val="000000" w:themeColor="text1"/>
        </w:rPr>
        <w:t xml:space="preserve">, </w:t>
      </w:r>
      <w:proofErr w:type="spellStart"/>
      <w:r w:rsidRPr="00831C6E">
        <w:rPr>
          <w:color w:val="000000" w:themeColor="text1"/>
        </w:rPr>
        <w:t>NotificationService</w:t>
      </w:r>
      <w:proofErr w:type="spellEnd"/>
      <w:r w:rsidRPr="00831C6E">
        <w:rPr>
          <w:color w:val="000000" w:themeColor="text1"/>
        </w:rPr>
        <w:t xml:space="preserve"> (Observer Pattern), and the Administrator across the Presentation, Application, and Integration layers.</w:t>
      </w:r>
    </w:p>
    <w:p w:rsidR="00117579" w:rsidRPr="00831C6E" w:rsidRDefault="00117579">
      <w:pPr>
        <w:spacing w:after="80"/>
        <w:rPr>
          <w:color w:val="000000" w:themeColor="text1"/>
        </w:rPr>
      </w:pPr>
    </w:p>
    <w:p w:rsidR="00117579" w:rsidRPr="00831C6E" w:rsidRDefault="00831C6E">
      <w:pPr>
        <w:jc w:val="center"/>
        <w:rPr>
          <w:color w:val="000000" w:themeColor="text1"/>
        </w:rPr>
      </w:pPr>
      <w:r w:rsidRPr="00831C6E">
        <w:rPr>
          <w:noProof/>
          <w:color w:val="000000" w:themeColor="text1"/>
        </w:rPr>
        <w:drawing>
          <wp:inline distT="0" distB="0" distL="0" distR="0">
            <wp:extent cx="6096000" cy="3867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3867150"/>
                    </a:xfrm>
                    <a:prstGeom prst="rect">
                      <a:avLst/>
                    </a:prstGeom>
                  </pic:spPr>
                </pic:pic>
              </a:graphicData>
            </a:graphic>
          </wp:inline>
        </w:drawing>
      </w:r>
    </w:p>
    <w:p w:rsidR="00117579" w:rsidRPr="00831C6E" w:rsidRDefault="00831C6E">
      <w:pPr>
        <w:spacing w:before="60" w:after="200"/>
        <w:jc w:val="center"/>
        <w:rPr>
          <w:color w:val="000000" w:themeColor="text1"/>
        </w:rPr>
      </w:pPr>
      <w:r w:rsidRPr="00831C6E">
        <w:rPr>
          <w:i/>
          <w:iCs/>
          <w:color w:val="000000" w:themeColor="text1"/>
          <w:sz w:val="18"/>
          <w:szCs w:val="18"/>
        </w:rPr>
        <w:t>Figure 2: Sequence Diagram – Visitor Visit Request Submission and Admin Approval Workflow</w:t>
      </w:r>
    </w:p>
    <w:p w:rsidR="00117579" w:rsidRPr="00831C6E" w:rsidRDefault="00117579">
      <w:pPr>
        <w:spacing w:after="80"/>
        <w:rPr>
          <w:color w:val="000000" w:themeColor="text1"/>
        </w:rPr>
      </w:pPr>
    </w:p>
    <w:p w:rsidR="00117579" w:rsidRPr="00831C6E" w:rsidRDefault="00831C6E">
      <w:pPr>
        <w:spacing w:after="120"/>
        <w:rPr>
          <w:color w:val="000000" w:themeColor="text1"/>
        </w:rPr>
      </w:pPr>
      <w:r w:rsidRPr="00831C6E">
        <w:rPr>
          <w:b/>
          <w:bCs/>
          <w:color w:val="000000" w:themeColor="text1"/>
        </w:rPr>
        <w:lastRenderedPageBreak/>
        <w:t>Key interactions demonstrated:</w:t>
      </w:r>
    </w:p>
    <w:p w:rsidR="00117579" w:rsidRPr="00831C6E" w:rsidRDefault="00831C6E">
      <w:pPr>
        <w:pStyle w:val="ListParagraph"/>
        <w:numPr>
          <w:ilvl w:val="0"/>
          <w:numId w:val="2"/>
        </w:numPr>
        <w:spacing w:after="80"/>
        <w:rPr>
          <w:color w:val="000000" w:themeColor="text1"/>
        </w:rPr>
      </w:pPr>
      <w:r w:rsidRPr="00831C6E">
        <w:rPr>
          <w:color w:val="000000" w:themeColor="text1"/>
          <w:sz w:val="20"/>
          <w:szCs w:val="20"/>
        </w:rPr>
        <w:t>Session validation (</w:t>
      </w:r>
      <w:proofErr w:type="spellStart"/>
      <w:r w:rsidRPr="00831C6E">
        <w:rPr>
          <w:color w:val="000000" w:themeColor="text1"/>
          <w:sz w:val="20"/>
          <w:szCs w:val="20"/>
        </w:rPr>
        <w:t>AuthService</w:t>
      </w:r>
      <w:proofErr w:type="spellEnd"/>
      <w:r w:rsidRPr="00831C6E">
        <w:rPr>
          <w:color w:val="000000" w:themeColor="text1"/>
          <w:sz w:val="20"/>
          <w:szCs w:val="20"/>
        </w:rPr>
        <w:t>) before any data submission — implements FR-1.4</w:t>
      </w:r>
    </w:p>
    <w:p w:rsidR="00117579" w:rsidRPr="00831C6E" w:rsidRDefault="00831C6E">
      <w:pPr>
        <w:pStyle w:val="ListParagraph"/>
        <w:numPr>
          <w:ilvl w:val="0"/>
          <w:numId w:val="2"/>
        </w:numPr>
        <w:spacing w:after="80"/>
        <w:rPr>
          <w:color w:val="000000" w:themeColor="text1"/>
        </w:rPr>
      </w:pPr>
      <w:proofErr w:type="spellStart"/>
      <w:r w:rsidRPr="00831C6E">
        <w:rPr>
          <w:color w:val="000000" w:themeColor="text1"/>
          <w:sz w:val="20"/>
          <w:szCs w:val="20"/>
        </w:rPr>
        <w:t>VisitRequest</w:t>
      </w:r>
      <w:proofErr w:type="spellEnd"/>
      <w:r w:rsidRPr="00831C6E">
        <w:rPr>
          <w:color w:val="000000" w:themeColor="text1"/>
          <w:sz w:val="20"/>
          <w:szCs w:val="20"/>
        </w:rPr>
        <w:t xml:space="preserve"> is persisted to the database with PENDING status — implements FR-5.1</w:t>
      </w:r>
    </w:p>
    <w:p w:rsidR="00117579" w:rsidRPr="00831C6E" w:rsidRDefault="00831C6E">
      <w:pPr>
        <w:pStyle w:val="ListParagraph"/>
        <w:numPr>
          <w:ilvl w:val="0"/>
          <w:numId w:val="2"/>
        </w:numPr>
        <w:spacing w:after="80"/>
        <w:rPr>
          <w:color w:val="000000" w:themeColor="text1"/>
        </w:rPr>
      </w:pPr>
      <w:r w:rsidRPr="00831C6E">
        <w:rPr>
          <w:color w:val="000000" w:themeColor="text1"/>
          <w:sz w:val="20"/>
          <w:szCs w:val="20"/>
        </w:rPr>
        <w:t>Admin retrieves and reviews pending requests — implements FR-5.2</w:t>
      </w:r>
    </w:p>
    <w:p w:rsidR="00117579" w:rsidRPr="00831C6E" w:rsidRDefault="00831C6E">
      <w:pPr>
        <w:pStyle w:val="ListParagraph"/>
        <w:numPr>
          <w:ilvl w:val="0"/>
          <w:numId w:val="2"/>
        </w:numPr>
        <w:spacing w:after="80"/>
        <w:rPr>
          <w:color w:val="000000" w:themeColor="text1"/>
        </w:rPr>
      </w:pPr>
      <w:r w:rsidRPr="00831C6E">
        <w:rPr>
          <w:color w:val="000000" w:themeColor="text1"/>
          <w:sz w:val="20"/>
          <w:szCs w:val="20"/>
        </w:rPr>
        <w:t xml:space="preserve">On approval, </w:t>
      </w:r>
      <w:proofErr w:type="spellStart"/>
      <w:r w:rsidRPr="00831C6E">
        <w:rPr>
          <w:color w:val="000000" w:themeColor="text1"/>
          <w:sz w:val="20"/>
          <w:szCs w:val="20"/>
        </w:rPr>
        <w:t>NotificationService</w:t>
      </w:r>
      <w:proofErr w:type="spellEnd"/>
      <w:r w:rsidRPr="00831C6E">
        <w:rPr>
          <w:color w:val="000000" w:themeColor="text1"/>
          <w:sz w:val="20"/>
          <w:szCs w:val="20"/>
        </w:rPr>
        <w:t xml:space="preserve"> (Observer) is invoked — implements Observer Pattern + FR-5.3</w:t>
      </w:r>
    </w:p>
    <w:p w:rsidR="00117579" w:rsidRPr="00831C6E" w:rsidRDefault="00831C6E">
      <w:pPr>
        <w:pStyle w:val="ListParagraph"/>
        <w:numPr>
          <w:ilvl w:val="0"/>
          <w:numId w:val="2"/>
        </w:numPr>
        <w:spacing w:after="80"/>
        <w:rPr>
          <w:color w:val="000000" w:themeColor="text1"/>
        </w:rPr>
      </w:pPr>
      <w:proofErr w:type="spellStart"/>
      <w:r w:rsidRPr="00831C6E">
        <w:rPr>
          <w:color w:val="000000" w:themeColor="text1"/>
          <w:sz w:val="20"/>
          <w:szCs w:val="20"/>
        </w:rPr>
        <w:t>VisitLog</w:t>
      </w:r>
      <w:proofErr w:type="spellEnd"/>
      <w:r w:rsidRPr="00831C6E">
        <w:rPr>
          <w:color w:val="000000" w:themeColor="text1"/>
          <w:sz w:val="20"/>
          <w:szCs w:val="20"/>
        </w:rPr>
        <w:t xml:space="preserve"> is automatically created upon approval — implements FR-5.4</w:t>
      </w:r>
    </w:p>
    <w:p w:rsidR="00117579" w:rsidRPr="00831C6E" w:rsidRDefault="00831C6E">
      <w:pPr>
        <w:pStyle w:val="ListParagraph"/>
        <w:numPr>
          <w:ilvl w:val="0"/>
          <w:numId w:val="2"/>
        </w:numPr>
        <w:spacing w:after="80"/>
        <w:rPr>
          <w:color w:val="000000" w:themeColor="text1"/>
        </w:rPr>
      </w:pPr>
      <w:r w:rsidRPr="00831C6E">
        <w:rPr>
          <w:color w:val="000000" w:themeColor="text1"/>
          <w:sz w:val="20"/>
          <w:szCs w:val="20"/>
        </w:rPr>
        <w:t xml:space="preserve">All transitions are captured </w:t>
      </w:r>
      <w:r w:rsidRPr="00831C6E">
        <w:rPr>
          <w:color w:val="000000" w:themeColor="text1"/>
          <w:sz w:val="20"/>
          <w:szCs w:val="20"/>
        </w:rPr>
        <w:t xml:space="preserve">in the </w:t>
      </w:r>
      <w:proofErr w:type="spellStart"/>
      <w:r w:rsidRPr="00831C6E">
        <w:rPr>
          <w:color w:val="000000" w:themeColor="text1"/>
          <w:sz w:val="20"/>
          <w:szCs w:val="20"/>
        </w:rPr>
        <w:t>AuditLog</w:t>
      </w:r>
      <w:proofErr w:type="spellEnd"/>
      <w:r w:rsidRPr="00831C6E">
        <w:rPr>
          <w:color w:val="000000" w:themeColor="text1"/>
          <w:sz w:val="20"/>
          <w:szCs w:val="20"/>
        </w:rPr>
        <w:t xml:space="preserve"> — implements NFR-4.4</w:t>
      </w:r>
    </w:p>
    <w:p w:rsidR="00117579" w:rsidRPr="00831C6E" w:rsidRDefault="00831C6E">
      <w:pPr>
        <w:pStyle w:val="ListParagraph"/>
        <w:numPr>
          <w:ilvl w:val="0"/>
          <w:numId w:val="2"/>
        </w:numPr>
        <w:spacing w:after="80"/>
        <w:rPr>
          <w:color w:val="000000" w:themeColor="text1"/>
        </w:rPr>
      </w:pPr>
      <w:r w:rsidRPr="00831C6E">
        <w:rPr>
          <w:color w:val="000000" w:themeColor="text1"/>
          <w:sz w:val="20"/>
          <w:szCs w:val="20"/>
        </w:rPr>
        <w:t xml:space="preserve">The alt fragment shows the rejection path where no </w:t>
      </w:r>
      <w:proofErr w:type="spellStart"/>
      <w:r w:rsidRPr="00831C6E">
        <w:rPr>
          <w:color w:val="000000" w:themeColor="text1"/>
          <w:sz w:val="20"/>
          <w:szCs w:val="20"/>
        </w:rPr>
        <w:t>VisitLog</w:t>
      </w:r>
      <w:proofErr w:type="spellEnd"/>
      <w:r w:rsidRPr="00831C6E">
        <w:rPr>
          <w:color w:val="000000" w:themeColor="text1"/>
          <w:sz w:val="20"/>
          <w:szCs w:val="20"/>
        </w:rPr>
        <w:t xml:space="preserve"> is created but the visitor is notified with the reason</w:t>
      </w:r>
    </w:p>
    <w:p w:rsidR="00117579" w:rsidRPr="00831C6E" w:rsidRDefault="00117579">
      <w:pPr>
        <w:spacing w:after="80"/>
        <w:rPr>
          <w:color w:val="000000" w:themeColor="text1"/>
        </w:rPr>
      </w:pPr>
    </w:p>
    <w:p w:rsidR="00117579" w:rsidRPr="00831C6E" w:rsidRDefault="00831C6E">
      <w:pPr>
        <w:pStyle w:val="Heading3"/>
        <w:rPr>
          <w:color w:val="000000" w:themeColor="text1"/>
        </w:rPr>
      </w:pPr>
      <w:r w:rsidRPr="00831C6E">
        <w:rPr>
          <w:color w:val="000000" w:themeColor="text1"/>
        </w:rPr>
        <w:t>2b. Sequence Diagram 2 – Prisoner Registration &amp; Automatic Release Date Calculation</w:t>
      </w:r>
    </w:p>
    <w:p w:rsidR="00117579" w:rsidRPr="00831C6E" w:rsidRDefault="00831C6E">
      <w:pPr>
        <w:spacing w:after="120"/>
        <w:rPr>
          <w:color w:val="000000" w:themeColor="text1"/>
        </w:rPr>
      </w:pPr>
      <w:r w:rsidRPr="00831C6E">
        <w:rPr>
          <w:color w:val="000000" w:themeColor="text1"/>
        </w:rPr>
        <w:t>This sequence diagr</w:t>
      </w:r>
      <w:r w:rsidRPr="00831C6E">
        <w:rPr>
          <w:color w:val="000000" w:themeColor="text1"/>
        </w:rPr>
        <w:t xml:space="preserve">am models the use cases FR-2.1 (Add Prisoner), FR-2.4 (Release Date Calculation via DB trigger), FR-3.4 (Overcrowding Alert), and FR-1.5 (Audit Logging). It shows the interaction between the Administrator, Admin Dashboard (UI), </w:t>
      </w:r>
      <w:proofErr w:type="spellStart"/>
      <w:r w:rsidRPr="00831C6E">
        <w:rPr>
          <w:color w:val="000000" w:themeColor="text1"/>
        </w:rPr>
        <w:t>PrisonerService</w:t>
      </w:r>
      <w:proofErr w:type="spellEnd"/>
      <w:r w:rsidRPr="00831C6E">
        <w:rPr>
          <w:color w:val="000000" w:themeColor="text1"/>
        </w:rPr>
        <w:t xml:space="preserve">, </w:t>
      </w:r>
      <w:proofErr w:type="spellStart"/>
      <w:r w:rsidRPr="00831C6E">
        <w:rPr>
          <w:color w:val="000000" w:themeColor="text1"/>
        </w:rPr>
        <w:t>CellService</w:t>
      </w:r>
      <w:proofErr w:type="spellEnd"/>
      <w:r w:rsidRPr="00831C6E">
        <w:rPr>
          <w:color w:val="000000" w:themeColor="text1"/>
        </w:rPr>
        <w:t xml:space="preserve">, MySQL Database (with trigger), and the </w:t>
      </w:r>
      <w:proofErr w:type="spellStart"/>
      <w:r w:rsidRPr="00831C6E">
        <w:rPr>
          <w:color w:val="000000" w:themeColor="text1"/>
        </w:rPr>
        <w:t>AuditLog</w:t>
      </w:r>
      <w:proofErr w:type="spellEnd"/>
      <w:r w:rsidRPr="00831C6E">
        <w:rPr>
          <w:color w:val="000000" w:themeColor="text1"/>
        </w:rPr>
        <w:t>.</w:t>
      </w:r>
    </w:p>
    <w:p w:rsidR="00117579" w:rsidRPr="00831C6E" w:rsidRDefault="00117579">
      <w:pPr>
        <w:spacing w:after="80"/>
        <w:rPr>
          <w:color w:val="000000" w:themeColor="text1"/>
        </w:rPr>
      </w:pPr>
    </w:p>
    <w:p w:rsidR="00117579" w:rsidRPr="00831C6E" w:rsidRDefault="00831C6E">
      <w:pPr>
        <w:jc w:val="center"/>
        <w:rPr>
          <w:color w:val="000000" w:themeColor="text1"/>
        </w:rPr>
      </w:pPr>
      <w:r w:rsidRPr="00831C6E">
        <w:rPr>
          <w:noProof/>
          <w:color w:val="000000" w:themeColor="text1"/>
        </w:rPr>
        <w:drawing>
          <wp:inline distT="0" distB="0" distL="0" distR="0">
            <wp:extent cx="6096000" cy="3724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724275"/>
                    </a:xfrm>
                    <a:prstGeom prst="rect">
                      <a:avLst/>
                    </a:prstGeom>
                  </pic:spPr>
                </pic:pic>
              </a:graphicData>
            </a:graphic>
          </wp:inline>
        </w:drawing>
      </w:r>
    </w:p>
    <w:p w:rsidR="00117579" w:rsidRPr="00831C6E" w:rsidRDefault="00831C6E">
      <w:pPr>
        <w:spacing w:before="60" w:after="200"/>
        <w:jc w:val="center"/>
        <w:rPr>
          <w:color w:val="000000" w:themeColor="text1"/>
        </w:rPr>
      </w:pPr>
      <w:r w:rsidRPr="00831C6E">
        <w:rPr>
          <w:i/>
          <w:iCs/>
          <w:color w:val="000000" w:themeColor="text1"/>
          <w:sz w:val="18"/>
          <w:szCs w:val="18"/>
        </w:rPr>
        <w:t>Figure 3: Sequence Diagram – Prisoner Registration with Automatic Release Date Calculation (DB Trigger)</w:t>
      </w:r>
    </w:p>
    <w:p w:rsidR="00117579" w:rsidRPr="00831C6E" w:rsidRDefault="00117579">
      <w:pPr>
        <w:spacing w:after="80"/>
        <w:rPr>
          <w:color w:val="000000" w:themeColor="text1"/>
        </w:rPr>
      </w:pPr>
    </w:p>
    <w:p w:rsidR="00117579" w:rsidRPr="00831C6E" w:rsidRDefault="00831C6E">
      <w:pPr>
        <w:spacing w:after="120"/>
        <w:rPr>
          <w:color w:val="000000" w:themeColor="text1"/>
        </w:rPr>
      </w:pPr>
      <w:r w:rsidRPr="00831C6E">
        <w:rPr>
          <w:b/>
          <w:bCs/>
          <w:color w:val="000000" w:themeColor="text1"/>
        </w:rPr>
        <w:t>Key interactions demonstrated:</w:t>
      </w:r>
    </w:p>
    <w:p w:rsidR="00117579" w:rsidRPr="00831C6E" w:rsidRDefault="00831C6E">
      <w:pPr>
        <w:pStyle w:val="ListParagraph"/>
        <w:numPr>
          <w:ilvl w:val="0"/>
          <w:numId w:val="2"/>
        </w:numPr>
        <w:spacing w:after="80"/>
        <w:rPr>
          <w:color w:val="000000" w:themeColor="text1"/>
        </w:rPr>
      </w:pPr>
      <w:r w:rsidRPr="00831C6E">
        <w:rPr>
          <w:color w:val="000000" w:themeColor="text1"/>
          <w:sz w:val="20"/>
          <w:szCs w:val="20"/>
        </w:rPr>
        <w:t>RBAC check at the Application Layer before rendering the form — implements NFR-4.2</w:t>
      </w:r>
    </w:p>
    <w:p w:rsidR="00117579" w:rsidRPr="00831C6E" w:rsidRDefault="00831C6E">
      <w:pPr>
        <w:pStyle w:val="ListParagraph"/>
        <w:numPr>
          <w:ilvl w:val="0"/>
          <w:numId w:val="2"/>
        </w:numPr>
        <w:spacing w:after="80"/>
        <w:rPr>
          <w:color w:val="000000" w:themeColor="text1"/>
        </w:rPr>
      </w:pPr>
      <w:r w:rsidRPr="00831C6E">
        <w:rPr>
          <w:color w:val="000000" w:themeColor="text1"/>
          <w:sz w:val="20"/>
          <w:szCs w:val="20"/>
        </w:rPr>
        <w:t xml:space="preserve">Cell availability is checked via </w:t>
      </w:r>
      <w:proofErr w:type="spellStart"/>
      <w:r w:rsidRPr="00831C6E">
        <w:rPr>
          <w:color w:val="000000" w:themeColor="text1"/>
          <w:sz w:val="20"/>
          <w:szCs w:val="20"/>
        </w:rPr>
        <w:t>CellService</w:t>
      </w:r>
      <w:proofErr w:type="spellEnd"/>
      <w:r w:rsidRPr="00831C6E">
        <w:rPr>
          <w:color w:val="000000" w:themeColor="text1"/>
          <w:sz w:val="20"/>
          <w:szCs w:val="20"/>
        </w:rPr>
        <w:t xml:space="preserve"> before inserting any prisoner record — implements FR-3.1</w:t>
      </w:r>
    </w:p>
    <w:p w:rsidR="00117579" w:rsidRPr="00831C6E" w:rsidRDefault="00831C6E">
      <w:pPr>
        <w:pStyle w:val="ListParagraph"/>
        <w:numPr>
          <w:ilvl w:val="0"/>
          <w:numId w:val="2"/>
        </w:numPr>
        <w:spacing w:after="80"/>
        <w:rPr>
          <w:color w:val="000000" w:themeColor="text1"/>
        </w:rPr>
      </w:pPr>
      <w:r w:rsidRPr="00831C6E">
        <w:rPr>
          <w:color w:val="000000" w:themeColor="text1"/>
          <w:sz w:val="20"/>
          <w:szCs w:val="20"/>
        </w:rPr>
        <w:lastRenderedPageBreak/>
        <w:t xml:space="preserve">INSERT into the prisoners table triggers the </w:t>
      </w:r>
      <w:proofErr w:type="spellStart"/>
      <w:r w:rsidRPr="00831C6E">
        <w:rPr>
          <w:color w:val="000000" w:themeColor="text1"/>
          <w:sz w:val="20"/>
          <w:szCs w:val="20"/>
        </w:rPr>
        <w:t>calculate_release_date</w:t>
      </w:r>
      <w:proofErr w:type="spellEnd"/>
      <w:r w:rsidRPr="00831C6E">
        <w:rPr>
          <w:color w:val="000000" w:themeColor="text1"/>
          <w:sz w:val="20"/>
          <w:szCs w:val="20"/>
        </w:rPr>
        <w:t>() D</w:t>
      </w:r>
      <w:r w:rsidRPr="00831C6E">
        <w:rPr>
          <w:color w:val="000000" w:themeColor="text1"/>
          <w:sz w:val="20"/>
          <w:szCs w:val="20"/>
        </w:rPr>
        <w:t>B trigger — implements FR-2.4</w:t>
      </w:r>
    </w:p>
    <w:p w:rsidR="00117579" w:rsidRPr="00831C6E" w:rsidRDefault="00831C6E">
      <w:pPr>
        <w:pStyle w:val="ListParagraph"/>
        <w:numPr>
          <w:ilvl w:val="0"/>
          <w:numId w:val="2"/>
        </w:numPr>
        <w:spacing w:after="80"/>
        <w:rPr>
          <w:color w:val="000000" w:themeColor="text1"/>
        </w:rPr>
      </w:pPr>
      <w:r w:rsidRPr="00831C6E">
        <w:rPr>
          <w:color w:val="000000" w:themeColor="text1"/>
          <w:sz w:val="20"/>
          <w:szCs w:val="20"/>
        </w:rPr>
        <w:t>Overcrowding threshold check fires automatically — implements FR-3.4</w:t>
      </w:r>
    </w:p>
    <w:p w:rsidR="00117579" w:rsidRPr="00831C6E" w:rsidRDefault="00831C6E">
      <w:pPr>
        <w:pStyle w:val="ListParagraph"/>
        <w:numPr>
          <w:ilvl w:val="0"/>
          <w:numId w:val="2"/>
        </w:numPr>
        <w:spacing w:after="80"/>
        <w:rPr>
          <w:color w:val="000000" w:themeColor="text1"/>
        </w:rPr>
      </w:pPr>
      <w:proofErr w:type="spellStart"/>
      <w:r w:rsidRPr="00831C6E">
        <w:rPr>
          <w:color w:val="000000" w:themeColor="text1"/>
          <w:sz w:val="20"/>
          <w:szCs w:val="20"/>
        </w:rPr>
        <w:t>AuditLog</w:t>
      </w:r>
      <w:proofErr w:type="spellEnd"/>
      <w:r w:rsidRPr="00831C6E">
        <w:rPr>
          <w:color w:val="000000" w:themeColor="text1"/>
          <w:sz w:val="20"/>
          <w:szCs w:val="20"/>
        </w:rPr>
        <w:t xml:space="preserve"> entry is written for every register operation — implements NFR-4.4</w:t>
      </w:r>
    </w:p>
    <w:p w:rsidR="00117579" w:rsidRPr="00831C6E" w:rsidRDefault="00831C6E">
      <w:pPr>
        <w:pStyle w:val="ListParagraph"/>
        <w:numPr>
          <w:ilvl w:val="0"/>
          <w:numId w:val="2"/>
        </w:numPr>
        <w:spacing w:after="80"/>
        <w:rPr>
          <w:color w:val="000000" w:themeColor="text1"/>
        </w:rPr>
      </w:pPr>
      <w:r w:rsidRPr="00831C6E">
        <w:rPr>
          <w:color w:val="000000" w:themeColor="text1"/>
          <w:sz w:val="20"/>
          <w:szCs w:val="20"/>
        </w:rPr>
        <w:t>The alt fragment handles the "Cell Full" exception — no prisoner is created, erro</w:t>
      </w:r>
      <w:r w:rsidRPr="00831C6E">
        <w:rPr>
          <w:color w:val="000000" w:themeColor="text1"/>
          <w:sz w:val="20"/>
          <w:szCs w:val="20"/>
        </w:rPr>
        <w:t>r is surfaced to UI</w:t>
      </w:r>
    </w:p>
    <w:p w:rsidR="00117579" w:rsidRPr="00831C6E" w:rsidRDefault="00117579">
      <w:pPr>
        <w:spacing w:after="80"/>
        <w:rPr>
          <w:color w:val="000000" w:themeColor="text1"/>
        </w:rPr>
      </w:pPr>
    </w:p>
    <w:p w:rsidR="00117579" w:rsidRPr="00831C6E" w:rsidRDefault="00831C6E">
      <w:pPr>
        <w:pStyle w:val="Heading3"/>
        <w:rPr>
          <w:color w:val="000000" w:themeColor="text1"/>
        </w:rPr>
      </w:pPr>
      <w:r w:rsidRPr="00831C6E">
        <w:rPr>
          <w:color w:val="000000" w:themeColor="text1"/>
        </w:rPr>
        <w:t xml:space="preserve">2c. State Diagram – </w:t>
      </w:r>
      <w:proofErr w:type="spellStart"/>
      <w:r w:rsidRPr="00831C6E">
        <w:rPr>
          <w:color w:val="000000" w:themeColor="text1"/>
        </w:rPr>
        <w:t>VisitRequest</w:t>
      </w:r>
      <w:proofErr w:type="spellEnd"/>
      <w:r w:rsidRPr="00831C6E">
        <w:rPr>
          <w:color w:val="000000" w:themeColor="text1"/>
        </w:rPr>
        <w:t xml:space="preserve"> Entity</w:t>
      </w:r>
    </w:p>
    <w:p w:rsidR="00117579" w:rsidRPr="00831C6E" w:rsidRDefault="00831C6E">
      <w:pPr>
        <w:spacing w:after="120"/>
        <w:rPr>
          <w:color w:val="000000" w:themeColor="text1"/>
        </w:rPr>
      </w:pPr>
      <w:r w:rsidRPr="00831C6E">
        <w:rPr>
          <w:color w:val="000000" w:themeColor="text1"/>
        </w:rPr>
        <w:t xml:space="preserve">The State Diagram below models the complete lifecycle of the </w:t>
      </w:r>
      <w:proofErr w:type="spellStart"/>
      <w:r w:rsidRPr="00831C6E">
        <w:rPr>
          <w:color w:val="000000" w:themeColor="text1"/>
        </w:rPr>
        <w:t>VisitRequest</w:t>
      </w:r>
      <w:proofErr w:type="spellEnd"/>
      <w:r w:rsidRPr="00831C6E">
        <w:rPr>
          <w:color w:val="000000" w:themeColor="text1"/>
        </w:rPr>
        <w:t xml:space="preserve"> entity, which is the most behaviorally complex entity in the system with clearly defined state transitions governed by gu</w:t>
      </w:r>
      <w:r w:rsidRPr="00831C6E">
        <w:rPr>
          <w:color w:val="000000" w:themeColor="text1"/>
        </w:rPr>
        <w:t>ards and events.</w:t>
      </w:r>
    </w:p>
    <w:p w:rsidR="00117579" w:rsidRPr="00831C6E" w:rsidRDefault="00117579">
      <w:pPr>
        <w:spacing w:after="80"/>
        <w:rPr>
          <w:color w:val="000000" w:themeColor="text1"/>
        </w:rPr>
      </w:pPr>
    </w:p>
    <w:p w:rsidR="00117579" w:rsidRPr="00831C6E" w:rsidRDefault="00831C6E">
      <w:pPr>
        <w:jc w:val="center"/>
        <w:rPr>
          <w:color w:val="000000" w:themeColor="text1"/>
        </w:rPr>
      </w:pPr>
      <w:r w:rsidRPr="00831C6E">
        <w:rPr>
          <w:noProof/>
          <w:color w:val="000000" w:themeColor="text1"/>
        </w:rPr>
        <w:drawing>
          <wp:inline distT="0" distB="0" distL="0" distR="0">
            <wp:extent cx="5334000" cy="3733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33800"/>
                    </a:xfrm>
                    <a:prstGeom prst="rect">
                      <a:avLst/>
                    </a:prstGeom>
                  </pic:spPr>
                </pic:pic>
              </a:graphicData>
            </a:graphic>
          </wp:inline>
        </w:drawing>
      </w:r>
    </w:p>
    <w:p w:rsidR="00117579" w:rsidRPr="00831C6E" w:rsidRDefault="00831C6E">
      <w:pPr>
        <w:spacing w:before="60" w:after="200"/>
        <w:jc w:val="center"/>
        <w:rPr>
          <w:color w:val="000000" w:themeColor="text1"/>
        </w:rPr>
      </w:pPr>
      <w:r w:rsidRPr="00831C6E">
        <w:rPr>
          <w:i/>
          <w:iCs/>
          <w:color w:val="000000" w:themeColor="text1"/>
          <w:sz w:val="18"/>
          <w:szCs w:val="18"/>
        </w:rPr>
        <w:t xml:space="preserve">Figure 4: State Diagram – </w:t>
      </w:r>
      <w:proofErr w:type="spellStart"/>
      <w:r w:rsidRPr="00831C6E">
        <w:rPr>
          <w:i/>
          <w:iCs/>
          <w:color w:val="000000" w:themeColor="text1"/>
          <w:sz w:val="18"/>
          <w:szCs w:val="18"/>
        </w:rPr>
        <w:t>VisitRequest</w:t>
      </w:r>
      <w:proofErr w:type="spellEnd"/>
      <w:r w:rsidRPr="00831C6E">
        <w:rPr>
          <w:i/>
          <w:iCs/>
          <w:color w:val="000000" w:themeColor="text1"/>
          <w:sz w:val="18"/>
          <w:szCs w:val="18"/>
        </w:rPr>
        <w:t xml:space="preserve"> Lifecycle (DRAFT → PENDING → UNDER REVIEW → APPROVED / REJECTED)</w:t>
      </w:r>
    </w:p>
    <w:p w:rsidR="00117579" w:rsidRPr="00831C6E" w:rsidRDefault="00117579">
      <w:pPr>
        <w:spacing w:after="80"/>
        <w:rPr>
          <w:color w:val="000000" w:themeColor="text1"/>
        </w:rPr>
      </w:pPr>
    </w:p>
    <w:p w:rsidR="00117579" w:rsidRPr="00831C6E" w:rsidRDefault="00831C6E">
      <w:pPr>
        <w:spacing w:after="120"/>
        <w:rPr>
          <w:color w:val="000000" w:themeColor="text1"/>
        </w:rPr>
      </w:pPr>
      <w:r w:rsidRPr="00831C6E">
        <w:rPr>
          <w:b/>
          <w:bCs/>
          <w:color w:val="000000" w:themeColor="text1"/>
        </w:rPr>
        <w:t>States and transitions: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831C6E" w:rsidRPr="00831C6E">
        <w:tblPrEx>
          <w:tblCellMar>
            <w:top w:w="0" w:type="dxa"/>
            <w:bottom w:w="0" w:type="dxa"/>
          </w:tblCellMar>
        </w:tblPrEx>
        <w:tc>
          <w:tcPr>
            <w:tcW w:w="2000" w:type="dxa"/>
            <w:tcBorders>
              <w:top w:val="single" w:sz="2" w:space="0" w:color="1D4ED8"/>
              <w:left w:val="single" w:sz="2" w:space="0" w:color="1D4ED8"/>
              <w:bottom w:val="single" w:sz="2" w:space="0" w:color="1D4ED8"/>
              <w:right w:val="single" w:sz="2" w:space="0" w:color="1D4ED8"/>
            </w:tcBorders>
            <w:shd w:val="clear" w:color="auto" w:fill="1D4ED8"/>
            <w:tcMar>
              <w:top w:w="80" w:type="dxa"/>
              <w:left w:w="120" w:type="dxa"/>
              <w:bottom w:w="80" w:type="dxa"/>
              <w:right w:w="120" w:type="dxa"/>
            </w:tcMar>
          </w:tcPr>
          <w:p w:rsidR="00117579" w:rsidRPr="00831C6E" w:rsidRDefault="00831C6E">
            <w:pPr>
              <w:rPr>
                <w:color w:val="000000" w:themeColor="text1"/>
              </w:rPr>
            </w:pPr>
            <w:r w:rsidRPr="00831C6E">
              <w:rPr>
                <w:b/>
                <w:bCs/>
                <w:color w:val="000000" w:themeColor="text1"/>
                <w:sz w:val="18"/>
                <w:szCs w:val="18"/>
              </w:rPr>
              <w:t>State</w:t>
            </w:r>
          </w:p>
        </w:tc>
        <w:tc>
          <w:tcPr>
            <w:tcW w:w="4360" w:type="dxa"/>
            <w:tcBorders>
              <w:top w:val="single" w:sz="2" w:space="0" w:color="1D4ED8"/>
              <w:left w:val="single" w:sz="2" w:space="0" w:color="1D4ED8"/>
              <w:bottom w:val="single" w:sz="2" w:space="0" w:color="1D4ED8"/>
              <w:right w:val="single" w:sz="2" w:space="0" w:color="1D4ED8"/>
            </w:tcBorders>
            <w:shd w:val="clear" w:color="auto" w:fill="1D4ED8"/>
            <w:tcMar>
              <w:top w:w="80" w:type="dxa"/>
              <w:left w:w="120" w:type="dxa"/>
              <w:bottom w:w="80" w:type="dxa"/>
              <w:right w:w="120" w:type="dxa"/>
            </w:tcMar>
          </w:tcPr>
          <w:p w:rsidR="00117579" w:rsidRPr="00831C6E" w:rsidRDefault="00831C6E">
            <w:pPr>
              <w:rPr>
                <w:color w:val="000000" w:themeColor="text1"/>
              </w:rPr>
            </w:pPr>
            <w:r w:rsidRPr="00831C6E">
              <w:rPr>
                <w:b/>
                <w:bCs/>
                <w:color w:val="000000" w:themeColor="text1"/>
                <w:sz w:val="18"/>
                <w:szCs w:val="18"/>
              </w:rPr>
              <w:t>Description</w:t>
            </w:r>
          </w:p>
        </w:tc>
        <w:tc>
          <w:tcPr>
            <w:tcW w:w="3000" w:type="dxa"/>
            <w:tcBorders>
              <w:top w:val="single" w:sz="2" w:space="0" w:color="1D4ED8"/>
              <w:left w:val="single" w:sz="2" w:space="0" w:color="1D4ED8"/>
              <w:bottom w:val="single" w:sz="2" w:space="0" w:color="1D4ED8"/>
              <w:right w:val="single" w:sz="2" w:space="0" w:color="1D4ED8"/>
            </w:tcBorders>
            <w:shd w:val="clear" w:color="auto" w:fill="1D4ED8"/>
            <w:tcMar>
              <w:top w:w="80" w:type="dxa"/>
              <w:left w:w="120" w:type="dxa"/>
              <w:bottom w:w="80" w:type="dxa"/>
              <w:right w:w="120" w:type="dxa"/>
            </w:tcMar>
          </w:tcPr>
          <w:p w:rsidR="00117579" w:rsidRPr="00831C6E" w:rsidRDefault="00831C6E">
            <w:pPr>
              <w:rPr>
                <w:color w:val="000000" w:themeColor="text1"/>
              </w:rPr>
            </w:pPr>
            <w:r w:rsidRPr="00831C6E">
              <w:rPr>
                <w:b/>
                <w:bCs/>
                <w:color w:val="000000" w:themeColor="text1"/>
                <w:sz w:val="18"/>
                <w:szCs w:val="18"/>
              </w:rPr>
              <w:t>Entry Actions</w:t>
            </w:r>
          </w:p>
        </w:tc>
      </w:tr>
      <w:tr w:rsidR="00831C6E" w:rsidRPr="00831C6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DRAFT</w:t>
            </w:r>
          </w:p>
        </w:tc>
        <w:tc>
          <w:tcPr>
            <w:tcW w:w="4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Visitor is actively filling in the request form. Not yet persisted to the database.</w:t>
            </w:r>
          </w:p>
        </w:tc>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proofErr w:type="spellStart"/>
            <w:r w:rsidRPr="00831C6E">
              <w:rPr>
                <w:color w:val="000000" w:themeColor="text1"/>
                <w:sz w:val="18"/>
                <w:szCs w:val="18"/>
              </w:rPr>
              <w:t>createRequestForm</w:t>
            </w:r>
            <w:proofErr w:type="spellEnd"/>
            <w:r w:rsidRPr="00831C6E">
              <w:rPr>
                <w:color w:val="000000" w:themeColor="text1"/>
                <w:sz w:val="18"/>
                <w:szCs w:val="18"/>
              </w:rPr>
              <w:t xml:space="preserve">(), </w:t>
            </w:r>
            <w:proofErr w:type="spellStart"/>
            <w:r w:rsidRPr="00831C6E">
              <w:rPr>
                <w:color w:val="000000" w:themeColor="text1"/>
                <w:sz w:val="18"/>
                <w:szCs w:val="18"/>
              </w:rPr>
              <w:t>validateFields</w:t>
            </w:r>
            <w:proofErr w:type="spellEnd"/>
            <w:r w:rsidRPr="00831C6E">
              <w:rPr>
                <w:color w:val="000000" w:themeColor="text1"/>
                <w:sz w:val="18"/>
                <w:szCs w:val="18"/>
              </w:rPr>
              <w:t>()</w:t>
            </w:r>
          </w:p>
        </w:tc>
      </w:tr>
      <w:tr w:rsidR="00831C6E" w:rsidRPr="00831C6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PENDING</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Form submitted and saved to database. Awaiting admin action.</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proofErr w:type="spellStart"/>
            <w:r w:rsidRPr="00831C6E">
              <w:rPr>
                <w:color w:val="000000" w:themeColor="text1"/>
                <w:sz w:val="18"/>
                <w:szCs w:val="18"/>
              </w:rPr>
              <w:t>saveToDatabase</w:t>
            </w:r>
            <w:proofErr w:type="spellEnd"/>
            <w:r w:rsidRPr="00831C6E">
              <w:rPr>
                <w:color w:val="000000" w:themeColor="text1"/>
                <w:sz w:val="18"/>
                <w:szCs w:val="18"/>
              </w:rPr>
              <w:t>()</w:t>
            </w:r>
          </w:p>
        </w:tc>
      </w:tr>
      <w:tr w:rsidR="00831C6E" w:rsidRPr="00831C6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UNDER REVIEW</w:t>
            </w:r>
          </w:p>
        </w:tc>
        <w:tc>
          <w:tcPr>
            <w:tcW w:w="4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Administrator has opened the request and is actively reviewing it.</w:t>
            </w:r>
          </w:p>
        </w:tc>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proofErr w:type="spellStart"/>
            <w:r w:rsidRPr="00831C6E">
              <w:rPr>
                <w:color w:val="000000" w:themeColor="text1"/>
                <w:sz w:val="18"/>
                <w:szCs w:val="18"/>
              </w:rPr>
              <w:t>assignToAdmin</w:t>
            </w:r>
            <w:proofErr w:type="spellEnd"/>
            <w:r w:rsidRPr="00831C6E">
              <w:rPr>
                <w:color w:val="000000" w:themeColor="text1"/>
                <w:sz w:val="18"/>
                <w:szCs w:val="18"/>
              </w:rPr>
              <w:t xml:space="preserve">(), </w:t>
            </w:r>
            <w:proofErr w:type="spellStart"/>
            <w:r w:rsidRPr="00831C6E">
              <w:rPr>
                <w:color w:val="000000" w:themeColor="text1"/>
                <w:sz w:val="18"/>
                <w:szCs w:val="18"/>
              </w:rPr>
              <w:t>displayToAdmin</w:t>
            </w:r>
            <w:proofErr w:type="spellEnd"/>
            <w:r w:rsidRPr="00831C6E">
              <w:rPr>
                <w:color w:val="000000" w:themeColor="text1"/>
                <w:sz w:val="18"/>
                <w:szCs w:val="18"/>
              </w:rPr>
              <w:t>()</w:t>
            </w:r>
          </w:p>
        </w:tc>
      </w:tr>
      <w:tr w:rsidR="00831C6E" w:rsidRPr="00831C6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lastRenderedPageBreak/>
              <w:t>APPROVED</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Admin approves request. </w:t>
            </w:r>
            <w:proofErr w:type="spellStart"/>
            <w:r w:rsidRPr="00831C6E">
              <w:rPr>
                <w:color w:val="000000" w:themeColor="text1"/>
                <w:sz w:val="18"/>
                <w:szCs w:val="18"/>
              </w:rPr>
              <w:t>VisitLog</w:t>
            </w:r>
            <w:proofErr w:type="spellEnd"/>
            <w:r w:rsidRPr="00831C6E">
              <w:rPr>
                <w:color w:val="000000" w:themeColor="text1"/>
                <w:sz w:val="18"/>
                <w:szCs w:val="18"/>
              </w:rPr>
              <w:t xml:space="preserve"> created, visitor notified.</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proofErr w:type="spellStart"/>
            <w:r w:rsidRPr="00831C6E">
              <w:rPr>
                <w:color w:val="000000" w:themeColor="text1"/>
                <w:sz w:val="18"/>
                <w:szCs w:val="18"/>
              </w:rPr>
              <w:t>createVisitLog</w:t>
            </w:r>
            <w:proofErr w:type="spellEnd"/>
            <w:r w:rsidRPr="00831C6E">
              <w:rPr>
                <w:color w:val="000000" w:themeColor="text1"/>
                <w:sz w:val="18"/>
                <w:szCs w:val="18"/>
              </w:rPr>
              <w:t xml:space="preserve">(), </w:t>
            </w:r>
            <w:proofErr w:type="spellStart"/>
            <w:r w:rsidRPr="00831C6E">
              <w:rPr>
                <w:color w:val="000000" w:themeColor="text1"/>
                <w:sz w:val="18"/>
                <w:szCs w:val="18"/>
              </w:rPr>
              <w:t>notifyVisitor</w:t>
            </w:r>
            <w:proofErr w:type="spellEnd"/>
            <w:r w:rsidRPr="00831C6E">
              <w:rPr>
                <w:color w:val="000000" w:themeColor="text1"/>
                <w:sz w:val="18"/>
                <w:szCs w:val="18"/>
              </w:rPr>
              <w:t>(APPROVED)</w:t>
            </w:r>
          </w:p>
        </w:tc>
      </w:tr>
      <w:tr w:rsidR="00831C6E" w:rsidRPr="00831C6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REJECTED</w:t>
            </w:r>
          </w:p>
        </w:tc>
        <w:tc>
          <w:tcPr>
            <w:tcW w:w="4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Admin rejects request with a reason. No </w:t>
            </w:r>
            <w:proofErr w:type="spellStart"/>
            <w:r w:rsidRPr="00831C6E">
              <w:rPr>
                <w:color w:val="000000" w:themeColor="text1"/>
                <w:sz w:val="18"/>
                <w:szCs w:val="18"/>
              </w:rPr>
              <w:t>VisitLog</w:t>
            </w:r>
            <w:proofErr w:type="spellEnd"/>
            <w:r w:rsidRPr="00831C6E">
              <w:rPr>
                <w:color w:val="000000" w:themeColor="text1"/>
                <w:sz w:val="18"/>
                <w:szCs w:val="18"/>
              </w:rPr>
              <w:t xml:space="preserve"> created.</w:t>
            </w:r>
          </w:p>
        </w:tc>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proofErr w:type="spellStart"/>
            <w:r w:rsidRPr="00831C6E">
              <w:rPr>
                <w:color w:val="000000" w:themeColor="text1"/>
                <w:sz w:val="18"/>
                <w:szCs w:val="18"/>
              </w:rPr>
              <w:t>storeReason</w:t>
            </w:r>
            <w:proofErr w:type="spellEnd"/>
            <w:r w:rsidRPr="00831C6E">
              <w:rPr>
                <w:color w:val="000000" w:themeColor="text1"/>
                <w:sz w:val="18"/>
                <w:szCs w:val="18"/>
              </w:rPr>
              <w:t xml:space="preserve">(), </w:t>
            </w:r>
            <w:proofErr w:type="spellStart"/>
            <w:r w:rsidRPr="00831C6E">
              <w:rPr>
                <w:color w:val="000000" w:themeColor="text1"/>
                <w:sz w:val="18"/>
                <w:szCs w:val="18"/>
              </w:rPr>
              <w:t>notifyVisitor</w:t>
            </w:r>
            <w:proofErr w:type="spellEnd"/>
            <w:r w:rsidRPr="00831C6E">
              <w:rPr>
                <w:color w:val="000000" w:themeColor="text1"/>
                <w:sz w:val="18"/>
                <w:szCs w:val="18"/>
              </w:rPr>
              <w:t>(REJECTED)</w:t>
            </w:r>
          </w:p>
        </w:tc>
      </w:tr>
    </w:tbl>
    <w:p w:rsidR="00117579" w:rsidRDefault="00117579">
      <w:pPr>
        <w:spacing w:after="80"/>
        <w:rPr>
          <w:color w:val="000000" w:themeColor="text1"/>
        </w:rPr>
      </w:pPr>
    </w:p>
    <w:tbl>
      <w:tblPr>
        <w:tblStyle w:val="TableGrid"/>
        <w:tblW w:w="0" w:type="auto"/>
        <w:tblLook w:val="04A0" w:firstRow="1" w:lastRow="0" w:firstColumn="1" w:lastColumn="0" w:noHBand="0" w:noVBand="1"/>
      </w:tblPr>
      <w:tblGrid>
        <w:gridCol w:w="9710"/>
      </w:tblGrid>
      <w:tr w:rsidR="00831C6E" w:rsidTr="00831C6E">
        <w:tc>
          <w:tcPr>
            <w:tcW w:w="9710" w:type="dxa"/>
          </w:tcPr>
          <w:p w:rsidR="00831C6E" w:rsidRPr="00831C6E" w:rsidRDefault="00831C6E" w:rsidP="00831C6E">
            <w:pPr>
              <w:spacing w:after="120"/>
              <w:rPr>
                <w:b/>
                <w:color w:val="000000" w:themeColor="text1"/>
                <w:sz w:val="40"/>
                <w:szCs w:val="40"/>
              </w:rPr>
            </w:pPr>
            <w:r w:rsidRPr="00831C6E">
              <w:rPr>
                <w:b/>
                <w:color w:val="000000" w:themeColor="text1"/>
                <w:sz w:val="40"/>
                <w:szCs w:val="40"/>
              </w:rPr>
              <w:t>Note:</w:t>
            </w:r>
          </w:p>
          <w:p w:rsidR="00831C6E" w:rsidRDefault="00831C6E" w:rsidP="00831C6E">
            <w:pPr>
              <w:spacing w:after="120"/>
              <w:rPr>
                <w:color w:val="000000" w:themeColor="text1"/>
              </w:rPr>
            </w:pPr>
            <w:r w:rsidRPr="00831C6E">
              <w:rPr>
                <w:color w:val="000000" w:themeColor="text1"/>
              </w:rPr>
              <w:t xml:space="preserve"> The Observer Pattern fires on both the APPROVED and REJECTED transitions — </w:t>
            </w:r>
            <w:proofErr w:type="spellStart"/>
            <w:proofErr w:type="gramStart"/>
            <w:r w:rsidRPr="00831C6E">
              <w:rPr>
                <w:color w:val="000000" w:themeColor="text1"/>
              </w:rPr>
              <w:t>NotificationService.sendNotification</w:t>
            </w:r>
            <w:proofErr w:type="spellEnd"/>
            <w:r w:rsidRPr="00831C6E">
              <w:rPr>
                <w:color w:val="000000" w:themeColor="text1"/>
              </w:rPr>
              <w:t>(</w:t>
            </w:r>
            <w:proofErr w:type="gramEnd"/>
            <w:r w:rsidRPr="00831C6E">
              <w:rPr>
                <w:color w:val="000000" w:themeColor="text1"/>
              </w:rPr>
              <w:t>) is invoked as part of the entry action in both terminal states.</w:t>
            </w:r>
          </w:p>
        </w:tc>
      </w:tr>
    </w:tbl>
    <w:p w:rsidR="00831C6E" w:rsidRPr="00831C6E" w:rsidRDefault="00831C6E">
      <w:pPr>
        <w:spacing w:after="80"/>
        <w:rPr>
          <w:color w:val="000000" w:themeColor="text1"/>
        </w:rPr>
      </w:pPr>
    </w:p>
    <w:p w:rsidR="00117579" w:rsidRPr="00831C6E" w:rsidRDefault="00117579">
      <w:pPr>
        <w:spacing w:after="80"/>
        <w:rPr>
          <w:color w:val="000000" w:themeColor="text1"/>
        </w:rPr>
      </w:pPr>
    </w:p>
    <w:p w:rsidR="00117579" w:rsidRPr="00831C6E" w:rsidRDefault="00831C6E">
      <w:pPr>
        <w:pStyle w:val="Heading3"/>
        <w:rPr>
          <w:color w:val="000000" w:themeColor="text1"/>
        </w:rPr>
      </w:pPr>
      <w:r w:rsidRPr="00831C6E">
        <w:rPr>
          <w:color w:val="000000" w:themeColor="text1"/>
        </w:rPr>
        <w:t>2d. Activity Diagram – Prisoner Registration Workflow</w:t>
      </w:r>
    </w:p>
    <w:p w:rsidR="00117579" w:rsidRPr="00831C6E" w:rsidRDefault="00831C6E">
      <w:pPr>
        <w:spacing w:after="120"/>
        <w:rPr>
          <w:color w:val="000000" w:themeColor="text1"/>
        </w:rPr>
      </w:pPr>
      <w:r w:rsidRPr="00831C6E">
        <w:rPr>
          <w:color w:val="000000" w:themeColor="text1"/>
        </w:rPr>
        <w:t>The Activity Diag</w:t>
      </w:r>
      <w:r w:rsidRPr="00831C6E">
        <w:rPr>
          <w:color w:val="000000" w:themeColor="text1"/>
        </w:rPr>
        <w:t xml:space="preserve">ram below represents the complete end-to-end workflow for prisoner registration, organized into three </w:t>
      </w:r>
      <w:proofErr w:type="spellStart"/>
      <w:r w:rsidRPr="00831C6E">
        <w:rPr>
          <w:color w:val="000000" w:themeColor="text1"/>
        </w:rPr>
        <w:t>swimlanes</w:t>
      </w:r>
      <w:proofErr w:type="spellEnd"/>
      <w:r w:rsidRPr="00831C6E">
        <w:rPr>
          <w:color w:val="000000" w:themeColor="text1"/>
        </w:rPr>
        <w:t>: Administrator, System/Application Layer, and Database Layer. It captures all decision points, exception paths, and automated database actions.</w:t>
      </w:r>
    </w:p>
    <w:p w:rsidR="00117579" w:rsidRPr="00831C6E" w:rsidRDefault="00117579">
      <w:pPr>
        <w:spacing w:after="80"/>
        <w:rPr>
          <w:color w:val="000000" w:themeColor="text1"/>
        </w:rPr>
      </w:pPr>
    </w:p>
    <w:p w:rsidR="00117579" w:rsidRPr="00831C6E" w:rsidRDefault="00831C6E">
      <w:pPr>
        <w:jc w:val="center"/>
        <w:rPr>
          <w:color w:val="000000" w:themeColor="text1"/>
        </w:rPr>
      </w:pPr>
      <w:r w:rsidRPr="00831C6E">
        <w:rPr>
          <w:noProof/>
          <w:color w:val="000000" w:themeColor="text1"/>
        </w:rPr>
        <w:lastRenderedPageBreak/>
        <w:drawing>
          <wp:inline distT="0" distB="0" distL="0" distR="0">
            <wp:extent cx="5143500" cy="5143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5143500"/>
                    </a:xfrm>
                    <a:prstGeom prst="rect">
                      <a:avLst/>
                    </a:prstGeom>
                  </pic:spPr>
                </pic:pic>
              </a:graphicData>
            </a:graphic>
          </wp:inline>
        </w:drawing>
      </w:r>
    </w:p>
    <w:p w:rsidR="00117579" w:rsidRPr="00831C6E" w:rsidRDefault="00831C6E">
      <w:pPr>
        <w:spacing w:before="60" w:after="200"/>
        <w:jc w:val="center"/>
        <w:rPr>
          <w:color w:val="000000" w:themeColor="text1"/>
        </w:rPr>
      </w:pPr>
      <w:r w:rsidRPr="00831C6E">
        <w:rPr>
          <w:i/>
          <w:iCs/>
          <w:color w:val="000000" w:themeColor="text1"/>
          <w:sz w:val="18"/>
          <w:szCs w:val="18"/>
        </w:rPr>
        <w:t>Figure 5: Activity Diagram – Prisoner Registration Workflow (Three-</w:t>
      </w:r>
      <w:proofErr w:type="spellStart"/>
      <w:r w:rsidRPr="00831C6E">
        <w:rPr>
          <w:i/>
          <w:iCs/>
          <w:color w:val="000000" w:themeColor="text1"/>
          <w:sz w:val="18"/>
          <w:szCs w:val="18"/>
        </w:rPr>
        <w:t>Swimlane</w:t>
      </w:r>
      <w:proofErr w:type="spellEnd"/>
      <w:r w:rsidRPr="00831C6E">
        <w:rPr>
          <w:i/>
          <w:iCs/>
          <w:color w:val="000000" w:themeColor="text1"/>
          <w:sz w:val="18"/>
          <w:szCs w:val="18"/>
        </w:rPr>
        <w:t xml:space="preserve"> View)</w:t>
      </w:r>
    </w:p>
    <w:p w:rsidR="00117579" w:rsidRPr="00831C6E" w:rsidRDefault="00117579">
      <w:pPr>
        <w:spacing w:after="80"/>
        <w:rPr>
          <w:color w:val="000000" w:themeColor="text1"/>
        </w:rPr>
      </w:pPr>
    </w:p>
    <w:p w:rsidR="00117579" w:rsidRPr="00831C6E" w:rsidRDefault="00831C6E">
      <w:pPr>
        <w:spacing w:after="120"/>
        <w:rPr>
          <w:color w:val="000000" w:themeColor="text1"/>
        </w:rPr>
      </w:pPr>
      <w:proofErr w:type="spellStart"/>
      <w:r w:rsidRPr="00831C6E">
        <w:rPr>
          <w:b/>
          <w:bCs/>
          <w:color w:val="000000" w:themeColor="text1"/>
        </w:rPr>
        <w:t>Swimlane</w:t>
      </w:r>
      <w:proofErr w:type="spellEnd"/>
      <w:r w:rsidRPr="00831C6E">
        <w:rPr>
          <w:b/>
          <w:bCs/>
          <w:color w:val="000000" w:themeColor="text1"/>
        </w:rPr>
        <w:t xml:space="preserve"> responsibilities:</w:t>
      </w:r>
    </w:p>
    <w:p w:rsidR="00117579" w:rsidRPr="00831C6E" w:rsidRDefault="00831C6E">
      <w:pPr>
        <w:pStyle w:val="ListParagraph"/>
        <w:numPr>
          <w:ilvl w:val="0"/>
          <w:numId w:val="2"/>
        </w:numPr>
        <w:spacing w:after="80"/>
        <w:rPr>
          <w:color w:val="000000" w:themeColor="text1"/>
        </w:rPr>
      </w:pPr>
      <w:r w:rsidRPr="00831C6E">
        <w:rPr>
          <w:color w:val="000000" w:themeColor="text1"/>
          <w:sz w:val="20"/>
          <w:szCs w:val="20"/>
        </w:rPr>
        <w:t xml:space="preserve">Administrator </w:t>
      </w:r>
      <w:proofErr w:type="spellStart"/>
      <w:r w:rsidRPr="00831C6E">
        <w:rPr>
          <w:color w:val="000000" w:themeColor="text1"/>
          <w:sz w:val="20"/>
          <w:szCs w:val="20"/>
        </w:rPr>
        <w:t>Swimlane</w:t>
      </w:r>
      <w:proofErr w:type="spellEnd"/>
      <w:r w:rsidRPr="00831C6E">
        <w:rPr>
          <w:color w:val="000000" w:themeColor="text1"/>
          <w:sz w:val="20"/>
          <w:szCs w:val="20"/>
        </w:rPr>
        <w:t>: Opens form, enters prisoner data, and receives outcome (success/error)</w:t>
      </w:r>
    </w:p>
    <w:p w:rsidR="00117579" w:rsidRPr="00831C6E" w:rsidRDefault="00831C6E">
      <w:pPr>
        <w:pStyle w:val="ListParagraph"/>
        <w:numPr>
          <w:ilvl w:val="0"/>
          <w:numId w:val="2"/>
        </w:numPr>
        <w:spacing w:after="80"/>
        <w:rPr>
          <w:color w:val="000000" w:themeColor="text1"/>
        </w:rPr>
      </w:pPr>
      <w:r w:rsidRPr="00831C6E">
        <w:rPr>
          <w:color w:val="000000" w:themeColor="text1"/>
          <w:sz w:val="20"/>
          <w:szCs w:val="20"/>
        </w:rPr>
        <w:t xml:space="preserve">System/Application Layer </w:t>
      </w:r>
      <w:proofErr w:type="spellStart"/>
      <w:r w:rsidRPr="00831C6E">
        <w:rPr>
          <w:color w:val="000000" w:themeColor="text1"/>
          <w:sz w:val="20"/>
          <w:szCs w:val="20"/>
        </w:rPr>
        <w:t>Swimlane</w:t>
      </w:r>
      <w:proofErr w:type="spellEnd"/>
      <w:r w:rsidRPr="00831C6E">
        <w:rPr>
          <w:color w:val="000000" w:themeColor="text1"/>
          <w:sz w:val="20"/>
          <w:szCs w:val="20"/>
        </w:rPr>
        <w:t xml:space="preserve">: Handles RBAC validation, input validation, </w:t>
      </w:r>
      <w:proofErr w:type="spellStart"/>
      <w:r w:rsidRPr="00831C6E">
        <w:rPr>
          <w:color w:val="000000" w:themeColor="text1"/>
          <w:sz w:val="20"/>
          <w:szCs w:val="20"/>
        </w:rPr>
        <w:t>CellService</w:t>
      </w:r>
      <w:proofErr w:type="spellEnd"/>
      <w:r w:rsidRPr="00831C6E">
        <w:rPr>
          <w:color w:val="000000" w:themeColor="text1"/>
          <w:sz w:val="20"/>
          <w:szCs w:val="20"/>
        </w:rPr>
        <w:t xml:space="preserve"> coordination, and audit logging</w:t>
      </w:r>
    </w:p>
    <w:p w:rsidR="00117579" w:rsidRPr="00831C6E" w:rsidRDefault="00831C6E">
      <w:pPr>
        <w:pStyle w:val="ListParagraph"/>
        <w:numPr>
          <w:ilvl w:val="0"/>
          <w:numId w:val="2"/>
        </w:numPr>
        <w:spacing w:after="80"/>
        <w:rPr>
          <w:color w:val="000000" w:themeColor="text1"/>
        </w:rPr>
      </w:pPr>
      <w:r w:rsidRPr="00831C6E">
        <w:rPr>
          <w:color w:val="000000" w:themeColor="text1"/>
          <w:sz w:val="20"/>
          <w:szCs w:val="20"/>
        </w:rPr>
        <w:t xml:space="preserve">Database Layer </w:t>
      </w:r>
      <w:proofErr w:type="spellStart"/>
      <w:r w:rsidRPr="00831C6E">
        <w:rPr>
          <w:color w:val="000000" w:themeColor="text1"/>
          <w:sz w:val="20"/>
          <w:szCs w:val="20"/>
        </w:rPr>
        <w:t>Swimlane</w:t>
      </w:r>
      <w:proofErr w:type="spellEnd"/>
      <w:r w:rsidRPr="00831C6E">
        <w:rPr>
          <w:color w:val="000000" w:themeColor="text1"/>
          <w:sz w:val="20"/>
          <w:szCs w:val="20"/>
        </w:rPr>
        <w:t xml:space="preserve">: Executes INSERT, fires </w:t>
      </w:r>
      <w:proofErr w:type="spellStart"/>
      <w:r w:rsidRPr="00831C6E">
        <w:rPr>
          <w:color w:val="000000" w:themeColor="text1"/>
          <w:sz w:val="20"/>
          <w:szCs w:val="20"/>
        </w:rPr>
        <w:t>calculate_release_date</w:t>
      </w:r>
      <w:proofErr w:type="spellEnd"/>
      <w:r w:rsidRPr="00831C6E">
        <w:rPr>
          <w:color w:val="000000" w:themeColor="text1"/>
          <w:sz w:val="20"/>
          <w:szCs w:val="20"/>
        </w:rPr>
        <w:t>() trigger, and updates cell occupancy counter</w:t>
      </w:r>
    </w:p>
    <w:p w:rsidR="00117579" w:rsidRPr="00831C6E" w:rsidRDefault="00117579">
      <w:pPr>
        <w:spacing w:after="80"/>
        <w:rPr>
          <w:color w:val="000000" w:themeColor="text1"/>
        </w:rPr>
      </w:pPr>
    </w:p>
    <w:p w:rsidR="00117579" w:rsidRPr="00831C6E" w:rsidRDefault="00831C6E">
      <w:pPr>
        <w:spacing w:after="120"/>
        <w:rPr>
          <w:color w:val="000000" w:themeColor="text1"/>
        </w:rPr>
      </w:pPr>
      <w:r w:rsidRPr="00831C6E">
        <w:rPr>
          <w:b/>
          <w:bCs/>
          <w:color w:val="000000" w:themeColor="text1"/>
        </w:rPr>
        <w:t xml:space="preserve">Decision points </w:t>
      </w:r>
      <w:r w:rsidRPr="00831C6E">
        <w:rPr>
          <w:b/>
          <w:bCs/>
          <w:color w:val="000000" w:themeColor="text1"/>
        </w:rPr>
        <w:t>covered:</w:t>
      </w:r>
    </w:p>
    <w:p w:rsidR="00117579" w:rsidRPr="00831C6E" w:rsidRDefault="00831C6E">
      <w:pPr>
        <w:pStyle w:val="ListParagraph"/>
        <w:numPr>
          <w:ilvl w:val="0"/>
          <w:numId w:val="2"/>
        </w:numPr>
        <w:spacing w:after="80"/>
        <w:rPr>
          <w:color w:val="000000" w:themeColor="text1"/>
        </w:rPr>
      </w:pPr>
      <w:r w:rsidRPr="00831C6E">
        <w:rPr>
          <w:color w:val="000000" w:themeColor="text1"/>
          <w:sz w:val="20"/>
          <w:szCs w:val="20"/>
        </w:rPr>
        <w:t>[Authorized?] — RBAC check; unauthorized users receive 403 Forbidden response</w:t>
      </w:r>
    </w:p>
    <w:p w:rsidR="00117579" w:rsidRPr="00831C6E" w:rsidRDefault="00831C6E">
      <w:pPr>
        <w:pStyle w:val="ListParagraph"/>
        <w:numPr>
          <w:ilvl w:val="0"/>
          <w:numId w:val="2"/>
        </w:numPr>
        <w:spacing w:after="80"/>
        <w:rPr>
          <w:color w:val="000000" w:themeColor="text1"/>
        </w:rPr>
      </w:pPr>
      <w:r w:rsidRPr="00831C6E">
        <w:rPr>
          <w:color w:val="000000" w:themeColor="text1"/>
          <w:sz w:val="20"/>
          <w:szCs w:val="20"/>
        </w:rPr>
        <w:t>[Data Valid?] — Input validation; invalid data loops back to the form with inline error messages</w:t>
      </w:r>
    </w:p>
    <w:p w:rsidR="00117579" w:rsidRPr="00831C6E" w:rsidRDefault="00831C6E">
      <w:pPr>
        <w:pStyle w:val="ListParagraph"/>
        <w:numPr>
          <w:ilvl w:val="0"/>
          <w:numId w:val="2"/>
        </w:numPr>
        <w:spacing w:after="80"/>
        <w:rPr>
          <w:color w:val="000000" w:themeColor="text1"/>
        </w:rPr>
      </w:pPr>
      <w:r w:rsidRPr="00831C6E">
        <w:rPr>
          <w:color w:val="000000" w:themeColor="text1"/>
          <w:sz w:val="20"/>
          <w:szCs w:val="20"/>
        </w:rPr>
        <w:t xml:space="preserve">[Cell Available?] — Occupancy check; full cell returns a </w:t>
      </w:r>
      <w:proofErr w:type="spellStart"/>
      <w:r w:rsidRPr="00831C6E">
        <w:rPr>
          <w:color w:val="000000" w:themeColor="text1"/>
          <w:sz w:val="20"/>
          <w:szCs w:val="20"/>
        </w:rPr>
        <w:t>CellCapacityExc</w:t>
      </w:r>
      <w:r w:rsidRPr="00831C6E">
        <w:rPr>
          <w:color w:val="000000" w:themeColor="text1"/>
          <w:sz w:val="20"/>
          <w:szCs w:val="20"/>
        </w:rPr>
        <w:t>eption</w:t>
      </w:r>
      <w:proofErr w:type="spellEnd"/>
      <w:r w:rsidRPr="00831C6E">
        <w:rPr>
          <w:color w:val="000000" w:themeColor="text1"/>
          <w:sz w:val="20"/>
          <w:szCs w:val="20"/>
        </w:rPr>
        <w:t>, no record is created</w:t>
      </w:r>
    </w:p>
    <w:p w:rsidR="00117579" w:rsidRPr="00831C6E" w:rsidRDefault="00117579">
      <w:pPr>
        <w:spacing w:after="80"/>
        <w:rPr>
          <w:color w:val="000000" w:themeColor="text1"/>
        </w:rPr>
      </w:pPr>
    </w:p>
    <w:p w:rsidR="00117579" w:rsidRPr="00831C6E" w:rsidRDefault="00831C6E">
      <w:pPr>
        <w:rPr>
          <w:color w:val="000000" w:themeColor="text1"/>
        </w:rPr>
      </w:pPr>
      <w:r w:rsidRPr="00831C6E">
        <w:rPr>
          <w:color w:val="000000" w:themeColor="text1"/>
        </w:rPr>
        <w:lastRenderedPageBreak/>
        <w:br w:type="page"/>
      </w:r>
    </w:p>
    <w:p w:rsidR="00117579" w:rsidRPr="00831C6E" w:rsidRDefault="00831C6E">
      <w:pPr>
        <w:pStyle w:val="Heading1"/>
        <w:rPr>
          <w:color w:val="000000" w:themeColor="text1"/>
        </w:rPr>
      </w:pPr>
      <w:r w:rsidRPr="00831C6E">
        <w:rPr>
          <w:color w:val="000000" w:themeColor="text1"/>
        </w:rPr>
        <w:lastRenderedPageBreak/>
        <w:t>Part B – GitHub Repository (CLO4)</w:t>
      </w:r>
    </w:p>
    <w:p w:rsidR="00117579" w:rsidRPr="00831C6E" w:rsidRDefault="00831C6E">
      <w:pPr>
        <w:pStyle w:val="Heading2"/>
        <w:rPr>
          <w:color w:val="000000" w:themeColor="text1"/>
        </w:rPr>
      </w:pPr>
      <w:r w:rsidRPr="00831C6E">
        <w:rPr>
          <w:color w:val="000000" w:themeColor="text1"/>
        </w:rPr>
        <w:t>3. GitHub Repository Upload</w:t>
      </w:r>
    </w:p>
    <w:p w:rsidR="00117579" w:rsidRPr="00831C6E" w:rsidRDefault="00831C6E">
      <w:pPr>
        <w:spacing w:after="120"/>
        <w:rPr>
          <w:color w:val="000000" w:themeColor="text1"/>
        </w:rPr>
      </w:pPr>
      <w:r w:rsidRPr="00831C6E">
        <w:rPr>
          <w:color w:val="000000" w:themeColor="text1"/>
        </w:rPr>
        <w:t>All design models produced in this assignment have been uploaded to the project GitHub repository under the /Assignment3/ directory, following the repository structure established in Assignments 1 and 2.</w:t>
      </w:r>
    </w:p>
    <w:p w:rsidR="00117579" w:rsidRPr="00831C6E" w:rsidRDefault="00117579">
      <w:pP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6"/>
        <w:gridCol w:w="5974"/>
      </w:tblGrid>
      <w:tr w:rsidR="00831C6E" w:rsidRPr="00831C6E">
        <w:tblPrEx>
          <w:tblCellMar>
            <w:top w:w="0" w:type="dxa"/>
            <w:bottom w:w="0" w:type="dxa"/>
          </w:tblCellMar>
        </w:tblPrEx>
        <w:tc>
          <w:tcPr>
            <w:tcW w:w="3600" w:type="dxa"/>
            <w:tcBorders>
              <w:top w:val="single" w:sz="2" w:space="0" w:color="1D4ED8"/>
              <w:left w:val="single" w:sz="2" w:space="0" w:color="1D4ED8"/>
              <w:bottom w:val="single" w:sz="2" w:space="0" w:color="1D4ED8"/>
              <w:right w:val="single" w:sz="2" w:space="0" w:color="1D4ED8"/>
            </w:tcBorders>
            <w:shd w:val="clear" w:color="auto" w:fill="1D4ED8"/>
            <w:tcMar>
              <w:top w:w="80" w:type="dxa"/>
              <w:left w:w="120" w:type="dxa"/>
              <w:bottom w:w="80" w:type="dxa"/>
              <w:right w:w="120" w:type="dxa"/>
            </w:tcMar>
          </w:tcPr>
          <w:p w:rsidR="00117579" w:rsidRPr="00831C6E" w:rsidRDefault="00831C6E">
            <w:pPr>
              <w:rPr>
                <w:color w:val="000000" w:themeColor="text1"/>
              </w:rPr>
            </w:pPr>
            <w:r w:rsidRPr="00831C6E">
              <w:rPr>
                <w:b/>
                <w:bCs/>
                <w:color w:val="000000" w:themeColor="text1"/>
                <w:sz w:val="18"/>
                <w:szCs w:val="18"/>
              </w:rPr>
              <w:t>Artifact</w:t>
            </w:r>
          </w:p>
        </w:tc>
        <w:tc>
          <w:tcPr>
            <w:tcW w:w="5760" w:type="dxa"/>
            <w:tcBorders>
              <w:top w:val="single" w:sz="2" w:space="0" w:color="1D4ED8"/>
              <w:left w:val="single" w:sz="2" w:space="0" w:color="1D4ED8"/>
              <w:bottom w:val="single" w:sz="2" w:space="0" w:color="1D4ED8"/>
              <w:right w:val="single" w:sz="2" w:space="0" w:color="1D4ED8"/>
            </w:tcBorders>
            <w:shd w:val="clear" w:color="auto" w:fill="1D4ED8"/>
            <w:tcMar>
              <w:top w:w="80" w:type="dxa"/>
              <w:left w:w="120" w:type="dxa"/>
              <w:bottom w:w="80" w:type="dxa"/>
              <w:right w:w="120" w:type="dxa"/>
            </w:tcMar>
          </w:tcPr>
          <w:p w:rsidR="00117579" w:rsidRPr="00831C6E" w:rsidRDefault="00831C6E">
            <w:pPr>
              <w:rPr>
                <w:color w:val="000000" w:themeColor="text1"/>
              </w:rPr>
            </w:pPr>
            <w:r w:rsidRPr="00831C6E">
              <w:rPr>
                <w:b/>
                <w:bCs/>
                <w:color w:val="000000" w:themeColor="text1"/>
                <w:sz w:val="18"/>
                <w:szCs w:val="18"/>
              </w:rPr>
              <w:t>Repository Path</w:t>
            </w:r>
          </w:p>
        </w:tc>
      </w:tr>
      <w:tr w:rsidR="00831C6E" w:rsidRPr="00831C6E">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UML Class Diagram (SVG + PNG)</w:t>
            </w:r>
          </w:p>
        </w:tc>
        <w:tc>
          <w:tcPr>
            <w:tcW w:w="5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/Assignment3/diagrams/</w:t>
            </w:r>
            <w:proofErr w:type="spellStart"/>
            <w:r w:rsidRPr="00831C6E">
              <w:rPr>
                <w:color w:val="000000" w:themeColor="text1"/>
                <w:sz w:val="18"/>
                <w:szCs w:val="18"/>
              </w:rPr>
              <w:t>class_diagram.svg</w:t>
            </w:r>
            <w:proofErr w:type="spellEnd"/>
          </w:p>
        </w:tc>
      </w:tr>
      <w:tr w:rsidR="00831C6E" w:rsidRPr="00831C6E">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Sequence Diagram 1 – Visitor Approval</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/Assignment3/diagrams/sequence_diagram_1_visitor_approval.svg</w:t>
            </w:r>
          </w:p>
        </w:tc>
      </w:tr>
      <w:tr w:rsidR="00831C6E" w:rsidRPr="00831C6E">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Sequence Diagram 2 – Prisoner Registration</w:t>
            </w:r>
          </w:p>
        </w:tc>
        <w:tc>
          <w:tcPr>
            <w:tcW w:w="5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/Assignment3/diagrams/sequence_diagram_2_prisoner_registration.svg</w:t>
            </w:r>
          </w:p>
        </w:tc>
      </w:tr>
      <w:tr w:rsidR="00831C6E" w:rsidRPr="00831C6E">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State Diagram – </w:t>
            </w:r>
            <w:proofErr w:type="spellStart"/>
            <w:r w:rsidRPr="00831C6E">
              <w:rPr>
                <w:color w:val="000000" w:themeColor="text1"/>
                <w:sz w:val="18"/>
                <w:szCs w:val="18"/>
              </w:rPr>
              <w:t>VisitRequest</w:t>
            </w:r>
            <w:proofErr w:type="spellEnd"/>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/Assignment3/diagrams/</w:t>
            </w:r>
            <w:proofErr w:type="spellStart"/>
            <w:r w:rsidRPr="00831C6E">
              <w:rPr>
                <w:color w:val="000000" w:themeColor="text1"/>
                <w:sz w:val="18"/>
                <w:szCs w:val="18"/>
              </w:rPr>
              <w:t>state_diagram_visit_request.svg</w:t>
            </w:r>
            <w:proofErr w:type="spellEnd"/>
          </w:p>
        </w:tc>
      </w:tr>
      <w:tr w:rsidR="00831C6E" w:rsidRPr="00831C6E">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Activity Diagram – Registration Workflow</w:t>
            </w:r>
          </w:p>
        </w:tc>
        <w:tc>
          <w:tcPr>
            <w:tcW w:w="5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/Assignment3/diagrams/</w:t>
            </w:r>
            <w:proofErr w:type="spellStart"/>
            <w:r w:rsidRPr="00831C6E">
              <w:rPr>
                <w:color w:val="000000" w:themeColor="text1"/>
                <w:sz w:val="18"/>
                <w:szCs w:val="18"/>
              </w:rPr>
              <w:t>activity_diagram_prisoner_registration.svg</w:t>
            </w:r>
            <w:proofErr w:type="spellEnd"/>
          </w:p>
        </w:tc>
      </w:tr>
      <w:tr w:rsidR="00831C6E" w:rsidRPr="00831C6E">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Assignment 3 Report (this document)</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/Assignment3/Assignment3_PMS_DetailedDesign.docx</w:t>
            </w:r>
          </w:p>
        </w:tc>
      </w:tr>
    </w:tbl>
    <w:p w:rsidR="00117579" w:rsidRPr="00831C6E" w:rsidRDefault="00117579">
      <w:pPr>
        <w:spacing w:after="80"/>
        <w:rPr>
          <w:color w:val="000000" w:themeColor="text1"/>
        </w:rPr>
      </w:pPr>
    </w:p>
    <w:p w:rsidR="00117579" w:rsidRPr="00831C6E" w:rsidRDefault="00831C6E">
      <w:pPr>
        <w:spacing w:after="120"/>
        <w:rPr>
          <w:color w:val="000000" w:themeColor="text1"/>
        </w:rPr>
      </w:pPr>
      <w:r w:rsidRPr="00831C6E">
        <w:rPr>
          <w:color w:val="000000" w:themeColor="text1"/>
        </w:rPr>
        <w:t>Repository URL: https://github.com/[BSCE23048]/PrisonManagementSystem</w:t>
      </w:r>
    </w:p>
    <w:p w:rsidR="00117579" w:rsidRPr="00831C6E" w:rsidRDefault="00831C6E">
      <w:pPr>
        <w:spacing w:after="120"/>
        <w:rPr>
          <w:color w:val="000000" w:themeColor="text1"/>
        </w:rPr>
      </w:pPr>
      <w:r w:rsidRPr="00831C6E">
        <w:rPr>
          <w:color w:val="000000" w:themeColor="text1"/>
        </w:rPr>
        <w:t>Note: Replace [BSCE23048] with your actual GitHub username/organization before submission. Ensure the repository is set to public or the instructor has been granted collaborator access.</w:t>
      </w:r>
    </w:p>
    <w:p w:rsidR="00117579" w:rsidRPr="00831C6E" w:rsidRDefault="00117579">
      <w:pPr>
        <w:spacing w:after="80"/>
        <w:rPr>
          <w:color w:val="000000" w:themeColor="text1"/>
        </w:rPr>
      </w:pPr>
    </w:p>
    <w:p w:rsidR="00117579" w:rsidRPr="00831C6E" w:rsidRDefault="00831C6E">
      <w:pPr>
        <w:pStyle w:val="Heading2"/>
        <w:rPr>
          <w:color w:val="000000" w:themeColor="text1"/>
        </w:rPr>
      </w:pPr>
      <w:r w:rsidRPr="00831C6E">
        <w:rPr>
          <w:color w:val="000000" w:themeColor="text1"/>
        </w:rPr>
        <w:t>Submission Checklist</w:t>
      </w: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
        <w:gridCol w:w="7379"/>
        <w:gridCol w:w="1696"/>
      </w:tblGrid>
      <w:tr w:rsidR="00831C6E" w:rsidRPr="00831C6E" w:rsidTr="00831C6E">
        <w:tblPrEx>
          <w:tblCellMar>
            <w:top w:w="0" w:type="dxa"/>
            <w:bottom w:w="0" w:type="dxa"/>
          </w:tblCellMar>
        </w:tblPrEx>
        <w:trPr>
          <w:trHeight w:val="293"/>
        </w:trPr>
        <w:tc>
          <w:tcPr>
            <w:tcW w:w="848" w:type="dxa"/>
            <w:tcBorders>
              <w:top w:val="single" w:sz="2" w:space="0" w:color="1D4ED8"/>
              <w:left w:val="single" w:sz="2" w:space="0" w:color="1D4ED8"/>
              <w:bottom w:val="single" w:sz="2" w:space="0" w:color="1D4ED8"/>
              <w:right w:val="single" w:sz="2" w:space="0" w:color="1D4ED8"/>
            </w:tcBorders>
            <w:shd w:val="clear" w:color="auto" w:fill="1D4ED8"/>
            <w:tcMar>
              <w:top w:w="80" w:type="dxa"/>
              <w:left w:w="120" w:type="dxa"/>
              <w:bottom w:w="80" w:type="dxa"/>
              <w:right w:w="120" w:type="dxa"/>
            </w:tcMar>
          </w:tcPr>
          <w:p w:rsidR="00117579" w:rsidRPr="00831C6E" w:rsidRDefault="00831C6E">
            <w:pPr>
              <w:rPr>
                <w:color w:val="000000" w:themeColor="text1"/>
              </w:rPr>
            </w:pPr>
            <w:r w:rsidRPr="00831C6E">
              <w:rPr>
                <w:b/>
                <w:bCs/>
                <w:color w:val="000000" w:themeColor="text1"/>
                <w:sz w:val="18"/>
                <w:szCs w:val="18"/>
              </w:rPr>
              <w:t>Done</w:t>
            </w:r>
          </w:p>
        </w:tc>
        <w:tc>
          <w:tcPr>
            <w:tcW w:w="7379" w:type="dxa"/>
            <w:tcBorders>
              <w:top w:val="single" w:sz="2" w:space="0" w:color="1D4ED8"/>
              <w:left w:val="single" w:sz="2" w:space="0" w:color="1D4ED8"/>
              <w:bottom w:val="single" w:sz="2" w:space="0" w:color="1D4ED8"/>
              <w:right w:val="single" w:sz="2" w:space="0" w:color="1D4ED8"/>
            </w:tcBorders>
            <w:shd w:val="clear" w:color="auto" w:fill="1D4ED8"/>
            <w:tcMar>
              <w:top w:w="80" w:type="dxa"/>
              <w:left w:w="120" w:type="dxa"/>
              <w:bottom w:w="80" w:type="dxa"/>
              <w:right w:w="120" w:type="dxa"/>
            </w:tcMar>
          </w:tcPr>
          <w:p w:rsidR="00117579" w:rsidRPr="00831C6E" w:rsidRDefault="00831C6E">
            <w:pPr>
              <w:rPr>
                <w:color w:val="000000" w:themeColor="text1"/>
              </w:rPr>
            </w:pPr>
            <w:r w:rsidRPr="00831C6E">
              <w:rPr>
                <w:b/>
                <w:bCs/>
                <w:color w:val="000000" w:themeColor="text1"/>
                <w:sz w:val="18"/>
                <w:szCs w:val="18"/>
              </w:rPr>
              <w:t>Requirement</w:t>
            </w:r>
          </w:p>
        </w:tc>
        <w:tc>
          <w:tcPr>
            <w:tcW w:w="1696" w:type="dxa"/>
            <w:tcBorders>
              <w:top w:val="single" w:sz="2" w:space="0" w:color="1D4ED8"/>
              <w:left w:val="single" w:sz="2" w:space="0" w:color="1D4ED8"/>
              <w:bottom w:val="single" w:sz="2" w:space="0" w:color="1D4ED8"/>
              <w:right w:val="single" w:sz="2" w:space="0" w:color="1D4ED8"/>
            </w:tcBorders>
            <w:shd w:val="clear" w:color="auto" w:fill="1D4ED8"/>
            <w:tcMar>
              <w:top w:w="80" w:type="dxa"/>
              <w:left w:w="120" w:type="dxa"/>
              <w:bottom w:w="80" w:type="dxa"/>
              <w:right w:w="120" w:type="dxa"/>
            </w:tcMar>
          </w:tcPr>
          <w:p w:rsidR="00117579" w:rsidRPr="00831C6E" w:rsidRDefault="00831C6E">
            <w:pPr>
              <w:rPr>
                <w:color w:val="000000" w:themeColor="text1"/>
              </w:rPr>
            </w:pPr>
            <w:r w:rsidRPr="00831C6E">
              <w:rPr>
                <w:b/>
                <w:bCs/>
                <w:color w:val="000000" w:themeColor="text1"/>
                <w:sz w:val="18"/>
                <w:szCs w:val="18"/>
              </w:rPr>
              <w:t>CLO</w:t>
            </w:r>
          </w:p>
        </w:tc>
      </w:tr>
      <w:tr w:rsidR="00831C6E" w:rsidRPr="00831C6E" w:rsidTr="00831C6E">
        <w:tblPrEx>
          <w:tblCellMar>
            <w:top w:w="0" w:type="dxa"/>
            <w:bottom w:w="0" w:type="dxa"/>
          </w:tblCellMar>
        </w:tblPrEx>
        <w:trPr>
          <w:trHeight w:val="293"/>
        </w:trPr>
        <w:tc>
          <w:tcPr>
            <w:tcW w:w="848"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w:t>
            </w:r>
          </w:p>
        </w:tc>
        <w:tc>
          <w:tcPr>
            <w:tcW w:w="7379"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UML Class Diagram with all major classes, attributes, relationships, and interfaces</w:t>
            </w:r>
          </w:p>
        </w:tc>
        <w:tc>
          <w:tcPr>
            <w:tcW w:w="1696"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CLO1, CLO2</w:t>
            </w:r>
          </w:p>
        </w:tc>
      </w:tr>
      <w:tr w:rsidR="00831C6E" w:rsidRPr="00831C6E" w:rsidTr="00831C6E">
        <w:tblPrEx>
          <w:tblCellMar>
            <w:top w:w="0" w:type="dxa"/>
            <w:bottom w:w="0" w:type="dxa"/>
          </w:tblCellMar>
        </w:tblPrEx>
        <w:trPr>
          <w:trHeight w:val="276"/>
        </w:trPr>
        <w:tc>
          <w:tcPr>
            <w:tcW w:w="848"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w:t>
            </w:r>
          </w:p>
        </w:tc>
        <w:tc>
          <w:tcPr>
            <w:tcW w:w="7379"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At least one design pattern identified, applied, and justified (Observer Pattern)</w:t>
            </w:r>
          </w:p>
        </w:tc>
        <w:tc>
          <w:tcPr>
            <w:tcW w:w="1696"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CLO1, CLO2</w:t>
            </w:r>
          </w:p>
        </w:tc>
      </w:tr>
      <w:tr w:rsidR="00831C6E" w:rsidRPr="00831C6E" w:rsidTr="00831C6E">
        <w:tblPrEx>
          <w:tblCellMar>
            <w:top w:w="0" w:type="dxa"/>
            <w:bottom w:w="0" w:type="dxa"/>
          </w:tblCellMar>
        </w:tblPrEx>
        <w:trPr>
          <w:trHeight w:val="293"/>
        </w:trPr>
        <w:tc>
          <w:tcPr>
            <w:tcW w:w="848"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w:t>
            </w:r>
          </w:p>
        </w:tc>
        <w:tc>
          <w:tcPr>
            <w:tcW w:w="7379"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Sequence Diagram 1: Visitor Request &amp; Admin Approval (FR-5.1 to FR-5.4)</w:t>
            </w:r>
          </w:p>
        </w:tc>
        <w:tc>
          <w:tcPr>
            <w:tcW w:w="1696"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CLO1, CLO2</w:t>
            </w:r>
          </w:p>
        </w:tc>
      </w:tr>
      <w:tr w:rsidR="00831C6E" w:rsidRPr="00831C6E" w:rsidTr="00831C6E">
        <w:tblPrEx>
          <w:tblCellMar>
            <w:top w:w="0" w:type="dxa"/>
            <w:bottom w:w="0" w:type="dxa"/>
          </w:tblCellMar>
        </w:tblPrEx>
        <w:trPr>
          <w:trHeight w:val="587"/>
        </w:trPr>
        <w:tc>
          <w:tcPr>
            <w:tcW w:w="848"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w:t>
            </w:r>
          </w:p>
        </w:tc>
        <w:tc>
          <w:tcPr>
            <w:tcW w:w="7379"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Sequence Diagram 2: Prisoner Registration &amp; Release Date Calculation (FR-2.1, FR-2.4)</w:t>
            </w:r>
          </w:p>
        </w:tc>
        <w:tc>
          <w:tcPr>
            <w:tcW w:w="1696"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CLO1, CLO2</w:t>
            </w:r>
          </w:p>
        </w:tc>
      </w:tr>
      <w:tr w:rsidR="00831C6E" w:rsidRPr="00831C6E" w:rsidTr="00831C6E">
        <w:tblPrEx>
          <w:tblCellMar>
            <w:top w:w="0" w:type="dxa"/>
            <w:bottom w:w="0" w:type="dxa"/>
          </w:tblCellMar>
        </w:tblPrEx>
        <w:trPr>
          <w:trHeight w:val="293"/>
        </w:trPr>
        <w:tc>
          <w:tcPr>
            <w:tcW w:w="848"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w:t>
            </w:r>
          </w:p>
        </w:tc>
        <w:tc>
          <w:tcPr>
            <w:tcW w:w="7379"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State Diagram: </w:t>
            </w:r>
            <w:proofErr w:type="spellStart"/>
            <w:r w:rsidRPr="00831C6E">
              <w:rPr>
                <w:color w:val="000000" w:themeColor="text1"/>
                <w:sz w:val="18"/>
                <w:szCs w:val="18"/>
              </w:rPr>
              <w:t>VisitRequest</w:t>
            </w:r>
            <w:proofErr w:type="spellEnd"/>
            <w:r w:rsidRPr="00831C6E">
              <w:rPr>
                <w:color w:val="000000" w:themeColor="text1"/>
                <w:sz w:val="18"/>
                <w:szCs w:val="18"/>
              </w:rPr>
              <w:t xml:space="preserve"> entity (5 states + transitions)</w:t>
            </w:r>
          </w:p>
        </w:tc>
        <w:tc>
          <w:tcPr>
            <w:tcW w:w="1696"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CLO1, CLO2</w:t>
            </w:r>
          </w:p>
        </w:tc>
      </w:tr>
      <w:tr w:rsidR="00831C6E" w:rsidRPr="00831C6E" w:rsidTr="00831C6E">
        <w:tblPrEx>
          <w:tblCellMar>
            <w:top w:w="0" w:type="dxa"/>
            <w:bottom w:w="0" w:type="dxa"/>
          </w:tblCellMar>
        </w:tblPrEx>
        <w:trPr>
          <w:trHeight w:val="293"/>
        </w:trPr>
        <w:tc>
          <w:tcPr>
            <w:tcW w:w="848"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w:t>
            </w:r>
          </w:p>
        </w:tc>
        <w:tc>
          <w:tcPr>
            <w:tcW w:w="7379"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 xml:space="preserve">Activity Diagram: Prisoner Registration Workflow (3 </w:t>
            </w:r>
            <w:proofErr w:type="spellStart"/>
            <w:r w:rsidRPr="00831C6E">
              <w:rPr>
                <w:color w:val="000000" w:themeColor="text1"/>
                <w:sz w:val="18"/>
                <w:szCs w:val="18"/>
              </w:rPr>
              <w:t>swimlanes</w:t>
            </w:r>
            <w:proofErr w:type="spellEnd"/>
            <w:r w:rsidRPr="00831C6E">
              <w:rPr>
                <w:color w:val="000000" w:themeColor="text1"/>
                <w:sz w:val="18"/>
                <w:szCs w:val="18"/>
              </w:rPr>
              <w:t>)</w:t>
            </w:r>
          </w:p>
        </w:tc>
        <w:tc>
          <w:tcPr>
            <w:tcW w:w="1696"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CLO1, CLO2</w:t>
            </w:r>
          </w:p>
        </w:tc>
      </w:tr>
      <w:tr w:rsidR="00831C6E" w:rsidRPr="00831C6E" w:rsidTr="00831C6E">
        <w:tblPrEx>
          <w:tblCellMar>
            <w:top w:w="0" w:type="dxa"/>
            <w:bottom w:w="0" w:type="dxa"/>
          </w:tblCellMar>
        </w:tblPrEx>
        <w:trPr>
          <w:trHeight w:val="293"/>
        </w:trPr>
        <w:tc>
          <w:tcPr>
            <w:tcW w:w="848" w:type="dxa"/>
            <w:tcBorders>
              <w:top w:val="single" w:sz="1" w:space="0" w:color="D1D5DB"/>
              <w:left w:val="single" w:sz="1" w:space="0" w:color="D1D5DB"/>
              <w:bottom w:val="single" w:sz="1" w:space="0" w:color="D1D5DB"/>
              <w:right w:val="single" w:sz="1" w:space="0" w:color="D1D5DB"/>
            </w:tcBorders>
            <w:shd w:val="clear" w:color="auto" w:fill="FEF9C3"/>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w:t>
            </w:r>
          </w:p>
        </w:tc>
        <w:tc>
          <w:tcPr>
            <w:tcW w:w="7379" w:type="dxa"/>
            <w:tcBorders>
              <w:top w:val="single" w:sz="1" w:space="0" w:color="D1D5DB"/>
              <w:left w:val="single" w:sz="1" w:space="0" w:color="D1D5DB"/>
              <w:bottom w:val="single" w:sz="1" w:space="0" w:color="D1D5DB"/>
              <w:right w:val="single" w:sz="1" w:space="0" w:color="D1D5DB"/>
            </w:tcBorders>
            <w:shd w:val="clear" w:color="auto" w:fill="FEF9C3"/>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All models uploaded to GitHub repository under /Assignment3/</w:t>
            </w:r>
          </w:p>
        </w:tc>
        <w:tc>
          <w:tcPr>
            <w:tcW w:w="1696" w:type="dxa"/>
            <w:tcBorders>
              <w:top w:val="single" w:sz="1" w:space="0" w:color="D1D5DB"/>
              <w:left w:val="single" w:sz="1" w:space="0" w:color="D1D5DB"/>
              <w:bottom w:val="single" w:sz="1" w:space="0" w:color="D1D5DB"/>
              <w:right w:val="single" w:sz="1" w:space="0" w:color="D1D5DB"/>
            </w:tcBorders>
            <w:shd w:val="clear" w:color="auto" w:fill="FEF9C3"/>
            <w:tcMar>
              <w:top w:w="80" w:type="dxa"/>
              <w:left w:w="120" w:type="dxa"/>
              <w:bottom w:w="80" w:type="dxa"/>
              <w:right w:w="120" w:type="dxa"/>
            </w:tcMar>
          </w:tcPr>
          <w:p w:rsidR="00117579" w:rsidRPr="00831C6E" w:rsidRDefault="00831C6E">
            <w:pPr>
              <w:rPr>
                <w:color w:val="000000" w:themeColor="text1"/>
              </w:rPr>
            </w:pPr>
            <w:r w:rsidRPr="00831C6E">
              <w:rPr>
                <w:color w:val="000000" w:themeColor="text1"/>
                <w:sz w:val="18"/>
                <w:szCs w:val="18"/>
              </w:rPr>
              <w:t>CLO4</w:t>
            </w:r>
          </w:p>
        </w:tc>
      </w:tr>
    </w:tbl>
    <w:p w:rsidR="00117579" w:rsidRPr="00831C6E" w:rsidRDefault="00117579">
      <w:pPr>
        <w:spacing w:after="120"/>
        <w:rPr>
          <w:color w:val="000000" w:themeColor="text1"/>
        </w:rPr>
      </w:pPr>
    </w:p>
    <w:sectPr w:rsidR="00117579" w:rsidRPr="00831C6E">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961B29"/>
    <w:multiLevelType w:val="hybridMultilevel"/>
    <w:tmpl w:val="7A44EDDC"/>
    <w:lvl w:ilvl="0" w:tplc="D6EA4984">
      <w:start w:val="1"/>
      <w:numFmt w:val="bullet"/>
      <w:lvlText w:val="●"/>
      <w:lvlJc w:val="left"/>
      <w:pPr>
        <w:ind w:left="720" w:hanging="360"/>
      </w:pPr>
    </w:lvl>
    <w:lvl w:ilvl="1" w:tplc="D4EC0792">
      <w:start w:val="1"/>
      <w:numFmt w:val="bullet"/>
      <w:lvlText w:val="○"/>
      <w:lvlJc w:val="left"/>
      <w:pPr>
        <w:ind w:left="1440" w:hanging="360"/>
      </w:pPr>
    </w:lvl>
    <w:lvl w:ilvl="2" w:tplc="C0645BB4">
      <w:start w:val="1"/>
      <w:numFmt w:val="bullet"/>
      <w:lvlText w:val="■"/>
      <w:lvlJc w:val="left"/>
      <w:pPr>
        <w:ind w:left="2160" w:hanging="360"/>
      </w:pPr>
    </w:lvl>
    <w:lvl w:ilvl="3" w:tplc="86AA8A26">
      <w:start w:val="1"/>
      <w:numFmt w:val="bullet"/>
      <w:lvlText w:val="●"/>
      <w:lvlJc w:val="left"/>
      <w:pPr>
        <w:ind w:left="2880" w:hanging="360"/>
      </w:pPr>
    </w:lvl>
    <w:lvl w:ilvl="4" w:tplc="7324981C">
      <w:start w:val="1"/>
      <w:numFmt w:val="bullet"/>
      <w:lvlText w:val="○"/>
      <w:lvlJc w:val="left"/>
      <w:pPr>
        <w:ind w:left="3600" w:hanging="360"/>
      </w:pPr>
    </w:lvl>
    <w:lvl w:ilvl="5" w:tplc="12CA2192">
      <w:start w:val="1"/>
      <w:numFmt w:val="bullet"/>
      <w:lvlText w:val="■"/>
      <w:lvlJc w:val="left"/>
      <w:pPr>
        <w:ind w:left="4320" w:hanging="360"/>
      </w:pPr>
    </w:lvl>
    <w:lvl w:ilvl="6" w:tplc="2E5A9E1C">
      <w:start w:val="1"/>
      <w:numFmt w:val="bullet"/>
      <w:lvlText w:val="●"/>
      <w:lvlJc w:val="left"/>
      <w:pPr>
        <w:ind w:left="5040" w:hanging="360"/>
      </w:pPr>
    </w:lvl>
    <w:lvl w:ilvl="7" w:tplc="3D74D7DA">
      <w:start w:val="1"/>
      <w:numFmt w:val="bullet"/>
      <w:lvlText w:val="●"/>
      <w:lvlJc w:val="left"/>
      <w:pPr>
        <w:ind w:left="5760" w:hanging="360"/>
      </w:pPr>
    </w:lvl>
    <w:lvl w:ilvl="8" w:tplc="4650F120">
      <w:start w:val="1"/>
      <w:numFmt w:val="bullet"/>
      <w:lvlText w:val="●"/>
      <w:lvlJc w:val="left"/>
      <w:pPr>
        <w:ind w:left="6480" w:hanging="360"/>
      </w:pPr>
    </w:lvl>
  </w:abstractNum>
  <w:abstractNum w:abstractNumId="1" w15:restartNumberingAfterBreak="0">
    <w:nsid w:val="6D2276A6"/>
    <w:multiLevelType w:val="hybridMultilevel"/>
    <w:tmpl w:val="210E9840"/>
    <w:lvl w:ilvl="0" w:tplc="4DC88348">
      <w:start w:val="1"/>
      <w:numFmt w:val="bullet"/>
      <w:lvlText w:val="•"/>
      <w:lvlJc w:val="left"/>
      <w:pPr>
        <w:ind w:left="540" w:hanging="260"/>
      </w:pPr>
    </w:lvl>
    <w:lvl w:ilvl="1" w:tplc="E228A64C">
      <w:numFmt w:val="decimal"/>
      <w:lvlText w:val=""/>
      <w:lvlJc w:val="left"/>
    </w:lvl>
    <w:lvl w:ilvl="2" w:tplc="5302E7A6">
      <w:numFmt w:val="decimal"/>
      <w:lvlText w:val=""/>
      <w:lvlJc w:val="left"/>
    </w:lvl>
    <w:lvl w:ilvl="3" w:tplc="935A4BF4">
      <w:numFmt w:val="decimal"/>
      <w:lvlText w:val=""/>
      <w:lvlJc w:val="left"/>
    </w:lvl>
    <w:lvl w:ilvl="4" w:tplc="25AEF42E">
      <w:numFmt w:val="decimal"/>
      <w:lvlText w:val=""/>
      <w:lvlJc w:val="left"/>
    </w:lvl>
    <w:lvl w:ilvl="5" w:tplc="4A38A510">
      <w:numFmt w:val="decimal"/>
      <w:lvlText w:val=""/>
      <w:lvlJc w:val="left"/>
    </w:lvl>
    <w:lvl w:ilvl="6" w:tplc="E63ACDB2">
      <w:numFmt w:val="decimal"/>
      <w:lvlText w:val=""/>
      <w:lvlJc w:val="left"/>
    </w:lvl>
    <w:lvl w:ilvl="7" w:tplc="DBB8B670">
      <w:numFmt w:val="decimal"/>
      <w:lvlText w:val=""/>
      <w:lvlJc w:val="left"/>
    </w:lvl>
    <w:lvl w:ilvl="8" w:tplc="871A814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579"/>
    <w:rsid w:val="00117579"/>
    <w:rsid w:val="00831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B21B2"/>
  <w15:docId w15:val="{87E277B7-A3DC-48E7-8027-7396294BB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1" w:color="1D4ED8"/>
      </w:pBdr>
      <w:spacing w:before="320" w:after="200"/>
      <w:outlineLvl w:val="0"/>
    </w:pPr>
    <w:rPr>
      <w:b/>
      <w:bCs/>
      <w:color w:val="1A1A2E"/>
      <w:sz w:val="32"/>
      <w:szCs w:val="32"/>
    </w:rPr>
  </w:style>
  <w:style w:type="paragraph" w:styleId="Heading2">
    <w:name w:val="heading 2"/>
    <w:qFormat/>
    <w:pPr>
      <w:spacing w:before="240" w:after="160"/>
      <w:outlineLvl w:val="1"/>
    </w:pPr>
    <w:rPr>
      <w:b/>
      <w:bCs/>
      <w:color w:val="1D4ED8"/>
      <w:sz w:val="26"/>
      <w:szCs w:val="26"/>
    </w:rPr>
  </w:style>
  <w:style w:type="paragraph" w:styleId="Heading3">
    <w:name w:val="heading 3"/>
    <w:qFormat/>
    <w:pPr>
      <w:spacing w:before="180" w:after="120"/>
      <w:outlineLvl w:val="2"/>
    </w:pPr>
    <w:rPr>
      <w:b/>
      <w:bCs/>
      <w:color w:val="0369A1"/>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31C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1595</Words>
  <Characters>9092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2026-05-19T05:54:00Z</dcterms:created>
  <dcterms:modified xsi:type="dcterms:W3CDTF">2026-05-19T16:06:00Z</dcterms:modified>
</cp:coreProperties>
</file>