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12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What is difference between “VLAN &amp; Inter-VLAN Routing”, explain with Example (draw structure in cisco)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szymfavjtp9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VLAN (Virtual Local Area Network):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VLAN is a logical grouping of devices within the same physical network. Devices in a VLAN communicate with each other as if they were on the same physical network, regardless of their actual physical location.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It separates a network into smaller, isolated segments for better performance, security, and management.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Devices within the same VLAN can communicate directly without a router.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7qf7ph2a0dn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Inter-VLAN Routing: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Inter-VLAN routing is the process of enabling communication between devices in different VLANs using a router or a Layer 3 switch.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Facilitates communication between VLANs that are logically separated.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Communication: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Requires routing functionality to forward traffic between VLANs.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7ubvhzysd05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ou9abu1zrbu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VLAN: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VLAN 10: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Sales department (e.g., 192.168.10.0/24)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VLAN 20: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IT department (e.g., 192.168.20.0/24)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Devices within VLAN 10 can only communicate with devices in VLAN 10 and not with VLAN 20.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jvrv4j152bw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Inter-VLAN Routing: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router or a Layer 3 switch with routing functionality is configured to allow devices in VLAN 10 to communicate with devices in VLAN 20.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