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2CED" w14:textId="46F18BBB" w:rsidR="00B62E7F" w:rsidRDefault="00750D31">
      <w:pPr>
        <w:rPr>
          <w:rFonts w:ascii="Times New Roman" w:hAnsi="Times New Roman" w:cs="Times New Roman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750D31">
        <w:rPr>
          <w:rFonts w:ascii="Times New Roman" w:hAnsi="Times New Roman" w:cs="Times New Roman"/>
          <w:b/>
          <w:bCs/>
          <w:i/>
          <w:i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 Management System</w:t>
      </w:r>
    </w:p>
    <w:p w14:paraId="3B8A6597" w14:textId="476837D5" w:rsidR="00750D31" w:rsidRDefault="00750D31" w:rsidP="00750D31">
      <w:pPr>
        <w:rPr>
          <w:rFonts w:ascii="Times New Roman" w:hAnsi="Times New Roman" w:cs="Times New Roman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2C864" w14:textId="29D42554" w:rsidR="00750D31" w:rsidRPr="00750D31" w:rsidRDefault="00750D31" w:rsidP="00750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50D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Use Case Diagram:</w:t>
      </w:r>
    </w:p>
    <w:p w14:paraId="4AA8E207" w14:textId="417072DA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303390" wp14:editId="7036EF9B">
            <wp:extent cx="5029200" cy="65532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474">
        <w:rPr>
          <w:rFonts w:ascii="Times New Roman" w:hAnsi="Times New Roman" w:cs="Times New Roman"/>
          <w:sz w:val="24"/>
          <w:szCs w:val="24"/>
        </w:rPr>
        <w:t>G</w:t>
      </w:r>
    </w:p>
    <w:p w14:paraId="4EB73796" w14:textId="5805724B" w:rsidR="00750D31" w:rsidRPr="00750D31" w:rsidRDefault="00750D31" w:rsidP="00750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50D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 xml:space="preserve">Fully Dressed use Case of </w:t>
      </w:r>
      <w:r w:rsidRPr="00750D31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 Book</w:t>
      </w:r>
      <w:r w:rsidRPr="00750D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4FA61AC4" w14:textId="77777777" w:rsidR="00750D31" w:rsidRPr="00750D31" w:rsidRDefault="00750D31" w:rsidP="00750D31">
      <w:pPr>
        <w:numPr>
          <w:ilvl w:val="0"/>
          <w:numId w:val="1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Use Case Name</w:t>
      </w:r>
      <w:r>
        <w:rPr>
          <w:rFonts w:ascii="Times New Roman" w:eastAsia="Times New Roman" w:hAnsi="Times New Roman" w:cs="Times New Roman"/>
          <w:sz w:val="24"/>
        </w:rPr>
        <w:t xml:space="preserve">: Return Book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14:paraId="202BAFFE" w14:textId="446AC8CC" w:rsidR="00750D31" w:rsidRDefault="00750D31" w:rsidP="00750D31">
      <w:pPr>
        <w:numPr>
          <w:ilvl w:val="0"/>
          <w:numId w:val="1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Actors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04941B7" w14:textId="77777777" w:rsidR="00750D31" w:rsidRPr="00750D31" w:rsidRDefault="00750D31" w:rsidP="00750D31">
      <w:pPr>
        <w:numPr>
          <w:ilvl w:val="1"/>
          <w:numId w:val="1"/>
        </w:numPr>
        <w:spacing w:after="1" w:line="257" w:lineRule="auto"/>
        <w:ind w:right="770" w:hanging="360"/>
      </w:pPr>
      <w:r>
        <w:rPr>
          <w:rFonts w:ascii="Calibri" w:eastAsia="Calibri" w:hAnsi="Calibri" w:cs="Calibri"/>
          <w:b/>
        </w:rPr>
        <w:t>Primary Actor</w:t>
      </w:r>
      <w:r>
        <w:t xml:space="preserve">: Member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14:paraId="470B6D3A" w14:textId="325DB72F" w:rsidR="00750D31" w:rsidRDefault="00750D31" w:rsidP="00750D31">
      <w:pPr>
        <w:numPr>
          <w:ilvl w:val="1"/>
          <w:numId w:val="1"/>
        </w:numPr>
        <w:spacing w:after="1" w:line="257" w:lineRule="auto"/>
        <w:ind w:right="770" w:hanging="360"/>
      </w:pPr>
      <w:r>
        <w:rPr>
          <w:rFonts w:ascii="Calibri" w:eastAsia="Calibri" w:hAnsi="Calibri" w:cs="Calibri"/>
          <w:b/>
        </w:rPr>
        <w:t>Secondary Actor</w:t>
      </w:r>
      <w:r>
        <w:t xml:space="preserve">: Librarian </w:t>
      </w:r>
    </w:p>
    <w:p w14:paraId="13FDEBAB" w14:textId="77777777" w:rsidR="00750D31" w:rsidRPr="00750D31" w:rsidRDefault="00750D31" w:rsidP="00750D31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Goal in Context</w:t>
      </w:r>
      <w:r>
        <w:rPr>
          <w:rFonts w:ascii="Times New Roman" w:eastAsia="Times New Roman" w:hAnsi="Times New Roman" w:cs="Times New Roman"/>
          <w:sz w:val="24"/>
        </w:rPr>
        <w:t>: Enable a library member to successfully return a borrowed book.</w:t>
      </w:r>
    </w:p>
    <w:p w14:paraId="1C6A2EA0" w14:textId="256AF9CD" w:rsidR="00750D31" w:rsidRDefault="00750D31" w:rsidP="00750D31">
      <w:pPr>
        <w:spacing w:after="0"/>
        <w:ind w:left="7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8B80D3" w14:textId="77777777" w:rsidR="00750D31" w:rsidRDefault="00750D31" w:rsidP="00750D31">
      <w:pPr>
        <w:numPr>
          <w:ilvl w:val="0"/>
          <w:numId w:val="1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Preconditions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2D9EA2D" w14:textId="77777777" w:rsid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 xml:space="preserve">The member must be registered in the library system. </w:t>
      </w:r>
    </w:p>
    <w:p w14:paraId="2CF9C426" w14:textId="77777777" w:rsid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 xml:space="preserve">The member must have borrowed the book they wish to return. </w:t>
      </w:r>
    </w:p>
    <w:p w14:paraId="04E6ACC4" w14:textId="77777777" w:rsidR="00750D31" w:rsidRDefault="00750D31" w:rsidP="00750D31">
      <w:pPr>
        <w:numPr>
          <w:ilvl w:val="0"/>
          <w:numId w:val="1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Postconditions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B7C943D" w14:textId="20496DED" w:rsidR="00750D31" w:rsidRP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 xml:space="preserve">The book is marked as returned in the system. </w:t>
      </w:r>
    </w:p>
    <w:p w14:paraId="207E8F35" w14:textId="778DF04B" w:rsid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rPr>
          <w:rFonts w:ascii="Arial" w:eastAsia="Arial" w:hAnsi="Arial" w:cs="Arial"/>
          <w:sz w:val="20"/>
        </w:rPr>
        <w:t>T</w:t>
      </w:r>
      <w:r>
        <w:t xml:space="preserve">he transaction record is updated to reflect the return. </w:t>
      </w:r>
    </w:p>
    <w:p w14:paraId="324899FB" w14:textId="77777777" w:rsid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 xml:space="preserve">The book's availability is updated to indicate it is available for borrowing. </w:t>
      </w:r>
    </w:p>
    <w:p w14:paraId="2647EEBA" w14:textId="77777777" w:rsidR="00750D31" w:rsidRDefault="00750D31" w:rsidP="00750D31">
      <w:pPr>
        <w:numPr>
          <w:ilvl w:val="0"/>
          <w:numId w:val="1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Main Success Scenario (MSS)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09E266B" w14:textId="77777777" w:rsid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 xml:space="preserve">The member selects the book they wish to return. </w:t>
      </w:r>
    </w:p>
    <w:p w14:paraId="6277CD11" w14:textId="77777777" w:rsid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 xml:space="preserve">The member requests to return the book through the library system. </w:t>
      </w:r>
    </w:p>
    <w:p w14:paraId="14EEB942" w14:textId="1C1DD2F0" w:rsidR="00750D31" w:rsidRP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 xml:space="preserve">The system verifies the </w:t>
      </w:r>
      <w:r>
        <w:rPr>
          <w:rFonts w:ascii="Calibri" w:eastAsia="Calibri" w:hAnsi="Calibri" w:cs="Calibri"/>
        </w:rPr>
        <w:t>member’s borrowing history.</w:t>
      </w:r>
      <w:r>
        <w:t xml:space="preserve"> </w:t>
      </w:r>
    </w:p>
    <w:p w14:paraId="01EC6DE0" w14:textId="01FA77CC" w:rsidR="00750D31" w:rsidRP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 xml:space="preserve">The system confirms the book is eligible for return. </w:t>
      </w:r>
      <w:r>
        <w:rPr>
          <w:rFonts w:ascii="Arial" w:eastAsia="Arial" w:hAnsi="Arial" w:cs="Arial"/>
          <w:sz w:val="20"/>
        </w:rPr>
        <w:tab/>
      </w:r>
    </w:p>
    <w:p w14:paraId="3D598CE9" w14:textId="2784360B" w:rsidR="00750D31" w:rsidRP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 xml:space="preserve">The librarian is notified of the return request. </w:t>
      </w:r>
    </w:p>
    <w:p w14:paraId="4D67D04A" w14:textId="09669F46" w:rsidR="00750D31" w:rsidRP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rPr>
          <w:rFonts w:ascii="Arial" w:eastAsia="Arial" w:hAnsi="Arial" w:cs="Arial"/>
          <w:sz w:val="20"/>
        </w:rPr>
        <w:tab/>
      </w:r>
      <w:r>
        <w:t xml:space="preserve">The librarian confirms the return. </w:t>
      </w:r>
    </w:p>
    <w:p w14:paraId="1B310F05" w14:textId="4419F6A0" w:rsidR="00750D31" w:rsidRP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 xml:space="preserve">The system updates the transaction record to reflect the return.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ab/>
      </w:r>
    </w:p>
    <w:p w14:paraId="3E34B056" w14:textId="22AE7E54" w:rsid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>The system updates the boo</w:t>
      </w:r>
      <w:r>
        <w:rPr>
          <w:rFonts w:ascii="Calibri" w:eastAsia="Calibri" w:hAnsi="Calibri" w:cs="Calibri"/>
        </w:rPr>
        <w:t>k’s availability status.</w:t>
      </w:r>
      <w:r>
        <w:t xml:space="preserve"> </w:t>
      </w:r>
    </w:p>
    <w:p w14:paraId="065DA871" w14:textId="77777777" w:rsid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 xml:space="preserve">The system provides the member with a confirmation receipt for the return. </w:t>
      </w:r>
    </w:p>
    <w:p w14:paraId="52139851" w14:textId="77777777" w:rsidR="00750D31" w:rsidRDefault="00750D31" w:rsidP="00750D31">
      <w:pPr>
        <w:numPr>
          <w:ilvl w:val="0"/>
          <w:numId w:val="1"/>
        </w:numPr>
        <w:spacing w:after="3" w:line="253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Extensions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4C74E24" w14:textId="77777777" w:rsidR="00750D31" w:rsidRDefault="00750D31" w:rsidP="00750D31">
      <w:pPr>
        <w:numPr>
          <w:ilvl w:val="1"/>
          <w:numId w:val="1"/>
        </w:numPr>
        <w:spacing w:after="1" w:line="257" w:lineRule="auto"/>
        <w:ind w:right="770" w:hanging="360"/>
      </w:pPr>
      <w:r>
        <w:rPr>
          <w:rFonts w:ascii="Calibri" w:eastAsia="Calibri" w:hAnsi="Calibri" w:cs="Calibri"/>
          <w:b/>
        </w:rPr>
        <w:t>E1: Book Not Borrowed</w:t>
      </w:r>
      <w:r>
        <w:t xml:space="preserve">: </w:t>
      </w:r>
    </w:p>
    <w:p w14:paraId="7D0D986F" w14:textId="77777777" w:rsidR="00750D31" w:rsidRDefault="00750D31" w:rsidP="00750D31">
      <w:pPr>
        <w:numPr>
          <w:ilvl w:val="2"/>
          <w:numId w:val="1"/>
        </w:numPr>
        <w:spacing w:after="7" w:line="248" w:lineRule="auto"/>
        <w:ind w:right="770" w:hanging="360"/>
      </w:pPr>
      <w:r>
        <w:t xml:space="preserve">If the book was not borrowed by the member, the system informs the member and cancels the return process. </w:t>
      </w:r>
    </w:p>
    <w:p w14:paraId="0D9DE6F8" w14:textId="77777777" w:rsidR="00750D31" w:rsidRDefault="00750D31" w:rsidP="00750D31">
      <w:pPr>
        <w:numPr>
          <w:ilvl w:val="1"/>
          <w:numId w:val="1"/>
        </w:numPr>
        <w:spacing w:after="1" w:line="257" w:lineRule="auto"/>
        <w:ind w:right="770" w:hanging="360"/>
      </w:pPr>
      <w:r>
        <w:rPr>
          <w:rFonts w:ascii="Calibri" w:eastAsia="Calibri" w:hAnsi="Calibri" w:cs="Calibri"/>
          <w:b/>
        </w:rPr>
        <w:t>E2: Late Return</w:t>
      </w:r>
      <w:r>
        <w:t xml:space="preserve">: </w:t>
      </w:r>
    </w:p>
    <w:p w14:paraId="7DB26951" w14:textId="77777777" w:rsidR="00750D31" w:rsidRDefault="00750D31" w:rsidP="00750D31">
      <w:pPr>
        <w:numPr>
          <w:ilvl w:val="2"/>
          <w:numId w:val="1"/>
        </w:numPr>
        <w:spacing w:after="7" w:line="248" w:lineRule="auto"/>
        <w:ind w:right="770" w:hanging="360"/>
      </w:pPr>
      <w:r>
        <w:t xml:space="preserve">If the book is returned after the due date, the system may apply late fees.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system informs the member of any fees incurred. </w:t>
      </w:r>
    </w:p>
    <w:p w14:paraId="407F5597" w14:textId="77777777" w:rsidR="00750D31" w:rsidRDefault="00750D31" w:rsidP="00750D31">
      <w:pPr>
        <w:numPr>
          <w:ilvl w:val="1"/>
          <w:numId w:val="1"/>
        </w:numPr>
        <w:spacing w:after="1" w:line="257" w:lineRule="auto"/>
        <w:ind w:right="770" w:hanging="360"/>
      </w:pPr>
      <w:r>
        <w:rPr>
          <w:rFonts w:ascii="Calibri" w:eastAsia="Calibri" w:hAnsi="Calibri" w:cs="Calibri"/>
          <w:b/>
        </w:rPr>
        <w:t>E3: Transaction Failure</w:t>
      </w:r>
      <w:r>
        <w:t xml:space="preserve">: </w:t>
      </w:r>
    </w:p>
    <w:p w14:paraId="700363C9" w14:textId="77777777" w:rsidR="00750D31" w:rsidRDefault="00750D31" w:rsidP="00750D31">
      <w:pPr>
        <w:numPr>
          <w:ilvl w:val="2"/>
          <w:numId w:val="1"/>
        </w:numPr>
        <w:spacing w:after="7" w:line="248" w:lineRule="auto"/>
        <w:ind w:right="770" w:hanging="360"/>
      </w:pPr>
      <w:r>
        <w:t xml:space="preserve">If an error occurs during the return process, the system informs the librarian.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transaction is aborted, and the member is notified. </w:t>
      </w:r>
    </w:p>
    <w:p w14:paraId="2FBF9DE4" w14:textId="77777777" w:rsidR="00750D31" w:rsidRPr="00750D31" w:rsidRDefault="00750D31" w:rsidP="00750D31">
      <w:pPr>
        <w:numPr>
          <w:ilvl w:val="0"/>
          <w:numId w:val="1"/>
        </w:numPr>
        <w:spacing w:after="7" w:line="24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Special Requirements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D17FF5E" w14:textId="13D1B437" w:rsidR="00750D31" w:rsidRDefault="00750D31" w:rsidP="00750D31">
      <w:pPr>
        <w:spacing w:after="7" w:line="248" w:lineRule="auto"/>
        <w:ind w:left="705"/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system must handle concurrent return requests efficiently. </w:t>
      </w:r>
    </w:p>
    <w:p w14:paraId="2CACA1FA" w14:textId="77777777" w:rsid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 xml:space="preserve">Maintain data integrity during the return process. </w:t>
      </w:r>
    </w:p>
    <w:p w14:paraId="75CEABB7" w14:textId="77777777" w:rsidR="00750D31" w:rsidRDefault="00750D31" w:rsidP="00750D31">
      <w:pPr>
        <w:numPr>
          <w:ilvl w:val="1"/>
          <w:numId w:val="1"/>
        </w:numPr>
        <w:spacing w:after="7" w:line="248" w:lineRule="auto"/>
        <w:ind w:right="770" w:hanging="360"/>
      </w:pPr>
      <w:r>
        <w:t xml:space="preserve">Provide clear and user-friendly notifications for all scenarios. </w:t>
      </w:r>
    </w:p>
    <w:p w14:paraId="149E78A7" w14:textId="77777777" w:rsidR="00750D31" w:rsidRDefault="00750D31" w:rsidP="00750D31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Frequency of Use</w:t>
      </w:r>
      <w:r>
        <w:rPr>
          <w:rFonts w:ascii="Times New Roman" w:eastAsia="Times New Roman" w:hAnsi="Times New Roman" w:cs="Times New Roman"/>
          <w:sz w:val="24"/>
        </w:rPr>
        <w:t xml:space="preserve">: Expected to occur multiple times daily as members return books. </w:t>
      </w:r>
    </w:p>
    <w:p w14:paraId="3ADF1D1E" w14:textId="77777777" w:rsidR="00750D31" w:rsidRPr="00750D31" w:rsidRDefault="00750D31" w:rsidP="00750D31">
      <w:pPr>
        <w:numPr>
          <w:ilvl w:val="0"/>
          <w:numId w:val="1"/>
        </w:numPr>
        <w:spacing w:after="7" w:line="24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Open Issues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1E876B2C" w14:textId="38868432" w:rsidR="00750D31" w:rsidRDefault="00750D31" w:rsidP="00750D31">
      <w:pPr>
        <w:spacing w:after="7" w:line="248" w:lineRule="auto"/>
        <w:ind w:left="705"/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What is the policy for lost or damaged books during the return process? </w:t>
      </w:r>
    </w:p>
    <w:p w14:paraId="4C273BEB" w14:textId="77777777" w:rsidR="00750D31" w:rsidRDefault="00750D31" w:rsidP="00750D31">
      <w:pPr>
        <w:numPr>
          <w:ilvl w:val="1"/>
          <w:numId w:val="1"/>
        </w:numPr>
        <w:spacing w:after="363" w:line="248" w:lineRule="auto"/>
        <w:ind w:right="770" w:hanging="360"/>
      </w:pPr>
      <w:r>
        <w:t xml:space="preserve">How will the system handle reservations for books that are returned and have pending requests? </w:t>
      </w:r>
    </w:p>
    <w:p w14:paraId="63FE92B1" w14:textId="028F1258" w:rsidR="00750D31" w:rsidRPr="00750D31" w:rsidRDefault="00750D31" w:rsidP="00750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50D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Class Diagram:</w:t>
      </w:r>
    </w:p>
    <w:p w14:paraId="3E674E19" w14:textId="2C0F3489" w:rsidR="00750D31" w:rsidRDefault="00750D31" w:rsidP="00750D31">
      <w:pPr>
        <w:pStyle w:val="NormalWeb"/>
      </w:pPr>
      <w:r>
        <w:rPr>
          <w:noProof/>
        </w:rPr>
        <w:drawing>
          <wp:inline distT="0" distB="0" distL="0" distR="0" wp14:anchorId="204CD3D5" wp14:editId="29BBFE15">
            <wp:extent cx="5943600" cy="551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6235" w14:textId="33EE9C66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4B7E4C71" w14:textId="4A0B960A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3987E316" w14:textId="2D1F9A96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307A2CEF" w14:textId="5A1A8864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46EF4DAD" w14:textId="6583CE85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0C96BB02" w14:textId="0D90E46B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11D16A6C" w14:textId="29EC5F04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6C05F59E" w14:textId="74AE2533" w:rsidR="00750D31" w:rsidRPr="00750D31" w:rsidRDefault="00750D31" w:rsidP="00750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50D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System Sequence Diagram:</w:t>
      </w:r>
    </w:p>
    <w:p w14:paraId="367DF787" w14:textId="047B390A" w:rsidR="00750D31" w:rsidRDefault="00750D31" w:rsidP="00750D31">
      <w:pPr>
        <w:pStyle w:val="NormalWeb"/>
      </w:pPr>
      <w:r>
        <w:rPr>
          <w:noProof/>
        </w:rPr>
        <w:drawing>
          <wp:inline distT="0" distB="0" distL="0" distR="0" wp14:anchorId="103759D5" wp14:editId="7FEEBAA5">
            <wp:extent cx="594360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FECD" w14:textId="0647FA18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12522CCF" w14:textId="758DBC9D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5989D4CF" w14:textId="17B5FA1E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3B492079" w14:textId="7F6F980C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7728F93F" w14:textId="79EECD82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594EFC85" w14:textId="463A63BE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4911394E" w14:textId="34D0318A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32094A8F" w14:textId="297E181B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656F9A93" w14:textId="0589E048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156DECB2" w14:textId="351E2788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3CBB8720" w14:textId="35A71F3E" w:rsidR="00750D31" w:rsidRDefault="00750D31" w:rsidP="00750D31">
      <w:pPr>
        <w:rPr>
          <w:rFonts w:ascii="Times New Roman" w:hAnsi="Times New Roman" w:cs="Times New Roman"/>
          <w:sz w:val="24"/>
          <w:szCs w:val="24"/>
        </w:rPr>
      </w:pPr>
    </w:p>
    <w:p w14:paraId="67665022" w14:textId="74FC60A0" w:rsidR="00750D31" w:rsidRPr="00750D31" w:rsidRDefault="00750D31" w:rsidP="00750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50D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Package Diagram:</w:t>
      </w:r>
    </w:p>
    <w:p w14:paraId="4FD5CC24" w14:textId="5AE862B7" w:rsidR="00750D31" w:rsidRPr="00750D31" w:rsidRDefault="00750D31" w:rsidP="00B20325">
      <w:pPr>
        <w:pStyle w:val="NormalWeb"/>
      </w:pPr>
      <w:r>
        <w:rPr>
          <w:noProof/>
        </w:rPr>
        <w:drawing>
          <wp:inline distT="0" distB="0" distL="0" distR="0" wp14:anchorId="7EEB0270" wp14:editId="64ACB6B9">
            <wp:extent cx="5943600" cy="295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D31" w:rsidRPr="00750D31" w:rsidSect="00537F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2DC2" w14:textId="77777777" w:rsidR="005D5C10" w:rsidRDefault="005D5C10" w:rsidP="00537F49">
      <w:pPr>
        <w:spacing w:after="0" w:line="240" w:lineRule="auto"/>
      </w:pPr>
      <w:r>
        <w:separator/>
      </w:r>
    </w:p>
  </w:endnote>
  <w:endnote w:type="continuationSeparator" w:id="0">
    <w:p w14:paraId="2A04317F" w14:textId="77777777" w:rsidR="005D5C10" w:rsidRDefault="005D5C10" w:rsidP="0053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E9B1D" w14:textId="77777777" w:rsidR="00537F49" w:rsidRDefault="0053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829F" w14:textId="77777777" w:rsidR="00537F49" w:rsidRDefault="00537F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6B3AD" w14:textId="77777777" w:rsidR="00537F49" w:rsidRDefault="00537F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DCC2" w14:textId="77777777" w:rsidR="005D5C10" w:rsidRDefault="005D5C10" w:rsidP="00537F49">
      <w:pPr>
        <w:spacing w:after="0" w:line="240" w:lineRule="auto"/>
      </w:pPr>
      <w:r>
        <w:separator/>
      </w:r>
    </w:p>
  </w:footnote>
  <w:footnote w:type="continuationSeparator" w:id="0">
    <w:p w14:paraId="5FCAE124" w14:textId="77777777" w:rsidR="005D5C10" w:rsidRDefault="005D5C10" w:rsidP="0053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9D85" w14:textId="7F756984" w:rsidR="00537F49" w:rsidRDefault="005D5C10">
    <w:pPr>
      <w:pStyle w:val="Header"/>
    </w:pPr>
    <w:r>
      <w:rPr>
        <w:noProof/>
      </w:rPr>
      <w:pict w14:anchorId="565DE1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5343751" o:spid="_x0000_s2050" type="#_x0000_t75" style="position:absolute;margin-left:0;margin-top:0;width:467.75pt;height:467.15pt;z-index:-251657216;mso-position-horizontal:center;mso-position-horizontal-relative:margin;mso-position-vertical:center;mso-position-vertical-relative:margin" o:allowincell="f">
          <v:imagedata r:id="rId1" o:title="Comsats_Abbottabad_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B6FE" w14:textId="6AB39C9F" w:rsidR="00537F49" w:rsidRDefault="005D5C10">
    <w:pPr>
      <w:pStyle w:val="Header"/>
    </w:pPr>
    <w:r>
      <w:rPr>
        <w:noProof/>
      </w:rPr>
      <w:pict w14:anchorId="078C67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5343752" o:spid="_x0000_s2051" type="#_x0000_t75" style="position:absolute;margin-left:0;margin-top:0;width:467.75pt;height:467.15pt;z-index:-251656192;mso-position-horizontal:center;mso-position-horizontal-relative:margin;mso-position-vertical:center;mso-position-vertical-relative:margin" o:allowincell="f">
          <v:imagedata r:id="rId1" o:title="Comsats_Abbottabad_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563C1" w14:textId="3687B6C2" w:rsidR="00537F49" w:rsidRDefault="005D5C10">
    <w:pPr>
      <w:pStyle w:val="Header"/>
    </w:pPr>
    <w:r>
      <w:rPr>
        <w:noProof/>
      </w:rPr>
      <w:pict w14:anchorId="0F7B1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5343750" o:spid="_x0000_s2049" type="#_x0000_t75" style="position:absolute;margin-left:0;margin-top:0;width:467.75pt;height:467.15pt;z-index:-251658240;mso-position-horizontal:center;mso-position-horizontal-relative:margin;mso-position-vertical:center;mso-position-vertical-relative:margin" o:allowincell="f">
          <v:imagedata r:id="rId1" o:title="Comsats_Abbottabad_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4.4pt;height:14.4pt" o:bullet="t">
        <v:imagedata r:id="rId1" o:title="mso2BB6"/>
      </v:shape>
    </w:pict>
  </w:numPicBullet>
  <w:abstractNum w:abstractNumId="0" w15:restartNumberingAfterBreak="0">
    <w:nsid w:val="0B4C125A"/>
    <w:multiLevelType w:val="hybridMultilevel"/>
    <w:tmpl w:val="B9905A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21D93"/>
    <w:multiLevelType w:val="hybridMultilevel"/>
    <w:tmpl w:val="8CC25B26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31"/>
    <w:rsid w:val="00537F49"/>
    <w:rsid w:val="005D5C10"/>
    <w:rsid w:val="00750D31"/>
    <w:rsid w:val="009A5B9C"/>
    <w:rsid w:val="00B20325"/>
    <w:rsid w:val="00B62E7F"/>
    <w:rsid w:val="00C51944"/>
    <w:rsid w:val="00EA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710B2E"/>
  <w15:chartTrackingRefBased/>
  <w15:docId w15:val="{6A5B5361-7035-4A75-BBF9-965ABE8A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F49"/>
  </w:style>
  <w:style w:type="paragraph" w:styleId="Footer">
    <w:name w:val="footer"/>
    <w:basedOn w:val="Normal"/>
    <w:link w:val="FooterChar"/>
    <w:uiPriority w:val="99"/>
    <w:unhideWhenUsed/>
    <w:rsid w:val="00537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hashamkhalid4848@gmail.com</dc:creator>
  <cp:keywords/>
  <dc:description/>
  <cp:lastModifiedBy>hashamkhalid4848@gmail.com</cp:lastModifiedBy>
  <cp:revision>5</cp:revision>
  <dcterms:created xsi:type="dcterms:W3CDTF">2024-11-03T12:07:00Z</dcterms:created>
  <dcterms:modified xsi:type="dcterms:W3CDTF">2024-11-06T17:45:00Z</dcterms:modified>
</cp:coreProperties>
</file>