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FC6E" w14:textId="5898838C" w:rsidR="0025331A" w:rsidRDefault="68B62E8C" w:rsidP="5A612B85">
      <w:pPr>
        <w:pStyle w:val="Heading1"/>
        <w:rPr>
          <w:rFonts w:ascii="Calibri Light" w:hAnsi="Calibri Light"/>
        </w:rPr>
      </w:pPr>
      <w:r w:rsidRPr="5A612B85">
        <w:t xml:space="preserve">Pipeline overview for patient segment </w:t>
      </w:r>
      <w:proofErr w:type="spellStart"/>
      <w:r w:rsidRPr="5A612B85">
        <w:t>cortellis</w:t>
      </w:r>
      <w:proofErr w:type="spellEnd"/>
      <w:r w:rsidRPr="5A612B85">
        <w:t xml:space="preserve"> text.</w:t>
      </w:r>
    </w:p>
    <w:p w14:paraId="5F1F97E9" w14:textId="41EEED47" w:rsidR="0025331A" w:rsidRDefault="0025331A" w:rsidP="5A612B85"/>
    <w:p w14:paraId="75BDDE25" w14:textId="27577CD7" w:rsidR="0025331A" w:rsidRDefault="68B62E8C" w:rsidP="5A612B85">
      <w:r w:rsidRPr="5A612B85">
        <w:rPr>
          <w:rFonts w:ascii="Segoe UI" w:eastAsia="Segoe UI" w:hAnsi="Segoe UI" w:cs="Segoe UI"/>
          <w:sz w:val="21"/>
          <w:szCs w:val="21"/>
        </w:rPr>
        <w:t xml:space="preserve">Code location: </w:t>
      </w:r>
    </w:p>
    <w:p w14:paraId="625D1E78" w14:textId="28C31662" w:rsidR="00465FE3" w:rsidRDefault="00465FE3" w:rsidP="5A612B85">
      <w:pPr>
        <w:rPr>
          <w:rFonts w:ascii="Segoe UI" w:eastAsia="Segoe UI" w:hAnsi="Segoe UI" w:cs="Segoe UI"/>
          <w:sz w:val="21"/>
          <w:szCs w:val="21"/>
        </w:rPr>
      </w:pPr>
      <w:proofErr w:type="spellStart"/>
      <w:r>
        <w:t>SageMake</w:t>
      </w:r>
      <w:proofErr w:type="spellEnd"/>
      <w:r>
        <w:t xml:space="preserve"> instance</w:t>
      </w:r>
    </w:p>
    <w:p w14:paraId="372DC67B" w14:textId="507174F2" w:rsidR="0025331A" w:rsidRPr="00F33EE0" w:rsidRDefault="00F84A3D" w:rsidP="00F33EE0">
      <w:pPr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b/>
          <w:bCs/>
          <w:sz w:val="21"/>
          <w:szCs w:val="21"/>
        </w:rPr>
        <w:t>Data:</w:t>
      </w:r>
      <w:r w:rsidR="00F33EE0">
        <w:rPr>
          <w:rFonts w:ascii="Segoe UI" w:eastAsia="Segoe UI" w:hAnsi="Segoe UI" w:cs="Segoe UI"/>
          <w:b/>
          <w:bCs/>
          <w:sz w:val="21"/>
          <w:szCs w:val="21"/>
        </w:rPr>
        <w:t xml:space="preserve"> </w:t>
      </w:r>
      <w:r w:rsidR="00F33EE0">
        <w:rPr>
          <w:rFonts w:ascii="Segoe UI" w:eastAsia="Segoe UI" w:hAnsi="Segoe UI" w:cs="Segoe UI"/>
          <w:sz w:val="21"/>
          <w:szCs w:val="21"/>
        </w:rPr>
        <w:t xml:space="preserve">Sampled from </w:t>
      </w:r>
      <w:proofErr w:type="spellStart"/>
      <w:r w:rsidR="00F33EE0">
        <w:rPr>
          <w:rFonts w:ascii="Segoe UI" w:eastAsia="Segoe UI" w:hAnsi="Segoe UI" w:cs="Segoe UI"/>
          <w:sz w:val="21"/>
          <w:szCs w:val="21"/>
        </w:rPr>
        <w:t>AACT</w:t>
      </w:r>
      <w:proofErr w:type="spellEnd"/>
      <w:r w:rsidR="00F33EE0">
        <w:rPr>
          <w:rFonts w:ascii="Segoe UI" w:eastAsia="Segoe UI" w:hAnsi="Segoe UI" w:cs="Segoe UI"/>
          <w:sz w:val="21"/>
          <w:szCs w:val="21"/>
        </w:rPr>
        <w:t xml:space="preserve"> dataset. Another Dataset: 4 indications – merged data with </w:t>
      </w:r>
      <w:proofErr w:type="spellStart"/>
      <w:r w:rsidR="00F33EE0">
        <w:rPr>
          <w:rFonts w:ascii="Segoe UI" w:eastAsia="Segoe UI" w:hAnsi="Segoe UI" w:cs="Segoe UI"/>
          <w:sz w:val="21"/>
          <w:szCs w:val="21"/>
        </w:rPr>
        <w:t>AACT</w:t>
      </w:r>
      <w:proofErr w:type="spellEnd"/>
      <w:r w:rsidR="00F33EE0">
        <w:rPr>
          <w:rFonts w:ascii="Segoe UI" w:eastAsia="Segoe UI" w:hAnsi="Segoe UI" w:cs="Segoe UI"/>
          <w:sz w:val="21"/>
          <w:szCs w:val="21"/>
        </w:rPr>
        <w:t xml:space="preserve"> database on ID.</w:t>
      </w:r>
    </w:p>
    <w:p w14:paraId="78008646" w14:textId="4A4D82DF" w:rsidR="0025331A" w:rsidRPr="00F84A3D" w:rsidRDefault="545E9770" w:rsidP="00F84A3D">
      <w:pPr>
        <w:pStyle w:val="ListParagraph"/>
        <w:numPr>
          <w:ilvl w:val="0"/>
          <w:numId w:val="9"/>
        </w:numPr>
        <w:rPr>
          <w:rFonts w:ascii="Segoe UI" w:eastAsia="Segoe UI" w:hAnsi="Segoe UI" w:cs="Segoe UI"/>
          <w:b/>
          <w:bCs/>
          <w:sz w:val="21"/>
          <w:szCs w:val="21"/>
        </w:rPr>
      </w:pPr>
      <w:r w:rsidRPr="00F84A3D">
        <w:rPr>
          <w:rFonts w:ascii="Segoe UI" w:eastAsia="Segoe UI" w:hAnsi="Segoe UI" w:cs="Segoe UI"/>
          <w:b/>
          <w:bCs/>
          <w:sz w:val="21"/>
          <w:szCs w:val="21"/>
        </w:rPr>
        <w:t>Input file:</w:t>
      </w:r>
      <w:r w:rsidR="00F33EE0">
        <w:rPr>
          <w:rFonts w:ascii="Segoe UI" w:eastAsia="Segoe UI" w:hAnsi="Segoe UI" w:cs="Segoe UI"/>
          <w:b/>
          <w:bCs/>
          <w:sz w:val="21"/>
          <w:szCs w:val="21"/>
        </w:rPr>
        <w:t xml:space="preserve"> </w:t>
      </w:r>
      <w:proofErr w:type="spellStart"/>
      <w:r w:rsidR="00F33EE0" w:rsidRPr="00F33EE0">
        <w:rPr>
          <w:rFonts w:ascii="Segoe UI" w:eastAsia="Segoe UI" w:hAnsi="Segoe UI" w:cs="Segoe UI"/>
          <w:sz w:val="21"/>
          <w:szCs w:val="21"/>
        </w:rPr>
        <w:t>raw_aac.csv</w:t>
      </w:r>
      <w:proofErr w:type="spellEnd"/>
    </w:p>
    <w:p w14:paraId="022D0800" w14:textId="69482D5B" w:rsidR="003014AD" w:rsidRPr="00F84A3D" w:rsidRDefault="003014AD" w:rsidP="00F84A3D">
      <w:pPr>
        <w:pStyle w:val="ListParagraph"/>
        <w:numPr>
          <w:ilvl w:val="0"/>
          <w:numId w:val="9"/>
        </w:numPr>
        <w:rPr>
          <w:rFonts w:ascii="Segoe UI" w:eastAsia="Segoe UI" w:hAnsi="Segoe UI" w:cs="Segoe UI"/>
          <w:b/>
          <w:bCs/>
          <w:sz w:val="21"/>
          <w:szCs w:val="21"/>
        </w:rPr>
      </w:pPr>
      <w:r w:rsidRPr="00F84A3D">
        <w:rPr>
          <w:rFonts w:ascii="Segoe UI" w:eastAsia="Segoe UI" w:hAnsi="Segoe UI" w:cs="Segoe UI"/>
          <w:b/>
          <w:bCs/>
          <w:sz w:val="21"/>
          <w:szCs w:val="21"/>
        </w:rPr>
        <w:t xml:space="preserve">Type: </w:t>
      </w:r>
      <w:r w:rsidRPr="00F84A3D">
        <w:rPr>
          <w:rFonts w:ascii="Segoe UI" w:eastAsia="Segoe UI" w:hAnsi="Segoe UI" w:cs="Segoe UI"/>
          <w:sz w:val="21"/>
          <w:szCs w:val="21"/>
        </w:rPr>
        <w:t>csv</w:t>
      </w:r>
    </w:p>
    <w:p w14:paraId="1100E4A9" w14:textId="46A7F682" w:rsidR="003014AD" w:rsidRPr="00F84A3D" w:rsidRDefault="003014AD" w:rsidP="00F84A3D">
      <w:pPr>
        <w:pStyle w:val="ListParagraph"/>
        <w:numPr>
          <w:ilvl w:val="0"/>
          <w:numId w:val="9"/>
        </w:numPr>
        <w:rPr>
          <w:rFonts w:ascii="Segoe UI" w:eastAsia="Segoe UI" w:hAnsi="Segoe UI" w:cs="Segoe UI"/>
          <w:sz w:val="21"/>
          <w:szCs w:val="21"/>
        </w:rPr>
      </w:pPr>
      <w:r w:rsidRPr="00F84A3D">
        <w:rPr>
          <w:rFonts w:ascii="Segoe UI" w:eastAsia="Segoe UI" w:hAnsi="Segoe UI" w:cs="Segoe UI"/>
          <w:b/>
          <w:bCs/>
          <w:sz w:val="21"/>
          <w:szCs w:val="21"/>
        </w:rPr>
        <w:t xml:space="preserve">Source: </w:t>
      </w:r>
      <w:proofErr w:type="spellStart"/>
      <w:r w:rsidR="00F33EE0" w:rsidRPr="00F33EE0">
        <w:rPr>
          <w:rFonts w:ascii="Segoe UI" w:eastAsia="Segoe UI" w:hAnsi="Segoe UI" w:cs="Segoe UI"/>
          <w:sz w:val="21"/>
          <w:szCs w:val="21"/>
        </w:rPr>
        <w:t>AACT</w:t>
      </w:r>
      <w:proofErr w:type="spellEnd"/>
    </w:p>
    <w:p w14:paraId="465F9649" w14:textId="4C0E70B2" w:rsidR="00465FE3" w:rsidRPr="00F84A3D" w:rsidRDefault="00F84A3D" w:rsidP="5A612B85">
      <w:pPr>
        <w:rPr>
          <w:rFonts w:ascii="Segoe UI" w:eastAsia="Segoe UI" w:hAnsi="Segoe UI" w:cs="Segoe UI"/>
          <w:b/>
          <w:bCs/>
          <w:sz w:val="21"/>
          <w:szCs w:val="21"/>
        </w:rPr>
      </w:pPr>
      <w:r w:rsidRPr="00F84A3D">
        <w:rPr>
          <w:rFonts w:ascii="Segoe UI" w:eastAsia="Segoe UI" w:hAnsi="Segoe UI" w:cs="Segoe UI"/>
          <w:b/>
          <w:bCs/>
          <w:sz w:val="21"/>
          <w:szCs w:val="21"/>
        </w:rPr>
        <w:t>Files</w:t>
      </w:r>
      <w:r>
        <w:rPr>
          <w:rFonts w:ascii="Segoe UI" w:eastAsia="Segoe UI" w:hAnsi="Segoe UI" w:cs="Segoe UI"/>
          <w:b/>
          <w:bCs/>
          <w:sz w:val="21"/>
          <w:szCs w:val="21"/>
        </w:rPr>
        <w:t>:</w:t>
      </w:r>
    </w:p>
    <w:p w14:paraId="45E4DA33" w14:textId="4B7BC69D" w:rsidR="00F84A3D" w:rsidRDefault="29BE04B4" w:rsidP="00F84A3D">
      <w:pPr>
        <w:rPr>
          <w:rFonts w:ascii="Segoe UI" w:eastAsia="Segoe UI" w:hAnsi="Segoe UI" w:cs="Segoe UI"/>
          <w:sz w:val="21"/>
          <w:szCs w:val="21"/>
        </w:rPr>
      </w:pPr>
      <w:r w:rsidRPr="5A612B85">
        <w:rPr>
          <w:rFonts w:ascii="Segoe UI" w:eastAsia="Segoe UI" w:hAnsi="Segoe UI" w:cs="Segoe UI"/>
          <w:sz w:val="21"/>
          <w:szCs w:val="21"/>
        </w:rPr>
        <w:t>Pipeline</w:t>
      </w:r>
      <w:r w:rsidR="68B62E8C" w:rsidRPr="5A612B85">
        <w:rPr>
          <w:rFonts w:ascii="Segoe UI" w:eastAsia="Segoe UI" w:hAnsi="Segoe UI" w:cs="Segoe UI"/>
          <w:sz w:val="21"/>
          <w:szCs w:val="21"/>
        </w:rPr>
        <w:t xml:space="preserve"> uses </w:t>
      </w:r>
      <w:r w:rsidR="00F84A3D">
        <w:rPr>
          <w:rFonts w:ascii="Segoe UI" w:eastAsia="Segoe UI" w:hAnsi="Segoe UI" w:cs="Segoe UI"/>
          <w:sz w:val="21"/>
          <w:szCs w:val="21"/>
        </w:rPr>
        <w:t xml:space="preserve">pretrained models and regex / text matching rules. </w:t>
      </w:r>
    </w:p>
    <w:p w14:paraId="30B38A33" w14:textId="1BCC187C" w:rsidR="00F84A3D" w:rsidRDefault="00F84A3D" w:rsidP="00F84A3D">
      <w:pPr>
        <w:rPr>
          <w:rFonts w:ascii="Segoe UI" w:eastAsia="Segoe UI" w:hAnsi="Segoe UI" w:cs="Segoe UI"/>
          <w:b/>
          <w:bCs/>
          <w:sz w:val="21"/>
          <w:szCs w:val="21"/>
        </w:rPr>
      </w:pPr>
      <w:r w:rsidRPr="00577AFD">
        <w:rPr>
          <w:rFonts w:ascii="Segoe UI" w:eastAsia="Segoe UI" w:hAnsi="Segoe UI" w:cs="Segoe UI"/>
          <w:b/>
          <w:bCs/>
          <w:sz w:val="21"/>
          <w:szCs w:val="21"/>
        </w:rPr>
        <w:t>Rule Files:</w:t>
      </w:r>
    </w:p>
    <w:p w14:paraId="7FD3FDD2" w14:textId="1C21E9BE" w:rsidR="00577AFD" w:rsidRPr="00577AFD" w:rsidRDefault="00577AFD" w:rsidP="00577AFD">
      <w:pPr>
        <w:pStyle w:val="ListParagraph"/>
        <w:numPr>
          <w:ilvl w:val="0"/>
          <w:numId w:val="10"/>
        </w:numPr>
        <w:rPr>
          <w:rFonts w:eastAsiaTheme="minorEastAsia"/>
          <w:color w:val="0563C1"/>
          <w:sz w:val="21"/>
          <w:szCs w:val="21"/>
        </w:rPr>
      </w:pPr>
      <w:r>
        <w:rPr>
          <w:rFonts w:ascii="Segoe UI" w:eastAsia="Segoe UI" w:hAnsi="Segoe UI" w:cs="Segoe UI"/>
          <w:b/>
          <w:bCs/>
          <w:sz w:val="21"/>
          <w:szCs w:val="21"/>
        </w:rPr>
        <w:t>models/editable</w:t>
      </w:r>
      <w:r>
        <w:rPr>
          <w:rFonts w:ascii="Segoe UI" w:eastAsia="Segoe UI" w:hAnsi="Segoe UI" w:cs="Segoe UI"/>
          <w:b/>
          <w:bCs/>
          <w:sz w:val="21"/>
          <w:szCs w:val="21"/>
        </w:rPr>
        <w:t>/</w:t>
      </w:r>
      <w:proofErr w:type="spellStart"/>
      <w:r>
        <w:rPr>
          <w:rFonts w:ascii="Segoe UI" w:eastAsia="Segoe UI" w:hAnsi="Segoe UI" w:cs="Segoe UI"/>
          <w:b/>
          <w:bCs/>
          <w:sz w:val="21"/>
          <w:szCs w:val="21"/>
        </w:rPr>
        <w:t>fp_dict</w:t>
      </w:r>
      <w:r w:rsidRPr="00577AFD">
        <w:rPr>
          <w:rFonts w:ascii="Segoe UI" w:eastAsia="Segoe UI" w:hAnsi="Segoe UI" w:cs="Segoe UI"/>
          <w:b/>
          <w:bCs/>
          <w:sz w:val="21"/>
          <w:szCs w:val="21"/>
        </w:rPr>
        <w:t>.csv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–</w:t>
      </w:r>
      <w:r>
        <w:rPr>
          <w:rFonts w:ascii="Segoe UI" w:eastAsia="Segoe UI" w:hAnsi="Segoe UI" w:cs="Segoe UI"/>
          <w:sz w:val="21"/>
          <w:szCs w:val="21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Rules for string matching</w:t>
      </w:r>
    </w:p>
    <w:p w14:paraId="0B8FB532" w14:textId="1A721596" w:rsidR="00577AFD" w:rsidRPr="00577AFD" w:rsidRDefault="00577AFD" w:rsidP="00577AFD">
      <w:pPr>
        <w:pStyle w:val="ListParagraph"/>
        <w:numPr>
          <w:ilvl w:val="0"/>
          <w:numId w:val="10"/>
        </w:numPr>
        <w:rPr>
          <w:rFonts w:eastAsiaTheme="minorEastAsia"/>
          <w:color w:val="0563C1"/>
          <w:sz w:val="21"/>
          <w:szCs w:val="21"/>
        </w:rPr>
      </w:pPr>
      <w:r>
        <w:rPr>
          <w:rFonts w:ascii="Segoe UI" w:eastAsia="Segoe UI" w:hAnsi="Segoe UI" w:cs="Segoe UI"/>
          <w:b/>
          <w:bCs/>
          <w:sz w:val="21"/>
          <w:szCs w:val="21"/>
        </w:rPr>
        <w:t>models/editable/</w:t>
      </w:r>
      <w:proofErr w:type="spellStart"/>
      <w:r>
        <w:rPr>
          <w:rFonts w:ascii="Segoe UI" w:eastAsia="Segoe UI" w:hAnsi="Segoe UI" w:cs="Segoe UI"/>
          <w:b/>
          <w:bCs/>
          <w:sz w:val="21"/>
          <w:szCs w:val="21"/>
        </w:rPr>
        <w:t>replace_dict</w:t>
      </w:r>
      <w:r w:rsidRPr="00577AFD">
        <w:rPr>
          <w:rFonts w:ascii="Segoe UI" w:eastAsia="Segoe UI" w:hAnsi="Segoe UI" w:cs="Segoe UI"/>
          <w:b/>
          <w:bCs/>
          <w:sz w:val="21"/>
          <w:szCs w:val="21"/>
        </w:rPr>
        <w:t>.csv</w:t>
      </w:r>
      <w:proofErr w:type="spellEnd"/>
      <w:r>
        <w:rPr>
          <w:rFonts w:ascii="Segoe UI" w:eastAsia="Segoe UI" w:hAnsi="Segoe UI" w:cs="Segoe UI"/>
          <w:sz w:val="21"/>
          <w:szCs w:val="21"/>
        </w:rPr>
        <w:t xml:space="preserve"> – Rules for </w:t>
      </w:r>
      <w:r>
        <w:rPr>
          <w:rFonts w:ascii="Segoe UI" w:eastAsia="Segoe UI" w:hAnsi="Segoe UI" w:cs="Segoe UI"/>
          <w:sz w:val="21"/>
          <w:szCs w:val="21"/>
        </w:rPr>
        <w:t>standardizing and merging entity labels.</w:t>
      </w:r>
    </w:p>
    <w:p w14:paraId="17A06332" w14:textId="7ACCFFAA" w:rsidR="00577AFD" w:rsidRPr="00577AFD" w:rsidRDefault="00577AFD" w:rsidP="00577AFD">
      <w:pPr>
        <w:rPr>
          <w:rFonts w:ascii="Segoe UI" w:eastAsia="Segoe UI" w:hAnsi="Segoe UI" w:cs="Segoe UI"/>
          <w:b/>
          <w:bCs/>
          <w:sz w:val="21"/>
          <w:szCs w:val="21"/>
        </w:rPr>
      </w:pPr>
      <w:r w:rsidRPr="00577AFD">
        <w:rPr>
          <w:rFonts w:ascii="Segoe UI" w:eastAsia="Segoe UI" w:hAnsi="Segoe UI" w:cs="Segoe UI"/>
          <w:b/>
          <w:bCs/>
          <w:sz w:val="21"/>
          <w:szCs w:val="21"/>
        </w:rPr>
        <w:t>Code Files</w:t>
      </w:r>
      <w:r>
        <w:rPr>
          <w:rFonts w:ascii="Segoe UI" w:eastAsia="Segoe UI" w:hAnsi="Segoe UI" w:cs="Segoe UI"/>
          <w:b/>
          <w:bCs/>
          <w:sz w:val="21"/>
          <w:szCs w:val="21"/>
        </w:rPr>
        <w:t>:</w:t>
      </w:r>
    </w:p>
    <w:p w14:paraId="29C0D789" w14:textId="39C3AD01" w:rsidR="006D4681" w:rsidRPr="006D4681" w:rsidRDefault="006D4681" w:rsidP="006D4681">
      <w:pPr>
        <w:pStyle w:val="ListParagraph"/>
        <w:numPr>
          <w:ilvl w:val="0"/>
          <w:numId w:val="5"/>
        </w:numPr>
        <w:rPr>
          <w:rFonts w:eastAsiaTheme="minorEastAsia"/>
          <w:color w:val="0563C1"/>
          <w:sz w:val="21"/>
          <w:szCs w:val="21"/>
        </w:rPr>
      </w:pPr>
      <w:proofErr w:type="spellStart"/>
      <w:r w:rsidRPr="006D4681">
        <w:rPr>
          <w:rFonts w:ascii="Segoe UI" w:eastAsia="Segoe UI" w:hAnsi="Segoe UI" w:cs="Segoe UI"/>
          <w:b/>
          <w:bCs/>
          <w:sz w:val="21"/>
          <w:szCs w:val="21"/>
        </w:rPr>
        <w:t>ctdi_treatment</w:t>
      </w:r>
      <w:proofErr w:type="spellEnd"/>
      <w:r w:rsidRPr="006D4681">
        <w:rPr>
          <w:rFonts w:ascii="Segoe UI" w:eastAsia="Segoe UI" w:hAnsi="Segoe UI" w:cs="Segoe UI"/>
          <w:b/>
          <w:bCs/>
          <w:sz w:val="21"/>
          <w:szCs w:val="21"/>
        </w:rPr>
        <w:t>/</w:t>
      </w:r>
      <w:proofErr w:type="spellStart"/>
      <w:r w:rsidRPr="006D4681">
        <w:rPr>
          <w:rFonts w:ascii="Segoe UI" w:eastAsia="Segoe UI" w:hAnsi="Segoe UI" w:cs="Segoe UI"/>
          <w:b/>
          <w:bCs/>
          <w:sz w:val="21"/>
          <w:szCs w:val="21"/>
        </w:rPr>
        <w:fldChar w:fldCharType="begin"/>
      </w:r>
      <w:r w:rsidRPr="006D4681">
        <w:rPr>
          <w:rFonts w:ascii="Segoe UI" w:eastAsia="Segoe UI" w:hAnsi="Segoe UI" w:cs="Segoe UI"/>
          <w:b/>
          <w:bCs/>
          <w:sz w:val="21"/>
          <w:szCs w:val="21"/>
        </w:rPr>
        <w:instrText xml:space="preserve"> HYPERLINK "http://localhost:8800/edit/hasham/pocs/bms/bms_hasham_repo/bms/ctdi_treatment/env_setup_start.py" \t "_blank" </w:instrText>
      </w:r>
      <w:r w:rsidRPr="006D4681">
        <w:rPr>
          <w:rFonts w:ascii="Segoe UI" w:eastAsia="Segoe UI" w:hAnsi="Segoe UI" w:cs="Segoe UI"/>
          <w:b/>
          <w:bCs/>
          <w:sz w:val="21"/>
          <w:szCs w:val="21"/>
        </w:rPr>
        <w:fldChar w:fldCharType="separate"/>
      </w:r>
      <w:r w:rsidRPr="006D4681">
        <w:rPr>
          <w:rFonts w:ascii="Segoe UI" w:eastAsia="Segoe UI" w:hAnsi="Segoe UI" w:cs="Segoe UI"/>
          <w:b/>
          <w:bCs/>
          <w:sz w:val="21"/>
          <w:szCs w:val="21"/>
        </w:rPr>
        <w:t>env_setup_start.py</w:t>
      </w:r>
      <w:proofErr w:type="spellEnd"/>
      <w:r w:rsidRPr="006D4681">
        <w:rPr>
          <w:rFonts w:ascii="Segoe UI" w:eastAsia="Segoe UI" w:hAnsi="Segoe UI" w:cs="Segoe UI"/>
          <w:b/>
          <w:bCs/>
          <w:sz w:val="21"/>
          <w:szCs w:val="21"/>
        </w:rPr>
        <w:fldChar w:fldCharType="end"/>
      </w:r>
      <w:r>
        <w:rPr>
          <w:rFonts w:ascii="Segoe UI" w:eastAsia="Segoe UI" w:hAnsi="Segoe UI" w:cs="Segoe UI"/>
          <w:b/>
          <w:bCs/>
          <w:sz w:val="21"/>
          <w:szCs w:val="21"/>
        </w:rPr>
        <w:t xml:space="preserve"> </w:t>
      </w:r>
      <w:r w:rsidRPr="006D4681">
        <w:rPr>
          <w:rFonts w:ascii="Segoe UI" w:eastAsia="Segoe UI" w:hAnsi="Segoe UI" w:cs="Segoe UI"/>
          <w:sz w:val="21"/>
          <w:szCs w:val="21"/>
        </w:rPr>
        <w:t>–</w:t>
      </w:r>
      <w:r w:rsidRPr="006D4681">
        <w:rPr>
          <w:rFonts w:ascii="Segoe UI" w:eastAsia="Segoe UI" w:hAnsi="Segoe UI" w:cs="Segoe UI"/>
          <w:b/>
          <w:bCs/>
          <w:sz w:val="21"/>
          <w:szCs w:val="21"/>
        </w:rPr>
        <w:t xml:space="preserve"> </w:t>
      </w:r>
      <w:r w:rsidRPr="006D4681">
        <w:rPr>
          <w:rFonts w:ascii="Segoe UI" w:eastAsia="Segoe UI" w:hAnsi="Segoe UI" w:cs="Segoe UI"/>
          <w:sz w:val="21"/>
          <w:szCs w:val="21"/>
        </w:rPr>
        <w:t>Setup env</w:t>
      </w:r>
      <w:r>
        <w:rPr>
          <w:rFonts w:ascii="Segoe UI" w:eastAsia="Segoe UI" w:hAnsi="Segoe UI" w:cs="Segoe UI"/>
          <w:sz w:val="21"/>
          <w:szCs w:val="21"/>
        </w:rPr>
        <w:t>ironment.</w:t>
      </w:r>
    </w:p>
    <w:p w14:paraId="35C27766" w14:textId="59CA1820" w:rsidR="00465FE3" w:rsidRPr="00465FE3" w:rsidRDefault="006D4681" w:rsidP="5A612B85">
      <w:pPr>
        <w:pStyle w:val="ListParagraph"/>
        <w:numPr>
          <w:ilvl w:val="0"/>
          <w:numId w:val="5"/>
        </w:numPr>
        <w:rPr>
          <w:rFonts w:eastAsiaTheme="minorEastAsia"/>
          <w:color w:val="0563C1"/>
          <w:sz w:val="21"/>
          <w:szCs w:val="21"/>
        </w:rPr>
      </w:pPr>
      <w:proofErr w:type="spellStart"/>
      <w:r w:rsidRPr="006D4681">
        <w:rPr>
          <w:rFonts w:ascii="Segoe UI" w:eastAsia="Segoe UI" w:hAnsi="Segoe UI" w:cs="Segoe UI"/>
          <w:b/>
          <w:bCs/>
          <w:sz w:val="21"/>
          <w:szCs w:val="21"/>
        </w:rPr>
        <w:t>ctdi_treatment</w:t>
      </w:r>
      <w:proofErr w:type="spellEnd"/>
      <w:r>
        <w:rPr>
          <w:rFonts w:ascii="Segoe UI" w:eastAsia="Segoe UI" w:hAnsi="Segoe UI" w:cs="Segoe UI"/>
          <w:b/>
          <w:bCs/>
          <w:sz w:val="21"/>
          <w:szCs w:val="21"/>
        </w:rPr>
        <w:t>/</w:t>
      </w:r>
      <w:proofErr w:type="spellStart"/>
      <w:r>
        <w:rPr>
          <w:rFonts w:ascii="Segoe UI" w:eastAsia="Segoe UI" w:hAnsi="Segoe UI" w:cs="Segoe UI"/>
          <w:b/>
          <w:bCs/>
          <w:sz w:val="21"/>
          <w:szCs w:val="21"/>
        </w:rPr>
        <w:t>treatment</w:t>
      </w:r>
      <w:r w:rsidRPr="00465FE3">
        <w:rPr>
          <w:rFonts w:ascii="Segoe UI" w:eastAsia="Segoe UI" w:hAnsi="Segoe UI" w:cs="Segoe UI"/>
          <w:b/>
          <w:bCs/>
          <w:sz w:val="21"/>
          <w:szCs w:val="21"/>
        </w:rPr>
        <w:t>_pipeline.py</w:t>
      </w:r>
      <w:proofErr w:type="spellEnd"/>
      <w:r>
        <w:rPr>
          <w:rFonts w:ascii="Segoe UI" w:eastAsia="Segoe UI" w:hAnsi="Segoe UI" w:cs="Segoe UI"/>
          <w:b/>
          <w:bCs/>
          <w:sz w:val="21"/>
          <w:szCs w:val="21"/>
        </w:rPr>
        <w:t xml:space="preserve"> </w:t>
      </w:r>
      <w:r>
        <w:rPr>
          <w:rFonts w:ascii="Segoe UI" w:eastAsia="Segoe UI" w:hAnsi="Segoe UI" w:cs="Segoe UI"/>
          <w:sz w:val="21"/>
          <w:szCs w:val="21"/>
        </w:rPr>
        <w:t>– main pipeline for processing data.</w:t>
      </w:r>
    </w:p>
    <w:p w14:paraId="6D64FC9F" w14:textId="5EE4F726" w:rsidR="0025331A" w:rsidRDefault="006D4681" w:rsidP="5A612B85">
      <w:pPr>
        <w:pStyle w:val="ListParagraph"/>
        <w:numPr>
          <w:ilvl w:val="0"/>
          <w:numId w:val="5"/>
        </w:numPr>
        <w:rPr>
          <w:rFonts w:eastAsiaTheme="minorEastAsia"/>
          <w:color w:val="0563C1"/>
          <w:sz w:val="21"/>
          <w:szCs w:val="21"/>
        </w:rPr>
      </w:pPr>
      <w:proofErr w:type="spellStart"/>
      <w:r w:rsidRPr="006D4681">
        <w:rPr>
          <w:rFonts w:ascii="Segoe UI" w:eastAsia="Segoe UI" w:hAnsi="Segoe UI" w:cs="Segoe UI"/>
          <w:b/>
          <w:bCs/>
          <w:sz w:val="21"/>
          <w:szCs w:val="21"/>
        </w:rPr>
        <w:t>ctdi_treatment</w:t>
      </w:r>
      <w:proofErr w:type="spellEnd"/>
      <w:r>
        <w:rPr>
          <w:rFonts w:ascii="Segoe UI" w:eastAsia="Segoe UI" w:hAnsi="Segoe UI" w:cs="Segoe UI"/>
          <w:b/>
          <w:bCs/>
          <w:sz w:val="21"/>
          <w:szCs w:val="21"/>
        </w:rPr>
        <w:t>/</w:t>
      </w:r>
      <w:proofErr w:type="spellStart"/>
      <w:r w:rsidR="00465FE3" w:rsidRPr="00465FE3">
        <w:rPr>
          <w:rFonts w:ascii="Segoe UI" w:eastAsia="Segoe UI" w:hAnsi="Segoe UI" w:cs="Segoe UI"/>
          <w:b/>
          <w:bCs/>
          <w:sz w:val="21"/>
          <w:szCs w:val="21"/>
        </w:rPr>
        <w:t>resolver_pipeline.py</w:t>
      </w:r>
      <w:proofErr w:type="spellEnd"/>
      <w:r w:rsidR="00465FE3">
        <w:rPr>
          <w:rFonts w:ascii="Segoe UI" w:eastAsia="Segoe UI" w:hAnsi="Segoe UI" w:cs="Segoe UI"/>
          <w:sz w:val="21"/>
          <w:szCs w:val="21"/>
        </w:rPr>
        <w:t xml:space="preserve"> – standalone pipeline for resolution.</w:t>
      </w:r>
    </w:p>
    <w:p w14:paraId="2C078E63" w14:textId="6C008326" w:rsidR="0025331A" w:rsidRDefault="0025331A" w:rsidP="5A612B85">
      <w:pPr>
        <w:rPr>
          <w:rFonts w:ascii="Calibri" w:eastAsia="Calibri" w:hAnsi="Calibri" w:cs="Calibri"/>
        </w:rPr>
      </w:pPr>
    </w:p>
    <w:p w14:paraId="04C57AA6" w14:textId="0F39479E" w:rsidR="01AFDB8B" w:rsidRDefault="01AFDB8B" w:rsidP="5A612B85">
      <w:pPr>
        <w:rPr>
          <w:rFonts w:ascii="Calibri" w:eastAsia="Calibri" w:hAnsi="Calibri" w:cs="Calibri"/>
        </w:rPr>
      </w:pPr>
      <w:r w:rsidRPr="5A612B85">
        <w:rPr>
          <w:rFonts w:ascii="Calibri" w:eastAsia="Calibri" w:hAnsi="Calibri" w:cs="Calibri"/>
        </w:rPr>
        <w:t>To run pipeline in the spark env (with installed spark-</w:t>
      </w:r>
      <w:proofErr w:type="spellStart"/>
      <w:r w:rsidRPr="5A612B85">
        <w:rPr>
          <w:rFonts w:ascii="Calibri" w:eastAsia="Calibri" w:hAnsi="Calibri" w:cs="Calibri"/>
        </w:rPr>
        <w:t>nlp</w:t>
      </w:r>
      <w:proofErr w:type="spellEnd"/>
      <w:r w:rsidRPr="5A612B85">
        <w:rPr>
          <w:rFonts w:ascii="Calibri" w:eastAsia="Calibri" w:hAnsi="Calibri" w:cs="Calibri"/>
        </w:rPr>
        <w:t xml:space="preserve"> and spark-</w:t>
      </w:r>
      <w:proofErr w:type="spellStart"/>
      <w:r w:rsidRPr="5A612B85">
        <w:rPr>
          <w:rFonts w:ascii="Calibri" w:eastAsia="Calibri" w:hAnsi="Calibri" w:cs="Calibri"/>
        </w:rPr>
        <w:t>nlp</w:t>
      </w:r>
      <w:proofErr w:type="spellEnd"/>
      <w:r w:rsidRPr="5A612B85">
        <w:rPr>
          <w:rFonts w:ascii="Calibri" w:eastAsia="Calibri" w:hAnsi="Calibri" w:cs="Calibri"/>
        </w:rPr>
        <w:t>-</w:t>
      </w:r>
      <w:proofErr w:type="spellStart"/>
      <w:r w:rsidRPr="5A612B85">
        <w:rPr>
          <w:rFonts w:ascii="Calibri" w:eastAsia="Calibri" w:hAnsi="Calibri" w:cs="Calibri"/>
        </w:rPr>
        <w:t>jsl</w:t>
      </w:r>
      <w:proofErr w:type="spellEnd"/>
      <w:r w:rsidRPr="5A612B85">
        <w:rPr>
          <w:rFonts w:ascii="Calibri" w:eastAsia="Calibri" w:hAnsi="Calibri" w:cs="Calibri"/>
        </w:rPr>
        <w:t>):</w:t>
      </w:r>
    </w:p>
    <w:p w14:paraId="1EE4BC9B" w14:textId="788766EA" w:rsidR="01AFDB8B" w:rsidRDefault="00C17729" w:rsidP="00C17729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Pr="00C17729">
        <w:rPr>
          <w:rFonts w:ascii="Calibri" w:eastAsia="Calibri" w:hAnsi="Calibri" w:cs="Calibri"/>
        </w:rPr>
        <w:t xml:space="preserve">d </w:t>
      </w:r>
      <w:proofErr w:type="spellStart"/>
      <w:r w:rsidRPr="00C17729">
        <w:rPr>
          <w:rFonts w:ascii="Calibri" w:eastAsia="Calibri" w:hAnsi="Calibri" w:cs="Calibri"/>
        </w:rPr>
        <w:t>Main_Directory</w:t>
      </w:r>
      <w:proofErr w:type="spellEnd"/>
      <w:r w:rsidRPr="00C17729">
        <w:rPr>
          <w:rFonts w:ascii="Calibri" w:eastAsia="Calibri" w:hAnsi="Calibri" w:cs="Calibri"/>
        </w:rPr>
        <w:t>/notebooks</w:t>
      </w:r>
    </w:p>
    <w:p w14:paraId="7D8422BA" w14:textId="24F74A42" w:rsidR="00C17729" w:rsidRDefault="00C17729" w:rsidP="00C17729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Define csv file path in the file on line # 14</w:t>
      </w:r>
    </w:p>
    <w:p w14:paraId="4D57CBD7" w14:textId="35BB993B" w:rsidR="5A612B85" w:rsidRDefault="00C17729" w:rsidP="00C17729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python </w:t>
      </w:r>
      <w:proofErr w:type="spellStart"/>
      <w:r>
        <w:rPr>
          <w:rFonts w:ascii="Calibri" w:eastAsia="Calibri" w:hAnsi="Calibri" w:cs="Calibri"/>
        </w:rPr>
        <w:t>end_code.py</w:t>
      </w:r>
      <w:proofErr w:type="spellEnd"/>
    </w:p>
    <w:p w14:paraId="39D2A051" w14:textId="77777777" w:rsidR="00F84A3D" w:rsidRDefault="00F84A3D" w:rsidP="00F84A3D">
      <w:pPr>
        <w:rPr>
          <w:rFonts w:eastAsiaTheme="minorEastAsia"/>
        </w:rPr>
      </w:pPr>
      <w:r w:rsidRPr="00F84A3D">
        <w:rPr>
          <w:rFonts w:eastAsiaTheme="minorEastAsia"/>
          <w:b/>
          <w:bCs/>
        </w:rPr>
        <w:t>Notebooks</w:t>
      </w:r>
      <w:r>
        <w:rPr>
          <w:rFonts w:eastAsiaTheme="minorEastAsia"/>
        </w:rPr>
        <w:t>:</w:t>
      </w:r>
    </w:p>
    <w:p w14:paraId="605D18C4" w14:textId="77777777" w:rsidR="00F84A3D" w:rsidRDefault="00F84A3D" w:rsidP="00F84A3D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 w:rsidRPr="00465FE3">
        <w:rPr>
          <w:rFonts w:eastAsiaTheme="minorEastAsia"/>
          <w:b/>
          <w:bCs/>
        </w:rPr>
        <w:t>notebooks/</w:t>
      </w:r>
      <w:proofErr w:type="spellStart"/>
      <w:r>
        <w:rPr>
          <w:rFonts w:eastAsiaTheme="minorEastAsia"/>
          <w:b/>
          <w:bCs/>
        </w:rPr>
        <w:t>New_Code.</w:t>
      </w:r>
      <w:r w:rsidRPr="00465FE3">
        <w:rPr>
          <w:rFonts w:eastAsiaTheme="minorEastAsia"/>
          <w:b/>
          <w:bCs/>
        </w:rPr>
        <w:t>ipynb</w:t>
      </w:r>
      <w:proofErr w:type="spellEnd"/>
      <w:r>
        <w:rPr>
          <w:rFonts w:eastAsiaTheme="minorEastAsia"/>
        </w:rPr>
        <w:t xml:space="preserve"> – This notebook </w:t>
      </w:r>
      <w:proofErr w:type="spellStart"/>
      <w:r>
        <w:rPr>
          <w:rFonts w:eastAsiaTheme="minorEastAsia"/>
        </w:rPr>
        <w:t>notebook</w:t>
      </w:r>
      <w:proofErr w:type="spellEnd"/>
      <w:r>
        <w:rPr>
          <w:rFonts w:eastAsiaTheme="minorEastAsia"/>
        </w:rPr>
        <w:t xml:space="preserve"> runs the treatment pipeline on an input file and generates a json file having output format specified by BMS.</w:t>
      </w:r>
    </w:p>
    <w:p w14:paraId="78F243A6" w14:textId="74A3A80A" w:rsidR="00F84A3D" w:rsidRPr="00F84A3D" w:rsidRDefault="00F84A3D" w:rsidP="00F84A3D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 w:rsidRPr="00465FE3">
        <w:rPr>
          <w:rFonts w:eastAsiaTheme="minorEastAsia"/>
          <w:b/>
          <w:bCs/>
        </w:rPr>
        <w:t>notebooks/</w:t>
      </w:r>
      <w:proofErr w:type="spellStart"/>
      <w:r w:rsidRPr="00465FE3">
        <w:rPr>
          <w:rFonts w:eastAsiaTheme="minorEastAsia"/>
          <w:b/>
          <w:bCs/>
        </w:rPr>
        <w:t>Running_Creating_Data_for_Eval.ipynb</w:t>
      </w:r>
      <w:proofErr w:type="spellEnd"/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– This notebook runs the treatment pipeline on an input file and creates a json that can directly be uploaded to annotation lab for </w:t>
      </w:r>
      <w:proofErr w:type="spellStart"/>
      <w:r>
        <w:rPr>
          <w:rFonts w:eastAsiaTheme="minorEastAsia"/>
        </w:rPr>
        <w:t>evalauation</w:t>
      </w:r>
      <w:proofErr w:type="spellEnd"/>
      <w:r>
        <w:rPr>
          <w:rFonts w:eastAsiaTheme="minorEastAsia"/>
        </w:rPr>
        <w:t>.</w:t>
      </w:r>
    </w:p>
    <w:p w14:paraId="19ADC411" w14:textId="77777777" w:rsidR="00C17729" w:rsidRPr="00C17729" w:rsidRDefault="00C17729" w:rsidP="005342CE">
      <w:pPr>
        <w:pStyle w:val="ListParagraph"/>
        <w:rPr>
          <w:rFonts w:ascii="Calibri" w:eastAsia="Calibri" w:hAnsi="Calibri" w:cs="Calibri"/>
        </w:rPr>
      </w:pPr>
    </w:p>
    <w:p w14:paraId="53721D1A" w14:textId="3903401B" w:rsidR="53E403CA" w:rsidRDefault="53E403CA" w:rsidP="5A612B85">
      <w:pPr>
        <w:rPr>
          <w:rFonts w:ascii="Calibri" w:eastAsia="Calibri" w:hAnsi="Calibri" w:cs="Calibri"/>
        </w:rPr>
      </w:pPr>
      <w:r w:rsidRPr="00F84A3D">
        <w:rPr>
          <w:rFonts w:ascii="Calibri" w:eastAsia="Calibri" w:hAnsi="Calibri" w:cs="Calibri"/>
          <w:b/>
          <w:bCs/>
        </w:rPr>
        <w:t>Output file sample</w:t>
      </w:r>
      <w:r w:rsidRPr="5A612B85">
        <w:rPr>
          <w:rFonts w:ascii="Calibri" w:eastAsia="Calibri" w:hAnsi="Calibri" w:cs="Calibri"/>
        </w:rPr>
        <w:t>:</w:t>
      </w:r>
    </w:p>
    <w:p w14:paraId="22C7382D" w14:textId="65007B31" w:rsidR="5A612B85" w:rsidRPr="001B66CF" w:rsidRDefault="001B66CF" w:rsidP="001B66C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  <w:b/>
          <w:bCs/>
        </w:rPr>
        <w:t>n</w:t>
      </w:r>
      <w:r w:rsidR="006644C6" w:rsidRPr="001B66CF">
        <w:rPr>
          <w:rFonts w:eastAsiaTheme="minorEastAsia"/>
          <w:b/>
          <w:bCs/>
        </w:rPr>
        <w:t>otebooks</w:t>
      </w:r>
      <w:r w:rsidR="006644C6" w:rsidRPr="001B66CF">
        <w:rPr>
          <w:rFonts w:eastAsiaTheme="minorEastAsia"/>
          <w:b/>
          <w:bCs/>
        </w:rPr>
        <w:t>/</w:t>
      </w:r>
      <w:proofErr w:type="spellStart"/>
      <w:r w:rsidR="006644C6" w:rsidRPr="001B66CF">
        <w:rPr>
          <w:rFonts w:eastAsiaTheme="minorEastAsia"/>
          <w:b/>
          <w:bCs/>
        </w:rPr>
        <w:t>output.json</w:t>
      </w:r>
      <w:proofErr w:type="spellEnd"/>
    </w:p>
    <w:p w14:paraId="6D5EAFBA" w14:textId="77777777" w:rsidR="00507E4B" w:rsidRPr="00465FE3" w:rsidRDefault="00507E4B" w:rsidP="00507E4B">
      <w:pPr>
        <w:pStyle w:val="ListParagraph"/>
        <w:rPr>
          <w:rFonts w:eastAsiaTheme="minorEastAsia"/>
          <w:b/>
          <w:bCs/>
        </w:rPr>
      </w:pPr>
    </w:p>
    <w:p w14:paraId="3AB193B0" w14:textId="3A9F0DA7" w:rsidR="00F84A3D" w:rsidRPr="00F84A3D" w:rsidRDefault="00F84A3D" w:rsidP="5A612B85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 xml:space="preserve">NLP </w:t>
      </w:r>
      <w:r w:rsidRPr="00F84A3D">
        <w:rPr>
          <w:rFonts w:ascii="Calibri" w:eastAsia="Calibri" w:hAnsi="Calibri" w:cs="Calibri"/>
          <w:b/>
          <w:bCs/>
        </w:rPr>
        <w:t>Pipeline</w:t>
      </w:r>
      <w:r>
        <w:rPr>
          <w:rFonts w:ascii="Calibri" w:eastAsia="Calibri" w:hAnsi="Calibri" w:cs="Calibri"/>
          <w:b/>
          <w:bCs/>
        </w:rPr>
        <w:t>:</w:t>
      </w:r>
    </w:p>
    <w:p w14:paraId="6CC595BF" w14:textId="667F3F70" w:rsidR="0910D108" w:rsidRDefault="0910D108" w:rsidP="5A612B85">
      <w:pPr>
        <w:rPr>
          <w:rFonts w:ascii="Calibri" w:eastAsia="Calibri" w:hAnsi="Calibri" w:cs="Calibri"/>
        </w:rPr>
      </w:pPr>
      <w:r w:rsidRPr="5A612B85">
        <w:rPr>
          <w:rFonts w:ascii="Calibri" w:eastAsia="Calibri" w:hAnsi="Calibri" w:cs="Calibri"/>
        </w:rPr>
        <w:t>NLP Pipeline includes the following tasks on excerpts of natural language text:</w:t>
      </w:r>
    </w:p>
    <w:p w14:paraId="0E472B1C" w14:textId="5BA79E5C" w:rsidR="0910D108" w:rsidRDefault="0910D108" w:rsidP="5A612B8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A612B85">
        <w:rPr>
          <w:rFonts w:ascii="Calibri" w:eastAsia="Calibri" w:hAnsi="Calibri" w:cs="Calibri"/>
        </w:rPr>
        <w:t>Clinical Word Embeddings</w:t>
      </w:r>
    </w:p>
    <w:p w14:paraId="29E2FB48" w14:textId="77777777" w:rsidR="003014AD" w:rsidRPr="003014AD" w:rsidRDefault="0910D108" w:rsidP="5A612B8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A612B85">
        <w:rPr>
          <w:rFonts w:ascii="Calibri" w:eastAsia="Calibri" w:hAnsi="Calibri" w:cs="Calibri"/>
        </w:rPr>
        <w:t xml:space="preserve">Named Entity Recognition </w:t>
      </w:r>
      <w:r w:rsidR="003014AD">
        <w:rPr>
          <w:rFonts w:ascii="Calibri" w:eastAsia="Calibri" w:hAnsi="Calibri" w:cs="Calibri"/>
        </w:rPr>
        <w:t xml:space="preserve">models </w:t>
      </w:r>
      <w:r w:rsidRPr="5A612B85">
        <w:rPr>
          <w:rFonts w:ascii="Calibri" w:eastAsia="Calibri" w:hAnsi="Calibri" w:cs="Calibri"/>
        </w:rPr>
        <w:t>for</w:t>
      </w:r>
      <w:r w:rsidR="003014AD">
        <w:rPr>
          <w:rFonts w:ascii="Calibri" w:eastAsia="Calibri" w:hAnsi="Calibri" w:cs="Calibri"/>
        </w:rPr>
        <w:t>:</w:t>
      </w:r>
    </w:p>
    <w:p w14:paraId="5A3D21A3" w14:textId="77777777" w:rsidR="003014AD" w:rsidRPr="003014AD" w:rsidRDefault="003014AD" w:rsidP="003014A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ascii="Calibri" w:eastAsia="Calibri" w:hAnsi="Calibri" w:cs="Calibri"/>
        </w:rPr>
        <w:t>Ner_Posology</w:t>
      </w:r>
      <w:proofErr w:type="spellEnd"/>
    </w:p>
    <w:p w14:paraId="3940CBB5" w14:textId="4198F56D" w:rsidR="003014AD" w:rsidRPr="003014AD" w:rsidRDefault="003014AD" w:rsidP="003014A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Drug</w:t>
      </w:r>
    </w:p>
    <w:p w14:paraId="240C2EB7" w14:textId="7E283012" w:rsidR="003014AD" w:rsidRPr="003014AD" w:rsidRDefault="003014AD" w:rsidP="003014A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Strength</w:t>
      </w:r>
    </w:p>
    <w:p w14:paraId="66C92BF5" w14:textId="28AF70A4" w:rsidR="003014AD" w:rsidRPr="003014AD" w:rsidRDefault="003014AD" w:rsidP="003014A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Duration</w:t>
      </w:r>
    </w:p>
    <w:p w14:paraId="181EFF7E" w14:textId="77777777" w:rsidR="003014AD" w:rsidRPr="003014AD" w:rsidRDefault="003014AD" w:rsidP="003014A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Dosage</w:t>
      </w:r>
    </w:p>
    <w:p w14:paraId="47720DB8" w14:textId="6D80F94D" w:rsidR="003014AD" w:rsidRPr="003014AD" w:rsidRDefault="003014AD" w:rsidP="003014A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Form</w:t>
      </w:r>
    </w:p>
    <w:p w14:paraId="07E8E1E2" w14:textId="32980740" w:rsidR="003014AD" w:rsidRPr="003014AD" w:rsidRDefault="003014AD" w:rsidP="003014A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Route</w:t>
      </w:r>
    </w:p>
    <w:p w14:paraId="1B7D82B0" w14:textId="284D858A" w:rsidR="003014AD" w:rsidRPr="003014AD" w:rsidRDefault="003014AD" w:rsidP="003014A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Frequency</w:t>
      </w:r>
    </w:p>
    <w:p w14:paraId="21AADC70" w14:textId="15B2B3AD" w:rsidR="003014AD" w:rsidRPr="003014AD" w:rsidRDefault="003014AD" w:rsidP="003014A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 w:rsidRPr="003014AD">
        <w:rPr>
          <w:rFonts w:ascii="Calibri" w:eastAsia="Calibri" w:hAnsi="Calibri" w:cs="Calibri"/>
        </w:rPr>
        <w:t>ner_clinical</w:t>
      </w:r>
      <w:proofErr w:type="spellEnd"/>
    </w:p>
    <w:p w14:paraId="411FD7C1" w14:textId="77777777" w:rsidR="003014AD" w:rsidRPr="003014AD" w:rsidRDefault="003014AD" w:rsidP="003014A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Treatment</w:t>
      </w:r>
    </w:p>
    <w:p w14:paraId="7F1A6623" w14:textId="2C978BE3" w:rsidR="003014AD" w:rsidRPr="003014AD" w:rsidRDefault="003014AD" w:rsidP="003014A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ascii="Calibri" w:eastAsia="Calibri" w:hAnsi="Calibri" w:cs="Calibri"/>
        </w:rPr>
        <w:t>ner_clinical_large</w:t>
      </w:r>
      <w:proofErr w:type="spellEnd"/>
    </w:p>
    <w:p w14:paraId="240E671C" w14:textId="77777777" w:rsidR="003014AD" w:rsidRPr="003014AD" w:rsidRDefault="003014AD" w:rsidP="003014A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Treatment</w:t>
      </w:r>
    </w:p>
    <w:p w14:paraId="759194DA" w14:textId="08D3D4D7" w:rsidR="003014AD" w:rsidRPr="003014AD" w:rsidRDefault="003014AD" w:rsidP="003014A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ascii="Calibri" w:eastAsia="Calibri" w:hAnsi="Calibri" w:cs="Calibri"/>
        </w:rPr>
        <w:t>ner_jsl</w:t>
      </w:r>
      <w:proofErr w:type="spellEnd"/>
    </w:p>
    <w:p w14:paraId="57D0421B" w14:textId="0747F3E8" w:rsidR="0910D108" w:rsidRDefault="003014AD" w:rsidP="003014A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ascii="Calibri" w:eastAsia="Calibri" w:hAnsi="Calibri" w:cs="Calibri"/>
        </w:rPr>
        <w:t>Treatment</w:t>
      </w:r>
      <w:r w:rsidR="0910D108" w:rsidRPr="5A612B85">
        <w:rPr>
          <w:rFonts w:ascii="Calibri" w:eastAsia="Calibri" w:hAnsi="Calibri" w:cs="Calibri"/>
        </w:rPr>
        <w:t xml:space="preserve"> </w:t>
      </w:r>
    </w:p>
    <w:p w14:paraId="786649E4" w14:textId="43B08EB6" w:rsidR="0910D108" w:rsidRDefault="0910D108" w:rsidP="5A612B85">
      <w:pPr>
        <w:pStyle w:val="ListParagraph"/>
        <w:numPr>
          <w:ilvl w:val="0"/>
          <w:numId w:val="1"/>
        </w:numPr>
      </w:pPr>
      <w:r w:rsidRPr="5A612B85">
        <w:rPr>
          <w:rFonts w:ascii="Calibri" w:eastAsia="Calibri" w:hAnsi="Calibri" w:cs="Calibri"/>
        </w:rPr>
        <w:t>Regex Matcher for</w:t>
      </w:r>
      <w:r w:rsidR="15DDFDD0" w:rsidRPr="5A612B85">
        <w:rPr>
          <w:rFonts w:ascii="Calibri" w:eastAsia="Calibri" w:hAnsi="Calibri" w:cs="Calibri"/>
        </w:rPr>
        <w:t>:</w:t>
      </w:r>
    </w:p>
    <w:p w14:paraId="508542FE" w14:textId="5332BABD" w:rsidR="003014AD" w:rsidRPr="003014AD" w:rsidRDefault="003014AD" w:rsidP="003014AD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ascii="Calibri" w:eastAsia="Calibri" w:hAnsi="Calibri" w:cs="Calibri"/>
        </w:rPr>
        <w:t>CycleLength</w:t>
      </w:r>
      <w:proofErr w:type="spellEnd"/>
    </w:p>
    <w:p w14:paraId="1A8180B0" w14:textId="566D6192" w:rsidR="15DDFDD0" w:rsidRDefault="003014AD" w:rsidP="5A612B85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proofErr w:type="spellStart"/>
      <w:r>
        <w:rPr>
          <w:rFonts w:ascii="Calibri" w:eastAsia="Calibri" w:hAnsi="Calibri" w:cs="Calibri"/>
        </w:rPr>
        <w:t>RxNorm</w:t>
      </w:r>
      <w:proofErr w:type="spellEnd"/>
      <w:r w:rsidR="15DDFDD0" w:rsidRPr="5A612B85">
        <w:rPr>
          <w:rFonts w:ascii="Calibri" w:eastAsia="Calibri" w:hAnsi="Calibri" w:cs="Calibri"/>
        </w:rPr>
        <w:t xml:space="preserve"> </w:t>
      </w:r>
      <w:r w:rsidR="0910D108" w:rsidRPr="5A612B85">
        <w:rPr>
          <w:rFonts w:ascii="Calibri" w:eastAsia="Calibri" w:hAnsi="Calibri" w:cs="Calibri"/>
        </w:rPr>
        <w:t xml:space="preserve">Entity Resolution for </w:t>
      </w:r>
      <w:r>
        <w:rPr>
          <w:rFonts w:ascii="Calibri" w:eastAsia="Calibri" w:hAnsi="Calibri" w:cs="Calibri"/>
        </w:rPr>
        <w:t>Drug names and dispositions.</w:t>
      </w:r>
    </w:p>
    <w:p w14:paraId="5EF67815" w14:textId="5E4F214A" w:rsidR="5A612B85" w:rsidRDefault="5A612B85" w:rsidP="5A612B85">
      <w:pPr>
        <w:rPr>
          <w:rFonts w:ascii="Calibri" w:eastAsia="Calibri" w:hAnsi="Calibri" w:cs="Calibri"/>
        </w:rPr>
      </w:pPr>
    </w:p>
    <w:sectPr w:rsidR="5A61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7BE"/>
    <w:multiLevelType w:val="hybridMultilevel"/>
    <w:tmpl w:val="6AEA3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18B4"/>
    <w:multiLevelType w:val="hybridMultilevel"/>
    <w:tmpl w:val="C1345D1E"/>
    <w:lvl w:ilvl="0" w:tplc="C7549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09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2CA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41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BC0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C3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06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2E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28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30C"/>
    <w:multiLevelType w:val="hybridMultilevel"/>
    <w:tmpl w:val="20641178"/>
    <w:lvl w:ilvl="0" w:tplc="802818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AAE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16C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89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CF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00B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707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CA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A5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62EB1"/>
    <w:multiLevelType w:val="hybridMultilevel"/>
    <w:tmpl w:val="025E1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5646C"/>
    <w:multiLevelType w:val="hybridMultilevel"/>
    <w:tmpl w:val="852A2FEA"/>
    <w:lvl w:ilvl="0" w:tplc="983A8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A4C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609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22E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CA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83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72F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8A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CC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B444B"/>
    <w:multiLevelType w:val="hybridMultilevel"/>
    <w:tmpl w:val="62827F36"/>
    <w:lvl w:ilvl="0" w:tplc="D4C058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9DEE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C2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08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2D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D0B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CA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06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25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F02C2"/>
    <w:multiLevelType w:val="hybridMultilevel"/>
    <w:tmpl w:val="DD64E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D6709"/>
    <w:multiLevelType w:val="hybridMultilevel"/>
    <w:tmpl w:val="1CC88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56EC9"/>
    <w:multiLevelType w:val="hybridMultilevel"/>
    <w:tmpl w:val="DF38F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66F73"/>
    <w:multiLevelType w:val="hybridMultilevel"/>
    <w:tmpl w:val="A4EC7A1C"/>
    <w:lvl w:ilvl="0" w:tplc="F0AA3A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C45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2EB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29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5A6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AC0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6B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84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E8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DFC5A3"/>
    <w:rsid w:val="00090031"/>
    <w:rsid w:val="001B66CF"/>
    <w:rsid w:val="0025331A"/>
    <w:rsid w:val="003014AD"/>
    <w:rsid w:val="00465FE3"/>
    <w:rsid w:val="00507E4B"/>
    <w:rsid w:val="00527793"/>
    <w:rsid w:val="005342CE"/>
    <w:rsid w:val="00577AFD"/>
    <w:rsid w:val="006644C6"/>
    <w:rsid w:val="006D4681"/>
    <w:rsid w:val="00A8BCF8"/>
    <w:rsid w:val="00C17729"/>
    <w:rsid w:val="00F33EE0"/>
    <w:rsid w:val="00F84A3D"/>
    <w:rsid w:val="01AFDB8B"/>
    <w:rsid w:val="034DCF33"/>
    <w:rsid w:val="038405D1"/>
    <w:rsid w:val="05B2C2E5"/>
    <w:rsid w:val="06BBA693"/>
    <w:rsid w:val="074E9346"/>
    <w:rsid w:val="08214056"/>
    <w:rsid w:val="088C1D89"/>
    <w:rsid w:val="0910D108"/>
    <w:rsid w:val="0F3BA146"/>
    <w:rsid w:val="15DDFDD0"/>
    <w:rsid w:val="19DB2207"/>
    <w:rsid w:val="1A3A7AAD"/>
    <w:rsid w:val="1B76F268"/>
    <w:rsid w:val="1BA95A54"/>
    <w:rsid w:val="1C07ECFF"/>
    <w:rsid w:val="1D876396"/>
    <w:rsid w:val="1EE0FB16"/>
    <w:rsid w:val="212ADC43"/>
    <w:rsid w:val="21708E6A"/>
    <w:rsid w:val="23A730EF"/>
    <w:rsid w:val="23F83438"/>
    <w:rsid w:val="248AE7FB"/>
    <w:rsid w:val="29BE04B4"/>
    <w:rsid w:val="2BEFE08D"/>
    <w:rsid w:val="3186B234"/>
    <w:rsid w:val="3487E368"/>
    <w:rsid w:val="3B146C1D"/>
    <w:rsid w:val="3BD05424"/>
    <w:rsid w:val="3D6F9D74"/>
    <w:rsid w:val="3E04260C"/>
    <w:rsid w:val="3E4C0CDF"/>
    <w:rsid w:val="42494AFF"/>
    <w:rsid w:val="43276B88"/>
    <w:rsid w:val="45F60F94"/>
    <w:rsid w:val="46E00F1F"/>
    <w:rsid w:val="474AE1B7"/>
    <w:rsid w:val="47FADCAB"/>
    <w:rsid w:val="48CD89BB"/>
    <w:rsid w:val="49BFA827"/>
    <w:rsid w:val="4E454A88"/>
    <w:rsid w:val="5251394A"/>
    <w:rsid w:val="52B6EDDE"/>
    <w:rsid w:val="53E403CA"/>
    <w:rsid w:val="545E9770"/>
    <w:rsid w:val="59E35D8B"/>
    <w:rsid w:val="59E8457F"/>
    <w:rsid w:val="5A612B85"/>
    <w:rsid w:val="5FB27E2C"/>
    <w:rsid w:val="6156D38B"/>
    <w:rsid w:val="61FC2BDF"/>
    <w:rsid w:val="62EA1EEE"/>
    <w:rsid w:val="64110681"/>
    <w:rsid w:val="67DE9021"/>
    <w:rsid w:val="68B62E8C"/>
    <w:rsid w:val="6AE48D74"/>
    <w:rsid w:val="702E53BE"/>
    <w:rsid w:val="70DFC5A3"/>
    <w:rsid w:val="72FEC6B1"/>
    <w:rsid w:val="7365F480"/>
    <w:rsid w:val="7501C4E1"/>
    <w:rsid w:val="783965A3"/>
    <w:rsid w:val="7856ACD4"/>
    <w:rsid w:val="79D5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C5A3"/>
  <w15:chartTrackingRefBased/>
  <w15:docId w15:val="{7765A23C-4B3E-4D97-80E3-017F7D92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temname">
    <w:name w:val="item_name"/>
    <w:basedOn w:val="DefaultParagraphFont"/>
    <w:rsid w:val="006D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30057F7077D34F9EF177B40D936F59" ma:contentTypeVersion="4" ma:contentTypeDescription="Create a new document." ma:contentTypeScope="" ma:versionID="e4cb2d30555620be5c5b2188355b9c27">
  <xsd:schema xmlns:xsd="http://www.w3.org/2001/XMLSchema" xmlns:xs="http://www.w3.org/2001/XMLSchema" xmlns:p="http://schemas.microsoft.com/office/2006/metadata/properties" xmlns:ns2="543e166a-f4d2-438c-b001-e330bcc91cf1" xmlns:ns3="91adf2c9-9dfb-4a0f-9118-2a204eeabd95" targetNamespace="http://schemas.microsoft.com/office/2006/metadata/properties" ma:root="true" ma:fieldsID="9e9d8ceac55e3337a692cc4e3bb6b83a" ns2:_="" ns3:_="">
    <xsd:import namespace="543e166a-f4d2-438c-b001-e330bcc91cf1"/>
    <xsd:import namespace="91adf2c9-9dfb-4a0f-9118-2a204eeabd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e166a-f4d2-438c-b001-e330bcc91c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df2c9-9dfb-4a0f-9118-2a204eeabd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9AABC4-91A0-43E7-867C-6FDDA5BFE5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5B78F9-62AB-4FE0-B580-D1CB97821C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F000F-4396-4C3E-9A12-91BD7880B6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e166a-f4d2-438c-b001-e330bcc91cf1"/>
    <ds:schemaRef ds:uri="91adf2c9-9dfb-4a0f-9118-2a204eeabd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Petukhova, Alina</dc:creator>
  <cp:keywords/>
  <dc:description/>
  <cp:lastModifiedBy>Hasham Ul Haq</cp:lastModifiedBy>
  <cp:revision>14</cp:revision>
  <dcterms:created xsi:type="dcterms:W3CDTF">2021-08-02T12:33:00Z</dcterms:created>
  <dcterms:modified xsi:type="dcterms:W3CDTF">2021-08-13T13:44:00Z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0x0101002B30057F7077D34F9EF177B40D936F59</vt:lpwstr>
  </property>
</Properties>
</file>