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CB" w:rsidRDefault="00DB66CB">
      <w:r w:rsidRPr="00DB66CB">
        <w:rPr>
          <w:b/>
        </w:rPr>
        <w:t>Response variable</w:t>
      </w:r>
      <w:r>
        <w:t xml:space="preserve">: </w:t>
      </w:r>
    </w:p>
    <w:p w:rsidR="00415832" w:rsidRDefault="00BF7BE9">
      <w:r>
        <w:rPr>
          <w:rFonts w:ascii="Arial" w:hAnsi="Arial" w:cs="Arial"/>
          <w:color w:val="123654"/>
          <w:sz w:val="20"/>
          <w:szCs w:val="20"/>
        </w:rPr>
        <w:t xml:space="preserve">Class: </w:t>
      </w:r>
      <w:r>
        <w:rPr>
          <w:rFonts w:ascii="Arial" w:hAnsi="Arial" w:cs="Arial"/>
          <w:color w:val="123654"/>
          <w:sz w:val="20"/>
          <w:szCs w:val="20"/>
        </w:rPr>
        <w:t xml:space="preserve">liver 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patient</w:t>
      </w:r>
      <w:r>
        <w:rPr>
          <w:rFonts w:ascii="Arial" w:hAnsi="Arial" w:cs="Arial"/>
          <w:color w:val="123654"/>
          <w:sz w:val="20"/>
          <w:szCs w:val="20"/>
        </w:rPr>
        <w:t>(</w:t>
      </w:r>
      <w:proofErr w:type="gramEnd"/>
      <w:r>
        <w:rPr>
          <w:rFonts w:ascii="Arial" w:hAnsi="Arial" w:cs="Arial"/>
          <w:color w:val="123654"/>
          <w:sz w:val="20"/>
          <w:szCs w:val="20"/>
        </w:rPr>
        <w:t>1)</w:t>
      </w:r>
      <w:r>
        <w:rPr>
          <w:rFonts w:ascii="Arial" w:hAnsi="Arial" w:cs="Arial"/>
          <w:color w:val="123654"/>
          <w:sz w:val="20"/>
          <w:szCs w:val="20"/>
        </w:rPr>
        <w:t xml:space="preserve"> or not</w:t>
      </w:r>
      <w:r>
        <w:rPr>
          <w:rFonts w:ascii="Arial" w:hAnsi="Arial" w:cs="Arial"/>
          <w:color w:val="123654"/>
          <w:sz w:val="20"/>
          <w:szCs w:val="20"/>
        </w:rPr>
        <w:t>(2)</w:t>
      </w:r>
    </w:p>
    <w:p w:rsidR="000123F6" w:rsidRDefault="00DB66CB">
      <w:pPr>
        <w:rPr>
          <w:b/>
        </w:rPr>
      </w:pPr>
      <w:r w:rsidRPr="00DB66CB">
        <w:rPr>
          <w:b/>
        </w:rPr>
        <w:t>Explanatory variables</w:t>
      </w:r>
    </w:p>
    <w:p w:rsidR="00BF7BE9" w:rsidRDefault="00BF7BE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A</w:t>
      </w:r>
      <w:r>
        <w:rPr>
          <w:rFonts w:ascii="Arial" w:hAnsi="Arial" w:cs="Arial"/>
          <w:color w:val="123654"/>
          <w:sz w:val="20"/>
          <w:szCs w:val="20"/>
        </w:rPr>
        <w:t xml:space="preserve">ge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Age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of the patient</w:t>
      </w:r>
      <w:r>
        <w:rPr>
          <w:rFonts w:ascii="Arial" w:hAnsi="Arial" w:cs="Arial"/>
          <w:color w:val="123654"/>
          <w:sz w:val="20"/>
          <w:szCs w:val="20"/>
        </w:rPr>
        <w:br/>
        <w:t xml:space="preserve">2. Gender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Gender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of the patient</w:t>
      </w:r>
      <w:r>
        <w:rPr>
          <w:rFonts w:ascii="Arial" w:hAnsi="Arial" w:cs="Arial"/>
          <w:color w:val="123654"/>
          <w:sz w:val="20"/>
          <w:szCs w:val="20"/>
        </w:rPr>
        <w:br/>
        <w:t>3. TB Total Bilirubin</w:t>
      </w:r>
      <w:r>
        <w:rPr>
          <w:rFonts w:ascii="Arial" w:hAnsi="Arial" w:cs="Arial"/>
          <w:color w:val="123654"/>
          <w:sz w:val="20"/>
          <w:szCs w:val="20"/>
        </w:rPr>
        <w:br/>
        <w:t>4. DB Direct Bilirubin</w:t>
      </w:r>
      <w:r>
        <w:rPr>
          <w:rFonts w:ascii="Arial" w:hAnsi="Arial" w:cs="Arial"/>
          <w:color w:val="123654"/>
          <w:sz w:val="20"/>
          <w:szCs w:val="20"/>
        </w:rPr>
        <w:br/>
        <w:t xml:space="preserve">5.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Alkphos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Alkaline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Phosphotase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 xml:space="preserve">6.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Sgpt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Alamine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Aminotransferase</w:t>
      </w:r>
      <w:r>
        <w:rPr>
          <w:rFonts w:ascii="Arial" w:hAnsi="Arial" w:cs="Arial"/>
          <w:color w:val="123654"/>
          <w:sz w:val="20"/>
          <w:szCs w:val="20"/>
        </w:rPr>
        <w:br/>
        <w:t xml:space="preserve">7.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Sgot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Aspartate Aminotransferase</w:t>
      </w:r>
      <w:r>
        <w:rPr>
          <w:rFonts w:ascii="Arial" w:hAnsi="Arial" w:cs="Arial"/>
          <w:color w:val="123654"/>
          <w:sz w:val="20"/>
          <w:szCs w:val="20"/>
        </w:rPr>
        <w:br/>
        <w:t xml:space="preserve">8. TP Total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Protiens</w:t>
      </w:r>
      <w:proofErr w:type="spellEnd"/>
      <w:r>
        <w:rPr>
          <w:rFonts w:ascii="Arial" w:hAnsi="Arial" w:cs="Arial"/>
          <w:color w:val="123654"/>
          <w:sz w:val="20"/>
          <w:szCs w:val="20"/>
        </w:rPr>
        <w:br/>
        <w:t>9. ALB Albumin</w:t>
      </w:r>
      <w:r>
        <w:rPr>
          <w:rFonts w:ascii="Arial" w:hAnsi="Arial" w:cs="Arial"/>
          <w:color w:val="123654"/>
          <w:sz w:val="20"/>
          <w:szCs w:val="20"/>
        </w:rPr>
        <w:br/>
        <w:t>10. A/G Ratio Albumin and Globulin Ratio</w:t>
      </w:r>
      <w:r>
        <w:rPr>
          <w:rFonts w:ascii="Arial" w:hAnsi="Arial" w:cs="Arial"/>
          <w:color w:val="123654"/>
          <w:sz w:val="20"/>
          <w:szCs w:val="20"/>
        </w:rPr>
        <w:br/>
      </w:r>
    </w:p>
    <w:p w:rsidR="000123F6" w:rsidRDefault="00BF7BE9">
      <w:pPr>
        <w:rPr>
          <w:b/>
        </w:rPr>
      </w:pPr>
      <w:r>
        <w:rPr>
          <w:b/>
        </w:rPr>
        <w:t>No of observations</w:t>
      </w:r>
      <w:r>
        <w:rPr>
          <w:b/>
        </w:rPr>
        <w:tab/>
        <w:t>583</w:t>
      </w:r>
    </w:p>
    <w:p w:rsidR="00B80072" w:rsidRDefault="00B80072">
      <w:pPr>
        <w:rPr>
          <w:rFonts w:ascii="Arial" w:hAnsi="Arial" w:cs="Arial"/>
          <w:color w:val="123654"/>
          <w:sz w:val="20"/>
          <w:szCs w:val="20"/>
        </w:rPr>
      </w:pPr>
    </w:p>
    <w:p w:rsidR="00863683" w:rsidRDefault="00863683">
      <w:bookmarkStart w:id="0" w:name="_GoBack"/>
      <w:bookmarkEnd w:id="0"/>
    </w:p>
    <w:sectPr w:rsidR="0086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CB"/>
    <w:rsid w:val="000123F6"/>
    <w:rsid w:val="00415832"/>
    <w:rsid w:val="00863683"/>
    <w:rsid w:val="00AE462C"/>
    <w:rsid w:val="00B80072"/>
    <w:rsid w:val="00BF7BE9"/>
    <w:rsid w:val="00D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7D7C"/>
  <w15:chartTrackingRefBased/>
  <w15:docId w15:val="{C9CF5569-4A55-43C2-9631-EF083A94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0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</dc:creator>
  <cp:keywords/>
  <dc:description/>
  <cp:lastModifiedBy>Darshi</cp:lastModifiedBy>
  <cp:revision>5</cp:revision>
  <dcterms:created xsi:type="dcterms:W3CDTF">2020-11-05T00:55:00Z</dcterms:created>
  <dcterms:modified xsi:type="dcterms:W3CDTF">2020-12-09T00:57:00Z</dcterms:modified>
</cp:coreProperties>
</file>