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226F62" w14:textId="47EBFAFC" w:rsidR="00F67AFC" w:rsidRPr="00F67AFC" w:rsidRDefault="00F67AFC" w:rsidP="00F67AFC">
      <w:pPr>
        <w:pStyle w:val="Heading1"/>
      </w:pPr>
      <w:bookmarkStart w:id="0" w:name="_Int_T1ldmdcJ"/>
      <w:r>
        <w:t>Arduino project</w:t>
      </w:r>
      <w:bookmarkEnd w:id="0"/>
    </w:p>
    <w:p w14:paraId="0D3E04CA" w14:textId="77777777" w:rsidR="004E03DE" w:rsidRDefault="00F67AFC" w:rsidP="004E03DE">
      <w:r>
        <w:t xml:space="preserve">Group 22 </w:t>
      </w:r>
    </w:p>
    <w:p w14:paraId="7FC07D09" w14:textId="1F4A631F" w:rsidR="00F67AFC" w:rsidRDefault="00F67AFC" w:rsidP="004E03DE">
      <w:r>
        <w:t>Hashem</w:t>
      </w:r>
      <w:r w:rsidR="004E03DE">
        <w:t xml:space="preserve"> Al Rifai</w:t>
      </w:r>
      <w:r>
        <w:t xml:space="preserve"> and Hussam</w:t>
      </w:r>
      <w:r w:rsidR="004E03DE">
        <w:t xml:space="preserve"> </w:t>
      </w:r>
      <w:proofErr w:type="spellStart"/>
      <w:r w:rsidR="004E03DE" w:rsidRPr="004E03DE">
        <w:t>Mohomoud</w:t>
      </w:r>
      <w:proofErr w:type="spellEnd"/>
    </w:p>
    <w:p w14:paraId="1689B463" w14:textId="77777777" w:rsidR="00F67AFC" w:rsidRDefault="00F67AFC" w:rsidP="00F67AFC">
      <w:pPr>
        <w:pStyle w:val="NoSpacing"/>
      </w:pPr>
    </w:p>
    <w:p w14:paraId="3BDA0605" w14:textId="77777777" w:rsidR="00F67AFC" w:rsidRDefault="00F67AFC" w:rsidP="00F67AFC">
      <w:pPr>
        <w:pStyle w:val="Heading2"/>
      </w:pPr>
      <w:bookmarkStart w:id="1" w:name="_Int_DJeVZ11U"/>
      <w:r>
        <w:t>Simple Security System</w:t>
      </w:r>
      <w:bookmarkEnd w:id="1"/>
    </w:p>
    <w:p w14:paraId="3625AF4E" w14:textId="77777777" w:rsidR="00F67AFC" w:rsidRDefault="00F67AFC" w:rsidP="00F67AFC">
      <w:r>
        <w:t xml:space="preserve">Motion detection alarm system. </w:t>
      </w:r>
    </w:p>
    <w:p w14:paraId="5EC313BC" w14:textId="77777777" w:rsidR="00F67AFC" w:rsidRDefault="00F67AFC" w:rsidP="00F67AFC">
      <w:pPr>
        <w:pStyle w:val="Heading2"/>
      </w:pPr>
      <w:r>
        <w:t xml:space="preserve">Features: </w:t>
      </w:r>
    </w:p>
    <w:p w14:paraId="7CD8E950" w14:textId="77777777" w:rsidR="00F67AFC" w:rsidRDefault="00F67AFC" w:rsidP="00F67AFC">
      <w:pPr>
        <w:pStyle w:val="ListParagraph"/>
        <w:numPr>
          <w:ilvl w:val="0"/>
          <w:numId w:val="1"/>
        </w:numPr>
      </w:pPr>
      <w:r>
        <w:t>Arm and disarm using a matrix keypad: The user types a pin code to arm or disarm the system. The pin code will be displayed on an LCD display.</w:t>
      </w:r>
    </w:p>
    <w:p w14:paraId="287B8FFC" w14:textId="77777777" w:rsidR="00F67AFC" w:rsidRDefault="00F67AFC" w:rsidP="00F67AFC">
      <w:pPr>
        <w:pStyle w:val="ListParagraph"/>
        <w:numPr>
          <w:ilvl w:val="0"/>
          <w:numId w:val="1"/>
        </w:numPr>
      </w:pPr>
      <w:r>
        <w:t>LCD to display user input and system feedback (“Armed”, “Disarmed”, “Incorrect PIN”).</w:t>
      </w:r>
    </w:p>
    <w:p w14:paraId="274F7C02" w14:textId="77777777" w:rsidR="00F67AFC" w:rsidRDefault="00F67AFC" w:rsidP="00F67AFC">
      <w:pPr>
        <w:pStyle w:val="ListParagraph"/>
        <w:numPr>
          <w:ilvl w:val="0"/>
          <w:numId w:val="1"/>
        </w:numPr>
      </w:pPr>
      <w:r>
        <w:t>Led indicator of alarm status, armed (red) or disarmed (green).</w:t>
      </w:r>
    </w:p>
    <w:p w14:paraId="2F551AD1" w14:textId="77777777" w:rsidR="00F67AFC" w:rsidRDefault="00F67AFC" w:rsidP="00F67AFC">
      <w:pPr>
        <w:pStyle w:val="ListParagraph"/>
        <w:numPr>
          <w:ilvl w:val="0"/>
          <w:numId w:val="1"/>
        </w:numPr>
      </w:pPr>
      <w:r>
        <w:t xml:space="preserve">Buzzer for: </w:t>
      </w:r>
    </w:p>
    <w:p w14:paraId="6EF27F57" w14:textId="47B5FCA2" w:rsidR="00F67AFC" w:rsidRDefault="00F67AFC" w:rsidP="00F67AFC">
      <w:pPr>
        <w:pStyle w:val="ListParagraph"/>
        <w:numPr>
          <w:ilvl w:val="1"/>
          <w:numId w:val="1"/>
        </w:numPr>
      </w:pPr>
      <w:r>
        <w:t xml:space="preserve">Counting down sound when arming the system: When armed, the system beeps for 30 </w:t>
      </w:r>
      <w:r w:rsidR="004E03DE">
        <w:t xml:space="preserve">(configurable) </w:t>
      </w:r>
      <w:r>
        <w:t xml:space="preserve">seconds, then the system starts to monitor. </w:t>
      </w:r>
    </w:p>
    <w:p w14:paraId="680C2E61" w14:textId="77777777" w:rsidR="00F67AFC" w:rsidRDefault="00F67AFC" w:rsidP="00F67AFC">
      <w:pPr>
        <w:pStyle w:val="ListParagraph"/>
        <w:numPr>
          <w:ilvl w:val="1"/>
          <w:numId w:val="1"/>
        </w:numPr>
      </w:pPr>
      <w:r>
        <w:t xml:space="preserve">Siren: When the alarm is triggered (motion detected), a siren will start (can be stopped by entering the PIN correctly). </w:t>
      </w:r>
    </w:p>
    <w:p w14:paraId="48E23D74" w14:textId="77777777" w:rsidR="00880F12" w:rsidRDefault="00880F12" w:rsidP="00880F12"/>
    <w:p w14:paraId="33E016C6" w14:textId="7D48F1AD" w:rsidR="00880F12" w:rsidRDefault="00880F12" w:rsidP="004E03DE">
      <w:pPr>
        <w:pStyle w:val="Heading2"/>
      </w:pPr>
      <w:r>
        <w:t>How it works</w:t>
      </w:r>
    </w:p>
    <w:p w14:paraId="05C822B0" w14:textId="3C08A0AC" w:rsidR="004E03DE" w:rsidRDefault="004E03DE" w:rsidP="004E03DE">
      <w:r>
        <w:t>The most important thing in this system is the ability to get the status of the system at any time, and based on that status, initiate the correct action. These are the statuses we cover:</w:t>
      </w:r>
    </w:p>
    <w:p w14:paraId="62478549" w14:textId="74297043" w:rsidR="004E03DE" w:rsidRDefault="004E03DE" w:rsidP="004E03DE">
      <w:r>
        <w:t>System stat</w:t>
      </w:r>
      <w:r>
        <w:t>uses</w:t>
      </w:r>
      <w:r>
        <w:t xml:space="preserve">: </w:t>
      </w:r>
    </w:p>
    <w:p w14:paraId="6CD1216D" w14:textId="389823FE" w:rsidR="004E03DE" w:rsidRDefault="004E03DE" w:rsidP="004E03DE">
      <w:pPr>
        <w:pStyle w:val="ListParagraph"/>
        <w:numPr>
          <w:ilvl w:val="0"/>
          <w:numId w:val="3"/>
        </w:numPr>
      </w:pPr>
      <w:r>
        <w:t>Disarmed</w:t>
      </w:r>
      <w:r>
        <w:t xml:space="preserve">: The system is idle and doesn’t monitor any motion. </w:t>
      </w:r>
      <w:r>
        <w:t xml:space="preserve"> </w:t>
      </w:r>
    </w:p>
    <w:p w14:paraId="2DFC3F9F" w14:textId="708236F9" w:rsidR="004E03DE" w:rsidRDefault="004E03DE" w:rsidP="004E03DE">
      <w:pPr>
        <w:pStyle w:val="ListParagraph"/>
        <w:numPr>
          <w:ilvl w:val="0"/>
          <w:numId w:val="3"/>
        </w:numPr>
      </w:pPr>
      <w:r>
        <w:t>Armed</w:t>
      </w:r>
      <w:r>
        <w:t>: The system is active. Motion detection is on.</w:t>
      </w:r>
    </w:p>
    <w:p w14:paraId="41217554" w14:textId="00F32293" w:rsidR="004E03DE" w:rsidRDefault="004E03DE" w:rsidP="004E03DE">
      <w:pPr>
        <w:pStyle w:val="ListParagraph"/>
        <w:numPr>
          <w:ilvl w:val="0"/>
          <w:numId w:val="3"/>
        </w:numPr>
      </w:pPr>
      <w:r>
        <w:t>Arming in progress</w:t>
      </w:r>
      <w:r>
        <w:t xml:space="preserve">: The user has entered a correct PIN asking the system to arm, but the system will start counting down before switching to arm state. </w:t>
      </w:r>
    </w:p>
    <w:p w14:paraId="59B83796" w14:textId="21E38930" w:rsidR="004E03DE" w:rsidRDefault="004E03DE" w:rsidP="004E03DE">
      <w:pPr>
        <w:pStyle w:val="ListParagraph"/>
        <w:numPr>
          <w:ilvl w:val="0"/>
          <w:numId w:val="3"/>
        </w:numPr>
      </w:pPr>
      <w:r>
        <w:t>Siren</w:t>
      </w:r>
      <w:r>
        <w:t>: Happens when the system is armed, and motion has been detected.</w:t>
      </w:r>
    </w:p>
    <w:p w14:paraId="0B3954CE" w14:textId="5081134B" w:rsidR="004E03DE" w:rsidRDefault="004E03DE" w:rsidP="004E03DE">
      <w:pPr>
        <w:pStyle w:val="ListParagraph"/>
        <w:numPr>
          <w:ilvl w:val="0"/>
          <w:numId w:val="3"/>
        </w:numPr>
      </w:pPr>
      <w:r>
        <w:t>Error? Error message</w:t>
      </w:r>
      <w:r>
        <w:t>: If there is any error to display on the screen. (ex. incorrect PIN).</w:t>
      </w:r>
    </w:p>
    <w:p w14:paraId="0F7A4F79" w14:textId="77777777" w:rsidR="004E03DE" w:rsidRPr="004E03DE" w:rsidRDefault="004E03DE" w:rsidP="004E03DE"/>
    <w:p w14:paraId="25E6AF1B" w14:textId="4FF57DD2" w:rsidR="00880F12" w:rsidRDefault="004E03DE" w:rsidP="00880F12">
      <w:r>
        <w:lastRenderedPageBreak/>
        <w:t>System i</w:t>
      </w:r>
      <w:r w:rsidR="00880F12">
        <w:t>nputs</w:t>
      </w:r>
      <w:r>
        <w:t xml:space="preserve"> components</w:t>
      </w:r>
      <w:r w:rsidR="00880F12">
        <w:t xml:space="preserve">: </w:t>
      </w:r>
    </w:p>
    <w:p w14:paraId="7642C937" w14:textId="36555B9A" w:rsidR="00880F12" w:rsidRDefault="00880F12" w:rsidP="00880F12">
      <w:pPr>
        <w:pStyle w:val="ListParagraph"/>
        <w:numPr>
          <w:ilvl w:val="0"/>
          <w:numId w:val="3"/>
        </w:numPr>
      </w:pPr>
      <w:r>
        <w:t>Matrix keypad.</w:t>
      </w:r>
    </w:p>
    <w:p w14:paraId="5CA55331" w14:textId="6364D21F" w:rsidR="00880F12" w:rsidRDefault="00880F12" w:rsidP="00880F12">
      <w:pPr>
        <w:pStyle w:val="ListParagraph"/>
        <w:numPr>
          <w:ilvl w:val="0"/>
          <w:numId w:val="3"/>
        </w:numPr>
      </w:pPr>
      <w:r>
        <w:t xml:space="preserve">PIR motion sensor. </w:t>
      </w:r>
    </w:p>
    <w:p w14:paraId="3D65ACA4" w14:textId="6A9CF43A" w:rsidR="00880F12" w:rsidRDefault="004E03DE" w:rsidP="00880F12">
      <w:r>
        <w:t>System o</w:t>
      </w:r>
      <w:r w:rsidR="00880F12">
        <w:t>utputs</w:t>
      </w:r>
      <w:r>
        <w:t xml:space="preserve"> components</w:t>
      </w:r>
      <w:r w:rsidR="00880F12">
        <w:t>:</w:t>
      </w:r>
    </w:p>
    <w:p w14:paraId="4E2F88EA" w14:textId="28BBC81D" w:rsidR="00880F12" w:rsidRDefault="00880F12" w:rsidP="00880F12">
      <w:pPr>
        <w:pStyle w:val="ListParagraph"/>
        <w:numPr>
          <w:ilvl w:val="0"/>
          <w:numId w:val="3"/>
        </w:numPr>
      </w:pPr>
      <w:r>
        <w:t xml:space="preserve">Liquid LCD display. </w:t>
      </w:r>
    </w:p>
    <w:p w14:paraId="51FB7C46" w14:textId="759219E7" w:rsidR="00880F12" w:rsidRDefault="00880F12" w:rsidP="00880F12">
      <w:pPr>
        <w:pStyle w:val="ListParagraph"/>
        <w:numPr>
          <w:ilvl w:val="0"/>
          <w:numId w:val="3"/>
        </w:numPr>
      </w:pPr>
      <w:r>
        <w:t>LEDs (green, red).</w:t>
      </w:r>
    </w:p>
    <w:p w14:paraId="549BE71E" w14:textId="58C41C9D" w:rsidR="00880F12" w:rsidRDefault="00880F12" w:rsidP="004E03DE">
      <w:pPr>
        <w:pStyle w:val="ListParagraph"/>
        <w:numPr>
          <w:ilvl w:val="0"/>
          <w:numId w:val="3"/>
        </w:numPr>
      </w:pPr>
      <w:r>
        <w:t>Buzzer/Piezo (feedback sounds, and siren).</w:t>
      </w:r>
    </w:p>
    <w:p w14:paraId="5BAD0832" w14:textId="735B89ED" w:rsidR="00C43CA6" w:rsidRDefault="004E03DE" w:rsidP="00880F12">
      <w:r>
        <w:t>Configurable c</w:t>
      </w:r>
      <w:r w:rsidR="00C43CA6">
        <w:t>onstants</w:t>
      </w:r>
      <w:r>
        <w:t>:</w:t>
      </w:r>
    </w:p>
    <w:p w14:paraId="40D22A67" w14:textId="1EBA7603" w:rsidR="00C43CA6" w:rsidRDefault="00C43CA6" w:rsidP="00C43CA6">
      <w:pPr>
        <w:pStyle w:val="ListParagraph"/>
        <w:numPr>
          <w:ilvl w:val="0"/>
          <w:numId w:val="3"/>
        </w:numPr>
      </w:pPr>
      <w:r>
        <w:t xml:space="preserve">Password length. </w:t>
      </w:r>
    </w:p>
    <w:p w14:paraId="38C9A10D" w14:textId="389AF0CC" w:rsidR="00C43CA6" w:rsidRDefault="00C43CA6" w:rsidP="00C43CA6">
      <w:pPr>
        <w:pStyle w:val="ListParagraph"/>
        <w:numPr>
          <w:ilvl w:val="0"/>
          <w:numId w:val="3"/>
        </w:numPr>
      </w:pPr>
      <w:r>
        <w:t>Password.</w:t>
      </w:r>
    </w:p>
    <w:p w14:paraId="17988368" w14:textId="77777777" w:rsidR="00C43CA6" w:rsidRDefault="00C43CA6" w:rsidP="00C43CA6"/>
    <w:p w14:paraId="022BE3E8" w14:textId="67FA9600" w:rsidR="00C43CA6" w:rsidRDefault="00C43CA6" w:rsidP="004E03DE">
      <w:pPr>
        <w:pStyle w:val="Heading2"/>
      </w:pPr>
      <w:r>
        <w:t>Flow chart</w:t>
      </w:r>
    </w:p>
    <w:p w14:paraId="65F3201F" w14:textId="1C0D1359" w:rsidR="00C43CA6" w:rsidRDefault="004E03DE" w:rsidP="00C43CA6">
      <w:r w:rsidRPr="004E03DE">
        <w:drawing>
          <wp:inline distT="0" distB="0" distL="0" distR="0" wp14:anchorId="3CAC03EA" wp14:editId="63C28DBC">
            <wp:extent cx="5943600" cy="2834005"/>
            <wp:effectExtent l="0" t="0" r="0" b="0"/>
            <wp:docPr id="79556833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568338" name="Picture 1" descr="A diagram of a flowchart&#10;&#10;Description automatically generated"/>
                    <pic:cNvPicPr/>
                  </pic:nvPicPr>
                  <pic:blipFill>
                    <a:blip r:embed="rId5"/>
                    <a:stretch>
                      <a:fillRect/>
                    </a:stretch>
                  </pic:blipFill>
                  <pic:spPr>
                    <a:xfrm>
                      <a:off x="0" y="0"/>
                      <a:ext cx="5943600" cy="2834005"/>
                    </a:xfrm>
                    <a:prstGeom prst="rect">
                      <a:avLst/>
                    </a:prstGeom>
                  </pic:spPr>
                </pic:pic>
              </a:graphicData>
            </a:graphic>
          </wp:inline>
        </w:drawing>
      </w:r>
    </w:p>
    <w:p w14:paraId="4E9BC2E0" w14:textId="77777777" w:rsidR="00C43CA6" w:rsidRDefault="00C43CA6" w:rsidP="00C43CA6"/>
    <w:p w14:paraId="7D25A01B" w14:textId="77777777" w:rsidR="00C43CA6" w:rsidRDefault="00C43CA6" w:rsidP="00C43CA6"/>
    <w:p w14:paraId="4EA0FE60" w14:textId="77777777" w:rsidR="00C43CA6" w:rsidRDefault="00C43CA6" w:rsidP="00C43CA6"/>
    <w:p w14:paraId="769B06DA" w14:textId="77777777" w:rsidR="00880F12" w:rsidRPr="005A27B0" w:rsidRDefault="00880F12" w:rsidP="005A27B0">
      <w:pPr>
        <w:bidi/>
        <w:rPr>
          <w:rFonts w:hint="cs"/>
          <w:rtl/>
          <w:lang w:val="sv-SE"/>
        </w:rPr>
      </w:pPr>
    </w:p>
    <w:p w14:paraId="48047950" w14:textId="77777777" w:rsidR="00F67AFC" w:rsidRDefault="00F67AFC"/>
    <w:sectPr w:rsidR="00F67AFC" w:rsidSect="00F67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17189"/>
    <w:multiLevelType w:val="hybridMultilevel"/>
    <w:tmpl w:val="D5606B4C"/>
    <w:lvl w:ilvl="0" w:tplc="A52C33BA">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736851"/>
    <w:multiLevelType w:val="hybridMultilevel"/>
    <w:tmpl w:val="6E90F41A"/>
    <w:lvl w:ilvl="0" w:tplc="24FADF4E">
      <w:start w:val="1"/>
      <w:numFmt w:val="bullet"/>
      <w:lvlText w:val=""/>
      <w:lvlJc w:val="left"/>
      <w:pPr>
        <w:ind w:left="720" w:hanging="360"/>
      </w:pPr>
      <w:rPr>
        <w:rFonts w:ascii="Symbol" w:hAnsi="Symbol" w:hint="default"/>
      </w:rPr>
    </w:lvl>
    <w:lvl w:ilvl="1" w:tplc="460A7AB8">
      <w:start w:val="1"/>
      <w:numFmt w:val="bullet"/>
      <w:lvlText w:val="o"/>
      <w:lvlJc w:val="left"/>
      <w:pPr>
        <w:ind w:left="1440" w:hanging="360"/>
      </w:pPr>
      <w:rPr>
        <w:rFonts w:ascii="Courier New" w:hAnsi="Courier New" w:hint="default"/>
      </w:rPr>
    </w:lvl>
    <w:lvl w:ilvl="2" w:tplc="6C2687F6">
      <w:start w:val="1"/>
      <w:numFmt w:val="bullet"/>
      <w:lvlText w:val=""/>
      <w:lvlJc w:val="left"/>
      <w:pPr>
        <w:ind w:left="2160" w:hanging="360"/>
      </w:pPr>
      <w:rPr>
        <w:rFonts w:ascii="Wingdings" w:hAnsi="Wingdings" w:hint="default"/>
      </w:rPr>
    </w:lvl>
    <w:lvl w:ilvl="3" w:tplc="575E34CC">
      <w:start w:val="1"/>
      <w:numFmt w:val="bullet"/>
      <w:lvlText w:val=""/>
      <w:lvlJc w:val="left"/>
      <w:pPr>
        <w:ind w:left="2880" w:hanging="360"/>
      </w:pPr>
      <w:rPr>
        <w:rFonts w:ascii="Symbol" w:hAnsi="Symbol" w:hint="default"/>
      </w:rPr>
    </w:lvl>
    <w:lvl w:ilvl="4" w:tplc="D7E4FA8E">
      <w:start w:val="1"/>
      <w:numFmt w:val="bullet"/>
      <w:lvlText w:val="o"/>
      <w:lvlJc w:val="left"/>
      <w:pPr>
        <w:ind w:left="3600" w:hanging="360"/>
      </w:pPr>
      <w:rPr>
        <w:rFonts w:ascii="Courier New" w:hAnsi="Courier New" w:hint="default"/>
      </w:rPr>
    </w:lvl>
    <w:lvl w:ilvl="5" w:tplc="CA64DB10">
      <w:start w:val="1"/>
      <w:numFmt w:val="bullet"/>
      <w:lvlText w:val=""/>
      <w:lvlJc w:val="left"/>
      <w:pPr>
        <w:ind w:left="4320" w:hanging="360"/>
      </w:pPr>
      <w:rPr>
        <w:rFonts w:ascii="Wingdings" w:hAnsi="Wingdings" w:hint="default"/>
      </w:rPr>
    </w:lvl>
    <w:lvl w:ilvl="6" w:tplc="7AD4A0D8">
      <w:start w:val="1"/>
      <w:numFmt w:val="bullet"/>
      <w:lvlText w:val=""/>
      <w:lvlJc w:val="left"/>
      <w:pPr>
        <w:ind w:left="5040" w:hanging="360"/>
      </w:pPr>
      <w:rPr>
        <w:rFonts w:ascii="Symbol" w:hAnsi="Symbol" w:hint="default"/>
      </w:rPr>
    </w:lvl>
    <w:lvl w:ilvl="7" w:tplc="0CA8035E">
      <w:start w:val="1"/>
      <w:numFmt w:val="bullet"/>
      <w:lvlText w:val="o"/>
      <w:lvlJc w:val="left"/>
      <w:pPr>
        <w:ind w:left="5760" w:hanging="360"/>
      </w:pPr>
      <w:rPr>
        <w:rFonts w:ascii="Courier New" w:hAnsi="Courier New" w:hint="default"/>
      </w:rPr>
    </w:lvl>
    <w:lvl w:ilvl="8" w:tplc="A4E431C6">
      <w:start w:val="1"/>
      <w:numFmt w:val="bullet"/>
      <w:lvlText w:val=""/>
      <w:lvlJc w:val="left"/>
      <w:pPr>
        <w:ind w:left="6480" w:hanging="360"/>
      </w:pPr>
      <w:rPr>
        <w:rFonts w:ascii="Wingdings" w:hAnsi="Wingdings" w:hint="default"/>
      </w:rPr>
    </w:lvl>
  </w:abstractNum>
  <w:abstractNum w:abstractNumId="2" w15:restartNumberingAfterBreak="0">
    <w:nsid w:val="2E29083D"/>
    <w:multiLevelType w:val="hybridMultilevel"/>
    <w:tmpl w:val="201E9EC4"/>
    <w:lvl w:ilvl="0" w:tplc="59D0FA62">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4383291">
    <w:abstractNumId w:val="1"/>
  </w:num>
  <w:num w:numId="2" w16cid:durableId="682363062">
    <w:abstractNumId w:val="0"/>
  </w:num>
  <w:num w:numId="3" w16cid:durableId="6490932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AFC"/>
    <w:rsid w:val="001826F0"/>
    <w:rsid w:val="004E03DE"/>
    <w:rsid w:val="005A27B0"/>
    <w:rsid w:val="00880F12"/>
    <w:rsid w:val="00C43CA6"/>
    <w:rsid w:val="00F67AFC"/>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decimalSymbol w:val=","/>
  <w:listSeparator w:val=","/>
  <w14:docId w14:val="6FBCF746"/>
  <w15:chartTrackingRefBased/>
  <w15:docId w15:val="{559994CA-D947-7C46-A89C-E62162CB7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AFC"/>
    <w:pPr>
      <w:spacing w:line="279" w:lineRule="auto"/>
    </w:pPr>
    <w:rPr>
      <w:rFonts w:eastAsiaTheme="minorEastAsia"/>
      <w:kern w:val="0"/>
      <w:lang w:val="en-US" w:eastAsia="ja-JP"/>
      <w14:ligatures w14:val="none"/>
    </w:rPr>
  </w:style>
  <w:style w:type="paragraph" w:styleId="Heading1">
    <w:name w:val="heading 1"/>
    <w:basedOn w:val="Normal"/>
    <w:next w:val="Normal"/>
    <w:link w:val="Heading1Char"/>
    <w:uiPriority w:val="9"/>
    <w:qFormat/>
    <w:rsid w:val="00F67A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7A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7A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7A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7A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7A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A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A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A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A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7A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7A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7A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7A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7A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7A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7A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7AFC"/>
    <w:rPr>
      <w:rFonts w:eastAsiaTheme="majorEastAsia" w:cstheme="majorBidi"/>
      <w:color w:val="272727" w:themeColor="text1" w:themeTint="D8"/>
    </w:rPr>
  </w:style>
  <w:style w:type="paragraph" w:styleId="Title">
    <w:name w:val="Title"/>
    <w:basedOn w:val="Normal"/>
    <w:next w:val="Normal"/>
    <w:link w:val="TitleChar"/>
    <w:uiPriority w:val="10"/>
    <w:qFormat/>
    <w:rsid w:val="00F67A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A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A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7A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AFC"/>
    <w:pPr>
      <w:spacing w:before="160"/>
      <w:jc w:val="center"/>
    </w:pPr>
    <w:rPr>
      <w:i/>
      <w:iCs/>
      <w:color w:val="404040" w:themeColor="text1" w:themeTint="BF"/>
    </w:rPr>
  </w:style>
  <w:style w:type="character" w:customStyle="1" w:styleId="QuoteChar">
    <w:name w:val="Quote Char"/>
    <w:basedOn w:val="DefaultParagraphFont"/>
    <w:link w:val="Quote"/>
    <w:uiPriority w:val="29"/>
    <w:rsid w:val="00F67AFC"/>
    <w:rPr>
      <w:i/>
      <w:iCs/>
      <w:color w:val="404040" w:themeColor="text1" w:themeTint="BF"/>
    </w:rPr>
  </w:style>
  <w:style w:type="paragraph" w:styleId="ListParagraph">
    <w:name w:val="List Paragraph"/>
    <w:basedOn w:val="Normal"/>
    <w:uiPriority w:val="34"/>
    <w:qFormat/>
    <w:rsid w:val="00F67AFC"/>
    <w:pPr>
      <w:ind w:left="720"/>
      <w:contextualSpacing/>
    </w:pPr>
  </w:style>
  <w:style w:type="character" w:styleId="IntenseEmphasis">
    <w:name w:val="Intense Emphasis"/>
    <w:basedOn w:val="DefaultParagraphFont"/>
    <w:uiPriority w:val="21"/>
    <w:qFormat/>
    <w:rsid w:val="00F67AFC"/>
    <w:rPr>
      <w:i/>
      <w:iCs/>
      <w:color w:val="0F4761" w:themeColor="accent1" w:themeShade="BF"/>
    </w:rPr>
  </w:style>
  <w:style w:type="paragraph" w:styleId="IntenseQuote">
    <w:name w:val="Intense Quote"/>
    <w:basedOn w:val="Normal"/>
    <w:next w:val="Normal"/>
    <w:link w:val="IntenseQuoteChar"/>
    <w:uiPriority w:val="30"/>
    <w:qFormat/>
    <w:rsid w:val="00F67A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7AFC"/>
    <w:rPr>
      <w:i/>
      <w:iCs/>
      <w:color w:val="0F4761" w:themeColor="accent1" w:themeShade="BF"/>
    </w:rPr>
  </w:style>
  <w:style w:type="character" w:styleId="IntenseReference">
    <w:name w:val="Intense Reference"/>
    <w:basedOn w:val="DefaultParagraphFont"/>
    <w:uiPriority w:val="32"/>
    <w:qFormat/>
    <w:rsid w:val="00F67AFC"/>
    <w:rPr>
      <w:b/>
      <w:bCs/>
      <w:smallCaps/>
      <w:color w:val="0F4761" w:themeColor="accent1" w:themeShade="BF"/>
      <w:spacing w:val="5"/>
    </w:rPr>
  </w:style>
  <w:style w:type="paragraph" w:styleId="NoSpacing">
    <w:name w:val="No Spacing"/>
    <w:uiPriority w:val="1"/>
    <w:qFormat/>
    <w:rsid w:val="00F67AFC"/>
    <w:pPr>
      <w:spacing w:after="0" w:line="240" w:lineRule="auto"/>
    </w:pPr>
    <w:rPr>
      <w:rFonts w:eastAsiaTheme="minorEastAsia"/>
      <w:kern w:val="0"/>
      <w:lang w:val="en-U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Hashem Al Rifai</dc:creator>
  <cp:keywords/>
  <dc:description/>
  <cp:lastModifiedBy>Hashem Al Rifai</cp:lastModifiedBy>
  <cp:revision>1</cp:revision>
  <dcterms:created xsi:type="dcterms:W3CDTF">2024-10-11T23:40:00Z</dcterms:created>
  <dcterms:modified xsi:type="dcterms:W3CDTF">2024-10-12T12:40:00Z</dcterms:modified>
</cp:coreProperties>
</file>