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0"/>
        <w:jc w:val="center"/>
      </w:pPr>
      <w:r>
        <w:rPr>
          <w:rFonts w:ascii="Arial" w:cs="Arial" w:eastAsia="Arial" w:hAnsi="Arial"/>
          <w:color w:val="64748B"/>
          <w:sz w:val="28"/>
          <w:szCs w:val="28"/>
          <w:rtl/>
        </w:rPr>
        <w:t xml:space="preserve">بروسس هب</w:t>
      </w:r>
    </w:p>
    <w:p>
      <w:pPr>
        <w:bidi/>
        <w:spacing w:after="240"/>
        <w:jc w:val="center"/>
      </w:pPr>
      <w:r>
        <w:rPr>
          <w:rFonts w:ascii="Arial" w:cs="Arial" w:eastAsia="Arial" w:hAnsi="Arial"/>
          <w:b/>
          <w:bCs/>
          <w:color w:val="1F4E79"/>
          <w:sz w:val="56"/>
          <w:szCs w:val="56"/>
          <w:rtl/>
        </w:rPr>
        <w:t xml:space="preserve">دليل العمليات</w:t>
      </w:r>
    </w:p>
    <w:p>
      <w:pPr>
        <w:bidi/>
        <w:spacing w:after="600"/>
        <w:jc w:val="center"/>
      </w:pPr>
      <w:r>
        <w:rPr>
          <w:rFonts w:ascii="Arial" w:cs="Arial" w:eastAsia="Arial" w:hAnsi="Arial"/>
          <w:sz w:val="36"/>
          <w:szCs w:val="36"/>
          <w:rtl/>
        </w:rPr>
        <w:t xml:space="preserve">C.09 · اعتماد طلب البرنامج</w:t>
      </w:r>
    </w:p>
    <w:p>
      <w:pPr>
        <w:bidi/>
        <w:spacing w:after="120"/>
        <w:jc w:val="center"/>
      </w:pPr>
      <w:r>
        <w:rPr>
          <w:rFonts w:ascii="Arial" w:cs="Arial" w:eastAsia="Arial" w:hAnsi="Arial"/>
          <w:color w:val="64748B"/>
          <w:sz w:val="22"/>
          <w:szCs w:val="22"/>
          <w:rtl/>
        </w:rPr>
        <w:t xml:space="preserve">نسخة العمل (قد تتضمن تغييرات لم تُعتمد بعد)</w:t>
      </w:r>
    </w:p>
    <w:p>
      <w:pPr>
        <w:bidi/>
        <w:spacing w:after="120"/>
        <w:jc w:val="center"/>
      </w:pPr>
      <w:r>
        <w:rPr>
          <w:rFonts w:ascii="Arial" w:cs="Arial" w:eastAsia="Arial" w:hAnsi="Arial"/>
          <w:color w:val="64748B"/>
          <w:sz w:val="20"/>
          <w:szCs w:val="20"/>
          <w:rtl/>
        </w:rPr>
        <w:t xml:space="preserve">أُنشئ في 29 أكتوبر 2026 بواسطة عمر المالك</w:t>
      </w:r>
    </w:p>
    <w:p>
      <w:pPr>
        <w:pageBreakBefore/>
        <w:bidi/>
        <w:spacing w:after="120"/>
      </w:pPr>
      <w:r>
        <w:rPr>
          <w:rFonts w:ascii="Arial" w:cs="Arial" w:eastAsia="Arial" w:hAnsi="Arial"/>
          <w:b/>
          <w:bCs/>
          <w:color w:val="1F4E79"/>
          <w:sz w:val="32"/>
          <w:szCs w:val="32"/>
          <w:rtl/>
        </w:rPr>
        <w:t xml:space="preserve">المحتويات</w:t>
      </w:r>
    </w:p>
    <w:sdt>
      <w:sdtPr>
        <w:alias w:val="المحتويات"/>
        <w:docPartObj>
          <w:docPartGallery w:val="Table of Contents"/>
          <w:docPartUnique/>
        </w:docPartObj>
      </w:sdtPr>
      <w:sdtContent>
        <w:p>
          <w:pPr>
            <w:pStyle w:val="TOC1"/>
            <w:tabs>
              <w:tab w:val="right" w:pos="9866" w:leader="dot"/>
            </w:tabs>
          </w:pPr>
          <w:r>
            <w:fldChar w:fldCharType="begin" w:dirty="true"/>
            <w:instrText xml:space="preserve">TOC \h \o "1-1"</w:instrText>
            <w:fldChar w:fldCharType="separate"/>
          </w:r>
          <w:hyperlink w:history="1" w:anchor="_Toc2">
            <w:r>
              <w:t xml:space="preserve">C.09  اعتماد طلب البرنامج</w:t>
            </w:r>
            <w:r>
              <w:tab/>
            </w:r>
            <w:r>
              <w:fldChar w:fldCharType="begin" w:dirty="true"/>
              <w:instrText xml:space="preserve">PAGEREF _Toc2 \h</w:instrText>
              <w:fldChar w:fldCharType="separate"/>
              <w:fldChar w:fldCharType="end"/>
            </w:r>
          </w:hyperlink>
        </w:p>
        <w:p>
          <w:r>
            <w:fldChar w:fldCharType="end"/>
          </w:r>
        </w:p>
      </w:sdtContent>
    </w:sdt>
    <w:p>
      <w:pPr>
        <w:sectPr>
          <w:footerReference w:type="default" r:id="rId6"/>
          <w:pgSz w:w="11906" w:h="16838" w:orient="portrait"/>
          <w:pgMar w:top="1020" w:right="1020" w:bottom="1020" w:left="1020" w:header="708" w:footer="708" w:gutter="0"/>
          <w:pgNumType/>
          <w:docGrid w:linePitch="360"/>
        </w:sectPr>
      </w:pPr>
    </w:p>
    <w:p>
      <w:pPr>
        <w:pStyle w:val="Heading1"/>
        <w:bidi/>
        <w:spacing w:after="120"/>
      </w:pPr>
      <w:bookmarkStart w:name="_Toc2" w:id="2"/>
      <w:r>
        <w:rPr>
          <w:rFonts w:ascii="Arial" w:cs="Arial" w:eastAsia="Arial" w:hAnsi="Arial"/>
          <w:rtl/>
        </w:rPr>
        <w:t xml:space="preserve">C.09  اعتماد طلب البرنامج</w:t>
      </w:r>
      <w:bookmarkEnd w:id="2"/>
    </w:p>
    <w:p>
      <w:pPr>
        <w:pStyle w:val="Heading2"/>
        <w:bidi/>
        <w:spacing w:after="120"/>
      </w:pPr>
      <w:r>
        <w:rPr>
          <w:rFonts w:ascii="Arial" w:cs="Arial" w:eastAsia="Arial" w:hAnsi="Arial"/>
          <w:b/>
          <w:bCs/>
          <w:rtl/>
        </w:rPr>
        <w:t xml:space="preserve">الوصف</w:t>
      </w:r>
    </w:p>
    <w:p>
      <w:pPr>
        <w:bidi/>
        <w:spacing w:after="120"/>
      </w:pPr>
      <w:r>
        <w:rPr>
          <w:rFonts w:ascii="Arial" w:cs="Arial" w:eastAsia="Arial" w:hAnsi="Arial"/>
          <w:color w:val="64748B"/>
          <w:rtl/>
        </w:rPr>
        <w:t xml:space="preserve">لا يوجد وصف.</w:t>
      </w:r>
    </w:p>
    <w:p>
      <w:pPr>
        <w:pStyle w:val="Heading2"/>
        <w:bidi/>
        <w:spacing w:after="120"/>
      </w:pPr>
      <w:r>
        <w:rPr>
          <w:rFonts w:ascii="Arial" w:cs="Arial" w:eastAsia="Arial" w:hAnsi="Arial"/>
          <w:b/>
          <w:bCs/>
          <w:rtl/>
        </w:rPr>
        <w:t xml:space="preserve">بيانات العملية</w:t>
      </w:r>
    </w:p>
    <w:tbl>
      <w:tblPr>
        <w:bidiVisual/>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143"/>
        <w:gridCol w:w="10655"/>
      </w:tblGrid>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الرمز</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C.09</w:t>
            </w:r>
          </w:p>
        </w:tc>
      </w:tr>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الفئة</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رئيسية</w:t>
            </w:r>
          </w:p>
        </w:tc>
      </w:tr>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الحالة</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مسودة</w:t>
            </w:r>
          </w:p>
        </w:tc>
      </w:tr>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المالك</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عمر المالك</w:t>
            </w:r>
          </w:p>
        </w:tc>
      </w:tr>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الإدارة</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r>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الإصدار</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r>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تسمية الإصدار</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r>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تاريخ الاعتماد</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r>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اعتمده</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r>
      <w:tr>
        <w:tc>
          <w:tcPr>
            <w:tcW w:type="pct" w:w="14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تاريخ النشر</w:t>
            </w:r>
          </w:p>
        </w:tc>
        <w:tc>
          <w:tcPr>
            <w:tcW w:type="pct" w:w="3600"/>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r>
    </w:tbl>
    <w:p>
      <w:pPr>
        <w:pStyle w:val="Heading2"/>
        <w:pageBreakBefore/>
        <w:bidi/>
        <w:spacing w:after="120"/>
      </w:pPr>
      <w:r>
        <w:rPr>
          <w:rFonts w:ascii="Arial" w:cs="Arial" w:eastAsia="Arial" w:hAnsi="Arial"/>
          <w:b/>
          <w:bCs/>
          <w:rtl/>
        </w:rPr>
        <w:t xml:space="preserve">مخطط العملية</w:t>
      </w:r>
    </w:p>
    <w:p>
      <w:pPr>
        <w:spacing w:after="120" w:line="240" w:lineRule="auto"/>
        <w:jc w:val="center"/>
      </w:pPr>
      <w:r>
        <w:drawing>
          <wp:inline distT="0" distB="0" distL="0" distR="0">
            <wp:extent cx="9334500" cy="32861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34500" cy="3286125"/>
                    </a:xfrm>
                    <a:prstGeom prst="rect">
                      <a:avLst/>
                    </a:prstGeom>
                  </pic:spPr>
                </pic:pic>
              </a:graphicData>
            </a:graphic>
          </wp:inline>
        </w:drawing>
      </w:r>
    </w:p>
    <w:p>
      <w:pPr>
        <w:pStyle w:val="Heading2"/>
        <w:bidi/>
        <w:spacing w:after="120"/>
      </w:pPr>
      <w:r>
        <w:rPr>
          <w:rFonts w:ascii="Arial" w:cs="Arial" w:eastAsia="Arial" w:hAnsi="Arial"/>
          <w:b/>
          <w:bCs/>
          <w:rtl/>
        </w:rPr>
        <w:t xml:space="preserve">الخطوات</w:t>
      </w:r>
    </w:p>
    <w:tbl>
      <w:tblPr>
        <w:bidiVisual/>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92"/>
        <w:gridCol w:w="2664"/>
        <w:gridCol w:w="1332"/>
        <w:gridCol w:w="1924"/>
        <w:gridCol w:w="1776"/>
        <w:gridCol w:w="3847"/>
        <w:gridCol w:w="2664"/>
      </w:tblGrid>
      <w:tr>
        <w:trPr>
          <w:tblHeader/>
        </w:trPr>
        <w:tc>
          <w:tcPr>
            <w:tcW w:type="pct" w:w="2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w:t>
            </w:r>
          </w:p>
        </w:tc>
        <w:tc>
          <w:tcPr>
            <w:tcW w:type="pct" w:w="9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الخطوة</w:t>
            </w:r>
          </w:p>
        </w:tc>
        <w:tc>
          <w:tcPr>
            <w:tcW w:type="pct" w:w="45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النوع</w:t>
            </w:r>
          </w:p>
        </w:tc>
        <w:tc>
          <w:tcPr>
            <w:tcW w:type="pct" w:w="65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الدور</w:t>
            </w:r>
          </w:p>
        </w:tc>
        <w:tc>
          <w:tcPr>
            <w:tcW w:type="pct" w:w="6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نظام تقنية المعلومات</w:t>
            </w:r>
          </w:p>
        </w:tc>
        <w:tc>
          <w:tcPr>
            <w:tcW w:type="pct" w:w="13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الوصف</w:t>
            </w:r>
          </w:p>
        </w:tc>
        <w:tc>
          <w:tcPr>
            <w:tcW w:type="pct" w:w="900"/>
            <w:tcBorders>
              <w:top w:val="single" w:color="CBD5E1" w:sz="4"/>
              <w:left w:val="single" w:color="CBD5E1" w:sz="4"/>
              <w:bottom w:val="single" w:color="CBD5E1" w:sz="4"/>
              <w:right w:val="single" w:color="CBD5E1" w:sz="4"/>
            </w:tcBorders>
            <w:shd w:fill="E8EEF6" w:color="auto" w:val="clear"/>
            <w:tcMar>
              <w:top w:type="dxa" w:w="60"/>
              <w:left w:type="dxa" w:w="80"/>
              <w:bottom w:type="dxa" w:w="60"/>
              <w:right w:type="dxa" w:w="80"/>
            </w:tcMar>
          </w:tcPr>
          <w:p>
            <w:pPr>
              <w:bidi/>
              <w:spacing w:after="0"/>
            </w:pPr>
            <w:r>
              <w:rPr>
                <w:rFonts w:ascii="Arial" w:cs="Arial" w:eastAsia="Arial" w:hAnsi="Arial"/>
                <w:b/>
                <w:bCs/>
                <w:sz w:val="18"/>
                <w:szCs w:val="18"/>
                <w:rtl/>
              </w:rPr>
              <w:t xml:space="preserve">الخصائص</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1</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إنشاء طلب البرنامج (مسودة)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مهمة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مقدم الطلب (الموظف)</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نظام إدارة علاقات العملاء</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من طلبات البرامج &gt; جديد: اسم البرنامج، الوصف، المبررات، الهدف الاستراتيجي، نوع البرنامج (رقمي / غير رقمي)، مصدر الاقتراح، طبيعة البرنامج (جديد / استمرار)، خيارات التنفيذ مع المزايا والعيوب، الربط بالعمليات أو الخدمات الداخلية، ومعايير الأولوية الأربعة (1–5).</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30 د</w:t>
            </w:r>
          </w:p>
          <w:p>
            <w:pPr>
              <w:bidi/>
              <w:spacing w:after="0"/>
            </w:pPr>
            <w:r>
              <w:rPr>
                <w:rFonts w:ascii="Arial" w:cs="Arial" w:eastAsia="Arial" w:hAnsi="Arial"/>
                <w:sz w:val="18"/>
                <w:szCs w:val="18"/>
                <w:rtl/>
              </w:rPr>
              <w:t xml:space="preserve">الانتظار: 0 د</w:t>
            </w:r>
          </w:p>
          <w:p>
            <w:pPr>
              <w:bidi/>
              <w:spacing w:after="0"/>
            </w:pPr>
            <w:r>
              <w:rPr>
                <w:rFonts w:ascii="Arial" w:cs="Arial" w:eastAsia="Arial" w:hAnsi="Arial"/>
                <w:sz w:val="18"/>
                <w:szCs w:val="18"/>
                <w:rtl/>
              </w:rPr>
              <w:t xml:space="preserve">مستوى الخدمة: 1 س</w:t>
            </w:r>
          </w:p>
          <w:p>
            <w:pPr>
              <w:bidi/>
              <w:spacing w:after="0"/>
            </w:pPr>
            <w:r>
              <w:rPr>
                <w:rFonts w:ascii="Arial" w:cs="Arial" w:eastAsia="Arial" w:hAnsi="Arial"/>
                <w:sz w:val="18"/>
                <w:szCs w:val="18"/>
                <w:rtl/>
              </w:rPr>
              <w:t xml:space="preserve">التكرار: 4 / شهر</w:t>
            </w:r>
          </w:p>
          <w:p>
            <w:pPr>
              <w:bidi/>
              <w:spacing w:after="0"/>
            </w:pPr>
            <w:r>
              <w:rPr>
                <w:rFonts w:ascii="Arial" w:cs="Arial" w:eastAsia="Arial" w:hAnsi="Arial"/>
                <w:sz w:val="18"/>
                <w:szCs w:val="18"/>
                <w:rtl/>
              </w:rPr>
              <w:t xml:space="preserve">التكلفة: 20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2</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الإجابة على أسئلة الفرز</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مهمة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مقدم الطلب (الموظف)</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20 د</w:t>
            </w:r>
          </w:p>
          <w:p>
            <w:pPr>
              <w:bidi/>
              <w:spacing w:after="0"/>
            </w:pPr>
            <w:r>
              <w:rPr>
                <w:rFonts w:ascii="Arial" w:cs="Arial" w:eastAsia="Arial" w:hAnsi="Arial"/>
                <w:sz w:val="18"/>
                <w:szCs w:val="18"/>
                <w:rtl/>
              </w:rPr>
              <w:t xml:space="preserve">الانتظار: 0 د</w:t>
            </w:r>
          </w:p>
          <w:p>
            <w:pPr>
              <w:bidi/>
              <w:spacing w:after="0"/>
            </w:pPr>
            <w:r>
              <w:rPr>
                <w:rFonts w:ascii="Arial" w:cs="Arial" w:eastAsia="Arial" w:hAnsi="Arial"/>
                <w:sz w:val="18"/>
                <w:szCs w:val="18"/>
                <w:rtl/>
              </w:rPr>
              <w:t xml:space="preserve">مستوى الخدمة: 40 د</w:t>
            </w:r>
          </w:p>
          <w:p>
            <w:pPr>
              <w:bidi/>
              <w:spacing w:after="0"/>
            </w:pPr>
            <w:r>
              <w:rPr>
                <w:rFonts w:ascii="Arial" w:cs="Arial" w:eastAsia="Arial" w:hAnsi="Arial"/>
                <w:sz w:val="18"/>
                <w:szCs w:val="18"/>
                <w:rtl/>
              </w:rPr>
              <w:t xml:space="preserve">التكرار: 4 / شهر</w:t>
            </w:r>
          </w:p>
          <w:p>
            <w:pPr>
              <w:bidi/>
              <w:spacing w:after="0"/>
            </w:pPr>
            <w:r>
              <w:rPr>
                <w:rFonts w:ascii="Arial" w:cs="Arial" w:eastAsia="Arial" w:hAnsi="Arial"/>
                <w:sz w:val="18"/>
                <w:szCs w:val="18"/>
                <w:rtl/>
              </w:rPr>
              <w:t xml:space="preserve">التكلفة: 15</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3</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التصنيف إلى مشروع أو مبادرة واحتساب الأولوية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خطوة آلية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نظام إدارة المحافظ (Salesforce)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يُصنف الطلب مشروعًا إذا كانت جميع إجابات الفرز نعم والميزانية التقريبية 50,000 درهم أو أكثر (حد يحدده مكتب إدارة المشاريع)، وإلا يُصنف مبادرة. تُحتسب درجة التقييم وفئة الأولوية من المعايير الأربعة.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4</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رفع ملف تقدير التكلفة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مهمة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مقدم الطلب (الموظف)</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من إجراء ملف تقدير التكلفة: رفع عرض السعر المتوفر وإدخال الميزانية التقديرية مع تكاليف السنوات 1–4 (يجب أن يساوي مجموعها الميزانية) وتاريخي البدء والانتهاء المتوقعين (خلال 3 سنوات).</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1 س</w:t>
            </w:r>
          </w:p>
          <w:p>
            <w:pPr>
              <w:bidi/>
              <w:spacing w:after="0"/>
            </w:pPr>
            <w:r>
              <w:rPr>
                <w:rFonts w:ascii="Arial" w:cs="Arial" w:eastAsia="Arial" w:hAnsi="Arial"/>
                <w:sz w:val="18"/>
                <w:szCs w:val="18"/>
                <w:rtl/>
              </w:rPr>
              <w:t xml:space="preserve">الانتظار: 1 ي</w:t>
            </w:r>
          </w:p>
          <w:p>
            <w:pPr>
              <w:bidi/>
              <w:spacing w:after="0"/>
            </w:pPr>
            <w:r>
              <w:rPr>
                <w:rFonts w:ascii="Arial" w:cs="Arial" w:eastAsia="Arial" w:hAnsi="Arial"/>
                <w:sz w:val="18"/>
                <w:szCs w:val="18"/>
                <w:rtl/>
              </w:rPr>
              <w:t xml:space="preserve">مستوى الخدمة: 2 ي 2 س</w:t>
            </w:r>
          </w:p>
          <w:p>
            <w:pPr>
              <w:bidi/>
              <w:spacing w:after="0"/>
            </w:pPr>
            <w:r>
              <w:rPr>
                <w:rFonts w:ascii="Arial" w:cs="Arial" w:eastAsia="Arial" w:hAnsi="Arial"/>
                <w:sz w:val="18"/>
                <w:szCs w:val="18"/>
                <w:rtl/>
              </w:rPr>
              <w:t xml:space="preserve">التكرار: 2 / شهر</w:t>
            </w:r>
          </w:p>
          <w:p>
            <w:pPr>
              <w:bidi/>
              <w:spacing w:after="0"/>
            </w:pPr>
            <w:r>
              <w:rPr>
                <w:rFonts w:ascii="Arial" w:cs="Arial" w:eastAsia="Arial" w:hAnsi="Arial"/>
                <w:sz w:val="18"/>
                <w:szCs w:val="18"/>
                <w:rtl/>
              </w:rPr>
              <w:t xml:space="preserve">التكلفة: 40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5</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رفع نطاق المشروع (النموذج)</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مهمة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مقدم الطلب (الموظف)</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نظام إدارة الوثائق</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تنزيل نموذج نطاق المشروع وتعبئته ورفعه، ويتم إشعار إدارة الشؤون الإدارية بالبريد الإلكتروني لجمع عروض الأسعار.</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2 س</w:t>
            </w:r>
          </w:p>
          <w:p>
            <w:pPr>
              <w:bidi/>
              <w:spacing w:after="0"/>
            </w:pPr>
            <w:r>
              <w:rPr>
                <w:rFonts w:ascii="Arial" w:cs="Arial" w:eastAsia="Arial" w:hAnsi="Arial"/>
                <w:sz w:val="18"/>
                <w:szCs w:val="18"/>
                <w:rtl/>
              </w:rPr>
              <w:t xml:space="preserve">الانتظار: 1 ي</w:t>
            </w:r>
          </w:p>
          <w:p>
            <w:pPr>
              <w:bidi/>
              <w:spacing w:after="0"/>
            </w:pPr>
            <w:r>
              <w:rPr>
                <w:rFonts w:ascii="Arial" w:cs="Arial" w:eastAsia="Arial" w:hAnsi="Arial"/>
                <w:sz w:val="18"/>
                <w:szCs w:val="18"/>
                <w:rtl/>
              </w:rPr>
              <w:t xml:space="preserve">مستوى الخدمة: 2 ي 4 س</w:t>
            </w:r>
          </w:p>
          <w:p>
            <w:pPr>
              <w:bidi/>
              <w:spacing w:after="0"/>
            </w:pPr>
            <w:r>
              <w:rPr>
                <w:rFonts w:ascii="Arial" w:cs="Arial" w:eastAsia="Arial" w:hAnsi="Arial"/>
                <w:sz w:val="18"/>
                <w:szCs w:val="18"/>
                <w:rtl/>
              </w:rPr>
              <w:t xml:space="preserve">التكرار: 2 / شهر</w:t>
            </w:r>
          </w:p>
          <w:p>
            <w:pPr>
              <w:bidi/>
              <w:spacing w:after="0"/>
            </w:pPr>
            <w:r>
              <w:rPr>
                <w:rFonts w:ascii="Arial" w:cs="Arial" w:eastAsia="Arial" w:hAnsi="Arial"/>
                <w:sz w:val="18"/>
                <w:szCs w:val="18"/>
                <w:rtl/>
              </w:rPr>
              <w:t xml:space="preserve">التكلفة: 60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6</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استكمال تفاصيل الميزانية والإرسال للاعتماد</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مهمة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مقدم الطلب (الموظف)</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نظام إدارة علاقات العملاء</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تعبئة تفاصيل الميزانية والتكاليف المشتركة والتكاليف التشغيلية والعائد المالي المتوقع، ثم الإرسال للاعتماد مع تعليق. تُستخدم أيضًا لإعادة الإرسال بعد الإرجاع للتصحيح.</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15 د</w:t>
            </w:r>
          </w:p>
          <w:p>
            <w:pPr>
              <w:bidi/>
              <w:spacing w:after="0"/>
            </w:pPr>
            <w:r>
              <w:rPr>
                <w:rFonts w:ascii="Arial" w:cs="Arial" w:eastAsia="Arial" w:hAnsi="Arial"/>
                <w:sz w:val="18"/>
                <w:szCs w:val="18"/>
                <w:rtl/>
              </w:rPr>
              <w:t xml:space="preserve">الانتظار: 0 د</w:t>
            </w:r>
          </w:p>
          <w:p>
            <w:pPr>
              <w:bidi/>
              <w:spacing w:after="0"/>
            </w:pPr>
            <w:r>
              <w:rPr>
                <w:rFonts w:ascii="Arial" w:cs="Arial" w:eastAsia="Arial" w:hAnsi="Arial"/>
                <w:sz w:val="18"/>
                <w:szCs w:val="18"/>
                <w:rtl/>
              </w:rPr>
              <w:t xml:space="preserve">مستوى الخدمة: 30 د</w:t>
            </w:r>
          </w:p>
          <w:p>
            <w:pPr>
              <w:bidi/>
              <w:spacing w:after="0"/>
            </w:pPr>
            <w:r>
              <w:rPr>
                <w:rFonts w:ascii="Arial" w:cs="Arial" w:eastAsia="Arial" w:hAnsi="Arial"/>
                <w:sz w:val="18"/>
                <w:szCs w:val="18"/>
                <w:rtl/>
              </w:rPr>
              <w:t xml:space="preserve">التكرار: 4 / شهر</w:t>
            </w:r>
          </w:p>
          <w:p>
            <w:pPr>
              <w:bidi/>
              <w:spacing w:after="0"/>
            </w:pPr>
            <w:r>
              <w:rPr>
                <w:rFonts w:ascii="Arial" w:cs="Arial" w:eastAsia="Arial" w:hAnsi="Arial"/>
                <w:sz w:val="18"/>
                <w:szCs w:val="18"/>
                <w:rtl/>
              </w:rPr>
              <w:t xml:space="preserve">التكلفة: 10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7</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جمع عروض أسعار الموردين ورفعها</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مهمة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إدارة الشؤون الإدارية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نظام إدارة الوثائق</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فتح الطلب من رابط البريد الإلكتروني واستخدام إجراء رفع عروض الأسعار لإرفاق جميع العروض مع تعليق. تتغير الحالة إلى تم رفع العروض ويعود الطلب إلى مقدم الطلب.</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4 س</w:t>
            </w:r>
          </w:p>
          <w:p>
            <w:pPr>
              <w:bidi/>
              <w:spacing w:after="0"/>
            </w:pPr>
            <w:r>
              <w:rPr>
                <w:rFonts w:ascii="Arial" w:cs="Arial" w:eastAsia="Arial" w:hAnsi="Arial"/>
                <w:sz w:val="18"/>
                <w:szCs w:val="18"/>
                <w:rtl/>
              </w:rPr>
              <w:t xml:space="preserve">الانتظار: 2 ي</w:t>
            </w:r>
          </w:p>
          <w:p>
            <w:pPr>
              <w:bidi/>
              <w:spacing w:after="0"/>
            </w:pPr>
            <w:r>
              <w:rPr>
                <w:rFonts w:ascii="Arial" w:cs="Arial" w:eastAsia="Arial" w:hAnsi="Arial"/>
                <w:sz w:val="18"/>
                <w:szCs w:val="18"/>
                <w:rtl/>
              </w:rPr>
              <w:t xml:space="preserve">مستوى الخدمة: 4 ي 8 س</w:t>
            </w:r>
          </w:p>
          <w:p>
            <w:pPr>
              <w:bidi/>
              <w:spacing w:after="0"/>
            </w:pPr>
            <w:r>
              <w:rPr>
                <w:rFonts w:ascii="Arial" w:cs="Arial" w:eastAsia="Arial" w:hAnsi="Arial"/>
                <w:sz w:val="18"/>
                <w:szCs w:val="18"/>
                <w:rtl/>
              </w:rPr>
              <w:t xml:space="preserve">التكرار: 2 / شهر</w:t>
            </w:r>
          </w:p>
          <w:p>
            <w:pPr>
              <w:bidi/>
              <w:spacing w:after="0"/>
            </w:pPr>
            <w:r>
              <w:rPr>
                <w:rFonts w:ascii="Arial" w:cs="Arial" w:eastAsia="Arial" w:hAnsi="Arial"/>
                <w:sz w:val="18"/>
                <w:szCs w:val="18"/>
                <w:rtl/>
              </w:rPr>
              <w:t xml:space="preserve">التكلفة: 90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8</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مراجعة الطلب (رئيس القسم)</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اعتماد</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رئيس القسم</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التحقق من التوافق على مستوى القسم واكتمال البيانات. اعتماد أو رفض أو إرجاع للتصحيح (التعليق إلزامي).</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1 س</w:t>
            </w:r>
          </w:p>
          <w:p>
            <w:pPr>
              <w:bidi/>
              <w:spacing w:after="0"/>
            </w:pPr>
            <w:r>
              <w:rPr>
                <w:rFonts w:ascii="Arial" w:cs="Arial" w:eastAsia="Arial" w:hAnsi="Arial"/>
                <w:sz w:val="18"/>
                <w:szCs w:val="18"/>
                <w:rtl/>
              </w:rPr>
              <w:t xml:space="preserve">الانتظار: 1 ي</w:t>
            </w:r>
          </w:p>
          <w:p>
            <w:pPr>
              <w:bidi/>
              <w:spacing w:after="0"/>
            </w:pPr>
            <w:r>
              <w:rPr>
                <w:rFonts w:ascii="Arial" w:cs="Arial" w:eastAsia="Arial" w:hAnsi="Arial"/>
                <w:sz w:val="18"/>
                <w:szCs w:val="18"/>
                <w:rtl/>
              </w:rPr>
              <w:t xml:space="preserve">مستوى الخدمة: 2 ي 2 س</w:t>
            </w:r>
          </w:p>
          <w:p>
            <w:pPr>
              <w:bidi/>
              <w:spacing w:after="0"/>
            </w:pPr>
            <w:r>
              <w:rPr>
                <w:rFonts w:ascii="Arial" w:cs="Arial" w:eastAsia="Arial" w:hAnsi="Arial"/>
                <w:sz w:val="18"/>
                <w:szCs w:val="18"/>
                <w:rtl/>
              </w:rPr>
              <w:t xml:space="preserve">التكرار: 4 / شهر</w:t>
            </w:r>
          </w:p>
          <w:p>
            <w:pPr>
              <w:bidi/>
              <w:spacing w:after="0"/>
            </w:pPr>
            <w:r>
              <w:rPr>
                <w:rFonts w:ascii="Arial" w:cs="Arial" w:eastAsia="Arial" w:hAnsi="Arial"/>
                <w:sz w:val="18"/>
                <w:szCs w:val="18"/>
                <w:rtl/>
              </w:rPr>
              <w:t xml:space="preserve">التكلفة: 80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9</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مراجعة الطلب (مدير الإدارة)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اعتماد</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مدير الإدارة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التحقق من أولوية الإدارة وتوافق الموارد. اعتماد أو رفض أو إرجاع للتصحيح.</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1 س</w:t>
            </w:r>
          </w:p>
          <w:p>
            <w:pPr>
              <w:bidi/>
              <w:spacing w:after="0"/>
            </w:pPr>
            <w:r>
              <w:rPr>
                <w:rFonts w:ascii="Arial" w:cs="Arial" w:eastAsia="Arial" w:hAnsi="Arial"/>
                <w:sz w:val="18"/>
                <w:szCs w:val="18"/>
                <w:rtl/>
              </w:rPr>
              <w:t xml:space="preserve">الانتظار: 2 ي</w:t>
            </w:r>
          </w:p>
          <w:p>
            <w:pPr>
              <w:bidi/>
              <w:spacing w:after="0"/>
            </w:pPr>
            <w:r>
              <w:rPr>
                <w:rFonts w:ascii="Arial" w:cs="Arial" w:eastAsia="Arial" w:hAnsi="Arial"/>
                <w:sz w:val="18"/>
                <w:szCs w:val="18"/>
                <w:rtl/>
              </w:rPr>
              <w:t xml:space="preserve">مستوى الخدمة: 4 ي 2 س</w:t>
            </w:r>
          </w:p>
          <w:p>
            <w:pPr>
              <w:bidi/>
              <w:spacing w:after="0"/>
            </w:pPr>
            <w:r>
              <w:rPr>
                <w:rFonts w:ascii="Arial" w:cs="Arial" w:eastAsia="Arial" w:hAnsi="Arial"/>
                <w:sz w:val="18"/>
                <w:szCs w:val="18"/>
                <w:rtl/>
              </w:rPr>
              <w:t xml:space="preserve">التكرار: 4 / شهر</w:t>
            </w:r>
          </w:p>
          <w:p>
            <w:pPr>
              <w:bidi/>
              <w:spacing w:after="0"/>
            </w:pPr>
            <w:r>
              <w:rPr>
                <w:rFonts w:ascii="Arial" w:cs="Arial" w:eastAsia="Arial" w:hAnsi="Arial"/>
                <w:sz w:val="18"/>
                <w:szCs w:val="18"/>
                <w:rtl/>
              </w:rPr>
              <w:t xml:space="preserve">التكلفة: 100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10</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مراجعة الطلب (مكتب إدارة المشاريع)</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اعتماد</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مكتب الاستراتيجية وإدارة المشاريع</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التحقق من الالتزام بالمنهجية والتصنيف ودرجة التقييم والتوافق الاستراتيجي. اعتماد أو رفض أو إرجاع للتصحيح.</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2 س</w:t>
            </w:r>
          </w:p>
          <w:p>
            <w:pPr>
              <w:bidi/>
              <w:spacing w:after="0"/>
            </w:pPr>
            <w:r>
              <w:rPr>
                <w:rFonts w:ascii="Arial" w:cs="Arial" w:eastAsia="Arial" w:hAnsi="Arial"/>
                <w:sz w:val="18"/>
                <w:szCs w:val="18"/>
                <w:rtl/>
              </w:rPr>
              <w:t xml:space="preserve">الانتظار: 2 ي</w:t>
            </w:r>
          </w:p>
          <w:p>
            <w:pPr>
              <w:bidi/>
              <w:spacing w:after="0"/>
            </w:pPr>
            <w:r>
              <w:rPr>
                <w:rFonts w:ascii="Arial" w:cs="Arial" w:eastAsia="Arial" w:hAnsi="Arial"/>
                <w:sz w:val="18"/>
                <w:szCs w:val="18"/>
                <w:rtl/>
              </w:rPr>
              <w:t xml:space="preserve">مستوى الخدمة: 4 ي 4 س</w:t>
            </w:r>
          </w:p>
          <w:p>
            <w:pPr>
              <w:bidi/>
              <w:spacing w:after="0"/>
            </w:pPr>
            <w:r>
              <w:rPr>
                <w:rFonts w:ascii="Arial" w:cs="Arial" w:eastAsia="Arial" w:hAnsi="Arial"/>
                <w:sz w:val="18"/>
                <w:szCs w:val="18"/>
                <w:rtl/>
              </w:rPr>
              <w:t xml:space="preserve">التكرار: 4 / شهر</w:t>
            </w:r>
          </w:p>
          <w:p>
            <w:pPr>
              <w:bidi/>
              <w:spacing w:after="0"/>
            </w:pPr>
            <w:r>
              <w:rPr>
                <w:rFonts w:ascii="Arial" w:cs="Arial" w:eastAsia="Arial" w:hAnsi="Arial"/>
                <w:sz w:val="18"/>
                <w:szCs w:val="18"/>
                <w:rtl/>
              </w:rPr>
              <w:t xml:space="preserve">التكلفة: 150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11</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إنشاء سجل المشروع / المبادرة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خطوة آلية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نظام إدارة المحافظ (Salesforce)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يُنشأ المشروع تلقائيًا (الرقم PROJ-SPMO-YYYY-NNN) في مرحلة البدء ومرتبطًا بالطلب.</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12</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تأكيد توفر الميزانية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اعتماد</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قسم الموازنة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التحقق من الجدوى المالية وتسجيل الميزانية المعتمدة. اعتماد أو رفض.</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1 س 30 د</w:t>
            </w:r>
          </w:p>
          <w:p>
            <w:pPr>
              <w:bidi/>
              <w:spacing w:after="0"/>
            </w:pPr>
            <w:r>
              <w:rPr>
                <w:rFonts w:ascii="Arial" w:cs="Arial" w:eastAsia="Arial" w:hAnsi="Arial"/>
                <w:sz w:val="18"/>
                <w:szCs w:val="18"/>
                <w:rtl/>
              </w:rPr>
              <w:t xml:space="preserve">الانتظار: 2 ي</w:t>
            </w:r>
          </w:p>
          <w:p>
            <w:pPr>
              <w:bidi/>
              <w:spacing w:after="0"/>
            </w:pPr>
            <w:r>
              <w:rPr>
                <w:rFonts w:ascii="Arial" w:cs="Arial" w:eastAsia="Arial" w:hAnsi="Arial"/>
                <w:sz w:val="18"/>
                <w:szCs w:val="18"/>
                <w:rtl/>
              </w:rPr>
              <w:t xml:space="preserve">مستوى الخدمة: 4 ي 3 س</w:t>
            </w:r>
          </w:p>
          <w:p>
            <w:pPr>
              <w:bidi/>
              <w:spacing w:after="0"/>
            </w:pPr>
            <w:r>
              <w:rPr>
                <w:rFonts w:ascii="Arial" w:cs="Arial" w:eastAsia="Arial" w:hAnsi="Arial"/>
                <w:sz w:val="18"/>
                <w:szCs w:val="18"/>
                <w:rtl/>
              </w:rPr>
              <w:t xml:space="preserve">التكرار: 2 / شهر</w:t>
            </w:r>
          </w:p>
          <w:p>
            <w:pPr>
              <w:bidi/>
              <w:spacing w:after="0"/>
            </w:pPr>
            <w:r>
              <w:rPr>
                <w:rFonts w:ascii="Arial" w:cs="Arial" w:eastAsia="Arial" w:hAnsi="Arial"/>
                <w:sz w:val="18"/>
                <w:szCs w:val="18"/>
                <w:rtl/>
              </w:rPr>
              <w:t xml:space="preserve">التكلفة: 120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13</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اعتماد البرنامج (مكتب المدير العام)</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اعتماد</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مكتب المدير العام</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الاعتماد الاستراتيجي للبرامج التي تزيد عن 50,000 درهم. اعتماد أو إرجاع للتصحيح.</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المعالجة: 1 س</w:t>
            </w:r>
          </w:p>
          <w:p>
            <w:pPr>
              <w:bidi/>
              <w:spacing w:after="0"/>
            </w:pPr>
            <w:r>
              <w:rPr>
                <w:rFonts w:ascii="Arial" w:cs="Arial" w:eastAsia="Arial" w:hAnsi="Arial"/>
                <w:sz w:val="18"/>
                <w:szCs w:val="18"/>
                <w:rtl/>
              </w:rPr>
              <w:t xml:space="preserve">الانتظار: 3 ي</w:t>
            </w:r>
          </w:p>
          <w:p>
            <w:pPr>
              <w:bidi/>
              <w:spacing w:after="0"/>
            </w:pPr>
            <w:r>
              <w:rPr>
                <w:rFonts w:ascii="Arial" w:cs="Arial" w:eastAsia="Arial" w:hAnsi="Arial"/>
                <w:sz w:val="18"/>
                <w:szCs w:val="18"/>
                <w:rtl/>
              </w:rPr>
              <w:t xml:space="preserve">مستوى الخدمة: 6 ي 2 س</w:t>
            </w:r>
          </w:p>
          <w:p>
            <w:pPr>
              <w:bidi/>
              <w:spacing w:after="0"/>
            </w:pPr>
            <w:r>
              <w:rPr>
                <w:rFonts w:ascii="Arial" w:cs="Arial" w:eastAsia="Arial" w:hAnsi="Arial"/>
                <w:sz w:val="18"/>
                <w:szCs w:val="18"/>
                <w:rtl/>
              </w:rPr>
              <w:t xml:space="preserve">التكرار: 1 / شهر</w:t>
            </w:r>
          </w:p>
          <w:p>
            <w:pPr>
              <w:bidi/>
              <w:spacing w:after="0"/>
            </w:pPr>
            <w:r>
              <w:rPr>
                <w:rFonts w:ascii="Arial" w:cs="Arial" w:eastAsia="Arial" w:hAnsi="Arial"/>
                <w:sz w:val="18"/>
                <w:szCs w:val="18"/>
                <w:rtl/>
              </w:rPr>
              <w:t xml:space="preserve">التكلفة: 250</w:t>
            </w:r>
          </w:p>
        </w:tc>
      </w:tr>
      <w:tr>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14</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إشعار مقدم الطلب (بريد ثنائي اللغة)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إشعار</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نظام إدارة المحافظ (Salesforce)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120"/>
            </w:pPr>
            <w:r>
              <w:rPr>
                <w:rFonts w:ascii="Arial" w:cs="Arial" w:eastAsia="Arial" w:hAnsi="Arial"/>
                <w:rtl/>
              </w:rPr>
              <w:t xml:space="preserve">نتيجة الاعتماد ورابط المشروع الجديد باللغتين العربية والإنجليزية.</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pPr>
              <w:bidi/>
              <w:spacing w:after="0"/>
            </w:pPr>
            <w:r>
              <w:rPr>
                <w:rFonts w:ascii="Arial" w:cs="Arial" w:eastAsia="Arial" w:hAnsi="Arial"/>
                <w:sz w:val="18"/>
                <w:szCs w:val="18"/>
                <w:rtl/>
              </w:rPr>
              <w:t xml:space="preserve">—</w:t>
            </w:r>
          </w:p>
        </w:tc>
      </w:tr>
    </w:tbl>
    <w:p>
      <w:pPr>
        <w:pStyle w:val="Heading2"/>
        <w:bidi/>
        <w:spacing w:after="120"/>
      </w:pPr>
      <w:r>
        <w:rPr>
          <w:rFonts w:ascii="Arial" w:cs="Arial" w:eastAsia="Arial" w:hAnsi="Arial"/>
          <w:b/>
          <w:bCs/>
          <w:rtl/>
        </w:rPr>
        <w:t xml:space="preserve">الوثائق المرتبطة</w:t>
      </w:r>
    </w:p>
    <w:p>
      <w:pPr>
        <w:bidi/>
        <w:spacing w:after="120"/>
      </w:pPr>
      <w:r>
        <w:rPr>
          <w:rFonts w:ascii="Arial" w:cs="Arial" w:eastAsia="Arial" w:hAnsi="Arial"/>
          <w:color w:val="64748B"/>
          <w:rtl/>
        </w:rPr>
        <w:t xml:space="preserve">لا توجد وثائق مرتبطة.</w:t>
      </w:r>
    </w:p>
    <w:sectPr>
      <w:footerReference w:type="default" r:id="rId7"/>
      <w:pgSz w:w="16838" w:h="11906" w:orient="landscape"/>
      <w:pgMar w:top="1020" w:right="1020" w:bottom="102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4748B"/>
        <w:sz w:val="16"/>
        <w:szCs w:val="16"/>
        <w:rtl/>
      </w:rPr>
      <w:t xml:space="preserve">صفحة </w:t>
    </w:r>
    <w:r>
      <w:rPr>
        <w:rFonts w:ascii="Arial" w:cs="Arial" w:eastAsia="Arial" w:hAnsi="Arial"/>
        <w:color w:val="64748B"/>
        <w:sz w:val="16"/>
        <w:szCs w:val="16"/>
        <w:rtl/>
      </w:rPr>
      <w:fldChar w:fldCharType="begin"/>
    </w:r>
    <w:r>
      <w:rPr>
        <w:rFonts w:ascii="Arial" w:cs="Arial" w:eastAsia="Arial" w:hAnsi="Arial"/>
        <w:color w:val="64748B"/>
        <w:sz w:val="16"/>
        <w:szCs w:val="16"/>
        <w:rtl/>
      </w:rPr>
      <w:instrText xml:space="preserve">PAGE</w:instrText>
    </w:r>
    <w:r>
      <w:rPr>
        <w:rFonts w:ascii="Arial" w:cs="Arial" w:eastAsia="Arial" w:hAnsi="Arial"/>
        <w:color w:val="64748B"/>
        <w:sz w:val="16"/>
        <w:szCs w:val="16"/>
        <w:rtl/>
      </w:rPr>
      <w:fldChar w:fldCharType="separate"/>
    </w:r>
    <w:r>
      <w:rPr>
        <w:rFonts w:ascii="Arial" w:cs="Arial" w:eastAsia="Arial" w:hAnsi="Arial"/>
        <w:color w:val="64748B"/>
        <w:sz w:val="16"/>
        <w:szCs w:val="16"/>
        <w:rtl/>
      </w:rPr>
      <w:fldChar w:fldCharType="end"/>
    </w:r>
    <w:r>
      <w:rPr>
        <w:rFonts w:ascii="Arial" w:cs="Arial" w:eastAsia="Arial" w:hAnsi="Arial"/>
        <w:color w:val="64748B"/>
        <w:sz w:val="16"/>
        <w:szCs w:val="16"/>
        <w:rtl/>
      </w:rPr>
      <w:t xml:space="preserve"> من </w:t>
    </w:r>
    <w:r>
      <w:rPr>
        <w:rFonts w:ascii="Arial" w:cs="Arial" w:eastAsia="Arial" w:hAnsi="Arial"/>
        <w:color w:val="64748B"/>
        <w:sz w:val="16"/>
        <w:szCs w:val="16"/>
        <w:rtl/>
      </w:rPr>
      <w:fldChar w:fldCharType="begin"/>
    </w:r>
    <w:r>
      <w:rPr>
        <w:rFonts w:ascii="Arial" w:cs="Arial" w:eastAsia="Arial" w:hAnsi="Arial"/>
        <w:color w:val="64748B"/>
        <w:sz w:val="16"/>
        <w:szCs w:val="16"/>
        <w:rtl/>
      </w:rPr>
      <w:instrText xml:space="preserve">NUMPAGES</w:instrText>
    </w:r>
    <w:r>
      <w:rPr>
        <w:rFonts w:ascii="Arial" w:cs="Arial" w:eastAsia="Arial" w:hAnsi="Arial"/>
        <w:color w:val="64748B"/>
        <w:sz w:val="16"/>
        <w:szCs w:val="16"/>
        <w:rtl/>
      </w:rPr>
      <w:fldChar w:fldCharType="separate"/>
    </w:r>
    <w:r>
      <w:rPr>
        <w:rFonts w:ascii="Arial" w:cs="Arial" w:eastAsia="Arial" w:hAnsi="Arial"/>
        <w:color w:val="64748B"/>
        <w:sz w:val="16"/>
        <w:szCs w:val="16"/>
        <w:rtl/>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4748B"/>
        <w:sz w:val="16"/>
        <w:szCs w:val="16"/>
        <w:rtl/>
      </w:rPr>
      <w:t xml:space="preserve">صفحة </w:t>
    </w:r>
    <w:r>
      <w:rPr>
        <w:rFonts w:ascii="Arial" w:cs="Arial" w:eastAsia="Arial" w:hAnsi="Arial"/>
        <w:color w:val="64748B"/>
        <w:sz w:val="16"/>
        <w:szCs w:val="16"/>
        <w:rtl/>
      </w:rPr>
      <w:fldChar w:fldCharType="begin"/>
    </w:r>
    <w:r>
      <w:rPr>
        <w:rFonts w:ascii="Arial" w:cs="Arial" w:eastAsia="Arial" w:hAnsi="Arial"/>
        <w:color w:val="64748B"/>
        <w:sz w:val="16"/>
        <w:szCs w:val="16"/>
        <w:rtl/>
      </w:rPr>
      <w:instrText xml:space="preserve">PAGE</w:instrText>
    </w:r>
    <w:r>
      <w:rPr>
        <w:rFonts w:ascii="Arial" w:cs="Arial" w:eastAsia="Arial" w:hAnsi="Arial"/>
        <w:color w:val="64748B"/>
        <w:sz w:val="16"/>
        <w:szCs w:val="16"/>
        <w:rtl/>
      </w:rPr>
      <w:fldChar w:fldCharType="separate"/>
    </w:r>
    <w:r>
      <w:rPr>
        <w:rFonts w:ascii="Arial" w:cs="Arial" w:eastAsia="Arial" w:hAnsi="Arial"/>
        <w:color w:val="64748B"/>
        <w:sz w:val="16"/>
        <w:szCs w:val="16"/>
        <w:rtl/>
      </w:rPr>
      <w:fldChar w:fldCharType="end"/>
    </w:r>
    <w:r>
      <w:rPr>
        <w:rFonts w:ascii="Arial" w:cs="Arial" w:eastAsia="Arial" w:hAnsi="Arial"/>
        <w:color w:val="64748B"/>
        <w:sz w:val="16"/>
        <w:szCs w:val="16"/>
        <w:rtl/>
      </w:rPr>
      <w:t xml:space="preserve"> من </w:t>
    </w:r>
    <w:r>
      <w:rPr>
        <w:rFonts w:ascii="Arial" w:cs="Arial" w:eastAsia="Arial" w:hAnsi="Arial"/>
        <w:color w:val="64748B"/>
        <w:sz w:val="16"/>
        <w:szCs w:val="16"/>
        <w:rtl/>
      </w:rPr>
      <w:fldChar w:fldCharType="begin"/>
    </w:r>
    <w:r>
      <w:rPr>
        <w:rFonts w:ascii="Arial" w:cs="Arial" w:eastAsia="Arial" w:hAnsi="Arial"/>
        <w:color w:val="64748B"/>
        <w:sz w:val="16"/>
        <w:szCs w:val="16"/>
        <w:rtl/>
      </w:rPr>
      <w:instrText xml:space="preserve">NUMPAGES</w:instrText>
    </w:r>
    <w:r>
      <w:rPr>
        <w:rFonts w:ascii="Arial" w:cs="Arial" w:eastAsia="Arial" w:hAnsi="Arial"/>
        <w:color w:val="64748B"/>
        <w:sz w:val="16"/>
        <w:szCs w:val="16"/>
        <w:rtl/>
      </w:rPr>
      <w:fldChar w:fldCharType="separate"/>
    </w:r>
    <w:r>
      <w:rPr>
        <w:rFonts w:ascii="Arial" w:cs="Arial" w:eastAsia="Arial" w:hAnsi="Arial"/>
        <w:color w:val="64748B"/>
        <w:sz w:val="16"/>
        <w:szCs w:val="16"/>
        <w:rt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4E79"/>
      <w:sz w:val="34"/>
      <w:szCs w:val="34"/>
    </w:rPr>
  </w:style>
  <w:style w:type="paragraph" w:styleId="Heading2">
    <w:name w:val="Heading 2"/>
    <w:basedOn w:val="Normal"/>
    <w:next w:val="Normal"/>
    <w:qFormat/>
    <w:rPr>
      <w:rFonts w:ascii="Arial" w:cs="Arial" w:eastAsia="Arial" w:hAnsi="Arial"/>
      <w:b/>
      <w:bCs/>
      <w:color w:val="1F4E79"/>
      <w:sz w:val="26"/>
      <w:szCs w:val="26"/>
    </w:rPr>
  </w:style>
  <w:style w:type="paragraph" w:styleId="Heading3">
    <w:name w:val="Heading 3"/>
    <w:basedOn w:val="Normal"/>
    <w:next w:val="Normal"/>
    <w:qFormat/>
    <w:rPr>
      <w:rFonts w:ascii="Arial" w:cs="Arial" w:eastAsia="Arial" w:hAnsi="Arial"/>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9db72e37c4c4bdf742e84c98c64dc460829a40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العمليات — C.09 اعتماد طلب البرنامج</dc:title>
  <dc:creator>بروسس هب</dc:creator>
  <cp:lastModifiedBy>Un-named</cp:lastModifiedBy>
  <cp:revision>1</cp:revision>
  <dcterms:created xsi:type="dcterms:W3CDTF">2026-10-29T02:24:54.364Z</dcterms:created>
  <dcterms:modified xsi:type="dcterms:W3CDTF">2026-10-29T02:24:54.364Z</dcterms:modified>
</cp:coreProperties>
</file>

<file path=docProps/custom.xml><?xml version="1.0" encoding="utf-8"?>
<Properties xmlns="http://schemas.openxmlformats.org/officeDocument/2006/custom-properties" xmlns:vt="http://schemas.openxmlformats.org/officeDocument/2006/docPropsVTypes"/>
</file>