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5748" w14:textId="77777777" w:rsidR="00281754" w:rsidRDefault="00000000">
      <w:pPr>
        <w:spacing w:after="30"/>
        <w:jc w:val="center"/>
      </w:pPr>
      <w:r>
        <w:rPr>
          <w:b/>
          <w:bCs/>
          <w:color w:val="1F3864"/>
          <w:sz w:val="32"/>
          <w:szCs w:val="32"/>
        </w:rPr>
        <w:t>NEHA KHATUN</w:t>
      </w:r>
    </w:p>
    <w:p w14:paraId="03A33974" w14:textId="2639E890" w:rsidR="00281754" w:rsidRDefault="00000000">
      <w:pPr>
        <w:spacing w:after="30"/>
        <w:jc w:val="center"/>
      </w:pPr>
      <w:r>
        <w:rPr>
          <w:sz w:val="18"/>
          <w:szCs w:val="18"/>
        </w:rPr>
        <w:t xml:space="preserve">Guwahati, Assam, India  |  +91 7002095757  |  </w:t>
      </w:r>
      <w:hyperlink r:id="rId5" w:history="1">
        <w:r>
          <w:rPr>
            <w:color w:val="0563C1"/>
            <w:sz w:val="18"/>
            <w:szCs w:val="18"/>
            <w:u w:val="single"/>
          </w:rPr>
          <w:t>neha2003f@gmail.com</w:t>
        </w:r>
      </w:hyperlink>
      <w:r>
        <w:rPr>
          <w:sz w:val="18"/>
          <w:szCs w:val="18"/>
        </w:rPr>
        <w:t xml:space="preserve">  |  </w:t>
      </w:r>
      <w:hyperlink r:id="rId6" w:history="1">
        <w:r w:rsidR="001075F7">
          <w:rPr>
            <w:color w:val="0563C1"/>
            <w:sz w:val="18"/>
            <w:szCs w:val="18"/>
            <w:u w:val="single"/>
          </w:rPr>
          <w:t>LinkedIn</w:t>
        </w:r>
      </w:hyperlink>
    </w:p>
    <w:p w14:paraId="27DFD7E1" w14:textId="77777777" w:rsidR="00281754" w:rsidRDefault="00000000">
      <w:pPr>
        <w:pBdr>
          <w:bottom w:val="single" w:sz="6" w:space="1" w:color="1F3864"/>
        </w:pBdr>
        <w:spacing w:before="100" w:after="4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5169AA2E" w14:textId="5567F31E" w:rsidR="00281754" w:rsidRDefault="00000000">
      <w:pPr>
        <w:spacing w:after="30" w:line="252" w:lineRule="auto"/>
        <w:jc w:val="both"/>
      </w:pPr>
      <w:r>
        <w:t>Second-year MBA candidate (HR &amp; Marketing) at Assam Down Town University with demonstrated experience in placement coordination, event management, and Excel-based reporting. Seeking a professional services summer internship to leverage analytical, stakeholder-management, and process-optimization skills with measurable impact.</w:t>
      </w:r>
    </w:p>
    <w:p w14:paraId="5DB27F93" w14:textId="77777777" w:rsidR="00281754" w:rsidRDefault="00000000">
      <w:pPr>
        <w:pBdr>
          <w:bottom w:val="single" w:sz="6" w:space="1" w:color="1F3864"/>
        </w:pBdr>
        <w:spacing w:before="100" w:after="40"/>
      </w:pPr>
      <w:r>
        <w:rPr>
          <w:b/>
          <w:bCs/>
          <w:color w:val="1F3864"/>
          <w:sz w:val="22"/>
          <w:szCs w:val="22"/>
        </w:rPr>
        <w:t>EDUCATION</w:t>
      </w:r>
    </w:p>
    <w:p w14:paraId="23D51494" w14:textId="0104AB13" w:rsidR="00281754" w:rsidRDefault="00000000">
      <w:pPr>
        <w:tabs>
          <w:tab w:val="right" w:pos="9026"/>
        </w:tabs>
        <w:spacing w:before="10" w:after="10"/>
      </w:pPr>
      <w:r>
        <w:rPr>
          <w:b/>
          <w:bCs/>
        </w:rPr>
        <w:t>MBA (HR &amp; Marketing)</w:t>
      </w:r>
      <w:r>
        <w:t xml:space="preserve"> — Assam Down Town University, Guwahati</w:t>
      </w:r>
      <w:r>
        <w:rPr>
          <w:i/>
          <w:iCs/>
          <w:color w:val="595959"/>
          <w:sz w:val="18"/>
          <w:szCs w:val="18"/>
        </w:rPr>
        <w:tab/>
        <w:t>202</w:t>
      </w:r>
      <w:r w:rsidR="00E279D1">
        <w:rPr>
          <w:i/>
          <w:iCs/>
          <w:color w:val="595959"/>
          <w:sz w:val="18"/>
          <w:szCs w:val="18"/>
        </w:rPr>
        <w:t>5</w:t>
      </w:r>
      <w:r>
        <w:rPr>
          <w:i/>
          <w:iCs/>
          <w:color w:val="595959"/>
          <w:sz w:val="18"/>
          <w:szCs w:val="18"/>
        </w:rPr>
        <w:t xml:space="preserve"> – 202</w:t>
      </w:r>
      <w:r w:rsidR="00E279D1">
        <w:rPr>
          <w:i/>
          <w:iCs/>
          <w:color w:val="595959"/>
          <w:sz w:val="18"/>
          <w:szCs w:val="18"/>
        </w:rPr>
        <w:t>7</w:t>
      </w:r>
      <w:r>
        <w:rPr>
          <w:i/>
          <w:iCs/>
          <w:color w:val="595959"/>
          <w:sz w:val="18"/>
          <w:szCs w:val="18"/>
        </w:rPr>
        <w:t xml:space="preserve"> (Expected)</w:t>
      </w:r>
    </w:p>
    <w:p w14:paraId="40833401" w14:textId="0AB9CC9D" w:rsidR="00281754" w:rsidRDefault="00000000">
      <w:pPr>
        <w:tabs>
          <w:tab w:val="right" w:pos="9026"/>
        </w:tabs>
        <w:spacing w:before="10" w:after="10"/>
      </w:pPr>
      <w:r>
        <w:rPr>
          <w:b/>
          <w:bCs/>
        </w:rPr>
        <w:t>B.A. English Honours</w:t>
      </w:r>
      <w:r>
        <w:t xml:space="preserve"> — Kanya Mahavidyalaya, </w:t>
      </w:r>
      <w:r w:rsidR="00E279D1">
        <w:t>Guwahati</w:t>
      </w:r>
      <w:r>
        <w:rPr>
          <w:i/>
          <w:iCs/>
          <w:color w:val="595959"/>
          <w:sz w:val="18"/>
          <w:szCs w:val="18"/>
        </w:rPr>
        <w:tab/>
        <w:t>2023</w:t>
      </w:r>
    </w:p>
    <w:p w14:paraId="046ED3B9" w14:textId="220C992D" w:rsidR="00281754" w:rsidRDefault="00000000">
      <w:pPr>
        <w:tabs>
          <w:tab w:val="right" w:pos="9026"/>
        </w:tabs>
        <w:spacing w:before="10" w:after="10"/>
      </w:pPr>
      <w:r>
        <w:rPr>
          <w:b/>
          <w:bCs/>
        </w:rPr>
        <w:t>Higher Secondary (HS)</w:t>
      </w:r>
      <w:r>
        <w:t xml:space="preserve"> — Abhigyan College, Guwahati</w:t>
      </w:r>
      <w:r>
        <w:rPr>
          <w:i/>
          <w:iCs/>
          <w:color w:val="595959"/>
          <w:sz w:val="18"/>
          <w:szCs w:val="18"/>
        </w:rPr>
        <w:tab/>
        <w:t>2020</w:t>
      </w:r>
    </w:p>
    <w:p w14:paraId="2ABD0D04" w14:textId="77777777" w:rsidR="00281754" w:rsidRDefault="00000000">
      <w:pPr>
        <w:tabs>
          <w:tab w:val="right" w:pos="9026"/>
        </w:tabs>
        <w:spacing w:before="10" w:after="10"/>
      </w:pPr>
      <w:r>
        <w:rPr>
          <w:b/>
          <w:bCs/>
        </w:rPr>
        <w:t>Secondary (HSLC)</w:t>
      </w:r>
      <w:r>
        <w:t xml:space="preserve"> — Indian Public School (SEBA)</w:t>
      </w:r>
      <w:r>
        <w:rPr>
          <w:i/>
          <w:iCs/>
          <w:color w:val="595959"/>
          <w:sz w:val="18"/>
          <w:szCs w:val="18"/>
        </w:rPr>
        <w:tab/>
        <w:t>2018</w:t>
      </w:r>
    </w:p>
    <w:p w14:paraId="31A91DC2" w14:textId="77777777" w:rsidR="00281754" w:rsidRDefault="00000000">
      <w:pPr>
        <w:pBdr>
          <w:bottom w:val="single" w:sz="6" w:space="1" w:color="1F3864"/>
        </w:pBdr>
        <w:spacing w:before="100" w:after="40"/>
      </w:pPr>
      <w:r>
        <w:rPr>
          <w:b/>
          <w:bCs/>
          <w:color w:val="1F3864"/>
          <w:sz w:val="22"/>
          <w:szCs w:val="22"/>
        </w:rPr>
        <w:t>EXTRACURRICULAR ACTIVITIES &amp; LEADERSHIP</w:t>
      </w:r>
    </w:p>
    <w:p w14:paraId="3FE76402" w14:textId="13F0C8B7" w:rsidR="00281754" w:rsidRDefault="00000000">
      <w:pPr>
        <w:tabs>
          <w:tab w:val="right" w:pos="9026"/>
        </w:tabs>
        <w:spacing w:before="60" w:after="10"/>
      </w:pPr>
      <w:r>
        <w:rPr>
          <w:b/>
          <w:bCs/>
        </w:rPr>
        <w:t>Placement Cell Coordinator</w:t>
      </w:r>
      <w:r>
        <w:t xml:space="preserve"> | Assam Down Town University</w:t>
      </w:r>
      <w:r>
        <w:rPr>
          <w:i/>
          <w:iCs/>
          <w:color w:val="595959"/>
          <w:sz w:val="18"/>
          <w:szCs w:val="18"/>
        </w:rPr>
        <w:tab/>
        <w:t>202</w:t>
      </w:r>
      <w:r w:rsidR="00E279D1">
        <w:rPr>
          <w:i/>
          <w:iCs/>
          <w:color w:val="595959"/>
          <w:sz w:val="18"/>
          <w:szCs w:val="18"/>
        </w:rPr>
        <w:t>5</w:t>
      </w:r>
      <w:r>
        <w:rPr>
          <w:i/>
          <w:iCs/>
          <w:color w:val="595959"/>
          <w:sz w:val="18"/>
          <w:szCs w:val="18"/>
        </w:rPr>
        <w:t xml:space="preserve"> – Present</w:t>
      </w:r>
    </w:p>
    <w:p w14:paraId="2AF473F9" w14:textId="77777777" w:rsidR="00281754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Coordinated end-to-end campus placement drives as primary liaison between visiting corporate HR teams and the university placement office.</w:t>
      </w:r>
    </w:p>
    <w:p w14:paraId="7F11E9BA" w14:textId="77777777" w:rsidR="00281754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Designed candidate prioritization framework based on CGPA tiers, skill proficiency, and domain preference to optimize interview panel sequencing.</w:t>
      </w:r>
    </w:p>
    <w:p w14:paraId="6D406F57" w14:textId="77777777" w:rsidR="00281754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Scheduled and tracked 100+ candidates across simultaneous panels via Excel dashboards for real-time offer status and feedback consolidation.</w:t>
      </w:r>
    </w:p>
    <w:p w14:paraId="5BFC56AA" w14:textId="738DB37C" w:rsidR="00281754" w:rsidRDefault="00000000">
      <w:pPr>
        <w:tabs>
          <w:tab w:val="right" w:pos="9026"/>
        </w:tabs>
        <w:spacing w:before="60" w:after="10"/>
      </w:pPr>
      <w:r>
        <w:rPr>
          <w:b/>
          <w:bCs/>
        </w:rPr>
        <w:t>Event Lead, Farewell &amp; Freshers Committees</w:t>
      </w:r>
      <w:r>
        <w:t xml:space="preserve"> | Assam Down Town University</w:t>
      </w:r>
      <w:r>
        <w:rPr>
          <w:i/>
          <w:iCs/>
          <w:color w:val="595959"/>
          <w:sz w:val="18"/>
          <w:szCs w:val="18"/>
        </w:rPr>
        <w:tab/>
        <w:t>202</w:t>
      </w:r>
      <w:r w:rsidR="00E279D1">
        <w:rPr>
          <w:i/>
          <w:iCs/>
          <w:color w:val="595959"/>
          <w:sz w:val="18"/>
          <w:szCs w:val="18"/>
        </w:rPr>
        <w:t>5</w:t>
      </w:r>
      <w:r>
        <w:rPr>
          <w:i/>
          <w:iCs/>
          <w:color w:val="595959"/>
          <w:sz w:val="18"/>
          <w:szCs w:val="18"/>
        </w:rPr>
        <w:t xml:space="preserve"> – 202</w:t>
      </w:r>
      <w:r w:rsidR="00E279D1">
        <w:rPr>
          <w:i/>
          <w:iCs/>
          <w:color w:val="595959"/>
          <w:sz w:val="18"/>
          <w:szCs w:val="18"/>
        </w:rPr>
        <w:t>6</w:t>
      </w:r>
    </w:p>
    <w:p w14:paraId="7A958D8C" w14:textId="77777777" w:rsidR="00281754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Led an organizing committee of 15+ volunteers to plan and execute annual Farewell and Freshers events for batches of 200+ students.</w:t>
      </w:r>
    </w:p>
    <w:p w14:paraId="5664333D" w14:textId="77777777" w:rsidR="00281754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Owned event logistics including vendor negotiations, budget planning, timeline management, and day-of execution with zero overruns.</w:t>
      </w:r>
    </w:p>
    <w:p w14:paraId="5D0E7CE8" w14:textId="77777777" w:rsidR="00281754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Coordinated with faculty advisors, department heads, and student council for thematic approvals and stakeholder alignment.</w:t>
      </w:r>
    </w:p>
    <w:p w14:paraId="0FDAB0A4" w14:textId="07B4B06B" w:rsidR="00281754" w:rsidRDefault="00000000">
      <w:pPr>
        <w:tabs>
          <w:tab w:val="right" w:pos="9026"/>
        </w:tabs>
        <w:spacing w:before="60" w:after="10"/>
      </w:pPr>
      <w:r>
        <w:rPr>
          <w:b/>
          <w:bCs/>
        </w:rPr>
        <w:t>Active Member, University Clubs &amp; Committees</w:t>
      </w:r>
      <w:r>
        <w:t xml:space="preserve"> | Assam Down Town University</w:t>
      </w:r>
      <w:r>
        <w:rPr>
          <w:i/>
          <w:iCs/>
          <w:color w:val="595959"/>
          <w:sz w:val="18"/>
          <w:szCs w:val="18"/>
        </w:rPr>
        <w:tab/>
        <w:t>202</w:t>
      </w:r>
      <w:r w:rsidR="00E279D1">
        <w:rPr>
          <w:i/>
          <w:iCs/>
          <w:color w:val="595959"/>
          <w:sz w:val="18"/>
          <w:szCs w:val="18"/>
        </w:rPr>
        <w:t>5</w:t>
      </w:r>
      <w:r>
        <w:rPr>
          <w:i/>
          <w:iCs/>
          <w:color w:val="595959"/>
          <w:sz w:val="18"/>
          <w:szCs w:val="18"/>
        </w:rPr>
        <w:t xml:space="preserve"> – Present</w:t>
      </w:r>
    </w:p>
    <w:p w14:paraId="53B74DAE" w14:textId="77777777" w:rsidR="00281754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Contributed to club initiatives including workshops, guest lectures, and inter-college competitions in collaboration with diverse student teams.</w:t>
      </w:r>
    </w:p>
    <w:p w14:paraId="3A2BFEB4" w14:textId="77777777" w:rsidR="00281754" w:rsidRDefault="00000000">
      <w:pPr>
        <w:pBdr>
          <w:bottom w:val="single" w:sz="6" w:space="1" w:color="1F3864"/>
        </w:pBdr>
        <w:spacing w:before="100" w:after="4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44D707D9" w14:textId="77777777" w:rsidR="00281754" w:rsidRDefault="00000000">
      <w:pPr>
        <w:tabs>
          <w:tab w:val="right" w:pos="9026"/>
        </w:tabs>
        <w:spacing w:before="60" w:after="10"/>
      </w:pPr>
      <w:r>
        <w:rPr>
          <w:b/>
          <w:bCs/>
        </w:rPr>
        <w:t>Teaching Assistant &amp; Administrative Support</w:t>
      </w:r>
      <w:r>
        <w:t xml:space="preserve"> | Academic Institution</w:t>
      </w:r>
      <w:r>
        <w:rPr>
          <w:i/>
          <w:iCs/>
          <w:color w:val="595959"/>
          <w:sz w:val="18"/>
          <w:szCs w:val="18"/>
        </w:rPr>
        <w:tab/>
        <w:t>Prior to MBA</w:t>
      </w:r>
    </w:p>
    <w:p w14:paraId="0854DC1D" w14:textId="77777777" w:rsidR="00281754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Delivered instruction across multiple grade levels while maintaining academic records, performance trackers, and attendance logs.</w:t>
      </w:r>
    </w:p>
    <w:p w14:paraId="3A8CF491" w14:textId="77777777" w:rsidR="00281754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Built Excel-based reporting systems using VLOOKUP, Pivot Tables, Charts, and Conditional Formatting for data analysis and benchmarking.</w:t>
      </w:r>
    </w:p>
    <w:p w14:paraId="4C8F22B6" w14:textId="77777777" w:rsidR="00281754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Designed PowerPoint presentations translating complex data into clear visual narratives for diverse stakeholder audiences.</w:t>
      </w:r>
    </w:p>
    <w:p w14:paraId="2A337743" w14:textId="77777777" w:rsidR="00281754" w:rsidRDefault="00000000">
      <w:pPr>
        <w:pBdr>
          <w:bottom w:val="single" w:sz="6" w:space="1" w:color="1F3864"/>
        </w:pBdr>
        <w:spacing w:before="100" w:after="40"/>
      </w:pPr>
      <w:r>
        <w:rPr>
          <w:b/>
          <w:bCs/>
          <w:color w:val="1F3864"/>
          <w:sz w:val="22"/>
          <w:szCs w:val="22"/>
        </w:rPr>
        <w:t>KEY SKILLS</w:t>
      </w:r>
    </w:p>
    <w:p w14:paraId="13730256" w14:textId="77777777" w:rsidR="00281754" w:rsidRDefault="00000000">
      <w:pPr>
        <w:spacing w:after="20" w:line="252" w:lineRule="auto"/>
      </w:pPr>
      <w:r>
        <w:rPr>
          <w:b/>
          <w:bCs/>
        </w:rPr>
        <w:t xml:space="preserve">Functional: </w:t>
      </w:r>
      <w:r>
        <w:t>Stakeholder Management, Event &amp; Project Coordination, Candidate Assessment &amp; Prioritization, Process Optimization, Cross-functional Team Leadership, Analytical Thinking, Problem Solving, Decision Making.</w:t>
      </w:r>
    </w:p>
    <w:p w14:paraId="3E2D4B2C" w14:textId="77777777" w:rsidR="00281754" w:rsidRDefault="00000000">
      <w:pPr>
        <w:spacing w:after="20" w:line="252" w:lineRule="auto"/>
      </w:pPr>
      <w:r>
        <w:rPr>
          <w:b/>
          <w:bCs/>
        </w:rPr>
        <w:t xml:space="preserve">Technical: </w:t>
      </w:r>
      <w:r>
        <w:t>Advanced Microsoft Excel (VLOOKUP, Pivot Tables, Charts, Conditional Formatting), Microsoft PowerPoint, Microsoft Word, Data Analysis &amp; Reporting.</w:t>
      </w:r>
    </w:p>
    <w:p w14:paraId="6AA9BE15" w14:textId="77777777" w:rsidR="00281754" w:rsidRDefault="00000000">
      <w:pPr>
        <w:pBdr>
          <w:bottom w:val="single" w:sz="6" w:space="1" w:color="1F3864"/>
        </w:pBdr>
        <w:spacing w:before="100" w:after="40"/>
      </w:pPr>
      <w:r>
        <w:rPr>
          <w:b/>
          <w:bCs/>
          <w:color w:val="1F3864"/>
          <w:sz w:val="22"/>
          <w:szCs w:val="22"/>
        </w:rPr>
        <w:t>LANGUAGES</w:t>
      </w:r>
    </w:p>
    <w:p w14:paraId="0CEE2970" w14:textId="77777777" w:rsidR="00281754" w:rsidRDefault="00000000">
      <w:r>
        <w:t>English (Fluent)  |  Hindi (Fluent)  |  Assamese (Native)</w:t>
      </w:r>
    </w:p>
    <w:sectPr w:rsidR="0028175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7010"/>
    <w:multiLevelType w:val="hybridMultilevel"/>
    <w:tmpl w:val="AB50A292"/>
    <w:lvl w:ilvl="0" w:tplc="6672A88A">
      <w:start w:val="1"/>
      <w:numFmt w:val="bullet"/>
      <w:lvlText w:val="•"/>
      <w:lvlJc w:val="left"/>
      <w:pPr>
        <w:ind w:left="360" w:hanging="240"/>
      </w:pPr>
    </w:lvl>
    <w:lvl w:ilvl="1" w:tplc="6A140AEE">
      <w:numFmt w:val="decimal"/>
      <w:lvlText w:val=""/>
      <w:lvlJc w:val="left"/>
    </w:lvl>
    <w:lvl w:ilvl="2" w:tplc="BE0C7DBC">
      <w:numFmt w:val="decimal"/>
      <w:lvlText w:val=""/>
      <w:lvlJc w:val="left"/>
    </w:lvl>
    <w:lvl w:ilvl="3" w:tplc="349A5A94">
      <w:numFmt w:val="decimal"/>
      <w:lvlText w:val=""/>
      <w:lvlJc w:val="left"/>
    </w:lvl>
    <w:lvl w:ilvl="4" w:tplc="74766D96">
      <w:numFmt w:val="decimal"/>
      <w:lvlText w:val=""/>
      <w:lvlJc w:val="left"/>
    </w:lvl>
    <w:lvl w:ilvl="5" w:tplc="79648304">
      <w:numFmt w:val="decimal"/>
      <w:lvlText w:val=""/>
      <w:lvlJc w:val="left"/>
    </w:lvl>
    <w:lvl w:ilvl="6" w:tplc="C960EE44">
      <w:numFmt w:val="decimal"/>
      <w:lvlText w:val=""/>
      <w:lvlJc w:val="left"/>
    </w:lvl>
    <w:lvl w:ilvl="7" w:tplc="68306334">
      <w:numFmt w:val="decimal"/>
      <w:lvlText w:val=""/>
      <w:lvlJc w:val="left"/>
    </w:lvl>
    <w:lvl w:ilvl="8" w:tplc="38ACACDE">
      <w:numFmt w:val="decimal"/>
      <w:lvlText w:val=""/>
      <w:lvlJc w:val="left"/>
    </w:lvl>
  </w:abstractNum>
  <w:abstractNum w:abstractNumId="1" w15:restartNumberingAfterBreak="0">
    <w:nsid w:val="382778C7"/>
    <w:multiLevelType w:val="hybridMultilevel"/>
    <w:tmpl w:val="7A72E060"/>
    <w:lvl w:ilvl="0" w:tplc="62222FC0">
      <w:start w:val="1"/>
      <w:numFmt w:val="bullet"/>
      <w:lvlText w:val="●"/>
      <w:lvlJc w:val="left"/>
      <w:pPr>
        <w:ind w:left="720" w:hanging="360"/>
      </w:pPr>
    </w:lvl>
    <w:lvl w:ilvl="1" w:tplc="34367218">
      <w:start w:val="1"/>
      <w:numFmt w:val="bullet"/>
      <w:lvlText w:val="○"/>
      <w:lvlJc w:val="left"/>
      <w:pPr>
        <w:ind w:left="1440" w:hanging="360"/>
      </w:pPr>
    </w:lvl>
    <w:lvl w:ilvl="2" w:tplc="6552638C">
      <w:start w:val="1"/>
      <w:numFmt w:val="bullet"/>
      <w:lvlText w:val="■"/>
      <w:lvlJc w:val="left"/>
      <w:pPr>
        <w:ind w:left="2160" w:hanging="360"/>
      </w:pPr>
    </w:lvl>
    <w:lvl w:ilvl="3" w:tplc="7ABAD2DC">
      <w:start w:val="1"/>
      <w:numFmt w:val="bullet"/>
      <w:lvlText w:val="●"/>
      <w:lvlJc w:val="left"/>
      <w:pPr>
        <w:ind w:left="2880" w:hanging="360"/>
      </w:pPr>
    </w:lvl>
    <w:lvl w:ilvl="4" w:tplc="F53A7934">
      <w:start w:val="1"/>
      <w:numFmt w:val="bullet"/>
      <w:lvlText w:val="○"/>
      <w:lvlJc w:val="left"/>
      <w:pPr>
        <w:ind w:left="3600" w:hanging="360"/>
      </w:pPr>
    </w:lvl>
    <w:lvl w:ilvl="5" w:tplc="3CE6D12E">
      <w:start w:val="1"/>
      <w:numFmt w:val="bullet"/>
      <w:lvlText w:val="■"/>
      <w:lvlJc w:val="left"/>
      <w:pPr>
        <w:ind w:left="4320" w:hanging="360"/>
      </w:pPr>
    </w:lvl>
    <w:lvl w:ilvl="6" w:tplc="7BAE5C7C">
      <w:start w:val="1"/>
      <w:numFmt w:val="bullet"/>
      <w:lvlText w:val="●"/>
      <w:lvlJc w:val="left"/>
      <w:pPr>
        <w:ind w:left="5040" w:hanging="360"/>
      </w:pPr>
    </w:lvl>
    <w:lvl w:ilvl="7" w:tplc="7A1CF54E">
      <w:start w:val="1"/>
      <w:numFmt w:val="bullet"/>
      <w:lvlText w:val="●"/>
      <w:lvlJc w:val="left"/>
      <w:pPr>
        <w:ind w:left="5760" w:hanging="360"/>
      </w:pPr>
    </w:lvl>
    <w:lvl w:ilvl="8" w:tplc="498E4880">
      <w:start w:val="1"/>
      <w:numFmt w:val="bullet"/>
      <w:lvlText w:val="●"/>
      <w:lvlJc w:val="left"/>
      <w:pPr>
        <w:ind w:left="6480" w:hanging="360"/>
      </w:pPr>
    </w:lvl>
  </w:abstractNum>
  <w:num w:numId="1" w16cid:durableId="1785533337">
    <w:abstractNumId w:val="1"/>
    <w:lvlOverride w:ilvl="0">
      <w:startOverride w:val="1"/>
    </w:lvlOverride>
  </w:num>
  <w:num w:numId="2" w16cid:durableId="6388053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754"/>
    <w:rsid w:val="001075F7"/>
    <w:rsid w:val="001077A5"/>
    <w:rsid w:val="001C2FA0"/>
    <w:rsid w:val="00281754"/>
    <w:rsid w:val="002A5A64"/>
    <w:rsid w:val="005F4F62"/>
    <w:rsid w:val="00A94352"/>
    <w:rsid w:val="00E2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DDECA"/>
  <w15:docId w15:val="{121F083E-F64A-444A-876F-A1E0148DF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eha-khatun-5689a5278/" TargetMode="External"/><Relationship Id="rId5" Type="http://schemas.openxmlformats.org/officeDocument/2006/relationships/hyperlink" Target="mailto:neha2003f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HASHIM MD -CA (L091835)</cp:lastModifiedBy>
  <cp:revision>9</cp:revision>
  <dcterms:created xsi:type="dcterms:W3CDTF">2026-06-01T11:21:00Z</dcterms:created>
  <dcterms:modified xsi:type="dcterms:W3CDTF">2026-06-01T11:28:00Z</dcterms:modified>
</cp:coreProperties>
</file>