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-115809</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-1715307</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540385</wp:posOffset>
            </wp:positionH>
            <wp:positionV relativeFrom="line">
              <wp:posOffset>487045</wp:posOffset>
            </wp:positionV>
            <wp:extent cx="4171950" cy="2503170"/>
            <wp:effectExtent l="0" t="0" r="0" b="0"/>
            <wp:wrapThrough wrapText="bothSides" distL="57150" distR="57150">
              <wp:wrapPolygon edited="1">
                <wp:start x="0" y="0"/>
                <wp:lineTo x="151" y="0"/>
                <wp:lineTo x="21471" y="287"/>
                <wp:lineTo x="19836" y="284"/>
                <wp:lineTo x="19836" y="4342"/>
                <wp:lineTo x="20374" y="4413"/>
                <wp:lineTo x="20696" y="4808"/>
                <wp:lineTo x="20739" y="5203"/>
                <wp:lineTo x="20202" y="5131"/>
                <wp:lineTo x="20159" y="5023"/>
                <wp:lineTo x="19879" y="5095"/>
                <wp:lineTo x="19900" y="5310"/>
                <wp:lineTo x="20632" y="5669"/>
                <wp:lineTo x="20804" y="6028"/>
                <wp:lineTo x="20761" y="6674"/>
                <wp:lineTo x="20524" y="7033"/>
                <wp:lineTo x="20266" y="7176"/>
                <wp:lineTo x="19664" y="7104"/>
                <wp:lineTo x="19384" y="6781"/>
                <wp:lineTo x="19320" y="6279"/>
                <wp:lineTo x="19836" y="6351"/>
                <wp:lineTo x="19922" y="6494"/>
                <wp:lineTo x="20245" y="6458"/>
                <wp:lineTo x="20266" y="6207"/>
                <wp:lineTo x="19535" y="5849"/>
                <wp:lineTo x="19363" y="5490"/>
                <wp:lineTo x="19384" y="4844"/>
                <wp:lineTo x="19685" y="4413"/>
                <wp:lineTo x="19836" y="4342"/>
                <wp:lineTo x="19836" y="284"/>
                <wp:lineTo x="17900" y="280"/>
                <wp:lineTo x="17900" y="4377"/>
                <wp:lineTo x="18394" y="4413"/>
                <wp:lineTo x="18394" y="6458"/>
                <wp:lineTo x="19147" y="6494"/>
                <wp:lineTo x="19126" y="7140"/>
                <wp:lineTo x="17878" y="7104"/>
                <wp:lineTo x="17900" y="4377"/>
                <wp:lineTo x="17900" y="280"/>
                <wp:lineTo x="16372" y="278"/>
                <wp:lineTo x="16372" y="4377"/>
                <wp:lineTo x="16867" y="4413"/>
                <wp:lineTo x="16867" y="6458"/>
                <wp:lineTo x="17620" y="6494"/>
                <wp:lineTo x="17598" y="7140"/>
                <wp:lineTo x="16351" y="7104"/>
                <wp:lineTo x="16372" y="4377"/>
                <wp:lineTo x="16372" y="278"/>
                <wp:lineTo x="15469" y="276"/>
                <wp:lineTo x="15469" y="4377"/>
                <wp:lineTo x="15985" y="4413"/>
                <wp:lineTo x="15963" y="7140"/>
                <wp:lineTo x="15447" y="7104"/>
                <wp:lineTo x="15469" y="4377"/>
                <wp:lineTo x="15469" y="276"/>
                <wp:lineTo x="13769" y="273"/>
                <wp:lineTo x="13769" y="4377"/>
                <wp:lineTo x="14242" y="4413"/>
                <wp:lineTo x="14264" y="5239"/>
                <wp:lineTo x="14629" y="4377"/>
                <wp:lineTo x="15167" y="4377"/>
                <wp:lineTo x="15017" y="4880"/>
                <wp:lineTo x="14673" y="5741"/>
                <wp:lineTo x="15210" y="6997"/>
                <wp:lineTo x="15210" y="7140"/>
                <wp:lineTo x="14608" y="7068"/>
                <wp:lineTo x="14242" y="6171"/>
                <wp:lineTo x="14221" y="7140"/>
                <wp:lineTo x="13747" y="7104"/>
                <wp:lineTo x="13769" y="4377"/>
                <wp:lineTo x="13769" y="273"/>
                <wp:lineTo x="12500" y="271"/>
                <wp:lineTo x="12500" y="4342"/>
                <wp:lineTo x="13037" y="4413"/>
                <wp:lineTo x="13339" y="4772"/>
                <wp:lineTo x="13403" y="5203"/>
                <wp:lineTo x="12865" y="5167"/>
                <wp:lineTo x="12801" y="5023"/>
                <wp:lineTo x="12543" y="5059"/>
                <wp:lineTo x="12564" y="5310"/>
                <wp:lineTo x="13296" y="5669"/>
                <wp:lineTo x="13446" y="5992"/>
                <wp:lineTo x="13425" y="6638"/>
                <wp:lineTo x="13188" y="7033"/>
                <wp:lineTo x="12930" y="7176"/>
                <wp:lineTo x="12306" y="7104"/>
                <wp:lineTo x="12005" y="6674"/>
                <wp:lineTo x="11983" y="6279"/>
                <wp:lineTo x="12500" y="6351"/>
                <wp:lineTo x="12672" y="6530"/>
                <wp:lineTo x="12930" y="6423"/>
                <wp:lineTo x="12887" y="6171"/>
                <wp:lineTo x="12198" y="5849"/>
                <wp:lineTo x="12026" y="5526"/>
                <wp:lineTo x="12048" y="4808"/>
                <wp:lineTo x="12349" y="4413"/>
                <wp:lineTo x="12500" y="4342"/>
                <wp:lineTo x="12500" y="271"/>
                <wp:lineTo x="731" y="251"/>
                <wp:lineTo x="731" y="1471"/>
                <wp:lineTo x="11531" y="1471"/>
                <wp:lineTo x="11531" y="10154"/>
                <wp:lineTo x="731" y="10154"/>
                <wp:lineTo x="731" y="1471"/>
                <wp:lineTo x="731" y="251"/>
                <wp:lineTo x="151" y="251"/>
                <wp:lineTo x="151" y="11374"/>
                <wp:lineTo x="21471" y="11374"/>
                <wp:lineTo x="21471" y="287"/>
                <wp:lineTo x="151" y="0"/>
                <wp:lineTo x="21600" y="0"/>
                <wp:lineTo x="21600" y="11625"/>
                <wp:lineTo x="14350" y="11625"/>
                <wp:lineTo x="14350" y="18658"/>
                <wp:lineTo x="14565" y="18724"/>
                <wp:lineTo x="14565" y="18909"/>
                <wp:lineTo x="14264" y="18945"/>
                <wp:lineTo x="14264" y="19411"/>
                <wp:lineTo x="14522" y="19519"/>
                <wp:lineTo x="14543" y="19489"/>
                <wp:lineTo x="14543" y="19734"/>
                <wp:lineTo x="14242" y="19770"/>
                <wp:lineTo x="14178" y="20165"/>
                <wp:lineTo x="14328" y="20416"/>
                <wp:lineTo x="14629" y="20344"/>
                <wp:lineTo x="14694" y="19914"/>
                <wp:lineTo x="14543" y="19734"/>
                <wp:lineTo x="14543" y="19489"/>
                <wp:lineTo x="14673" y="19304"/>
                <wp:lineTo x="14629" y="18945"/>
                <wp:lineTo x="14565" y="18909"/>
                <wp:lineTo x="14565" y="18724"/>
                <wp:lineTo x="14694" y="18765"/>
                <wp:lineTo x="14802" y="18981"/>
                <wp:lineTo x="14759" y="19447"/>
                <wp:lineTo x="14651" y="19627"/>
                <wp:lineTo x="14823" y="19842"/>
                <wp:lineTo x="14802" y="20344"/>
                <wp:lineTo x="14608" y="20595"/>
                <wp:lineTo x="14221" y="20559"/>
                <wp:lineTo x="14049" y="20237"/>
                <wp:lineTo x="14092" y="19770"/>
                <wp:lineTo x="14221" y="19555"/>
                <wp:lineTo x="14092" y="19375"/>
                <wp:lineTo x="14113" y="18873"/>
                <wp:lineTo x="14350" y="18658"/>
                <wp:lineTo x="14350" y="11625"/>
                <wp:lineTo x="13554" y="11625"/>
                <wp:lineTo x="13554" y="13276"/>
                <wp:lineTo x="14264" y="13312"/>
                <wp:lineTo x="14264" y="13491"/>
                <wp:lineTo x="13704" y="13491"/>
                <wp:lineTo x="13704" y="14065"/>
                <wp:lineTo x="14221" y="14065"/>
                <wp:lineTo x="14221" y="14280"/>
                <wp:lineTo x="13704" y="14280"/>
                <wp:lineTo x="13704" y="14890"/>
                <wp:lineTo x="14264" y="14890"/>
                <wp:lineTo x="14264" y="15106"/>
                <wp:lineTo x="13554" y="15106"/>
                <wp:lineTo x="13554" y="13276"/>
                <wp:lineTo x="13554" y="11625"/>
                <wp:lineTo x="13317" y="11625"/>
                <wp:lineTo x="13317" y="18658"/>
                <wp:lineTo x="13640" y="18730"/>
                <wp:lineTo x="13769" y="19124"/>
                <wp:lineTo x="13618" y="19052"/>
                <wp:lineTo x="13554" y="18873"/>
                <wp:lineTo x="13274" y="18909"/>
                <wp:lineTo x="13167" y="19196"/>
                <wp:lineTo x="13167" y="19555"/>
                <wp:lineTo x="13339" y="19340"/>
                <wp:lineTo x="13511" y="19375"/>
                <wp:lineTo x="13511" y="19555"/>
                <wp:lineTo x="13274" y="19591"/>
                <wp:lineTo x="13167" y="19842"/>
                <wp:lineTo x="13231" y="20272"/>
                <wp:lineTo x="13511" y="20380"/>
                <wp:lineTo x="13661" y="20165"/>
                <wp:lineTo x="13640" y="19662"/>
                <wp:lineTo x="13511" y="19555"/>
                <wp:lineTo x="13511" y="19375"/>
                <wp:lineTo x="13683" y="19411"/>
                <wp:lineTo x="13812" y="19770"/>
                <wp:lineTo x="13747" y="20344"/>
                <wp:lineTo x="13575" y="20559"/>
                <wp:lineTo x="13210" y="20488"/>
                <wp:lineTo x="13059" y="20129"/>
                <wp:lineTo x="13080" y="19017"/>
                <wp:lineTo x="13253" y="18694"/>
                <wp:lineTo x="13317" y="18658"/>
                <wp:lineTo x="13317" y="11625"/>
                <wp:lineTo x="12758" y="11625"/>
                <wp:lineTo x="12758" y="13240"/>
                <wp:lineTo x="13124" y="13383"/>
                <wp:lineTo x="13274" y="13778"/>
                <wp:lineTo x="13102" y="13778"/>
                <wp:lineTo x="12973" y="13491"/>
                <wp:lineTo x="12672" y="13527"/>
                <wp:lineTo x="12564" y="13742"/>
                <wp:lineTo x="12586" y="14711"/>
                <wp:lineTo x="12736" y="14890"/>
                <wp:lineTo x="13037" y="14819"/>
                <wp:lineTo x="13124" y="14316"/>
                <wp:lineTo x="12844" y="14280"/>
                <wp:lineTo x="12865" y="14101"/>
                <wp:lineTo x="13274" y="14101"/>
                <wp:lineTo x="13231" y="14783"/>
                <wp:lineTo x="12994" y="15106"/>
                <wp:lineTo x="12586" y="15034"/>
                <wp:lineTo x="12435" y="14718"/>
                <wp:lineTo x="12435" y="18694"/>
                <wp:lineTo x="12715" y="18694"/>
                <wp:lineTo x="12715" y="20559"/>
                <wp:lineTo x="12586" y="20559"/>
                <wp:lineTo x="12586" y="18909"/>
                <wp:lineTo x="12435" y="18909"/>
                <wp:lineTo x="12435" y="18694"/>
                <wp:lineTo x="12435" y="14718"/>
                <wp:lineTo x="12414" y="14675"/>
                <wp:lineTo x="12435" y="13599"/>
                <wp:lineTo x="12607" y="13312"/>
                <wp:lineTo x="12758" y="13240"/>
                <wp:lineTo x="12758" y="11625"/>
                <wp:lineTo x="11467" y="11625"/>
                <wp:lineTo x="11467" y="13276"/>
                <wp:lineTo x="12177" y="13312"/>
                <wp:lineTo x="12177" y="13491"/>
                <wp:lineTo x="11618" y="13491"/>
                <wp:lineTo x="11618" y="14065"/>
                <wp:lineTo x="12134" y="14065"/>
                <wp:lineTo x="12134" y="14280"/>
                <wp:lineTo x="11618" y="14280"/>
                <wp:lineTo x="11618" y="14890"/>
                <wp:lineTo x="12177" y="14890"/>
                <wp:lineTo x="12177" y="15106"/>
                <wp:lineTo x="11725" y="15106"/>
                <wp:lineTo x="11725" y="18658"/>
                <wp:lineTo x="12069" y="18730"/>
                <wp:lineTo x="12198" y="19124"/>
                <wp:lineTo x="12048" y="19124"/>
                <wp:lineTo x="11962" y="18873"/>
                <wp:lineTo x="11704" y="18909"/>
                <wp:lineTo x="11596" y="19160"/>
                <wp:lineTo x="11596" y="19519"/>
                <wp:lineTo x="11747" y="19340"/>
                <wp:lineTo x="11919" y="19375"/>
                <wp:lineTo x="11919" y="19555"/>
                <wp:lineTo x="11682" y="19591"/>
                <wp:lineTo x="11596" y="19770"/>
                <wp:lineTo x="11639" y="20237"/>
                <wp:lineTo x="11919" y="20380"/>
                <wp:lineTo x="12091" y="20129"/>
                <wp:lineTo x="12048" y="19662"/>
                <wp:lineTo x="11919" y="19555"/>
                <wp:lineTo x="11919" y="19375"/>
                <wp:lineTo x="12091" y="19411"/>
                <wp:lineTo x="12220" y="19698"/>
                <wp:lineTo x="12198" y="20272"/>
                <wp:lineTo x="12005" y="20559"/>
                <wp:lineTo x="11618" y="20488"/>
                <wp:lineTo x="11467" y="20057"/>
                <wp:lineTo x="11488" y="19052"/>
                <wp:lineTo x="11725" y="18658"/>
                <wp:lineTo x="11725" y="15106"/>
                <wp:lineTo x="11467" y="15106"/>
                <wp:lineTo x="11467" y="13276"/>
                <wp:lineTo x="11467" y="11625"/>
                <wp:lineTo x="10542" y="11625"/>
                <wp:lineTo x="10542" y="13276"/>
                <wp:lineTo x="10692" y="13312"/>
                <wp:lineTo x="10692" y="14854"/>
                <wp:lineTo x="11252" y="14926"/>
                <wp:lineTo x="11230" y="15106"/>
                <wp:lineTo x="10929" y="15090"/>
                <wp:lineTo x="10929" y="18694"/>
                <wp:lineTo x="10951" y="18694"/>
                <wp:lineTo x="10951" y="19017"/>
                <wp:lineTo x="10542" y="19950"/>
                <wp:lineTo x="10951" y="19950"/>
                <wp:lineTo x="10951" y="19017"/>
                <wp:lineTo x="10951" y="18694"/>
                <wp:lineTo x="11101" y="18694"/>
                <wp:lineTo x="11101" y="19950"/>
                <wp:lineTo x="11252" y="19950"/>
                <wp:lineTo x="11252" y="20165"/>
                <wp:lineTo x="11101" y="20165"/>
                <wp:lineTo x="11101" y="20559"/>
                <wp:lineTo x="10951" y="20559"/>
                <wp:lineTo x="10951" y="20165"/>
                <wp:lineTo x="10370" y="20165"/>
                <wp:lineTo x="10413" y="19878"/>
                <wp:lineTo x="10929" y="18694"/>
                <wp:lineTo x="10929" y="15090"/>
                <wp:lineTo x="10542" y="15070"/>
                <wp:lineTo x="10542" y="13276"/>
                <wp:lineTo x="10542" y="11625"/>
                <wp:lineTo x="9617" y="11625"/>
                <wp:lineTo x="9617" y="13276"/>
                <wp:lineTo x="9767" y="13312"/>
                <wp:lineTo x="9767" y="14854"/>
                <wp:lineTo x="10327" y="14890"/>
                <wp:lineTo x="10305" y="15106"/>
                <wp:lineTo x="9617" y="15070"/>
                <wp:lineTo x="9617" y="13276"/>
                <wp:lineTo x="9617" y="11625"/>
                <wp:lineTo x="8842" y="11625"/>
                <wp:lineTo x="8842" y="13240"/>
                <wp:lineTo x="8928" y="13275"/>
                <wp:lineTo x="8928" y="13491"/>
                <wp:lineTo x="8713" y="13563"/>
                <wp:lineTo x="8627" y="13850"/>
                <wp:lineTo x="8670" y="14711"/>
                <wp:lineTo x="8799" y="14890"/>
                <wp:lineTo x="9079" y="14819"/>
                <wp:lineTo x="9186" y="14496"/>
                <wp:lineTo x="9143" y="13670"/>
                <wp:lineTo x="8928" y="13491"/>
                <wp:lineTo x="8928" y="13275"/>
                <wp:lineTo x="9186" y="13383"/>
                <wp:lineTo x="9337" y="13814"/>
                <wp:lineTo x="9294" y="14783"/>
                <wp:lineTo x="9165" y="14998"/>
                <wp:lineTo x="9165" y="18730"/>
                <wp:lineTo x="9359" y="18780"/>
                <wp:lineTo x="9359" y="19052"/>
                <wp:lineTo x="9143" y="19088"/>
                <wp:lineTo x="9057" y="19375"/>
                <wp:lineTo x="9100" y="20165"/>
                <wp:lineTo x="9337" y="20308"/>
                <wp:lineTo x="9509" y="20129"/>
                <wp:lineTo x="9488" y="19160"/>
                <wp:lineTo x="9359" y="19052"/>
                <wp:lineTo x="9359" y="18780"/>
                <wp:lineTo x="9574" y="18837"/>
                <wp:lineTo x="9724" y="19124"/>
                <wp:lineTo x="9703" y="20272"/>
                <wp:lineTo x="9509" y="20559"/>
                <wp:lineTo x="9036" y="20524"/>
                <wp:lineTo x="8864" y="20165"/>
                <wp:lineTo x="8885" y="19052"/>
                <wp:lineTo x="9100" y="18765"/>
                <wp:lineTo x="9165" y="18730"/>
                <wp:lineTo x="9165" y="14998"/>
                <wp:lineTo x="9122" y="15070"/>
                <wp:lineTo x="8649" y="15034"/>
                <wp:lineTo x="8498" y="14747"/>
                <wp:lineTo x="8520" y="13563"/>
                <wp:lineTo x="8735" y="13276"/>
                <wp:lineTo x="8842" y="13240"/>
                <wp:lineTo x="8842" y="11625"/>
                <wp:lineTo x="7745" y="11625"/>
                <wp:lineTo x="7745" y="13240"/>
                <wp:lineTo x="8132" y="13383"/>
                <wp:lineTo x="8261" y="13850"/>
                <wp:lineTo x="8089" y="13814"/>
                <wp:lineTo x="8003" y="13527"/>
                <wp:lineTo x="7659" y="13527"/>
                <wp:lineTo x="7551" y="13778"/>
                <wp:lineTo x="7594" y="14747"/>
                <wp:lineTo x="7724" y="14890"/>
                <wp:lineTo x="8025" y="14819"/>
                <wp:lineTo x="8111" y="14496"/>
                <wp:lineTo x="8261" y="14496"/>
                <wp:lineTo x="8154" y="14926"/>
                <wp:lineTo x="7982" y="15106"/>
                <wp:lineTo x="7831" y="15079"/>
                <wp:lineTo x="7831" y="18765"/>
                <wp:lineTo x="8692" y="18765"/>
                <wp:lineTo x="8692" y="19052"/>
                <wp:lineTo x="8369" y="19052"/>
                <wp:lineTo x="8369" y="20559"/>
                <wp:lineTo x="8154" y="20559"/>
                <wp:lineTo x="8154" y="19052"/>
                <wp:lineTo x="7831" y="19052"/>
                <wp:lineTo x="7831" y="18765"/>
                <wp:lineTo x="7831" y="15079"/>
                <wp:lineTo x="7573" y="15034"/>
                <wp:lineTo x="7422" y="14747"/>
                <wp:lineTo x="7422" y="13635"/>
                <wp:lineTo x="7637" y="13276"/>
                <wp:lineTo x="7745" y="13240"/>
                <wp:lineTo x="7745" y="11625"/>
                <wp:lineTo x="6841" y="11625"/>
                <wp:lineTo x="6841" y="18765"/>
                <wp:lineTo x="7035" y="18785"/>
                <wp:lineTo x="7358" y="19088"/>
                <wp:lineTo x="7035" y="19052"/>
                <wp:lineTo x="7035" y="19591"/>
                <wp:lineTo x="7422" y="19519"/>
                <wp:lineTo x="7401" y="19088"/>
                <wp:lineTo x="7358" y="19088"/>
                <wp:lineTo x="7035" y="18785"/>
                <wp:lineTo x="7530" y="18837"/>
                <wp:lineTo x="7680" y="19196"/>
                <wp:lineTo x="7594" y="19698"/>
                <wp:lineTo x="7487" y="19842"/>
                <wp:lineTo x="7702" y="20559"/>
                <wp:lineTo x="7444" y="20488"/>
                <wp:lineTo x="7272" y="19878"/>
                <wp:lineTo x="7035" y="19878"/>
                <wp:lineTo x="7035" y="20559"/>
                <wp:lineTo x="6820" y="20524"/>
                <wp:lineTo x="6841" y="18765"/>
                <wp:lineTo x="6841" y="11625"/>
                <wp:lineTo x="0" y="11625"/>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4171950" cy="2503170"/>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1"/>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1"/>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1"/>
        </w:rPr>
        <w:t>‘</w:t>
      </w:r>
      <w:r>
        <w:rPr>
          <w:rFonts w:ascii="Calibri" w:hAnsi="Calibri"/>
          <w:rtl w:val="0"/>
          <w:lang w:val="en-US"/>
        </w:rPr>
        <w:t>not satisfactory</w:t>
      </w:r>
      <w:r>
        <w:rPr>
          <w:rFonts w:ascii="Calibri" w:hAnsi="Calibri" w:hint="default"/>
          <w:rtl w:val="1"/>
        </w:rPr>
        <w:t>’</w:t>
      </w:r>
      <w:r>
        <w:rPr>
          <w:rFonts w:ascii="Calibri" w:hAnsi="Calibri"/>
          <w:rtl w:val="0"/>
          <w:lang w:val="en-US"/>
        </w:rPr>
        <w:t xml:space="preserve">. You are required to be assessed as </w:t>
      </w:r>
      <w:r>
        <w:rPr>
          <w:rFonts w:ascii="Calibri" w:hAnsi="Calibri" w:hint="default"/>
          <w:rtl w:val="1"/>
        </w:rPr>
        <w:t>‘</w:t>
      </w:r>
      <w:r>
        <w:rPr>
          <w:rFonts w:ascii="Calibri" w:hAnsi="Calibri"/>
          <w:rtl w:val="0"/>
          <w:lang w:val="en-US"/>
        </w:rPr>
        <w:t>Satisfactory</w:t>
      </w:r>
      <w:r>
        <w:rPr>
          <w:rFonts w:ascii="Calibri" w:hAnsi="Calibri" w:hint="default"/>
          <w:rtl w:val="1"/>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sz w:val="24"/>
                <w:szCs w:val="24"/>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 xml:space="preserve">05 </w:t>
            </w:r>
            <w:r>
              <w:rPr>
                <w:rFonts w:ascii="Calibri" w:hAnsi="Calibri"/>
                <w:outline w:val="0"/>
                <w:color w:val="000000"/>
                <w:u w:color="7030a0"/>
                <w:rtl w:val="0"/>
                <w:lang w:val="en-US"/>
                <w14:textFill>
                  <w14:solidFill>
                    <w14:srgbClr w14:val="000000"/>
                  </w14:solidFill>
                </w14:textFill>
              </w:rPr>
              <w:t>Dec</w:t>
            </w:r>
            <w:r>
              <w:rPr>
                <w:rFonts w:ascii="Calibri" w:hAnsi="Calibri"/>
                <w:outline w:val="0"/>
                <w:color w:val="000000"/>
                <w:u w:color="7030a0"/>
                <w:rtl w:val="0"/>
                <w:lang w:val="en-US"/>
                <w14:textFill>
                  <w14:solidFill>
                    <w14:srgbClr w14:val="000000"/>
                  </w14:solidFill>
                </w14:textFill>
              </w:rPr>
              <w:t>, 2025</w:t>
            </w:r>
          </w:p>
        </w:tc>
      </w:tr>
    </w:tbl>
    <w:p>
      <w:pPr>
        <w:pStyle w:val="Body"/>
        <w:widowControl w:val="0"/>
        <w:spacing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sz w:val="44"/>
          <w:szCs w:val="44"/>
        </w:rPr>
        <w:br w:type="page"/>
      </w:r>
    </w:p>
    <w:p>
      <w:pPr>
        <w:pStyle w:val="Heading"/>
        <w:ind w:left="432" w:hanging="432"/>
        <w:rPr>
          <w:rFonts w:ascii="Calibri" w:cs="Calibri" w:hAnsi="Calibri" w:eastAsia="Calibri"/>
        </w:rPr>
      </w:pPr>
      <w:r>
        <w:rPr>
          <w:rFonts w:ascii="Calibri" w:hAnsi="Calibri"/>
          <w:rtl w:val="0"/>
          <w:lang w:val="en-US"/>
        </w:rPr>
        <w:t>Theory Assessment 1</w:t>
      </w:r>
    </w:p>
    <w:p>
      <w:pPr>
        <w:pStyle w:val="Body"/>
        <w:spacing w:before="120" w:after="120" w:line="240" w:lineRule="auto"/>
        <w:rPr>
          <w:rFonts w:ascii="Calibri" w:cs="Calibri" w:hAnsi="Calibri" w:eastAsia="Calibri"/>
        </w:rPr>
      </w:pPr>
      <w:r>
        <w:rPr>
          <w:rFonts w:ascii="Calibri" w:hAnsi="Calibri"/>
          <w:rtl w:val="0"/>
          <w:lang w:val="en-US"/>
        </w:rPr>
        <w:t>Provide answers to all the questions below:</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three (3) factors that contribute to shaping personal perceptions of ageing and disability?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pPr>
            <w:r>
              <w:rPr>
                <w:rFonts w:ascii="Times New Roman" w:hAnsi="Times New Roman"/>
                <w:b w:val="1"/>
                <w:bCs w:val="1"/>
                <w:shd w:val="nil" w:color="auto" w:fill="auto"/>
                <w:rtl w:val="0"/>
                <w:lang w:val="en-US"/>
              </w:rPr>
              <w:t>1.Culture and society</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beliefs and media shape how we see ageing and disability.</w:t>
            </w:r>
          </w:p>
        </w:tc>
      </w:tr>
      <w:tr>
        <w:tblPrEx>
          <w:shd w:val="clear" w:color="auto" w:fill="ced7e7"/>
        </w:tblPrEx>
        <w:trPr>
          <w:trHeight w:val="107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shd w:val="nil" w:color="auto" w:fill="auto"/>
                <w:rtl w:val="0"/>
                <w:lang w:val="en-US"/>
              </w:rPr>
              <w:t>2.</w:t>
            </w:r>
            <w:r>
              <w:rPr>
                <w:shd w:val="nil" w:color="auto" w:fill="auto"/>
                <w:rtl w:val="0"/>
                <w:lang w:val="en-US"/>
              </w:rPr>
              <w:t xml:space="preserve"> </w:t>
            </w:r>
            <w:r>
              <w:rPr>
                <w:b w:val="1"/>
                <w:bCs w:val="1"/>
                <w:shd w:val="nil" w:color="auto" w:fill="auto"/>
                <w:rtl w:val="0"/>
                <w:lang w:val="en-US"/>
              </w:rPr>
              <w:t>Personal experience</w:t>
            </w:r>
            <w:r>
              <w:rPr>
                <w:shd w:val="nil" w:color="auto" w:fill="auto"/>
                <w:rtl w:val="0"/>
                <w:lang w:val="en-US"/>
              </w:rPr>
              <w:t xml:space="preserve"> — </w:t>
            </w:r>
            <w:r>
              <w:rPr>
                <w:shd w:val="nil" w:color="auto" w:fill="auto"/>
                <w:rtl w:val="0"/>
                <w:lang w:val="en-US"/>
              </w:rPr>
              <w:t>knowing or interacting with older people or those with disabilities influences attitudes.</w:t>
            </w:r>
            <w:r>
              <w:rPr>
                <w:shd w:val="nil" w:color="auto" w:fill="auto"/>
              </w:rPr>
            </w:r>
          </w:p>
        </w:tc>
      </w:tr>
      <w:tr>
        <w:tblPrEx>
          <w:shd w:val="clear" w:color="auto" w:fill="ced7e7"/>
        </w:tblPrEx>
        <w:trPr>
          <w:trHeight w:val="107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shd w:val="nil" w:color="auto" w:fill="auto"/>
                <w:rtl w:val="0"/>
                <w:lang w:val="en-US"/>
              </w:rPr>
              <w:t>3.</w:t>
            </w:r>
            <w:r>
              <w:rPr>
                <w:b w:val="1"/>
                <w:bCs w:val="1"/>
                <w:shd w:val="nil" w:color="auto" w:fill="auto"/>
                <w:rtl w:val="0"/>
                <w:lang w:val="en-US"/>
              </w:rPr>
              <w:t xml:space="preserve"> Education and awareness</w:t>
            </w:r>
            <w:r>
              <w:rPr>
                <w:shd w:val="nil" w:color="auto" w:fill="auto"/>
                <w:rtl w:val="0"/>
                <w:lang w:val="en-US"/>
              </w:rPr>
              <w:t xml:space="preserve"> — </w:t>
            </w:r>
            <w:r>
              <w:rPr>
                <w:shd w:val="nil" w:color="auto" w:fill="auto"/>
                <w:rtl w:val="0"/>
                <w:lang w:val="en-US"/>
              </w:rPr>
              <w:t>learning about ageing and disability helps reduce stereotypes and increases understanding.</w:t>
            </w:r>
            <w:r>
              <w:rPr>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three (3) dangers of unchecked attitudes in caregivers working with people with disabilities?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2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7"/>
              </w:numPr>
              <w:rPr>
                <w:lang w:val="en-US"/>
              </w:rPr>
            </w:pPr>
            <w:r>
              <w:rPr>
                <w:b w:val="1"/>
                <w:bCs w:val="1"/>
                <w:shd w:val="nil" w:color="auto" w:fill="auto"/>
                <w:rtl w:val="0"/>
                <w:lang w:val="en-US"/>
              </w:rPr>
              <w:t>Disrespect and Loss of Dignity:</w:t>
            </w:r>
            <w:r>
              <w:rPr>
                <w:shd w:val="nil" w:color="auto" w:fill="auto"/>
                <w:rtl w:val="0"/>
                <w:lang w:val="en-US"/>
              </w:rPr>
              <w:t xml:space="preserve"> Negative or biased attitudes can lead to treating people with disabilities disrespectfully, undermining their dignity and self-worth.</w:t>
            </w:r>
          </w:p>
          <w:p>
            <w:pPr>
              <w:pStyle w:val="Normal (Web)"/>
              <w:numPr>
                <w:ilvl w:val="0"/>
                <w:numId w:val="7"/>
              </w:numPr>
              <w:bidi w:val="0"/>
              <w:ind w:right="0"/>
              <w:jc w:val="left"/>
              <w:rPr>
                <w:rtl w:val="0"/>
                <w:lang w:val="en-US"/>
              </w:rPr>
            </w:pPr>
            <w:r>
              <w:rPr>
                <w:b w:val="1"/>
                <w:bCs w:val="1"/>
                <w:shd w:val="nil" w:color="auto" w:fill="auto"/>
                <w:rtl w:val="0"/>
                <w:lang w:val="en-US"/>
              </w:rPr>
              <w:t>Poor Quality of Care:</w:t>
            </w:r>
            <w:r>
              <w:rPr>
                <w:shd w:val="nil" w:color="auto" w:fill="auto"/>
                <w:rtl w:val="0"/>
                <w:lang w:val="en-US"/>
              </w:rPr>
              <w:t xml:space="preserve"> Unchecked attitudes may result in neglect, lack of proper support, or failing to meet the individual</w:t>
            </w:r>
            <w:r>
              <w:rPr>
                <w:shd w:val="nil" w:color="auto" w:fill="auto"/>
                <w:rtl w:val="0"/>
                <w:lang w:val="en-US"/>
              </w:rPr>
              <w:t>’</w:t>
            </w:r>
            <w:r>
              <w:rPr>
                <w:shd w:val="nil" w:color="auto" w:fill="auto"/>
                <w:rtl w:val="0"/>
                <w:lang w:val="en-US"/>
              </w:rPr>
              <w:t>s actual needs.</w:t>
            </w:r>
          </w:p>
          <w:p>
            <w:pPr>
              <w:pStyle w:val="Normal (Web)"/>
              <w:numPr>
                <w:ilvl w:val="0"/>
                <w:numId w:val="7"/>
              </w:numPr>
              <w:bidi w:val="0"/>
              <w:ind w:right="0"/>
              <w:jc w:val="left"/>
              <w:rPr>
                <w:rtl w:val="0"/>
                <w:lang w:val="en-US"/>
              </w:rPr>
            </w:pPr>
            <w:r>
              <w:rPr>
                <w:b w:val="1"/>
                <w:bCs w:val="1"/>
                <w:shd w:val="nil" w:color="auto" w:fill="auto"/>
                <w:rtl w:val="0"/>
                <w:lang w:val="en-US"/>
              </w:rPr>
              <w:t>Reinforcement of Stereotypes and Discrimination:</w:t>
            </w:r>
            <w:r>
              <w:rPr>
                <w:shd w:val="nil" w:color="auto" w:fill="auto"/>
                <w:rtl w:val="0"/>
                <w:lang w:val="en-US"/>
              </w:rPr>
              <w:t xml:space="preserve"> Caregivers</w:t>
            </w:r>
            <w:r>
              <w:rPr>
                <w:shd w:val="nil" w:color="auto" w:fill="auto"/>
                <w:rtl w:val="0"/>
                <w:lang w:val="en-US"/>
              </w:rPr>
              <w:t xml:space="preserve">’ </w:t>
            </w:r>
            <w:r>
              <w:rPr>
                <w:shd w:val="nil" w:color="auto" w:fill="auto"/>
                <w:rtl w:val="0"/>
                <w:lang w:val="en-US"/>
              </w:rPr>
              <w:t>biases can perpetuate harmful stereotypes, limiting opportunities and inclusion for people with disabilities.</w:t>
            </w:r>
            <w:r>
              <w:rPr>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significant event in 1981 marked the beginning of a more inclusive and holistic care model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tl w:val="0"/>
                <w:lang w:val="en-US"/>
              </w:rPr>
              <w:t>A pretty important turning point in Australia</w:t>
            </w:r>
            <w:r>
              <w:rPr>
                <w:rtl w:val="1"/>
              </w:rPr>
              <w:t>’</w:t>
            </w:r>
            <w:r>
              <w:rPr>
                <w:rtl w:val="0"/>
                <w:lang w:val="en-US"/>
              </w:rPr>
              <w:t>s move toward a more inclusive and holistic care style happened in 1981, when the Disability Services Act was introduced. This law basically started shifting things away from the old institutional way of looking after people with disabilities, and pushed more toward community-based support. It focused a lot more on inclusion, independence, and recognising people</w:t>
            </w:r>
            <w:r>
              <w:rPr>
                <w:rtl w:val="1"/>
              </w:rPr>
              <w:t>’</w:t>
            </w:r>
            <w:r>
              <w:rPr>
                <w:rtl w:val="0"/>
                <w:lang w:val="en-US"/>
              </w:rPr>
              <w:t>s individual rights. Overall, it set the groundwork for the more person-centred, holistic disability care that Australia works with today.</w:t>
            </w:r>
          </w:p>
          <w:p>
            <w:pPr>
              <w:pStyle w:val="Body"/>
              <w:spacing w:before="120" w:after="120" w:line="240" w:lineRule="auto"/>
              <w:rPr>
                <w:rFonts w:ascii="Calibri" w:cs="Calibri" w:hAnsi="Calibri" w:eastAsia="Calibri"/>
                <w:outline w:val="0"/>
                <w:color w:val="7030a0"/>
                <w:u w:color="7030a0"/>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was the impact of the National Disability Insurance Scheme (NDIS) introduced in 2013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mbria" w:hAnsi="Cambria"/>
                <w:outline w:val="0"/>
                <w:color w:val="000000"/>
                <w:u w:color="000000"/>
                <w:shd w:val="nil" w:color="auto" w:fill="auto"/>
                <w:rtl w:val="0"/>
                <w:lang w:val="en-US"/>
                <w14:textFill>
                  <w14:solidFill>
                    <w14:srgbClr w14:val="000000"/>
                  </w14:solidFill>
                </w14:textFill>
              </w:rPr>
              <w:t>The NDIS gave people with disabilities their own funding and more choice over what support they get. It made it easier for them to access different services and be more involved in the community or work. Overall, it changed Australia</w:t>
            </w:r>
            <w:r>
              <w:rPr>
                <w:rFonts w:ascii="Cambria" w:hAnsi="Cambria" w:hint="default"/>
                <w:outline w:val="0"/>
                <w:color w:val="000000"/>
                <w:u w:color="000000"/>
                <w:shd w:val="nil" w:color="auto" w:fill="auto"/>
                <w:rtl w:val="0"/>
                <w:lang w:val="en-US"/>
                <w14:textFill>
                  <w14:solidFill>
                    <w14:srgbClr w14:val="000000"/>
                  </w14:solidFill>
                </w14:textFill>
              </w:rPr>
              <w:t>’</w:t>
            </w:r>
            <w:r>
              <w:rPr>
                <w:rFonts w:ascii="Cambria" w:hAnsi="Cambria"/>
                <w:outline w:val="0"/>
                <w:color w:val="000000"/>
                <w:u w:color="000000"/>
                <w:shd w:val="nil" w:color="auto" w:fill="auto"/>
                <w:rtl w:val="0"/>
                <w:lang w:val="en-US"/>
                <w14:textFill>
                  <w14:solidFill>
                    <w14:srgbClr w14:val="000000"/>
                  </w14:solidFill>
                </w14:textFill>
              </w:rPr>
              <w:t>s system to be a lot more inclusive and focused on the person.</w:t>
            </w: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you assist the person to understand their rights.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6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I can help someone understand their rights by:</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Explaining their rights in clear and simple words they can easyly understand.</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Giving them some written info or resources to look back on later.</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Encouraging them to ask questions and have open chats to clear any doubts.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Helping them get in touch with advocacy services or support groups if they need it.</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Respecting and reminding them that they have the right to make their own decisions about their own life.</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Person centred care is described as: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2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tl w:val="0"/>
                <w:lang w:val="en-US"/>
              </w:rPr>
              <w:t>Person-centred care basically means looking at the person as an individual and respecting what they need or prefer. It</w:t>
            </w:r>
            <w:r>
              <w:rPr>
                <w:rtl w:val="0"/>
                <w:lang w:val="en-US"/>
              </w:rPr>
              <w:t>’</w:t>
            </w:r>
            <w:r>
              <w:rPr>
                <w:rtl w:val="0"/>
                <w:lang w:val="en-US"/>
              </w:rPr>
              <w:t>s about focusing on their choices and what matters to them. This approach also involves the person in making decisions about their own care, and helps support their independence, dignity and overall wellbeing.</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pacing w:val="0"/>
                <w:shd w:val="nil" w:color="auto" w:fill="auto"/>
                <w:rtl w:val="0"/>
                <w:lang w:val="en-US"/>
              </w:rPr>
              <w:t>Cultural barriers can significantly hinder empowerment. Name three (3) barriers.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9"/>
              </w:numPr>
              <w:spacing w:before="100" w:after="100" w:line="240" w:lineRule="auto"/>
              <w:rPr>
                <w:rFonts w:ascii="Times New Roman" w:hAnsi="Times New Roman"/>
                <w:lang w:val="en-US"/>
              </w:rPr>
            </w:pPr>
            <w:r>
              <w:rPr>
                <w:rFonts w:ascii="Times New Roman" w:hAnsi="Times New Roman"/>
                <w:b w:val="1"/>
                <w:bCs w:val="1"/>
                <w:shd w:val="nil" w:color="auto" w:fill="auto"/>
                <w:rtl w:val="0"/>
                <w:lang w:val="en-US"/>
              </w:rPr>
              <w:t>Language differences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difficulty communicating clearly.</w:t>
            </w:r>
          </w:p>
          <w:p>
            <w:pPr>
              <w:pStyle w:val="Body"/>
              <w:numPr>
                <w:ilvl w:val="0"/>
                <w:numId w:val="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Cultural beliefs and values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differing views on health, disability, or independence.</w:t>
            </w:r>
          </w:p>
          <w:p>
            <w:pPr>
              <w:pStyle w:val="Body"/>
              <w:numPr>
                <w:ilvl w:val="0"/>
                <w:numId w:val="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Stereotypes and discrimination</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prejudices based on culture or background.</w:t>
            </w:r>
            <w:r>
              <w:rPr>
                <w:rFonts w:ascii="Times New Roman" w:cs="Times New Roman" w:hAnsi="Times New Roman" w:eastAsia="Times New Roman"/>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three (3) actions that are a breach of human rights?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10"/>
              </w:numPr>
              <w:spacing w:before="100" w:after="100" w:line="240" w:lineRule="auto"/>
              <w:rPr>
                <w:rFonts w:ascii="Times New Roman" w:hAnsi="Times New Roman"/>
                <w:lang w:val="en-US"/>
              </w:rPr>
            </w:pPr>
            <w:r>
              <w:rPr>
                <w:rFonts w:ascii="Times New Roman" w:hAnsi="Times New Roman"/>
                <w:shd w:val="nil" w:color="auto" w:fill="auto"/>
                <w:rtl w:val="0"/>
                <w:lang w:val="en-US"/>
              </w:rPr>
              <w:t>Discrimination based on age, disability, race, or other factors.</w:t>
            </w:r>
          </w:p>
          <w:p>
            <w:pPr>
              <w:pStyle w:val="Body"/>
              <w:numPr>
                <w:ilvl w:val="0"/>
                <w:numId w:val="10"/>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Neglect or abuse, including physical, emotional, or verbal harm.</w:t>
            </w:r>
          </w:p>
          <w:p>
            <w:pPr>
              <w:pStyle w:val="Body"/>
              <w:numPr>
                <w:ilvl w:val="0"/>
                <w:numId w:val="10"/>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Restricting freedom or denying access to services and opportunities.</w:t>
            </w:r>
            <w:r>
              <w:rPr>
                <w:rFonts w:ascii="Times New Roman" w:cs="Times New Roman" w:hAnsi="Times New Roman" w:eastAsia="Times New Roman"/>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four (4) forms of abuse?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11"/>
              </w:numPr>
              <w:spacing w:before="100" w:after="100" w:line="240" w:lineRule="auto"/>
              <w:rPr>
                <w:rFonts w:ascii="Times New Roman" w:hAnsi="Times New Roman"/>
                <w:lang w:val="en-US"/>
              </w:rPr>
            </w:pPr>
            <w:r>
              <w:rPr>
                <w:rFonts w:ascii="Times New Roman" w:hAnsi="Times New Roman"/>
                <w:shd w:val="nil" w:color="auto" w:fill="auto"/>
                <w:rtl w:val="0"/>
                <w:lang w:val="en-US"/>
              </w:rPr>
              <w:t xml:space="preserve">Physical abuse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causing bodily harm or injury.</w:t>
            </w:r>
          </w:p>
          <w:p>
            <w:pPr>
              <w:pStyle w:val="Body"/>
              <w:numPr>
                <w:ilvl w:val="0"/>
                <w:numId w:val="11"/>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Emotional or psychological abuse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causing mental distress through threats, intimidation, or humiliation.</w:t>
            </w:r>
          </w:p>
          <w:p>
            <w:pPr>
              <w:pStyle w:val="Body"/>
              <w:numPr>
                <w:ilvl w:val="0"/>
                <w:numId w:val="11"/>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Sexual abuse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any non-consensual sexual contact or exploitation.</w:t>
            </w:r>
          </w:p>
          <w:p>
            <w:pPr>
              <w:pStyle w:val="Body"/>
              <w:numPr>
                <w:ilvl w:val="0"/>
                <w:numId w:val="11"/>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Neglect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failing to provide necessary care, support, or basic needs.</w:t>
            </w:r>
            <w:r>
              <w:rPr>
                <w:rFonts w:ascii="Times New Roman" w:cs="Times New Roman" w:hAnsi="Times New Roman" w:eastAsia="Times New Roman"/>
                <w:shd w:val="nil" w:color="auto" w:fill="auto"/>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does it mean to allow the person in care to </w:t>
            </w:r>
            <w:r>
              <w:rPr>
                <w:rFonts w:ascii="Calibri" w:hAnsi="Calibri" w:hint="default"/>
                <w:shd w:val="nil" w:color="auto" w:fill="auto"/>
                <w:rtl w:val="0"/>
                <w:lang w:val="en-US"/>
              </w:rPr>
              <w:t>‘</w:t>
            </w:r>
            <w:r>
              <w:rPr>
                <w:rFonts w:ascii="Calibri" w:hAnsi="Calibri"/>
                <w:shd w:val="nil" w:color="auto" w:fill="auto"/>
                <w:rtl w:val="0"/>
                <w:lang w:val="en-US"/>
              </w:rPr>
              <w:t>be their own expert</w:t>
            </w:r>
            <w:r>
              <w:rPr>
                <w:rFonts w:ascii="Calibri" w:hAnsi="Calibri" w:hint="default"/>
                <w:shd w:val="nil" w:color="auto" w:fill="auto"/>
                <w:rtl w:val="0"/>
                <w:lang w:val="en-US"/>
              </w:rPr>
              <w:t>’</w:t>
            </w:r>
            <w:r>
              <w:rPr>
                <w:rFonts w:ascii="Calibri" w:hAnsi="Calibri"/>
                <w:shd w:val="nil" w:color="auto" w:fill="auto"/>
                <w:rtl w:val="0"/>
                <w:lang w:val="en-US"/>
              </w:rPr>
              <w: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lang w:val="en-US"/>
              </w:rPr>
            </w:pPr>
            <w:r>
              <w:rPr>
                <w:rtl w:val="0"/>
                <w:lang w:val="en-US"/>
              </w:rPr>
              <w:t xml:space="preserve">Letting the person in care </w:t>
            </w:r>
            <w:r>
              <w:rPr>
                <w:rtl w:val="0"/>
                <w:lang w:val="en-US"/>
              </w:rPr>
              <w:t>“</w:t>
            </w:r>
            <w:r>
              <w:rPr>
                <w:rtl w:val="0"/>
                <w:lang w:val="en-US"/>
              </w:rPr>
              <w:t>be their own expert</w:t>
            </w:r>
            <w:r>
              <w:rPr>
                <w:rtl w:val="0"/>
                <w:lang w:val="en-US"/>
              </w:rPr>
              <w:t xml:space="preserve">” </w:t>
            </w:r>
            <w:r>
              <w:rPr>
                <w:rtl w:val="0"/>
                <w:lang w:val="en-US"/>
              </w:rPr>
              <w:t xml:space="preserve">means understanding that they know themselves the best </w:t>
            </w:r>
            <w:r>
              <w:rPr>
                <w:rtl w:val="0"/>
                <w:lang w:val="en-US"/>
              </w:rPr>
              <w:t xml:space="preserve">— </w:t>
            </w:r>
            <w:r>
              <w:rPr>
                <w:rtl w:val="0"/>
                <w:lang w:val="en-US"/>
              </w:rPr>
              <w:t>their needs, what they prefer, and their own experiences. It</w:t>
            </w:r>
            <w:r>
              <w:rPr>
                <w:rtl w:val="0"/>
                <w:lang w:val="en-US"/>
              </w:rPr>
              <w:t>’</w:t>
            </w:r>
            <w:r>
              <w:rPr>
                <w:rtl w:val="0"/>
                <w:lang w:val="en-US"/>
              </w:rPr>
              <w:t>s about respecting their right to make choices about their life and care. You listen to them, value what they say, and support their decisions, instead of making guesses or deciding things for them.</w:t>
            </w: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first step in facilitating person-centred options for action when working with a person in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The first step is to </w:t>
            </w:r>
            <w:r>
              <w:rPr>
                <w:b w:val="0"/>
                <w:bCs w:val="0"/>
                <w:shd w:val="nil" w:color="auto" w:fill="auto"/>
                <w:rtl w:val="0"/>
                <w:lang w:val="en-US"/>
              </w:rPr>
              <w:t>listen carefully to the person</w:t>
            </w:r>
            <w:r>
              <w:rPr>
                <w:b w:val="1"/>
                <w:bCs w:val="1"/>
                <w:shd w:val="nil" w:color="auto" w:fill="auto"/>
                <w:rtl w:val="0"/>
                <w:lang w:val="en-US"/>
              </w:rPr>
              <w:t>, understand their needs, preferences, and goals. This helps to ensure that any actions or decisions are based on what matters most to them.</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best approach to presenting options to a person in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The best approach is to </w:t>
            </w:r>
            <w:r>
              <w:rPr>
                <w:b w:val="0"/>
                <w:bCs w:val="0"/>
                <w:shd w:val="nil" w:color="auto" w:fill="auto"/>
                <w:rtl w:val="0"/>
                <w:lang w:val="en-US"/>
              </w:rPr>
              <w:t>present options clearly and simply</w:t>
            </w:r>
            <w:r>
              <w:rPr>
                <w:b w:val="1"/>
                <w:bCs w:val="1"/>
                <w:shd w:val="nil" w:color="auto" w:fill="auto"/>
                <w:rtl w:val="0"/>
                <w:lang w:val="en-US"/>
              </w:rPr>
              <w:t xml:space="preserve">, using language the person understands, and </w:t>
            </w:r>
            <w:r>
              <w:rPr>
                <w:b w:val="0"/>
                <w:bCs w:val="0"/>
                <w:shd w:val="nil" w:color="auto" w:fill="auto"/>
                <w:rtl w:val="0"/>
                <w:lang w:val="en-US"/>
              </w:rPr>
              <w:t>offer all relevant information</w:t>
            </w:r>
            <w:r>
              <w:rPr>
                <w:b w:val="1"/>
                <w:bCs w:val="1"/>
                <w:shd w:val="nil" w:color="auto" w:fill="auto"/>
                <w:rtl w:val="0"/>
                <w:lang w:val="en-US"/>
              </w:rPr>
              <w:t xml:space="preserve"> so they can make an informed choice. It</w:t>
            </w:r>
            <w:r>
              <w:rPr>
                <w:b w:val="1"/>
                <w:bCs w:val="1"/>
                <w:shd w:val="nil" w:color="auto" w:fill="auto"/>
                <w:rtl w:val="0"/>
                <w:lang w:val="en-US"/>
              </w:rPr>
              <w:t>’</w:t>
            </w:r>
            <w:r>
              <w:rPr>
                <w:b w:val="1"/>
                <w:bCs w:val="1"/>
                <w:shd w:val="nil" w:color="auto" w:fill="auto"/>
                <w:rtl w:val="0"/>
                <w:lang w:val="en-US"/>
              </w:rPr>
              <w:t>s important to be respectful, patient, and supportive, encouraging questions and allowing them time to decide.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common physical barrier faced by many individuals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A common physical barrier faced by many individuals in Australia is </w:t>
            </w:r>
            <w:r>
              <w:rPr>
                <w:b w:val="0"/>
                <w:bCs w:val="0"/>
                <w:shd w:val="nil" w:color="auto" w:fill="auto"/>
                <w:rtl w:val="0"/>
                <w:lang w:val="en-US"/>
              </w:rPr>
              <w:t>lack of wheelchair accessibility</w:t>
            </w:r>
            <w:r>
              <w:rPr>
                <w:b w:val="1"/>
                <w:bCs w:val="1"/>
                <w:shd w:val="nil" w:color="auto" w:fill="auto"/>
                <w:rtl w:val="0"/>
                <w:lang w:val="en-US"/>
              </w:rPr>
              <w:t>, such as buildings without ramps, narrow doorways, or inaccessible public transport.</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Name three (3) cognitive barriers mentioned in the Learner Guide?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6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Symbol" w:cs="Symbol" w:hAnsi="Symbol" w:eastAsia="Symbol"/>
                <w:shd w:val="nil" w:color="auto" w:fill="auto"/>
                <w:rtl w:val="0"/>
                <w:lang w:val="en-US"/>
              </w:rPr>
            </w:pPr>
            <w:r>
              <w:rPr>
                <w:rFonts w:ascii="Times Roman" w:hAnsi="Times Roman"/>
                <w:rtl w:val="0"/>
                <w:lang w:val="en-US"/>
              </w:rPr>
              <w:t xml:space="preserve">1. </w:t>
            </w:r>
            <w:r>
              <w:rPr>
                <w:rFonts w:ascii="Arial Unicode MS" w:cs="Arial Unicode MS" w:hAnsi="Arial Unicode MS" w:eastAsia="Arial Unicode MS"/>
                <w:b w:val="0"/>
                <w:bCs w:val="0"/>
                <w:i w:val="0"/>
                <w:iCs w:val="0"/>
                <w:shd w:val="nil" w:color="auto" w:fill="auto"/>
                <w:rtl w:val="0"/>
                <w:lang w:val="en-US"/>
              </w:rPr>
              <w:t>Trouble</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with</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memory</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or</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forgetting</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things</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often</w:t>
            </w:r>
          </w:p>
          <w:p>
            <w:pPr>
              <w:pStyle w:val="Default"/>
              <w:bidi w:val="0"/>
              <w:spacing w:before="0" w:after="240" w:line="240" w:lineRule="auto"/>
              <w:ind w:left="0" w:right="0" w:firstLine="0"/>
              <w:jc w:val="left"/>
              <w:rPr>
                <w:rFonts w:ascii="Symbol" w:cs="Symbol" w:hAnsi="Symbol" w:eastAsia="Symbol"/>
                <w:shd w:val="nil" w:color="auto" w:fill="auto"/>
                <w:rtl w:val="0"/>
                <w:lang w:val="en-US"/>
              </w:rPr>
            </w:pPr>
            <w:r>
              <w:rPr>
                <w:rFonts w:ascii="Symbol" w:hAnsi="Symbol"/>
                <w:shd w:val="nil" w:color="auto" w:fill="auto"/>
                <w:rtl w:val="0"/>
                <w:lang w:val="en-US"/>
              </w:rPr>
              <w:t xml:space="preserve">2. </w:t>
            </w:r>
            <w:r>
              <w:rPr>
                <w:rFonts w:ascii="Arial Unicode MS" w:cs="Arial Unicode MS" w:hAnsi="Arial Unicode MS" w:eastAsia="Arial Unicode MS"/>
                <w:b w:val="0"/>
                <w:bCs w:val="0"/>
                <w:i w:val="0"/>
                <w:iCs w:val="0"/>
                <w:shd w:val="nil" w:color="auto" w:fill="auto"/>
                <w:rtl w:val="0"/>
                <w:lang w:val="en-US"/>
              </w:rPr>
              <w:t>Issues</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staying</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focused</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or</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keeping</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attention</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for</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long</w:t>
            </w:r>
          </w:p>
          <w:p>
            <w:pPr>
              <w:pStyle w:val="Default"/>
              <w:bidi w:val="0"/>
              <w:spacing w:before="0" w:after="240" w:line="240" w:lineRule="auto"/>
              <w:ind w:left="0" w:right="0" w:firstLine="0"/>
              <w:jc w:val="left"/>
              <w:rPr>
                <w:rtl w:val="0"/>
              </w:rPr>
            </w:pPr>
            <w:r>
              <w:rPr>
                <w:rFonts w:ascii="Symbol" w:hAnsi="Symbol"/>
                <w:shd w:val="nil" w:color="auto" w:fill="auto"/>
                <w:rtl w:val="0"/>
                <w:lang w:val="en-US"/>
              </w:rPr>
              <w:t xml:space="preserve">3. </w:t>
            </w:r>
            <w:r>
              <w:rPr>
                <w:rFonts w:ascii="Arial Unicode MS" w:cs="Arial Unicode MS" w:hAnsi="Arial Unicode MS" w:eastAsia="Arial Unicode MS"/>
                <w:b w:val="0"/>
                <w:bCs w:val="0"/>
                <w:i w:val="0"/>
                <w:iCs w:val="0"/>
                <w:shd w:val="nil" w:color="auto" w:fill="auto"/>
                <w:rtl w:val="0"/>
                <w:lang w:val="en-US"/>
              </w:rPr>
              <w:t>Finding</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it</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hard</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to</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understand</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or</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process</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information</w:t>
            </w:r>
            <w:r>
              <w:rPr>
                <w:rFonts w:ascii="Symbol" w:hAnsi="Symbol"/>
                <w:shd w:val="nil" w:color="auto" w:fill="auto"/>
                <w:rtl w:val="0"/>
                <w:lang w:val="en-US"/>
              </w:rPr>
              <w:t xml:space="preserve"> </w:t>
            </w:r>
            <w:r>
              <w:rPr>
                <w:rFonts w:ascii="Arial Unicode MS" w:cs="Arial Unicode MS" w:hAnsi="Arial Unicode MS" w:eastAsia="Arial Unicode MS"/>
                <w:b w:val="0"/>
                <w:bCs w:val="0"/>
                <w:i w:val="0"/>
                <w:iCs w:val="0"/>
                <w:shd w:val="nil" w:color="auto" w:fill="auto"/>
                <w:rtl w:val="0"/>
                <w:lang w:val="en-US"/>
              </w:rPr>
              <w:t>properly</w:t>
            </w:r>
            <w:r>
              <w:rPr>
                <w:rFonts w:ascii="Symbol" w:cs="Symbol" w:hAnsi="Symbol" w:eastAsia="Symbol"/>
                <w:shd w:val="nil" w:color="auto" w:fill="auto"/>
                <w:rtl w:val="0"/>
                <w:lang w:val="en-US"/>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For each category, list one example of a barrier that could be experienced by disablement.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0"/>
                <w:bCs w:val="0"/>
                <w:shd w:val="nil" w:color="auto" w:fill="auto"/>
                <w:rtl w:val="0"/>
                <w:lang w:val="en-US"/>
              </w:rPr>
              <w:t>Physical barrier:</w:t>
            </w:r>
            <w:r>
              <w:rPr>
                <w:b w:val="1"/>
                <w:bCs w:val="1"/>
                <w:shd w:val="nil" w:color="auto" w:fill="auto"/>
                <w:rtl w:val="0"/>
                <w:lang w:val="en-US"/>
              </w:rPr>
              <w:t xml:space="preserve"> Inaccessible buildings or transportation (e.g., no ramps or elevators)</w:t>
            </w:r>
            <w:r>
              <w:rPr>
                <w:b w:val="1"/>
                <w:bCs w:val="1"/>
                <w:shd w:val="nil" w:color="auto" w:fill="auto"/>
                <w:lang w:val="en-US"/>
              </w:rPr>
              <w:br w:type="textWrapping"/>
            </w:r>
            <w:r>
              <w:rPr>
                <w:b w:val="0"/>
                <w:bCs w:val="0"/>
                <w:shd w:val="nil" w:color="auto" w:fill="auto"/>
                <w:rtl w:val="0"/>
                <w:lang w:val="en-US"/>
              </w:rPr>
              <w:t>Social barrier:</w:t>
            </w:r>
            <w:r>
              <w:rPr>
                <w:b w:val="1"/>
                <w:bCs w:val="1"/>
                <w:shd w:val="nil" w:color="auto" w:fill="auto"/>
                <w:rtl w:val="0"/>
                <w:lang w:val="en-US"/>
              </w:rPr>
              <w:t xml:space="preserve"> Stigma or negative attitudes from others</w:t>
            </w:r>
            <w:r>
              <w:rPr>
                <w:b w:val="1"/>
                <w:bCs w:val="1"/>
                <w:shd w:val="nil" w:color="auto" w:fill="auto"/>
                <w:lang w:val="en-US"/>
              </w:rPr>
              <w:br w:type="textWrapping"/>
            </w:r>
            <w:r>
              <w:rPr>
                <w:b w:val="0"/>
                <w:bCs w:val="0"/>
                <w:shd w:val="nil" w:color="auto" w:fill="auto"/>
                <w:rtl w:val="0"/>
                <w:lang w:val="en-US"/>
              </w:rPr>
              <w:t>Cognitive barrier:</w:t>
            </w:r>
            <w:r>
              <w:rPr>
                <w:b w:val="1"/>
                <w:bCs w:val="1"/>
                <w:shd w:val="nil" w:color="auto" w:fill="auto"/>
                <w:rtl w:val="0"/>
                <w:lang w:val="en-US"/>
              </w:rPr>
              <w:t xml:space="preserve"> Difficulty understanding complex information or instructions</w:t>
            </w: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method of empowering individuals to make their own decisions about assistive technology in a care setting?</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One method is to </w:t>
            </w:r>
            <w:r>
              <w:rPr>
                <w:b w:val="0"/>
                <w:bCs w:val="0"/>
                <w:shd w:val="nil" w:color="auto" w:fill="auto"/>
                <w:rtl w:val="0"/>
                <w:lang w:val="en-US"/>
              </w:rPr>
              <w:t>provide clear, easy-to-understand information and demonstrations</w:t>
            </w:r>
            <w:r>
              <w:rPr>
                <w:b w:val="1"/>
                <w:bCs w:val="1"/>
                <w:shd w:val="nil" w:color="auto" w:fill="auto"/>
                <w:rtl w:val="0"/>
                <w:lang w:val="en-US"/>
              </w:rPr>
              <w:t xml:space="preserve"> about the available assistive technology options, allowing the individual to explore and choose what best suits their needs and preferences.</w:t>
            </w: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skill-building activities contribute to fostering a sense of independence in individuals?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lang w:val="en-US"/>
              </w:rPr>
            </w:pPr>
            <w:r>
              <w:rPr>
                <w:rtl w:val="0"/>
                <w:lang w:val="en-US"/>
              </w:rPr>
              <w:t>Skill-building activities help people learn or improve the things they need for day-to-day tasks, which makes them feel more confident and able to do things by themself. This also supports more independence and self-reliance.</w:t>
            </w: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Describe briefly </w:t>
            </w:r>
            <w:r>
              <w:rPr>
                <w:rFonts w:ascii="Calibri" w:hAnsi="Calibri" w:hint="default"/>
                <w:shd w:val="nil" w:color="auto" w:fill="auto"/>
                <w:rtl w:val="0"/>
                <w:lang w:val="en-US"/>
              </w:rPr>
              <w:t>‘</w:t>
            </w:r>
            <w:r>
              <w:rPr>
                <w:rFonts w:ascii="Calibri" w:hAnsi="Calibri"/>
                <w:shd w:val="nil" w:color="auto" w:fill="auto"/>
                <w:rtl w:val="0"/>
                <w:lang w:val="en-US"/>
              </w:rPr>
              <w:t>strengths-based approaches</w:t>
            </w:r>
            <w:r>
              <w:rPr>
                <w:rFonts w:ascii="Calibri" w:hAnsi="Calibri" w:hint="default"/>
                <w:shd w:val="nil" w:color="auto" w:fill="auto"/>
                <w:rtl w:val="0"/>
                <w:lang w:val="en-US"/>
              </w:rPr>
              <w:t>’</w:t>
            </w:r>
            <w:r>
              <w:rPr>
                <w:rFonts w:ascii="Calibri" w:hAnsi="Calibri"/>
                <w:shd w:val="nil" w:color="auto" w:fill="auto"/>
                <w:rtl w:val="0"/>
                <w:lang w:val="en-US"/>
              </w:rPr>
              <w: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A strengths-based approach focuses on a person</w:t>
            </w:r>
            <w:r>
              <w:rPr>
                <w:b w:val="1"/>
                <w:bCs w:val="1"/>
                <w:shd w:val="nil" w:color="auto" w:fill="auto"/>
                <w:rtl w:val="0"/>
                <w:lang w:val="en-US"/>
              </w:rPr>
              <w:t>’</w:t>
            </w:r>
            <w:r>
              <w:rPr>
                <w:b w:val="1"/>
                <w:bCs w:val="1"/>
                <w:shd w:val="nil" w:color="auto" w:fill="auto"/>
                <w:rtl w:val="0"/>
                <w:lang w:val="en-US"/>
              </w:rPr>
              <w:t>s abilities, talents, and resources rather than their limitations. It aims to build on what they can do to support growth, confidence, and independence.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of the roles of assistive technologies (AT) in modern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One role of assistive technologies (AT) in modern care is to </w:t>
            </w:r>
            <w:r>
              <w:rPr>
                <w:b w:val="0"/>
                <w:bCs w:val="0"/>
                <w:shd w:val="nil" w:color="auto" w:fill="auto"/>
                <w:rtl w:val="0"/>
                <w:lang w:val="en-US"/>
              </w:rPr>
              <w:t>enhance independence</w:t>
            </w:r>
            <w:r>
              <w:rPr>
                <w:b w:val="1"/>
                <w:bCs w:val="1"/>
                <w:shd w:val="nil" w:color="auto" w:fill="auto"/>
                <w:rtl w:val="0"/>
                <w:lang w:val="en-US"/>
              </w:rPr>
              <w:t xml:space="preserve"> by helping individuals perform tasks they might otherwise find difficult, improving their quality of life.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an example of a cognitive aid mentioned in Section 3 of the Learner Guide?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A common example of a cognitive aid is a </w:t>
            </w:r>
            <w:r>
              <w:rPr>
                <w:b w:val="0"/>
                <w:bCs w:val="0"/>
                <w:shd w:val="nil" w:color="auto" w:fill="auto"/>
                <w:rtl w:val="0"/>
                <w:lang w:val="en-US"/>
              </w:rPr>
              <w:t>memory aid</w:t>
            </w:r>
            <w:r>
              <w:rPr>
                <w:b w:val="1"/>
                <w:bCs w:val="1"/>
                <w:shd w:val="nil" w:color="auto" w:fill="auto"/>
                <w:rtl w:val="0"/>
                <w:lang w:val="en-US"/>
              </w:rPr>
              <w:t>, such as a reminder app or a calendar with alerts to help people remember important tasks or appointments.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do assistive technologies benefit carers?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1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b w:val="1"/>
                <w:bCs w:val="1"/>
                <w:shd w:val="nil" w:color="auto" w:fill="auto"/>
              </w:rPr>
            </w:pPr>
            <w:r>
              <w:rPr>
                <w:rFonts w:ascii="Times New Roman" w:hAnsi="Times New Roman"/>
                <w:b w:val="1"/>
                <w:bCs w:val="1"/>
                <w:shd w:val="nil" w:color="auto" w:fill="auto"/>
                <w:rtl w:val="0"/>
                <w:lang w:val="en-US"/>
              </w:rPr>
              <w:t>Assistive technologies benefit carers by:</w:t>
            </w:r>
          </w:p>
          <w:p>
            <w:pPr>
              <w:pStyle w:val="Body"/>
              <w:numPr>
                <w:ilvl w:val="0"/>
                <w:numId w:val="12"/>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Reducing physical strain through devices that help with lifting or mobility.</w:t>
            </w:r>
          </w:p>
          <w:p>
            <w:pPr>
              <w:pStyle w:val="Body"/>
              <w:numPr>
                <w:ilvl w:val="0"/>
                <w:numId w:val="12"/>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Saving time and effort by making tasks easier and more efficient.</w:t>
            </w:r>
          </w:p>
          <w:p>
            <w:pPr>
              <w:pStyle w:val="Body"/>
              <w:numPr>
                <w:ilvl w:val="0"/>
                <w:numId w:val="12"/>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Improving communication between carers and the person they support.</w:t>
            </w:r>
          </w:p>
          <w:p>
            <w:pPr>
              <w:pStyle w:val="Body"/>
              <w:numPr>
                <w:ilvl w:val="0"/>
                <w:numId w:val="12"/>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Enhancing safety by monitoring health or alerting carers to emergencies.</w:t>
            </w: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9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1"/>
        <w:gridCol w:w="160"/>
      </w:tblGrid>
      <w:tr>
        <w:tblPrEx>
          <w:shd w:val="clear" w:color="auto" w:fill="ced7e7"/>
        </w:tblPrEx>
        <w:trPr>
          <w:trHeight w:val="283"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22</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Note whether each statement is true or false and briefly explain why.</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16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557" w:hRule="atLeast"/>
        </w:trPr>
        <w:tc>
          <w:tcPr>
            <w:tcW w:type="dxa" w:w="100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The primary ethical concern with using restrictive practices in care is ensuring operational efficiency in care facilities.</w:t>
            </w:r>
          </w:p>
          <w:p>
            <w:pPr>
              <w:pStyle w:val="Normal (Web)"/>
              <w:bidi w:val="0"/>
              <w:ind w:left="0" w:right="0" w:firstLine="0"/>
              <w:jc w:val="left"/>
              <w:rPr>
                <w:b w:val="1"/>
                <w:bCs w:val="1"/>
                <w:shd w:val="nil" w:color="auto" w:fill="auto"/>
                <w:rtl w:val="0"/>
              </w:rPr>
            </w:pPr>
            <w:r>
              <w:rPr>
                <w:b w:val="0"/>
                <w:bCs w:val="0"/>
                <w:shd w:val="nil" w:color="auto" w:fill="auto"/>
                <w:rtl w:val="0"/>
                <w:lang w:val="en-US"/>
              </w:rPr>
              <w:t>False</w:t>
            </w:r>
            <w:r>
              <w:rPr>
                <w:b w:val="1"/>
                <w:bCs w:val="1"/>
                <w:shd w:val="nil" w:color="auto" w:fill="auto"/>
                <w:lang w:val="en-US"/>
              </w:rPr>
              <w:br w:type="textWrapping"/>
            </w:r>
            <w:r>
              <w:rPr>
                <w:b w:val="1"/>
                <w:bCs w:val="1"/>
                <w:i w:val="1"/>
                <w:iCs w:val="1"/>
                <w:shd w:val="nil" w:color="auto" w:fill="auto"/>
                <w:rtl w:val="0"/>
                <w:lang w:val="en-US"/>
              </w:rPr>
              <w:t>Explanation:</w:t>
            </w:r>
            <w:r>
              <w:rPr>
                <w:b w:val="1"/>
                <w:bCs w:val="1"/>
                <w:shd w:val="nil" w:color="auto" w:fill="auto"/>
                <w:rtl w:val="0"/>
                <w:lang w:val="en-US"/>
              </w:rPr>
              <w:t xml:space="preserve"> The primary ethical concern is the </w:t>
            </w:r>
            <w:r>
              <w:rPr>
                <w:b w:val="0"/>
                <w:bCs w:val="0"/>
                <w:shd w:val="nil" w:color="auto" w:fill="auto"/>
                <w:rtl w:val="0"/>
                <w:lang w:val="en-US"/>
              </w:rPr>
              <w:t>safety, dignity, and rights of the person receiving care</w:t>
            </w:r>
            <w:r>
              <w:rPr>
                <w:b w:val="1"/>
                <w:bCs w:val="1"/>
                <w:shd w:val="nil" w:color="auto" w:fill="auto"/>
                <w:rtl w:val="0"/>
                <w:lang w:val="en-US"/>
              </w:rPr>
              <w:t>, not just operational efficiency. Restrictive practices should only be used when absolutely necessary and in the least restrictive way possible.</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3437" w:hRule="atLeast"/>
        </w:trPr>
        <w:tc>
          <w:tcPr>
            <w:tcW w:type="dxa" w:w="100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According to the Universal Declaration of Human Rights, a principle that must be evaluated when considering restrictive practices is ensuring all human beings are born free and equal in dignity and rights.</w:t>
            </w:r>
          </w:p>
          <w:p>
            <w:pPr>
              <w:pStyle w:val="Normal (Web)"/>
              <w:bidi w:val="0"/>
              <w:ind w:left="0" w:right="0" w:firstLine="0"/>
              <w:jc w:val="left"/>
              <w:rPr>
                <w:b w:val="1"/>
                <w:bCs w:val="1"/>
                <w:shd w:val="nil" w:color="auto" w:fill="auto"/>
                <w:rtl w:val="0"/>
              </w:rPr>
            </w:pPr>
            <w:r>
              <w:rPr>
                <w:b w:val="1"/>
                <w:bCs w:val="1"/>
                <w:shd w:val="nil" w:color="auto" w:fill="auto"/>
                <w:rtl w:val="0"/>
                <w:lang w:val="en-US"/>
              </w:rPr>
              <w:t>True</w:t>
            </w:r>
            <w:r>
              <w:rPr>
                <w:b w:val="1"/>
                <w:bCs w:val="1"/>
                <w:shd w:val="nil" w:color="auto" w:fill="auto"/>
                <w:lang w:val="en-US"/>
              </w:rPr>
              <w:br w:type="textWrapping"/>
            </w:r>
            <w:r>
              <w:rPr>
                <w:b w:val="0"/>
                <w:bCs w:val="0"/>
                <w:shd w:val="nil" w:color="auto" w:fill="auto"/>
                <w:rtl w:val="0"/>
                <w:lang w:val="en-US"/>
              </w:rPr>
              <w:t>Explanation:</w:t>
            </w:r>
            <w:r>
              <w:rPr>
                <w:b w:val="1"/>
                <w:bCs w:val="1"/>
                <w:shd w:val="nil" w:color="auto" w:fill="auto"/>
                <w:rtl w:val="0"/>
                <w:lang w:val="en-US"/>
              </w:rPr>
              <w:t xml:space="preserve"> The Universal Declaration of Human Rights emphasizes that all people are born free and equal in dignity and rights. This principle underpins ethical care and means that restrictive practices must respect the inherent dignity and equality of every individual.</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3017" w:hRule="atLeast"/>
        </w:trPr>
        <w:tc>
          <w:tcPr>
            <w:tcW w:type="dxa" w:w="100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A key consideration before implementing a restrictive practice in care is if the care recipient can understand and provide informed consent, or if their legal guardians or representatives have been consulted.</w:t>
            </w:r>
          </w:p>
          <w:p>
            <w:pPr>
              <w:pStyle w:val="Normal (Web)"/>
              <w:bidi w:val="0"/>
              <w:ind w:left="0" w:right="0" w:firstLine="0"/>
              <w:jc w:val="left"/>
              <w:rPr>
                <w:b w:val="1"/>
                <w:bCs w:val="1"/>
                <w:shd w:val="nil" w:color="auto" w:fill="auto"/>
                <w:rtl w:val="0"/>
              </w:rPr>
            </w:pPr>
            <w:r>
              <w:rPr>
                <w:b w:val="1"/>
                <w:bCs w:val="1"/>
                <w:shd w:val="nil" w:color="auto" w:fill="auto"/>
                <w:rtl w:val="0"/>
                <w:lang w:val="en-US"/>
              </w:rPr>
              <w:t>True</w:t>
            </w:r>
            <w:r>
              <w:rPr>
                <w:b w:val="1"/>
                <w:bCs w:val="1"/>
                <w:shd w:val="nil" w:color="auto" w:fill="auto"/>
                <w:lang w:val="en-US"/>
              </w:rPr>
              <w:br w:type="textWrapping"/>
            </w:r>
            <w:r>
              <w:rPr>
                <w:b w:val="0"/>
                <w:bCs w:val="0"/>
                <w:shd w:val="nil" w:color="auto" w:fill="auto"/>
                <w:rtl w:val="0"/>
                <w:lang w:val="en-US"/>
              </w:rPr>
              <w:t>Explanation:</w:t>
            </w:r>
            <w:r>
              <w:rPr>
                <w:b w:val="1"/>
                <w:bCs w:val="1"/>
                <w:shd w:val="nil" w:color="auto" w:fill="auto"/>
                <w:rtl w:val="0"/>
                <w:lang w:val="en-US"/>
              </w:rPr>
              <w:t xml:space="preserve"> Informed consent is essential before applying restrictive practices. If the individual cannot provide consent due to their condition, their legal guardian or representative must be involved to ensure decisions respect the person</w:t>
            </w:r>
            <w:r>
              <w:rPr>
                <w:b w:val="1"/>
                <w:bCs w:val="1"/>
                <w:shd w:val="nil" w:color="auto" w:fill="auto"/>
                <w:rtl w:val="0"/>
                <w:lang w:val="en-US"/>
              </w:rPr>
              <w:t>’</w:t>
            </w:r>
            <w:r>
              <w:rPr>
                <w:b w:val="1"/>
                <w:bCs w:val="1"/>
                <w:shd w:val="nil" w:color="auto" w:fill="auto"/>
                <w:rtl w:val="0"/>
                <w:lang w:val="en-US"/>
              </w:rPr>
              <w:t>s rights and best interests.</w:t>
            </w: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23a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Answer these questions briefly in your own words.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role does person-centred care play in reducing the need for restrictive practices?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7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lang w:val="en-US"/>
              </w:rPr>
            </w:pPr>
            <w:r>
              <w:rPr>
                <w:rtl w:val="0"/>
                <w:lang w:val="en-US"/>
              </w:rPr>
              <w:t>Person-centred care helps lower the use of restrictive practices because it really pays attention to what the person needs, what they like, and what they</w:t>
            </w:r>
            <w:r>
              <w:rPr>
                <w:rtl w:val="0"/>
                <w:lang w:val="en-US"/>
              </w:rPr>
              <w:t>’</w:t>
            </w:r>
            <w:r>
              <w:rPr>
                <w:rtl w:val="0"/>
                <w:lang w:val="en-US"/>
              </w:rPr>
              <w:t>re good at. It encourages respect, better communication and builds more trust. It also gives the person more control and shapes the care around them, which can stop behaviours that might lead to restrictions in the first place. This way, people stay safe and treated with dignity, without putting unnecessary limits on them.</w:t>
            </w:r>
          </w:p>
          <w:p>
            <w:pPr>
              <w:pStyle w:val="Body"/>
              <w:spacing w:before="120" w:after="120" w:line="240" w:lineRule="auto"/>
              <w:rPr>
                <w:rFonts w:ascii="Calibri" w:cs="Calibri" w:hAnsi="Calibri" w:eastAsia="Calibri"/>
                <w:outline w:val="0"/>
                <w:color w:val="7030a0"/>
                <w:u w:color="7030a0"/>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Question 23b</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training and education help in managing challenging behaviours without resorting to restrictive practices?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b w:val="1"/>
                <w:bCs w:val="1"/>
                <w:outline w:val="0"/>
                <w:color w:val="7030a0"/>
                <w:u w:color="7030a0"/>
                <w:lang w:val="en-US"/>
                <w14:textFill>
                  <w14:solidFill>
                    <w14:srgbClr w14:val="7030A0"/>
                  </w14:solidFill>
                </w14:textFill>
              </w:rPr>
            </w:pPr>
          </w:p>
          <w:p>
            <w:pPr>
              <w:pStyle w:val="Normal (Web)"/>
              <w:bidi w:val="0"/>
              <w:ind w:left="0" w:right="0" w:firstLine="0"/>
              <w:jc w:val="left"/>
              <w:rPr>
                <w:rFonts w:ascii="Calibri" w:cs="Calibri" w:hAnsi="Calibri" w:eastAsia="Calibri"/>
                <w:rtl w:val="0"/>
                <w:lang w:val="en-US"/>
              </w:rPr>
            </w:pPr>
            <w:r>
              <w:rPr>
                <w:rtl w:val="0"/>
                <w:lang w:val="en-US"/>
              </w:rPr>
              <w:t>Training and education help staff deal with challenging behaviours by teaching them how to notice triggers, communicate better, and use ways to calm situations down. It also encourages person-centred approaches and good problem-solving skills, so workers can prevent or respond to behaviours in a calm, safe way without using restrictions. This results in care that</w:t>
            </w:r>
            <w:r>
              <w:rPr>
                <w:rtl w:val="0"/>
                <w:lang w:val="en-US"/>
              </w:rPr>
              <w:t>’</w:t>
            </w:r>
            <w:r>
              <w:rPr>
                <w:rtl w:val="0"/>
                <w:lang w:val="en-US"/>
              </w:rPr>
              <w:t>s safer and more respectful for everyone.</w:t>
            </w:r>
          </w:p>
          <w:p>
            <w:pPr>
              <w:pStyle w:val="Body"/>
              <w:spacing w:before="120" w:after="120" w:line="240" w:lineRule="auto"/>
            </w:pPr>
            <w:r>
              <w:rPr>
                <w:rFonts w:ascii="Calibri" w:cs="Calibri" w:hAnsi="Calibri" w:eastAsia="Calibri"/>
                <w:b w:val="1"/>
                <w:bCs w:val="1"/>
                <w:outline w:val="0"/>
                <w:color w:val="7030a0"/>
                <w:u w:color="7030a0"/>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significant factor in the shift towards proactive, positive support frameworks in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7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lang w:val="en-US"/>
              </w:rPr>
            </w:pPr>
            <w:r>
              <w:rPr>
                <w:rtl w:val="0"/>
                <w:lang w:val="en-US"/>
              </w:rPr>
              <w:t>A big reason care is moving toward more positive and proactive support is the idea of stopping challenging behaviours before they even happen. This means trying to understand the real reasons behind the behaviour and dealing with those, instead of reacting with restrictive actions. This approach focuses on respect, dignity and giving the person more control, which helps improve their quality of life and cuts down the need for restrictive practices.</w:t>
            </w:r>
          </w:p>
          <w:p>
            <w:pPr>
              <w:pStyle w:val="Body"/>
              <w:spacing w:before="120" w:after="120" w:line="240" w:lineRule="auto"/>
              <w:rPr>
                <w:rFonts w:ascii="Calibri" w:cs="Calibri" w:hAnsi="Calibri" w:eastAsia="Calibri"/>
                <w:outline w:val="0"/>
                <w:color w:val="7030a0"/>
                <w:u w:color="7030a0"/>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was highlighted in the Royal Commission into Aged Care Quality and Safety report?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The Royal Commission into Aged Care Quality and Safety highlighted serious issues like neglect, abuse, workforce shortages, and poor regulation in aged care. It recommended shifting to person-centred care, increasing funding, improving staff training, strengthening oversight, and promoting respect and dignity for residents.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r>
        <w:rPr>
          <w:rFonts w:ascii="Calibri" w:hAnsi="Calibri"/>
          <w:rtl w:val="0"/>
        </w:rPr>
        <w:t xml:space="preserve">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do economic constraints impact care strategies in the care area?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Economic constraints impact care strategies by limiting resources such as staffing, training, and facilities. This can lead to reduced quality of care, increased stress on staff, and a higher risk of relying on restrictive practices as quicker, less costly solutions instead of more person-centred, time-intensive approaches.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of the tools used for championing proactive and positive support in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24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One key tool used for championing proactive and positive support in care is </w:t>
            </w:r>
            <w:r>
              <w:rPr>
                <w:b w:val="0"/>
                <w:bCs w:val="0"/>
                <w:shd w:val="nil" w:color="auto" w:fill="auto"/>
                <w:rtl w:val="0"/>
                <w:lang w:val="en-US"/>
              </w:rPr>
              <w:t>Positive Behaviour Support (PBS)</w:t>
            </w:r>
            <w:r>
              <w:rPr>
                <w:b w:val="1"/>
                <w:bCs w:val="1"/>
                <w:shd w:val="nil" w:color="auto" w:fill="auto"/>
                <w:rtl w:val="0"/>
                <w:lang w:val="en-US"/>
              </w:rPr>
              <w:t>. It focuses on understanding the reasons behind challenging behaviours and creating personalized strategies to prevent them, promoting dignity and improving quality of life without using restrictive practices.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three (3) strategies for working with people to identify barriers to empowerment?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7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Active Listening:</w:t>
            </w:r>
            <w:r>
              <w:rPr>
                <w:shd w:val="nil" w:color="auto" w:fill="auto"/>
                <w:rtl w:val="0"/>
                <w:lang w:val="en-US"/>
              </w:rPr>
              <w:t xml:space="preserve"> Encourage open conversations where individuals can share their experiences and feelings without judgment, helping to uncover obstacles they face.</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Collaborative Goal Setting:</w:t>
            </w:r>
            <w:r>
              <w:rPr>
                <w:shd w:val="nil" w:color="auto" w:fill="auto"/>
                <w:rtl w:val="0"/>
                <w:lang w:val="en-US"/>
              </w:rPr>
              <w:t xml:space="preserve"> Work together to set personal goals, which helps reveal what might be stopping them from achieving these goals.</w:t>
            </w:r>
          </w:p>
          <w:p>
            <w:pPr>
              <w:pStyle w:val="Normal (Web)"/>
              <w:bidi w:val="0"/>
              <w:ind w:left="0" w:right="0" w:firstLine="0"/>
              <w:jc w:val="left"/>
              <w:rPr>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Strengths-Based Approach:</w:t>
            </w:r>
            <w:r>
              <w:rPr>
                <w:shd w:val="nil" w:color="auto" w:fill="auto"/>
                <w:rtl w:val="0"/>
                <w:lang w:val="en-US"/>
              </w:rPr>
              <w:t xml:space="preserve"> Focus on the person</w:t>
            </w:r>
            <w:r>
              <w:rPr>
                <w:shd w:val="nil" w:color="auto" w:fill="auto"/>
                <w:rtl w:val="0"/>
                <w:lang w:val="en-US"/>
              </w:rPr>
              <w:t>’</w:t>
            </w:r>
            <w:r>
              <w:rPr>
                <w:shd w:val="nil" w:color="auto" w:fill="auto"/>
                <w:rtl w:val="0"/>
                <w:lang w:val="en-US"/>
              </w:rPr>
              <w:t>s strengths and resources to identify what supports they need and what barriers are limiting their independence or confidence.</w:t>
            </w:r>
            <w:r>
              <w:rPr>
                <w:shd w:val="nil" w:color="auto" w:fill="auto"/>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For each of the following topics, write one (1) potential obstacle.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28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b w:val="1"/>
                <w:bCs w:val="1"/>
                <w:i w:val="1"/>
                <w:iCs w:val="1"/>
                <w:outline w:val="0"/>
                <w:color w:val="000000"/>
                <w:spacing w:val="0"/>
                <w:u w:color="000000"/>
                <w:shd w:val="nil" w:color="auto" w:fill="auto"/>
                <w:rtl w:val="0"/>
                <w:lang w:val="en-US"/>
                <w14:textFill>
                  <w14:solidFill>
                    <w14:srgbClr w14:val="000000"/>
                  </w14:solidFill>
                </w14:textFill>
              </w:rPr>
              <w:t>Social</w:t>
            </w:r>
            <w:r>
              <w:rPr>
                <w:rFonts w:ascii="Calibri" w:hAnsi="Calibri"/>
                <w:b w:val="1"/>
                <w:bCs w:val="1"/>
                <w:i w:val="1"/>
                <w:iCs w:val="1"/>
                <w:outline w:val="0"/>
                <w:color w:val="7030a0"/>
                <w:spacing w:val="0"/>
                <w:u w:color="7030a0"/>
                <w:shd w:val="nil" w:color="auto" w:fill="auto"/>
                <w:rtl w:val="0"/>
                <w:lang w:val="en-US"/>
                <w14:textFill>
                  <w14:solidFill>
                    <w14:srgbClr w14:val="7030A0"/>
                  </w14:solidFill>
                </w14:textFill>
              </w:rPr>
              <w:t xml:space="preserve">: </w:t>
            </w:r>
            <w:r>
              <w:rPr>
                <w:rFonts w:ascii="Cambria" w:hAnsi="Cambria"/>
                <w:b w:val="0"/>
                <w:bCs w:val="0"/>
                <w:i w:val="1"/>
                <w:iCs w:val="1"/>
                <w:outline w:val="0"/>
                <w:color w:val="000000"/>
                <w:u w:color="000000"/>
                <w:shd w:val="nil" w:color="auto" w:fill="auto"/>
                <w:rtl w:val="0"/>
                <w:lang w:val="en-US"/>
                <w14:textFill>
                  <w14:solidFill>
                    <w14:srgbClr w14:val="000000"/>
                  </w14:solidFill>
                </w14:textFill>
              </w:rPr>
              <w:t>Social:</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Lack of supportive relationships or social isolation</w:t>
            </w:r>
            <w:r>
              <w:rPr>
                <w:rFonts w:ascii="Cambria" w:cs="Cambria" w:hAnsi="Cambria" w:eastAsia="Cambria"/>
                <w:b w:val="1"/>
                <w:bCs w:val="1"/>
                <w:i w:val="1"/>
                <w:iCs w:val="1"/>
                <w:outline w:val="0"/>
                <w:color w:val="000000"/>
                <w:u w:color="000000"/>
                <w:shd w:val="nil" w:color="auto" w:fill="auto"/>
                <w:lang w:val="en-US"/>
                <w14:textFill>
                  <w14:solidFill>
                    <w14:srgbClr w14:val="000000"/>
                  </w14:solidFill>
                </w14:textFill>
              </w:rPr>
              <w:br w:type="textWrapping"/>
            </w:r>
            <w:r>
              <w:rPr>
                <w:rFonts w:ascii="Cambria" w:hAnsi="Cambria"/>
                <w:b w:val="0"/>
                <w:bCs w:val="0"/>
                <w:i w:val="1"/>
                <w:iCs w:val="1"/>
                <w:outline w:val="0"/>
                <w:color w:val="000000"/>
                <w:u w:color="000000"/>
                <w:shd w:val="nil" w:color="auto" w:fill="auto"/>
                <w:rtl w:val="0"/>
                <w:lang w:val="en-US"/>
                <w14:textFill>
                  <w14:solidFill>
                    <w14:srgbClr w14:val="000000"/>
                  </w14:solidFill>
                </w14:textFill>
              </w:rPr>
              <w:t>Physical:</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Mobility limitations or chronic health conditions</w:t>
            </w:r>
            <w:r>
              <w:rPr>
                <w:rFonts w:ascii="Cambria" w:cs="Cambria" w:hAnsi="Cambria" w:eastAsia="Cambria"/>
                <w:b w:val="1"/>
                <w:bCs w:val="1"/>
                <w:i w:val="1"/>
                <w:iCs w:val="1"/>
                <w:outline w:val="0"/>
                <w:color w:val="000000"/>
                <w:u w:color="000000"/>
                <w:shd w:val="nil" w:color="auto" w:fill="auto"/>
                <w:lang w:val="en-US"/>
                <w14:textFill>
                  <w14:solidFill>
                    <w14:srgbClr w14:val="000000"/>
                  </w14:solidFill>
                </w14:textFill>
              </w:rPr>
              <w:br w:type="textWrapping"/>
            </w:r>
            <w:r>
              <w:rPr>
                <w:rFonts w:ascii="Cambria" w:hAnsi="Cambria"/>
                <w:b w:val="0"/>
                <w:bCs w:val="0"/>
                <w:i w:val="1"/>
                <w:iCs w:val="1"/>
                <w:outline w:val="0"/>
                <w:color w:val="000000"/>
                <w:u w:color="000000"/>
                <w:shd w:val="nil" w:color="auto" w:fill="auto"/>
                <w:rtl w:val="0"/>
                <w:lang w:val="en-US"/>
                <w14:textFill>
                  <w14:solidFill>
                    <w14:srgbClr w14:val="000000"/>
                  </w14:solidFill>
                </w14:textFill>
              </w:rPr>
              <w:t>Emotional:</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Anxiety or low self-esteem</w:t>
            </w:r>
            <w:r>
              <w:rPr>
                <w:rFonts w:ascii="Cambria" w:cs="Cambria" w:hAnsi="Cambria" w:eastAsia="Cambria"/>
                <w:b w:val="1"/>
                <w:bCs w:val="1"/>
                <w:i w:val="1"/>
                <w:iCs w:val="1"/>
                <w:outline w:val="0"/>
                <w:color w:val="000000"/>
                <w:u w:color="000000"/>
                <w:shd w:val="nil" w:color="auto" w:fill="auto"/>
                <w:lang w:val="en-US"/>
                <w14:textFill>
                  <w14:solidFill>
                    <w14:srgbClr w14:val="000000"/>
                  </w14:solidFill>
                </w14:textFill>
              </w:rPr>
              <w:br w:type="textWrapping"/>
            </w:r>
            <w:r>
              <w:rPr>
                <w:rFonts w:ascii="Cambria" w:hAnsi="Cambria"/>
                <w:b w:val="0"/>
                <w:bCs w:val="0"/>
                <w:i w:val="1"/>
                <w:iCs w:val="1"/>
                <w:outline w:val="0"/>
                <w:color w:val="000000"/>
                <w:u w:color="000000"/>
                <w:shd w:val="nil" w:color="auto" w:fill="auto"/>
                <w:rtl w:val="0"/>
                <w:lang w:val="en-US"/>
                <w14:textFill>
                  <w14:solidFill>
                    <w14:srgbClr w14:val="000000"/>
                  </w14:solidFill>
                </w14:textFill>
              </w:rPr>
              <w:t>Stigma:</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Negative stereotypes leading to discrimination</w:t>
            </w:r>
            <w:r>
              <w:rPr>
                <w:rFonts w:ascii="Cambria" w:cs="Cambria" w:hAnsi="Cambria" w:eastAsia="Cambria"/>
                <w:b w:val="1"/>
                <w:bCs w:val="1"/>
                <w:i w:val="1"/>
                <w:iCs w:val="1"/>
                <w:outline w:val="0"/>
                <w:color w:val="000000"/>
                <w:u w:color="000000"/>
                <w:shd w:val="nil" w:color="auto" w:fill="auto"/>
                <w:lang w:val="en-US"/>
                <w14:textFill>
                  <w14:solidFill>
                    <w14:srgbClr w14:val="000000"/>
                  </w14:solidFill>
                </w14:textFill>
              </w:rPr>
              <w:br w:type="textWrapping"/>
            </w:r>
            <w:r>
              <w:rPr>
                <w:rFonts w:ascii="Cambria" w:hAnsi="Cambria"/>
                <w:b w:val="0"/>
                <w:bCs w:val="0"/>
                <w:i w:val="1"/>
                <w:iCs w:val="1"/>
                <w:outline w:val="0"/>
                <w:color w:val="000000"/>
                <w:u w:color="000000"/>
                <w:shd w:val="nil" w:color="auto" w:fill="auto"/>
                <w:rtl w:val="0"/>
                <w:lang w:val="en-US"/>
                <w14:textFill>
                  <w14:solidFill>
                    <w14:srgbClr w14:val="000000"/>
                  </w14:solidFill>
                </w14:textFill>
              </w:rPr>
              <w:t>Ageism:</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Being underestimated or dismissed due to age</w:t>
            </w:r>
            <w:r>
              <w:rPr>
                <w:rFonts w:ascii="Cambria" w:cs="Cambria" w:hAnsi="Cambria" w:eastAsia="Cambria"/>
                <w:b w:val="1"/>
                <w:bCs w:val="1"/>
                <w:i w:val="1"/>
                <w:iCs w:val="1"/>
                <w:outline w:val="0"/>
                <w:color w:val="000000"/>
                <w:u w:color="000000"/>
                <w:shd w:val="nil" w:color="auto" w:fill="auto"/>
                <w:lang w:val="en-US"/>
                <w14:textFill>
                  <w14:solidFill>
                    <w14:srgbClr w14:val="000000"/>
                  </w14:solidFill>
                </w14:textFill>
              </w:rPr>
              <w:br w:type="textWrapping"/>
            </w:r>
            <w:r>
              <w:rPr>
                <w:rFonts w:ascii="Cambria" w:hAnsi="Cambria"/>
                <w:b w:val="0"/>
                <w:bCs w:val="0"/>
                <w:i w:val="1"/>
                <w:iCs w:val="1"/>
                <w:outline w:val="0"/>
                <w:color w:val="000000"/>
                <w:u w:color="000000"/>
                <w:shd w:val="nil" w:color="auto" w:fill="auto"/>
                <w:rtl w:val="0"/>
                <w:lang w:val="en-US"/>
                <w14:textFill>
                  <w14:solidFill>
                    <w14:srgbClr w14:val="000000"/>
                  </w14:solidFill>
                </w14:textFill>
              </w:rPr>
              <w:t>Cultural:</w:t>
            </w:r>
            <w:r>
              <w:rPr>
                <w:rFonts w:ascii="Cambria" w:hAnsi="Cambria"/>
                <w:b w:val="1"/>
                <w:bCs w:val="1"/>
                <w:i w:val="1"/>
                <w:iCs w:val="1"/>
                <w:outline w:val="0"/>
                <w:color w:val="000000"/>
                <w:u w:color="000000"/>
                <w:shd w:val="nil" w:color="auto" w:fill="auto"/>
                <w:rtl w:val="0"/>
                <w:lang w:val="en-US"/>
                <w14:textFill>
                  <w14:solidFill>
                    <w14:srgbClr w14:val="000000"/>
                  </w14:solidFill>
                </w14:textFill>
              </w:rPr>
              <w:t xml:space="preserve"> Language barriers or differing cultural norms</w:t>
            </w:r>
          </w:p>
        </w:tc>
      </w:tr>
      <w:tr>
        <w:tblPrEx>
          <w:shd w:val="clear" w:color="auto" w:fill="ced7e7"/>
        </w:tblPrEx>
        <w:trPr>
          <w:trHeight w:val="102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pPr>
            <w:r>
              <w:rPr>
                <w:rFonts w:ascii="Calibri" w:hAnsi="Calibri"/>
                <w:i w:val="1"/>
                <w:iCs w:val="1"/>
                <w:spacing w:val="0"/>
                <w:shd w:val="nil" w:color="auto" w:fill="auto"/>
                <w:rtl w:val="0"/>
                <w:lang w:val="en-US"/>
              </w:rPr>
              <w:t>Economic</w:t>
            </w:r>
            <w:r>
              <w:rPr>
                <w:rFonts w:ascii="Calibri" w:hAnsi="Calibri"/>
                <w:i w:val="1"/>
                <w:iCs w:val="1"/>
                <w:outline w:val="0"/>
                <w:color w:val="7030a0"/>
                <w:spacing w:val="0"/>
                <w:u w:color="7030a0"/>
                <w:shd w:val="nil" w:color="auto" w:fill="auto"/>
                <w:rtl w:val="0"/>
                <w:lang w:val="en-US"/>
                <w14:textFill>
                  <w14:solidFill>
                    <w14:srgbClr w14:val="7030A0"/>
                  </w14:solidFill>
                </w14:textFill>
              </w:rPr>
              <w:t xml:space="preserve">: </w:t>
            </w:r>
            <w:r>
              <w:rPr>
                <w:b w:val="1"/>
                <w:bCs w:val="1"/>
                <w:i w:val="1"/>
                <w:iCs w:val="1"/>
                <w:shd w:val="nil" w:color="auto" w:fill="auto"/>
                <w:rtl w:val="0"/>
                <w:lang w:val="en-US"/>
              </w:rPr>
              <w:t>Potential Obstacle:</w:t>
            </w:r>
            <w:r>
              <w:rPr>
                <w:i w:val="1"/>
                <w:iCs w:val="1"/>
                <w:shd w:val="nil" w:color="auto" w:fill="auto"/>
                <w:rtl w:val="0"/>
                <w:lang w:val="en-US"/>
              </w:rPr>
              <w:t xml:space="preserve"> Limited financial resources restricting access to quality care or opportunities.</w:t>
            </w:r>
            <w:r>
              <w:rPr>
                <w:i w:val="1"/>
                <w:iCs w:val="1"/>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When should support be sought from more experienced and qualified staff in care settings?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3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We</w:t>
            </w:r>
            <w:r>
              <w:rPr>
                <w:rFonts w:ascii="Times Roman" w:hAnsi="Times Roman"/>
                <w:shd w:val="nil" w:color="auto" w:fill="auto"/>
                <w:rtl w:val="0"/>
                <w:lang w:val="en-US"/>
              </w:rPr>
              <w:t xml:space="preserve"> should ask for support from more experienced or qualified staff when:</w:t>
            </w:r>
          </w:p>
          <w:p>
            <w:pPr>
              <w:pStyle w:val="Default"/>
              <w:numPr>
                <w:ilvl w:val="0"/>
                <w:numId w:val="13"/>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We are</w:t>
            </w:r>
            <w:r>
              <w:rPr>
                <w:rFonts w:ascii="Times Roman" w:hAnsi="Times Roman"/>
                <w:shd w:val="nil" w:color="auto" w:fill="auto"/>
                <w:rtl w:val="0"/>
                <w:lang w:val="en-US"/>
              </w:rPr>
              <w:t xml:space="preserve"> dealing with complex or challenging behaviours that are outside your training</w:t>
            </w:r>
          </w:p>
          <w:p>
            <w:pPr>
              <w:pStyle w:val="Default"/>
              <w:numPr>
                <w:ilvl w:val="0"/>
                <w:numId w:val="13"/>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We</w:t>
            </w:r>
            <w:r>
              <w:rPr>
                <w:rFonts w:ascii="Times Roman" w:hAnsi="Times Roman" w:hint="default"/>
                <w:shd w:val="nil" w:color="auto" w:fill="auto"/>
                <w:rtl w:val="0"/>
                <w:lang w:val="en-US"/>
              </w:rPr>
              <w:t>’</w:t>
            </w:r>
            <w:r>
              <w:rPr>
                <w:rFonts w:ascii="Times Roman" w:hAnsi="Times Roman"/>
                <w:shd w:val="nil" w:color="auto" w:fill="auto"/>
                <w:rtl w:val="0"/>
                <w:lang w:val="en-US"/>
              </w:rPr>
              <w:t>re</w:t>
            </w:r>
            <w:r>
              <w:rPr>
                <w:rFonts w:ascii="Times Roman" w:hAnsi="Times Roman"/>
                <w:shd w:val="nil" w:color="auto" w:fill="auto"/>
                <w:rtl w:val="0"/>
                <w:lang w:val="en-US"/>
              </w:rPr>
              <w:t xml:space="preserve"> not sure how to handle a situation safely</w:t>
            </w:r>
          </w:p>
          <w:p>
            <w:pPr>
              <w:pStyle w:val="Default"/>
              <w:numPr>
                <w:ilvl w:val="0"/>
                <w:numId w:val="13"/>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The person</w:t>
            </w:r>
            <w:r>
              <w:rPr>
                <w:rFonts w:ascii="Times Roman" w:hAnsi="Times Roman" w:hint="default"/>
                <w:shd w:val="nil" w:color="auto" w:fill="auto"/>
                <w:rtl w:val="0"/>
                <w:lang w:val="en-US"/>
              </w:rPr>
              <w:t>’</w:t>
            </w:r>
            <w:r>
              <w:rPr>
                <w:rFonts w:ascii="Times Roman" w:hAnsi="Times Roman"/>
                <w:shd w:val="nil" w:color="auto" w:fill="auto"/>
                <w:rtl w:val="0"/>
                <w:lang w:val="en-US"/>
              </w:rPr>
              <w:t>s health or safety might be at risk</w:t>
            </w:r>
          </w:p>
          <w:p>
            <w:pPr>
              <w:pStyle w:val="Default"/>
              <w:numPr>
                <w:ilvl w:val="0"/>
                <w:numId w:val="13"/>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There are legal or ethical worries, like consent or anything to do with restrictive practices</w:t>
            </w:r>
          </w:p>
          <w:p>
            <w:pPr>
              <w:pStyle w:val="Default"/>
              <w:numPr>
                <w:ilvl w:val="0"/>
                <w:numId w:val="13"/>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We</w:t>
            </w:r>
            <w:r>
              <w:rPr>
                <w:rFonts w:ascii="Times Roman" w:hAnsi="Times Roman"/>
                <w:shd w:val="nil" w:color="auto" w:fill="auto"/>
                <w:rtl w:val="0"/>
                <w:lang w:val="en-US"/>
              </w:rPr>
              <w:t xml:space="preserve"> need help to make or adjust a care plan properly</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way to address physical barriers to empowerment in care settings?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A way to address physical barriers to empowerment in care settings is to </w:t>
            </w:r>
            <w:r>
              <w:rPr>
                <w:b w:val="0"/>
                <w:bCs w:val="0"/>
                <w:shd w:val="nil" w:color="auto" w:fill="auto"/>
                <w:rtl w:val="0"/>
                <w:lang w:val="en-US"/>
              </w:rPr>
              <w:t>adapt the environment</w:t>
            </w:r>
            <w:r>
              <w:rPr>
                <w:b w:val="1"/>
                <w:bCs w:val="1"/>
                <w:shd w:val="nil" w:color="auto" w:fill="auto"/>
                <w:rtl w:val="0"/>
                <w:lang w:val="en-US"/>
              </w:rPr>
              <w:t xml:space="preserve"> to improve accessibility</w:t>
            </w:r>
            <w:r>
              <w:rPr>
                <w:b w:val="1"/>
                <w:bCs w:val="1"/>
                <w:shd w:val="nil" w:color="auto" w:fill="auto"/>
                <w:rtl w:val="0"/>
                <w:lang w:val="en-US"/>
              </w:rPr>
              <w:t>—</w:t>
            </w:r>
            <w:r>
              <w:rPr>
                <w:b w:val="1"/>
                <w:bCs w:val="1"/>
                <w:shd w:val="nil" w:color="auto" w:fill="auto"/>
                <w:rtl w:val="0"/>
                <w:lang w:val="en-US"/>
              </w:rPr>
              <w:t>like installing ramps, grab rails, or adjustable furniture</w:t>
            </w:r>
            <w:r>
              <w:rPr>
                <w:b w:val="1"/>
                <w:bCs w:val="1"/>
                <w:shd w:val="nil" w:color="auto" w:fill="auto"/>
                <w:rtl w:val="0"/>
                <w:lang w:val="en-US"/>
              </w:rPr>
              <w:t>—</w:t>
            </w:r>
            <w:r>
              <w:rPr>
                <w:b w:val="1"/>
                <w:bCs w:val="1"/>
                <w:shd w:val="nil" w:color="auto" w:fill="auto"/>
                <w:rtl w:val="0"/>
                <w:lang w:val="en-US"/>
              </w:rPr>
              <w:t>and provide assistive devices (e.g., walkers, hearing aids) that help individuals move and participate more independently.</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p>
      <w:pPr>
        <w:pStyle w:val="Body"/>
      </w:pPr>
      <w:r>
        <w:rPr>
          <w:rFonts w:ascii="Arial Unicode MS" w:cs="Arial Unicode MS" w:hAnsi="Arial Unicode MS" w:eastAsia="Arial Unicode MS"/>
          <w:b w:val="0"/>
          <w:bCs w:val="0"/>
          <w:i w:val="0"/>
          <w:iCs w:val="0"/>
        </w:rPr>
        <w:br w:type="page"/>
      </w:r>
    </w:p>
    <w:tbl>
      <w:tblPr>
        <w:tblW w:w="1005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7"/>
      </w:tblGrid>
      <w:tr>
        <w:tblPrEx>
          <w:shd w:val="clear" w:color="auto" w:fill="ced7e7"/>
        </w:tblPrEx>
        <w:trPr>
          <w:trHeight w:val="257" w:hRule="atLeast"/>
        </w:trPr>
        <w:tc>
          <w:tcPr>
            <w:tcW w:type="dxa" w:w="100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3370" w:hRule="atLeast"/>
        </w:trPr>
        <w:tc>
          <w:tcPr>
            <w:tcW w:type="dxa" w:w="100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For each of the following areas, write one (1) individual,</w:t>
            </w:r>
            <w:r>
              <w:rPr>
                <w:rFonts w:ascii="Calibri" w:hAnsi="Calibri"/>
                <w:b w:val="1"/>
                <w:bCs w:val="1"/>
                <w:spacing w:val="-1"/>
                <w:shd w:val="nil" w:color="auto" w:fill="auto"/>
                <w:rtl w:val="0"/>
                <w:lang w:val="en-US"/>
              </w:rPr>
              <w:t xml:space="preserve"> </w:t>
            </w:r>
            <w:r>
              <w:rPr>
                <w:rFonts w:ascii="Calibri" w:hAnsi="Calibri"/>
                <w:b w:val="1"/>
                <w:bCs w:val="1"/>
                <w:shd w:val="nil" w:color="auto" w:fill="auto"/>
                <w:rtl w:val="0"/>
                <w:lang w:val="en-US"/>
              </w:rPr>
              <w:t>emotional</w:t>
            </w:r>
            <w:r>
              <w:rPr>
                <w:rFonts w:ascii="Calibri" w:hAnsi="Calibri"/>
                <w:b w:val="1"/>
                <w:bCs w:val="1"/>
                <w:spacing w:val="-1"/>
                <w:shd w:val="nil" w:color="auto" w:fill="auto"/>
                <w:rtl w:val="0"/>
                <w:lang w:val="en-US"/>
              </w:rPr>
              <w:t xml:space="preserve"> </w:t>
            </w:r>
            <w:r>
              <w:rPr>
                <w:rFonts w:ascii="Calibri" w:hAnsi="Calibri"/>
                <w:b w:val="1"/>
                <w:bCs w:val="1"/>
                <w:shd w:val="nil" w:color="auto" w:fill="auto"/>
                <w:rtl w:val="0"/>
                <w:lang w:val="en-US"/>
              </w:rPr>
              <w:t>and</w:t>
            </w:r>
            <w:r>
              <w:rPr>
                <w:rFonts w:ascii="Calibri" w:hAnsi="Calibri"/>
                <w:b w:val="1"/>
                <w:bCs w:val="1"/>
                <w:spacing w:val="0"/>
                <w:shd w:val="nil" w:color="auto" w:fill="auto"/>
                <w:rtl w:val="0"/>
                <w:lang w:val="en-US"/>
              </w:rPr>
              <w:t xml:space="preserve"> </w:t>
            </w:r>
            <w:r>
              <w:rPr>
                <w:rFonts w:ascii="Calibri" w:hAnsi="Calibri"/>
                <w:b w:val="1"/>
                <w:bCs w:val="1"/>
                <w:shd w:val="nil" w:color="auto" w:fill="auto"/>
                <w:rtl w:val="0"/>
                <w:lang w:val="en-US"/>
              </w:rPr>
              <w:t>environmental</w:t>
            </w:r>
            <w:r>
              <w:rPr>
                <w:rFonts w:ascii="Calibri" w:hAnsi="Calibri"/>
                <w:b w:val="1"/>
                <w:bCs w:val="1"/>
                <w:spacing w:val="-1"/>
                <w:shd w:val="nil" w:color="auto" w:fill="auto"/>
                <w:rtl w:val="0"/>
                <w:lang w:val="en-US"/>
              </w:rPr>
              <w:t xml:space="preserve"> </w:t>
            </w:r>
            <w:r>
              <w:rPr>
                <w:rFonts w:ascii="Calibri" w:hAnsi="Calibri"/>
                <w:b w:val="1"/>
                <w:bCs w:val="1"/>
                <w:shd w:val="nil" w:color="auto" w:fill="auto"/>
                <w:rtl w:val="0"/>
                <w:lang w:val="en-US"/>
              </w:rPr>
              <w:t>barriers to</w:t>
            </w:r>
            <w:r>
              <w:rPr>
                <w:rFonts w:ascii="Calibri" w:hAnsi="Calibri"/>
                <w:b w:val="1"/>
                <w:bCs w:val="1"/>
                <w:spacing w:val="0"/>
                <w:shd w:val="nil" w:color="auto" w:fill="auto"/>
                <w:rtl w:val="0"/>
                <w:lang w:val="en-US"/>
              </w:rPr>
              <w:t xml:space="preserve"> </w:t>
            </w:r>
            <w:r>
              <w:rPr>
                <w:rFonts w:ascii="Calibri" w:hAnsi="Calibri"/>
                <w:b w:val="1"/>
                <w:bCs w:val="1"/>
                <w:shd w:val="nil" w:color="auto" w:fill="auto"/>
                <w:rtl w:val="0"/>
                <w:lang w:val="en-US"/>
              </w:rPr>
              <w:t>empowerment and one (1) way to address the one you have chosen to use.</w:t>
            </w:r>
          </w:p>
          <w:p>
            <w:pPr>
              <w:pStyle w:val="Body"/>
              <w:spacing w:after="0" w:line="240" w:lineRule="auto"/>
              <w:jc w:val="center"/>
              <w:rPr>
                <w:b w:val="1"/>
                <w:bCs w:val="1"/>
                <w:shd w:val="nil" w:color="auto" w:fill="auto"/>
                <w:lang w:val="en-US"/>
              </w:rPr>
            </w:pPr>
            <w:r>
              <w:rPr>
                <w:b w:val="1"/>
                <w:bCs w:val="1"/>
                <w:shd w:val="nil" w:color="auto" w:fill="auto"/>
                <w:rtl w:val="0"/>
                <w:lang w:val="en-US"/>
              </w:rPr>
              <w:t>Category</w:t>
              <w:tab/>
              <w:t>Barrier</w:t>
              <w:tab/>
              <w:t>Way to Overcome</w:t>
            </w:r>
          </w:p>
          <w:p>
            <w:pPr>
              <w:pStyle w:val="Body"/>
              <w:spacing w:after="0" w:line="240" w:lineRule="auto"/>
              <w:rPr>
                <w:b w:val="1"/>
                <w:bCs w:val="1"/>
                <w:shd w:val="nil" w:color="auto" w:fill="auto"/>
                <w:lang w:val="en-US"/>
              </w:rPr>
            </w:pPr>
            <w:r>
              <w:rPr>
                <w:b w:val="1"/>
                <w:bCs w:val="1"/>
                <w:shd w:val="nil" w:color="auto" w:fill="auto"/>
                <w:rtl w:val="0"/>
                <w:lang w:val="en-US"/>
              </w:rPr>
              <w:t>Physical</w:t>
              <w:tab/>
              <w:t>Individual: Mobility limitations</w:t>
              <w:tab/>
              <w:t>Provide mobility aids (wheelchair, walker) and adapt environment (ramps, handrails).</w:t>
            </w:r>
          </w:p>
          <w:p>
            <w:pPr>
              <w:pStyle w:val="Body"/>
              <w:spacing w:after="0" w:line="240" w:lineRule="auto"/>
              <w:rPr>
                <w:b w:val="1"/>
                <w:bCs w:val="1"/>
                <w:shd w:val="nil" w:color="auto" w:fill="auto"/>
                <w:lang w:val="en-US"/>
              </w:rPr>
            </w:pPr>
            <w:r>
              <w:rPr>
                <w:b w:val="1"/>
                <w:bCs w:val="1"/>
                <w:shd w:val="nil" w:color="auto" w:fill="auto"/>
                <w:rtl w:val="0"/>
                <w:lang w:val="en-US"/>
              </w:rPr>
              <w:t>Social</w:t>
              <w:tab/>
              <w:t>Emotional: Social isolation</w:t>
              <w:tab/>
              <w:t>Facilitate social activities and support networks to build connections.</w:t>
            </w:r>
          </w:p>
          <w:p>
            <w:pPr>
              <w:pStyle w:val="Body"/>
              <w:spacing w:after="0" w:line="240" w:lineRule="auto"/>
              <w:rPr>
                <w:b w:val="1"/>
                <w:bCs w:val="1"/>
                <w:shd w:val="nil" w:color="auto" w:fill="auto"/>
                <w:lang w:val="en-US"/>
              </w:rPr>
            </w:pPr>
            <w:r>
              <w:rPr>
                <w:b w:val="1"/>
                <w:bCs w:val="1"/>
                <w:shd w:val="nil" w:color="auto" w:fill="auto"/>
                <w:rtl w:val="0"/>
                <w:lang w:val="en-US"/>
              </w:rPr>
              <w:t>Cognitive</w:t>
              <w:tab/>
              <w:t>Environmental: Lack of clear communication aids</w:t>
              <w:tab/>
              <w:t>Use visual supports, simplified language, and assistive technology.</w:t>
            </w:r>
          </w:p>
          <w:p>
            <w:pPr>
              <w:pStyle w:val="Body"/>
              <w:spacing w:after="0" w:line="240" w:lineRule="auto"/>
            </w:pPr>
            <w:r>
              <w:rPr>
                <w:b w:val="1"/>
                <w:bCs w:val="1"/>
                <w:shd w:val="nil" w:color="auto" w:fill="auto"/>
                <w:lang w:val="en-US"/>
              </w:rPr>
            </w:r>
          </w:p>
        </w:tc>
      </w:tr>
      <w:tr>
        <w:tblPrEx>
          <w:shd w:val="clear" w:color="auto" w:fill="ced7e7"/>
        </w:tblPrEx>
        <w:trPr>
          <w:trHeight w:val="257" w:hRule="atLeast"/>
        </w:trPr>
        <w:tc>
          <w:tcPr>
            <w:tcW w:type="dxa" w:w="100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b w:val="1"/>
                <w:bCs w:val="1"/>
                <w:outline w:val="0"/>
                <w:color w:val="ffffff"/>
                <w:u w:color="ffffff"/>
                <w:shd w:val="nil" w:color="auto" w:fill="auto"/>
                <w:rtl w:val="0"/>
                <w:lang w:val="en-US"/>
                <w14:textFill>
                  <w14:solidFill>
                    <w14:srgbClr w14:val="FFFFFF"/>
                  </w14:solidFill>
                </w14:textFill>
              </w:rPr>
              <w:t>Answer</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8"/>
        <w:gridCol w:w="7786"/>
      </w:tblGrid>
      <w:tr>
        <w:tblPrEx>
          <w:shd w:val="clear" w:color="auto" w:fill="ced7e7"/>
        </w:tblPrEx>
        <w:trPr>
          <w:trHeight w:val="2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2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For each factor recommend one (1) support mechanism. </w:t>
            </w:r>
          </w:p>
        </w:tc>
      </w:tr>
      <w:tr>
        <w:tblPrEx>
          <w:shd w:val="clear" w:color="auto" w:fill="ced7e7"/>
        </w:tblPrEx>
        <w:trPr>
          <w:trHeight w:val="2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Factor</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Recommended support mechanisms</w:t>
            </w:r>
          </w:p>
        </w:tc>
      </w:tr>
      <w:tr>
        <w:tblPrEx>
          <w:shd w:val="clear" w:color="auto" w:fill="ced7e7"/>
        </w:tblPrEx>
        <w:trPr>
          <w:trHeight w:val="13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4"/>
              </w:numPr>
              <w:spacing w:before="120" w:after="120" w:line="240" w:lineRule="auto"/>
              <w:jc w:val="left"/>
              <w:rPr>
                <w:rFonts w:ascii="Calibri" w:hAnsi="Calibri"/>
                <w:lang w:val="en-US"/>
              </w:rPr>
            </w:pPr>
            <w:r>
              <w:rPr>
                <w:rFonts w:ascii="Calibri" w:hAnsi="Calibri"/>
                <w:shd w:val="nil" w:color="auto" w:fill="auto"/>
                <w:rtl w:val="0"/>
                <w:lang w:val="en-US"/>
              </w:rPr>
              <w:t>Genetic factors</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Genetic counseling and regular medical monitoring</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6"/>
              </w:numPr>
              <w:spacing w:before="120" w:after="120" w:line="240" w:lineRule="auto"/>
              <w:jc w:val="left"/>
              <w:rPr>
                <w:rFonts w:ascii="Calibri" w:hAnsi="Calibri"/>
                <w:lang w:val="en-US"/>
              </w:rPr>
            </w:pPr>
            <w:r>
              <w:rPr>
                <w:rFonts w:ascii="Calibri" w:hAnsi="Calibri"/>
                <w:shd w:val="nil" w:color="auto" w:fill="auto"/>
                <w:rtl w:val="0"/>
                <w:lang w:val="en-US"/>
              </w:rPr>
              <w:t>Physical trauma</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Physical rehabilitation and physiotherapy</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8"/>
              </w:numPr>
              <w:spacing w:before="120" w:after="120" w:line="240" w:lineRule="auto"/>
              <w:jc w:val="left"/>
              <w:rPr>
                <w:rFonts w:ascii="Calibri" w:hAnsi="Calibri"/>
                <w:lang w:val="en-US"/>
              </w:rPr>
            </w:pPr>
            <w:r>
              <w:rPr>
                <w:rFonts w:ascii="Calibri" w:hAnsi="Calibri"/>
                <w:shd w:val="nil" w:color="auto" w:fill="auto"/>
                <w:rtl w:val="0"/>
                <w:lang w:val="en-US"/>
              </w:rPr>
              <w:t>Psychological trauma</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Physical rehabilitation and physiotherapy</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9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0"/>
              </w:numPr>
              <w:spacing w:before="120" w:after="120" w:line="240" w:lineRule="auto"/>
              <w:jc w:val="left"/>
              <w:rPr>
                <w:rFonts w:ascii="Calibri" w:hAnsi="Calibri"/>
                <w:lang w:val="en-US"/>
              </w:rPr>
            </w:pPr>
            <w:r>
              <w:rPr>
                <w:rFonts w:ascii="Calibri" w:hAnsi="Calibri"/>
                <w:shd w:val="nil" w:color="auto" w:fill="auto"/>
                <w:rtl w:val="0"/>
                <w:lang w:val="en-US"/>
              </w:rPr>
              <w:t>Chronic lifestyle conditions</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Health education, lifestyle coaching, and ongoing medical management</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07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2"/>
              </w:numPr>
              <w:spacing w:before="120" w:after="120" w:line="240" w:lineRule="auto"/>
              <w:jc w:val="left"/>
              <w:rPr>
                <w:rFonts w:ascii="Calibri" w:hAnsi="Calibri"/>
                <w:lang w:val="en-US"/>
              </w:rPr>
            </w:pPr>
            <w:r>
              <w:rPr>
                <w:rFonts w:ascii="Calibri" w:hAnsi="Calibri"/>
                <w:shd w:val="nil" w:color="auto" w:fill="auto"/>
                <w:rtl w:val="0"/>
                <w:lang w:val="en-US"/>
              </w:rPr>
              <w:t>Acquired brain injury</w:t>
            </w:r>
          </w:p>
        </w:tc>
        <w:tc>
          <w:tcPr>
            <w:tcW w:type="dxa" w:w="7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rPr>
            </w:pPr>
            <w:r>
              <w:rPr>
                <w:rFonts w:ascii="Cambria" w:hAnsi="Cambria"/>
                <w:shd w:val="nil" w:color="auto" w:fill="auto"/>
                <w:rtl w:val="0"/>
                <w:lang w:val="en-US"/>
              </w:rPr>
              <w:t>Cognitive rehabilitation and specialized support services</w:t>
            </w: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1"/>
        <w:gridCol w:w="7343"/>
        <w:gridCol w:w="160"/>
      </w:tblGrid>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Describe briefly each of these terms.</w:t>
            </w:r>
          </w:p>
        </w:tc>
      </w:tr>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Name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Description</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line="240" w:lineRule="auto"/>
              <w:jc w:val="left"/>
              <w:rPr>
                <w:rFonts w:ascii="Calibri" w:hAnsi="Calibri"/>
                <w:lang w:val="en-US"/>
              </w:rPr>
            </w:pPr>
            <w:r>
              <w:rPr>
                <w:rFonts w:ascii="Calibri" w:hAnsi="Calibri"/>
                <w:shd w:val="nil" w:color="auto" w:fill="auto"/>
                <w:rtl w:val="0"/>
                <w:lang w:val="en-US"/>
              </w:rPr>
              <w:t>Codes of conduct</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Rules for proper behaviour and professional standards.</w:t>
            </w: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5"/>
              </w:numPr>
              <w:spacing w:before="120" w:after="120" w:line="240" w:lineRule="auto"/>
              <w:jc w:val="left"/>
              <w:rPr>
                <w:rFonts w:ascii="Calibri" w:hAnsi="Calibri"/>
                <w:lang w:val="en-US"/>
              </w:rPr>
            </w:pPr>
            <w:r>
              <w:rPr>
                <w:rFonts w:ascii="Calibri" w:hAnsi="Calibri"/>
                <w:shd w:val="nil" w:color="auto" w:fill="auto"/>
                <w:rtl w:val="0"/>
                <w:lang w:val="en-US"/>
              </w:rPr>
              <w:t>Discrimination</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Unfair treatment of someone due to personal traits.</w:t>
            </w: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7"/>
              </w:numPr>
              <w:spacing w:before="120" w:after="120" w:line="240" w:lineRule="auto"/>
              <w:jc w:val="left"/>
              <w:rPr>
                <w:rFonts w:ascii="Calibri" w:hAnsi="Calibri"/>
                <w:lang w:val="en-US"/>
              </w:rPr>
            </w:pPr>
            <w:r>
              <w:rPr>
                <w:rFonts w:ascii="Calibri" w:hAnsi="Calibri"/>
                <w:shd w:val="nil" w:color="auto" w:fill="auto"/>
                <w:rtl w:val="0"/>
                <w:lang w:val="en-US"/>
              </w:rPr>
              <w:t>Dignity of risk</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Allowing people to make their own choices, even with risks.</w:t>
            </w: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line="240" w:lineRule="auto"/>
              <w:jc w:val="left"/>
              <w:rPr>
                <w:rFonts w:ascii="Calibri" w:hAnsi="Calibri"/>
                <w:lang w:val="en-US"/>
              </w:rPr>
            </w:pPr>
            <w:r>
              <w:rPr>
                <w:rFonts w:ascii="Calibri" w:hAnsi="Calibri"/>
                <w:shd w:val="nil" w:color="auto" w:fill="auto"/>
                <w:rtl w:val="0"/>
                <w:lang w:val="en-US"/>
              </w:rPr>
              <w:t>Duty of care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Responsibility to keep others safe and well.</w:t>
            </w: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line="240" w:lineRule="auto"/>
              <w:jc w:val="left"/>
              <w:rPr>
                <w:rFonts w:ascii="Calibri" w:hAnsi="Calibri"/>
                <w:lang w:val="en-US"/>
              </w:rPr>
            </w:pPr>
            <w:r>
              <w:rPr>
                <w:rFonts w:ascii="Calibri" w:hAnsi="Calibri"/>
                <w:shd w:val="nil" w:color="auto" w:fill="auto"/>
                <w:rtl w:val="0"/>
                <w:lang w:val="en-US"/>
              </w:rPr>
              <w:t>Human rights</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Basic freedoms and protections for everyone.</w:t>
            </w: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line="240" w:lineRule="auto"/>
              <w:jc w:val="left"/>
              <w:rPr>
                <w:rFonts w:ascii="Calibri" w:hAnsi="Calibri"/>
                <w:lang w:val="en-US"/>
              </w:rPr>
            </w:pPr>
            <w:r>
              <w:rPr>
                <w:rFonts w:ascii="Calibri" w:hAnsi="Calibri"/>
                <w:shd w:val="nil" w:color="auto" w:fill="auto"/>
                <w:rtl w:val="0"/>
                <w:lang w:val="en-US"/>
              </w:rPr>
              <w:t>Informed consent</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Agreeing to something after understanding the details.</w:t>
            </w: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line="240" w:lineRule="auto"/>
              <w:jc w:val="left"/>
              <w:rPr>
                <w:rFonts w:ascii="Calibri" w:hAnsi="Calibri"/>
                <w:lang w:val="en-US"/>
              </w:rPr>
            </w:pPr>
            <w:r>
              <w:rPr>
                <w:rFonts w:ascii="Calibri" w:hAnsi="Calibri"/>
                <w:shd w:val="nil" w:color="auto" w:fill="auto"/>
                <w:rtl w:val="0"/>
                <w:lang w:val="en-US"/>
              </w:rPr>
              <w:t>Mandatory reporting</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Legally required to report abuse or neglect.</w:t>
            </w: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5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7"/>
              </w:numPr>
              <w:spacing w:before="120" w:after="120" w:line="240" w:lineRule="auto"/>
              <w:jc w:val="left"/>
              <w:rPr>
                <w:rFonts w:ascii="Calibri" w:hAnsi="Calibri"/>
                <w:lang w:val="en-US"/>
              </w:rPr>
            </w:pPr>
            <w:r>
              <w:rPr>
                <w:rFonts w:ascii="Calibri" w:hAnsi="Calibri"/>
                <w:shd w:val="nil" w:color="auto" w:fill="auto"/>
                <w:rtl w:val="0"/>
                <w:lang w:val="en-US"/>
              </w:rPr>
              <w:t>Privacy, confidentiality, and disclosure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Keeping personal information safe and private.</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5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9"/>
              </w:numPr>
              <w:spacing w:before="120" w:after="120" w:line="240" w:lineRule="auto"/>
              <w:jc w:val="left"/>
              <w:rPr>
                <w:rFonts w:ascii="Calibri" w:hAnsi="Calibri"/>
                <w:lang w:val="en-US"/>
              </w:rPr>
            </w:pPr>
            <w:r>
              <w:rPr>
                <w:rFonts w:ascii="Calibri" w:hAnsi="Calibri"/>
                <w:shd w:val="nil" w:color="auto" w:fill="auto"/>
                <w:rtl w:val="0"/>
                <w:lang w:val="en-US"/>
              </w:rPr>
              <w:t>Work role boundaries, responsibilities</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pPr>
            <w:r>
              <w:rPr>
                <w:rFonts w:ascii="Calibri" w:hAnsi="Calibri"/>
                <w:outline w:val="0"/>
                <w:color w:val="7030a0"/>
                <w:u w:color="7030a0"/>
                <w:shd w:val="nil" w:color="auto" w:fill="auto"/>
                <w:rtl w:val="0"/>
                <w:lang w:val="en-US"/>
                <w14:textFill>
                  <w14:solidFill>
                    <w14:srgbClr w14:val="7030A0"/>
                  </w14:solidFill>
                </w14:textFill>
              </w:rPr>
              <w:t>Limits of duties and responsibilities in a job; knowing what you should and shouldn</w:t>
            </w:r>
            <w:r>
              <w:rPr>
                <w:rFonts w:ascii="Calibri" w:hAnsi="Calibri" w:hint="default"/>
                <w:outline w:val="0"/>
                <w:color w:val="7030a0"/>
                <w:u w:color="7030a0"/>
                <w:shd w:val="nil" w:color="auto" w:fill="auto"/>
                <w:rtl w:val="0"/>
                <w:lang w:val="en-US"/>
                <w14:textFill>
                  <w14:solidFill>
                    <w14:srgbClr w14:val="7030A0"/>
                  </w14:solidFill>
                </w14:textFill>
              </w:rPr>
              <w:t>’</w:t>
            </w:r>
            <w:r>
              <w:rPr>
                <w:rFonts w:ascii="Calibri" w:hAnsi="Calibri"/>
                <w:outline w:val="0"/>
                <w:color w:val="7030a0"/>
                <w:u w:color="7030a0"/>
                <w:shd w:val="nil" w:color="auto" w:fill="auto"/>
                <w:rtl w:val="0"/>
                <w:lang w:val="en-US"/>
                <w14:textFill>
                  <w14:solidFill>
                    <w14:srgbClr w14:val="7030A0"/>
                  </w14:solidFill>
                </w14:textFill>
              </w:rPr>
              <w:t>t do.</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97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1"/>
              </w:numPr>
              <w:spacing w:before="120" w:after="120" w:line="240" w:lineRule="auto"/>
              <w:jc w:val="left"/>
              <w:rPr>
                <w:rFonts w:ascii="Calibri" w:hAnsi="Calibri"/>
                <w:lang w:val="en-US"/>
              </w:rPr>
            </w:pPr>
            <w:r>
              <w:rPr>
                <w:rFonts w:ascii="Calibri" w:hAnsi="Calibri"/>
                <w:shd w:val="nil" w:color="auto" w:fill="auto"/>
                <w:rtl w:val="0"/>
                <w:lang w:val="en-US"/>
              </w:rPr>
              <w:t>Work health and safety</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top"/>
          </w:tcPr>
          <w:p>
            <w:pPr>
              <w:pStyle w:val="Normal (Web)"/>
              <w:spacing w:before="120" w:after="120"/>
              <w:ind w:right="851"/>
            </w:pPr>
            <w:r>
              <w:rPr>
                <w:rFonts w:ascii="Calibri" w:hAnsi="Calibri"/>
                <w:outline w:val="0"/>
                <w:color w:val="7030a0"/>
                <w:u w:color="7030a0"/>
                <w:shd w:val="nil" w:color="auto" w:fill="auto"/>
                <w:rtl w:val="0"/>
                <w:lang w:val="en-US"/>
                <w14:textFill>
                  <w14:solidFill>
                    <w14:srgbClr w14:val="7030A0"/>
                  </w14:solidFill>
                </w14:textFill>
              </w:rPr>
              <w:t>Rules and practices to keep workers and other safe from injury or harm at work.</w:t>
            </w:r>
            <w:r>
              <w:rPr>
                <w:rFonts w:ascii="Calibri" w:cs="Calibri" w:hAnsi="Calibri" w:eastAsia="Calibri"/>
                <w:outline w:val="0"/>
                <w:color w:val="7030a0"/>
                <w:u w:color="7030a0"/>
                <w:shd w:val="nil" w:color="auto" w:fill="auto"/>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5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3"/>
              </w:numPr>
              <w:spacing w:before="120" w:after="120" w:line="240" w:lineRule="auto"/>
              <w:jc w:val="left"/>
              <w:rPr>
                <w:rFonts w:ascii="Calibri" w:hAnsi="Calibri"/>
                <w:lang w:val="en-US"/>
              </w:rPr>
            </w:pPr>
            <w:r>
              <w:rPr>
                <w:rFonts w:ascii="Calibri" w:hAnsi="Calibri"/>
                <w:shd w:val="nil" w:color="auto" w:fill="auto"/>
                <w:rtl w:val="0"/>
                <w:lang w:val="en-US"/>
              </w:rPr>
              <w:t>Legislated, statutory, professional, and ethical standards</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Laws, regulations, professional rules, and ethical principles that guide proper behaviour and practice in a job.</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93"/>
        <w:gridCol w:w="160"/>
      </w:tblGrid>
      <w:tr>
        <w:tblPrEx>
          <w:shd w:val="clear" w:color="auto" w:fill="ced7e7"/>
        </w:tblPrEx>
        <w:trPr>
          <w:trHeight w:val="257" w:hRule="atLeast"/>
        </w:trPr>
        <w:tc>
          <w:tcPr>
            <w:tcW w:type="dxa" w:w="100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557" w:hRule="atLeast"/>
        </w:trPr>
        <w:tc>
          <w:tcPr>
            <w:tcW w:type="dxa" w:w="100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Read each statement and then decide if they are true or false and briefly state the reason that you believe it is.</w:t>
            </w:r>
          </w:p>
        </w:tc>
      </w:tr>
      <w:tr>
        <w:tblPrEx>
          <w:shd w:val="clear" w:color="auto" w:fill="ced7e7"/>
        </w:tblPrEx>
        <w:trPr>
          <w:trHeight w:val="257" w:hRule="atLeast"/>
        </w:trPr>
        <w:tc>
          <w:tcPr>
            <w:tcW w:type="dxa" w:w="100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outline w:val="0"/>
                <w:color w:val="000000"/>
                <w:u w:color="000000"/>
                <w:shd w:val="nil" w:color="auto" w:fill="auto"/>
                <w:rtl w:val="0"/>
                <w:lang w:val="en-US"/>
                <w14:textFill>
                  <w14:solidFill>
                    <w14:srgbClr w14:val="000000"/>
                  </w14:solidFill>
                </w14:textFill>
              </w:rPr>
              <w:t xml:space="preserve">Statement </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137"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120" w:line="240" w:lineRule="auto"/>
              <w:ind w:left="0" w:firstLine="0"/>
              <w:rPr>
                <w:rFonts w:ascii="Calibri" w:cs="Calibri" w:hAnsi="Calibri" w:eastAsia="Calibri"/>
                <w:shd w:val="nil" w:color="auto" w:fill="auto"/>
              </w:rPr>
            </w:pPr>
            <w:r>
              <w:rPr>
                <w:rFonts w:ascii="Calibri" w:hAnsi="Calibri"/>
                <w:shd w:val="nil" w:color="auto" w:fill="auto"/>
                <w:rtl w:val="0"/>
                <w:lang w:val="en-US"/>
              </w:rPr>
              <w:t>Unauthorised restrictive practices in disability and aged care can include physical restraints, seclusion, or chemical restraints not sanctioned by a comprehensive behaviour support plan or without the individual</w:t>
            </w:r>
            <w:r>
              <w:rPr>
                <w:rFonts w:ascii="Calibri" w:hAnsi="Calibri" w:hint="default"/>
                <w:shd w:val="nil" w:color="auto" w:fill="auto"/>
                <w:rtl w:val="0"/>
                <w:lang w:val="en-US"/>
              </w:rPr>
              <w:t>’</w:t>
            </w:r>
            <w:r>
              <w:rPr>
                <w:rFonts w:ascii="Calibri" w:hAnsi="Calibri"/>
                <w:shd w:val="nil" w:color="auto" w:fill="auto"/>
                <w:rtl w:val="0"/>
                <w:lang w:val="en-US"/>
              </w:rPr>
              <w:t>s informed consent.</w:t>
            </w:r>
          </w:p>
          <w:p>
            <w:pPr>
              <w:pStyle w:val="Normal (Web)"/>
              <w:bidi w:val="0"/>
              <w:ind w:left="0" w:right="0" w:firstLine="0"/>
              <w:jc w:val="left"/>
              <w:rPr>
                <w:b w:val="1"/>
                <w:bCs w:val="1"/>
                <w:shd w:val="nil" w:color="auto" w:fill="auto"/>
                <w:rtl w:val="0"/>
              </w:rPr>
            </w:pPr>
            <w:r>
              <w:rPr>
                <w:b w:val="1"/>
                <w:bCs w:val="1"/>
                <w:shd w:val="nil" w:color="auto" w:fill="auto"/>
                <w:rtl w:val="0"/>
                <w:lang w:val="en-US"/>
              </w:rPr>
              <w:t>True</w:t>
            </w:r>
            <w:r>
              <w:rPr>
                <w:b w:val="1"/>
                <w:bCs w:val="1"/>
                <w:shd w:val="nil" w:color="auto" w:fill="auto"/>
                <w:lang w:val="en-US"/>
              </w:rPr>
              <w:br w:type="textWrapping"/>
            </w:r>
            <w:r>
              <w:rPr>
                <w:b w:val="0"/>
                <w:bCs w:val="0"/>
                <w:shd w:val="nil" w:color="auto" w:fill="auto"/>
                <w:rtl w:val="0"/>
                <w:lang w:val="en-US"/>
              </w:rPr>
              <w:t>Explanation:</w:t>
            </w:r>
            <w:r>
              <w:rPr>
                <w:b w:val="1"/>
                <w:bCs w:val="1"/>
                <w:shd w:val="nil" w:color="auto" w:fill="auto"/>
                <w:rtl w:val="0"/>
                <w:lang w:val="en-US"/>
              </w:rPr>
              <w:t xml:space="preserve"> Restrictive practices must be authorised through proper plans and consent to ensure they are justified and safe.</w:t>
            </w:r>
          </w:p>
          <w:p>
            <w:pPr>
              <w:pStyle w:val="List Paragraph"/>
              <w:spacing w:before="120" w:after="120" w:line="240" w:lineRule="auto"/>
              <w:ind w:left="0"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List Paragraph"/>
              <w:spacing w:before="120" w:after="120" w:line="240" w:lineRule="auto"/>
              <w:ind w:left="0"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237"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120" w:line="240" w:lineRule="auto"/>
              <w:ind w:left="0" w:firstLine="0"/>
              <w:rPr>
                <w:rFonts w:ascii="Calibri" w:cs="Calibri" w:hAnsi="Calibri" w:eastAsia="Calibri"/>
                <w:shd w:val="nil" w:color="auto" w:fill="auto"/>
              </w:rPr>
            </w:pPr>
            <w:r>
              <w:rPr>
                <w:rFonts w:ascii="Calibri" w:hAnsi="Calibri"/>
                <w:shd w:val="nil" w:color="auto" w:fill="auto"/>
                <w:rtl w:val="0"/>
                <w:lang w:val="en-US"/>
              </w:rPr>
              <w:t>The use of unauthorised restrictive practices cannot lead to significant harm.</w:t>
            </w:r>
          </w:p>
          <w:p>
            <w:pPr>
              <w:pStyle w:val="Normal (Web)"/>
              <w:bidi w:val="0"/>
              <w:ind w:left="0" w:right="0" w:firstLine="0"/>
              <w:jc w:val="left"/>
              <w:rPr>
                <w:b w:val="1"/>
                <w:bCs w:val="1"/>
                <w:shd w:val="nil" w:color="auto" w:fill="auto"/>
                <w:rtl w:val="0"/>
              </w:rPr>
            </w:pPr>
            <w:r>
              <w:rPr>
                <w:rFonts w:ascii="Segoe UI" w:cs="Segoe UI" w:hAnsi="Segoe UI" w:eastAsia="Segoe UI"/>
                <w:b w:val="1"/>
                <w:bCs w:val="1"/>
                <w:outline w:val="0"/>
                <w:color w:val="0d0d0d"/>
                <w:u w:color="0d0d0d"/>
                <w:shd w:val="nil" w:color="auto" w:fill="auto"/>
                <w:lang w:val="en-US"/>
                <w14:textFill>
                  <w14:solidFill>
                    <w14:srgbClr w14:val="0D0D0D"/>
                  </w14:solidFill>
                </w14:textFill>
              </w:rPr>
              <w:br w:type="textWrapping"/>
            </w:r>
            <w:r>
              <w:rPr>
                <w:b w:val="1"/>
                <w:bCs w:val="1"/>
                <w:shd w:val="nil" w:color="auto" w:fill="auto"/>
                <w:rtl w:val="0"/>
                <w:lang w:val="en-US"/>
              </w:rPr>
              <w:t>False</w:t>
            </w:r>
            <w:r>
              <w:rPr>
                <w:b w:val="1"/>
                <w:bCs w:val="1"/>
                <w:shd w:val="nil" w:color="auto" w:fill="auto"/>
                <w:lang w:val="en-US"/>
              </w:rPr>
              <w:br w:type="textWrapping"/>
            </w:r>
            <w:r>
              <w:rPr>
                <w:b w:val="0"/>
                <w:bCs w:val="0"/>
                <w:shd w:val="nil" w:color="auto" w:fill="auto"/>
                <w:rtl w:val="0"/>
                <w:lang w:val="en-US"/>
              </w:rPr>
              <w:t>Explanation:</w:t>
            </w:r>
            <w:r>
              <w:rPr>
                <w:b w:val="1"/>
                <w:bCs w:val="1"/>
                <w:shd w:val="nil" w:color="auto" w:fill="auto"/>
                <w:rtl w:val="0"/>
                <w:lang w:val="en-US"/>
              </w:rPr>
              <w:t xml:space="preserve"> Unauthorised restrictive practices can cause physical injury, psychological trauma, and violate rights, leading to significant harm.</w:t>
            </w:r>
          </w:p>
          <w:p>
            <w:pPr>
              <w:pStyle w:val="Body"/>
              <w:spacing w:after="0" w:line="240" w:lineRule="auto"/>
              <w:rPr>
                <w:rFonts w:ascii="Segoe UI" w:cs="Segoe UI" w:hAnsi="Segoe UI" w:eastAsia="Segoe UI"/>
                <w:outline w:val="0"/>
                <w:color w:val="0d0d0d"/>
                <w:u w:color="0d0d0d"/>
                <w:shd w:val="nil" w:color="auto" w:fill="auto"/>
                <w:lang w:val="en-US"/>
                <w14:textFill>
                  <w14:solidFill>
                    <w14:srgbClr w14:val="0D0D0D"/>
                  </w14:solidFill>
                </w14:textFill>
              </w:rPr>
            </w:pPr>
          </w:p>
          <w:p>
            <w:pPr>
              <w:pStyle w:val="List Paragraph"/>
              <w:spacing w:before="120" w:after="120" w:line="240" w:lineRule="auto"/>
              <w:ind w:left="0"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List Paragraph"/>
              <w:spacing w:before="120" w:after="120" w:line="240" w:lineRule="auto"/>
              <w:ind w:left="0" w:firstLine="0"/>
            </w:pPr>
            <w:r>
              <w:rPr>
                <w:rFonts w:ascii="Calibri" w:cs="Calibri" w:hAnsi="Calibri" w:eastAsia="Calibri"/>
                <w:shd w:val="nil" w:color="auto" w:fill="auto"/>
                <w:lang w:val="en-US"/>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7"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120" w:line="240" w:lineRule="auto"/>
              <w:ind w:left="0" w:firstLine="0"/>
              <w:rPr>
                <w:rFonts w:ascii="Calibri" w:cs="Calibri" w:hAnsi="Calibri" w:eastAsia="Calibri"/>
                <w:shd w:val="nil" w:color="auto" w:fill="auto"/>
              </w:rPr>
            </w:pPr>
            <w:r>
              <w:rPr>
                <w:rFonts w:ascii="Calibri" w:hAnsi="Calibri"/>
                <w:shd w:val="nil" w:color="auto" w:fill="auto"/>
                <w:rtl w:val="0"/>
                <w:lang w:val="en-US"/>
              </w:rPr>
              <w:t>Adherence to strict guidelines and regulations by care providers is essential to ensure the safety and dignity of individuals.</w:t>
            </w:r>
          </w:p>
          <w:p>
            <w:pPr>
              <w:pStyle w:val="Normal (Web)"/>
              <w:bidi w:val="0"/>
              <w:ind w:left="0" w:right="0" w:firstLine="0"/>
              <w:jc w:val="left"/>
              <w:rPr>
                <w:b w:val="1"/>
                <w:bCs w:val="1"/>
                <w:shd w:val="nil" w:color="auto" w:fill="auto"/>
                <w:rtl w:val="0"/>
              </w:rPr>
            </w:pPr>
            <w:r>
              <w:rPr>
                <w:b w:val="1"/>
                <w:bCs w:val="1"/>
                <w:shd w:val="nil" w:color="auto" w:fill="auto"/>
                <w:rtl w:val="0"/>
                <w:lang w:val="en-US"/>
              </w:rPr>
              <w:t>True</w:t>
            </w:r>
            <w:r>
              <w:rPr>
                <w:b w:val="1"/>
                <w:bCs w:val="1"/>
                <w:shd w:val="nil" w:color="auto" w:fill="auto"/>
                <w:lang w:val="en-US"/>
              </w:rPr>
              <w:br w:type="textWrapping"/>
            </w:r>
            <w:r>
              <w:rPr>
                <w:b w:val="0"/>
                <w:bCs w:val="0"/>
                <w:shd w:val="nil" w:color="auto" w:fill="auto"/>
                <w:rtl w:val="0"/>
                <w:lang w:val="en-US"/>
              </w:rPr>
              <w:t>Explanation:</w:t>
            </w:r>
            <w:r>
              <w:rPr>
                <w:b w:val="1"/>
                <w:bCs w:val="1"/>
                <w:shd w:val="nil" w:color="auto" w:fill="auto"/>
                <w:rtl w:val="0"/>
                <w:lang w:val="en-US"/>
              </w:rPr>
              <w:t xml:space="preserve"> Following regulations protects individuals</w:t>
            </w:r>
            <w:r>
              <w:rPr>
                <w:b w:val="1"/>
                <w:bCs w:val="1"/>
                <w:shd w:val="nil" w:color="auto" w:fill="auto"/>
                <w:rtl w:val="0"/>
                <w:lang w:val="en-US"/>
              </w:rPr>
              <w:t xml:space="preserve">’ </w:t>
            </w:r>
            <w:r>
              <w:rPr>
                <w:b w:val="1"/>
                <w:bCs w:val="1"/>
                <w:shd w:val="nil" w:color="auto" w:fill="auto"/>
                <w:rtl w:val="0"/>
                <w:lang w:val="en-US"/>
              </w:rPr>
              <w:t>rights and helps maintain safe, respectful care environments.</w:t>
            </w:r>
          </w:p>
          <w:p>
            <w:pPr>
              <w:pStyle w:val="List Paragraph"/>
              <w:spacing w:before="120" w:after="120" w:line="240" w:lineRule="auto"/>
              <w:ind w:left="0"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List Paragraph"/>
              <w:spacing w:before="120" w:after="120" w:line="240" w:lineRule="auto"/>
              <w:ind w:left="0" w:firstLine="0"/>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77" w:hRule="atLeast"/>
        </w:trPr>
        <w:tc>
          <w:tcPr>
            <w:tcW w:type="dxa" w:w="9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120" w:line="240" w:lineRule="auto"/>
              <w:ind w:left="0" w:firstLine="0"/>
              <w:rPr>
                <w:rFonts w:ascii="Calibri" w:cs="Calibri" w:hAnsi="Calibri" w:eastAsia="Calibri"/>
                <w:shd w:val="nil" w:color="auto" w:fill="auto"/>
              </w:rPr>
            </w:pPr>
            <w:r>
              <w:rPr>
                <w:rFonts w:ascii="Calibri" w:hAnsi="Calibri"/>
                <w:shd w:val="nil" w:color="auto" w:fill="auto"/>
                <w:rtl w:val="0"/>
                <w:lang w:val="en-US"/>
              </w:rPr>
              <w:t>Detailed records of restrictive practices are not necessary as long as the practice is justified.</w:t>
            </w:r>
          </w:p>
          <w:p>
            <w:pPr>
              <w:pStyle w:val="List Paragraph"/>
              <w:spacing w:before="120" w:after="120" w:line="240" w:lineRule="auto"/>
              <w:ind w:left="0" w:firstLine="0"/>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bidi w:val="0"/>
              <w:ind w:left="0" w:right="0" w:firstLine="0"/>
              <w:jc w:val="left"/>
              <w:rPr>
                <w:shd w:val="nil" w:color="auto" w:fill="auto"/>
                <w:rtl w:val="0"/>
              </w:rPr>
            </w:pPr>
            <w:r>
              <w:rPr>
                <w:shd w:val="nil" w:color="auto" w:fill="auto"/>
                <w:rtl w:val="0"/>
                <w:lang w:val="en-US"/>
              </w:rPr>
              <w:t>False.</w:t>
            </w:r>
          </w:p>
          <w:p>
            <w:pPr>
              <w:pStyle w:val="Normal (Web)"/>
              <w:bidi w:val="0"/>
              <w:ind w:left="0" w:right="0" w:firstLine="0"/>
              <w:jc w:val="left"/>
              <w:rPr>
                <w:shd w:val="nil" w:color="auto" w:fill="auto"/>
                <w:rtl w:val="0"/>
              </w:rPr>
            </w:pPr>
            <w:r>
              <w:rPr>
                <w:shd w:val="nil" w:color="auto" w:fill="auto"/>
                <w:rtl w:val="0"/>
                <w:lang w:val="en-US"/>
              </w:rPr>
              <w:t>Detailed records of restrictive practices are necessary to ensure accountability, monitor effectiveness, and protect the rights and safety of individuals.</w:t>
            </w:r>
          </w:p>
          <w:p>
            <w:pPr>
              <w:pStyle w:val="List Paragraph"/>
              <w:spacing w:before="120" w:after="120" w:line="240" w:lineRule="auto"/>
              <w:ind w:left="0" w:firstLine="0"/>
              <w:rPr>
                <w:rFonts w:ascii="Calibri" w:cs="Calibri" w:hAnsi="Calibri" w:eastAsia="Calibri"/>
                <w:shd w:val="nil" w:color="auto" w:fill="auto"/>
                <w:lang w:val="en-US"/>
              </w:rPr>
            </w:pPr>
          </w:p>
          <w:p>
            <w:pPr>
              <w:pStyle w:val="List Paragraph"/>
              <w:spacing w:before="120" w:after="120" w:line="240" w:lineRule="auto"/>
              <w:ind w:left="0" w:firstLine="0"/>
              <w:rPr>
                <w:rFonts w:ascii="Calibri" w:cs="Calibri" w:hAnsi="Calibri" w:eastAsia="Calibri"/>
                <w:shd w:val="nil" w:color="auto" w:fill="auto"/>
                <w:lang w:val="en-US"/>
              </w:rPr>
            </w:pPr>
          </w:p>
          <w:p>
            <w:pPr>
              <w:pStyle w:val="List Paragraph"/>
              <w:spacing w:before="120" w:after="120" w:line="240" w:lineRule="auto"/>
              <w:ind w:left="0" w:firstLine="0"/>
            </w:pPr>
            <w:r>
              <w:rPr>
                <w:rFonts w:ascii="Calibri" w:cs="Calibri" w:hAnsi="Calibri" w:eastAsia="Calibri"/>
                <w:shd w:val="nil" w:color="auto" w:fill="auto"/>
                <w:lang w:val="en-US"/>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36a</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Name three (3) technologies that can enhance individuals' ability to exercise their rights and make independent decisions?</w:t>
            </w:r>
          </w:p>
        </w:tc>
      </w:tr>
      <w:tr>
        <w:tblPrEx>
          <w:shd w:val="clear" w:color="auto" w:fill="ced7e7"/>
        </w:tblPrEx>
        <w:trPr>
          <w:trHeight w:val="225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Assistive Communication Devices</w:t>
            </w:r>
            <w:r>
              <w:rPr>
                <w:shd w:val="nil" w:color="auto" w:fill="auto"/>
                <w:rtl w:val="0"/>
                <w:lang w:val="en-US"/>
              </w:rPr>
              <w:t xml:space="preserve"> (e.g., speech-generating devices)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Smart Home Technology</w:t>
            </w:r>
            <w:r>
              <w:rPr>
                <w:shd w:val="nil" w:color="auto" w:fill="auto"/>
                <w:rtl w:val="0"/>
                <w:lang w:val="en-US"/>
              </w:rPr>
              <w:t xml:space="preserve"> (e.g., voice-activated assistants like Alexa or Google Home)</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Decision-Making Apps</w:t>
            </w:r>
            <w:r>
              <w:rPr>
                <w:shd w:val="nil" w:color="auto" w:fill="auto"/>
                <w:rtl w:val="0"/>
                <w:lang w:val="en-US"/>
              </w:rPr>
              <w:t xml:space="preserve"> (e.g., apps designed to support planning, reminders, or accessible information presentation)</w:t>
            </w:r>
          </w:p>
          <w:p>
            <w:pPr>
              <w:pStyle w:val="Body"/>
              <w:spacing w:before="120" w:after="120" w:line="240" w:lineRule="auto"/>
              <w:ind w:left="360" w:firstLine="0"/>
            </w:pPr>
            <w:r>
              <w:rPr>
                <w:rFonts w:ascii="Calibri" w:cs="Calibri" w:hAnsi="Calibri" w:eastAsia="Calibri"/>
                <w:shd w:val="nil" w:color="auto" w:fill="auto"/>
                <w:lang w:val="en-US"/>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36b</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fundamental aspect of respecting the right to privacy in care settings?</w:t>
            </w:r>
          </w:p>
        </w:tc>
      </w:tr>
      <w:tr>
        <w:tblPrEx>
          <w:shd w:val="clear" w:color="auto" w:fill="ced7e7"/>
        </w:tblPrEx>
        <w:trPr>
          <w:trHeight w:val="28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The main part of respecting someone</w:t>
            </w:r>
            <w:r>
              <w:rPr>
                <w:rFonts w:ascii="Times Roman" w:hAnsi="Times Roman" w:hint="default"/>
                <w:shd w:val="nil" w:color="auto" w:fill="auto"/>
                <w:rtl w:val="0"/>
                <w:lang w:val="en-US"/>
              </w:rPr>
              <w:t>’</w:t>
            </w:r>
            <w:r>
              <w:rPr>
                <w:rFonts w:ascii="Times Roman" w:hAnsi="Times Roman"/>
                <w:shd w:val="nil" w:color="auto" w:fill="auto"/>
                <w:rtl w:val="0"/>
                <w:lang w:val="en-US"/>
              </w:rPr>
              <w:t>s privacy in a care setting is keeping their personal info confidential and making sure they have control over their own space, body and choices.</w:t>
            </w:r>
            <w:r>
              <w:rPr>
                <w:rFonts w:ascii="Times Roman" w:cs="Times Roman" w:hAnsi="Times Roman" w:eastAsia="Times Roman"/>
                <w:shd w:val="nil" w:color="auto" w:fill="auto"/>
                <w:rtl w:val="0"/>
                <w:lang w:val="en-US"/>
              </w:rPr>
              <w:br w:type="textWrapping"/>
            </w:r>
            <w:r>
              <w:rPr>
                <w:rFonts w:ascii="Times Roman" w:hAnsi="Times Roman"/>
                <w:shd w:val="nil" w:color="auto" w:fill="auto"/>
                <w:rtl w:val="0"/>
                <w:lang w:val="en-US"/>
              </w:rPr>
              <w:t>This can look like:</w:t>
            </w:r>
          </w:p>
          <w:p>
            <w:pPr>
              <w:pStyle w:val="Default"/>
              <w:numPr>
                <w:ilvl w:val="0"/>
                <w:numId w:val="4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Talking about sensitive things in a private place</w:t>
            </w:r>
          </w:p>
          <w:p>
            <w:pPr>
              <w:pStyle w:val="Default"/>
              <w:numPr>
                <w:ilvl w:val="0"/>
                <w:numId w:val="4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Closing doors or curtains when giving personal care</w:t>
            </w:r>
          </w:p>
          <w:p>
            <w:pPr>
              <w:pStyle w:val="Default"/>
              <w:numPr>
                <w:ilvl w:val="0"/>
                <w:numId w:val="4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Asking for consent before sharing any information or doing any type of care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36c</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it important to involve individuals in planning and decision-making processes regarding their care?</w:t>
            </w:r>
          </w:p>
        </w:tc>
      </w:tr>
      <w:tr>
        <w:tblPrEx>
          <w:shd w:val="clear" w:color="auto" w:fill="ced7e7"/>
        </w:tblPrEx>
        <w:trPr>
          <w:trHeight w:val="34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It</w:t>
            </w:r>
            <w:r>
              <w:rPr>
                <w:rFonts w:ascii="Times Roman" w:hAnsi="Times Roman" w:hint="default"/>
                <w:shd w:val="nil" w:color="auto" w:fill="auto"/>
                <w:rtl w:val="0"/>
                <w:lang w:val="en-US"/>
              </w:rPr>
              <w:t>’</w:t>
            </w:r>
            <w:r>
              <w:rPr>
                <w:rFonts w:ascii="Times Roman" w:hAnsi="Times Roman"/>
                <w:shd w:val="nil" w:color="auto" w:fill="auto"/>
                <w:rtl w:val="0"/>
                <w:lang w:val="en-US"/>
              </w:rPr>
              <w:t>s important to involve people in planning and making decisions about their own care because:</w:t>
            </w:r>
          </w:p>
          <w:p>
            <w:pPr>
              <w:pStyle w:val="Default"/>
              <w:numPr>
                <w:ilvl w:val="0"/>
                <w:numId w:val="45"/>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 xml:space="preserve">It respects their rights and independence </w:t>
            </w:r>
            <w:r>
              <w:rPr>
                <w:rFonts w:ascii="Times Roman" w:hAnsi="Times Roman" w:hint="default"/>
                <w:shd w:val="nil" w:color="auto" w:fill="auto"/>
                <w:rtl w:val="0"/>
                <w:lang w:val="en-US"/>
              </w:rPr>
              <w:t xml:space="preserve">— </w:t>
            </w:r>
            <w:r>
              <w:rPr>
                <w:rFonts w:ascii="Times Roman" w:hAnsi="Times Roman"/>
                <w:shd w:val="nil" w:color="auto" w:fill="auto"/>
                <w:rtl w:val="0"/>
                <w:lang w:val="en-US"/>
              </w:rPr>
              <w:t>everyone should have a say in their own life.</w:t>
            </w:r>
          </w:p>
          <w:p>
            <w:pPr>
              <w:pStyle w:val="Default"/>
              <w:numPr>
                <w:ilvl w:val="0"/>
                <w:numId w:val="45"/>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 xml:space="preserve">It supports person-centred care </w:t>
            </w:r>
            <w:r>
              <w:rPr>
                <w:rFonts w:ascii="Times Roman" w:hAnsi="Times Roman" w:hint="default"/>
                <w:shd w:val="nil" w:color="auto" w:fill="auto"/>
                <w:rtl w:val="0"/>
                <w:lang w:val="en-US"/>
              </w:rPr>
              <w:t xml:space="preserve">— </w:t>
            </w:r>
            <w:r>
              <w:rPr>
                <w:rFonts w:ascii="Times Roman" w:hAnsi="Times Roman"/>
                <w:shd w:val="nil" w:color="auto" w:fill="auto"/>
                <w:rtl w:val="0"/>
                <w:lang w:val="en-US"/>
              </w:rPr>
              <w:t>when support matches their needs, likes and values, the results are usually better.</w:t>
            </w:r>
          </w:p>
          <w:p>
            <w:pPr>
              <w:pStyle w:val="Default"/>
              <w:numPr>
                <w:ilvl w:val="0"/>
                <w:numId w:val="45"/>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 xml:space="preserve">It builds trust and teamwork </w:t>
            </w:r>
            <w:r>
              <w:rPr>
                <w:rFonts w:ascii="Times Roman" w:hAnsi="Times Roman" w:hint="default"/>
                <w:shd w:val="nil" w:color="auto" w:fill="auto"/>
                <w:rtl w:val="0"/>
                <w:lang w:val="en-US"/>
              </w:rPr>
              <w:t xml:space="preserve">— </w:t>
            </w:r>
            <w:r>
              <w:rPr>
                <w:rFonts w:ascii="Times Roman" w:hAnsi="Times Roman"/>
                <w:shd w:val="nil" w:color="auto" w:fill="auto"/>
                <w:rtl w:val="0"/>
                <w:lang w:val="en-US"/>
              </w:rPr>
              <w:t>people feel listened to, so they engage more positively.</w:t>
            </w:r>
          </w:p>
          <w:p>
            <w:pPr>
              <w:pStyle w:val="Default"/>
              <w:numPr>
                <w:ilvl w:val="0"/>
                <w:numId w:val="45"/>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 xml:space="preserve">It boosts independence and confidence </w:t>
            </w:r>
            <w:r>
              <w:rPr>
                <w:rFonts w:ascii="Times Roman" w:hAnsi="Times Roman" w:hint="default"/>
                <w:shd w:val="nil" w:color="auto" w:fill="auto"/>
                <w:rtl w:val="0"/>
                <w:lang w:val="en-US"/>
              </w:rPr>
              <w:t xml:space="preserve">— </w:t>
            </w:r>
            <w:r>
              <w:rPr>
                <w:rFonts w:ascii="Times Roman" w:hAnsi="Times Roman"/>
                <w:shd w:val="nil" w:color="auto" w:fill="auto"/>
                <w:rtl w:val="0"/>
                <w:lang w:val="en-US"/>
              </w:rPr>
              <w:t>being part of the decisions empowers them and helps their self-esteem.</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36d</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key benefit of using technology to facilitate choice and independence?</w:t>
            </w:r>
          </w:p>
        </w:tc>
      </w:tr>
      <w:tr>
        <w:tblPrEx>
          <w:shd w:val="clear" w:color="auto" w:fill="ced7e7"/>
        </w:tblPrEx>
        <w:trPr>
          <w:trHeight w:val="1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rFonts w:ascii="Calibri" w:cs="Calibri" w:hAnsi="Calibri" w:eastAsia="Calibri"/>
                <w:lang w:val="en-US"/>
              </w:rPr>
            </w:pPr>
            <w:r>
              <w:rPr>
                <w:rtl w:val="0"/>
                <w:lang w:val="en-US"/>
              </w:rPr>
              <w:t>One big benefit of using technology to support choice and independence is that it lets people make their own decisions and do things on their own, without needing help all the time. This gives them more freedom and improves their overall quality of life.</w:t>
            </w:r>
          </w:p>
          <w:p>
            <w:pPr>
              <w:pStyle w:val="Body"/>
              <w:spacing w:before="120" w:after="120" w:line="240" w:lineRule="auto"/>
            </w:pPr>
            <w:r>
              <w:rPr>
                <w:rFonts w:ascii="Calibri" w:cs="Calibri" w:hAnsi="Calibri" w:eastAsia="Calibri"/>
                <w:outline w:val="0"/>
                <w:color w:val="7030a0"/>
                <w:u w:color="7030a0"/>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of the following best describes person-centred planning approaches?</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0"/>
                <w:bCs w:val="0"/>
                <w:shd w:val="nil" w:color="auto" w:fill="auto"/>
                <w:rtl w:val="0"/>
                <w:lang w:val="en-US"/>
              </w:rPr>
              <w:t>Approaches that focus on the individual</w:t>
            </w:r>
            <w:r>
              <w:rPr>
                <w:b w:val="0"/>
                <w:bCs w:val="0"/>
                <w:shd w:val="nil" w:color="auto" w:fill="auto"/>
                <w:rtl w:val="0"/>
                <w:lang w:val="en-US"/>
              </w:rPr>
              <w:t>’</w:t>
            </w:r>
            <w:r>
              <w:rPr>
                <w:b w:val="0"/>
                <w:bCs w:val="0"/>
                <w:shd w:val="nil" w:color="auto" w:fill="auto"/>
                <w:rtl w:val="0"/>
                <w:lang w:val="en-US"/>
              </w:rPr>
              <w:t>s unique needs, preferences, values, and goals, ensuring they are actively involved in planning their own care and support.</w:t>
            </w:r>
          </w:p>
          <w:p>
            <w:pPr>
              <w:pStyle w:val="Body"/>
              <w:spacing w:before="120" w:after="120" w:line="240" w:lineRule="auto"/>
              <w:rPr>
                <w:rFonts w:ascii="Calibri" w:cs="Calibri" w:hAnsi="Calibri" w:eastAsia="Calibri"/>
                <w:b w:val="1"/>
                <w:bCs w:val="1"/>
                <w:shd w:val="nil" w:color="auto" w:fill="auto"/>
                <w:lang w:val="en-US"/>
              </w:rPr>
            </w:pPr>
          </w:p>
          <w:p>
            <w:pPr>
              <w:pStyle w:val="Body"/>
              <w:spacing w:before="120" w:after="120" w:line="240" w:lineRule="auto"/>
            </w:pPr>
            <w:r>
              <w:rPr>
                <w:rFonts w:ascii="Calibri" w:cs="Calibri" w:hAnsi="Calibri" w:eastAsia="Calibri"/>
                <w:b w:val="1"/>
                <w:bCs w:val="1"/>
                <w:shd w:val="nil" w:color="auto" w:fill="auto"/>
                <w:lang w:val="en-US"/>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99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6521"/>
      </w:tblGrid>
      <w:tr>
        <w:tblPrEx>
          <w:shd w:val="clear" w:color="auto" w:fill="ced7e7"/>
        </w:tblPrEx>
        <w:trPr>
          <w:trHeight w:val="257" w:hRule="atLeast"/>
        </w:trPr>
        <w:tc>
          <w:tcPr>
            <w:tcW w:type="dxa" w:w="99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37</w:t>
            </w:r>
          </w:p>
        </w:tc>
      </w:tr>
      <w:tr>
        <w:tblPrEx>
          <w:shd w:val="clear" w:color="auto" w:fill="ced7e7"/>
        </w:tblPrEx>
        <w:trPr>
          <w:trHeight w:val="257" w:hRule="atLeast"/>
        </w:trPr>
        <w:tc>
          <w:tcPr>
            <w:tcW w:type="dxa" w:w="99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Write one (1) assistive device that could be recommended top enable ability for each condition.</w:t>
            </w:r>
          </w:p>
        </w:tc>
      </w:tr>
      <w:tr>
        <w:tblPrEx>
          <w:shd w:val="clear" w:color="auto" w:fill="ced7e7"/>
        </w:tblPrEx>
        <w:trPr>
          <w:trHeight w:val="25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b w:val="1"/>
                <w:bCs w:val="1"/>
                <w:shd w:val="nil" w:color="auto" w:fill="auto"/>
                <w:rtl w:val="0"/>
                <w:lang w:val="en-US"/>
              </w:rPr>
              <w:t>Condition</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b w:val="1"/>
                <w:bCs w:val="1"/>
                <w:shd w:val="nil" w:color="auto" w:fill="auto"/>
                <w:rtl w:val="0"/>
                <w:lang w:val="en-US"/>
              </w:rPr>
              <w:t>Assistive device to recommend</w:t>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center"/>
          </w:tcPr>
          <w:p>
            <w:pPr>
              <w:pStyle w:val="Body"/>
              <w:spacing w:before="120" w:after="120" w:line="240" w:lineRule="auto"/>
              <w:ind w:right="849"/>
            </w:pPr>
            <w:r>
              <w:rPr>
                <w:rFonts w:ascii="Calibri" w:hAnsi="Calibri"/>
                <w:spacing w:val="0"/>
                <w:shd w:val="nil" w:color="auto" w:fill="auto"/>
                <w:rtl w:val="0"/>
                <w:lang w:val="en-US"/>
              </w:rPr>
              <w:t>Self-</w:t>
            </w:r>
            <w:r>
              <w:rPr>
                <w:rFonts w:ascii="Calibri" w:hAnsi="Calibri"/>
                <w:spacing w:val="0"/>
                <w:shd w:val="nil" w:color="auto" w:fill="auto"/>
                <w:rtl w:val="0"/>
                <w:lang w:val="en-US"/>
              </w:rPr>
              <w:t>care</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Long-handled sponge</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ind w:right="849"/>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center"/>
          </w:tcPr>
          <w:p>
            <w:pPr>
              <w:pStyle w:val="Body"/>
              <w:spacing w:before="120" w:after="120" w:line="240" w:lineRule="auto"/>
              <w:ind w:right="849"/>
            </w:pPr>
            <w:r>
              <w:rPr>
                <w:rFonts w:ascii="Calibri" w:hAnsi="Calibri"/>
                <w:spacing w:val="0"/>
                <w:shd w:val="nil" w:color="auto" w:fill="auto"/>
                <w:rtl w:val="0"/>
                <w:lang w:val="en-US"/>
              </w:rPr>
              <w:t>Continence</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hygiene</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Commode chair</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ind w:right="849"/>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center"/>
          </w:tcPr>
          <w:p>
            <w:pPr>
              <w:pStyle w:val="Body"/>
              <w:spacing w:before="120" w:after="120" w:line="240" w:lineRule="auto"/>
              <w:ind w:right="849"/>
            </w:pPr>
            <w:r>
              <w:rPr>
                <w:rFonts w:ascii="Calibri" w:hAnsi="Calibri"/>
                <w:spacing w:val="0"/>
                <w:shd w:val="nil" w:color="auto" w:fill="auto"/>
                <w:rtl w:val="0"/>
                <w:lang w:val="en-US"/>
              </w:rPr>
              <w:t>Communication</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Speech-generating device (SGD)</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ind w:right="849"/>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Mobility</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transferring</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Wheelchair or transfer board</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Cognition</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hd w:val="nil" w:color="auto" w:fill="auto"/>
                <w:rtl w:val="0"/>
                <w:lang w:val="en-US"/>
              </w:rPr>
              <w:t xml:space="preserve"> </w:t>
            </w:r>
            <w:r>
              <w:rPr>
                <w:rFonts w:ascii="Calibri" w:hAnsi="Calibri"/>
                <w:spacing w:val="0"/>
                <w:shd w:val="nil" w:color="auto" w:fill="auto"/>
                <w:rtl w:val="0"/>
                <w:lang w:val="en-US"/>
              </w:rPr>
              <w:t>memory</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loss</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Digital reminder clock or medication dispenser</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Vision</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hearing</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Hearing aids or screen reader software</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Daily</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living</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activities</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Adaptive utensils or dressing aids</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39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Recreation</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leisure</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Adaptive gaming controller or large-print books</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07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pacing w:val="0"/>
                <w:shd w:val="nil" w:color="auto" w:fill="auto"/>
                <w:rtl w:val="0"/>
                <w:lang w:val="en-US"/>
              </w:rPr>
              <w:t>Education</w:t>
            </w:r>
            <w:r>
              <w:rPr>
                <w:rFonts w:ascii="Calibri" w:hAnsi="Calibri"/>
                <w:spacing w:val="-1"/>
                <w:shd w:val="nil" w:color="auto" w:fill="auto"/>
                <w:rtl w:val="0"/>
                <w:lang w:val="en-US"/>
              </w:rPr>
              <w:t xml:space="preserve"> </w:t>
            </w:r>
            <w:r>
              <w:rPr>
                <w:rFonts w:ascii="Calibri" w:hAnsi="Calibri"/>
                <w:spacing w:val="0"/>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employment</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rPr>
            </w:pPr>
            <w:r>
              <w:rPr>
                <w:rFonts w:ascii="Cambria" w:hAnsi="Cambria"/>
                <w:shd w:val="nil" w:color="auto" w:fill="auto"/>
                <w:rtl w:val="0"/>
                <w:lang w:val="en-US"/>
              </w:rPr>
              <w:t>Screen reader or voice-to-text software</w:t>
            </w: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99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6521"/>
      </w:tblGrid>
      <w:tr>
        <w:tblPrEx>
          <w:shd w:val="clear" w:color="auto" w:fill="ced7e7"/>
        </w:tblPrEx>
        <w:trPr>
          <w:trHeight w:val="67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rFonts w:ascii="Calibri" w:hAnsi="Calibri"/>
                <w:shd w:val="nil" w:color="auto" w:fill="auto"/>
                <w:rtl w:val="0"/>
                <w:lang w:val="en-US"/>
              </w:rPr>
              <w:t>Home</w:t>
            </w:r>
            <w:r>
              <w:rPr>
                <w:rFonts w:ascii="Calibri" w:hAnsi="Calibri"/>
                <w:spacing w:val="-1"/>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w:t>
            </w:r>
            <w:r>
              <w:rPr>
                <w:rFonts w:ascii="Calibri" w:hAnsi="Calibri"/>
                <w:shd w:val="nil" w:color="auto" w:fill="auto"/>
                <w:rtl w:val="0"/>
                <w:lang w:val="en-US"/>
              </w:rPr>
              <w:t>other</w:t>
            </w:r>
            <w:r>
              <w:rPr>
                <w:rFonts w:ascii="Calibri" w:hAnsi="Calibri"/>
                <w:spacing w:val="0"/>
                <w:shd w:val="nil" w:color="auto" w:fill="auto"/>
                <w:rtl w:val="0"/>
                <w:lang w:val="en-US"/>
              </w:rPr>
              <w:t xml:space="preserve"> environments</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Smart devices (e.g., T.V., refrigerat,etc.)</w:t>
            </w:r>
            <w:r>
              <w:rPr>
                <w:rFonts w:ascii="Calibri" w:cs="Calibri" w:hAnsi="Calibri" w:eastAsia="Calibri"/>
                <w:outline w:val="0"/>
                <w:color w:val="7030a0"/>
                <w:u w:color="7030a0"/>
                <w:shd w:val="nil" w:color="auto" w:fill="auto"/>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315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rPr>
                <w:rFonts w:ascii="Calibri" w:cs="Calibri" w:hAnsi="Calibri" w:eastAsia="Calibri"/>
                <w:outline w:val="0"/>
                <w:color w:val="ffffff"/>
                <w:u w:color="ffffff"/>
                <w:shd w:val="nil" w:color="auto" w:fill="auto"/>
                <w14:textFill>
                  <w14:solidFill>
                    <w14:srgbClr w14:val="FFFFFF"/>
                  </w14:solidFill>
                </w14:textFill>
              </w:rPr>
            </w:pPr>
            <w:r>
              <w:rPr>
                <w:rFonts w:ascii="Calibri" w:hAnsi="Calibri"/>
                <w:outline w:val="0"/>
                <w:color w:val="ffffff"/>
                <w:u w:color="ffffff"/>
                <w:shd w:val="nil" w:color="auto" w:fill="auto"/>
                <w:rtl w:val="0"/>
                <w:lang w:val="en-US"/>
                <w14:textFill>
                  <w14:solidFill>
                    <w14:srgbClr w14:val="FFFFFF"/>
                  </w14:solidFill>
                </w14:textFill>
              </w:rPr>
              <w:t xml:space="preserve">Question 38:- </w:t>
            </w:r>
          </w:p>
          <w:p>
            <w:pPr>
              <w:pStyle w:val="Body"/>
              <w:bidi w:val="0"/>
              <w:spacing w:before="120" w:after="120" w:line="240" w:lineRule="auto"/>
              <w:ind w:left="0" w:right="0" w:firstLine="0"/>
              <w:jc w:val="left"/>
              <w:rPr>
                <w:rFonts w:ascii="Calibri" w:cs="Calibri" w:hAnsi="Calibri" w:eastAsia="Calibri"/>
                <w:outline w:val="0"/>
                <w:color w:val="ffffff"/>
                <w:u w:color="ffffff"/>
                <w:shd w:val="nil" w:color="auto" w:fill="auto"/>
                <w:rtl w:val="0"/>
                <w14:textFill>
                  <w14:solidFill>
                    <w14:srgbClr w14:val="FFFFFF"/>
                  </w14:solidFill>
                </w14:textFill>
              </w:rPr>
            </w:pPr>
            <w:r>
              <w:rPr>
                <w:rFonts w:ascii="Calibri" w:hAnsi="Calibri"/>
                <w:outline w:val="0"/>
                <w:color w:val="ffffff"/>
                <w:u w:color="ffffff"/>
                <w:shd w:val="nil" w:color="auto" w:fill="auto"/>
                <w:rtl w:val="0"/>
                <w:lang w:val="en-US"/>
                <w14:textFill>
                  <w14:solidFill>
                    <w14:srgbClr w14:val="FFFFFF"/>
                  </w14:solidFill>
                </w14:textFill>
              </w:rPr>
              <w:t>List the group of individuals, senior or disabled, who would use each agency.</w:t>
            </w:r>
          </w:p>
          <w:p>
            <w:pPr>
              <w:pStyle w:val="Body"/>
              <w:spacing w:after="0" w:line="240" w:lineRule="auto"/>
              <w:jc w:val="center"/>
              <w:rPr>
                <w:rFonts w:ascii="Times New Roman" w:cs="Times New Roman" w:hAnsi="Times New Roman" w:eastAsia="Times New Roman"/>
                <w:b w:val="1"/>
                <w:bCs w:val="1"/>
                <w:outline w:val="0"/>
                <w:color w:val="ffffff"/>
                <w:u w:color="ffffff"/>
                <w:shd w:val="clear" w:color="auto" w:fill="00ff00"/>
                <w:lang w:val="en-US"/>
                <w14:textFill>
                  <w14:solidFill>
                    <w14:srgbClr w14:val="FFFFFF"/>
                  </w14:solidFill>
                </w14:textFill>
              </w:rPr>
            </w:pPr>
            <w:r>
              <w:rPr>
                <w:rFonts w:ascii="Times New Roman" w:hAnsi="Times New Roman"/>
                <w:b w:val="1"/>
                <w:bCs w:val="1"/>
                <w:outline w:val="0"/>
                <w:color w:val="ffffff"/>
                <w:u w:color="ffffff"/>
                <w:shd w:val="clear" w:color="auto" w:fill="00ff00"/>
                <w:rtl w:val="0"/>
                <w:lang w:val="en-US"/>
                <w14:textFill>
                  <w14:solidFill>
                    <w14:srgbClr w14:val="FFFFFF"/>
                  </w14:solidFill>
                </w14:textFill>
              </w:rPr>
              <w:t>Agency</w:t>
              <w:tab/>
              <w:t>Designed For</w:t>
            </w:r>
          </w:p>
          <w:p>
            <w:pPr>
              <w:pStyle w:val="Body"/>
              <w:spacing w:after="0" w:line="240" w:lineRule="auto"/>
              <w:rPr>
                <w:rFonts w:ascii="Times New Roman" w:cs="Times New Roman" w:hAnsi="Times New Roman" w:eastAsia="Times New Roman"/>
                <w:outline w:val="0"/>
                <w:color w:val="ffffff"/>
                <w:u w:color="ffffff"/>
                <w:shd w:val="nil" w:color="auto" w:fill="auto"/>
                <w:lang w:val="en-US"/>
                <w14:textFill>
                  <w14:solidFill>
                    <w14:srgbClr w14:val="FFFFFF"/>
                  </w14:solidFill>
                </w14:textFill>
              </w:rPr>
            </w:pPr>
            <w:r>
              <w:rPr>
                <w:rFonts w:ascii="Times New Roman" w:hAnsi="Times New Roman"/>
                <w:outline w:val="0"/>
                <w:color w:val="ffffff"/>
                <w:u w:color="ffffff"/>
                <w:shd w:val="nil" w:color="auto" w:fill="auto"/>
                <w:rtl w:val="0"/>
                <w:lang w:val="en-US"/>
                <w14:textFill>
                  <w14:solidFill>
                    <w14:srgbClr w14:val="FFFFFF"/>
                  </w14:solidFill>
                </w14:textFill>
              </w:rPr>
              <w:t>Older Persons Advocacy Network (OPAN)</w:t>
              <w:tab/>
              <w:t>Seniors / Older persons</w:t>
            </w:r>
          </w:p>
          <w:p>
            <w:pPr>
              <w:pStyle w:val="Body"/>
              <w:spacing w:after="0" w:line="240" w:lineRule="auto"/>
              <w:rPr>
                <w:rFonts w:ascii="Times New Roman" w:cs="Times New Roman" w:hAnsi="Times New Roman" w:eastAsia="Times New Roman"/>
                <w:outline w:val="0"/>
                <w:color w:val="ffffff"/>
                <w:u w:color="ffffff"/>
                <w:shd w:val="nil" w:color="auto" w:fill="auto"/>
                <w:lang w:val="en-US"/>
                <w14:textFill>
                  <w14:solidFill>
                    <w14:srgbClr w14:val="FFFFFF"/>
                  </w14:solidFill>
                </w14:textFill>
              </w:rPr>
            </w:pPr>
            <w:r>
              <w:rPr>
                <w:rFonts w:ascii="Times New Roman" w:hAnsi="Times New Roman"/>
                <w:outline w:val="0"/>
                <w:color w:val="ffffff"/>
                <w:u w:color="ffffff"/>
                <w:shd w:val="nil" w:color="auto" w:fill="auto"/>
                <w:rtl w:val="0"/>
                <w:lang w:val="en-US"/>
                <w14:textFill>
                  <w14:solidFill>
                    <w14:srgbClr w14:val="FFFFFF"/>
                  </w14:solidFill>
                </w14:textFill>
              </w:rPr>
              <w:t>Disability Advocacy Network Australia (DANA)</w:t>
              <w:tab/>
              <w:t>People with disabilities</w:t>
            </w:r>
          </w:p>
          <w:p>
            <w:pPr>
              <w:pStyle w:val="Body"/>
              <w:spacing w:after="0" w:line="240" w:lineRule="auto"/>
              <w:rPr>
                <w:rFonts w:ascii="Times New Roman" w:cs="Times New Roman" w:hAnsi="Times New Roman" w:eastAsia="Times New Roman"/>
                <w:outline w:val="0"/>
                <w:color w:val="ffffff"/>
                <w:u w:color="ffffff"/>
                <w:shd w:val="nil" w:color="auto" w:fill="auto"/>
                <w:lang w:val="en-US"/>
                <w14:textFill>
                  <w14:solidFill>
                    <w14:srgbClr w14:val="FFFFFF"/>
                  </w14:solidFill>
                </w14:textFill>
              </w:rPr>
            </w:pPr>
            <w:r>
              <w:rPr>
                <w:rFonts w:ascii="Times New Roman" w:hAnsi="Times New Roman"/>
                <w:outline w:val="0"/>
                <w:color w:val="ffffff"/>
                <w:u w:color="ffffff"/>
                <w:shd w:val="nil" w:color="auto" w:fill="auto"/>
                <w:rtl w:val="0"/>
                <w:lang w:val="en-US"/>
                <w14:textFill>
                  <w14:solidFill>
                    <w14:srgbClr w14:val="FFFFFF"/>
                  </w14:solidFill>
                </w14:textFill>
              </w:rPr>
              <w:t>National Disability Advocacy Program (NDAP)</w:t>
              <w:tab/>
              <w:t>People with disabilities</w:t>
            </w:r>
          </w:p>
          <w:p>
            <w:pPr>
              <w:pStyle w:val="Body"/>
              <w:spacing w:after="0" w:line="240" w:lineRule="auto"/>
              <w:rPr>
                <w:rFonts w:ascii="Times New Roman" w:cs="Times New Roman" w:hAnsi="Times New Roman" w:eastAsia="Times New Roman"/>
                <w:outline w:val="0"/>
                <w:color w:val="ffffff"/>
                <w:u w:color="ffffff"/>
                <w:shd w:val="nil" w:color="auto" w:fill="auto"/>
                <w:lang w:val="en-US"/>
                <w14:textFill>
                  <w14:solidFill>
                    <w14:srgbClr w14:val="FFFFFF"/>
                  </w14:solidFill>
                </w14:textFill>
              </w:rPr>
            </w:pPr>
            <w:r>
              <w:rPr>
                <w:rFonts w:ascii="Times New Roman" w:hAnsi="Times New Roman"/>
                <w:outline w:val="0"/>
                <w:color w:val="ffffff"/>
                <w:u w:color="ffffff"/>
                <w:shd w:val="nil" w:color="auto" w:fill="auto"/>
                <w:rtl w:val="0"/>
                <w:lang w:val="en-US"/>
                <w14:textFill>
                  <w14:solidFill>
                    <w14:srgbClr w14:val="FFFFFF"/>
                  </w14:solidFill>
                </w14:textFill>
              </w:rPr>
              <w:t>Disability Gateway</w:t>
              <w:tab/>
              <w:t>People with disabilities &amp; carers</w:t>
            </w:r>
          </w:p>
          <w:p>
            <w:pPr>
              <w:pStyle w:val="Body"/>
              <w:bidi w:val="0"/>
              <w:spacing w:before="100" w:after="100" w:line="240" w:lineRule="auto"/>
              <w:ind w:left="0" w:right="0" w:firstLine="0"/>
              <w:jc w:val="left"/>
              <w:rPr>
                <w:rtl w:val="0"/>
              </w:rPr>
            </w:pPr>
            <w:r>
              <w:rPr>
                <w:rFonts w:ascii="Times New Roman" w:hAnsi="Times New Roman"/>
                <w:outline w:val="0"/>
                <w:color w:val="ffffff"/>
                <w:u w:color="ffffff"/>
                <w:shd w:val="nil" w:color="auto" w:fill="auto"/>
                <w:rtl w:val="0"/>
                <w:lang w:val="en-US"/>
                <w14:textFill>
                  <w14:solidFill>
                    <w14:srgbClr w14:val="FFFFFF"/>
                  </w14:solidFill>
                </w14:textFill>
              </w:rPr>
              <w:t>If you want more details, just ask!</w:t>
            </w:r>
            <w:r>
              <w:rPr>
                <w:rFonts w:ascii="Times New Roman" w:cs="Times New Roman" w:hAnsi="Times New Roman" w:eastAsia="Times New Roman"/>
                <w:outline w:val="0"/>
                <w:color w:val="ffffff"/>
                <w:u w:color="ffffff"/>
                <w:shd w:val="nil" w:color="auto" w:fill="auto"/>
                <w14:textFill>
                  <w14:solidFill>
                    <w14:srgbClr w14:val="FFFFFF"/>
                  </w14:solidFill>
                </w14:textFill>
              </w:rPr>
            </w:r>
          </w:p>
        </w:tc>
      </w:tr>
    </w:tbl>
    <w:p>
      <w:pPr>
        <w:pStyle w:val="Body"/>
        <w:widowControl w:val="0"/>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smallCaps w:val="1"/>
          <w:outline w:val="0"/>
          <w:color w:val="1d3066"/>
          <w:kern w:val="2"/>
          <w:sz w:val="36"/>
          <w:szCs w:val="36"/>
          <w:u w:color="1d3066"/>
          <w14:textFill>
            <w14:solidFill>
              <w14:srgbClr w14:val="1D3066"/>
            </w14:solidFill>
          </w14:textFill>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83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before="120" w:after="120"/>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before="120" w:after="12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before="120" w:after="120" w:line="240" w:lineRule="auto"/>
        <w:rPr>
          <w:rFonts w:ascii="Calibri" w:cs="Calibri" w:hAnsi="Calibri" w:eastAsia="Calibri"/>
          <w:smallCaps w:val="1"/>
          <w:outline w:val="0"/>
          <w:color w:val="1d3066"/>
          <w:kern w:val="2"/>
          <w:sz w:val="36"/>
          <w:szCs w:val="36"/>
          <w:u w:color="1d3066"/>
          <w14:textFill>
            <w14:solidFill>
              <w14:srgbClr w14:val="1D3066"/>
            </w14:solidFill>
          </w14:textFill>
        </w:rPr>
      </w:pPr>
    </w:p>
    <w:p>
      <w:pPr>
        <w:pStyle w:val="Heading 2"/>
        <w:ind w:left="576" w:hanging="576"/>
        <w:jc w:val="center"/>
        <w:rPr>
          <w:rFonts w:ascii="Calibri" w:cs="Calibri" w:hAnsi="Calibri" w:eastAsia="Calibri"/>
          <w:sz w:val="36"/>
          <w:szCs w:val="36"/>
        </w:rPr>
      </w:pPr>
    </w:p>
    <w:p>
      <w:pPr>
        <w:pStyle w:val="Body"/>
      </w:pPr>
      <w:r>
        <w:rPr>
          <w:rFonts w:ascii="Arial Unicode MS" w:cs="Arial Unicode MS" w:hAnsi="Arial Unicode MS" w:eastAsia="Arial Unicode MS"/>
          <w:b w:val="0"/>
          <w:bCs w:val="0"/>
          <w:i w:val="0"/>
          <w:iCs w:val="0"/>
          <w:sz w:val="36"/>
          <w:szCs w:val="36"/>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clear" w:color="auto" w:fill="ffff00"/>
                <w:rtl w:val="0"/>
                <w:lang w:val="en-US"/>
              </w:rPr>
              <w:t>◻</w:t>
            </w:r>
            <w:r>
              <w:rPr>
                <w:rFonts w:ascii="Calibri" w:hAnsi="Calibri"/>
                <w:kern w:val="2"/>
                <w:shd w:val="clear" w:color="auto" w:fill="ffff00"/>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Feedback to student</w:t>
            </w:r>
            <w:r>
              <w:rPr>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Name:Karol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Signature:</w:t>
            </w:r>
            <w:r>
              <w:rPr>
                <w:rFonts w:ascii="Calibri" w:hAnsi="Calibri"/>
                <w:kern w:val="2"/>
                <w:shd w:val="nil" w:color="auto" w:fill="auto"/>
                <w:rtl w:val="0"/>
                <w:lang w:val="en-US"/>
              </w:rPr>
              <w:t xml:space="preserve"> 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 xml:space="preserve">Date:     05    /    </w:t>
            </w:r>
            <w:r>
              <w:rPr>
                <w:rFonts w:ascii="Calibri" w:hAnsi="Calibri"/>
                <w:kern w:val="2"/>
                <w:shd w:val="nil" w:color="auto" w:fill="auto"/>
                <w:rtl w:val="0"/>
                <w:lang w:val="en-US"/>
              </w:rPr>
              <w:t>12</w:t>
            </w:r>
            <w:r>
              <w:rPr>
                <w:rFonts w:ascii="Calibri" w:hAnsi="Calibri"/>
                <w:kern w:val="2"/>
                <w:shd w:val="nil" w:color="auto" w:fill="auto"/>
                <w:rtl w:val="0"/>
                <w:lang w:val="en-US"/>
              </w:rPr>
              <w:t xml:space="preserve">   /2025</w:t>
            </w:r>
          </w:p>
        </w:tc>
      </w:tr>
    </w:tbl>
    <w:p>
      <w:pPr>
        <w:pStyle w:val="Body"/>
        <w:widowControl w:val="0"/>
        <w:spacing w:line="240" w:lineRule="auto"/>
        <w:ind w:left="96" w:hanging="96"/>
      </w:pPr>
      <w:r>
        <w:rPr>
          <w:rFonts w:ascii="Calibri" w:cs="Calibri" w:hAnsi="Calibri" w:eastAsia="Calibri"/>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Times Roman">
    <w:charset w:val="00"/>
    <w:family w:val="roman"/>
    <w:pitch w:val="default"/>
  </w:font>
  <w:font w:name="Segoe UI">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CHCCCS038 Facilitate the empowerment of people receiving support</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1</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0">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4"/>
    <w:lvlOverride w:ilvl="0">
      <w:startOverride w:val="2"/>
    </w:lvlOverride>
  </w:num>
  <w:num w:numId="17">
    <w:abstractNumId w:val="15"/>
  </w:num>
  <w:num w:numId="18">
    <w:abstractNumId w:val="15"/>
    <w:lvlOverride w:ilvl="0">
      <w:startOverride w:val="3"/>
    </w:lvlOverride>
  </w:num>
  <w:num w:numId="19">
    <w:abstractNumId w:val="16"/>
  </w:num>
  <w:num w:numId="20">
    <w:abstractNumId w:val="16"/>
    <w:lvlOverride w:ilvl="0">
      <w:startOverride w:val="4"/>
    </w:lvlOverride>
  </w:num>
  <w:num w:numId="21">
    <w:abstractNumId w:val="17"/>
  </w:num>
  <w:num w:numId="22">
    <w:abstractNumId w:val="17"/>
    <w:lvlOverride w:ilvl="0">
      <w:startOverride w:val="5"/>
    </w:lvlOverride>
  </w:num>
  <w:num w:numId="23">
    <w:abstractNumId w:val="18"/>
  </w:num>
  <w:num w:numId="24">
    <w:abstractNumId w:val="19"/>
  </w:num>
  <w:num w:numId="25">
    <w:abstractNumId w:val="19"/>
    <w:lvlOverride w:ilvl="0">
      <w:startOverride w:val="2"/>
    </w:lvlOverride>
  </w:num>
  <w:num w:numId="26">
    <w:abstractNumId w:val="20"/>
  </w:num>
  <w:num w:numId="27">
    <w:abstractNumId w:val="20"/>
    <w:lvlOverride w:ilvl="0">
      <w:startOverride w:val="3"/>
    </w:lvlOverride>
  </w:num>
  <w:num w:numId="28">
    <w:abstractNumId w:val="21"/>
  </w:num>
  <w:num w:numId="29">
    <w:abstractNumId w:val="21"/>
    <w:lvlOverride w:ilvl="0">
      <w:startOverride w:val="4"/>
    </w:lvlOverride>
  </w:num>
  <w:num w:numId="30">
    <w:abstractNumId w:val="22"/>
  </w:num>
  <w:num w:numId="31">
    <w:abstractNumId w:val="22"/>
    <w:lvlOverride w:ilvl="0">
      <w:startOverride w:val="5"/>
    </w:lvlOverride>
  </w:num>
  <w:num w:numId="32">
    <w:abstractNumId w:val="23"/>
  </w:num>
  <w:num w:numId="33">
    <w:abstractNumId w:val="23"/>
    <w:lvlOverride w:ilvl="0">
      <w:startOverride w:val="6"/>
    </w:lvlOverride>
  </w:num>
  <w:num w:numId="34">
    <w:abstractNumId w:val="24"/>
  </w:num>
  <w:num w:numId="35">
    <w:abstractNumId w:val="24"/>
    <w:lvlOverride w:ilvl="0">
      <w:startOverride w:val="7"/>
    </w:lvlOverride>
  </w:num>
  <w:num w:numId="36">
    <w:abstractNumId w:val="25"/>
  </w:num>
  <w:num w:numId="37">
    <w:abstractNumId w:val="25"/>
    <w:lvlOverride w:ilvl="0">
      <w:startOverride w:val="8"/>
    </w:lvlOverride>
  </w:num>
  <w:num w:numId="38">
    <w:abstractNumId w:val="26"/>
  </w:num>
  <w:num w:numId="39">
    <w:abstractNumId w:val="26"/>
    <w:lvlOverride w:ilvl="0">
      <w:startOverride w:val="9"/>
    </w:lvlOverride>
  </w:num>
  <w:num w:numId="40">
    <w:abstractNumId w:val="27"/>
  </w:num>
  <w:num w:numId="41">
    <w:abstractNumId w:val="27"/>
    <w:lvlOverride w:ilvl="0">
      <w:startOverride w:val="10"/>
    </w:lvlOverride>
  </w:num>
  <w:num w:numId="42">
    <w:abstractNumId w:val="28"/>
  </w:num>
  <w:num w:numId="43">
    <w:abstractNumId w:val="28"/>
    <w:lvlOverride w:ilvl="0">
      <w:startOverride w:val="11"/>
    </w:lvlOverride>
  </w:num>
  <w:num w:numId="44">
    <w:abstractNumId w:val="29"/>
  </w:num>
  <w:num w:numId="45">
    <w:abstractNumId w:val="3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Cambria" w:hAnsi="Cambria" w:eastAsia="Cambria"/>
      <w:b w:val="0"/>
      <w:bCs w:val="0"/>
      <w:i w:val="0"/>
      <w:iCs w:val="0"/>
      <w:smallCaps w:val="1"/>
      <w:strike w:val="0"/>
      <w:dstrike w:val="0"/>
      <w:outline w:val="0"/>
      <w:color w:val="1d3066"/>
      <w:spacing w:val="0"/>
      <w:kern w:val="2"/>
      <w:position w:val="0"/>
      <w:sz w:val="32"/>
      <w:szCs w:val="32"/>
      <w:u w:val="none" w:color="1d3066"/>
      <w:shd w:val="nil" w:color="auto" w:fill="auto"/>
      <w:vertAlign w:val="baseline"/>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