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-243204</wp:posOffset>
                </wp:positionH>
                <wp:positionV relativeFrom="line">
                  <wp:posOffset>-115570</wp:posOffset>
                </wp:positionV>
                <wp:extent cx="4109085" cy="551816"/>
                <wp:effectExtent l="0" t="0" r="0" b="0"/>
                <wp:wrapNone/>
                <wp:docPr id="1073741825" name="officeArt object" descr="Shape"/>
                <wp:cNvGraphicFramePr/>
                <a:graphic xmlns:a="http://schemas.openxmlformats.org/drawingml/2006/main">
                  <a:graphicData uri="http://schemas.microsoft.com/office/word/2010/wordprocessingShape">
                    <wps:wsp>
                      <wps:cNvSpPr/>
                      <wps:spPr>
                        <a:xfrm>
                          <a:off x="0" y="0"/>
                          <a:ext cx="4109085" cy="55181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149" y="0"/>
                              </a:moveTo>
                              <a:lnTo>
                                <a:pt x="0" y="0"/>
                              </a:lnTo>
                              <a:lnTo>
                                <a:pt x="0" y="21600"/>
                              </a:lnTo>
                              <a:lnTo>
                                <a:pt x="20149" y="21600"/>
                              </a:lnTo>
                              <a:lnTo>
                                <a:pt x="21600" y="108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20149,0 L 0,0 L 0,21600 L 20149,21600 L 21600,108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-240029</wp:posOffset>
                </wp:positionH>
                <wp:positionV relativeFrom="line">
                  <wp:posOffset>-1715135</wp:posOffset>
                </wp:positionV>
                <wp:extent cx="300355" cy="11779250"/>
                <wp:effectExtent l="0" t="0" r="0" b="0"/>
                <wp:wrapNone/>
                <wp:docPr id="1073741826" name="officeArt object" descr="Rectangle"/>
                <wp:cNvGraphicFramePr/>
                <a:graphic xmlns:a="http://schemas.openxmlformats.org/drawingml/2006/main">
                  <a:graphicData uri="http://schemas.microsoft.com/office/word/2010/wordprocessingShape">
                    <wps:wsp>
                      <wps:cNvSpPr/>
                      <wps:spPr>
                        <a:xfrm>
                          <a:off x="0" y="0"/>
                          <a:ext cx="300355" cy="11779250"/>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w:rPr>
          <w:rFonts w:ascii="Calibri" w:cs="Calibri" w:hAnsi="Calibri" w:eastAsia="Calibri"/>
        </w:rPr>
      </w:pPr>
    </w:p>
    <w:tbl>
      <w:tblPr>
        <w:tblW w:w="90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rtl w:val="0"/>
                <w:lang w:val="en-US"/>
              </w:rPr>
              <w:t>14965560</w:t>
            </w:r>
          </w:p>
        </w:tc>
      </w:tr>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Karol Bhandari</w:t>
            </w:r>
          </w:p>
        </w:tc>
      </w:tr>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pPr>
      <w:r>
        <w:rPr>
          <w:outline w:val="0"/>
          <w:color w:val="231f20"/>
          <w:u w:color="231f20"/>
          <w14:textFill>
            <w14:solidFill>
              <w14:srgbClr w14:val="231F20"/>
            </w14:solidFill>
          </w14:textFill>
        </w:rPr>
        <w:drawing xmlns:a="http://schemas.openxmlformats.org/drawingml/2006/main">
          <wp:anchor distT="57150" distB="57150" distL="57150" distR="57150" simplePos="0" relativeHeight="251660288" behindDoc="0" locked="0" layoutInCell="1" allowOverlap="1">
            <wp:simplePos x="0" y="0"/>
            <wp:positionH relativeFrom="page">
              <wp:posOffset>540384</wp:posOffset>
            </wp:positionH>
            <wp:positionV relativeFrom="line">
              <wp:posOffset>487044</wp:posOffset>
            </wp:positionV>
            <wp:extent cx="3860800" cy="2316480"/>
            <wp:effectExtent l="0" t="0" r="0" b="0"/>
            <wp:wrapThrough wrapText="bothSides" distL="57150" distR="57150">
              <wp:wrapPolygon edited="1">
                <wp:start x="0" y="0"/>
                <wp:lineTo x="140" y="0"/>
                <wp:lineTo x="21460" y="271"/>
                <wp:lineTo x="19833" y="268"/>
                <wp:lineTo x="19833" y="4343"/>
                <wp:lineTo x="20391" y="4421"/>
                <wp:lineTo x="20716" y="4847"/>
                <wp:lineTo x="20740" y="5196"/>
                <wp:lineTo x="20228" y="5196"/>
                <wp:lineTo x="20112" y="5003"/>
                <wp:lineTo x="19879" y="5080"/>
                <wp:lineTo x="19903" y="5313"/>
                <wp:lineTo x="20623" y="5662"/>
                <wp:lineTo x="20786" y="5972"/>
                <wp:lineTo x="20763" y="6670"/>
                <wp:lineTo x="20461" y="7097"/>
                <wp:lineTo x="19647" y="7097"/>
                <wp:lineTo x="19345" y="6670"/>
                <wp:lineTo x="19321" y="6282"/>
                <wp:lineTo x="19833" y="6360"/>
                <wp:lineTo x="19949" y="6515"/>
                <wp:lineTo x="20275" y="6437"/>
                <wp:lineTo x="20228" y="6166"/>
                <wp:lineTo x="19531" y="5856"/>
                <wp:lineTo x="19345" y="5390"/>
                <wp:lineTo x="19414" y="4770"/>
                <wp:lineTo x="19670" y="4421"/>
                <wp:lineTo x="19833" y="4343"/>
                <wp:lineTo x="19833" y="268"/>
                <wp:lineTo x="17880" y="264"/>
                <wp:lineTo x="17880" y="4382"/>
                <wp:lineTo x="18391" y="4421"/>
                <wp:lineTo x="18391" y="6437"/>
                <wp:lineTo x="19135" y="6476"/>
                <wp:lineTo x="19135" y="7135"/>
                <wp:lineTo x="17880" y="7135"/>
                <wp:lineTo x="17880" y="4382"/>
                <wp:lineTo x="17880" y="264"/>
                <wp:lineTo x="16369" y="261"/>
                <wp:lineTo x="16369" y="4382"/>
                <wp:lineTo x="16857" y="4382"/>
                <wp:lineTo x="16857" y="6437"/>
                <wp:lineTo x="17624" y="6515"/>
                <wp:lineTo x="17601" y="7135"/>
                <wp:lineTo x="16345" y="7097"/>
                <wp:lineTo x="16369" y="4382"/>
                <wp:lineTo x="16369" y="261"/>
                <wp:lineTo x="15462" y="260"/>
                <wp:lineTo x="15462" y="4382"/>
                <wp:lineTo x="15973" y="4421"/>
                <wp:lineTo x="15973" y="7135"/>
                <wp:lineTo x="15462" y="7135"/>
                <wp:lineTo x="15462" y="4382"/>
                <wp:lineTo x="15462" y="260"/>
                <wp:lineTo x="13764" y="257"/>
                <wp:lineTo x="13764" y="4382"/>
                <wp:lineTo x="14253" y="4460"/>
                <wp:lineTo x="14276" y="5196"/>
                <wp:lineTo x="14625" y="4382"/>
                <wp:lineTo x="15183" y="4421"/>
                <wp:lineTo x="14695" y="5739"/>
                <wp:lineTo x="15206" y="7097"/>
                <wp:lineTo x="14602" y="7058"/>
                <wp:lineTo x="14253" y="6205"/>
                <wp:lineTo x="14229" y="7135"/>
                <wp:lineTo x="13741" y="7097"/>
                <wp:lineTo x="13764" y="4382"/>
                <wp:lineTo x="13764" y="257"/>
                <wp:lineTo x="12486" y="255"/>
                <wp:lineTo x="12486" y="4343"/>
                <wp:lineTo x="13044" y="4421"/>
                <wp:lineTo x="13369" y="4847"/>
                <wp:lineTo x="13369" y="5235"/>
                <wp:lineTo x="12881" y="5196"/>
                <wp:lineTo x="12765" y="5003"/>
                <wp:lineTo x="12532" y="5080"/>
                <wp:lineTo x="12555" y="5313"/>
                <wp:lineTo x="13299" y="5662"/>
                <wp:lineTo x="13462" y="6088"/>
                <wp:lineTo x="13392" y="6748"/>
                <wp:lineTo x="13044" y="7135"/>
                <wp:lineTo x="12300" y="7097"/>
                <wp:lineTo x="11997" y="6670"/>
                <wp:lineTo x="11974" y="6282"/>
                <wp:lineTo x="12486" y="6321"/>
                <wp:lineTo x="12602" y="6515"/>
                <wp:lineTo x="12927" y="6437"/>
                <wp:lineTo x="12881" y="6166"/>
                <wp:lineTo x="12183" y="5856"/>
                <wp:lineTo x="11997" y="5390"/>
                <wp:lineTo x="12067" y="4770"/>
                <wp:lineTo x="12323" y="4421"/>
                <wp:lineTo x="12486" y="4343"/>
                <wp:lineTo x="12486" y="255"/>
                <wp:lineTo x="744" y="234"/>
                <wp:lineTo x="744" y="1474"/>
                <wp:lineTo x="11532" y="1474"/>
                <wp:lineTo x="11532" y="10160"/>
                <wp:lineTo x="744" y="10160"/>
                <wp:lineTo x="744" y="1474"/>
                <wp:lineTo x="744" y="234"/>
                <wp:lineTo x="140" y="233"/>
                <wp:lineTo x="140" y="11362"/>
                <wp:lineTo x="21460" y="11362"/>
                <wp:lineTo x="21460" y="271"/>
                <wp:lineTo x="140" y="0"/>
                <wp:lineTo x="21600" y="0"/>
                <wp:lineTo x="21600" y="11595"/>
                <wp:lineTo x="14369" y="11595"/>
                <wp:lineTo x="14369" y="18653"/>
                <wp:lineTo x="14509" y="18702"/>
                <wp:lineTo x="14509" y="18885"/>
                <wp:lineTo x="14253" y="18963"/>
                <wp:lineTo x="14253" y="19428"/>
                <wp:lineTo x="14555" y="19428"/>
                <wp:lineTo x="14555" y="19739"/>
                <wp:lineTo x="14253" y="19777"/>
                <wp:lineTo x="14183" y="20204"/>
                <wp:lineTo x="14392" y="20437"/>
                <wp:lineTo x="14671" y="20282"/>
                <wp:lineTo x="14648" y="19777"/>
                <wp:lineTo x="14555" y="19739"/>
                <wp:lineTo x="14555" y="19428"/>
                <wp:lineTo x="14625" y="19428"/>
                <wp:lineTo x="14625" y="18963"/>
                <wp:lineTo x="14509" y="18885"/>
                <wp:lineTo x="14509" y="18702"/>
                <wp:lineTo x="14695" y="18769"/>
                <wp:lineTo x="14811" y="19002"/>
                <wp:lineTo x="14741" y="19506"/>
                <wp:lineTo x="14648" y="19622"/>
                <wp:lineTo x="14811" y="19816"/>
                <wp:lineTo x="14788" y="20398"/>
                <wp:lineTo x="14532" y="20631"/>
                <wp:lineTo x="14136" y="20475"/>
                <wp:lineTo x="14043" y="19932"/>
                <wp:lineTo x="14183" y="19622"/>
                <wp:lineTo x="14183" y="19506"/>
                <wp:lineTo x="14067" y="19273"/>
                <wp:lineTo x="14160" y="18808"/>
                <wp:lineTo x="14369" y="18653"/>
                <wp:lineTo x="14369" y="11595"/>
                <wp:lineTo x="13555" y="11595"/>
                <wp:lineTo x="13555" y="13262"/>
                <wp:lineTo x="14253" y="13301"/>
                <wp:lineTo x="14253" y="13495"/>
                <wp:lineTo x="13695" y="13495"/>
                <wp:lineTo x="13695" y="14077"/>
                <wp:lineTo x="14229" y="14077"/>
                <wp:lineTo x="14229" y="14271"/>
                <wp:lineTo x="13695" y="14271"/>
                <wp:lineTo x="13695" y="14891"/>
                <wp:lineTo x="14276" y="14891"/>
                <wp:lineTo x="14276" y="15085"/>
                <wp:lineTo x="13555" y="15085"/>
                <wp:lineTo x="13555" y="13262"/>
                <wp:lineTo x="13555" y="11595"/>
                <wp:lineTo x="13323" y="11595"/>
                <wp:lineTo x="13323" y="18653"/>
                <wp:lineTo x="13671" y="18769"/>
                <wp:lineTo x="13764" y="19157"/>
                <wp:lineTo x="13625" y="19118"/>
                <wp:lineTo x="13509" y="18847"/>
                <wp:lineTo x="13253" y="18924"/>
                <wp:lineTo x="13160" y="19545"/>
                <wp:lineTo x="13392" y="19312"/>
                <wp:lineTo x="13462" y="19345"/>
                <wp:lineTo x="13462" y="19545"/>
                <wp:lineTo x="13230" y="19622"/>
                <wp:lineTo x="13230" y="20243"/>
                <wp:lineTo x="13323" y="20359"/>
                <wp:lineTo x="13602" y="20282"/>
                <wp:lineTo x="13671" y="20126"/>
                <wp:lineTo x="13625" y="19661"/>
                <wp:lineTo x="13462" y="19545"/>
                <wp:lineTo x="13462" y="19345"/>
                <wp:lineTo x="13718" y="19467"/>
                <wp:lineTo x="13811" y="19777"/>
                <wp:lineTo x="13741" y="20359"/>
                <wp:lineTo x="13578" y="20553"/>
                <wp:lineTo x="13206" y="20475"/>
                <wp:lineTo x="13044" y="20049"/>
                <wp:lineTo x="13067" y="19079"/>
                <wp:lineTo x="13253" y="18692"/>
                <wp:lineTo x="13323" y="18653"/>
                <wp:lineTo x="13323" y="11595"/>
                <wp:lineTo x="12695" y="11595"/>
                <wp:lineTo x="12695" y="13262"/>
                <wp:lineTo x="13090" y="13340"/>
                <wp:lineTo x="13253" y="13611"/>
                <wp:lineTo x="13253" y="13805"/>
                <wp:lineTo x="13090" y="13767"/>
                <wp:lineTo x="12974" y="13495"/>
                <wp:lineTo x="12648" y="13534"/>
                <wp:lineTo x="12555" y="13805"/>
                <wp:lineTo x="12602" y="14736"/>
                <wp:lineTo x="12718" y="14891"/>
                <wp:lineTo x="13044" y="14814"/>
                <wp:lineTo x="13113" y="14310"/>
                <wp:lineTo x="12858" y="14310"/>
                <wp:lineTo x="12858" y="14116"/>
                <wp:lineTo x="13276" y="14116"/>
                <wp:lineTo x="13230" y="14814"/>
                <wp:lineTo x="13020" y="15085"/>
                <wp:lineTo x="12602" y="15046"/>
                <wp:lineTo x="12439" y="14740"/>
                <wp:lineTo x="12439" y="18692"/>
                <wp:lineTo x="12718" y="18692"/>
                <wp:lineTo x="12718" y="20553"/>
                <wp:lineTo x="12579" y="20553"/>
                <wp:lineTo x="12579" y="18924"/>
                <wp:lineTo x="12439" y="18924"/>
                <wp:lineTo x="12439" y="18692"/>
                <wp:lineTo x="12439" y="14740"/>
                <wp:lineTo x="12416" y="14697"/>
                <wp:lineTo x="12439" y="13573"/>
                <wp:lineTo x="12695" y="13262"/>
                <wp:lineTo x="12695" y="11595"/>
                <wp:lineTo x="11486" y="11595"/>
                <wp:lineTo x="11486" y="13262"/>
                <wp:lineTo x="12183" y="13301"/>
                <wp:lineTo x="12160" y="13495"/>
                <wp:lineTo x="11602" y="13495"/>
                <wp:lineTo x="11602" y="14077"/>
                <wp:lineTo x="12137" y="14077"/>
                <wp:lineTo x="12137" y="14271"/>
                <wp:lineTo x="11602" y="14271"/>
                <wp:lineTo x="11602" y="14891"/>
                <wp:lineTo x="12183" y="14891"/>
                <wp:lineTo x="12183" y="15085"/>
                <wp:lineTo x="11742" y="15085"/>
                <wp:lineTo x="11742" y="18653"/>
                <wp:lineTo x="12090" y="18769"/>
                <wp:lineTo x="12183" y="19157"/>
                <wp:lineTo x="12044" y="19079"/>
                <wp:lineTo x="11928" y="18847"/>
                <wp:lineTo x="11695" y="18924"/>
                <wp:lineTo x="11579" y="19273"/>
                <wp:lineTo x="11602" y="19506"/>
                <wp:lineTo x="11881" y="19350"/>
                <wp:lineTo x="11881" y="19545"/>
                <wp:lineTo x="11649" y="19661"/>
                <wp:lineTo x="11649" y="20243"/>
                <wp:lineTo x="11742" y="20359"/>
                <wp:lineTo x="12021" y="20282"/>
                <wp:lineTo x="12090" y="20126"/>
                <wp:lineTo x="12044" y="19622"/>
                <wp:lineTo x="11881" y="19545"/>
                <wp:lineTo x="11881" y="19350"/>
                <wp:lineTo x="11951" y="19312"/>
                <wp:lineTo x="12183" y="19583"/>
                <wp:lineTo x="12183" y="20320"/>
                <wp:lineTo x="11997" y="20553"/>
                <wp:lineTo x="11625" y="20475"/>
                <wp:lineTo x="11486" y="20165"/>
                <wp:lineTo x="11509" y="18963"/>
                <wp:lineTo x="11672" y="18692"/>
                <wp:lineTo x="11742" y="18653"/>
                <wp:lineTo x="11742" y="15085"/>
                <wp:lineTo x="11463" y="15085"/>
                <wp:lineTo x="11486" y="13262"/>
                <wp:lineTo x="11486" y="11595"/>
                <wp:lineTo x="10556" y="11595"/>
                <wp:lineTo x="10556" y="13262"/>
                <wp:lineTo x="10695" y="13301"/>
                <wp:lineTo x="10695" y="14852"/>
                <wp:lineTo x="11253" y="14930"/>
                <wp:lineTo x="11230" y="15085"/>
                <wp:lineTo x="10928" y="15085"/>
                <wp:lineTo x="10928" y="18692"/>
                <wp:lineTo x="10951" y="18692"/>
                <wp:lineTo x="10951" y="19041"/>
                <wp:lineTo x="10556" y="19932"/>
                <wp:lineTo x="10951" y="19932"/>
                <wp:lineTo x="10951" y="19041"/>
                <wp:lineTo x="10951" y="18692"/>
                <wp:lineTo x="11091" y="18692"/>
                <wp:lineTo x="11091" y="19932"/>
                <wp:lineTo x="11253" y="19932"/>
                <wp:lineTo x="11253" y="20165"/>
                <wp:lineTo x="11091" y="20165"/>
                <wp:lineTo x="11091" y="20553"/>
                <wp:lineTo x="10951" y="20553"/>
                <wp:lineTo x="10951" y="20165"/>
                <wp:lineTo x="10370" y="20165"/>
                <wp:lineTo x="10463" y="19739"/>
                <wp:lineTo x="10928" y="18692"/>
                <wp:lineTo x="10928" y="15085"/>
                <wp:lineTo x="10533" y="15085"/>
                <wp:lineTo x="10556" y="13262"/>
                <wp:lineTo x="10556" y="11595"/>
                <wp:lineTo x="9626" y="11595"/>
                <wp:lineTo x="9626" y="13262"/>
                <wp:lineTo x="9765" y="13301"/>
                <wp:lineTo x="9765" y="14852"/>
                <wp:lineTo x="10323" y="14891"/>
                <wp:lineTo x="10323" y="15085"/>
                <wp:lineTo x="9603" y="15046"/>
                <wp:lineTo x="9626" y="13262"/>
                <wp:lineTo x="9626" y="11595"/>
                <wp:lineTo x="8766" y="11595"/>
                <wp:lineTo x="8766" y="13262"/>
                <wp:lineTo x="8952" y="13298"/>
                <wp:lineTo x="8952" y="13495"/>
                <wp:lineTo x="8719" y="13573"/>
                <wp:lineTo x="8626" y="13844"/>
                <wp:lineTo x="8673" y="14736"/>
                <wp:lineTo x="8812" y="14891"/>
                <wp:lineTo x="9114" y="14775"/>
                <wp:lineTo x="9184" y="14503"/>
                <wp:lineTo x="9138" y="13650"/>
                <wp:lineTo x="8952" y="13495"/>
                <wp:lineTo x="8952" y="13298"/>
                <wp:lineTo x="9161" y="13340"/>
                <wp:lineTo x="9324" y="13689"/>
                <wp:lineTo x="9300" y="14775"/>
                <wp:lineTo x="9161" y="14981"/>
                <wp:lineTo x="9161" y="18730"/>
                <wp:lineTo x="9417" y="18780"/>
                <wp:lineTo x="9417" y="19079"/>
                <wp:lineTo x="9114" y="19118"/>
                <wp:lineTo x="9114" y="20165"/>
                <wp:lineTo x="9184" y="20282"/>
                <wp:lineTo x="9463" y="20204"/>
                <wp:lineTo x="9533" y="20010"/>
                <wp:lineTo x="9486" y="19157"/>
                <wp:lineTo x="9417" y="19079"/>
                <wp:lineTo x="9417" y="18780"/>
                <wp:lineTo x="9556" y="18808"/>
                <wp:lineTo x="9742" y="19196"/>
                <wp:lineTo x="9719" y="20243"/>
                <wp:lineTo x="9510" y="20553"/>
                <wp:lineTo x="9021" y="20514"/>
                <wp:lineTo x="8859" y="20165"/>
                <wp:lineTo x="8882" y="19079"/>
                <wp:lineTo x="9091" y="18769"/>
                <wp:lineTo x="9161" y="18730"/>
                <wp:lineTo x="9161" y="14981"/>
                <wp:lineTo x="9091" y="15085"/>
                <wp:lineTo x="8649" y="15046"/>
                <wp:lineTo x="8487" y="14697"/>
                <wp:lineTo x="8510" y="13611"/>
                <wp:lineTo x="8696" y="13301"/>
                <wp:lineTo x="8766" y="13262"/>
                <wp:lineTo x="8766" y="11595"/>
                <wp:lineTo x="7673" y="11595"/>
                <wp:lineTo x="7673" y="13262"/>
                <wp:lineTo x="8091" y="13340"/>
                <wp:lineTo x="8254" y="13689"/>
                <wp:lineTo x="8254" y="13883"/>
                <wp:lineTo x="8091" y="13844"/>
                <wp:lineTo x="7998" y="13534"/>
                <wp:lineTo x="7650" y="13534"/>
                <wp:lineTo x="7533" y="13922"/>
                <wp:lineTo x="7603" y="14775"/>
                <wp:lineTo x="7929" y="14891"/>
                <wp:lineTo x="8091" y="14659"/>
                <wp:lineTo x="8115" y="14503"/>
                <wp:lineTo x="8254" y="14503"/>
                <wp:lineTo x="8161" y="14930"/>
                <wp:lineTo x="7929" y="15124"/>
                <wp:lineTo x="7836" y="15096"/>
                <wp:lineTo x="7836" y="18769"/>
                <wp:lineTo x="8696" y="18769"/>
                <wp:lineTo x="8673" y="19079"/>
                <wp:lineTo x="8370" y="19079"/>
                <wp:lineTo x="8370" y="20553"/>
                <wp:lineTo x="8138" y="20514"/>
                <wp:lineTo x="8138" y="19079"/>
                <wp:lineTo x="7836" y="19079"/>
                <wp:lineTo x="7836" y="18769"/>
                <wp:lineTo x="7836" y="15096"/>
                <wp:lineTo x="7533" y="15008"/>
                <wp:lineTo x="7394" y="14620"/>
                <wp:lineTo x="7440" y="13573"/>
                <wp:lineTo x="7603" y="13301"/>
                <wp:lineTo x="7673" y="13262"/>
                <wp:lineTo x="7673" y="11595"/>
                <wp:lineTo x="6836" y="11595"/>
                <wp:lineTo x="6836" y="18769"/>
                <wp:lineTo x="7045" y="18792"/>
                <wp:lineTo x="7347" y="19079"/>
                <wp:lineTo x="7045" y="19041"/>
                <wp:lineTo x="7045" y="19583"/>
                <wp:lineTo x="7417" y="19506"/>
                <wp:lineTo x="7394" y="19079"/>
                <wp:lineTo x="7347" y="19079"/>
                <wp:lineTo x="7045" y="18792"/>
                <wp:lineTo x="7533" y="18847"/>
                <wp:lineTo x="7673" y="19157"/>
                <wp:lineTo x="7626" y="19661"/>
                <wp:lineTo x="7487" y="19855"/>
                <wp:lineTo x="7696" y="20553"/>
                <wp:lineTo x="7440" y="20475"/>
                <wp:lineTo x="7278" y="19894"/>
                <wp:lineTo x="7045" y="19894"/>
                <wp:lineTo x="7045" y="20553"/>
                <wp:lineTo x="6836" y="20553"/>
                <wp:lineTo x="6836" y="18769"/>
                <wp:lineTo x="6836" y="11595"/>
                <wp:lineTo x="0" y="11595"/>
                <wp:lineTo x="0" y="0"/>
              </wp:wrapPolygon>
            </wp:wrapThrough>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3860800" cy="2316480"/>
                    </a:xfrm>
                    <a:prstGeom prst="rect">
                      <a:avLst/>
                    </a:prstGeom>
                    <a:ln w="12700" cap="flat">
                      <a:noFill/>
                      <a:miter lim="400000"/>
                    </a:ln>
                    <a:effectLst/>
                  </pic:spPr>
                </pic:pic>
              </a:graphicData>
            </a:graphic>
          </wp:anchor>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4203700</wp:posOffset>
                </wp:positionV>
                <wp:extent cx="5581016" cy="3218180"/>
                <wp:effectExtent l="0" t="0" r="0" b="0"/>
                <wp:wrapSquare wrapText="bothSides" distL="80010" distR="80010" distT="80010" distB="80010"/>
                <wp:docPr id="1073741828" name="officeArt object" descr="Theory Assessment 2…"/>
                <wp:cNvGraphicFramePr/>
                <a:graphic xmlns:a="http://schemas.openxmlformats.org/drawingml/2006/main">
                  <a:graphicData uri="http://schemas.microsoft.com/office/word/2010/wordprocessingShape">
                    <wps:wsp>
                      <wps:cNvSpPr txBox="1"/>
                      <wps:spPr>
                        <a:xfrm>
                          <a:off x="0" y="0"/>
                          <a:ext cx="5581016" cy="3218180"/>
                        </a:xfrm>
                        <a:prstGeom prst="rect">
                          <a:avLst/>
                        </a:prstGeom>
                        <a:solidFill>
                          <a:srgbClr val="FFFFFF"/>
                        </a:solidFill>
                        <a:ln w="12700" cap="flat">
                          <a:noFill/>
                          <a:miter lim="400000"/>
                        </a:ln>
                        <a:effectLst/>
                      </wps:spPr>
                      <wps:txbx>
                        <w:txbxContent>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Theory Assessment 2</w:t>
                            </w:r>
                          </w:p>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Multiple Choice Questions</w:t>
                            </w:r>
                          </w:p>
                          <w:p>
                            <w:pPr>
                              <w:pStyle w:val="Body"/>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CHCCCS041 Recognise healthy body systems</w:t>
                            </w:r>
                            <w:r>
                              <w:rPr>
                                <w:rFonts w:ascii="Calibri" w:cs="Calibri" w:hAnsi="Calibri" w:eastAsia="Calibri"/>
                                <w:b w:val="1"/>
                                <w:bCs w:val="1"/>
                                <w:smallCaps w:val="1"/>
                                <w:outline w:val="0"/>
                                <w:color w:val="1d3066"/>
                                <w:kern w:val="2"/>
                                <w:sz w:val="56"/>
                                <w:szCs w:val="56"/>
                                <w:u w:color="1d3066"/>
                                <w14:textFill>
                                  <w14:solidFill>
                                    <w14:srgbClr w14:val="1D3066"/>
                                  </w14:solidFill>
                                </w14:textFill>
                              </w:rPr>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92.6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Theory Assessment 2</w:t>
                      </w:r>
                    </w:p>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Multiple Choice Questions</w:t>
                      </w:r>
                    </w:p>
                    <w:p>
                      <w:pPr>
                        <w:pStyle w:val="Body"/>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CHCCCS041 Recognise healthy body systems</w:t>
                      </w:r>
                      <w:r>
                        <w:rPr>
                          <w:rFonts w:ascii="Calibri" w:cs="Calibri" w:hAnsi="Calibri" w:eastAsia="Calibri"/>
                          <w:b w:val="1"/>
                          <w:bCs w:val="1"/>
                          <w:smallCaps w:val="1"/>
                          <w:outline w:val="0"/>
                          <w:color w:val="1d3066"/>
                          <w:kern w:val="2"/>
                          <w:sz w:val="56"/>
                          <w:szCs w:val="56"/>
                          <w:u w:color="1d3066"/>
                          <w14:textFill>
                            <w14:solidFill>
                              <w14:srgbClr w14:val="1D3066"/>
                            </w14:solidFill>
                          </w14:textFill>
                        </w:rPr>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lang w:val="en-US"/>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Assessment Submission Details</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rPr>
          <w:rFonts w:ascii="Calibri" w:cs="Calibri" w:hAnsi="Calibri" w:eastAsia="Calibri"/>
        </w:rPr>
      </w:pPr>
    </w:p>
    <w:p>
      <w:pPr>
        <w:pStyle w:val="Body"/>
        <w:spacing w:after="0" w:line="240" w:lineRule="auto"/>
        <w:jc w:val="both"/>
        <w:rPr>
          <w:rFonts w:ascii="Calibri" w:cs="Calibri" w:hAnsi="Calibri" w:eastAsia="Calibri"/>
        </w:rPr>
      </w:pPr>
      <w:r>
        <w:rPr>
          <w:rFonts w:ascii="Calibri" w:hAnsi="Calibri"/>
          <w:rtl w:val="0"/>
          <w:lang w:val="en-US"/>
        </w:rPr>
        <w:t>This assessment is designed to assess the learner</w:t>
      </w:r>
      <w:r>
        <w:rPr>
          <w:rFonts w:ascii="Calibri" w:hAnsi="Calibri" w:hint="default"/>
          <w:rtl w:val="0"/>
          <w:lang w:val="en-US"/>
        </w:rPr>
        <w:t>’</w:t>
      </w:r>
      <w:r>
        <w:rPr>
          <w:rFonts w:ascii="Calibri" w:hAnsi="Calibri"/>
          <w:rtl w:val="0"/>
          <w:lang w:val="en-US"/>
        </w:rPr>
        <w:t>s skills, knowledge and performance, as required to show competency in this unit. These should be completed as stated under the trainer/assessor instructions.</w:t>
      </w:r>
    </w:p>
    <w:p>
      <w:pPr>
        <w:pStyle w:val="Body"/>
        <w:spacing w:after="0" w:line="240" w:lineRule="auto"/>
        <w:jc w:val="both"/>
        <w:rPr>
          <w:rFonts w:ascii="Calibri" w:cs="Calibri" w:hAnsi="Calibri" w:eastAsia="Calibri"/>
        </w:rPr>
      </w:pPr>
      <w:r>
        <w:rPr>
          <w:rFonts w:ascii="Calibri" w:hAnsi="Calibri"/>
          <w:rtl w:val="0"/>
          <w:lang w:val="en-US"/>
        </w:rPr>
        <w:t>Skills, knowledge and performance may be termed as: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Skills </w:t>
      </w:r>
      <w:r>
        <w:rPr>
          <w:rFonts w:ascii="Calibri" w:hAnsi="Calibri" w:hint="default"/>
          <w:rtl w:val="0"/>
          <w:lang w:val="en-US"/>
        </w:rPr>
        <w:t xml:space="preserve">– </w:t>
      </w:r>
      <w:r>
        <w:rPr>
          <w:rFonts w:ascii="Calibri" w:hAnsi="Calibri"/>
          <w:rtl w:val="0"/>
          <w:lang w:val="en-US"/>
        </w:rPr>
        <w:t>skill requirements, required skills, essential skills, foundation skills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Knowledge </w:t>
      </w:r>
      <w:r>
        <w:rPr>
          <w:rFonts w:ascii="Calibri" w:hAnsi="Calibri" w:hint="default"/>
          <w:rtl w:val="0"/>
          <w:lang w:val="en-US"/>
        </w:rPr>
        <w:t xml:space="preserve">– </w:t>
      </w:r>
      <w:r>
        <w:rPr>
          <w:rFonts w:ascii="Calibri" w:hAnsi="Calibri"/>
          <w:rtl w:val="0"/>
          <w:lang w:val="en-US"/>
        </w:rPr>
        <w:t>knowledge requirements, required knowledge, essential knowledge, knowledge evidence</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Performance </w:t>
      </w:r>
      <w:r>
        <w:rPr>
          <w:rFonts w:ascii="Calibri" w:hAnsi="Calibri" w:hint="default"/>
          <w:rtl w:val="0"/>
          <w:lang w:val="en-US"/>
        </w:rPr>
        <w:t xml:space="preserve">– </w:t>
      </w:r>
      <w:r>
        <w:rPr>
          <w:rFonts w:ascii="Calibri" w:hAnsi="Calibri"/>
          <w:rtl w:val="0"/>
          <w:lang w:val="en-US"/>
        </w:rPr>
        <w:t>evidence requirements, critical aspects of assessment, performance evidence.</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List Paragraph"/>
        <w:widowControl w:val="0"/>
        <w:numPr>
          <w:ilvl w:val="0"/>
          <w:numId w:val="2"/>
        </w:numPr>
        <w:spacing w:after="0" w:line="240" w:lineRule="auto"/>
      </w:pPr>
    </w:p>
    <w:p>
      <w:pPr>
        <w:pStyle w:val="Body"/>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w:widowControl w:val="0"/>
        <w:spacing w:line="240" w:lineRule="auto"/>
        <w:jc w:val="both"/>
        <w:rPr>
          <w:rFonts w:ascii="Calibri" w:cs="Calibri" w:hAnsi="Calibri" w:eastAsia="Calibri"/>
        </w:rPr>
      </w:pPr>
    </w:p>
    <w:p>
      <w:pPr>
        <w:pStyle w:val="Body"/>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0"/>
          <w:lang w:val="en-US"/>
        </w:rPr>
        <w:t>’</w:t>
      </w:r>
      <w:r>
        <w:rPr>
          <w:rFonts w:ascii="Calibri" w:hAnsi="Calibri"/>
          <w:rtl w:val="0"/>
          <w:lang w:val="en-US"/>
        </w:rPr>
        <w:t>s requirement. The following are the reasonable adjustments for this unit:</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2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rPr>
      </w:pPr>
    </w:p>
    <w:p>
      <w:pPr>
        <w:pStyle w:val="Body"/>
        <w:spacing w:after="0"/>
        <w:rPr>
          <w:rFonts w:ascii="Calibri" w:cs="Calibri" w:hAnsi="Calibri" w:eastAsia="Calibri"/>
          <w:lang w:val="en-US"/>
        </w:rPr>
      </w:pP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w:widowControl w:val="0"/>
        <w:spacing w:after="0" w:line="240" w:lineRule="auto"/>
        <w:rPr>
          <w:rFonts w:ascii="Calibri" w:cs="Calibri" w:hAnsi="Calibri" w:eastAsia="Calibri"/>
          <w:lang w:val="en-US"/>
        </w:rPr>
      </w:pPr>
    </w:p>
    <w:p>
      <w:pPr>
        <w:pStyle w:val="Body"/>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w:numPr>
          <w:ilvl w:val="0"/>
          <w:numId w:val="4"/>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S</w:t>
        <w:tab/>
        <w:t>= Satisfactory</w:t>
      </w:r>
    </w:p>
    <w:p>
      <w:pPr>
        <w:pStyle w:val="Body"/>
        <w:numPr>
          <w:ilvl w:val="0"/>
          <w:numId w:val="4"/>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 xml:space="preserve">NS </w:t>
        <w:tab/>
        <w:t>= Not Satisfactory</w:t>
      </w:r>
    </w:p>
    <w:p>
      <w:pPr>
        <w:pStyle w:val="Body"/>
        <w:spacing w:line="240" w:lineRule="auto"/>
        <w:jc w:val="both"/>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Fonts w:ascii="Calibri" w:hAnsi="Calibri" w:hint="default"/>
          <w:rtl w:val="0"/>
          <w:lang w:val="en-US"/>
        </w:rPr>
        <w:t>‘</w:t>
      </w:r>
      <w:r>
        <w:rPr>
          <w:rFonts w:ascii="Calibri" w:hAnsi="Calibri"/>
          <w:rtl w:val="0"/>
          <w:lang w:val="en-US"/>
        </w:rPr>
        <w:t>not satisfactory</w:t>
      </w:r>
      <w:r>
        <w:rPr>
          <w:rFonts w:ascii="Calibri" w:hAnsi="Calibri" w:hint="default"/>
          <w:rtl w:val="0"/>
          <w:lang w:val="en-US"/>
        </w:rPr>
        <w:t>’</w:t>
      </w:r>
      <w:r>
        <w:rPr>
          <w:rFonts w:ascii="Calibri" w:hAnsi="Calibri"/>
          <w:rtl w:val="0"/>
          <w:lang w:val="en-US"/>
        </w:rPr>
        <w:t xml:space="preserve">. You are required to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on completion of Assessments assigned by your assessor for this unit of competency.</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w:widowControl w:val="0"/>
        <w:spacing w:line="240" w:lineRule="auto"/>
        <w:jc w:val="both"/>
        <w:rPr>
          <w:rFonts w:ascii="Calibri" w:cs="Calibri" w:hAnsi="Calibri" w:eastAsia="Calibri"/>
        </w:rPr>
      </w:pPr>
    </w:p>
    <w:p>
      <w:pPr>
        <w:pStyle w:val="Body"/>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w:widowControl w:val="0"/>
        <w:spacing w:line="240" w:lineRule="auto"/>
        <w:rPr>
          <w:rFonts w:ascii="Calibri" w:cs="Calibri" w:hAnsi="Calibri" w:eastAsia="Calibri"/>
          <w:lang w:val="en-US"/>
        </w:rPr>
      </w:pP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6"/>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6"/>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6"/>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b w:val="0"/>
                <w:bCs w:val="0"/>
                <w:outline w:val="0"/>
                <w:color w:val="ffffff"/>
                <w:sz w:val="24"/>
                <w:szCs w:val="24"/>
                <w:u w:color="ffffff"/>
                <w:shd w:val="nil" w:color="auto" w:fill="auto"/>
                <w:rtl w:val="0"/>
                <w:lang w:val="en-US"/>
                <w14:textFill>
                  <w14:solidFill>
                    <w14:srgbClr w14:val="FFFFFF"/>
                  </w14:solidFill>
                </w14:textFill>
              </w:rPr>
              <w:t>Student Assessment Agreement</w:t>
            </w:r>
          </w:p>
        </w:tc>
      </w:tr>
    </w:tbl>
    <w:p>
      <w:pPr>
        <w:pStyle w:val="List Paragraph"/>
        <w:widowControl w:val="0"/>
        <w:spacing w:line="240" w:lineRule="auto"/>
        <w:ind w:left="0" w:firstLine="0"/>
        <w:rPr>
          <w:rFonts w:ascii="Calibri" w:cs="Calibri" w:hAnsi="Calibri" w:eastAsia="Calibri"/>
        </w:rPr>
      </w:pPr>
    </w:p>
    <w:p>
      <w:pPr>
        <w:pStyle w:val="Body"/>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49"/>
        <w:gridCol w:w="1633"/>
        <w:gridCol w:w="1578"/>
      </w:tblGrid>
      <w:tr>
        <w:tblPrEx>
          <w:shd w:val="clear" w:color="auto" w:fill="ced7e7"/>
        </w:tblPrEx>
        <w:trPr>
          <w:trHeight w:val="280" w:hRule="atLeast"/>
        </w:trPr>
        <w:tc>
          <w:tcPr>
            <w:tcW w:type="dxa" w:w="6849"/>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633"/>
            <w:tcBorders>
              <w:top w:val="nil"/>
              <w:left w:val="nil"/>
              <w:bottom w:val="nil"/>
              <w:right w:val="nil"/>
            </w:tcBorders>
            <w:shd w:val="clear" w:color="auto" w:fill="auto"/>
            <w:tcMar>
              <w:top w:type="dxa" w:w="80"/>
              <w:left w:type="dxa" w:w="80"/>
              <w:bottom w:type="dxa" w:w="80"/>
              <w:right w:type="dxa" w:w="80"/>
            </w:tcMar>
            <w:vAlign w:val="center"/>
          </w:tcPr>
          <w:p>
            <w:pPr>
              <w:pStyle w:val="List Paragraph"/>
              <w:numPr>
                <w:ilvl w:val="0"/>
                <w:numId w:val="7"/>
              </w:numPr>
              <w:spacing w:after="0"/>
              <w:rPr>
                <w:rFonts w:ascii="Calibri" w:hAnsi="Calibri"/>
                <w:lang w:val="en-US"/>
              </w:rPr>
            </w:pPr>
            <w:r>
              <w:rPr>
                <w:rFonts w:ascii="Cambria" w:hAnsi="Cambria"/>
                <w:shd w:val="nil" w:color="auto" w:fill="auto"/>
                <w:rtl w:val="0"/>
                <w:lang w:val="en-US"/>
              </w:rPr>
              <w:t>yes</w:t>
            </w:r>
          </w:p>
        </w:tc>
        <w:tc>
          <w:tcPr>
            <w:tcW w:type="dxa" w:w="1578"/>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547" w:hRule="atLeast"/>
        </w:trPr>
        <w:tc>
          <w:tcPr>
            <w:tcW w:type="dxa" w:w="6849"/>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633"/>
            <w:tcBorders>
              <w:top w:val="nil"/>
              <w:left w:val="nil"/>
              <w:bottom w:val="nil"/>
              <w:right w:val="nil"/>
            </w:tcBorders>
            <w:shd w:val="clear" w:color="auto" w:fill="auto"/>
            <w:tcMar>
              <w:top w:type="dxa" w:w="80"/>
              <w:left w:type="dxa" w:w="80"/>
              <w:bottom w:type="dxa" w:w="80"/>
              <w:right w:type="dxa" w:w="80"/>
            </w:tcMar>
            <w:vAlign w:val="center"/>
          </w:tcPr>
          <w:p>
            <w:pPr>
              <w:pStyle w:val="List Paragraph"/>
              <w:numPr>
                <w:ilvl w:val="0"/>
                <w:numId w:val="8"/>
              </w:numPr>
              <w:spacing w:after="0"/>
              <w:rPr>
                <w:rFonts w:ascii="Calibri" w:hAnsi="Calibri"/>
                <w:lang w:val="en-US"/>
              </w:rPr>
            </w:pPr>
            <w:r>
              <w:rPr>
                <w:rFonts w:ascii="Calibri" w:hAnsi="Calibri"/>
                <w:shd w:val="nil" w:color="auto" w:fill="auto"/>
                <w:rtl w:val="0"/>
                <w:lang w:val="en-US"/>
              </w:rPr>
              <w:t>Yes</w:t>
            </w:r>
          </w:p>
        </w:tc>
        <w:tc>
          <w:tcPr>
            <w:tcW w:type="dxa" w:w="1578"/>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87" w:hRule="atLeast"/>
        </w:trPr>
        <w:tc>
          <w:tcPr>
            <w:tcW w:type="dxa" w:w="6849"/>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633"/>
            <w:tcBorders>
              <w:top w:val="nil"/>
              <w:left w:val="nil"/>
              <w:bottom w:val="nil"/>
              <w:right w:val="nil"/>
            </w:tcBorders>
            <w:shd w:val="clear" w:color="auto" w:fill="auto"/>
            <w:tcMar>
              <w:top w:type="dxa" w:w="80"/>
              <w:left w:type="dxa" w:w="80"/>
              <w:bottom w:type="dxa" w:w="80"/>
              <w:right w:type="dxa" w:w="80"/>
            </w:tcMar>
            <w:vAlign w:val="center"/>
          </w:tcPr>
          <w:p>
            <w:pPr>
              <w:pStyle w:val="List Paragraph"/>
              <w:numPr>
                <w:ilvl w:val="0"/>
                <w:numId w:val="9"/>
              </w:numPr>
              <w:spacing w:after="0"/>
              <w:rPr>
                <w:rFonts w:ascii="Calibri" w:hAnsi="Calibri"/>
                <w:lang w:val="en-US"/>
              </w:rPr>
            </w:pPr>
            <w:r>
              <w:rPr>
                <w:rFonts w:ascii="Cambria" w:hAnsi="Cambria"/>
                <w:shd w:val="nil" w:color="auto" w:fill="auto"/>
                <w:rtl w:val="0"/>
                <w:lang w:val="en-US"/>
              </w:rPr>
              <w:t xml:space="preserve">     </w:t>
            </w:r>
            <w:r>
              <w:rPr>
                <w:rFonts w:ascii="Calibri" w:hAnsi="Calibri"/>
                <w:shd w:val="nil" w:color="auto" w:fill="auto"/>
                <w:rtl w:val="0"/>
                <w:lang w:val="en-US"/>
              </w:rPr>
              <w:t>Yes</w:t>
            </w:r>
          </w:p>
        </w:tc>
        <w:tc>
          <w:tcPr>
            <w:tcW w:type="dxa" w:w="1578"/>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6849"/>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633"/>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Yes</w:t>
            </w:r>
          </w:p>
        </w:tc>
        <w:tc>
          <w:tcPr>
            <w:tcW w:type="dxa" w:w="1578"/>
            <w:tcBorders>
              <w:top w:val="nil"/>
              <w:left w:val="nil"/>
              <w:bottom w:val="nil"/>
              <w:right w:val="nil"/>
            </w:tcBorders>
            <w:shd w:val="clear" w:color="auto" w:fill="auto"/>
            <w:tcMar>
              <w:top w:type="dxa" w:w="80"/>
              <w:left w:type="dxa" w:w="80"/>
              <w:bottom w:type="dxa" w:w="80"/>
              <w:right w:type="dxa" w:w="80"/>
            </w:tcMar>
            <w:vAlign w:val="center"/>
          </w:tcPr>
          <w:p>
            <w:pPr>
              <w:pStyle w:val="List Paragraph"/>
              <w:numPr>
                <w:ilvl w:val="0"/>
                <w:numId w:val="10"/>
              </w:numPr>
              <w:spacing w:after="0"/>
              <w:rPr>
                <w:rFonts w:ascii="Calibri" w:hAnsi="Calibri"/>
                <w:lang w:val="en-US"/>
              </w:rPr>
            </w:pPr>
            <w:r>
              <w:rPr>
                <w:rFonts w:ascii="Calibri" w:hAnsi="Calibri"/>
                <w:shd w:val="nil" w:color="auto" w:fill="auto"/>
                <w:rtl w:val="0"/>
                <w:lang w:val="en-US"/>
              </w:rPr>
              <w:t>No</w:t>
            </w:r>
          </w:p>
        </w:tc>
      </w:tr>
      <w:tr>
        <w:tblPrEx>
          <w:shd w:val="clear" w:color="auto" w:fill="ced7e7"/>
        </w:tblPrEx>
        <w:trPr>
          <w:trHeight w:val="247" w:hRule="atLeast"/>
        </w:trPr>
        <w:tc>
          <w:tcPr>
            <w:tcW w:type="dxa" w:w="10060"/>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294" w:hRule="atLeast"/>
        </w:trPr>
        <w:tc>
          <w:tcPr>
            <w:tcW w:type="dxa" w:w="10060"/>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04" w:hRule="atLeast"/>
        </w:trPr>
        <w:tc>
          <w:tcPr>
            <w:tcW w:type="dxa" w:w="10060"/>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2"/>
        <w:gridCol w:w="7082"/>
      </w:tblGrid>
      <w:tr>
        <w:tblPrEx>
          <w:shd w:val="clear" w:color="auto" w:fill="ced7e7"/>
        </w:tblPrEx>
        <w:trPr>
          <w:trHeight w:val="46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outline w:val="0"/>
                <w:color w:val="000000"/>
                <w:u w:color="7030a0"/>
                <w:rtl w:val="0"/>
                <w:lang w:val="en-US"/>
                <w14:textFill>
                  <w14:solidFill>
                    <w14:srgbClr w14:val="000000"/>
                  </w14:solidFill>
                </w14:textFill>
              </w:rPr>
              <w:t>Karol Bhandari</w:t>
            </w:r>
          </w:p>
        </w:tc>
      </w:tr>
      <w:tr>
        <w:tblPrEx>
          <w:shd w:val="clear" w:color="auto" w:fill="ced7e7"/>
        </w:tblPrEx>
        <w:trPr>
          <w:trHeight w:val="46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outline w:val="0"/>
                <w:color w:val="000000"/>
                <w:u w:color="7030a0"/>
                <w:rtl w:val="0"/>
                <w:lang w:val="en-US"/>
                <w14:textFill>
                  <w14:solidFill>
                    <w14:srgbClr w14:val="000000"/>
                  </w14:solidFill>
                </w14:textFill>
              </w:rPr>
              <w:t xml:space="preserve">5 </w:t>
            </w:r>
            <w:r>
              <w:rPr>
                <w:rFonts w:ascii="Calibri" w:hAnsi="Calibri"/>
                <w:outline w:val="0"/>
                <w:color w:val="000000"/>
                <w:u w:color="7030a0"/>
                <w:rtl w:val="0"/>
                <w:lang w:val="en-US"/>
                <w14:textFill>
                  <w14:solidFill>
                    <w14:srgbClr w14:val="000000"/>
                  </w14:solidFill>
                </w14:textFill>
              </w:rPr>
              <w:t>December</w:t>
            </w:r>
            <w:r>
              <w:rPr>
                <w:rFonts w:ascii="Calibri" w:hAnsi="Calibri"/>
                <w:outline w:val="0"/>
                <w:color w:val="000000"/>
                <w:u w:color="7030a0"/>
                <w:rtl w:val="0"/>
                <w:lang w:val="en-US"/>
                <w14:textFill>
                  <w14:solidFill>
                    <w14:srgbClr w14:val="000000"/>
                  </w14:solidFill>
                </w14:textFill>
              </w:rPr>
              <w:t xml:space="preserve"> 2025</w:t>
            </w:r>
          </w:p>
        </w:tc>
      </w:tr>
    </w:tbl>
    <w:p>
      <w:pPr>
        <w:pStyle w:val="Body"/>
        <w:widowControl w:val="0"/>
        <w:spacing w:line="240" w:lineRule="auto"/>
        <w:rPr>
          <w:rFonts w:ascii="Calibri" w:cs="Calibri" w:hAnsi="Calibri" w:eastAsia="Calibri"/>
          <w:lang w:val="en-US"/>
        </w:rPr>
      </w:pPr>
    </w:p>
    <w:p>
      <w:pPr>
        <w:pStyle w:val="Body"/>
      </w:pPr>
      <w:r>
        <w:rPr>
          <w:rFonts w:ascii="Arial Unicode MS" w:cs="Arial Unicode MS" w:hAnsi="Arial Unicode MS" w:eastAsia="Arial Unicode MS"/>
          <w:b w:val="0"/>
          <w:bCs w:val="0"/>
          <w:i w:val="0"/>
          <w:iCs w:val="0"/>
          <w:sz w:val="44"/>
          <w:szCs w:val="44"/>
          <w:lang w:val="en-US"/>
        </w:rPr>
        <w:br w:type="page"/>
      </w:r>
    </w:p>
    <w:p>
      <w:pPr>
        <w:pStyle w:val="Heading"/>
        <w:ind w:left="432" w:hanging="432"/>
        <w:rPr>
          <w:rFonts w:ascii="Calibri" w:cs="Calibri" w:hAnsi="Calibri" w:eastAsia="Calibri"/>
        </w:rPr>
      </w:pPr>
      <w:r>
        <w:rPr>
          <w:rFonts w:ascii="Calibri" w:hAnsi="Calibri"/>
          <w:rtl w:val="0"/>
          <w:lang w:val="en-US"/>
        </w:rPr>
        <w:t>Theory Assessment 2</w:t>
      </w:r>
    </w:p>
    <w:p>
      <w:pPr>
        <w:pStyle w:val="Body"/>
        <w:rPr>
          <w:rFonts w:ascii="Calibri" w:cs="Calibri" w:hAnsi="Calibri" w:eastAsia="Calibri"/>
        </w:rPr>
      </w:pPr>
      <w:r>
        <w:rPr>
          <w:rFonts w:ascii="Calibri" w:hAnsi="Calibri"/>
          <w:rtl w:val="0"/>
          <w:lang w:val="en-US"/>
        </w:rPr>
        <w:t>Provide answers to all the questions below:</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Why is understanding basic health terminology important in healthcare?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1"/>
              </w:numPr>
              <w:spacing w:before="120" w:after="120" w:line="240" w:lineRule="auto"/>
              <w:rPr>
                <w:rFonts w:ascii="Calibri" w:hAnsi="Calibri"/>
                <w:lang w:val="en-US"/>
              </w:rPr>
            </w:pPr>
            <w:r>
              <w:rPr>
                <w:rFonts w:ascii="Calibri" w:hAnsi="Calibri"/>
                <w:shd w:val="nil" w:color="auto" w:fill="auto"/>
                <w:rtl w:val="0"/>
                <w:lang w:val="en-US"/>
              </w:rPr>
              <w:t>It helps in diagnosing diseases.</w:t>
            </w:r>
          </w:p>
          <w:p>
            <w:pPr>
              <w:pStyle w:val="List Paragraph"/>
              <w:numPr>
                <w:ilvl w:val="0"/>
                <w:numId w:val="11"/>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It facilitates clear communication and minimises misunderstandings.</w:t>
            </w:r>
          </w:p>
          <w:p>
            <w:pPr>
              <w:pStyle w:val="List Paragraph"/>
              <w:numPr>
                <w:ilvl w:val="0"/>
                <w:numId w:val="1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It is required for medical billing.</w:t>
            </w:r>
          </w:p>
          <w:p>
            <w:pPr>
              <w:pStyle w:val="List Paragraph"/>
              <w:numPr>
                <w:ilvl w:val="0"/>
                <w:numId w:val="1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 It helps in patient transportation.</w:t>
            </w:r>
          </w:p>
        </w:tc>
      </w:tr>
    </w:tbl>
    <w:p>
      <w:pPr>
        <w:pStyle w:val="Body"/>
        <w:widowControl w:val="0"/>
        <w:spacing w:line="240" w:lineRule="auto"/>
        <w:rPr>
          <w:rFonts w:ascii="Calibri" w:cs="Calibri" w:hAnsi="Calibri" w:eastAsia="Calibri"/>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the correct definition of 'bronchitis' based on medical terminology?</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2"/>
              </w:numPr>
              <w:spacing w:before="120" w:after="120" w:line="240" w:lineRule="auto"/>
              <w:rPr>
                <w:rFonts w:ascii="Calibri" w:hAnsi="Calibri"/>
                <w:lang w:val="en-US"/>
              </w:rPr>
            </w:pPr>
            <w:r>
              <w:rPr>
                <w:rFonts w:ascii="Calibri" w:hAnsi="Calibri"/>
                <w:shd w:val="nil" w:color="auto" w:fill="auto"/>
                <w:rtl w:val="0"/>
                <w:lang w:val="en-US"/>
              </w:rPr>
              <w:t>Inflammation of the skin.</w:t>
            </w:r>
          </w:p>
          <w:p>
            <w:pPr>
              <w:pStyle w:val="List Paragraph"/>
              <w:numPr>
                <w:ilvl w:val="0"/>
                <w:numId w:val="1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Study of the skin.</w:t>
            </w:r>
          </w:p>
          <w:p>
            <w:pPr>
              <w:pStyle w:val="List Paragraph"/>
              <w:numPr>
                <w:ilvl w:val="0"/>
                <w:numId w:val="12"/>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Inflammation of the bronchial tubes.</w:t>
            </w:r>
          </w:p>
          <w:p>
            <w:pPr>
              <w:pStyle w:val="List Paragraph"/>
              <w:numPr>
                <w:ilvl w:val="0"/>
                <w:numId w:val="1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Infection of the blood.</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3</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Which of the following is an example of a prefix in medical terminology?</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3"/>
              </w:numPr>
              <w:spacing w:before="120" w:after="120" w:line="240" w:lineRule="auto"/>
              <w:rPr>
                <w:rFonts w:ascii="Calibri" w:hAnsi="Calibri"/>
                <w:lang w:val="en-US"/>
              </w:rPr>
            </w:pPr>
            <w:r>
              <w:rPr>
                <w:rFonts w:ascii="Calibri" w:hAnsi="Calibri"/>
                <w:shd w:val="nil" w:color="auto" w:fill="auto"/>
                <w:rtl w:val="0"/>
                <w:lang w:val="en-US"/>
              </w:rPr>
              <w:t>Bronchi</w:t>
            </w:r>
          </w:p>
          <w:p>
            <w:pPr>
              <w:pStyle w:val="List Paragraph"/>
              <w:numPr>
                <w:ilvl w:val="0"/>
                <w:numId w:val="1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Itis</w:t>
            </w:r>
          </w:p>
          <w:p>
            <w:pPr>
              <w:pStyle w:val="List Paragraph"/>
              <w:numPr>
                <w:ilvl w:val="0"/>
                <w:numId w:val="1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Bi</w:t>
            </w:r>
          </w:p>
          <w:p>
            <w:pPr>
              <w:pStyle w:val="List Paragraph"/>
              <w:numPr>
                <w:ilvl w:val="0"/>
                <w:numId w:val="1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Septic</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4</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Why is medical terminology important in aged care in Australia?</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4"/>
              </w:numPr>
              <w:spacing w:before="120" w:after="120" w:line="240" w:lineRule="auto"/>
              <w:rPr>
                <w:rFonts w:ascii="Calibri" w:hAnsi="Calibri"/>
                <w:lang w:val="en-US"/>
              </w:rPr>
            </w:pPr>
            <w:r>
              <w:rPr>
                <w:rFonts w:ascii="Calibri" w:hAnsi="Calibri"/>
                <w:shd w:val="nil" w:color="auto" w:fill="auto"/>
                <w:rtl w:val="0"/>
                <w:lang w:val="en-US"/>
              </w:rPr>
              <w:t>It helps in diagnosing diseases.</w:t>
            </w:r>
          </w:p>
          <w:p>
            <w:pPr>
              <w:pStyle w:val="List Paragraph"/>
              <w:numPr>
                <w:ilvl w:val="0"/>
                <w:numId w:val="1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It is required for medical billing.</w:t>
            </w:r>
          </w:p>
          <w:p>
            <w:pPr>
              <w:pStyle w:val="List Paragraph"/>
              <w:numPr>
                <w:ilvl w:val="0"/>
                <w:numId w:val="1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It helps in patient transportation.</w:t>
            </w:r>
          </w:p>
          <w:p>
            <w:pPr>
              <w:pStyle w:val="List Paragraph"/>
              <w:numPr>
                <w:ilvl w:val="0"/>
                <w:numId w:val="14"/>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It ensures uniformity in understanding and treatment.</w:t>
            </w:r>
          </w:p>
        </w:tc>
      </w:tr>
    </w:tbl>
    <w:p>
      <w:pPr>
        <w:pStyle w:val="Body"/>
        <w:widowControl w:val="0"/>
        <w:spacing w:line="240" w:lineRule="auto"/>
        <w:rPr>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5</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does the prefix 'Osteo-' refer to in medical terminology?</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5"/>
              </w:numPr>
              <w:spacing w:before="120" w:after="120" w:line="240" w:lineRule="auto"/>
              <w:rPr>
                <w:rFonts w:ascii="Calibri" w:hAnsi="Calibri"/>
                <w:lang w:val="en-US"/>
              </w:rPr>
            </w:pPr>
            <w:r>
              <w:rPr>
                <w:rFonts w:ascii="Calibri" w:hAnsi="Calibri"/>
                <w:shd w:val="nil" w:color="auto" w:fill="auto"/>
                <w:rtl w:val="0"/>
                <w:lang w:val="en-US"/>
              </w:rPr>
              <w:t>Heart</w:t>
            </w:r>
          </w:p>
          <w:p>
            <w:pPr>
              <w:pStyle w:val="List Paragraph"/>
              <w:numPr>
                <w:ilvl w:val="0"/>
                <w:numId w:val="15"/>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Bones</w:t>
            </w:r>
          </w:p>
          <w:p>
            <w:pPr>
              <w:pStyle w:val="List Paragraph"/>
              <w:numPr>
                <w:ilvl w:val="0"/>
                <w:numId w:val="1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Nervous system</w:t>
            </w:r>
          </w:p>
          <w:p>
            <w:pPr>
              <w:pStyle w:val="List Paragraph"/>
              <w:numPr>
                <w:ilvl w:val="0"/>
                <w:numId w:val="1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Blood</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6</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Which abbreviation stands for Blood Glucose Level?</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6"/>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BGL</w:t>
            </w:r>
          </w:p>
          <w:p>
            <w:pPr>
              <w:pStyle w:val="List Paragraph"/>
              <w:numPr>
                <w:ilvl w:val="0"/>
                <w:numId w:val="1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BP</w:t>
            </w:r>
          </w:p>
          <w:p>
            <w:pPr>
              <w:pStyle w:val="List Paragraph"/>
              <w:numPr>
                <w:ilvl w:val="0"/>
                <w:numId w:val="1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COPD</w:t>
            </w:r>
          </w:p>
          <w:p>
            <w:pPr>
              <w:pStyle w:val="List Paragraph"/>
              <w:numPr>
                <w:ilvl w:val="0"/>
                <w:numId w:val="1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UTI</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7</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Why is it important for support workers to understand the interrelationships between body systems?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8"/>
              </w:numPr>
              <w:spacing w:before="120" w:after="120" w:line="240" w:lineRule="auto"/>
              <w:rPr>
                <w:rFonts w:ascii="Calibri" w:hAnsi="Calibri"/>
                <w:lang w:val="en-US"/>
              </w:rPr>
            </w:pPr>
            <w:r>
              <w:rPr>
                <w:rFonts w:ascii="Calibri" w:hAnsi="Calibri"/>
                <w:shd w:val="nil" w:color="auto" w:fill="auto"/>
                <w:rtl w:val="0"/>
                <w:lang w:val="en-US"/>
              </w:rPr>
              <w:t>To diagnose diseases.</w:t>
            </w:r>
          </w:p>
          <w:p>
            <w:pPr>
              <w:pStyle w:val="List Paragraph"/>
              <w:numPr>
                <w:ilvl w:val="0"/>
                <w:numId w:val="18"/>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assist in identifying emerging health issues and aid in recovery.</w:t>
            </w:r>
          </w:p>
          <w:p>
            <w:pPr>
              <w:pStyle w:val="List Paragraph"/>
              <w:numPr>
                <w:ilvl w:val="0"/>
                <w:numId w:val="1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perform surgeries.</w:t>
            </w:r>
          </w:p>
          <w:p>
            <w:pPr>
              <w:pStyle w:val="List Paragraph"/>
              <w:numPr>
                <w:ilvl w:val="0"/>
                <w:numId w:val="1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 To prescribe medications.</w:t>
            </w:r>
          </w:p>
        </w:tc>
      </w:tr>
    </w:tbl>
    <w:p>
      <w:pPr>
        <w:pStyle w:val="Body"/>
        <w:widowControl w:val="0"/>
        <w:spacing w:line="240" w:lineRule="auto"/>
        <w:rPr>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8</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Which body system is responsible for transporting oxygen, nutrients, and hormones throughout the body?</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2093"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19"/>
              </w:numPr>
              <w:spacing w:before="120" w:after="120"/>
              <w:rPr>
                <w:rFonts w:ascii="Calibri" w:hAnsi="Calibri"/>
                <w:lang w:val="en-US"/>
              </w:rPr>
            </w:pPr>
            <w:r>
              <w:rPr>
                <w:rFonts w:ascii="Calibri" w:hAnsi="Calibri"/>
                <w:shd w:val="nil" w:color="auto" w:fill="auto"/>
                <w:rtl w:val="0"/>
                <w:lang w:val="en-US"/>
              </w:rPr>
              <w:t>Respiratory system</w:t>
            </w:r>
          </w:p>
          <w:p>
            <w:pPr>
              <w:pStyle w:val="List Paragraph"/>
              <w:numPr>
                <w:ilvl w:val="0"/>
                <w:numId w:val="19"/>
              </w:numPr>
              <w:bidi w:val="0"/>
              <w:spacing w:before="120" w:after="120"/>
              <w:ind w:right="0"/>
              <w:jc w:val="both"/>
              <w:rPr>
                <w:rFonts w:ascii="Calibri" w:hAnsi="Calibri"/>
                <w:rtl w:val="0"/>
                <w:lang w:val="en-US"/>
              </w:rPr>
            </w:pPr>
            <w:r>
              <w:rPr>
                <w:rFonts w:ascii="Calibri" w:hAnsi="Calibri"/>
                <w:shd w:val="nil" w:color="auto" w:fill="auto"/>
                <w:rtl w:val="0"/>
                <w:lang w:val="en-US"/>
              </w:rPr>
              <w:t>Nervous system</w:t>
            </w:r>
          </w:p>
          <w:p>
            <w:pPr>
              <w:pStyle w:val="List Paragraph"/>
              <w:numPr>
                <w:ilvl w:val="0"/>
                <w:numId w:val="19"/>
              </w:numPr>
              <w:bidi w:val="0"/>
              <w:spacing w:before="120" w:after="120"/>
              <w:ind w:right="0"/>
              <w:jc w:val="both"/>
              <w:rPr>
                <w:rFonts w:ascii="Calibri" w:hAnsi="Calibri"/>
                <w:shd w:val="clear" w:color="auto" w:fill="ffff00"/>
                <w:rtl w:val="0"/>
                <w:lang w:val="en-US"/>
              </w:rPr>
            </w:pPr>
            <w:r>
              <w:rPr>
                <w:rFonts w:ascii="Calibri" w:hAnsi="Calibri"/>
                <w:shd w:val="clear" w:color="auto" w:fill="ffff00"/>
                <w:rtl w:val="0"/>
                <w:lang w:val="en-US"/>
              </w:rPr>
              <w:t>Cardiovascular system</w:t>
            </w:r>
          </w:p>
          <w:p>
            <w:pPr>
              <w:pStyle w:val="List Paragraph"/>
              <w:numPr>
                <w:ilvl w:val="0"/>
                <w:numId w:val="19"/>
              </w:numPr>
              <w:bidi w:val="0"/>
              <w:spacing w:before="120" w:after="120"/>
              <w:ind w:right="0"/>
              <w:jc w:val="both"/>
              <w:rPr>
                <w:rFonts w:ascii="Calibri" w:hAnsi="Calibri"/>
                <w:rtl w:val="0"/>
                <w:lang w:val="en-US"/>
              </w:rPr>
            </w:pPr>
            <w:r>
              <w:rPr>
                <w:rFonts w:ascii="Calibri" w:hAnsi="Calibri"/>
                <w:shd w:val="nil" w:color="auto" w:fill="auto"/>
                <w:rtl w:val="0"/>
                <w:lang w:val="en-US"/>
              </w:rPr>
              <w:t>Digestive system</w:t>
            </w:r>
            <w:r>
              <w:rPr>
                <w:rFonts w:ascii="Calibri" w:cs="Calibri" w:hAnsi="Calibri" w:eastAsia="Calibri"/>
                <w:shd w:val="nil" w:color="auto" w:fill="auto"/>
              </w:rPr>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9</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role does the integumentary system play in the body?</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634"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0"/>
              </w:numPr>
              <w:spacing w:before="120" w:after="120"/>
              <w:rPr>
                <w:rFonts w:ascii="Calibri" w:hAnsi="Calibri"/>
                <w:shd w:val="clear" w:color="auto" w:fill="ffff00"/>
                <w:lang w:val="en-US"/>
              </w:rPr>
            </w:pPr>
            <w:r>
              <w:rPr>
                <w:rFonts w:ascii="Calibri" w:hAnsi="Calibri"/>
                <w:shd w:val="clear" w:color="auto" w:fill="ffff00"/>
                <w:rtl w:val="0"/>
                <w:lang w:val="en-US"/>
              </w:rPr>
              <w:t>It protects the body from external harm and regulates temperature.</w:t>
            </w:r>
          </w:p>
          <w:p>
            <w:pPr>
              <w:pStyle w:val="List Paragraph"/>
              <w:numPr>
                <w:ilvl w:val="0"/>
                <w:numId w:val="20"/>
              </w:numPr>
              <w:bidi w:val="0"/>
              <w:spacing w:before="120" w:after="120"/>
              <w:ind w:right="0"/>
              <w:jc w:val="both"/>
              <w:rPr>
                <w:rFonts w:ascii="Calibri" w:hAnsi="Calibri"/>
                <w:rtl w:val="0"/>
                <w:lang w:val="en-US"/>
              </w:rPr>
            </w:pPr>
            <w:r>
              <w:rPr>
                <w:rFonts w:ascii="Calibri" w:hAnsi="Calibri"/>
                <w:shd w:val="nil" w:color="auto" w:fill="auto"/>
                <w:rtl w:val="0"/>
                <w:lang w:val="en-US"/>
              </w:rPr>
              <w:t>It regulates digestion.</w:t>
            </w:r>
          </w:p>
          <w:p>
            <w:pPr>
              <w:pStyle w:val="List Paragraph"/>
              <w:numPr>
                <w:ilvl w:val="0"/>
                <w:numId w:val="20"/>
              </w:numPr>
              <w:bidi w:val="0"/>
              <w:spacing w:before="120" w:after="120"/>
              <w:ind w:right="0"/>
              <w:jc w:val="both"/>
              <w:rPr>
                <w:rFonts w:ascii="Calibri" w:hAnsi="Calibri"/>
                <w:rtl w:val="0"/>
                <w:lang w:val="en-US"/>
              </w:rPr>
            </w:pPr>
            <w:r>
              <w:rPr>
                <w:rFonts w:ascii="Calibri" w:hAnsi="Calibri"/>
                <w:shd w:val="nil" w:color="auto" w:fill="auto"/>
                <w:rtl w:val="0"/>
                <w:lang w:val="en-US"/>
              </w:rPr>
              <w:t xml:space="preserve"> It filters out wastes.</w:t>
            </w:r>
          </w:p>
          <w:p>
            <w:pPr>
              <w:pStyle w:val="List Paragraph"/>
              <w:numPr>
                <w:ilvl w:val="0"/>
                <w:numId w:val="20"/>
              </w:numPr>
              <w:bidi w:val="0"/>
              <w:spacing w:before="120" w:after="120"/>
              <w:ind w:right="0"/>
              <w:jc w:val="both"/>
              <w:rPr>
                <w:rFonts w:ascii="Calibri" w:hAnsi="Calibri"/>
                <w:rtl w:val="0"/>
                <w:lang w:val="en-US"/>
              </w:rPr>
            </w:pPr>
            <w:r>
              <w:rPr>
                <w:rFonts w:ascii="Calibri" w:hAnsi="Calibri"/>
                <w:shd w:val="nil" w:color="auto" w:fill="auto"/>
                <w:rtl w:val="0"/>
                <w:lang w:val="en-US"/>
              </w:rPr>
              <w:t>It transports lymph.</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10</w:t>
            </w:r>
          </w:p>
        </w:tc>
      </w:tr>
      <w:tr>
        <w:tblPrEx>
          <w:shd w:val="clear" w:color="auto" w:fill="ced7e7"/>
        </w:tblPrEx>
        <w:trPr>
          <w:trHeight w:val="4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rPr>
                <w:rFonts w:ascii="Calibri" w:cs="Calibri" w:hAnsi="Calibri" w:eastAsia="Calibri"/>
                <w:shd w:val="nil" w:color="auto" w:fill="auto"/>
                <w:lang w:val="en-US"/>
              </w:rPr>
            </w:pPr>
          </w:p>
          <w:p>
            <w:pPr>
              <w:pStyle w:val="Body"/>
              <w:spacing w:before="120" w:after="120" w:line="240" w:lineRule="auto"/>
              <w:rPr>
                <w:rFonts w:ascii="Calibri" w:cs="Calibri" w:hAnsi="Calibri" w:eastAsia="Calibri"/>
                <w:b w:val="1"/>
                <w:bCs w:val="1"/>
                <w:shd w:val="nil" w:color="auto" w:fill="auto"/>
                <w:lang w:val="en-US"/>
              </w:rPr>
            </w:pPr>
            <w:r>
              <w:rPr>
                <w:rFonts w:ascii="Calibri" w:hAnsi="Calibri"/>
                <w:b w:val="1"/>
                <w:bCs w:val="1"/>
                <w:shd w:val="nil" w:color="auto" w:fill="auto"/>
                <w:rtl w:val="0"/>
                <w:lang w:val="en-US"/>
              </w:rPr>
              <w:t>Statement</w:t>
              <w:tab/>
              <w:t>True</w:t>
              <w:tab/>
              <w:t>False</w:t>
            </w:r>
          </w:p>
          <w:p>
            <w:pPr>
              <w:pStyle w:val="Body"/>
              <w:spacing w:before="120" w:after="120" w:line="240" w:lineRule="auto"/>
              <w:jc w:val="center"/>
              <w:rPr>
                <w:rFonts w:ascii="Calibri" w:cs="Calibri" w:hAnsi="Calibri" w:eastAsia="Calibri"/>
                <w:sz w:val="32"/>
                <w:szCs w:val="32"/>
                <w:shd w:val="nil" w:color="auto" w:fill="auto"/>
                <w:lang w:val="en-US"/>
              </w:rPr>
            </w:pPr>
            <w:r>
              <w:rPr>
                <w:rFonts w:ascii="Calibri" w:hAnsi="Calibri"/>
                <w:sz w:val="32"/>
                <w:szCs w:val="32"/>
                <w:shd w:val="nil" w:color="auto" w:fill="auto"/>
                <w:rtl w:val="0"/>
                <w:lang w:val="en-US"/>
              </w:rPr>
              <w:t>The cardiovascular system is responsible for transporting oxygen, nutrients, and hormones throughout the body.</w:t>
              <w:tab/>
              <w:tab/>
            </w:r>
          </w:p>
          <w:p>
            <w:pPr>
              <w:pStyle w:val="List Paragraph"/>
              <w:numPr>
                <w:ilvl w:val="0"/>
                <w:numId w:val="21"/>
              </w:numPr>
              <w:spacing w:before="120" w:after="120" w:line="240" w:lineRule="auto"/>
              <w:jc w:val="center"/>
              <w:rPr>
                <w:rFonts w:ascii="Calibri" w:hAnsi="Calibri"/>
                <w:sz w:val="32"/>
                <w:szCs w:val="32"/>
                <w:lang w:val="en-US"/>
              </w:rPr>
            </w:pPr>
            <w:r>
              <w:rPr>
                <w:rFonts w:ascii="Calibri" w:hAnsi="Calibri"/>
                <w:sz w:val="32"/>
                <w:szCs w:val="32"/>
                <w:shd w:val="nil" w:color="auto" w:fill="auto"/>
                <w:rtl w:val="0"/>
                <w:lang w:val="en-US"/>
              </w:rPr>
              <w:t>The integumentary system includes the heart, blood, and a network of veins and arteries.</w:t>
              <w:tab/>
              <w:tab/>
            </w:r>
          </w:p>
          <w:p>
            <w:pPr>
              <w:pStyle w:val="Body"/>
              <w:spacing w:before="120" w:after="120" w:line="240" w:lineRule="auto"/>
              <w:jc w:val="center"/>
              <w:rPr>
                <w:rFonts w:ascii="Calibri" w:cs="Calibri" w:hAnsi="Calibri" w:eastAsia="Calibri"/>
                <w:sz w:val="32"/>
                <w:szCs w:val="32"/>
                <w:shd w:val="nil" w:color="auto" w:fill="auto"/>
                <w:lang w:val="en-US"/>
              </w:rPr>
            </w:pPr>
            <w:r>
              <w:rPr>
                <w:rFonts w:ascii="Calibri" w:hAnsi="Calibri"/>
                <w:sz w:val="32"/>
                <w:szCs w:val="32"/>
                <w:shd w:val="nil" w:color="auto" w:fill="auto"/>
                <w:rtl w:val="0"/>
                <w:lang w:val="en-US"/>
              </w:rPr>
              <w:t>The nervous system sends signals, and the musculoskeletal system responds with precise movement.</w:t>
              <w:tab/>
              <w:tab/>
            </w:r>
          </w:p>
          <w:p>
            <w:pPr>
              <w:pStyle w:val="Body"/>
              <w:spacing w:before="120" w:after="120" w:line="240" w:lineRule="auto"/>
              <w:jc w:val="center"/>
            </w:pPr>
            <w:r>
              <w:rPr>
                <w:rFonts w:ascii="Calibri" w:cs="Calibri" w:hAnsi="Calibri" w:eastAsia="Calibri"/>
                <w:sz w:val="32"/>
                <w:szCs w:val="32"/>
                <w:shd w:val="nil" w:color="auto" w:fill="auto"/>
                <w:lang w:val="en-US"/>
              </w:rPr>
              <w:tab/>
              <w:tab/>
            </w:r>
          </w:p>
        </w:tc>
      </w:tr>
    </w:tbl>
    <w:p>
      <w:pPr>
        <w:pStyle w:val="Body"/>
        <w:widowControl w:val="0"/>
        <w:spacing w:line="240" w:lineRule="auto"/>
        <w:rPr>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11</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tabs>
                <w:tab w:val="left" w:pos="720"/>
              </w:tabs>
              <w:spacing w:before="120" w:after="120" w:line="240" w:lineRule="auto"/>
            </w:pPr>
            <w:r>
              <w:rPr>
                <w:rFonts w:ascii="Calibri" w:hAnsi="Calibri"/>
                <w:shd w:val="nil" w:color="auto" w:fill="auto"/>
                <w:rtl w:val="0"/>
                <w:lang w:val="en-US"/>
              </w:rPr>
              <w:t>Why do support workers need to understand how body systems work together?</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2"/>
              </w:numPr>
              <w:spacing w:before="120" w:after="120" w:line="240" w:lineRule="auto"/>
              <w:rPr>
                <w:rFonts w:ascii="Calibri" w:hAnsi="Calibri"/>
                <w:lang w:val="en-US"/>
              </w:rPr>
            </w:pPr>
            <w:r>
              <w:rPr>
                <w:rFonts w:ascii="Calibri" w:hAnsi="Calibri"/>
                <w:shd w:val="nil" w:color="auto" w:fill="auto"/>
                <w:rtl w:val="0"/>
                <w:lang w:val="en-US"/>
              </w:rPr>
              <w:t>To perform surgeries.</w:t>
            </w:r>
          </w:p>
          <w:p>
            <w:pPr>
              <w:pStyle w:val="List Paragraph"/>
              <w:numPr>
                <w:ilvl w:val="0"/>
                <w:numId w:val="22"/>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recognise and report on any issues with the people they provide care for.</w:t>
            </w:r>
          </w:p>
          <w:p>
            <w:pPr>
              <w:pStyle w:val="List Paragraph"/>
              <w:numPr>
                <w:ilvl w:val="0"/>
                <w:numId w:val="2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prescribe medications.</w:t>
            </w:r>
          </w:p>
          <w:p>
            <w:pPr>
              <w:pStyle w:val="List Paragraph"/>
              <w:numPr>
                <w:ilvl w:val="0"/>
                <w:numId w:val="2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diagnose diseases.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12</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a common concern among the elderly in Australia related to nutrition?</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3"/>
              </w:numPr>
              <w:spacing w:before="120" w:after="120" w:line="240" w:lineRule="auto"/>
              <w:rPr>
                <w:rFonts w:ascii="Calibri" w:hAnsi="Calibri"/>
                <w:lang w:val="en-US"/>
              </w:rPr>
            </w:pPr>
            <w:r>
              <w:rPr>
                <w:rFonts w:ascii="Calibri" w:hAnsi="Calibri"/>
                <w:shd w:val="nil" w:color="auto" w:fill="auto"/>
                <w:rtl w:val="0"/>
                <w:lang w:val="en-US"/>
              </w:rPr>
              <w:t>Overeating</w:t>
            </w:r>
          </w:p>
          <w:p>
            <w:pPr>
              <w:pStyle w:val="List Paragraph"/>
              <w:numPr>
                <w:ilvl w:val="0"/>
                <w:numId w:val="2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Excessive hydration</w:t>
            </w:r>
          </w:p>
          <w:p>
            <w:pPr>
              <w:pStyle w:val="List Paragraph"/>
              <w:numPr>
                <w:ilvl w:val="0"/>
                <w:numId w:val="2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Malnutrition</w:t>
            </w:r>
          </w:p>
          <w:p>
            <w:pPr>
              <w:pStyle w:val="List Paragraph"/>
              <w:numPr>
                <w:ilvl w:val="0"/>
                <w:numId w:val="2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Lack of exercise</w:t>
            </w:r>
          </w:p>
        </w:tc>
      </w:tr>
    </w:tbl>
    <w:p>
      <w:pPr>
        <w:pStyle w:val="Body"/>
        <w:widowControl w:val="0"/>
        <w:spacing w:line="240" w:lineRule="auto"/>
        <w:rPr>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13</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Which initiative by the Australian Government provides dietary guidelines tailored for older adults?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4"/>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Eat for Health</w:t>
            </w:r>
          </w:p>
          <w:p>
            <w:pPr>
              <w:pStyle w:val="List Paragraph"/>
              <w:numPr>
                <w:ilvl w:val="0"/>
                <w:numId w:val="2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Silver Sneakers</w:t>
            </w:r>
          </w:p>
          <w:p>
            <w:pPr>
              <w:pStyle w:val="List Paragraph"/>
              <w:numPr>
                <w:ilvl w:val="0"/>
                <w:numId w:val="2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National Disability Insurance Scheme (NDIS)</w:t>
            </w:r>
          </w:p>
          <w:p>
            <w:pPr>
              <w:pStyle w:val="List Paragraph"/>
              <w:numPr>
                <w:ilvl w:val="0"/>
                <w:numId w:val="2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Physical Activity and Sedentary Behaviour Guidelines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14</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can happen if one body system is not functioning effectively?</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5"/>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It can affect the performance of other body systems.</w:t>
            </w:r>
          </w:p>
          <w:p>
            <w:pPr>
              <w:pStyle w:val="List Paragraph"/>
              <w:numPr>
                <w:ilvl w:val="0"/>
                <w:numId w:val="2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It will only affect that specific system.</w:t>
            </w:r>
          </w:p>
          <w:p>
            <w:pPr>
              <w:pStyle w:val="List Paragraph"/>
              <w:numPr>
                <w:ilvl w:val="0"/>
                <w:numId w:val="2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It will improve the performance of other body systems.</w:t>
            </w:r>
          </w:p>
          <w:p>
            <w:pPr>
              <w:pStyle w:val="List Paragraph"/>
              <w:numPr>
                <w:ilvl w:val="0"/>
                <w:numId w:val="2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It has no impact on the body's overall function.</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15</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are some symptoms of issues with body regulation?</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6"/>
              </w:numPr>
              <w:spacing w:before="120" w:after="120" w:line="240" w:lineRule="auto"/>
              <w:rPr>
                <w:rFonts w:ascii="Calibri" w:hAnsi="Calibri"/>
                <w:lang w:val="en-US"/>
              </w:rPr>
            </w:pPr>
            <w:r>
              <w:rPr>
                <w:rFonts w:ascii="Calibri" w:hAnsi="Calibri"/>
                <w:shd w:val="nil" w:color="auto" w:fill="auto"/>
                <w:rtl w:val="0"/>
                <w:lang w:val="en-US"/>
              </w:rPr>
              <w:t>Increased appetite and weight gain</w:t>
            </w:r>
          </w:p>
          <w:p>
            <w:pPr>
              <w:pStyle w:val="List Paragraph"/>
              <w:numPr>
                <w:ilvl w:val="0"/>
                <w:numId w:val="2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Improved vision and hearing</w:t>
            </w:r>
          </w:p>
          <w:p>
            <w:pPr>
              <w:pStyle w:val="List Paragraph"/>
              <w:numPr>
                <w:ilvl w:val="0"/>
                <w:numId w:val="26"/>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Changes in body temperature, dizziness, increased heart rate, sweating, and headaches</w:t>
            </w:r>
          </w:p>
          <w:p>
            <w:pPr>
              <w:pStyle w:val="List Paragraph"/>
              <w:numPr>
                <w:ilvl w:val="0"/>
                <w:numId w:val="2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Enhanced muscle strength</w:t>
            </w:r>
          </w:p>
        </w:tc>
      </w:tr>
    </w:tbl>
    <w:p>
      <w:pPr>
        <w:pStyle w:val="Body"/>
        <w:widowControl w:val="0"/>
        <w:spacing w:line="240" w:lineRule="auto"/>
        <w:rPr>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16</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should you do if you suspect a person in your care is having issues with their body regulation?</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7"/>
              </w:numPr>
              <w:spacing w:before="120" w:after="120" w:line="240" w:lineRule="auto"/>
              <w:rPr>
                <w:rFonts w:ascii="Calibri" w:hAnsi="Calibri"/>
                <w:lang w:val="en-US"/>
              </w:rPr>
            </w:pPr>
            <w:r>
              <w:rPr>
                <w:rFonts w:ascii="Calibri" w:hAnsi="Calibri"/>
                <w:shd w:val="nil" w:color="auto" w:fill="auto"/>
                <w:rtl w:val="0"/>
                <w:lang w:val="en-US"/>
              </w:rPr>
              <w:t>Ignore the symptoms and wait for them to pass</w:t>
            </w:r>
          </w:p>
          <w:p>
            <w:pPr>
              <w:pStyle w:val="List Paragraph"/>
              <w:numPr>
                <w:ilvl w:val="0"/>
                <w:numId w:val="2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Try to treat the symptoms yourself</w:t>
            </w:r>
          </w:p>
          <w:p>
            <w:pPr>
              <w:pStyle w:val="List Paragraph"/>
              <w:numPr>
                <w:ilvl w:val="0"/>
                <w:numId w:val="2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Search for solutions online </w:t>
            </w:r>
          </w:p>
          <w:p>
            <w:pPr>
              <w:pStyle w:val="List Paragraph"/>
              <w:numPr>
                <w:ilvl w:val="0"/>
                <w:numId w:val="27"/>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Contact your supervisor immediately</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17</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homeostasis?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8"/>
              </w:numPr>
              <w:spacing w:before="120" w:after="120" w:line="240" w:lineRule="auto"/>
              <w:rPr>
                <w:rFonts w:ascii="Calibri" w:hAnsi="Calibri"/>
                <w:lang w:val="en-US"/>
              </w:rPr>
            </w:pPr>
            <w:r>
              <w:rPr>
                <w:rFonts w:ascii="Calibri" w:hAnsi="Calibri"/>
                <w:shd w:val="nil" w:color="auto" w:fill="auto"/>
                <w:rtl w:val="0"/>
                <w:lang w:val="en-US"/>
              </w:rPr>
              <w:t>The process of aging.</w:t>
            </w:r>
          </w:p>
          <w:p>
            <w:pPr>
              <w:pStyle w:val="List Paragraph"/>
              <w:numPr>
                <w:ilvl w:val="0"/>
                <w:numId w:val="2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The body's response to external injuries.</w:t>
            </w:r>
          </w:p>
          <w:p>
            <w:pPr>
              <w:pStyle w:val="List Paragraph"/>
              <w:numPr>
                <w:ilvl w:val="0"/>
                <w:numId w:val="28"/>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The system that regulates and maintains the stability of the body</w:t>
            </w:r>
            <w:r>
              <w:rPr>
                <w:rFonts w:ascii="Calibri" w:hAnsi="Calibri" w:hint="default"/>
                <w:shd w:val="clear" w:color="auto" w:fill="ffff00"/>
                <w:rtl w:val="0"/>
                <w:lang w:val="en-US"/>
              </w:rPr>
              <w:t>’</w:t>
            </w:r>
            <w:r>
              <w:rPr>
                <w:rFonts w:ascii="Calibri" w:hAnsi="Calibri"/>
                <w:shd w:val="clear" w:color="auto" w:fill="ffff00"/>
                <w:rtl w:val="0"/>
                <w:lang w:val="en-US"/>
              </w:rPr>
              <w:t>s internal environment.</w:t>
            </w:r>
          </w:p>
          <w:p>
            <w:pPr>
              <w:pStyle w:val="List Paragraph"/>
              <w:numPr>
                <w:ilvl w:val="0"/>
                <w:numId w:val="2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The process of digestion.</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18</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Which body systems interact to control body temperature?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29"/>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Nervous, integumentary, and musculoskeletal systems.</w:t>
            </w:r>
          </w:p>
          <w:p>
            <w:pPr>
              <w:pStyle w:val="List Paragraph"/>
              <w:numPr>
                <w:ilvl w:val="0"/>
                <w:numId w:val="2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Cardiovascular, digestive, and endocrine systems.</w:t>
            </w:r>
          </w:p>
          <w:p>
            <w:pPr>
              <w:pStyle w:val="List Paragraph"/>
              <w:numPr>
                <w:ilvl w:val="0"/>
                <w:numId w:val="2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Respiratory, urinary, and lymphatic systems.</w:t>
            </w:r>
          </w:p>
          <w:p>
            <w:pPr>
              <w:pStyle w:val="List Paragraph"/>
              <w:numPr>
                <w:ilvl w:val="0"/>
                <w:numId w:val="2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Immune, reproductive, and skeletal systems.</w:t>
            </w:r>
          </w:p>
        </w:tc>
      </w:tr>
    </w:tbl>
    <w:p>
      <w:pPr>
        <w:pStyle w:val="Body"/>
        <w:widowControl w:val="0"/>
        <w:spacing w:line="240" w:lineRule="auto"/>
        <w:rPr>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19</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should you do if a person in your care has a fever over 39.4 degrees Celsius?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0"/>
              </w:numPr>
              <w:spacing w:before="120" w:after="120" w:line="240" w:lineRule="auto"/>
              <w:rPr>
                <w:rFonts w:ascii="Calibri" w:hAnsi="Calibri"/>
                <w:lang w:val="en-US"/>
              </w:rPr>
            </w:pPr>
            <w:r>
              <w:rPr>
                <w:rFonts w:ascii="Calibri" w:hAnsi="Calibri"/>
                <w:shd w:val="nil" w:color="auto" w:fill="auto"/>
                <w:rtl w:val="0"/>
                <w:lang w:val="en-US"/>
              </w:rPr>
              <w:t>Ignore it and wait for it to pass.</w:t>
            </w:r>
          </w:p>
          <w:p>
            <w:pPr>
              <w:pStyle w:val="List Paragraph"/>
              <w:numPr>
                <w:ilvl w:val="0"/>
                <w:numId w:val="30"/>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Consult your supervisor immediately.</w:t>
            </w:r>
          </w:p>
          <w:p>
            <w:pPr>
              <w:pStyle w:val="List Paragraph"/>
              <w:numPr>
                <w:ilvl w:val="0"/>
                <w:numId w:val="3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Give them cold water to drink.</w:t>
            </w:r>
          </w:p>
          <w:p>
            <w:pPr>
              <w:pStyle w:val="List Paragraph"/>
              <w:numPr>
                <w:ilvl w:val="0"/>
                <w:numId w:val="3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Encourage them to exercise.</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20</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are the signs and symptoms of hypothermia?</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1"/>
              </w:numPr>
              <w:spacing w:before="120" w:after="120" w:line="240" w:lineRule="auto"/>
              <w:rPr>
                <w:rFonts w:ascii="Calibri" w:hAnsi="Calibri"/>
                <w:lang w:val="en-US"/>
              </w:rPr>
            </w:pPr>
            <w:r>
              <w:rPr>
                <w:rFonts w:ascii="Calibri" w:hAnsi="Calibri"/>
                <w:shd w:val="nil" w:color="auto" w:fill="auto"/>
                <w:rtl w:val="0"/>
                <w:lang w:val="en-US"/>
              </w:rPr>
              <w:t>Sweating, increased heart rate, and dehydration.</w:t>
            </w:r>
          </w:p>
          <w:p>
            <w:pPr>
              <w:pStyle w:val="List Paragraph"/>
              <w:numPr>
                <w:ilvl w:val="0"/>
                <w:numId w:val="3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Vomiting, headache, and chest pain.</w:t>
            </w:r>
          </w:p>
          <w:p>
            <w:pPr>
              <w:pStyle w:val="List Paragraph"/>
              <w:numPr>
                <w:ilvl w:val="0"/>
                <w:numId w:val="31"/>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Shivering, shallow breathing, and slurred speech.</w:t>
            </w:r>
          </w:p>
          <w:p>
            <w:pPr>
              <w:pStyle w:val="List Paragraph"/>
              <w:numPr>
                <w:ilvl w:val="0"/>
                <w:numId w:val="3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Loss of appetite, body aches, and fatigue.</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21</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percentage of the adult body consists of water?</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2"/>
              </w:numPr>
              <w:spacing w:before="120" w:after="120" w:line="240" w:lineRule="auto"/>
              <w:rPr>
                <w:rFonts w:ascii="Calibri" w:hAnsi="Calibri"/>
                <w:lang w:val="en-US"/>
              </w:rPr>
            </w:pPr>
            <w:r>
              <w:rPr>
                <w:rFonts w:ascii="Calibri" w:hAnsi="Calibri"/>
                <w:shd w:val="nil" w:color="auto" w:fill="auto"/>
                <w:rtl w:val="0"/>
                <w:lang w:val="en-US"/>
              </w:rPr>
              <w:t>50%</w:t>
            </w:r>
          </w:p>
          <w:p>
            <w:pPr>
              <w:pStyle w:val="List Paragraph"/>
              <w:numPr>
                <w:ilvl w:val="0"/>
                <w:numId w:val="32"/>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60%</w:t>
            </w:r>
          </w:p>
          <w:p>
            <w:pPr>
              <w:pStyle w:val="List Paragraph"/>
              <w:numPr>
                <w:ilvl w:val="0"/>
                <w:numId w:val="3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70%</w:t>
            </w:r>
          </w:p>
          <w:p>
            <w:pPr>
              <w:pStyle w:val="List Paragraph"/>
              <w:numPr>
                <w:ilvl w:val="0"/>
                <w:numId w:val="3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80%</w:t>
            </w:r>
          </w:p>
        </w:tc>
      </w:tr>
    </w:tbl>
    <w:p>
      <w:pPr>
        <w:pStyle w:val="Body"/>
        <w:widowControl w:val="0"/>
        <w:spacing w:line="240" w:lineRule="auto"/>
        <w:rPr>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22</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Which system is responsible for removing carbon dioxide from the body?</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3"/>
              </w:numPr>
              <w:spacing w:before="120" w:after="120" w:line="240" w:lineRule="auto"/>
              <w:rPr>
                <w:rFonts w:ascii="Calibri" w:hAnsi="Calibri"/>
                <w:lang w:val="en-US"/>
              </w:rPr>
            </w:pPr>
            <w:r>
              <w:rPr>
                <w:rFonts w:ascii="Calibri" w:hAnsi="Calibri"/>
                <w:shd w:val="nil" w:color="auto" w:fill="auto"/>
                <w:rtl w:val="0"/>
                <w:lang w:val="en-US"/>
              </w:rPr>
              <w:t>Integumentary system</w:t>
            </w:r>
          </w:p>
          <w:p>
            <w:pPr>
              <w:pStyle w:val="List Paragraph"/>
              <w:numPr>
                <w:ilvl w:val="0"/>
                <w:numId w:val="3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Respiratory system</w:t>
            </w:r>
          </w:p>
          <w:p>
            <w:pPr>
              <w:pStyle w:val="List Paragraph"/>
              <w:numPr>
                <w:ilvl w:val="0"/>
                <w:numId w:val="3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Digestive system</w:t>
            </w:r>
          </w:p>
          <w:p>
            <w:pPr>
              <w:pStyle w:val="List Paragraph"/>
              <w:numPr>
                <w:ilvl w:val="0"/>
                <w:numId w:val="3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Urinary system</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23</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Which electrolyte is necessary for the formation of bones and teeth?</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4"/>
              </w:numPr>
              <w:spacing w:before="120" w:after="120" w:line="240" w:lineRule="auto"/>
              <w:rPr>
                <w:rFonts w:ascii="Calibri" w:hAnsi="Calibri"/>
                <w:lang w:val="en-US"/>
              </w:rPr>
            </w:pPr>
            <w:r>
              <w:rPr>
                <w:rFonts w:ascii="Calibri" w:hAnsi="Calibri"/>
                <w:shd w:val="nil" w:color="auto" w:fill="auto"/>
                <w:rtl w:val="0"/>
                <w:lang w:val="en-US"/>
              </w:rPr>
              <w:t>Sodium</w:t>
            </w:r>
          </w:p>
          <w:p>
            <w:pPr>
              <w:pStyle w:val="List Paragraph"/>
              <w:numPr>
                <w:ilvl w:val="0"/>
                <w:numId w:val="3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Potassium</w:t>
            </w:r>
          </w:p>
          <w:p>
            <w:pPr>
              <w:pStyle w:val="List Paragraph"/>
              <w:numPr>
                <w:ilvl w:val="0"/>
                <w:numId w:val="34"/>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Calcium</w:t>
            </w:r>
          </w:p>
          <w:p>
            <w:pPr>
              <w:pStyle w:val="List Paragraph"/>
              <w:numPr>
                <w:ilvl w:val="0"/>
                <w:numId w:val="3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Magnesium</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24</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a common symptom of dehydration?</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5"/>
              </w:numPr>
              <w:spacing w:before="120" w:after="120" w:line="240" w:lineRule="auto"/>
              <w:rPr>
                <w:rFonts w:ascii="Calibri" w:hAnsi="Calibri"/>
                <w:lang w:val="en-US"/>
              </w:rPr>
            </w:pPr>
            <w:r>
              <w:rPr>
                <w:rFonts w:ascii="Calibri" w:hAnsi="Calibri"/>
                <w:shd w:val="nil" w:color="auto" w:fill="auto"/>
                <w:rtl w:val="0"/>
                <w:lang w:val="en-US"/>
              </w:rPr>
              <w:t>Increased appetite</w:t>
            </w:r>
          </w:p>
          <w:p>
            <w:pPr>
              <w:pStyle w:val="List Paragraph"/>
              <w:numPr>
                <w:ilvl w:val="0"/>
                <w:numId w:val="3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Improved concentration</w:t>
            </w:r>
          </w:p>
          <w:p>
            <w:pPr>
              <w:pStyle w:val="List Paragraph"/>
              <w:numPr>
                <w:ilvl w:val="0"/>
                <w:numId w:val="35"/>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Dry skin</w:t>
            </w:r>
          </w:p>
          <w:p>
            <w:pPr>
              <w:pStyle w:val="List Paragraph"/>
              <w:numPr>
                <w:ilvl w:val="0"/>
                <w:numId w:val="3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Enhanced muscle strength</w:t>
            </w:r>
          </w:p>
        </w:tc>
      </w:tr>
    </w:tbl>
    <w:p>
      <w:pPr>
        <w:pStyle w:val="Body"/>
        <w:widowControl w:val="0"/>
        <w:spacing w:line="240" w:lineRule="auto"/>
        <w:rPr>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25</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does clear urine indicate about hydration levels?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6"/>
              </w:numPr>
              <w:spacing w:before="120" w:after="120" w:line="240" w:lineRule="auto"/>
              <w:rPr>
                <w:rFonts w:ascii="Calibri" w:hAnsi="Calibri"/>
                <w:lang w:val="en-US"/>
              </w:rPr>
            </w:pPr>
            <w:r>
              <w:rPr>
                <w:rFonts w:ascii="Calibri" w:hAnsi="Calibri"/>
                <w:shd w:val="nil" w:color="auto" w:fill="auto"/>
                <w:rtl w:val="0"/>
                <w:lang w:val="en-US"/>
              </w:rPr>
              <w:t>Dehydration</w:t>
            </w:r>
          </w:p>
          <w:p>
            <w:pPr>
              <w:pStyle w:val="List Paragraph"/>
              <w:numPr>
                <w:ilvl w:val="0"/>
                <w:numId w:val="36"/>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Adequate hydration</w:t>
            </w:r>
          </w:p>
          <w:p>
            <w:pPr>
              <w:pStyle w:val="List Paragraph"/>
              <w:numPr>
                <w:ilvl w:val="0"/>
                <w:numId w:val="3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Excessive hydration</w:t>
            </w:r>
          </w:p>
          <w:p>
            <w:pPr>
              <w:pStyle w:val="List Paragraph"/>
              <w:numPr>
                <w:ilvl w:val="0"/>
                <w:numId w:val="3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Low electrolyte levels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26</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are the three main aspects of wellbeing mentioned in the text?</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7"/>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Physical health, mental health, and an active social life</w:t>
            </w:r>
          </w:p>
          <w:p>
            <w:pPr>
              <w:pStyle w:val="List Paragraph"/>
              <w:numPr>
                <w:ilvl w:val="0"/>
                <w:numId w:val="3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Physical health, mental health, and financial stability</w:t>
            </w:r>
          </w:p>
          <w:p>
            <w:pPr>
              <w:pStyle w:val="List Paragraph"/>
              <w:numPr>
                <w:ilvl w:val="0"/>
                <w:numId w:val="3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Physical health, mental health, and career success</w:t>
            </w:r>
          </w:p>
          <w:p>
            <w:pPr>
              <w:pStyle w:val="List Paragraph"/>
              <w:numPr>
                <w:ilvl w:val="0"/>
                <w:numId w:val="3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Physical health, mental health, and education</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27</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Which strategy is suggested for promoting hydration?</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8"/>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Encouraging the person to drink water regularly</w:t>
            </w:r>
          </w:p>
          <w:p>
            <w:pPr>
              <w:pStyle w:val="List Paragraph"/>
              <w:numPr>
                <w:ilvl w:val="0"/>
                <w:numId w:val="3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Providing high-calorie snacks</w:t>
            </w:r>
          </w:p>
          <w:p>
            <w:pPr>
              <w:pStyle w:val="List Paragraph"/>
              <w:numPr>
                <w:ilvl w:val="0"/>
                <w:numId w:val="3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Assisting with physical exercise</w:t>
            </w:r>
          </w:p>
          <w:p>
            <w:pPr>
              <w:pStyle w:val="List Paragraph"/>
              <w:numPr>
                <w:ilvl w:val="0"/>
                <w:numId w:val="3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Offering mental stimulation activities</w:t>
            </w:r>
          </w:p>
        </w:tc>
      </w:tr>
    </w:tbl>
    <w:p>
      <w:pPr>
        <w:pStyle w:val="Body"/>
        <w:widowControl w:val="0"/>
        <w:spacing w:line="240" w:lineRule="auto"/>
        <w:rPr>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28</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one benefit of engaging in regular physical exercise?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39"/>
              </w:numPr>
              <w:spacing w:before="120" w:after="120" w:line="240" w:lineRule="auto"/>
              <w:rPr>
                <w:rFonts w:ascii="Calibri" w:hAnsi="Calibri"/>
                <w:lang w:val="en-US"/>
              </w:rPr>
            </w:pPr>
            <w:r>
              <w:rPr>
                <w:rFonts w:ascii="Calibri" w:hAnsi="Calibri"/>
                <w:shd w:val="nil" w:color="auto" w:fill="auto"/>
                <w:rtl w:val="0"/>
                <w:lang w:val="en-US"/>
              </w:rPr>
              <w:t>Improved financial stability</w:t>
            </w:r>
          </w:p>
          <w:p>
            <w:pPr>
              <w:pStyle w:val="List Paragraph"/>
              <w:numPr>
                <w:ilvl w:val="0"/>
                <w:numId w:val="39"/>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Enhanced cognitive function</w:t>
            </w:r>
          </w:p>
          <w:p>
            <w:pPr>
              <w:pStyle w:val="List Paragraph"/>
              <w:numPr>
                <w:ilvl w:val="0"/>
                <w:numId w:val="3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Increased social isolation</w:t>
            </w:r>
          </w:p>
          <w:p>
            <w:pPr>
              <w:pStyle w:val="List Paragraph"/>
              <w:numPr>
                <w:ilvl w:val="0"/>
                <w:numId w:val="3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Reduced self-esteem</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29</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should support workers do to help people with sleeping problems?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0"/>
              </w:numPr>
              <w:spacing w:before="120" w:after="120" w:line="240" w:lineRule="auto"/>
              <w:rPr>
                <w:rFonts w:ascii="Calibri" w:hAnsi="Calibri"/>
                <w:lang w:val="en-US"/>
              </w:rPr>
            </w:pPr>
            <w:r>
              <w:rPr>
                <w:rFonts w:ascii="Calibri" w:hAnsi="Calibri"/>
                <w:shd w:val="nil" w:color="auto" w:fill="auto"/>
                <w:rtl w:val="0"/>
                <w:lang w:val="en-US"/>
              </w:rPr>
              <w:t>Encourage them to drink coffee before bed</w:t>
            </w:r>
          </w:p>
          <w:p>
            <w:pPr>
              <w:pStyle w:val="List Paragraph"/>
              <w:numPr>
                <w:ilvl w:val="0"/>
                <w:numId w:val="4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Advise them to avoid regular bedtimes</w:t>
            </w:r>
          </w:p>
          <w:p>
            <w:pPr>
              <w:pStyle w:val="List Paragraph"/>
              <w:numPr>
                <w:ilvl w:val="0"/>
                <w:numId w:val="4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Suggest they eat large meals before bed</w:t>
            </w:r>
          </w:p>
          <w:p>
            <w:pPr>
              <w:pStyle w:val="List Paragraph"/>
              <w:numPr>
                <w:ilvl w:val="0"/>
                <w:numId w:val="40"/>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Ensure they sleep in comfortable conditions.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30</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is one impact of social participation on health?</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1"/>
              </w:numPr>
              <w:spacing w:before="120" w:after="120" w:line="240" w:lineRule="auto"/>
              <w:rPr>
                <w:rFonts w:ascii="Calibri" w:hAnsi="Calibri"/>
                <w:lang w:val="en-US"/>
              </w:rPr>
            </w:pPr>
            <w:r>
              <w:rPr>
                <w:rFonts w:ascii="Calibri" w:hAnsi="Calibri"/>
                <w:shd w:val="nil" w:color="auto" w:fill="auto"/>
                <w:rtl w:val="0"/>
                <w:lang w:val="en-US"/>
              </w:rPr>
              <w:t>Increased risk of cognitive decline</w:t>
            </w:r>
          </w:p>
          <w:p>
            <w:pPr>
              <w:pStyle w:val="List Paragraph"/>
              <w:numPr>
                <w:ilvl w:val="0"/>
                <w:numId w:val="4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Higher morbidity rates</w:t>
            </w:r>
          </w:p>
          <w:p>
            <w:pPr>
              <w:pStyle w:val="List Paragraph"/>
              <w:numPr>
                <w:ilvl w:val="0"/>
                <w:numId w:val="41"/>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Decreased likelihood of depression</w:t>
            </w:r>
          </w:p>
          <w:p>
            <w:pPr>
              <w:pStyle w:val="List Paragraph"/>
              <w:numPr>
                <w:ilvl w:val="0"/>
                <w:numId w:val="4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Reduced quality of life</w:t>
            </w:r>
          </w:p>
        </w:tc>
      </w:tr>
    </w:tbl>
    <w:p>
      <w:pPr>
        <w:pStyle w:val="Body"/>
        <w:widowControl w:val="0"/>
        <w:spacing w:line="240" w:lineRule="auto"/>
        <w:rPr>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31</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Why is it important for support workers to be observant of changes in a person's health status and physical condition?</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2"/>
              </w:numPr>
              <w:spacing w:before="120" w:after="120" w:line="240" w:lineRule="auto"/>
              <w:rPr>
                <w:rFonts w:ascii="Calibri" w:hAnsi="Calibri"/>
                <w:lang w:val="en-US"/>
              </w:rPr>
            </w:pPr>
            <w:r>
              <w:rPr>
                <w:rFonts w:ascii="Calibri" w:hAnsi="Calibri"/>
                <w:shd w:val="nil" w:color="auto" w:fill="auto"/>
                <w:rtl w:val="0"/>
                <w:lang w:val="en-US"/>
              </w:rPr>
              <w:t>To diagnose medical conditions themselves.</w:t>
            </w:r>
          </w:p>
          <w:p>
            <w:pPr>
              <w:pStyle w:val="List Paragraph"/>
              <w:numPr>
                <w:ilvl w:val="0"/>
                <w:numId w:val="42"/>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ensure timely and appropriate healthcare interventions.</w:t>
            </w:r>
          </w:p>
          <w:p>
            <w:pPr>
              <w:pStyle w:val="List Paragraph"/>
              <w:numPr>
                <w:ilvl w:val="0"/>
                <w:numId w:val="4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reduce the workload of healthcare professionals.</w:t>
            </w:r>
          </w:p>
          <w:p>
            <w:pPr>
              <w:pStyle w:val="List Paragraph"/>
              <w:numPr>
                <w:ilvl w:val="0"/>
                <w:numId w:val="4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maintain a record of daily activities.</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32</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are some physical impacts of aging and disability that can affect a person's ability to move and exercise?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3"/>
              </w:numPr>
              <w:spacing w:before="120" w:after="120" w:line="240" w:lineRule="auto"/>
              <w:rPr>
                <w:rFonts w:ascii="Calibri" w:hAnsi="Calibri"/>
                <w:lang w:val="en-US"/>
              </w:rPr>
            </w:pPr>
            <w:r>
              <w:rPr>
                <w:rFonts w:ascii="Calibri" w:hAnsi="Calibri"/>
                <w:shd w:val="nil" w:color="auto" w:fill="auto"/>
                <w:rtl w:val="0"/>
                <w:lang w:val="en-US"/>
              </w:rPr>
              <w:t>Increased muscle strength and flexibility</w:t>
            </w:r>
          </w:p>
          <w:p>
            <w:pPr>
              <w:pStyle w:val="List Paragraph"/>
              <w:numPr>
                <w:ilvl w:val="0"/>
                <w:numId w:val="4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Improved cardiovascular fitness</w:t>
            </w:r>
          </w:p>
          <w:p>
            <w:pPr>
              <w:pStyle w:val="List Paragraph"/>
              <w:numPr>
                <w:ilvl w:val="0"/>
                <w:numId w:val="4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Enhanced coordination and balance</w:t>
            </w:r>
          </w:p>
          <w:p>
            <w:pPr>
              <w:pStyle w:val="List Paragraph"/>
              <w:numPr>
                <w:ilvl w:val="0"/>
                <w:numId w:val="43"/>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Joint pain, reduced flexibility, and decreased bone and muscle strength</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33</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How can support workers assist people who are non-verbal in communicating their pain levels?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5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4"/>
              </w:numPr>
              <w:spacing w:before="120" w:after="120" w:line="240" w:lineRule="auto"/>
              <w:rPr>
                <w:rFonts w:ascii="Calibri" w:hAnsi="Calibri"/>
                <w:shd w:val="clear" w:color="auto" w:fill="ffff00"/>
                <w:lang w:val="en-US"/>
              </w:rPr>
            </w:pPr>
            <w:r>
              <w:rPr>
                <w:rFonts w:ascii="Calibri" w:hAnsi="Calibri"/>
                <w:shd w:val="clear" w:color="auto" w:fill="ffff00"/>
                <w:rtl w:val="0"/>
                <w:lang w:val="en-US"/>
              </w:rPr>
              <w:t>By using pain scales with images or rating scales to help them articulate their pain.</w:t>
            </w:r>
          </w:p>
          <w:p>
            <w:pPr>
              <w:pStyle w:val="List Paragraph"/>
              <w:numPr>
                <w:ilvl w:val="0"/>
                <w:numId w:val="4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guessing the level of pain based on their facial expressions.</w:t>
            </w:r>
          </w:p>
          <w:p>
            <w:pPr>
              <w:pStyle w:val="List Paragraph"/>
              <w:numPr>
                <w:ilvl w:val="0"/>
                <w:numId w:val="4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ignoring their pain since they cannot communicate it verbally.</w:t>
            </w:r>
          </w:p>
          <w:p>
            <w:pPr>
              <w:pStyle w:val="List Paragraph"/>
              <w:numPr>
                <w:ilvl w:val="0"/>
                <w:numId w:val="4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By asking them to write down their pain level.</w:t>
            </w:r>
          </w:p>
        </w:tc>
      </w:tr>
    </w:tbl>
    <w:p>
      <w:pPr>
        <w:pStyle w:val="Body"/>
        <w:widowControl w:val="0"/>
        <w:spacing w:line="240" w:lineRule="auto"/>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34</w:t>
            </w:r>
          </w:p>
        </w:tc>
      </w:tr>
      <w:tr>
        <w:tblPrEx>
          <w:shd w:val="clear" w:color="auto" w:fill="ced7e7"/>
        </w:tblPrEx>
        <w:trPr>
          <w:trHeight w:val="5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actions should support workers take when sharing information with multidisciplinary health teams?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5"/>
              </w:numPr>
              <w:spacing w:before="120" w:after="120" w:line="240" w:lineRule="auto"/>
              <w:rPr>
                <w:rFonts w:ascii="Calibri" w:hAnsi="Calibri"/>
                <w:lang w:val="en-US"/>
              </w:rPr>
            </w:pPr>
            <w:r>
              <w:rPr>
                <w:rFonts w:ascii="Calibri" w:hAnsi="Calibri"/>
                <w:shd w:val="nil" w:color="auto" w:fill="auto"/>
                <w:rtl w:val="0"/>
                <w:lang w:val="en-US"/>
              </w:rPr>
              <w:t>Work independently without consulting other team members.</w:t>
            </w:r>
          </w:p>
          <w:p>
            <w:pPr>
              <w:pStyle w:val="List Paragraph"/>
              <w:numPr>
                <w:ilvl w:val="0"/>
                <w:numId w:val="4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Share information only when there is an emergency.</w:t>
            </w:r>
          </w:p>
          <w:p>
            <w:pPr>
              <w:pStyle w:val="List Paragraph"/>
              <w:numPr>
                <w:ilvl w:val="0"/>
                <w:numId w:val="45"/>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Work cooperatively with team members, ensure information is within the client's consent, communicate clearly and promptly, and record minor changes in case notes.</w:t>
            </w:r>
          </w:p>
          <w:p>
            <w:pPr>
              <w:pStyle w:val="List Paragraph"/>
              <w:numPr>
                <w:ilvl w:val="0"/>
                <w:numId w:val="4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Avoid sharing any information to maintain client privacy.</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35</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should a support worker do if they need to escalate concerns about a client's health status?</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6"/>
              </w:numPr>
              <w:spacing w:before="120" w:after="120" w:line="240" w:lineRule="auto"/>
              <w:rPr>
                <w:rFonts w:ascii="Calibri" w:hAnsi="Calibri"/>
                <w:lang w:val="en-US"/>
              </w:rPr>
            </w:pPr>
            <w:r>
              <w:rPr>
                <w:rFonts w:ascii="Calibri" w:hAnsi="Calibri"/>
                <w:shd w:val="nil" w:color="auto" w:fill="auto"/>
                <w:rtl w:val="0"/>
                <w:lang w:val="en-US"/>
              </w:rPr>
              <w:t>Ignore the concerns and hope they resolve on their own.</w:t>
            </w:r>
          </w:p>
          <w:p>
            <w:pPr>
              <w:pStyle w:val="List Paragraph"/>
              <w:numPr>
                <w:ilvl w:val="0"/>
                <w:numId w:val="46"/>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Confirm the need for escalation with a supervisor, identify the appropriate team member, and communicate the client's details, observations, timing, severity, and frequency of the concern.</w:t>
            </w:r>
          </w:p>
          <w:p>
            <w:pPr>
              <w:pStyle w:val="List Paragraph"/>
              <w:numPr>
                <w:ilvl w:val="0"/>
                <w:numId w:val="46"/>
              </w:numPr>
              <w:bidi w:val="0"/>
              <w:spacing w:before="120" w:after="120" w:line="240" w:lineRule="auto"/>
              <w:ind w:right="0"/>
              <w:jc w:val="both"/>
              <w:rPr>
                <w:rFonts w:ascii="Calibri" w:hAnsi="Calibri"/>
                <w:outline w:val="0"/>
                <w:color w:val="7030a0"/>
                <w:u w:color="7030a0"/>
                <w:rtl w:val="0"/>
                <w:lang w:val="en-US"/>
                <w14:textFill>
                  <w14:solidFill>
                    <w14:srgbClr w14:val="7030A0"/>
                  </w14:solidFill>
                </w14:textFill>
              </w:rPr>
            </w:pPr>
            <w:r>
              <w:rPr>
                <w:rFonts w:ascii="Calibri" w:hAnsi="Calibri"/>
                <w:outline w:val="0"/>
                <w:color w:val="000000"/>
                <w:u w:color="000000"/>
                <w:shd w:val="nil" w:color="auto" w:fill="auto"/>
                <w:rtl w:val="0"/>
                <w:lang w:val="en-US"/>
                <w14:textFill>
                  <w14:solidFill>
                    <w14:srgbClr w14:val="000000"/>
                  </w14:solidFill>
                </w14:textFill>
              </w:rPr>
              <w:t>Share the concerns only with the client's family members.</w:t>
            </w:r>
          </w:p>
          <w:p>
            <w:pPr>
              <w:pStyle w:val="List Paragraph"/>
              <w:numPr>
                <w:ilvl w:val="0"/>
                <w:numId w:val="4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Document the concerns in the client's case notes and take no further action.</w:t>
            </w:r>
          </w:p>
        </w:tc>
      </w:tr>
    </w:tbl>
    <w:p>
      <w:pPr>
        <w:pStyle w:val="Body"/>
        <w:widowControl w:val="0"/>
        <w:spacing w:line="240" w:lineRule="auto"/>
        <w:rPr>
          <w:rFonts w:ascii="Calibri" w:cs="Calibri" w:hAnsi="Calibri" w:eastAsia="Calibri"/>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Question 36</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line="240" w:lineRule="auto"/>
            </w:pPr>
            <w:r>
              <w:rPr>
                <w:rFonts w:ascii="Calibri" w:hAnsi="Calibri"/>
                <w:shd w:val="nil" w:color="auto" w:fill="auto"/>
                <w:rtl w:val="0"/>
                <w:lang w:val="en-US"/>
              </w:rPr>
              <w:t>What are some responsibilities and boundaries for support workers in aged care?</w:t>
            </w:r>
          </w:p>
        </w:tc>
      </w:tr>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Answer</w:t>
            </w:r>
          </w:p>
        </w:tc>
      </w:tr>
      <w:tr>
        <w:tblPrEx>
          <w:shd w:val="clear" w:color="auto" w:fill="ced7e7"/>
        </w:tblPrEx>
        <w:trPr>
          <w:trHeight w:val="181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numPr>
                <w:ilvl w:val="0"/>
                <w:numId w:val="47"/>
              </w:numPr>
              <w:spacing w:before="120" w:after="120" w:line="240" w:lineRule="auto"/>
              <w:rPr>
                <w:rFonts w:ascii="Calibri" w:hAnsi="Calibri"/>
                <w:lang w:val="en-US"/>
              </w:rPr>
            </w:pPr>
            <w:r>
              <w:rPr>
                <w:rFonts w:ascii="Calibri" w:hAnsi="Calibri"/>
                <w:shd w:val="nil" w:color="auto" w:fill="auto"/>
                <w:rtl w:val="0"/>
                <w:lang w:val="en-US"/>
              </w:rPr>
              <w:t>Administering intravenous drugs without training.</w:t>
            </w:r>
          </w:p>
          <w:p>
            <w:pPr>
              <w:pStyle w:val="List Paragraph"/>
              <w:numPr>
                <w:ilvl w:val="0"/>
                <w:numId w:val="4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Ignoring residents' personal information.</w:t>
            </w:r>
          </w:p>
          <w:p>
            <w:pPr>
              <w:pStyle w:val="List Paragraph"/>
              <w:numPr>
                <w:ilvl w:val="0"/>
                <w:numId w:val="47"/>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Providing emotional and social support, maintaining accurate records, and respecting residents' privacy and dignity.</w:t>
            </w:r>
          </w:p>
          <w:p>
            <w:pPr>
              <w:pStyle w:val="List Paragraph"/>
              <w:numPr>
                <w:ilvl w:val="0"/>
                <w:numId w:val="4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Becoming overly emotionally entangled with residents.</w:t>
            </w:r>
          </w:p>
        </w:tc>
      </w:tr>
    </w:tbl>
    <w:p>
      <w:pPr>
        <w:pStyle w:val="Body"/>
        <w:widowControl w:val="0"/>
        <w:spacing w:line="240" w:lineRule="auto"/>
        <w:rPr>
          <w:lang w:val="en-US"/>
        </w:rPr>
      </w:pPr>
    </w:p>
    <w:p>
      <w:pPr>
        <w:pStyle w:val="Body"/>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5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w:tabs>
                <w:tab w:val="right" w:pos="1560"/>
                <w:tab w:val="left" w:pos="2127"/>
                <w:tab w:val="right" w:pos="4395"/>
              </w:tabs>
              <w:spacing w:after="0" w:line="240" w:lineRule="auto"/>
            </w:pPr>
            <w:r>
              <w:rPr>
                <w:rFonts w:ascii="MS Gothic" w:cs="MS Gothic" w:hAnsi="MS Gothic" w:eastAsia="MS Gothic" w:hint="default"/>
                <w:shd w:val="nil" w:color="auto" w:fill="auto"/>
                <w:rtl w:val="0"/>
                <w:lang w:val="en-US"/>
              </w:rPr>
              <w:t>☐</w:t>
            </w:r>
            <w:r>
              <w:rPr>
                <w:rFonts w:ascii="Calibri" w:hAnsi="Calibri"/>
                <w:shd w:val="nil" w:color="auto" w:fill="auto"/>
                <w:rtl w:val="0"/>
                <w:lang w:val="en-US"/>
              </w:rPr>
              <w:t xml:space="preserve"> Not Satisfactory</w:t>
            </w:r>
          </w:p>
        </w:tc>
      </w:tr>
    </w:tbl>
    <w:p>
      <w:pPr>
        <w:pStyle w:val="Body"/>
        <w:widowControl w:val="0"/>
        <w:tabs>
          <w:tab w:val="right" w:pos="1560"/>
          <w:tab w:val="left" w:pos="2127"/>
          <w:tab w:val="right" w:pos="4395"/>
        </w:tabs>
        <w:spacing w:after="0" w:line="240" w:lineRule="auto"/>
        <w:rPr>
          <w:rFonts w:ascii="Calibri" w:cs="Calibri" w:hAnsi="Calibri" w:eastAsia="Calibri"/>
        </w:rPr>
      </w:pPr>
    </w:p>
    <w:p>
      <w:pPr>
        <w:pStyle w:val="Body"/>
        <w:rPr>
          <w:rFonts w:ascii="Calibri" w:cs="Calibri" w:hAnsi="Calibri" w:eastAsia="Calibri"/>
          <w:lang w:val="en-US"/>
        </w:rPr>
      </w:pPr>
    </w:p>
    <w:p>
      <w:pPr>
        <w:pStyle w:val="Body"/>
        <w:rPr>
          <w:rFonts w:ascii="Calibri" w:cs="Calibri" w:hAnsi="Calibri" w:eastAsia="Calibri"/>
          <w:lang w:val="en-US"/>
        </w:rPr>
      </w:pPr>
    </w:p>
    <w:p>
      <w:pPr>
        <w:pStyle w:val="Heading 2"/>
        <w:ind w:left="576" w:hanging="576"/>
        <w:jc w:val="center"/>
        <w:rPr>
          <w:rFonts w:ascii="Calibri" w:cs="Calibri" w:hAnsi="Calibri" w:eastAsia="Calibri"/>
          <w:sz w:val="36"/>
          <w:szCs w:val="36"/>
        </w:rPr>
      </w:pPr>
      <w:r>
        <w:rPr>
          <w:rFonts w:ascii="Calibri" w:hAnsi="Calibri"/>
          <w:sz w:val="36"/>
          <w:szCs w:val="36"/>
          <w:rtl w:val="0"/>
          <w:lang w:val="en-US"/>
        </w:rPr>
        <w:t>End Of Assessment</w:t>
      </w:r>
    </w:p>
    <w:p>
      <w:pPr>
        <w:pStyle w:val="Body"/>
      </w:pPr>
      <w:r>
        <w:rPr>
          <w:rFonts w:ascii="Arial Unicode MS" w:cs="Arial Unicode MS" w:hAnsi="Arial Unicode MS" w:eastAsia="Arial Unicode MS"/>
          <w:b w:val="0"/>
          <w:bCs w:val="0"/>
          <w:i w:val="0"/>
          <w:iCs w:val="0"/>
          <w:sz w:val="36"/>
          <w:szCs w:val="36"/>
          <w:lang w:val="en-US"/>
        </w:rPr>
        <w:br w:type="page"/>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4f81bd"/>
        </w:tblPrEx>
        <w:trPr>
          <w:trHeight w:val="913" w:hRule="atLeast"/>
          <w:tblHeader/>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jc w:val="center"/>
              <w:rPr>
                <w:rFonts w:ascii="Calibri" w:cs="Calibri" w:hAnsi="Calibri" w:eastAsia="Calibri"/>
                <w:b w:val="1"/>
                <w:bCs w:val="1"/>
                <w:smallCaps w:val="1"/>
                <w:outline w:val="0"/>
                <w:color w:val="ffffff"/>
                <w:kern w:val="2"/>
                <w:sz w:val="28"/>
                <w:szCs w:val="28"/>
                <w:u w:color="ffffff"/>
                <w:shd w:val="nil" w:color="auto" w:fill="auto"/>
                <w14:textFill>
                  <w14:solidFill>
                    <w14:srgbClr w14:val="FFFFFF"/>
                  </w14:solidFill>
                </w14:textFill>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Notes for not satisfactory or Veral responses</w:t>
            </w:r>
          </w:p>
          <w:p>
            <w:pPr>
              <w:pStyle w:val="Body"/>
              <w:bidi w:val="0"/>
              <w:spacing w:after="0" w:line="240" w:lineRule="auto"/>
              <w:ind w:left="0" w:right="0" w:firstLine="0"/>
              <w:jc w:val="center"/>
              <w:rPr>
                <w:rtl w:val="0"/>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(Assessor Use Only)</w:t>
            </w: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sz w:val="36"/>
          <w:szCs w:val="36"/>
          <w:lang w:val="en-US"/>
        </w:rPr>
      </w:pPr>
    </w:p>
    <w:p>
      <w:pPr>
        <w:pStyle w:val="Heading 2"/>
        <w:ind w:left="576" w:hanging="576"/>
        <w:jc w:val="center"/>
        <w:rPr>
          <w:rFonts w:ascii="Calibri" w:cs="Calibri" w:hAnsi="Calibri" w:eastAsia="Calibri"/>
          <w:sz w:val="36"/>
          <w:szCs w:val="36"/>
        </w:rPr>
      </w:pPr>
    </w:p>
    <w:p>
      <w:pPr>
        <w:pStyle w:val="Body"/>
      </w:pPr>
      <w:r>
        <w:rPr>
          <w:rFonts w:ascii="Arial Unicode MS" w:cs="Arial Unicode MS" w:hAnsi="Arial Unicode MS" w:eastAsia="Arial Unicode MS"/>
          <w:b w:val="0"/>
          <w:bCs w:val="0"/>
          <w:i w:val="0"/>
          <w:iCs w:val="0"/>
          <w:sz w:val="36"/>
          <w:szCs w:val="36"/>
        </w:rPr>
        <w:br w:type="page"/>
      </w:r>
    </w:p>
    <w:tbl>
      <w:tblPr>
        <w:tblW w:w="10199" w:type="dxa"/>
        <w:jc w:val="left"/>
        <w:tblInd w:w="2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680"/>
        <w:gridCol w:w="2073"/>
        <w:gridCol w:w="1184"/>
        <w:gridCol w:w="931"/>
        <w:gridCol w:w="2316"/>
      </w:tblGrid>
      <w:tr>
        <w:tblPrEx>
          <w:shd w:val="clear" w:color="auto" w:fill="ced7e7"/>
        </w:tblPrEx>
        <w:trPr>
          <w:trHeight w:val="25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w:spacing w:after="0" w:line="240" w:lineRule="auto"/>
            </w:pPr>
            <w:r>
              <w:rPr>
                <w:rFonts w:ascii="Calibri" w:hAnsi="Calibri"/>
                <w:outline w:val="0"/>
                <w:color w:val="ffffff"/>
                <w:kern w:val="0"/>
                <w:u w:color="ffffff"/>
                <w:shd w:val="nil" w:color="auto" w:fill="auto"/>
                <w:rtl w:val="0"/>
                <w:lang w:val="en-US"/>
                <w14:textFill>
                  <w14:solidFill>
                    <w14:srgbClr w14:val="FFFFFF"/>
                  </w14:solidFill>
                </w14:textFill>
              </w:rPr>
              <w:t>Reasonable adjustment</w:t>
            </w:r>
          </w:p>
        </w:tc>
      </w:tr>
      <w:tr>
        <w:tblPrEx>
          <w:shd w:val="clear" w:color="auto" w:fill="ced7e7"/>
        </w:tblPrEx>
        <w:trPr>
          <w:trHeight w:val="594" w:hRule="atLeast"/>
        </w:trPr>
        <w:tc>
          <w:tcPr>
            <w:tcW w:type="dxa" w:w="576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Calibri" w:hAnsi="Calibri"/>
                <w:kern w:val="2"/>
                <w:shd w:val="nil" w:color="auto" w:fill="auto"/>
                <w:rtl w:val="0"/>
                <w:lang w:val="en-US"/>
              </w:rPr>
              <w:t>Was an adjustment required/applied in this assessment?</w:t>
            </w:r>
          </w:p>
        </w:tc>
        <w:tc>
          <w:tcPr>
            <w:tcW w:type="dxa" w:w="11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NO</w:t>
            </w:r>
          </w:p>
        </w:tc>
        <w:tc>
          <w:tcPr>
            <w:tcW w:type="dxa" w:w="32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YES (Provide details below)</w:t>
            </w:r>
          </w:p>
        </w:tc>
      </w:tr>
      <w:tr>
        <w:tblPrEx>
          <w:shd w:val="clear" w:color="auto" w:fill="ced7e7"/>
        </w:tblPrEx>
        <w:trPr>
          <w:trHeight w:val="1098"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Calibri" w:hAnsi="Calibri"/>
                <w:kern w:val="2"/>
                <w:shd w:val="nil" w:color="auto" w:fill="auto"/>
                <w:rtl w:val="0"/>
                <w:lang w:val="en-US"/>
              </w:rPr>
              <w:t>Details of any reasonable adjustments</w:t>
            </w:r>
          </w:p>
        </w:tc>
      </w:tr>
      <w:tr>
        <w:tblPrEx>
          <w:shd w:val="clear" w:color="auto" w:fill="ced7e7"/>
        </w:tblPrEx>
        <w:trPr>
          <w:trHeight w:val="794"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Calibri" w:cs="Calibri" w:hAnsi="Calibri" w:eastAsia="Calibri"/>
                <w:kern w:val="2"/>
                <w:shd w:val="nil" w:color="auto" w:fill="auto"/>
              </w:rPr>
            </w:pPr>
            <w:r>
              <w:rPr>
                <w:rFonts w:ascii="Calibri" w:hAnsi="Calibri"/>
                <w:kern w:val="2"/>
                <w:shd w:val="nil" w:color="auto" w:fill="auto"/>
                <w:rtl w:val="0"/>
                <w:lang w:val="en-US"/>
              </w:rPr>
              <w:t>Assessment decision</w:t>
            </w:r>
          </w:p>
          <w:p>
            <w:pPr>
              <w:pStyle w:val="Body"/>
              <w:bidi w:val="0"/>
              <w:ind w:left="0" w:right="0" w:firstLine="0"/>
              <w:jc w:val="left"/>
              <w:rPr>
                <w:rtl w:val="0"/>
              </w:rPr>
            </w:pPr>
            <w:r>
              <w:rPr>
                <w:rFonts w:ascii="Calibri" w:hAnsi="Calibri"/>
                <w:kern w:val="2"/>
                <w:shd w:val="nil" w:color="auto" w:fill="auto"/>
                <w:rtl w:val="0"/>
                <w:lang w:val="en-US"/>
              </w:rPr>
              <w:t>The student completed all required parts of this assessment and has been assessed as:</w:t>
            </w:r>
          </w:p>
        </w:tc>
      </w:tr>
      <w:tr>
        <w:tblPrEx>
          <w:shd w:val="clear" w:color="auto" w:fill="ced7e7"/>
        </w:tblPrEx>
        <w:trPr>
          <w:trHeight w:val="305" w:hRule="atLeast"/>
        </w:trPr>
        <w:tc>
          <w:tcPr>
            <w:tcW w:type="dxa" w:w="3015"/>
            <w:tcBorders>
              <w:top w:val="single" w:color="000000" w:sz="4" w:space="0" w:shadow="0" w:frame="0"/>
              <w:left w:val="single" w:color="000000" w:sz="4" w:space="0" w:shadow="0" w:frame="0"/>
              <w:bottom w:val="single" w:color="000000" w:sz="4" w:space="0" w:shadow="0" w:frame="0"/>
              <w:right w:val="nil"/>
            </w:tcBorders>
            <w:shd w:val="clear" w:color="auto" w:fill="002060"/>
            <w:tcMar>
              <w:top w:type="dxa" w:w="80"/>
              <w:left w:type="dxa" w:w="80"/>
              <w:bottom w:type="dxa" w:w="80"/>
              <w:right w:type="dxa" w:w="80"/>
            </w:tcMar>
            <w:vAlign w:val="top"/>
          </w:tcPr>
          <w:p>
            <w:pPr>
              <w:pStyle w:val="Body"/>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SUFFICIENT</w:t>
            </w:r>
          </w:p>
        </w:tc>
        <w:tc>
          <w:tcPr>
            <w:tcW w:type="dxa" w:w="7183"/>
            <w:gridSpan w:val="5"/>
            <w:tcBorders>
              <w:top w:val="single" w:color="000000" w:sz="4" w:space="0" w:shadow="0" w:frame="0"/>
              <w:left w:val="nil"/>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NOT SUFFICIENT</w:t>
            </w:r>
          </w:p>
        </w:tc>
      </w:tr>
      <w:tr>
        <w:tblPrEx>
          <w:shd w:val="clear" w:color="auto" w:fill="ced7e7"/>
        </w:tblPrEx>
        <w:trPr>
          <w:trHeight w:val="257"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Fonts w:ascii="Calibri" w:hAnsi="Calibri"/>
                <w:kern w:val="2"/>
                <w:shd w:val="nil" w:color="auto" w:fill="auto"/>
                <w:rtl w:val="0"/>
                <w:lang w:val="en-US"/>
              </w:rPr>
              <w:t xml:space="preserve">Assessor: </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Fonts w:ascii="Calibri" w:hAnsi="Calibri"/>
                <w:kern w:val="2"/>
                <w:shd w:val="nil" w:color="auto" w:fill="auto"/>
                <w:rtl w:val="0"/>
                <w:lang w:val="en-US"/>
              </w:rPr>
              <w:t>Signature:</w:t>
            </w:r>
          </w:p>
        </w:tc>
        <w:tc>
          <w:tcPr>
            <w:tcW w:type="dxa" w:w="2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Fonts w:ascii="Calibri" w:hAnsi="Calibri"/>
                <w:kern w:val="2"/>
                <w:shd w:val="nil" w:color="auto" w:fill="auto"/>
                <w:rtl w:val="0"/>
                <w:lang w:val="en-US"/>
              </w:rPr>
              <w:t>Date:         /       /</w:t>
            </w:r>
          </w:p>
        </w:tc>
      </w:tr>
      <w:tr>
        <w:tblPrEx>
          <w:shd w:val="clear" w:color="auto" w:fill="ced7e7"/>
        </w:tblPrEx>
        <w:trPr>
          <w:trHeight w:val="146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Calibri" w:hAnsi="Calibri"/>
                <w:kern w:val="2"/>
                <w:shd w:val="nil" w:color="auto" w:fill="auto"/>
                <w:rtl w:val="0"/>
                <w:lang w:val="en-US"/>
              </w:rPr>
              <w:t>Feedback to student</w:t>
            </w:r>
            <w:r>
              <w:rPr>
                <w:rFonts w:ascii="Calibri" w:cs="Calibri" w:hAnsi="Calibri" w:eastAsia="Calibri"/>
                <w:kern w:val="2"/>
                <w:shd w:val="nil" w:color="auto" w:fill="auto"/>
              </w:rPr>
            </w:r>
          </w:p>
        </w:tc>
      </w:tr>
      <w:tr>
        <w:tblPrEx>
          <w:shd w:val="clear" w:color="auto" w:fill="ced7e7"/>
        </w:tblPrEx>
        <w:trPr>
          <w:trHeight w:val="654"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w:bidi w:val="0"/>
              <w:spacing w:before="60" w:after="60"/>
              <w:ind w:left="0" w:right="0" w:firstLine="0"/>
              <w:jc w:val="left"/>
              <w:rPr>
                <w:rtl w:val="0"/>
              </w:rPr>
            </w:pPr>
            <w:r>
              <w:rPr>
                <w:rFonts w:ascii="Calibri" w:hAnsi="Calibri"/>
                <w:kern w:val="2"/>
                <w:shd w:val="nil" w:color="auto" w:fill="auto"/>
                <w:rtl w:val="0"/>
                <w:lang w:val="en-US"/>
              </w:rPr>
              <w:t>Name:</w:t>
            </w:r>
            <w:r>
              <w:rPr>
                <w:rFonts w:ascii="Calibri" w:hAnsi="Calibri"/>
                <w:kern w:val="2"/>
                <w:shd w:val="nil" w:color="auto" w:fill="auto"/>
                <w:rtl w:val="0"/>
                <w:lang w:val="en-US"/>
              </w:rPr>
              <w:t xml:space="preserve"> Karol Bhandari</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w:bidi w:val="0"/>
              <w:spacing w:before="60" w:after="60"/>
              <w:ind w:left="0" w:right="0" w:firstLine="0"/>
              <w:jc w:val="left"/>
              <w:rPr>
                <w:rtl w:val="0"/>
              </w:rPr>
            </w:pPr>
            <w:r>
              <w:rPr>
                <w:rFonts w:ascii="Calibri" w:hAnsi="Calibri"/>
                <w:kern w:val="2"/>
                <w:shd w:val="nil" w:color="auto" w:fill="auto"/>
                <w:rtl w:val="0"/>
                <w:lang w:val="en-US"/>
              </w:rPr>
              <w:t>Signature:</w:t>
            </w:r>
            <w:r>
              <w:rPr>
                <w:rFonts w:ascii="Calibri" w:hAnsi="Calibri"/>
                <w:kern w:val="2"/>
                <w:shd w:val="nil" w:color="auto" w:fill="auto"/>
                <w:rtl w:val="0"/>
                <w:lang w:val="en-US"/>
              </w:rPr>
              <w:t xml:space="preserve"> Karol Bhandari</w:t>
            </w:r>
          </w:p>
        </w:tc>
        <w:tc>
          <w:tcPr>
            <w:tcW w:type="dxa" w:w="2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Fonts w:ascii="Calibri" w:hAnsi="Calibri"/>
                <w:kern w:val="2"/>
                <w:shd w:val="nil" w:color="auto" w:fill="auto"/>
                <w:rtl w:val="0"/>
                <w:lang w:val="en-US"/>
              </w:rPr>
              <w:t>Date:         /       /</w:t>
            </w:r>
          </w:p>
        </w:tc>
      </w:tr>
    </w:tbl>
    <w:p>
      <w:pPr>
        <w:pStyle w:val="Body"/>
        <w:widowControl w:val="0"/>
        <w:spacing w:line="240" w:lineRule="auto"/>
        <w:ind w:left="96" w:hanging="96"/>
      </w:pPr>
      <w:r>
        <w:rPr>
          <w:rFonts w:ascii="Calibri" w:cs="Calibri" w:hAnsi="Calibri" w:eastAsia="Calibri"/>
          <w:sz w:val="36"/>
          <w:szCs w:val="36"/>
        </w:rPr>
      </w:r>
    </w:p>
    <w:sectPr>
      <w:headerReference w:type="default" r:id="rId5"/>
      <w:headerReference w:type="first" r:id="rId6"/>
      <w:footerReference w:type="default" r:id="rId7"/>
      <w:footerReference w:type="first" r:id="rId8"/>
      <w:pgSz w:w="11900" w:h="16840" w:orient="portrait"/>
      <w:pgMar w:top="993" w:right="850"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Wingdings">
    <w:charset w:val="00"/>
    <w:family w:val="roman"/>
    <w:pitch w:val="default"/>
  </w:font>
  <w:font w:name="Segoe UI Symbol">
    <w:charset w:val="00"/>
    <w:family w:val="roman"/>
    <w:pitch w:val="default"/>
  </w:font>
  <w:font w:name="MS Gothic">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bidi w:val="0"/>
      <w:ind w:left="0" w:right="0" w:firstLine="0"/>
      <w:jc w:val="right"/>
      <w:rPr>
        <w:rtl w:val="0"/>
      </w:rPr>
    </w:pPr>
    <w:r>
      <w:rPr>
        <w:rFonts w:ascii="Cambria" w:hAnsi="Cambria"/>
        <w:outline w:val="0"/>
        <w:color w:val="000000"/>
        <w:sz w:val="24"/>
        <w:szCs w:val="24"/>
        <w:u w:color="000000"/>
        <w:shd w:val="nil" w:color="auto" w:fill="auto"/>
        <w:rtl w:val="0"/>
        <w:lang w:val="en-US"/>
        <w14:textFill>
          <w14:solidFill>
            <w14:srgbClr w14:val="000000"/>
          </w14:solidFill>
        </w14:textFill>
      </w:rPr>
      <w:t>Last revision date: December 2024</w:t>
      <w:tab/>
      <w:t xml:space="preserve">Page </w: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begin"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instrText xml:space="preserve"> PAGE </w:instrTex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separate"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end" w:fldLock="0"/>
    </w:r>
    <w:r>
      <w:rPr>
        <w:rFonts w:ascii="Cambria" w:hAnsi="Cambria"/>
        <w:outline w:val="0"/>
        <w:color w:val="000000"/>
        <w:sz w:val="24"/>
        <w:szCs w:val="24"/>
        <w:u w:color="000000"/>
        <w:shd w:val="nil" w:color="auto" w:fill="auto"/>
        <w:rtl w:val="0"/>
        <w:lang w:val="en-US"/>
        <w14:textFill>
          <w14:solidFill>
            <w14:srgbClr w14:val="000000"/>
          </w14:solidFill>
        </w14:textFill>
      </w:rPr>
      <w:t xml:space="preserve"> of </w: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begin"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instrText xml:space="preserve"> NUMPAGES </w:instrTex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separate"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end"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CHCCCS041 Recognise healthy body systems</w:t>
    </w:r>
  </w:p>
  <w:p>
    <w:pPr>
      <w:pStyle w:val="header"/>
    </w:pPr>
    <w:r>
      <w:rPr>
        <w:rFonts w:ascii="Calibri" w:hAnsi="Calibri"/>
        <w:outline w:val="0"/>
        <w:color w:val="231f20"/>
        <w:sz w:val="16"/>
        <w:szCs w:val="16"/>
        <w:u w:color="231f20"/>
        <w:rtl w:val="0"/>
        <w:lang w:val="en-US"/>
        <w14:textFill>
          <w14:solidFill>
            <w14:srgbClr w14:val="231F20"/>
          </w14:solidFill>
        </w14:textFill>
      </w:rPr>
      <w:t>Theory Assessment 2</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108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70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42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14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86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58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30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02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74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357"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99"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98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170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242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314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386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458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lvl w:ilvl="0">
      <w:start w:val="1"/>
      <w:numFmt w:val="lowerLetter"/>
      <w:suff w:val="tab"/>
      <w:lvlText w:val="%1)"/>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21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8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431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503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4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719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lvl w:ilvl="0">
      <w:start w:val="1"/>
      <w:numFmt w:val="lowerLetter"/>
      <w:suff w:val="tab"/>
      <w:lvlText w:val="%1)"/>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21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8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431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503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4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719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lvl w:ilvl="0">
      <w:start w:val="1"/>
      <w:numFmt w:val="lowerLetter"/>
      <w:suff w:val="tab"/>
      <w:lvlText w:val="%1)"/>
      <w:lvlJc w:val="left"/>
      <w:pPr>
        <w:tabs>
          <w:tab w:val="left" w:pos="1005"/>
        </w:tabs>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tabs>
          <w:tab w:val="left" w:pos="1005"/>
        </w:tabs>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005"/>
        </w:tabs>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005"/>
        </w:tabs>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05"/>
        </w:tabs>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005"/>
        </w:tabs>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005"/>
        </w:tabs>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05"/>
        </w:tabs>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005"/>
        </w:tabs>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7">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lowerLetter"/>
      <w:suff w:val="tab"/>
      <w:lvlText w:val="%1)"/>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multiLevelType w:val="hybridMultilevel"/>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5"/>
    <w:lvlOverride w:ilvl="0">
      <w:lvl w:ilvl="0">
        <w:start w:val="1"/>
        <w:numFmt w:val="lowerLetter"/>
        <w:suff w:val="tab"/>
        <w:lvlText w:val="%1)"/>
        <w:lvlJc w:val="left"/>
        <w:pPr>
          <w:ind w:left="714" w:hanging="357"/>
        </w:pPr>
        <w:rPr>
          <w:rFonts w:ascii="Arial" w:cs="Arial" w:hAnsi="Arial" w:eastAsia="Aria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start w:val="1"/>
        <w:numFmt w:val="lowerLetter"/>
        <w:suff w:val="tab"/>
        <w:lvlText w:val="%2."/>
        <w:lvlJc w:val="left"/>
        <w:pPr>
          <w:ind w:left="14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15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87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59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31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3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754" w:hanging="357"/>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474" w:hanging="29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noFill/>
      </w14:textOutline>
      <w14:textFill>
        <w14:solidFill>
          <w14:srgbClr w14:val="1D306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
      </w:numPr>
    </w:pPr>
  </w:style>
  <w:style w:type="numbering" w:styleId="Imported Style 3">
    <w:name w:val="Imported Style 3"/>
    <w:pPr>
      <w:numPr>
        <w:numId w:val="3"/>
      </w:numPr>
    </w:pPr>
  </w:style>
  <w:style w:type="numbering" w:styleId="Imported Style 4">
    <w:name w:val="Imported Style 4"/>
    <w:pPr>
      <w:numPr>
        <w:numId w:val="5"/>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160" w:after="80" w:line="278" w:lineRule="auto"/>
      <w:ind w:left="0" w:right="0" w:firstLine="0"/>
      <w:jc w:val="both"/>
      <w:outlineLvl w:val="1"/>
    </w:pPr>
    <w:rPr>
      <w:rFonts w:ascii="Cambria" w:cs="Arial Unicode MS" w:hAnsi="Cambria" w:eastAsia="Arial Unicode MS"/>
      <w:b w:val="0"/>
      <w:bCs w:val="0"/>
      <w:i w:val="0"/>
      <w:iCs w:val="0"/>
      <w:smallCaps w:val="1"/>
      <w:strike w:val="0"/>
      <w:dstrike w:val="0"/>
      <w:outline w:val="0"/>
      <w:color w:val="1d3066"/>
      <w:spacing w:val="0"/>
      <w:kern w:val="2"/>
      <w:position w:val="0"/>
      <w:sz w:val="32"/>
      <w:szCs w:val="32"/>
      <w:u w:val="none" w:color="1d3066"/>
      <w:shd w:val="nil" w:color="auto" w:fill="auto"/>
      <w:vertAlign w:val="baseline"/>
      <w:lang w:val="en-US"/>
      <w14:textOutline>
        <w14:noFill/>
      </w14:textOutline>
      <w14:textFill>
        <w14:solidFill>
          <w14:srgbClr w14:val="1D306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