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 Spacing"/>
      </w:pPr>
      <w:bookmarkStart w:name="_Hlk172125976" w:id="0"/>
      <w:bookmarkEnd w:id="0"/>
      <w:r>
        <mc:AlternateContent>
          <mc:Choice Requires="wps">
            <w:drawing xmlns:a="http://schemas.openxmlformats.org/drawingml/2006/main">
              <wp:anchor distT="0" distB="0" distL="0" distR="0" simplePos="0" relativeHeight="251657216" behindDoc="1" locked="0" layoutInCell="1" allowOverlap="1">
                <wp:simplePos x="0" y="0"/>
                <wp:positionH relativeFrom="column">
                  <wp:posOffset>-243204</wp:posOffset>
                </wp:positionH>
                <wp:positionV relativeFrom="line">
                  <wp:posOffset>-115809</wp:posOffset>
                </wp:positionV>
                <wp:extent cx="4108863" cy="552056"/>
                <wp:effectExtent l="0" t="0" r="0" b="0"/>
                <wp:wrapNone/>
                <wp:docPr id="1073741825" name="officeArt object" descr="Pentagon 4"/>
                <wp:cNvGraphicFramePr/>
                <a:graphic xmlns:a="http://schemas.openxmlformats.org/drawingml/2006/main">
                  <a:graphicData uri="http://schemas.microsoft.com/office/word/2010/wordprocessingShape">
                    <wps:wsp>
                      <wps:cNvSpPr/>
                      <wps:spPr>
                        <a:xfrm>
                          <a:off x="0" y="0"/>
                          <a:ext cx="4108863" cy="5520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20149" y="0"/>
                              </a:lnTo>
                              <a:lnTo>
                                <a:pt x="21600" y="10800"/>
                              </a:lnTo>
                              <a:lnTo>
                                <a:pt x="20149" y="21600"/>
                              </a:lnTo>
                              <a:lnTo>
                                <a:pt x="0" y="21600"/>
                              </a:lnTo>
                              <a:close/>
                            </a:path>
                          </a:pathLst>
                        </a:custGeom>
                        <a:solidFill>
                          <a:srgbClr val="C12315"/>
                        </a:solidFill>
                        <a:ln w="12700" cap="flat">
                          <a:noFill/>
                          <a:miter lim="400000"/>
                        </a:ln>
                        <a:effectLst/>
                      </wps:spPr>
                      <wps:bodyPr/>
                    </wps:wsp>
                  </a:graphicData>
                </a:graphic>
              </wp:anchor>
            </w:drawing>
          </mc:Choice>
          <mc:Fallback>
            <w:pict>
              <v:shape id="_x0000_s1026" style="visibility:visible;position:absolute;margin-left:-19.1pt;margin-top:-9.1pt;width:323.5pt;height:43.5pt;z-index:-251659264;mso-position-horizontal:absolute;mso-position-horizontal-relative:text;mso-position-vertical:absolute;mso-position-vertical-relative:line;mso-wrap-distance-left:0.0pt;mso-wrap-distance-top:0.0pt;mso-wrap-distance-right:0.0pt;mso-wrap-distance-bottom:0.0pt;" coordorigin="0,0" coordsize="21600,21600" path="M 0,0 L 20149,0 L 21600,10800 L 20149,21600 L 0,21600 X E">
                <v:fill color="#C12315" opacity="100.0%" type="solid"/>
                <v:stroke on="f" weight="1.0pt" dashstyle="solid" endcap="flat" miterlimit="400.0%" joinstyle="miter" linestyle="single" startarrow="none" startarrowwidth="medium" startarrowlength="medium" endarrow="none" endarrowwidth="medium" endarrowlength="medium"/>
                <w10:wrap type="none" side="bothSides" anchorx="text"/>
              </v:shape>
            </w:pict>
          </mc:Fallback>
        </mc:AlternateContent>
      </w:r>
      <w:r>
        <mc:AlternateContent>
          <mc:Choice Requires="wps">
            <w:drawing xmlns:a="http://schemas.openxmlformats.org/drawingml/2006/main">
              <wp:anchor distT="0" distB="0" distL="0" distR="0" simplePos="0" relativeHeight="251656192" behindDoc="1" locked="0" layoutInCell="1" allowOverlap="1">
                <wp:simplePos x="0" y="0"/>
                <wp:positionH relativeFrom="column">
                  <wp:posOffset>-240029</wp:posOffset>
                </wp:positionH>
                <wp:positionV relativeFrom="line">
                  <wp:posOffset>-1715307</wp:posOffset>
                </wp:positionV>
                <wp:extent cx="300250" cy="11779492"/>
                <wp:effectExtent l="0" t="0" r="0" b="0"/>
                <wp:wrapNone/>
                <wp:docPr id="1073741826" name="officeArt object" descr="Rectangle 3"/>
                <wp:cNvGraphicFramePr/>
                <a:graphic xmlns:a="http://schemas.openxmlformats.org/drawingml/2006/main">
                  <a:graphicData uri="http://schemas.microsoft.com/office/word/2010/wordprocessingShape">
                    <wps:wsp>
                      <wps:cNvSpPr/>
                      <wps:spPr>
                        <a:xfrm>
                          <a:off x="0" y="0"/>
                          <a:ext cx="300250" cy="11779492"/>
                        </a:xfrm>
                        <a:prstGeom prst="rect">
                          <a:avLst/>
                        </a:prstGeom>
                        <a:solidFill>
                          <a:srgbClr val="1D3066"/>
                        </a:solidFill>
                        <a:ln w="12700" cap="flat">
                          <a:noFill/>
                          <a:miter lim="400000"/>
                        </a:ln>
                        <a:effectLst/>
                      </wps:spPr>
                      <wps:bodyPr/>
                    </wps:wsp>
                  </a:graphicData>
                </a:graphic>
              </wp:anchor>
            </w:drawing>
          </mc:Choice>
          <mc:Fallback>
            <w:pict>
              <v:rect id="_x0000_s1027" style="visibility:visible;position:absolute;margin-left:-18.9pt;margin-top:-135.1pt;width:23.6pt;height:927.5pt;z-index:-251660288;mso-position-horizontal:absolute;mso-position-horizontal-relative:text;mso-position-vertical:absolute;mso-position-vertical-relative:line;mso-wrap-distance-left:0.0pt;mso-wrap-distance-top:0.0pt;mso-wrap-distance-right:0.0pt;mso-wrap-distance-bottom:0.0pt;">
                <v:fill color="#1D3066" opacity="100.0%" type="solid"/>
                <v:stroke on="f" weight="1.0pt" dashstyle="solid" endcap="flat" miterlimit="400.0%" joinstyle="miter" linestyle="single" startarrow="none" startarrowwidth="medium" startarrowlength="medium" endarrow="none" endarrowwidth="medium" endarrowlength="medium"/>
                <w10:wrap type="none" side="bothSides" anchorx="text"/>
              </v:rect>
            </w:pict>
          </mc:Fallback>
        </mc:AlternateContent>
      </w:r>
    </w:p>
    <w:p>
      <w:pPr>
        <w:pStyle w:val="Body"/>
        <w:rPr>
          <w:rFonts w:ascii="Calibri" w:cs="Calibri" w:hAnsi="Calibri" w:eastAsia="Calibri"/>
        </w:rPr>
      </w:pPr>
    </w:p>
    <w:tbl>
      <w:tblPr>
        <w:tblW w:w="907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3"/>
        <w:gridCol w:w="6379"/>
      </w:tblGrid>
      <w:tr>
        <w:tblPrEx>
          <w:shd w:val="clear" w:color="auto" w:fill="ced7e7"/>
        </w:tblPrEx>
        <w:trPr>
          <w:trHeight w:val="407" w:hRule="atLeast"/>
        </w:trPr>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w:pPr>
            <w:r>
              <w:rPr>
                <w:rFonts w:ascii="Calibri" w:hAnsi="Calibri"/>
                <w:outline w:val="0"/>
                <w:color w:val="ffffff"/>
                <w:u w:color="ffffff"/>
                <w:shd w:val="nil" w:color="auto" w:fill="auto"/>
                <w:rtl w:val="0"/>
                <w:lang w:val="en-US"/>
                <w14:textFill>
                  <w14:solidFill>
                    <w14:srgbClr w14:val="FFFFFF"/>
                  </w14:solidFill>
                </w14:textFill>
              </w:rPr>
              <w:t>Student ID</w:t>
            </w:r>
          </w:p>
        </w:tc>
        <w:tc>
          <w:tcPr>
            <w:tcW w:type="dxa" w:w="6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rtl w:val="0"/>
                <w:lang w:val="en-US"/>
              </w:rPr>
              <w:t>14965560</w:t>
            </w:r>
          </w:p>
        </w:tc>
      </w:tr>
      <w:tr>
        <w:tblPrEx>
          <w:shd w:val="clear" w:color="auto" w:fill="ced7e7"/>
        </w:tblPrEx>
        <w:trPr>
          <w:trHeight w:val="407" w:hRule="atLeast"/>
        </w:trPr>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Student Name</w:t>
            </w:r>
          </w:p>
        </w:tc>
        <w:tc>
          <w:tcPr>
            <w:tcW w:type="dxa" w:w="6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shd w:val="nil" w:color="auto" w:fill="auto"/>
                <w:rtl w:val="0"/>
                <w:lang w:val="en-US"/>
              </w:rPr>
              <w:t>Karol Bhandari</w:t>
            </w:r>
          </w:p>
        </w:tc>
      </w:tr>
      <w:tr>
        <w:tblPrEx>
          <w:shd w:val="clear" w:color="auto" w:fill="ced7e7"/>
        </w:tblPrEx>
        <w:trPr>
          <w:trHeight w:val="407" w:hRule="atLeast"/>
        </w:trPr>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 xml:space="preserve">Assessor Name </w:t>
            </w:r>
          </w:p>
        </w:tc>
        <w:tc>
          <w:tcPr>
            <w:tcW w:type="dxa" w:w="6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Body"/>
      </w:pPr>
      <w:r>
        <w:drawing xmlns:a="http://schemas.openxmlformats.org/drawingml/2006/main">
          <wp:inline distT="0" distB="0" distL="0" distR="0">
            <wp:extent cx="3571875" cy="2141855"/>
            <wp:effectExtent l="0" t="0" r="0" b="0"/>
            <wp:docPr id="1073741827" name="officeArt object" descr="A blue and black sig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073741827" name="A blue and black sign with white textAI-generated content may be incorrect." descr="A blue and black sign with white textAI-generated content may be incorrect."/>
                    <pic:cNvPicPr>
                      <a:picLocks noChangeAspect="1"/>
                    </pic:cNvPicPr>
                  </pic:nvPicPr>
                  <pic:blipFill>
                    <a:blip r:embed="rId4">
                      <a:extLst/>
                    </a:blip>
                    <a:stretch>
                      <a:fillRect/>
                    </a:stretch>
                  </pic:blipFill>
                  <pic:spPr>
                    <a:xfrm>
                      <a:off x="0" y="0"/>
                      <a:ext cx="3571875" cy="2141855"/>
                    </a:xfrm>
                    <a:prstGeom prst="rect">
                      <a:avLst/>
                    </a:prstGeom>
                    <a:ln w="12700" cap="flat">
                      <a:noFill/>
                      <a:miter lim="400000"/>
                    </a:ln>
                    <a:effectLst/>
                  </pic:spPr>
                </pic:pic>
              </a:graphicData>
            </a:graphic>
          </wp:inline>
        </w:drawing>
      </w:r>
      <w:r>
        <w:rPr>
          <w:rFonts w:ascii="Calibri" w:cs="Calibri" w:hAnsi="Calibri" w:eastAsia="Calibri"/>
          <w:smallCaps w:val="1"/>
          <w:outline w:val="0"/>
          <w:color w:val="1d3066"/>
          <w:kern w:val="2"/>
          <w:sz w:val="40"/>
          <w:szCs w:val="40"/>
          <w:u w:color="1d3066"/>
          <w:shd w:val="clear" w:color="auto" w:fill="ffff00"/>
          <w14:textFill>
            <w14:solidFill>
              <w14:srgbClr w14:val="1D3066"/>
            </w14:solidFill>
          </w14:textFill>
        </w:rPr>
        <mc:AlternateContent>
          <mc:Choice Requires="wps">
            <w:drawing xmlns:a="http://schemas.openxmlformats.org/drawingml/2006/main">
              <wp:anchor distT="80010" distB="80010" distL="80010" distR="80010" simplePos="0" relativeHeight="251659264" behindDoc="0" locked="0" layoutInCell="1" allowOverlap="1">
                <wp:simplePos x="0" y="0"/>
                <wp:positionH relativeFrom="page">
                  <wp:posOffset>1175384</wp:posOffset>
                </wp:positionH>
                <wp:positionV relativeFrom="page">
                  <wp:posOffset>4203699</wp:posOffset>
                </wp:positionV>
                <wp:extent cx="5581016" cy="3218181"/>
                <wp:effectExtent l="0" t="0" r="0" b="0"/>
                <wp:wrapSquare wrapText="bothSides" distL="80010" distR="80010" distT="80010" distB="80010"/>
                <wp:docPr id="1073741828" name="officeArt object" descr="Text Box 2"/>
                <wp:cNvGraphicFramePr/>
                <a:graphic xmlns:a="http://schemas.openxmlformats.org/drawingml/2006/main">
                  <a:graphicData uri="http://schemas.microsoft.com/office/word/2010/wordprocessingShape">
                    <wps:wsp>
                      <wps:cNvSpPr txBox="1"/>
                      <wps:spPr>
                        <a:xfrm>
                          <a:off x="0" y="0"/>
                          <a:ext cx="5581016" cy="3218181"/>
                        </a:xfrm>
                        <a:prstGeom prst="rect">
                          <a:avLst/>
                        </a:prstGeom>
                        <a:solidFill>
                          <a:srgbClr val="FFFFFF"/>
                        </a:solidFill>
                        <a:ln w="12700" cap="flat">
                          <a:noFill/>
                          <a:miter lim="400000"/>
                        </a:ln>
                        <a:effectLst/>
                      </wps:spPr>
                      <wps:txbx>
                        <w:txbxContent>
                          <w:p>
                            <w:pPr>
                              <w:pStyle w:val="Body"/>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 xml:space="preserve">Assessment 1 </w:t>
                            </w:r>
                          </w:p>
                          <w:p>
                            <w:pPr>
                              <w:pStyle w:val="Body"/>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Theory Assessment</w:t>
                            </w:r>
                            <w:r>
                              <w:rPr>
                                <w:rFonts w:ascii="Calibri" w:hAnsi="Calibri"/>
                                <w:b w:val="1"/>
                                <w:bCs w:val="1"/>
                                <w:smallCaps w:val="1"/>
                                <w:outline w:val="0"/>
                                <w:color w:val="7030a0"/>
                                <w:kern w:val="2"/>
                                <w:sz w:val="56"/>
                                <w:szCs w:val="56"/>
                                <w:u w:color="7030a0"/>
                                <w:rtl w:val="0"/>
                                <w:lang w:val="en-US"/>
                                <w14:textFill>
                                  <w14:solidFill>
                                    <w14:srgbClr w14:val="7030A0"/>
                                  </w14:solidFill>
                                </w14:textFill>
                              </w:rPr>
                              <w:t xml:space="preserve"> </w:t>
                            </w:r>
                          </w:p>
                          <w:p>
                            <w:pPr>
                              <w:pStyle w:val="Body"/>
                              <w:jc w:val="center"/>
                              <w:rPr>
                                <w:rFonts w:ascii="Calibri" w:cs="Calibri" w:hAnsi="Calibri" w:eastAsia="Calibri"/>
                                <w:b w:val="1"/>
                                <w:bCs w:val="1"/>
                                <w:smallCaps w:val="1"/>
                                <w:outline w:val="0"/>
                                <w:color w:val="1d3066"/>
                                <w:kern w:val="2"/>
                                <w:sz w:val="56"/>
                                <w:szCs w:val="56"/>
                                <w:u w:color="1d3066"/>
                                <w:shd w:val="clear" w:color="auto" w:fill="ffff00"/>
                                <w:lang w:val="en-US"/>
                                <w14:textFill>
                                  <w14:solidFill>
                                    <w14:srgbClr w14:val="1D3066"/>
                                  </w14:solidFill>
                                </w14:textFill>
                              </w:rPr>
                            </w:pPr>
                          </w:p>
                          <w:p>
                            <w:pPr>
                              <w:pStyle w:val="Body"/>
                              <w:jc w:val="cente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CHCAGE011 Provide support to people living with dementia</w:t>
                            </w:r>
                          </w:p>
                        </w:txbxContent>
                      </wps:txbx>
                      <wps:bodyPr wrap="square" lIns="45719" tIns="45719" rIns="45719" bIns="45719" numCol="1" anchor="t">
                        <a:noAutofit/>
                      </wps:bodyPr>
                    </wps:wsp>
                  </a:graphicData>
                </a:graphic>
              </wp:anchor>
            </w:drawing>
          </mc:Choice>
          <mc:Fallback>
            <w:pict>
              <v:shape id="_x0000_s1028" type="#_x0000_t202" style="visibility:visible;position:absolute;margin-left:92.5pt;margin-top:331.0pt;width:439.5pt;height:253.4pt;z-index:251659264;mso-position-horizontal:absolute;mso-position-horizontal-relative:page;mso-position-vertical:absolute;mso-position-vertical-relative:page;mso-wrap-distance-left:6.3pt;mso-wrap-distance-top:6.3pt;mso-wrap-distance-right:6.3pt;mso-wrap-distance-bottom:6.3pt;">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Body"/>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 xml:space="preserve">Assessment 1 </w:t>
                      </w:r>
                    </w:p>
                    <w:p>
                      <w:pPr>
                        <w:pStyle w:val="Body"/>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Theory Assessment</w:t>
                      </w:r>
                      <w:r>
                        <w:rPr>
                          <w:rFonts w:ascii="Calibri" w:hAnsi="Calibri"/>
                          <w:b w:val="1"/>
                          <w:bCs w:val="1"/>
                          <w:smallCaps w:val="1"/>
                          <w:outline w:val="0"/>
                          <w:color w:val="7030a0"/>
                          <w:kern w:val="2"/>
                          <w:sz w:val="56"/>
                          <w:szCs w:val="56"/>
                          <w:u w:color="7030a0"/>
                          <w:rtl w:val="0"/>
                          <w:lang w:val="en-US"/>
                          <w14:textFill>
                            <w14:solidFill>
                              <w14:srgbClr w14:val="7030A0"/>
                            </w14:solidFill>
                          </w14:textFill>
                        </w:rPr>
                        <w:t xml:space="preserve"> </w:t>
                      </w:r>
                    </w:p>
                    <w:p>
                      <w:pPr>
                        <w:pStyle w:val="Body"/>
                        <w:jc w:val="center"/>
                        <w:rPr>
                          <w:rFonts w:ascii="Calibri" w:cs="Calibri" w:hAnsi="Calibri" w:eastAsia="Calibri"/>
                          <w:b w:val="1"/>
                          <w:bCs w:val="1"/>
                          <w:smallCaps w:val="1"/>
                          <w:outline w:val="0"/>
                          <w:color w:val="1d3066"/>
                          <w:kern w:val="2"/>
                          <w:sz w:val="56"/>
                          <w:szCs w:val="56"/>
                          <w:u w:color="1d3066"/>
                          <w:shd w:val="clear" w:color="auto" w:fill="ffff00"/>
                          <w:lang w:val="en-US"/>
                          <w14:textFill>
                            <w14:solidFill>
                              <w14:srgbClr w14:val="1D3066"/>
                            </w14:solidFill>
                          </w14:textFill>
                        </w:rPr>
                      </w:pPr>
                    </w:p>
                    <w:p>
                      <w:pPr>
                        <w:pStyle w:val="Body"/>
                        <w:jc w:val="cente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CHCAGE011 Provide support to people living with dementia</w:t>
                      </w:r>
                    </w:p>
                  </w:txbxContent>
                </v:textbox>
                <w10:wrap type="square" side="bothSides" anchorx="page" anchory="page"/>
              </v:shape>
            </w:pict>
          </mc:Fallback>
        </mc:AlternateContent>
      </w:r>
      <w:r>
        <w:rPr>
          <w:rFonts w:ascii="Arial Unicode MS" w:cs="Arial Unicode MS" w:hAnsi="Arial Unicode MS" w:eastAsia="Arial Unicode MS"/>
          <w:b w:val="0"/>
          <w:bCs w:val="0"/>
          <w:i w:val="0"/>
          <w:iCs w:val="0"/>
          <w:smallCaps w:val="1"/>
          <w:outline w:val="0"/>
          <w:color w:val="1d3066"/>
          <w:kern w:val="2"/>
          <w:sz w:val="40"/>
          <w:szCs w:val="40"/>
          <w:u w:color="1d3066"/>
          <w:shd w:val="clear" w:color="auto" w:fill="ffff00"/>
          <w:lang w:val="en-US"/>
          <w14:textFill>
            <w14:solidFill>
              <w14:srgbClr w14:val="1D3066"/>
            </w14:solidFill>
          </w14:textFill>
        </w:rPr>
        <w:br w:type="page"/>
      </w:r>
    </w:p>
    <w:p>
      <w:pPr>
        <w:pStyle w:val="Heading"/>
        <w:ind w:left="432" w:hanging="432"/>
        <w:rPr>
          <w:rFonts w:ascii="Calibri" w:cs="Calibri" w:hAnsi="Calibri" w:eastAsia="Calibri"/>
        </w:rPr>
      </w:pPr>
      <w:r>
        <w:rPr>
          <w:rFonts w:ascii="Calibri" w:hAnsi="Calibri"/>
          <w:rtl w:val="0"/>
          <w:lang w:val="en-US"/>
        </w:rPr>
        <w:t xml:space="preserve">Assessment Submission Details </w:t>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 xml:space="preserve">Type of Assessment </w:t>
            </w:r>
          </w:p>
        </w:tc>
      </w:tr>
    </w:tbl>
    <w:p>
      <w:pPr>
        <w:pStyle w:val="Heading"/>
        <w:widowControl w:val="0"/>
        <w:pBdr>
          <w:top w:val="nil"/>
          <w:left w:val="nil"/>
          <w:bottom w:val="nil"/>
          <w:right w:val="nil"/>
        </w:pBdr>
        <w:spacing w:line="240" w:lineRule="auto"/>
        <w:rPr>
          <w:rFonts w:ascii="Calibri" w:cs="Calibri" w:hAnsi="Calibri" w:eastAsia="Calibri"/>
        </w:rPr>
      </w:pPr>
    </w:p>
    <w:p>
      <w:pPr>
        <w:pStyle w:val="Body"/>
        <w:spacing w:after="0" w:line="240" w:lineRule="auto"/>
        <w:jc w:val="both"/>
        <w:rPr>
          <w:rFonts w:ascii="Calibri" w:cs="Calibri" w:hAnsi="Calibri" w:eastAsia="Calibri"/>
        </w:rPr>
      </w:pPr>
      <w:r>
        <w:rPr>
          <w:rFonts w:ascii="Calibri" w:hAnsi="Calibri"/>
          <w:rtl w:val="0"/>
          <w:lang w:val="en-US"/>
        </w:rPr>
        <w:t>This assessment is designed to assess the learner</w:t>
      </w:r>
      <w:r>
        <w:rPr>
          <w:rFonts w:ascii="Calibri" w:hAnsi="Calibri" w:hint="default"/>
          <w:rtl w:val="0"/>
          <w:lang w:val="en-US"/>
        </w:rPr>
        <w:t>’</w:t>
      </w:r>
      <w:r>
        <w:rPr>
          <w:rFonts w:ascii="Calibri" w:hAnsi="Calibri"/>
          <w:rtl w:val="0"/>
          <w:lang w:val="en-US"/>
        </w:rPr>
        <w:t>s skills, knowledge and performance, as required to show competency in this unit. These should be completed as stated under the trainer/assessor instructions.</w:t>
      </w:r>
    </w:p>
    <w:p>
      <w:pPr>
        <w:pStyle w:val="Body"/>
        <w:spacing w:after="0" w:line="240" w:lineRule="auto"/>
        <w:jc w:val="both"/>
        <w:rPr>
          <w:rFonts w:ascii="Calibri" w:cs="Calibri" w:hAnsi="Calibri" w:eastAsia="Calibri"/>
        </w:rPr>
      </w:pPr>
      <w:r>
        <w:rPr>
          <w:rFonts w:ascii="Calibri" w:hAnsi="Calibri"/>
          <w:rtl w:val="0"/>
          <w:lang w:val="en-US"/>
        </w:rPr>
        <w:t>Skills, knowledge and performance may be termed as:</w:t>
      </w:r>
    </w:p>
    <w:p>
      <w:pPr>
        <w:pStyle w:val="List Paragraph"/>
        <w:numPr>
          <w:ilvl w:val="0"/>
          <w:numId w:val="2"/>
        </w:numPr>
        <w:bidi w:val="0"/>
        <w:spacing w:after="0" w:line="240" w:lineRule="auto"/>
        <w:ind w:right="0"/>
        <w:jc w:val="both"/>
        <w:rPr>
          <w:rFonts w:ascii="Calibri" w:hAnsi="Calibri"/>
          <w:rtl w:val="0"/>
          <w:lang w:val="en-US"/>
        </w:rPr>
      </w:pPr>
      <w:r>
        <w:rPr>
          <w:rFonts w:ascii="Calibri" w:hAnsi="Calibri"/>
          <w:rtl w:val="0"/>
          <w:lang w:val="en-US"/>
        </w:rPr>
        <w:t xml:space="preserve">Skills </w:t>
      </w:r>
      <w:r>
        <w:rPr>
          <w:rFonts w:ascii="Calibri" w:hAnsi="Calibri" w:hint="default"/>
          <w:rtl w:val="0"/>
          <w:lang w:val="en-US"/>
        </w:rPr>
        <w:t xml:space="preserve">– </w:t>
      </w:r>
      <w:r>
        <w:rPr>
          <w:rFonts w:ascii="Calibri" w:hAnsi="Calibri"/>
          <w:rtl w:val="0"/>
          <w:lang w:val="en-US"/>
        </w:rPr>
        <w:t>skill requirements, required skills, essential skills, foundation skills</w:t>
      </w:r>
    </w:p>
    <w:p>
      <w:pPr>
        <w:pStyle w:val="List Paragraph"/>
        <w:numPr>
          <w:ilvl w:val="0"/>
          <w:numId w:val="2"/>
        </w:numPr>
        <w:bidi w:val="0"/>
        <w:spacing w:after="0" w:line="240" w:lineRule="auto"/>
        <w:ind w:right="0"/>
        <w:jc w:val="both"/>
        <w:rPr>
          <w:rFonts w:ascii="Calibri" w:hAnsi="Calibri"/>
          <w:rtl w:val="0"/>
          <w:lang w:val="en-US"/>
        </w:rPr>
      </w:pPr>
      <w:r>
        <w:rPr>
          <w:rFonts w:ascii="Calibri" w:hAnsi="Calibri"/>
          <w:rtl w:val="0"/>
          <w:lang w:val="en-US"/>
        </w:rPr>
        <w:t xml:space="preserve">Knowledge </w:t>
      </w:r>
      <w:r>
        <w:rPr>
          <w:rFonts w:ascii="Calibri" w:hAnsi="Calibri" w:hint="default"/>
          <w:rtl w:val="0"/>
          <w:lang w:val="en-US"/>
        </w:rPr>
        <w:t xml:space="preserve">– </w:t>
      </w:r>
      <w:r>
        <w:rPr>
          <w:rFonts w:ascii="Calibri" w:hAnsi="Calibri"/>
          <w:rtl w:val="0"/>
          <w:lang w:val="en-US"/>
        </w:rPr>
        <w:t>knowledge requirements, required knowledge, essential knowledge, knowledge evidence</w:t>
      </w:r>
    </w:p>
    <w:p>
      <w:pPr>
        <w:pStyle w:val="List Paragraph"/>
        <w:numPr>
          <w:ilvl w:val="0"/>
          <w:numId w:val="2"/>
        </w:numPr>
        <w:bidi w:val="0"/>
        <w:spacing w:after="0" w:line="240" w:lineRule="auto"/>
        <w:ind w:right="0"/>
        <w:jc w:val="both"/>
        <w:rPr>
          <w:rFonts w:ascii="Calibri" w:hAnsi="Calibri"/>
          <w:rtl w:val="0"/>
          <w:lang w:val="en-US"/>
        </w:rPr>
      </w:pPr>
      <w:r>
        <w:rPr>
          <w:rFonts w:ascii="Calibri" w:hAnsi="Calibri"/>
          <w:rtl w:val="0"/>
          <w:lang w:val="en-US"/>
        </w:rPr>
        <w:t xml:space="preserve">Performance </w:t>
      </w:r>
      <w:r>
        <w:rPr>
          <w:rFonts w:ascii="Calibri" w:hAnsi="Calibri" w:hint="default"/>
          <w:rtl w:val="0"/>
          <w:lang w:val="en-US"/>
        </w:rPr>
        <w:t xml:space="preserve">– </w:t>
      </w:r>
      <w:r>
        <w:rPr>
          <w:rFonts w:ascii="Calibri" w:hAnsi="Calibri"/>
          <w:rtl w:val="0"/>
          <w:lang w:val="en-US"/>
        </w:rPr>
        <w:t>evidence requirements, critical aspects of assessment, performance evidence.</w:t>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line="278" w:lineRule="auto"/>
            </w:pPr>
            <w:r>
              <w:rPr>
                <w:rFonts w:ascii="Calibri" w:hAnsi="Calibri"/>
                <w:outline w:val="0"/>
                <w:color w:val="ffffff"/>
                <w:u w:color="ffffff"/>
                <w:shd w:val="nil" w:color="auto" w:fill="auto"/>
                <w:rtl w:val="0"/>
                <w:lang w:val="en-US"/>
                <w14:textFill>
                  <w14:solidFill>
                    <w14:srgbClr w14:val="FFFFFF"/>
                  </w14:solidFill>
                </w14:textFill>
              </w:rPr>
              <w:t xml:space="preserve">Assessor Instruction </w:t>
            </w:r>
          </w:p>
        </w:tc>
      </w:tr>
    </w:tbl>
    <w:p>
      <w:pPr>
        <w:pStyle w:val="List Paragraph"/>
        <w:widowControl w:val="0"/>
        <w:numPr>
          <w:ilvl w:val="0"/>
          <w:numId w:val="2"/>
        </w:numPr>
        <w:spacing w:after="0" w:line="240" w:lineRule="auto"/>
      </w:pPr>
    </w:p>
    <w:p>
      <w:pPr>
        <w:pStyle w:val="Body"/>
        <w:jc w:val="both"/>
        <w:rPr>
          <w:rFonts w:ascii="Calibri" w:cs="Calibri" w:hAnsi="Calibri" w:eastAsia="Calibri"/>
        </w:rPr>
      </w:pPr>
      <w:r>
        <w:rPr>
          <w:rFonts w:ascii="Calibri" w:hAnsi="Calibri"/>
          <w:rtl w:val="0"/>
          <w:lang w:val="en-US"/>
        </w:rPr>
        <w:t>The Assessment Benchmark developed for each unit of competency is the evidence criteria used to judge the quality of performance (i.e. the assessment decision-making rules). Assessors must use these benchmarks to make a judgement on whether competency has been achieved and to determine if the participant has performed to the standard expected to meet the unit requirement and learning outcomes. Competency results for each unit are recorded in the Record of Assessment Form.</w:t>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 xml:space="preserve">Reasonable Adjustment </w:t>
            </w:r>
          </w:p>
        </w:tc>
      </w:tr>
    </w:tbl>
    <w:p>
      <w:pPr>
        <w:pStyle w:val="Body"/>
        <w:widowControl w:val="0"/>
        <w:spacing w:line="240" w:lineRule="auto"/>
        <w:jc w:val="both"/>
        <w:rPr>
          <w:rFonts w:ascii="Calibri" w:cs="Calibri" w:hAnsi="Calibri" w:eastAsia="Calibri"/>
        </w:rPr>
      </w:pPr>
    </w:p>
    <w:p>
      <w:pPr>
        <w:pStyle w:val="Body"/>
        <w:rPr>
          <w:rFonts w:ascii="Calibri" w:cs="Calibri" w:hAnsi="Calibri" w:eastAsia="Calibri"/>
        </w:rPr>
      </w:pPr>
      <w:r>
        <w:rPr>
          <w:rFonts w:ascii="Calibri" w:hAnsi="Calibri"/>
          <w:rtl w:val="0"/>
          <w:lang w:val="en-US"/>
        </w:rPr>
        <w:t>RTO will allow flexibility in relation to the way in which each unit is delivered and assessed based on the student</w:t>
      </w:r>
      <w:r>
        <w:rPr>
          <w:rFonts w:ascii="Calibri" w:hAnsi="Calibri" w:hint="default"/>
          <w:rtl w:val="0"/>
          <w:lang w:val="en-US"/>
        </w:rPr>
        <w:t>’</w:t>
      </w:r>
      <w:r>
        <w:rPr>
          <w:rFonts w:ascii="Calibri" w:hAnsi="Calibri"/>
          <w:rtl w:val="0"/>
          <w:lang w:val="en-US"/>
        </w:rPr>
        <w:t>s requirement. The following are the reasonable adjustments for this unit:</w:t>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792"/>
        <w:gridCol w:w="2262"/>
      </w:tblGrid>
      <w:tr>
        <w:tblPrEx>
          <w:shd w:val="clear" w:color="auto" w:fill="ced7e7"/>
        </w:tblPrEx>
        <w:trPr>
          <w:trHeight w:val="257"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Reasonable adjustments for this unit -</w:t>
            </w:r>
            <w:r>
              <w:rPr>
                <w:rFonts w:ascii="Calibri" w:hAnsi="Calibri"/>
                <w:outline w:val="0"/>
                <w:color w:val="7030a0"/>
                <w:u w:color="7030a0"/>
                <w:shd w:val="nil" w:color="auto" w:fill="auto"/>
                <w:rtl w:val="0"/>
                <w:lang w:val="en-US"/>
                <w14:textFill>
                  <w14:solidFill>
                    <w14:srgbClr w14:val="7030A0"/>
                  </w14:solidFill>
                </w14:textFill>
              </w:rPr>
              <w:t xml:space="preserve"> </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tc>
      </w:tr>
      <w:tr>
        <w:tblPrEx>
          <w:shd w:val="clear" w:color="auto" w:fill="ced7e7"/>
        </w:tblPrEx>
        <w:trPr>
          <w:trHeight w:val="353"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shd w:val="nil" w:color="auto" w:fill="auto"/>
                <w:rtl w:val="0"/>
                <w:lang w:val="en-US"/>
              </w:rPr>
              <w:t>Assistance of a learning support teacher for LLN issues</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53"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shd w:val="nil" w:color="auto" w:fill="auto"/>
                <w:rtl w:val="0"/>
                <w:lang w:val="en-US"/>
              </w:rPr>
              <w:t>Modifications to physical environment, e.g., wheelchair access</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57"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shd w:val="nil" w:color="auto" w:fill="auto"/>
                <w:rtl w:val="0"/>
                <w:lang w:val="en-US"/>
              </w:rPr>
              <w:t>Changes to course design, e.g., verbal questioning with assessor to write answers provided by student</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57"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shd w:val="nil" w:color="auto" w:fill="auto"/>
                <w:rtl w:val="0"/>
                <w:lang w:val="en-US"/>
              </w:rPr>
              <w:t>Changes in lecture schedules and arrangements, e.g., relocating classes to an accessible venue</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53"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shd w:val="nil" w:color="auto" w:fill="auto"/>
                <w:rtl w:val="0"/>
                <w:lang w:val="en-US"/>
              </w:rPr>
              <w:t>Modifications to computer equipment in the computer lab</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Body"/>
        <w:widowControl w:val="0"/>
        <w:spacing w:line="240" w:lineRule="auto"/>
        <w:rPr>
          <w:rFonts w:ascii="Calibri" w:cs="Calibri" w:hAnsi="Calibri" w:eastAsia="Calibri"/>
        </w:rPr>
      </w:pPr>
    </w:p>
    <w:p>
      <w:pPr>
        <w:pStyle w:val="Body"/>
        <w:spacing w:after="0"/>
        <w:rPr>
          <w:rFonts w:ascii="Calibri" w:cs="Calibri" w:hAnsi="Calibri" w:eastAsia="Calibri"/>
          <w:lang w:val="en-US"/>
        </w:rPr>
      </w:pPr>
    </w:p>
    <w:tbl>
      <w:tblPr>
        <w:tblW w:w="1019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25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 xml:space="preserve">Assessment Coding </w:t>
            </w:r>
          </w:p>
        </w:tc>
      </w:tr>
    </w:tbl>
    <w:p>
      <w:pPr>
        <w:pStyle w:val="Body"/>
        <w:widowControl w:val="0"/>
        <w:spacing w:after="0" w:line="240" w:lineRule="auto"/>
        <w:rPr>
          <w:rFonts w:ascii="Calibri" w:cs="Calibri" w:hAnsi="Calibri" w:eastAsia="Calibri"/>
          <w:lang w:val="en-US"/>
        </w:rPr>
      </w:pPr>
    </w:p>
    <w:p>
      <w:pPr>
        <w:pStyle w:val="Body"/>
        <w:spacing w:after="120" w:line="240" w:lineRule="auto"/>
        <w:rPr>
          <w:rFonts w:ascii="Calibri" w:cs="Calibri" w:hAnsi="Calibri" w:eastAsia="Calibri"/>
        </w:rPr>
      </w:pPr>
      <w:r>
        <w:rPr>
          <w:rFonts w:ascii="Calibri" w:hAnsi="Calibri"/>
          <w:rtl w:val="0"/>
          <w:lang w:val="en-US"/>
        </w:rPr>
        <w:t>Assessment of this program of study is based on competency-based principles.</w:t>
      </w:r>
    </w:p>
    <w:p>
      <w:pPr>
        <w:pStyle w:val="Body"/>
        <w:numPr>
          <w:ilvl w:val="0"/>
          <w:numId w:val="4"/>
        </w:numPr>
        <w:bidi w:val="0"/>
        <w:spacing w:after="160" w:line="259" w:lineRule="auto"/>
        <w:ind w:right="0"/>
        <w:jc w:val="left"/>
        <w:rPr>
          <w:rFonts w:ascii="Calibri" w:hAnsi="Calibri"/>
          <w:b w:val="1"/>
          <w:bCs w:val="1"/>
          <w:rtl w:val="0"/>
          <w:lang w:val="en-US"/>
        </w:rPr>
      </w:pPr>
      <w:r>
        <w:rPr>
          <w:rFonts w:ascii="Calibri" w:hAnsi="Calibri"/>
          <w:b w:val="1"/>
          <w:bCs w:val="1"/>
          <w:rtl w:val="0"/>
          <w:lang w:val="en-US"/>
        </w:rPr>
        <w:t>S</w:t>
        <w:tab/>
        <w:t>= Satisfactory</w:t>
      </w:r>
    </w:p>
    <w:p>
      <w:pPr>
        <w:pStyle w:val="Body"/>
        <w:numPr>
          <w:ilvl w:val="0"/>
          <w:numId w:val="4"/>
        </w:numPr>
        <w:bidi w:val="0"/>
        <w:spacing w:after="160" w:line="259" w:lineRule="auto"/>
        <w:ind w:right="0"/>
        <w:jc w:val="left"/>
        <w:rPr>
          <w:rFonts w:ascii="Calibri" w:hAnsi="Calibri"/>
          <w:b w:val="1"/>
          <w:bCs w:val="1"/>
          <w:rtl w:val="0"/>
          <w:lang w:val="en-US"/>
        </w:rPr>
      </w:pPr>
      <w:r>
        <w:rPr>
          <w:rFonts w:ascii="Calibri" w:hAnsi="Calibri"/>
          <w:b w:val="1"/>
          <w:bCs w:val="1"/>
          <w:rtl w:val="0"/>
          <w:lang w:val="en-US"/>
        </w:rPr>
        <w:t xml:space="preserve">NS </w:t>
        <w:tab/>
        <w:t>= Not Satisfactory</w:t>
      </w:r>
    </w:p>
    <w:p>
      <w:pPr>
        <w:pStyle w:val="Body"/>
        <w:spacing w:line="240" w:lineRule="auto"/>
        <w:jc w:val="both"/>
        <w:rPr>
          <w:rFonts w:ascii="Calibri" w:cs="Calibri" w:hAnsi="Calibri" w:eastAsia="Calibri"/>
        </w:rPr>
      </w:pPr>
      <w:r>
        <w:rPr>
          <w:rFonts w:ascii="Calibri" w:hAnsi="Calibri"/>
          <w:rtl w:val="0"/>
          <w:lang w:val="en-US"/>
        </w:rPr>
        <w:t xml:space="preserve">Learners who fail to perform satisfactorily for the assessment on the prescribed date may be assessed as </w:t>
      </w:r>
      <w:r>
        <w:rPr>
          <w:rFonts w:ascii="Calibri" w:hAnsi="Calibri" w:hint="default"/>
          <w:rtl w:val="0"/>
          <w:lang w:val="en-US"/>
        </w:rPr>
        <w:t>‘</w:t>
      </w:r>
      <w:r>
        <w:rPr>
          <w:rFonts w:ascii="Calibri" w:hAnsi="Calibri"/>
          <w:rtl w:val="0"/>
          <w:lang w:val="en-US"/>
        </w:rPr>
        <w:t>not satisfactory</w:t>
      </w:r>
      <w:r>
        <w:rPr>
          <w:rFonts w:ascii="Calibri" w:hAnsi="Calibri" w:hint="default"/>
          <w:rtl w:val="0"/>
          <w:lang w:val="en-US"/>
        </w:rPr>
        <w:t>’</w:t>
      </w:r>
      <w:r>
        <w:rPr>
          <w:rFonts w:ascii="Calibri" w:hAnsi="Calibri"/>
          <w:rtl w:val="0"/>
          <w:lang w:val="en-US"/>
        </w:rPr>
        <w:t xml:space="preserve">. You are required to be assessed as </w:t>
      </w:r>
      <w:r>
        <w:rPr>
          <w:rFonts w:ascii="Calibri" w:hAnsi="Calibri" w:hint="default"/>
          <w:rtl w:val="0"/>
          <w:lang w:val="en-US"/>
        </w:rPr>
        <w:t>‘</w:t>
      </w:r>
      <w:r>
        <w:rPr>
          <w:rFonts w:ascii="Calibri" w:hAnsi="Calibri"/>
          <w:rtl w:val="0"/>
          <w:lang w:val="en-US"/>
        </w:rPr>
        <w:t>Satisfactory</w:t>
      </w:r>
      <w:r>
        <w:rPr>
          <w:rFonts w:ascii="Calibri" w:hAnsi="Calibri" w:hint="default"/>
          <w:rtl w:val="0"/>
          <w:lang w:val="en-US"/>
        </w:rPr>
        <w:t xml:space="preserve">’ </w:t>
      </w:r>
      <w:r>
        <w:rPr>
          <w:rFonts w:ascii="Calibri" w:hAnsi="Calibri"/>
          <w:rtl w:val="0"/>
          <w:lang w:val="en-US"/>
        </w:rPr>
        <w:t>on completion of Assessments assigned by your assessor for this unit of competency.</w:t>
      </w:r>
    </w:p>
    <w:tbl>
      <w:tblPr>
        <w:tblW w:w="1019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25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 xml:space="preserve">Re - Assessment  </w:t>
            </w:r>
          </w:p>
        </w:tc>
      </w:tr>
    </w:tbl>
    <w:p>
      <w:pPr>
        <w:pStyle w:val="Body"/>
        <w:widowControl w:val="0"/>
        <w:spacing w:line="240" w:lineRule="auto"/>
        <w:jc w:val="both"/>
        <w:rPr>
          <w:rFonts w:ascii="Calibri" w:cs="Calibri" w:hAnsi="Calibri" w:eastAsia="Calibri"/>
        </w:rPr>
      </w:pPr>
    </w:p>
    <w:p>
      <w:pPr>
        <w:pStyle w:val="Body"/>
        <w:spacing w:after="0"/>
        <w:jc w:val="both"/>
        <w:rPr>
          <w:rFonts w:ascii="Calibri" w:cs="Calibri" w:hAnsi="Calibri" w:eastAsia="Calibri"/>
        </w:rPr>
      </w:pPr>
      <w:r>
        <w:rPr>
          <w:rFonts w:ascii="Calibri" w:hAnsi="Calibri"/>
          <w:rtl w:val="0"/>
          <w:lang w:val="en-US"/>
        </w:rPr>
        <w:t>Any re-assessment is conducted as soon as practicable after you have been informed of the requirement to be re-assessed and have been given the opportunity to be re-trained and assimilate the training. You are reassessed in only the areas assessed NS. It is at the assessor/s discretion to re-assess the entire assessment should it be demonstrated an overall understanding of this unit has not been achieved.</w:t>
      </w:r>
    </w:p>
    <w:p>
      <w:pPr>
        <w:pStyle w:val="Body"/>
      </w:pPr>
      <w:r>
        <w:rPr>
          <w:rFonts w:ascii="Arial Unicode MS" w:cs="Arial Unicode MS" w:hAnsi="Arial Unicode MS" w:eastAsia="Arial Unicode MS"/>
          <w:b w:val="0"/>
          <w:bCs w:val="0"/>
          <w:i w:val="0"/>
          <w:iCs w:val="0"/>
          <w:lang w:val="en-US"/>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 xml:space="preserve">Student Declaration </w:t>
            </w:r>
          </w:p>
        </w:tc>
      </w:tr>
    </w:tbl>
    <w:p>
      <w:pPr>
        <w:pStyle w:val="Body"/>
        <w:widowControl w:val="0"/>
        <w:spacing w:line="240" w:lineRule="auto"/>
        <w:rPr>
          <w:rFonts w:ascii="Calibri" w:cs="Calibri" w:hAnsi="Calibri" w:eastAsia="Calibri"/>
          <w:lang w:val="en-US"/>
        </w:rPr>
      </w:pPr>
    </w:p>
    <w:p>
      <w:pPr>
        <w:pStyle w:val="List Paragraph"/>
        <w:numPr>
          <w:ilvl w:val="0"/>
          <w:numId w:val="6"/>
        </w:numPr>
        <w:bidi w:val="0"/>
        <w:ind w:right="0"/>
        <w:jc w:val="both"/>
        <w:rPr>
          <w:rFonts w:ascii="Calibri" w:hAnsi="Calibri"/>
          <w:rtl w:val="0"/>
          <w:lang w:val="en-US"/>
        </w:rPr>
      </w:pPr>
      <w:r>
        <w:rPr>
          <w:rFonts w:ascii="Calibri" w:hAnsi="Calibri"/>
          <w:rtl w:val="0"/>
          <w:lang w:val="en-US"/>
        </w:rPr>
        <w:t xml:space="preserve">I acknowledge the assessment process has been explained and agree to undertake assessment. </w:t>
      </w:r>
    </w:p>
    <w:p>
      <w:pPr>
        <w:pStyle w:val="List Paragraph"/>
        <w:numPr>
          <w:ilvl w:val="0"/>
          <w:numId w:val="6"/>
        </w:numPr>
        <w:bidi w:val="0"/>
        <w:ind w:right="0"/>
        <w:jc w:val="both"/>
        <w:rPr>
          <w:rFonts w:ascii="Calibri" w:hAnsi="Calibri"/>
          <w:rtl w:val="0"/>
          <w:lang w:val="en-US"/>
        </w:rPr>
      </w:pPr>
      <w:r>
        <w:rPr>
          <w:rFonts w:ascii="Calibri" w:hAnsi="Calibri"/>
          <w:rtl w:val="0"/>
          <w:lang w:val="en-US"/>
        </w:rPr>
        <w:t>I am aware of the RTO</w:t>
      </w:r>
      <w:r>
        <w:rPr>
          <w:rFonts w:ascii="Calibri" w:hAnsi="Calibri" w:hint="default"/>
          <w:rtl w:val="0"/>
          <w:lang w:val="en-US"/>
        </w:rPr>
        <w:t>’</w:t>
      </w:r>
      <w:r>
        <w:rPr>
          <w:rFonts w:ascii="Calibri" w:hAnsi="Calibri"/>
          <w:rtl w:val="0"/>
          <w:lang w:val="en-US"/>
        </w:rPr>
        <w:t xml:space="preserve">s appeals process, should the need arise. </w:t>
      </w:r>
    </w:p>
    <w:p>
      <w:pPr>
        <w:pStyle w:val="List Paragraph"/>
        <w:numPr>
          <w:ilvl w:val="0"/>
          <w:numId w:val="6"/>
        </w:numPr>
        <w:bidi w:val="0"/>
        <w:ind w:right="0"/>
        <w:jc w:val="both"/>
        <w:rPr>
          <w:rFonts w:ascii="Calibri" w:hAnsi="Calibri"/>
          <w:rtl w:val="0"/>
          <w:lang w:val="en-US"/>
        </w:rPr>
      </w:pPr>
      <w:r>
        <w:rPr>
          <w:rFonts w:ascii="Calibri" w:hAnsi="Calibri"/>
          <w:rtl w:val="0"/>
          <w:lang w:val="en-US"/>
        </w:rPr>
        <w:t xml:space="preserve">I also understand that I must be assessed as </w:t>
      </w:r>
      <w:r>
        <w:rPr>
          <w:rFonts w:ascii="Calibri" w:hAnsi="Calibri" w:hint="default"/>
          <w:rtl w:val="0"/>
          <w:lang w:val="en-US"/>
        </w:rPr>
        <w:t>‘</w:t>
      </w:r>
      <w:r>
        <w:rPr>
          <w:rFonts w:ascii="Calibri" w:hAnsi="Calibri"/>
          <w:rtl w:val="0"/>
          <w:lang w:val="en-US"/>
        </w:rPr>
        <w:t>satisfactory</w:t>
      </w:r>
      <w:r>
        <w:rPr>
          <w:rFonts w:ascii="Calibri" w:hAnsi="Calibri" w:hint="default"/>
          <w:rtl w:val="0"/>
          <w:lang w:val="en-US"/>
        </w:rPr>
        <w:t xml:space="preserve">’ </w:t>
      </w:r>
      <w:r>
        <w:rPr>
          <w:rFonts w:ascii="Calibri" w:hAnsi="Calibri"/>
          <w:rtl w:val="0"/>
          <w:lang w:val="en-US"/>
        </w:rPr>
        <w:t xml:space="preserve">in all parts of the assessment to gain a competent result for this unit of competency. </w:t>
      </w:r>
    </w:p>
    <w:p>
      <w:pPr>
        <w:pStyle w:val="List Paragraph"/>
        <w:numPr>
          <w:ilvl w:val="0"/>
          <w:numId w:val="6"/>
        </w:numPr>
        <w:bidi w:val="0"/>
        <w:ind w:right="0"/>
        <w:jc w:val="both"/>
        <w:rPr>
          <w:rFonts w:ascii="Calibri" w:hAnsi="Calibri"/>
          <w:rtl w:val="0"/>
          <w:lang w:val="en-US"/>
        </w:rPr>
      </w:pPr>
      <w:r>
        <w:rPr>
          <w:rFonts w:ascii="Calibri" w:hAnsi="Calibri"/>
          <w:rtl w:val="0"/>
          <w:lang w:val="en-US"/>
        </w:rPr>
        <w:t xml:space="preserve">I declare that the work contained in this assessment is my own, except where acknowledgment of sources is made. </w:t>
      </w:r>
    </w:p>
    <w:p>
      <w:pPr>
        <w:pStyle w:val="List Paragraph"/>
        <w:numPr>
          <w:ilvl w:val="0"/>
          <w:numId w:val="6"/>
        </w:numPr>
        <w:bidi w:val="0"/>
        <w:ind w:right="0"/>
        <w:jc w:val="both"/>
        <w:rPr>
          <w:rFonts w:ascii="Calibri" w:hAnsi="Calibri"/>
          <w:rtl w:val="0"/>
          <w:lang w:val="en-US"/>
        </w:rPr>
      </w:pPr>
      <w:r>
        <w:rPr>
          <w:rFonts w:ascii="Calibri" w:hAnsi="Calibri"/>
          <w:rtl w:val="0"/>
          <w:lang w:val="en-US"/>
        </w:rPr>
        <w:t>I understand that a person found responsible for academic misconduct will be subject to disciplinary action as described in the refer to student handbook.</w:t>
      </w:r>
    </w:p>
    <w:p>
      <w:pPr>
        <w:pStyle w:val="List Paragraph"/>
        <w:rPr>
          <w:rFonts w:ascii="Calibri" w:cs="Calibri" w:hAnsi="Calibri" w:eastAsia="Calibri"/>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b w:val="0"/>
                <w:bCs w:val="0"/>
                <w:outline w:val="0"/>
                <w:color w:val="ffffff"/>
                <w:sz w:val="24"/>
                <w:szCs w:val="24"/>
                <w:u w:color="ffffff"/>
                <w:shd w:val="nil" w:color="auto" w:fill="auto"/>
                <w:rtl w:val="0"/>
                <w:lang w:val="en-US"/>
                <w14:textFill>
                  <w14:solidFill>
                    <w14:srgbClr w14:val="FFFFFF"/>
                  </w14:solidFill>
                </w14:textFill>
              </w:rPr>
              <w:t>Student Assessment Agreement</w:t>
            </w:r>
            <w:r>
              <w:rPr>
                <w:rFonts w:ascii="Calibri" w:hAnsi="Calibri"/>
                <w:b w:val="1"/>
                <w:bCs w:val="1"/>
                <w:outline w:val="0"/>
                <w:color w:val="4bacc6"/>
                <w:sz w:val="24"/>
                <w:szCs w:val="24"/>
                <w:u w:color="4bacc6"/>
                <w:shd w:val="nil" w:color="auto" w:fill="auto"/>
                <w:rtl w:val="0"/>
                <w:lang w:val="en-US"/>
                <w14:textFill>
                  <w14:solidFill>
                    <w14:srgbClr w14:val="4BACC6"/>
                  </w14:solidFill>
                </w14:textFill>
              </w:rPr>
              <w:t xml:space="preserve"> </w:t>
            </w:r>
          </w:p>
        </w:tc>
      </w:tr>
    </w:tbl>
    <w:p>
      <w:pPr>
        <w:pStyle w:val="List Paragraph"/>
        <w:widowControl w:val="0"/>
        <w:spacing w:line="240" w:lineRule="auto"/>
        <w:ind w:left="0" w:firstLine="0"/>
        <w:rPr>
          <w:rFonts w:ascii="Calibri" w:cs="Calibri" w:hAnsi="Calibri" w:eastAsia="Calibri"/>
        </w:rPr>
      </w:pPr>
    </w:p>
    <w:p>
      <w:pPr>
        <w:pStyle w:val="Body"/>
        <w:rPr>
          <w:rFonts w:ascii="Calibri" w:cs="Calibri" w:hAnsi="Calibri" w:eastAsia="Calibri"/>
        </w:rPr>
      </w:pPr>
      <w:r>
        <w:rPr>
          <w:rFonts w:ascii="Calibri" w:hAnsi="Calibri"/>
          <w:rtl w:val="0"/>
          <w:lang w:val="en-US"/>
        </w:rPr>
        <w:t>Make sure you read through the assessment before you fill out and sign the agreement below.</w:t>
      </w:r>
    </w:p>
    <w:p>
      <w:pPr>
        <w:pStyle w:val="Body"/>
        <w:rPr>
          <w:rFonts w:ascii="Calibri" w:cs="Calibri" w:hAnsi="Calibri" w:eastAsia="Calibri"/>
        </w:rPr>
      </w:pPr>
      <w:r>
        <w:rPr>
          <w:rFonts w:ascii="Calibri" w:hAnsi="Calibri"/>
          <w:rtl w:val="0"/>
          <w:lang w:val="en-US"/>
        </w:rPr>
        <w:t>If there is anything that you are unsure of, consult your assessor prior to signing this agreement.</w:t>
      </w:r>
    </w:p>
    <w:tbl>
      <w:tblPr>
        <w:tblW w:w="1005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08"/>
        <w:gridCol w:w="1276"/>
        <w:gridCol w:w="1275"/>
      </w:tblGrid>
      <w:tr>
        <w:tblPrEx>
          <w:shd w:val="clear" w:color="auto" w:fill="ced7e7"/>
        </w:tblPrEx>
        <w:trPr>
          <w:trHeight w:val="247" w:hRule="atLeast"/>
        </w:trPr>
        <w:tc>
          <w:tcPr>
            <w:tcW w:type="dxa" w:w="7508"/>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Have you read the assessment requirements for this unit?</w:t>
            </w:r>
          </w:p>
        </w:tc>
        <w:tc>
          <w:tcPr>
            <w:tcW w:type="dxa" w:w="1276"/>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47" w:hRule="atLeast"/>
        </w:trPr>
        <w:tc>
          <w:tcPr>
            <w:tcW w:type="dxa" w:w="7508"/>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Do you understand the requirements of the assessments for this unit?</w:t>
            </w:r>
          </w:p>
        </w:tc>
        <w:tc>
          <w:tcPr>
            <w:tcW w:type="dxa" w:w="1276"/>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47" w:hRule="atLeast"/>
        </w:trPr>
        <w:tc>
          <w:tcPr>
            <w:tcW w:type="dxa" w:w="7508"/>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Do you agree to the way in which you are being assessed?</w:t>
            </w:r>
          </w:p>
        </w:tc>
        <w:tc>
          <w:tcPr>
            <w:tcW w:type="dxa" w:w="1276"/>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47" w:hRule="atLeast"/>
        </w:trPr>
        <w:tc>
          <w:tcPr>
            <w:tcW w:type="dxa" w:w="7508"/>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Do you have any specific needs that should be considered?</w:t>
            </w:r>
          </w:p>
        </w:tc>
        <w:tc>
          <w:tcPr>
            <w:tcW w:type="dxa" w:w="1276"/>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47" w:hRule="atLeast"/>
        </w:trPr>
        <w:tc>
          <w:tcPr>
            <w:tcW w:type="dxa" w:w="10059"/>
            <w:gridSpan w:val="3"/>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If you have ticked yes to special need, explain these in the space below.</w:t>
            </w:r>
          </w:p>
        </w:tc>
      </w:tr>
      <w:tr>
        <w:tblPrEx>
          <w:shd w:val="clear" w:color="auto" w:fill="ced7e7"/>
        </w:tblPrEx>
        <w:trPr>
          <w:trHeight w:val="294" w:hRule="atLeast"/>
        </w:trPr>
        <w:tc>
          <w:tcPr>
            <w:tcW w:type="dxa" w:w="10059"/>
            <w:gridSpan w:val="3"/>
            <w:tcBorders>
              <w:top w:val="nil"/>
              <w:left w:val="nil"/>
              <w:bottom w:val="single" w:color="000000" w:sz="4" w:space="0" w:shadow="0" w:frame="0"/>
              <w:right w:val="nil"/>
            </w:tcBorders>
            <w:shd w:val="clear" w:color="auto" w:fill="auto"/>
            <w:tcMar>
              <w:top w:type="dxa" w:w="80"/>
              <w:left w:type="dxa" w:w="80"/>
              <w:bottom w:type="dxa" w:w="80"/>
              <w:right w:type="dxa" w:w="80"/>
            </w:tcMar>
            <w:vAlign w:val="center"/>
          </w:tcPr>
          <w:p/>
        </w:tc>
      </w:tr>
      <w:tr>
        <w:tblPrEx>
          <w:shd w:val="clear" w:color="auto" w:fill="ced7e7"/>
        </w:tblPrEx>
        <w:trPr>
          <w:trHeight w:val="304" w:hRule="atLeast"/>
        </w:trPr>
        <w:tc>
          <w:tcPr>
            <w:tcW w:type="dxa" w:w="10059"/>
            <w:gridSpan w:val="3"/>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center"/>
          </w:tcPr>
          <w:p/>
        </w:tc>
      </w:tr>
    </w:tbl>
    <w:p>
      <w:pPr>
        <w:pStyle w:val="Body"/>
        <w:widowControl w:val="0"/>
        <w:spacing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2"/>
        <w:gridCol w:w="7082"/>
      </w:tblGrid>
      <w:tr>
        <w:tblPrEx>
          <w:shd w:val="clear" w:color="auto" w:fill="ced7e7"/>
        </w:tblPrEx>
        <w:trPr>
          <w:trHeight w:val="464" w:hRule="atLeast"/>
        </w:trPr>
        <w:tc>
          <w:tcPr>
            <w:tcW w:type="dxa" w:w="2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w:pPr>
            <w:r>
              <w:rPr>
                <w:rFonts w:ascii="Calibri" w:hAnsi="Calibri"/>
                <w:outline w:val="0"/>
                <w:color w:val="ffffff"/>
                <w:u w:color="ffffff"/>
                <w:shd w:val="nil" w:color="auto" w:fill="auto"/>
                <w:rtl w:val="0"/>
                <w:lang w:val="en-US"/>
                <w14:textFill>
                  <w14:solidFill>
                    <w14:srgbClr w14:val="FFFFFF"/>
                  </w14:solidFill>
                </w14:textFill>
              </w:rPr>
              <w:t>Signature</w:t>
            </w:r>
          </w:p>
        </w:tc>
        <w:tc>
          <w:tcPr>
            <w:tcW w:type="dxa" w:w="70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outline w:val="0"/>
                <w:color w:val="000000"/>
                <w:u w:color="7030a0"/>
                <w:rtl w:val="0"/>
                <w:lang w:val="en-US"/>
                <w14:textFill>
                  <w14:solidFill>
                    <w14:srgbClr w14:val="000000"/>
                  </w14:solidFill>
                </w14:textFill>
              </w:rPr>
              <w:t>Karol Bhandari</w:t>
            </w:r>
          </w:p>
        </w:tc>
      </w:tr>
      <w:tr>
        <w:tblPrEx>
          <w:shd w:val="clear" w:color="auto" w:fill="ced7e7"/>
        </w:tblPrEx>
        <w:trPr>
          <w:trHeight w:val="464" w:hRule="atLeast"/>
        </w:trPr>
        <w:tc>
          <w:tcPr>
            <w:tcW w:type="dxa" w:w="2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Date</w:t>
            </w:r>
          </w:p>
        </w:tc>
        <w:tc>
          <w:tcPr>
            <w:tcW w:type="dxa" w:w="70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outline w:val="0"/>
                <w:color w:val="000000"/>
                <w:u w:color="7030a0"/>
                <w:rtl w:val="0"/>
                <w:lang w:val="en-US"/>
                <w14:textFill>
                  <w14:solidFill>
                    <w14:srgbClr w14:val="000000"/>
                  </w14:solidFill>
                </w14:textFill>
              </w:rPr>
              <w:t>0</w:t>
            </w:r>
            <w:r>
              <w:rPr>
                <w:rFonts w:ascii="Calibri" w:hAnsi="Calibri"/>
                <w:outline w:val="0"/>
                <w:color w:val="000000"/>
                <w:u w:color="7030a0"/>
                <w:rtl w:val="0"/>
                <w:lang w:val="en-US"/>
                <w14:textFill>
                  <w14:solidFill>
                    <w14:srgbClr w14:val="000000"/>
                  </w14:solidFill>
                </w14:textFill>
              </w:rPr>
              <w:t>6</w:t>
            </w:r>
            <w:r>
              <w:rPr>
                <w:rFonts w:ascii="Calibri" w:hAnsi="Calibri"/>
                <w:outline w:val="0"/>
                <w:color w:val="000000"/>
                <w:u w:color="7030a0"/>
                <w:rtl w:val="0"/>
                <w:lang w:val="en-US"/>
                <w14:textFill>
                  <w14:solidFill>
                    <w14:srgbClr w14:val="000000"/>
                  </w14:solidFill>
                </w14:textFill>
              </w:rPr>
              <w:t xml:space="preserve"> </w:t>
            </w:r>
            <w:r>
              <w:rPr>
                <w:rFonts w:ascii="Calibri" w:hAnsi="Calibri"/>
                <w:outline w:val="0"/>
                <w:color w:val="000000"/>
                <w:u w:color="7030a0"/>
                <w:rtl w:val="0"/>
                <w:lang w:val="en-US"/>
                <w14:textFill>
                  <w14:solidFill>
                    <w14:srgbClr w14:val="000000"/>
                  </w14:solidFill>
                </w14:textFill>
              </w:rPr>
              <w:t>Dec</w:t>
            </w:r>
            <w:r>
              <w:rPr>
                <w:rFonts w:ascii="Calibri" w:hAnsi="Calibri"/>
                <w:outline w:val="0"/>
                <w:color w:val="000000"/>
                <w:u w:color="7030a0"/>
                <w:rtl w:val="0"/>
                <w:lang w:val="en-US"/>
                <w14:textFill>
                  <w14:solidFill>
                    <w14:srgbClr w14:val="000000"/>
                  </w14:solidFill>
                </w14:textFill>
              </w:rPr>
              <w:t>, 2025</w:t>
            </w:r>
          </w:p>
        </w:tc>
      </w:tr>
    </w:tbl>
    <w:p>
      <w:pPr>
        <w:pStyle w:val="Body"/>
        <w:widowControl w:val="0"/>
        <w:spacing w:line="240" w:lineRule="auto"/>
        <w:rPr>
          <w:rFonts w:ascii="Calibri" w:cs="Calibri" w:hAnsi="Calibri" w:eastAsia="Calibri"/>
          <w:lang w:val="en-US"/>
        </w:rPr>
      </w:pPr>
    </w:p>
    <w:p>
      <w:pPr>
        <w:pStyle w:val="Body"/>
      </w:pPr>
      <w:r>
        <w:rPr>
          <w:rFonts w:ascii="Arial Unicode MS" w:cs="Arial Unicode MS" w:hAnsi="Arial Unicode MS" w:eastAsia="Arial Unicode MS"/>
          <w:b w:val="0"/>
          <w:bCs w:val="0"/>
          <w:i w:val="0"/>
          <w:iCs w:val="0"/>
          <w:sz w:val="44"/>
          <w:szCs w:val="44"/>
          <w:lang w:val="en-US"/>
        </w:rPr>
        <w:br w:type="page"/>
      </w:r>
    </w:p>
    <w:p>
      <w:pPr>
        <w:pStyle w:val="Heading"/>
        <w:ind w:left="432" w:hanging="432"/>
        <w:rPr>
          <w:rFonts w:ascii="Calibri" w:cs="Calibri" w:hAnsi="Calibri" w:eastAsia="Calibri"/>
        </w:rPr>
      </w:pPr>
      <w:r>
        <w:rPr>
          <w:rFonts w:ascii="Calibri" w:hAnsi="Calibri"/>
          <w:rtl w:val="0"/>
          <w:lang w:val="en-US"/>
        </w:rPr>
        <w:t>Theory Assessment</w:t>
      </w:r>
    </w:p>
    <w:p>
      <w:pPr>
        <w:pStyle w:val="Body"/>
        <w:spacing w:before="120" w:after="120" w:line="240" w:lineRule="auto"/>
        <w:rPr>
          <w:rFonts w:ascii="Calibri" w:cs="Calibri" w:hAnsi="Calibri" w:eastAsia="Calibri"/>
        </w:rPr>
      </w:pPr>
      <w:r>
        <w:rPr>
          <w:rFonts w:ascii="Calibri" w:hAnsi="Calibri"/>
          <w:rtl w:val="0"/>
          <w:lang w:val="en-US"/>
        </w:rPr>
        <w:t>Provide answers to all the questions below:</w:t>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1</w:t>
            </w:r>
          </w:p>
        </w:tc>
      </w:tr>
      <w:tr>
        <w:tblPrEx>
          <w:shd w:val="clear" w:color="auto" w:fill="ced7e7"/>
        </w:tblPrEx>
        <w:trPr>
          <w:trHeight w:val="19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before="120" w:after="120" w:line="240" w:lineRule="auto"/>
              <w:rPr>
                <w:rFonts w:ascii="Calibri" w:cs="Calibri" w:hAnsi="Calibri" w:eastAsia="Calibri"/>
                <w:shd w:val="nil" w:color="auto" w:fill="auto"/>
              </w:rPr>
            </w:pPr>
            <w:r>
              <w:rPr>
                <w:rFonts w:ascii="Calibri" w:hAnsi="Calibri"/>
                <w:shd w:val="nil" w:color="auto" w:fill="auto"/>
                <w:rtl w:val="0"/>
                <w:lang w:val="en-US"/>
              </w:rPr>
              <w:t>What is the most common form of dementia in Australia?</w:t>
            </w:r>
          </w:p>
          <w:p>
            <w:pPr>
              <w:pStyle w:val="List Paragraph"/>
              <w:numPr>
                <w:ilvl w:val="0"/>
                <w:numId w:val="7"/>
              </w:numPr>
              <w:suppressAutoHyphens w:val="1"/>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Vascular Dementia</w:t>
            </w:r>
          </w:p>
          <w:p>
            <w:pPr>
              <w:pStyle w:val="List Paragraph"/>
              <w:numPr>
                <w:ilvl w:val="0"/>
                <w:numId w:val="7"/>
              </w:numPr>
              <w:suppressAutoHyphens w:val="1"/>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Lewy Bodies Dementia</w:t>
            </w:r>
          </w:p>
          <w:p>
            <w:pPr>
              <w:pStyle w:val="List Paragraph"/>
              <w:numPr>
                <w:ilvl w:val="0"/>
                <w:numId w:val="7"/>
              </w:numPr>
              <w:suppressAutoHyphens w:val="1"/>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Alzheimer's Disease</w:t>
            </w:r>
          </w:p>
          <w:p>
            <w:pPr>
              <w:pStyle w:val="List Paragraph"/>
              <w:numPr>
                <w:ilvl w:val="0"/>
                <w:numId w:val="7"/>
              </w:numPr>
              <w:suppressAutoHyphens w:val="1"/>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Korsakoff Syndrome</w:t>
            </w:r>
          </w:p>
        </w:tc>
      </w:tr>
    </w:tbl>
    <w:p>
      <w:pPr>
        <w:pStyle w:val="Body"/>
        <w:widowControl w:val="0"/>
        <w:spacing w:before="120" w:after="120" w:line="240" w:lineRule="auto"/>
        <w:rPr>
          <w:rFonts w:ascii="Calibri" w:cs="Calibri" w:hAnsi="Calibri" w:eastAsia="Calibri"/>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2</w:t>
            </w:r>
          </w:p>
        </w:tc>
      </w:tr>
      <w:tr>
        <w:tblPrEx>
          <w:shd w:val="clear" w:color="auto" w:fill="ced7e7"/>
        </w:tblPrEx>
        <w:trPr>
          <w:trHeight w:val="19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before="120" w:after="120" w:line="240" w:lineRule="auto"/>
              <w:rPr>
                <w:rFonts w:ascii="Calibri" w:cs="Calibri" w:hAnsi="Calibri" w:eastAsia="Calibri"/>
                <w:shd w:val="nil" w:color="auto" w:fill="auto"/>
              </w:rPr>
            </w:pPr>
            <w:r>
              <w:rPr>
                <w:rFonts w:ascii="Calibri" w:hAnsi="Calibri"/>
                <w:shd w:val="nil" w:color="auto" w:fill="auto"/>
                <w:rtl w:val="0"/>
                <w:lang w:val="en-US"/>
              </w:rPr>
              <w:t>Which type of dementia is often caused by a stroke or series of strokes?</w:t>
            </w:r>
          </w:p>
          <w:p>
            <w:pPr>
              <w:pStyle w:val="List Paragraph"/>
              <w:numPr>
                <w:ilvl w:val="0"/>
                <w:numId w:val="8"/>
              </w:numPr>
              <w:suppressAutoHyphens w:val="1"/>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Alzheimer's Disease</w:t>
            </w:r>
          </w:p>
          <w:p>
            <w:pPr>
              <w:pStyle w:val="List Paragraph"/>
              <w:numPr>
                <w:ilvl w:val="0"/>
                <w:numId w:val="8"/>
              </w:numPr>
              <w:suppressAutoHyphens w:val="1"/>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Vascular Dementia</w:t>
            </w:r>
          </w:p>
          <w:p>
            <w:pPr>
              <w:pStyle w:val="List Paragraph"/>
              <w:numPr>
                <w:ilvl w:val="0"/>
                <w:numId w:val="8"/>
              </w:numPr>
              <w:suppressAutoHyphens w:val="1"/>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Lewy Bodies Dementia</w:t>
            </w:r>
          </w:p>
          <w:p>
            <w:pPr>
              <w:pStyle w:val="List Paragraph"/>
              <w:numPr>
                <w:ilvl w:val="0"/>
                <w:numId w:val="8"/>
              </w:numPr>
              <w:suppressAutoHyphens w:val="1"/>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Korsakoff Syndrome</w:t>
            </w:r>
          </w:p>
        </w:tc>
      </w:tr>
    </w:tbl>
    <w:p>
      <w:pPr>
        <w:pStyle w:val="Body"/>
        <w:widowControl w:val="0"/>
        <w:spacing w:before="120" w:after="120" w:line="240" w:lineRule="auto"/>
        <w:rPr>
          <w:rFonts w:ascii="Calibri" w:cs="Calibri" w:hAnsi="Calibri" w:eastAsia="Calibri"/>
          <w:lang w:val="en-US"/>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3</w:t>
            </w:r>
          </w:p>
        </w:tc>
      </w:tr>
      <w:tr>
        <w:tblPrEx>
          <w:shd w:val="clear" w:color="auto" w:fill="ced7e7"/>
        </w:tblPrEx>
        <w:trPr>
          <w:trHeight w:val="19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rPr>
                <w:rFonts w:ascii="Calibri" w:cs="Calibri" w:hAnsi="Calibri" w:eastAsia="Calibri"/>
                <w:shd w:val="nil" w:color="auto" w:fill="auto"/>
              </w:rPr>
            </w:pPr>
            <w:r>
              <w:rPr>
                <w:rFonts w:ascii="Calibri" w:hAnsi="Calibri"/>
                <w:shd w:val="nil" w:color="auto" w:fill="auto"/>
                <w:rtl w:val="0"/>
                <w:lang w:val="en-US"/>
              </w:rPr>
              <w:t>What are Lewy bodies linked to in Dementia with Lewy bodies (DLB)?</w:t>
            </w:r>
          </w:p>
          <w:p>
            <w:pPr>
              <w:pStyle w:val="List Paragraph"/>
              <w:numPr>
                <w:ilvl w:val="0"/>
                <w:numId w:val="9"/>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High levels of serotonin</w:t>
            </w:r>
          </w:p>
          <w:p>
            <w:pPr>
              <w:pStyle w:val="List Paragraph"/>
              <w:numPr>
                <w:ilvl w:val="0"/>
                <w:numId w:val="9"/>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Low levels of dopamine</w:t>
            </w:r>
          </w:p>
          <w:p>
            <w:pPr>
              <w:pStyle w:val="List Paragraph"/>
              <w:numPr>
                <w:ilvl w:val="0"/>
                <w:numId w:val="9"/>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High levels of acetylcholine</w:t>
            </w:r>
          </w:p>
          <w:p>
            <w:pPr>
              <w:pStyle w:val="List Paragraph"/>
              <w:numPr>
                <w:ilvl w:val="0"/>
                <w:numId w:val="9"/>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Low levels of norepinephrine</w:t>
            </w:r>
          </w:p>
        </w:tc>
      </w:tr>
    </w:tbl>
    <w:p>
      <w:pPr>
        <w:pStyle w:val="Body"/>
        <w:widowControl w:val="0"/>
        <w:spacing w:before="120" w:after="120" w:line="240" w:lineRule="auto"/>
        <w:rPr>
          <w:rFonts w:ascii="Calibri" w:cs="Calibri" w:hAnsi="Calibri" w:eastAsia="Calibri"/>
          <w:lang w:val="en-US"/>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p>
      <w:pPr>
        <w:pStyle w:val="Body"/>
      </w:pPr>
      <w:r>
        <w:rPr>
          <w:rFonts w:ascii="Arial Unicode MS" w:cs="Arial Unicode MS" w:hAnsi="Arial Unicode MS" w:eastAsia="Arial Unicode MS"/>
          <w:b w:val="0"/>
          <w:bCs w:val="0"/>
          <w:i w:val="0"/>
          <w:iCs w:val="0"/>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4</w:t>
            </w:r>
          </w:p>
        </w:tc>
      </w:tr>
      <w:tr>
        <w:tblPrEx>
          <w:shd w:val="clear" w:color="auto" w:fill="ced7e7"/>
        </w:tblPrEx>
        <w:trPr>
          <w:trHeight w:val="19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rPr>
                <w:rFonts w:ascii="Calibri" w:cs="Calibri" w:hAnsi="Calibri" w:eastAsia="Calibri"/>
                <w:shd w:val="nil" w:color="auto" w:fill="auto"/>
              </w:rPr>
            </w:pPr>
            <w:r>
              <w:rPr>
                <w:rFonts w:ascii="Calibri" w:hAnsi="Calibri"/>
                <w:shd w:val="nil" w:color="auto" w:fill="auto"/>
                <w:rtl w:val="0"/>
                <w:lang w:val="en-US"/>
              </w:rPr>
              <w:t>Which of the following is NOT a key characteristic of Alzheimer's Disease?</w:t>
            </w:r>
          </w:p>
          <w:p>
            <w:pPr>
              <w:pStyle w:val="List Paragraph"/>
              <w:numPr>
                <w:ilvl w:val="0"/>
                <w:numId w:val="10"/>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Gradual memory loss</w:t>
            </w:r>
          </w:p>
          <w:p>
            <w:pPr>
              <w:pStyle w:val="List Paragraph"/>
              <w:numPr>
                <w:ilvl w:val="0"/>
                <w:numId w:val="10"/>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Visual hallucinations</w:t>
            </w:r>
          </w:p>
          <w:p>
            <w:pPr>
              <w:pStyle w:val="List Paragraph"/>
              <w:numPr>
                <w:ilvl w:val="0"/>
                <w:numId w:val="10"/>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Difficulty in performing familiar tasks</w:t>
            </w:r>
          </w:p>
          <w:p>
            <w:pPr>
              <w:pStyle w:val="List Paragraph"/>
              <w:numPr>
                <w:ilvl w:val="0"/>
                <w:numId w:val="10"/>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Disorientation to time and place</w:t>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5</w:t>
            </w:r>
          </w:p>
        </w:tc>
      </w:tr>
      <w:tr>
        <w:tblPrEx>
          <w:shd w:val="clear" w:color="auto" w:fill="ced7e7"/>
        </w:tblPrEx>
        <w:trPr>
          <w:trHeight w:val="19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rPr>
                <w:rFonts w:ascii="Calibri" w:cs="Calibri" w:hAnsi="Calibri" w:eastAsia="Calibri"/>
                <w:shd w:val="nil" w:color="auto" w:fill="auto"/>
              </w:rPr>
            </w:pPr>
            <w:r>
              <w:rPr>
                <w:rFonts w:ascii="Calibri" w:hAnsi="Calibri"/>
                <w:shd w:val="nil" w:color="auto" w:fill="auto"/>
                <w:rtl w:val="0"/>
                <w:lang w:val="en-US"/>
              </w:rPr>
              <w:t>What is a common cause of Korsakoff Syndrome?</w:t>
            </w:r>
          </w:p>
          <w:p>
            <w:pPr>
              <w:pStyle w:val="List Paragraph"/>
              <w:numPr>
                <w:ilvl w:val="0"/>
                <w:numId w:val="11"/>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Chronic alcoholism</w:t>
            </w:r>
          </w:p>
          <w:p>
            <w:pPr>
              <w:pStyle w:val="List Paragraph"/>
              <w:numPr>
                <w:ilvl w:val="0"/>
                <w:numId w:val="11"/>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Stroke</w:t>
            </w:r>
          </w:p>
          <w:p>
            <w:pPr>
              <w:pStyle w:val="List Paragraph"/>
              <w:numPr>
                <w:ilvl w:val="0"/>
                <w:numId w:val="11"/>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Genetic mutation</w:t>
            </w:r>
          </w:p>
          <w:p>
            <w:pPr>
              <w:pStyle w:val="List Paragraph"/>
              <w:numPr>
                <w:ilvl w:val="0"/>
                <w:numId w:val="11"/>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Viral infection</w:t>
            </w:r>
          </w:p>
        </w:tc>
      </w:tr>
    </w:tbl>
    <w:p>
      <w:pPr>
        <w:pStyle w:val="Body"/>
        <w:widowControl w:val="0"/>
        <w:spacing w:before="120" w:after="120" w:line="240" w:lineRule="auto"/>
        <w:rPr>
          <w:rFonts w:ascii="Calibri" w:cs="Calibri" w:hAnsi="Calibri" w:eastAsia="Calibri"/>
          <w:lang w:val="en-US"/>
        </w:rPr>
      </w:pPr>
    </w:p>
    <w:p>
      <w:pPr>
        <w:pStyle w:val="Body"/>
        <w:tabs>
          <w:tab w:val="right" w:pos="1560"/>
          <w:tab w:val="left" w:pos="2127"/>
          <w:tab w:val="right" w:pos="4395"/>
        </w:tabs>
        <w:spacing w:before="120" w:after="120" w:line="240" w:lineRule="auto"/>
        <w:ind w:left="426" w:firstLine="0"/>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p>
      <w:pPr>
        <w:pStyle w:val="Body"/>
      </w:pPr>
      <w:r>
        <w:rPr>
          <w:rFonts w:ascii="Arial Unicode MS" w:cs="Arial Unicode MS" w:hAnsi="Arial Unicode MS" w:eastAsia="Arial Unicode MS"/>
          <w:b w:val="0"/>
          <w:bCs w:val="0"/>
          <w:i w:val="0"/>
          <w:iCs w:val="0"/>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6</w:t>
            </w:r>
          </w:p>
        </w:tc>
      </w:tr>
      <w:tr>
        <w:tblPrEx>
          <w:shd w:val="clear" w:color="auto" w:fill="ced7e7"/>
        </w:tblPrEx>
        <w:trPr>
          <w:trHeight w:val="64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rPr>
                <w:rFonts w:ascii="Calibri" w:cs="Calibri" w:hAnsi="Calibri" w:eastAsia="Calibri"/>
                <w:shd w:val="nil" w:color="auto" w:fill="auto"/>
              </w:rPr>
            </w:pPr>
            <w:r>
              <w:rPr>
                <w:rFonts w:ascii="Calibri" w:hAnsi="Calibri"/>
                <w:shd w:val="nil" w:color="auto" w:fill="auto"/>
                <w:rtl w:val="0"/>
                <w:lang w:val="en-US"/>
              </w:rPr>
              <w:t>True or false?</w:t>
            </w:r>
          </w:p>
          <w:p>
            <w:pPr>
              <w:pStyle w:val="Body"/>
              <w:spacing w:before="120" w:after="120" w:line="240" w:lineRule="auto"/>
              <w:jc w:val="center"/>
              <w:rPr>
                <w:rFonts w:ascii="Calibri" w:cs="Calibri" w:hAnsi="Calibri" w:eastAsia="Calibri"/>
                <w:b w:val="1"/>
                <w:bCs w:val="1"/>
                <w:shd w:val="nil" w:color="auto" w:fill="auto"/>
                <w:lang w:val="en-US"/>
              </w:rPr>
            </w:pPr>
            <w:r>
              <w:rPr>
                <w:rFonts w:ascii="Calibri" w:hAnsi="Calibri"/>
                <w:b w:val="1"/>
                <w:bCs w:val="1"/>
                <w:shd w:val="nil" w:color="auto" w:fill="auto"/>
                <w:rtl w:val="0"/>
                <w:lang w:val="en-US"/>
              </w:rPr>
              <w:t>Statement</w:t>
              <w:tab/>
              <w:t>T</w:t>
              <w:tab/>
              <w:t>F</w:t>
            </w:r>
          </w:p>
          <w:p>
            <w:pPr>
              <w:pStyle w:val="Body"/>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Vascular dementia is the most common type of dementia in Australia.</w:t>
              <w:tab/>
              <w:tab/>
              <w:t>false</w:t>
            </w:r>
          </w:p>
          <w:p>
            <w:pPr>
              <w:pStyle w:val="Body"/>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Alzheimer</w:t>
            </w:r>
            <w:r>
              <w:rPr>
                <w:rFonts w:ascii="Calibri" w:hAnsi="Calibri" w:hint="default"/>
                <w:shd w:val="nil" w:color="auto" w:fill="auto"/>
                <w:rtl w:val="0"/>
                <w:lang w:val="en-US"/>
              </w:rPr>
              <w:t>’</w:t>
            </w:r>
            <w:r>
              <w:rPr>
                <w:rFonts w:ascii="Calibri" w:hAnsi="Calibri"/>
                <w:shd w:val="nil" w:color="auto" w:fill="auto"/>
                <w:rtl w:val="0"/>
                <w:lang w:val="en-US"/>
              </w:rPr>
              <w:t>s disease accounts for about 60-80% of all dementia cases in Australia</w:t>
              <w:tab/>
              <w:t>true</w:t>
              <w:tab/>
            </w:r>
          </w:p>
          <w:p>
            <w:pPr>
              <w:pStyle w:val="Body"/>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Vascular dementia is often caused by a deficiency of thiamine (vitamin B-1).</w:t>
              <w:tab/>
              <w:tab/>
              <w:t>false</w:t>
            </w:r>
          </w:p>
          <w:p>
            <w:pPr>
              <w:pStyle w:val="Body"/>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Vascular dementia often results from a stroke or series of strokes.</w:t>
              <w:tab/>
              <w:t>true</w:t>
              <w:tab/>
            </w:r>
          </w:p>
          <w:p>
            <w:pPr>
              <w:pStyle w:val="Body"/>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Vascular dementia is caused by issues with the blood's supply to the brain.</w:t>
              <w:tab/>
              <w:t>True</w:t>
              <w:tab/>
            </w:r>
          </w:p>
          <w:p>
            <w:pPr>
              <w:pStyle w:val="Body"/>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Memory problems that interfere with daily living are a key characteristic of vascular dementia.</w:t>
              <w:tab/>
              <w:t>true</w:t>
              <w:tab/>
            </w:r>
          </w:p>
          <w:p>
            <w:pPr>
              <w:pStyle w:val="Body"/>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Memory problems that interfere with daily living are a key characteristic of vascular dementia.</w:t>
              <w:tab/>
              <w:t>true</w:t>
              <w:tab/>
            </w:r>
          </w:p>
          <w:p>
            <w:pPr>
              <w:pStyle w:val="Body"/>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Physical problems or weakness are not associated with vascular dementia.</w:t>
              <w:tab/>
              <w:tab/>
              <w:t>false</w:t>
            </w:r>
          </w:p>
          <w:p>
            <w:pPr>
              <w:pStyle w:val="Body"/>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Difficulty planning or organising is a key characteristic of vascular dementia.</w:t>
              <w:tab/>
              <w:t>true</w:t>
              <w:tab/>
            </w:r>
          </w:p>
          <w:p>
            <w:pPr>
              <w:pStyle w:val="Body"/>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Vascular dementia can occur without any history of strokes.</w:t>
              <w:tab/>
              <w:t>true</w:t>
              <w:tab/>
            </w:r>
          </w:p>
          <w:p>
            <w:pPr>
              <w:pStyle w:val="Body"/>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Vascular dementia is linked to low levels of dopamine.</w:t>
              <w:tab/>
              <w:tab/>
              <w:t>false</w:t>
            </w:r>
          </w:p>
          <w:p>
            <w:pPr>
              <w:pStyle w:val="Body"/>
              <w:spacing w:before="120" w:after="120" w:line="240" w:lineRule="auto"/>
              <w:jc w:val="center"/>
            </w:pPr>
            <w:r>
              <w:rPr>
                <w:rFonts w:ascii="Calibri" w:hAnsi="Calibri"/>
                <w:shd w:val="nil" w:color="auto" w:fill="auto"/>
                <w:rtl w:val="0"/>
                <w:lang w:val="en-US"/>
              </w:rPr>
              <w:t>Following recovery from a minor stroke, a patient may struggle with concentration and get confused during daily activities, which are signs of vascular dementia.</w:t>
              <w:tab/>
              <w:t>true</w:t>
              <w:tab/>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pPr>
      <w:r>
        <w:rPr>
          <w:rFonts w:ascii="Arial Unicode MS" w:cs="Arial Unicode MS" w:hAnsi="Arial Unicode MS" w:eastAsia="Arial Unicode MS"/>
          <w:b w:val="0"/>
          <w:bCs w:val="0"/>
          <w:i w:val="0"/>
          <w:iCs w:val="0"/>
          <w:lang w:val="en-US"/>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7</w:t>
            </w:r>
          </w:p>
        </w:tc>
      </w:tr>
      <w:tr>
        <w:tblPrEx>
          <w:shd w:val="clear" w:color="auto" w:fill="ced7e7"/>
        </w:tblPrEx>
        <w:trPr>
          <w:trHeight w:val="787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Text"/>
              <w:spacing w:before="120" w:after="120"/>
              <w:rPr>
                <w:sz w:val="24"/>
                <w:szCs w:val="24"/>
                <w:shd w:val="nil" w:color="auto" w:fill="auto"/>
              </w:rPr>
            </w:pPr>
            <w:r>
              <w:rPr>
                <w:sz w:val="24"/>
                <w:szCs w:val="24"/>
                <w:shd w:val="nil" w:color="auto" w:fill="auto"/>
                <w:rtl w:val="0"/>
                <w:lang w:val="en-US"/>
              </w:rPr>
              <w:t>Fill in the blanks from the word list.</w:t>
            </w:r>
          </w:p>
          <w:p>
            <w:pPr>
              <w:pStyle w:val="Body Text"/>
              <w:spacing w:before="120" w:after="120"/>
              <w:rPr>
                <w:b w:val="1"/>
                <w:bCs w:val="1"/>
                <w:sz w:val="24"/>
                <w:szCs w:val="24"/>
                <w:shd w:val="nil" w:color="auto" w:fill="auto"/>
              </w:rPr>
            </w:pPr>
            <w:r>
              <w:rPr>
                <w:b w:val="1"/>
                <w:bCs w:val="1"/>
                <w:sz w:val="24"/>
                <w:szCs w:val="24"/>
                <w:shd w:val="nil" w:color="auto" w:fill="auto"/>
                <w:rtl w:val="0"/>
                <w:lang w:val="en-US"/>
              </w:rPr>
              <w:t>Word list</w:t>
            </w:r>
          </w:p>
          <w:p>
            <w:pPr>
              <w:pStyle w:val="Body Text"/>
              <w:spacing w:before="120" w:after="120"/>
              <w:rPr>
                <w:sz w:val="24"/>
                <w:szCs w:val="24"/>
                <w:shd w:val="nil" w:color="auto" w:fill="auto"/>
              </w:rPr>
            </w:pPr>
            <w:r>
              <w:rPr>
                <w:sz w:val="24"/>
                <w:szCs w:val="24"/>
                <w:shd w:val="nil" w:color="auto" w:fill="auto"/>
                <w:rtl w:val="0"/>
                <w:lang w:val="en-US"/>
              </w:rPr>
              <w:t>Science Daily</w:t>
            </w:r>
          </w:p>
          <w:p>
            <w:pPr>
              <w:pStyle w:val="Body Text"/>
              <w:spacing w:before="120" w:after="120"/>
              <w:rPr>
                <w:sz w:val="24"/>
                <w:szCs w:val="24"/>
                <w:shd w:val="nil" w:color="auto" w:fill="auto"/>
              </w:rPr>
            </w:pPr>
            <w:r>
              <w:rPr>
                <w:sz w:val="24"/>
                <w:szCs w:val="24"/>
                <w:shd w:val="nil" w:color="auto" w:fill="auto"/>
                <w:rtl w:val="0"/>
                <w:lang w:val="en-US"/>
              </w:rPr>
              <w:t>Australian Alzheimer's Research Foundation</w:t>
            </w:r>
          </w:p>
          <w:p>
            <w:pPr>
              <w:pStyle w:val="Body Text"/>
              <w:spacing w:before="120" w:after="120"/>
              <w:rPr>
                <w:sz w:val="24"/>
                <w:szCs w:val="24"/>
                <w:shd w:val="nil" w:color="auto" w:fill="auto"/>
              </w:rPr>
            </w:pPr>
            <w:r>
              <w:rPr>
                <w:sz w:val="24"/>
                <w:szCs w:val="24"/>
                <w:shd w:val="nil" w:color="auto" w:fill="auto"/>
                <w:rtl w:val="0"/>
                <w:lang w:val="en-US"/>
              </w:rPr>
              <w:t>discovering early diagnosis methods</w:t>
            </w:r>
          </w:p>
          <w:p>
            <w:pPr>
              <w:pStyle w:val="Body Text"/>
              <w:spacing w:before="120" w:after="120"/>
              <w:rPr>
                <w:sz w:val="24"/>
                <w:szCs w:val="24"/>
                <w:shd w:val="nil" w:color="auto" w:fill="auto"/>
              </w:rPr>
            </w:pPr>
            <w:r>
              <w:rPr>
                <w:sz w:val="24"/>
                <w:szCs w:val="24"/>
                <w:shd w:val="nil" w:color="auto" w:fill="auto"/>
                <w:rtl w:val="0"/>
                <w:lang w:val="en-US"/>
              </w:rPr>
              <w:t>Dementia Australia Research Foundation</w:t>
            </w:r>
          </w:p>
          <w:p>
            <w:pPr>
              <w:pStyle w:val="Body Text"/>
              <w:spacing w:before="120" w:after="120"/>
              <w:rPr>
                <w:sz w:val="24"/>
                <w:szCs w:val="24"/>
                <w:shd w:val="nil" w:color="auto" w:fill="auto"/>
                <w:lang w:val="en-US"/>
              </w:rPr>
            </w:pPr>
            <w:r>
              <w:rPr>
                <w:sz w:val="24"/>
                <w:szCs w:val="24"/>
                <w:shd w:val="nil" w:color="auto" w:fill="auto"/>
                <w:rtl w:val="0"/>
                <w:lang w:val="en-US"/>
              </w:rPr>
              <w:t>striving for a cure</w:t>
            </w:r>
          </w:p>
          <w:p>
            <w:pPr>
              <w:pStyle w:val="Body Text"/>
              <w:numPr>
                <w:ilvl w:val="0"/>
                <w:numId w:val="12"/>
              </w:numPr>
              <w:bidi w:val="0"/>
              <w:spacing w:before="120" w:after="120"/>
              <w:ind w:right="0"/>
              <w:jc w:val="left"/>
              <w:rPr>
                <w:sz w:val="24"/>
                <w:szCs w:val="24"/>
                <w:rtl w:val="0"/>
                <w:lang w:val="en-US"/>
              </w:rPr>
            </w:pPr>
            <w:r>
              <w:rPr>
                <w:sz w:val="24"/>
                <w:szCs w:val="24"/>
                <w:shd w:val="nil" w:color="auto" w:fill="auto"/>
                <w:rtl w:val="0"/>
                <w:lang w:val="en-US"/>
              </w:rPr>
              <w:t xml:space="preserve">The </w:t>
            </w:r>
            <w:r>
              <w:rPr>
                <w:sz w:val="24"/>
                <w:szCs w:val="24"/>
                <w:u w:val="single"/>
                <w:shd w:val="nil" w:color="auto" w:fill="auto"/>
                <w:rtl w:val="0"/>
                <w:lang w:val="en-US"/>
              </w:rPr>
              <w:t>_______________dementia Australia research foundation___________________</w:t>
            </w:r>
            <w:r>
              <w:rPr>
                <w:sz w:val="24"/>
                <w:szCs w:val="24"/>
                <w:shd w:val="nil" w:color="auto" w:fill="auto"/>
                <w:rtl w:val="0"/>
                <w:lang w:val="en-US"/>
              </w:rPr>
              <w:t xml:space="preserve"> funds new and early career dementia researchers, focusing on advancing the understanding of dementia, improving care, and striving for a cure.</w:t>
            </w:r>
          </w:p>
          <w:p>
            <w:pPr>
              <w:pStyle w:val="Body Text"/>
              <w:numPr>
                <w:ilvl w:val="0"/>
                <w:numId w:val="12"/>
              </w:numPr>
              <w:bidi w:val="0"/>
              <w:spacing w:before="120" w:after="120"/>
              <w:ind w:right="0"/>
              <w:jc w:val="left"/>
              <w:rPr>
                <w:sz w:val="24"/>
                <w:szCs w:val="24"/>
                <w:rtl w:val="0"/>
                <w:lang w:val="en-US"/>
              </w:rPr>
            </w:pPr>
            <w:r>
              <w:rPr>
                <w:sz w:val="24"/>
                <w:szCs w:val="24"/>
                <w:shd w:val="nil" w:color="auto" w:fill="auto"/>
                <w:rtl w:val="0"/>
                <w:lang w:val="en-US"/>
              </w:rPr>
              <w:t xml:space="preserve">The </w:t>
            </w:r>
            <w:r>
              <w:rPr>
                <w:sz w:val="24"/>
                <w:szCs w:val="24"/>
                <w:u w:val="single"/>
                <w:shd w:val="nil" w:color="auto" w:fill="auto"/>
                <w:rtl w:val="0"/>
                <w:lang w:val="en-US"/>
              </w:rPr>
              <w:t>___________australian alzheimer</w:t>
            </w:r>
            <w:r>
              <w:rPr>
                <w:sz w:val="24"/>
                <w:szCs w:val="24"/>
                <w:u w:val="single"/>
                <w:shd w:val="nil" w:color="auto" w:fill="auto"/>
                <w:rtl w:val="0"/>
                <w:lang w:val="en-US"/>
              </w:rPr>
              <w:t>’</w:t>
            </w:r>
            <w:r>
              <w:rPr>
                <w:sz w:val="24"/>
                <w:szCs w:val="24"/>
                <w:u w:val="single"/>
                <w:shd w:val="nil" w:color="auto" w:fill="auto"/>
                <w:rtl w:val="0"/>
                <w:lang w:val="en-US"/>
              </w:rPr>
              <w:t>s research foundation____________________________</w:t>
            </w:r>
            <w:r>
              <w:rPr>
                <w:sz w:val="24"/>
                <w:szCs w:val="24"/>
                <w:shd w:val="nil" w:color="auto" w:fill="auto"/>
                <w:rtl w:val="0"/>
                <w:lang w:val="en-US"/>
              </w:rPr>
              <w:t xml:space="preserve"> supports research in areas such as understanding the pathology of Alzheimer's disease, developing treatments, identifying factors to prevent the onset of the disease, and discovering early diagnosis methods.</w:t>
            </w:r>
          </w:p>
          <w:p>
            <w:pPr>
              <w:pStyle w:val="Body Text"/>
              <w:numPr>
                <w:ilvl w:val="0"/>
                <w:numId w:val="12"/>
              </w:numPr>
              <w:bidi w:val="0"/>
              <w:spacing w:before="120" w:after="120"/>
              <w:ind w:right="0"/>
              <w:jc w:val="left"/>
              <w:rPr>
                <w:sz w:val="24"/>
                <w:szCs w:val="24"/>
                <w:rtl w:val="0"/>
                <w:lang w:val="en-US"/>
              </w:rPr>
            </w:pPr>
            <w:r>
              <w:rPr>
                <w:sz w:val="24"/>
                <w:szCs w:val="24"/>
                <w:u w:val="single"/>
                <w:shd w:val="nil" w:color="auto" w:fill="auto"/>
                <w:rtl w:val="0"/>
                <w:lang w:val="en-US"/>
              </w:rPr>
              <w:t>_____________science daily____________</w:t>
            </w:r>
            <w:r>
              <w:rPr>
                <w:sz w:val="24"/>
                <w:szCs w:val="24"/>
                <w:shd w:val="nil" w:color="auto" w:fill="auto"/>
                <w:rtl w:val="0"/>
                <w:lang w:val="en-US"/>
              </w:rPr>
              <w:t xml:space="preserve"> provides updates on the latest medical research on dementia, including causes, symptoms, treatments, and new developments.</w:t>
            </w:r>
          </w:p>
          <w:p>
            <w:pPr>
              <w:pStyle w:val="Body Text"/>
              <w:numPr>
                <w:ilvl w:val="0"/>
                <w:numId w:val="12"/>
              </w:numPr>
              <w:bidi w:val="0"/>
              <w:spacing w:before="120" w:after="120"/>
              <w:ind w:right="0"/>
              <w:jc w:val="left"/>
              <w:rPr>
                <w:sz w:val="24"/>
                <w:szCs w:val="24"/>
                <w:rtl w:val="0"/>
                <w:lang w:val="en-US"/>
              </w:rPr>
            </w:pPr>
            <w:r>
              <w:rPr>
                <w:sz w:val="24"/>
                <w:szCs w:val="24"/>
                <w:shd w:val="nil" w:color="auto" w:fill="auto"/>
                <w:rtl w:val="0"/>
                <w:lang w:val="en-US"/>
              </w:rPr>
              <w:t xml:space="preserve">Dementia Australia Research Foundation focuses on advancing the understanding of dementia, improving care, and </w:t>
            </w:r>
            <w:r>
              <w:rPr>
                <w:sz w:val="24"/>
                <w:szCs w:val="24"/>
                <w:u w:val="single"/>
                <w:shd w:val="nil" w:color="auto" w:fill="auto"/>
                <w:rtl w:val="0"/>
                <w:lang w:val="en-US"/>
              </w:rPr>
              <w:t>__striving for a cure_________________________</w:t>
            </w:r>
            <w:r>
              <w:rPr>
                <w:sz w:val="24"/>
                <w:szCs w:val="24"/>
                <w:shd w:val="nil" w:color="auto" w:fill="auto"/>
                <w:rtl w:val="0"/>
                <w:lang w:val="en-US"/>
              </w:rPr>
              <w:t>.</w:t>
            </w:r>
          </w:p>
          <w:p>
            <w:pPr>
              <w:pStyle w:val="Body Text"/>
              <w:numPr>
                <w:ilvl w:val="0"/>
                <w:numId w:val="12"/>
              </w:numPr>
              <w:bidi w:val="0"/>
              <w:spacing w:before="120" w:after="120"/>
              <w:ind w:right="0"/>
              <w:jc w:val="left"/>
              <w:rPr>
                <w:sz w:val="24"/>
                <w:szCs w:val="24"/>
                <w:rtl w:val="0"/>
                <w:lang w:val="en-US"/>
              </w:rPr>
            </w:pPr>
            <w:r>
              <w:rPr>
                <w:sz w:val="24"/>
                <w:szCs w:val="24"/>
                <w:shd w:val="nil" w:color="auto" w:fill="auto"/>
                <w:rtl w:val="0"/>
                <w:lang w:val="en-US"/>
              </w:rPr>
              <w:t xml:space="preserve">Australian Alzheimer's Research Foundation supports research in areas such as understanding the pathology of Alzheimer's disease, developing treatments, identifying factors to prevent the onset of the disease, and </w:t>
            </w:r>
            <w:r>
              <w:rPr>
                <w:sz w:val="24"/>
                <w:szCs w:val="24"/>
                <w:u w:val="single"/>
                <w:shd w:val="nil" w:color="auto" w:fill="auto"/>
                <w:rtl w:val="0"/>
                <w:lang w:val="en-US"/>
              </w:rPr>
              <w:t>______discovering early diagnosis methods________________________</w:t>
            </w:r>
            <w:r>
              <w:rPr>
                <w:sz w:val="24"/>
                <w:szCs w:val="24"/>
                <w:shd w:val="nil" w:color="auto" w:fill="auto"/>
                <w:rtl w:val="0"/>
                <w:lang w:val="en-US"/>
              </w:rPr>
              <w:t>.</w:t>
            </w:r>
          </w:p>
        </w:tc>
      </w:tr>
    </w:tbl>
    <w:p>
      <w:pPr>
        <w:pStyle w:val="Body"/>
        <w:widowControl w:val="0"/>
        <w:spacing w:before="120" w:after="120" w:line="240" w:lineRule="auto"/>
        <w:rPr>
          <w:rFonts w:ascii="Calibri" w:cs="Calibri" w:hAnsi="Calibri" w:eastAsia="Calibri"/>
          <w:lang w:val="en-US"/>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8</w:t>
            </w:r>
          </w:p>
        </w:tc>
      </w:tr>
      <w:tr>
        <w:tblPrEx>
          <w:shd w:val="clear" w:color="auto" w:fill="ced7e7"/>
        </w:tblPrEx>
        <w:trPr>
          <w:trHeight w:val="19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rPr>
                <w:rFonts w:ascii="Calibri" w:cs="Calibri" w:hAnsi="Calibri" w:eastAsia="Calibri"/>
                <w:shd w:val="nil" w:color="auto" w:fill="auto"/>
              </w:rPr>
            </w:pPr>
            <w:r>
              <w:rPr>
                <w:rFonts w:ascii="Calibri" w:hAnsi="Calibri"/>
                <w:shd w:val="nil" w:color="auto" w:fill="auto"/>
                <w:rtl w:val="0"/>
                <w:lang w:val="en-US"/>
              </w:rPr>
              <w:t>What is Korsakoff Syndrome caused by?</w:t>
            </w:r>
          </w:p>
          <w:p>
            <w:pPr>
              <w:pStyle w:val="List Paragraph"/>
              <w:numPr>
                <w:ilvl w:val="0"/>
                <w:numId w:val="13"/>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Excessive sugar intake</w:t>
            </w:r>
          </w:p>
          <w:p>
            <w:pPr>
              <w:pStyle w:val="List Paragraph"/>
              <w:numPr>
                <w:ilvl w:val="0"/>
                <w:numId w:val="13"/>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Severe deficiency of thiamine (vitamin B-1)</w:t>
            </w:r>
          </w:p>
          <w:p>
            <w:pPr>
              <w:pStyle w:val="List Paragraph"/>
              <w:numPr>
                <w:ilvl w:val="0"/>
                <w:numId w:val="13"/>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High levels of dopamine</w:t>
            </w:r>
          </w:p>
          <w:p>
            <w:pPr>
              <w:pStyle w:val="List Paragraph"/>
              <w:numPr>
                <w:ilvl w:val="0"/>
                <w:numId w:val="13"/>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Genetic mutation</w:t>
            </w:r>
          </w:p>
        </w:tc>
      </w:tr>
    </w:tbl>
    <w:p>
      <w:pPr>
        <w:pStyle w:val="Body"/>
        <w:widowControl w:val="0"/>
        <w:spacing w:before="120" w:after="120" w:line="240" w:lineRule="auto"/>
        <w:rPr>
          <w:rFonts w:ascii="Calibri" w:cs="Calibri" w:hAnsi="Calibri" w:eastAsia="Calibri"/>
          <w:lang w:val="en-US"/>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p>
      <w:pPr>
        <w:pStyle w:val="Body"/>
        <w:spacing w:before="120" w:after="120" w:line="240" w:lineRule="auto"/>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9</w:t>
            </w:r>
          </w:p>
        </w:tc>
      </w:tr>
      <w:tr>
        <w:tblPrEx>
          <w:shd w:val="clear" w:color="auto" w:fill="ced7e7"/>
        </w:tblPrEx>
        <w:trPr>
          <w:trHeight w:val="19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rPr>
                <w:rFonts w:ascii="Calibri" w:cs="Calibri" w:hAnsi="Calibri" w:eastAsia="Calibri"/>
                <w:shd w:val="nil" w:color="auto" w:fill="auto"/>
              </w:rPr>
            </w:pPr>
            <w:r>
              <w:rPr>
                <w:rFonts w:ascii="Calibri" w:hAnsi="Calibri"/>
                <w:shd w:val="nil" w:color="auto" w:fill="auto"/>
                <w:rtl w:val="0"/>
                <w:lang w:val="en-US"/>
              </w:rPr>
              <w:t>Which of the following is a key characteristic of Korsakoff Syndrome?</w:t>
            </w:r>
          </w:p>
          <w:p>
            <w:pPr>
              <w:pStyle w:val="List Paragraph"/>
              <w:numPr>
                <w:ilvl w:val="0"/>
                <w:numId w:val="14"/>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Gradual memory loss</w:t>
            </w:r>
          </w:p>
          <w:p>
            <w:pPr>
              <w:pStyle w:val="List Paragraph"/>
              <w:numPr>
                <w:ilvl w:val="0"/>
                <w:numId w:val="14"/>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Visual hallucinations</w:t>
            </w:r>
          </w:p>
          <w:p>
            <w:pPr>
              <w:pStyle w:val="List Paragraph"/>
              <w:numPr>
                <w:ilvl w:val="0"/>
                <w:numId w:val="14"/>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Difficulty forming new memories (anterograde amnesia)</w:t>
            </w:r>
          </w:p>
          <w:p>
            <w:pPr>
              <w:pStyle w:val="List Paragraph"/>
              <w:numPr>
                <w:ilvl w:val="0"/>
                <w:numId w:val="14"/>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D) Rhythmic shaking</w:t>
            </w:r>
          </w:p>
        </w:tc>
      </w:tr>
    </w:tbl>
    <w:p>
      <w:pPr>
        <w:pStyle w:val="Body"/>
        <w:widowControl w:val="0"/>
        <w:spacing w:before="120" w:after="120" w:line="240" w:lineRule="auto"/>
        <w:rPr>
          <w:rFonts w:ascii="Calibri" w:cs="Calibri" w:hAnsi="Calibri" w:eastAsia="Calibri"/>
          <w:lang w:val="en-US"/>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10</w:t>
            </w:r>
          </w:p>
        </w:tc>
      </w:tr>
      <w:tr>
        <w:tblPrEx>
          <w:shd w:val="clear" w:color="auto" w:fill="ced7e7"/>
        </w:tblPrEx>
        <w:trPr>
          <w:trHeight w:val="19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rPr>
                <w:rFonts w:ascii="Calibri" w:cs="Calibri" w:hAnsi="Calibri" w:eastAsia="Calibri"/>
                <w:shd w:val="nil" w:color="auto" w:fill="auto"/>
              </w:rPr>
            </w:pPr>
            <w:r>
              <w:rPr>
                <w:rFonts w:ascii="Calibri" w:hAnsi="Calibri"/>
                <w:shd w:val="nil" w:color="auto" w:fill="auto"/>
                <w:rtl w:val="0"/>
                <w:lang w:val="en-US"/>
              </w:rPr>
              <w:t>What is a common cause of Korsakoff Syndrome?</w:t>
            </w:r>
          </w:p>
          <w:p>
            <w:pPr>
              <w:pStyle w:val="List Paragraph"/>
              <w:numPr>
                <w:ilvl w:val="0"/>
                <w:numId w:val="15"/>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Chronic alcoholism</w:t>
            </w:r>
          </w:p>
          <w:p>
            <w:pPr>
              <w:pStyle w:val="List Paragraph"/>
              <w:numPr>
                <w:ilvl w:val="0"/>
                <w:numId w:val="1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Stroke</w:t>
            </w:r>
          </w:p>
          <w:p>
            <w:pPr>
              <w:pStyle w:val="List Paragraph"/>
              <w:numPr>
                <w:ilvl w:val="0"/>
                <w:numId w:val="1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Viral infection</w:t>
            </w:r>
          </w:p>
          <w:p>
            <w:pPr>
              <w:pStyle w:val="List Paragraph"/>
              <w:numPr>
                <w:ilvl w:val="0"/>
                <w:numId w:val="1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High blood pressure</w:t>
            </w:r>
          </w:p>
        </w:tc>
      </w:tr>
    </w:tbl>
    <w:p>
      <w:pPr>
        <w:pStyle w:val="Body"/>
        <w:widowControl w:val="0"/>
        <w:spacing w:before="120" w:after="120" w:line="240" w:lineRule="auto"/>
        <w:rPr>
          <w:rFonts w:ascii="Calibri" w:cs="Calibri" w:hAnsi="Calibri" w:eastAsia="Calibri"/>
          <w:lang w:val="en-US"/>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11</w:t>
            </w:r>
          </w:p>
        </w:tc>
      </w:tr>
      <w:tr>
        <w:tblPrEx>
          <w:shd w:val="clear" w:color="auto" w:fill="ced7e7"/>
        </w:tblPrEx>
        <w:trPr>
          <w:trHeight w:val="19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before="120" w:after="120" w:line="240" w:lineRule="auto"/>
              <w:rPr>
                <w:rFonts w:ascii="Calibri" w:cs="Calibri" w:hAnsi="Calibri" w:eastAsia="Calibri"/>
                <w:shd w:val="nil" w:color="auto" w:fill="auto"/>
              </w:rPr>
            </w:pPr>
            <w:r>
              <w:rPr>
                <w:rFonts w:ascii="Calibri" w:hAnsi="Calibri"/>
                <w:shd w:val="nil" w:color="auto" w:fill="auto"/>
                <w:rtl w:val="0"/>
                <w:lang w:val="en-US"/>
              </w:rPr>
              <w:t>Which symptom is NOT associated with Korsakoff Syndrome?</w:t>
            </w:r>
          </w:p>
          <w:p>
            <w:pPr>
              <w:pStyle w:val="List Paragraph"/>
              <w:numPr>
                <w:ilvl w:val="0"/>
                <w:numId w:val="16"/>
              </w:numPr>
              <w:suppressAutoHyphens w:val="1"/>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Making up stories to fill gaps in memory</w:t>
            </w:r>
          </w:p>
          <w:p>
            <w:pPr>
              <w:pStyle w:val="List Paragraph"/>
              <w:numPr>
                <w:ilvl w:val="0"/>
                <w:numId w:val="16"/>
              </w:numPr>
              <w:suppressAutoHyphens w:val="1"/>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General state of confusion and disorientation</w:t>
            </w:r>
          </w:p>
          <w:p>
            <w:pPr>
              <w:pStyle w:val="List Paragraph"/>
              <w:numPr>
                <w:ilvl w:val="0"/>
                <w:numId w:val="16"/>
              </w:numPr>
              <w:suppressAutoHyphens w:val="1"/>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Motor symptoms like Parkinson's Disease</w:t>
            </w:r>
          </w:p>
          <w:p>
            <w:pPr>
              <w:pStyle w:val="List Paragraph"/>
              <w:numPr>
                <w:ilvl w:val="0"/>
                <w:numId w:val="16"/>
              </w:numPr>
              <w:suppressAutoHyphens w:val="1"/>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Lack of interest or indifference to change</w:t>
            </w:r>
          </w:p>
        </w:tc>
      </w:tr>
    </w:tbl>
    <w:p>
      <w:pPr>
        <w:pStyle w:val="Body"/>
        <w:widowControl w:val="0"/>
        <w:spacing w:before="120" w:after="120" w:line="240" w:lineRule="auto"/>
        <w:rPr>
          <w:rFonts w:ascii="Calibri" w:cs="Calibri" w:hAnsi="Calibri" w:eastAsia="Calibri"/>
          <w:lang w:val="en-US"/>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p>
      <w:pPr>
        <w:pStyle w:val="Body"/>
      </w:pPr>
      <w:r>
        <w:rPr>
          <w:rFonts w:ascii="Arial Unicode MS" w:cs="Arial Unicode MS" w:hAnsi="Arial Unicode MS" w:eastAsia="Arial Unicode MS"/>
          <w:b w:val="0"/>
          <w:bCs w:val="0"/>
          <w:i w:val="0"/>
          <w:iCs w:val="0"/>
        </w:rPr>
        <w:br w:type="page"/>
      </w:r>
    </w:p>
    <w:tbl>
      <w:tblPr>
        <w:tblW w:w="1019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25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12</w:t>
            </w:r>
          </w:p>
        </w:tc>
      </w:tr>
      <w:tr>
        <w:tblPrEx>
          <w:shd w:val="clear" w:color="auto" w:fill="ced7e7"/>
        </w:tblPrEx>
        <w:trPr>
          <w:trHeight w:val="193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rPr>
                <w:rFonts w:ascii="Calibri" w:cs="Calibri" w:hAnsi="Calibri" w:eastAsia="Calibri"/>
                <w:shd w:val="nil" w:color="auto" w:fill="auto"/>
              </w:rPr>
            </w:pPr>
            <w:r>
              <w:rPr>
                <w:rFonts w:ascii="Calibri" w:hAnsi="Calibri"/>
                <w:shd w:val="nil" w:color="auto" w:fill="auto"/>
                <w:rtl w:val="0"/>
                <w:lang w:val="en-US"/>
              </w:rPr>
              <w:t>What type of memory loss is experienced in Korsakoff Syndrome?</w:t>
            </w:r>
          </w:p>
          <w:p>
            <w:pPr>
              <w:pStyle w:val="List Paragraph"/>
              <w:numPr>
                <w:ilvl w:val="0"/>
                <w:numId w:val="17"/>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Anterograde amnesia</w:t>
            </w:r>
          </w:p>
          <w:p>
            <w:pPr>
              <w:pStyle w:val="List Paragraph"/>
              <w:numPr>
                <w:ilvl w:val="0"/>
                <w:numId w:val="17"/>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Both anterograde and retrograde amnesia</w:t>
            </w:r>
          </w:p>
          <w:p>
            <w:pPr>
              <w:pStyle w:val="List Paragraph"/>
              <w:numPr>
                <w:ilvl w:val="0"/>
                <w:numId w:val="17"/>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Retrograde amnesia</w:t>
            </w:r>
          </w:p>
          <w:p>
            <w:pPr>
              <w:pStyle w:val="List Paragraph"/>
              <w:numPr>
                <w:ilvl w:val="0"/>
                <w:numId w:val="17"/>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No memory loss</w:t>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13</w:t>
            </w:r>
          </w:p>
        </w:tc>
      </w:tr>
      <w:tr>
        <w:tblPrEx>
          <w:shd w:val="clear" w:color="auto" w:fill="ced7e7"/>
        </w:tblPrEx>
        <w:trPr>
          <w:trHeight w:val="19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rPr>
                <w:rFonts w:ascii="Calibri" w:cs="Calibri" w:hAnsi="Calibri" w:eastAsia="Calibri"/>
                <w:shd w:val="nil" w:color="auto" w:fill="auto"/>
              </w:rPr>
            </w:pPr>
            <w:r>
              <w:rPr>
                <w:rFonts w:ascii="Calibri" w:hAnsi="Calibri"/>
                <w:shd w:val="nil" w:color="auto" w:fill="auto"/>
                <w:rtl w:val="0"/>
                <w:lang w:val="en-US"/>
              </w:rPr>
              <w:t>Which of the following is a key characteristic of Frontotemporal Lobar Degeneration (FTLD)?</w:t>
            </w:r>
          </w:p>
          <w:p>
            <w:pPr>
              <w:pStyle w:val="List Paragraph"/>
              <w:numPr>
                <w:ilvl w:val="0"/>
                <w:numId w:val="18"/>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Visual hallucinations</w:t>
            </w:r>
          </w:p>
          <w:p>
            <w:pPr>
              <w:pStyle w:val="List Paragraph"/>
              <w:numPr>
                <w:ilvl w:val="0"/>
                <w:numId w:val="18"/>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Involuntary jerking movements</w:t>
            </w:r>
          </w:p>
          <w:p>
            <w:pPr>
              <w:pStyle w:val="List Paragraph"/>
              <w:numPr>
                <w:ilvl w:val="0"/>
                <w:numId w:val="18"/>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Inappropriate social behaviour</w:t>
            </w:r>
          </w:p>
          <w:p>
            <w:pPr>
              <w:pStyle w:val="List Paragraph"/>
              <w:numPr>
                <w:ilvl w:val="0"/>
                <w:numId w:val="18"/>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Rhythmic shaking</w:t>
            </w:r>
          </w:p>
        </w:tc>
      </w:tr>
    </w:tbl>
    <w:p>
      <w:pPr>
        <w:pStyle w:val="Body"/>
        <w:widowControl w:val="0"/>
        <w:spacing w:before="120" w:after="120" w:line="240" w:lineRule="auto"/>
        <w:rPr>
          <w:rFonts w:ascii="Calibri" w:cs="Calibri" w:hAnsi="Calibri" w:eastAsia="Calibri"/>
          <w:lang w:val="en-US"/>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14</w:t>
            </w:r>
          </w:p>
        </w:tc>
      </w:tr>
      <w:tr>
        <w:tblPrEx>
          <w:shd w:val="clear" w:color="auto" w:fill="ced7e7"/>
        </w:tblPrEx>
        <w:trPr>
          <w:trHeight w:val="19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rPr>
                <w:rFonts w:ascii="Calibri" w:cs="Calibri" w:hAnsi="Calibri" w:eastAsia="Calibri"/>
                <w:shd w:val="nil" w:color="auto" w:fill="auto"/>
              </w:rPr>
            </w:pPr>
            <w:r>
              <w:rPr>
                <w:rFonts w:ascii="Calibri" w:hAnsi="Calibri"/>
                <w:shd w:val="nil" w:color="auto" w:fill="auto"/>
                <w:rtl w:val="0"/>
                <w:lang w:val="en-US"/>
              </w:rPr>
              <w:t>What is a common symptom of Huntington's Disease?</w:t>
            </w:r>
          </w:p>
          <w:p>
            <w:pPr>
              <w:pStyle w:val="List Paragraph"/>
              <w:numPr>
                <w:ilvl w:val="0"/>
                <w:numId w:val="19"/>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Difficulty forming new memories</w:t>
            </w:r>
          </w:p>
          <w:p>
            <w:pPr>
              <w:pStyle w:val="List Paragraph"/>
              <w:numPr>
                <w:ilvl w:val="0"/>
                <w:numId w:val="19"/>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Involuntary jerking or writhing movements (chorea)</w:t>
            </w:r>
          </w:p>
          <w:p>
            <w:pPr>
              <w:pStyle w:val="List Paragraph"/>
              <w:numPr>
                <w:ilvl w:val="0"/>
                <w:numId w:val="19"/>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Visual hallucinations</w:t>
            </w:r>
          </w:p>
          <w:p>
            <w:pPr>
              <w:pStyle w:val="List Paragraph"/>
              <w:numPr>
                <w:ilvl w:val="0"/>
                <w:numId w:val="19"/>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Rhythmic shaking</w:t>
            </w:r>
          </w:p>
        </w:tc>
      </w:tr>
    </w:tbl>
    <w:p>
      <w:pPr>
        <w:pStyle w:val="Body"/>
        <w:widowControl w:val="0"/>
        <w:spacing w:before="120" w:after="120" w:line="240" w:lineRule="auto"/>
        <w:rPr>
          <w:rFonts w:ascii="Calibri" w:cs="Calibri" w:hAnsi="Calibri" w:eastAsia="Calibri"/>
          <w:lang w:val="en-US"/>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pPr>
      <w:r>
        <w:rPr>
          <w:rFonts w:ascii="Arial Unicode MS" w:cs="Arial Unicode MS" w:hAnsi="Arial Unicode MS" w:eastAsia="Arial Unicode MS"/>
          <w:b w:val="0"/>
          <w:bCs w:val="0"/>
          <w:i w:val="0"/>
          <w:iCs w:val="0"/>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15</w:t>
            </w:r>
          </w:p>
        </w:tc>
      </w:tr>
      <w:tr>
        <w:tblPrEx>
          <w:shd w:val="clear" w:color="auto" w:fill="ced7e7"/>
        </w:tblPrEx>
        <w:trPr>
          <w:trHeight w:val="19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tabs>
                <w:tab w:val="left" w:pos="453"/>
              </w:tabs>
              <w:spacing w:before="120" w:after="120" w:line="240" w:lineRule="auto"/>
              <w:rPr>
                <w:rFonts w:ascii="Calibri" w:cs="Calibri" w:hAnsi="Calibri" w:eastAsia="Calibri"/>
                <w:shd w:val="nil" w:color="auto" w:fill="auto"/>
              </w:rPr>
            </w:pPr>
            <w:r>
              <w:rPr>
                <w:rFonts w:ascii="Calibri" w:hAnsi="Calibri"/>
                <w:shd w:val="nil" w:color="auto" w:fill="auto"/>
                <w:rtl w:val="0"/>
                <w:lang w:val="en-US"/>
              </w:rPr>
              <w:t>Which disease is characterised by rhythmic shaking, usually beginning in the hands or fingers?</w:t>
            </w:r>
          </w:p>
          <w:p>
            <w:pPr>
              <w:pStyle w:val="List Paragraph"/>
              <w:widowControl w:val="0"/>
              <w:numPr>
                <w:ilvl w:val="0"/>
                <w:numId w:val="20"/>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Korsakoff Syndrome</w:t>
            </w:r>
          </w:p>
          <w:p>
            <w:pPr>
              <w:pStyle w:val="Body"/>
              <w:widowControl w:val="0"/>
              <w:numPr>
                <w:ilvl w:val="0"/>
                <w:numId w:val="20"/>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Frontotemporal Lobar Degeneration (FTLD)</w:t>
            </w:r>
          </w:p>
          <w:p>
            <w:pPr>
              <w:pStyle w:val="Body"/>
              <w:widowControl w:val="0"/>
              <w:numPr>
                <w:ilvl w:val="0"/>
                <w:numId w:val="20"/>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Huntington's Disease</w:t>
            </w:r>
          </w:p>
          <w:p>
            <w:pPr>
              <w:pStyle w:val="Body"/>
              <w:widowControl w:val="0"/>
              <w:numPr>
                <w:ilvl w:val="0"/>
                <w:numId w:val="20"/>
              </w:numPr>
              <w:bidi w:val="0"/>
              <w:spacing w:before="120" w:after="120" w:line="240" w:lineRule="auto"/>
              <w:ind w:right="0"/>
              <w:jc w:val="left"/>
              <w:rPr>
                <w:rFonts w:ascii="Calibri" w:hAnsi="Calibri"/>
                <w:rtl w:val="0"/>
                <w:lang w:val="en-US"/>
              </w:rPr>
            </w:pPr>
            <w:r>
              <w:rPr>
                <w:rFonts w:ascii="Calibri" w:hAnsi="Calibri"/>
                <w:shd w:val="clear" w:color="auto" w:fill="ffff00"/>
                <w:rtl w:val="0"/>
                <w:lang w:val="en-US"/>
              </w:rPr>
              <w:t>Parkinson's Disease</w:t>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16</w:t>
            </w:r>
          </w:p>
        </w:tc>
      </w:tr>
      <w:tr>
        <w:tblPrEx>
          <w:shd w:val="clear" w:color="auto" w:fill="ced7e7"/>
        </w:tblPrEx>
        <w:trPr>
          <w:trHeight w:val="19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437"/>
            </w:tcMar>
            <w:vAlign w:val="top"/>
          </w:tcPr>
          <w:p>
            <w:pPr>
              <w:pStyle w:val="Body"/>
              <w:spacing w:before="120" w:after="120" w:line="240" w:lineRule="auto"/>
              <w:ind w:right="357"/>
              <w:rPr>
                <w:rFonts w:ascii="Calibri" w:cs="Calibri" w:hAnsi="Calibri" w:eastAsia="Calibri"/>
                <w:shd w:val="nil" w:color="auto" w:fill="auto"/>
              </w:rPr>
            </w:pPr>
            <w:r>
              <w:rPr>
                <w:rFonts w:ascii="Calibri" w:hAnsi="Calibri"/>
                <w:shd w:val="nil" w:color="auto" w:fill="auto"/>
                <w:rtl w:val="0"/>
                <w:lang w:val="en-US"/>
              </w:rPr>
              <w:t>What is a key characteristic of Younger Onset Dementia?</w:t>
            </w:r>
          </w:p>
          <w:p>
            <w:pPr>
              <w:pStyle w:val="List Paragraph"/>
              <w:numPr>
                <w:ilvl w:val="0"/>
                <w:numId w:val="21"/>
              </w:numPr>
              <w:bidi w:val="0"/>
              <w:spacing w:before="120" w:after="120" w:line="240" w:lineRule="auto"/>
              <w:ind w:right="357"/>
              <w:jc w:val="both"/>
              <w:rPr>
                <w:rFonts w:ascii="Calibri" w:hAnsi="Calibri"/>
                <w:shd w:val="clear" w:color="auto" w:fill="ffff00"/>
                <w:rtl w:val="0"/>
                <w:lang w:val="en-US"/>
              </w:rPr>
            </w:pPr>
            <w:r>
              <w:rPr>
                <w:rFonts w:ascii="Calibri" w:hAnsi="Calibri"/>
                <w:shd w:val="clear" w:color="auto" w:fill="ffff00"/>
                <w:rtl w:val="0"/>
                <w:lang w:val="en-US"/>
              </w:rPr>
              <w:t>Changes in behaviour, such as increased irritability</w:t>
            </w:r>
          </w:p>
          <w:p>
            <w:pPr>
              <w:pStyle w:val="List Paragraph"/>
              <w:numPr>
                <w:ilvl w:val="0"/>
                <w:numId w:val="21"/>
              </w:numPr>
              <w:bidi w:val="0"/>
              <w:spacing w:before="120" w:after="120" w:line="240" w:lineRule="auto"/>
              <w:ind w:right="357"/>
              <w:jc w:val="both"/>
              <w:rPr>
                <w:rFonts w:ascii="Calibri" w:hAnsi="Calibri"/>
                <w:rtl w:val="0"/>
                <w:lang w:val="en-US"/>
              </w:rPr>
            </w:pPr>
            <w:r>
              <w:rPr>
                <w:rFonts w:ascii="Calibri" w:hAnsi="Calibri"/>
                <w:shd w:val="nil" w:color="auto" w:fill="auto"/>
                <w:rtl w:val="0"/>
                <w:lang w:val="en-US"/>
              </w:rPr>
              <w:t>Visual hallucinations</w:t>
            </w:r>
          </w:p>
          <w:p>
            <w:pPr>
              <w:pStyle w:val="List Paragraph"/>
              <w:numPr>
                <w:ilvl w:val="0"/>
                <w:numId w:val="21"/>
              </w:numPr>
              <w:bidi w:val="0"/>
              <w:spacing w:before="120" w:after="120" w:line="240" w:lineRule="auto"/>
              <w:ind w:right="357"/>
              <w:jc w:val="both"/>
              <w:rPr>
                <w:rFonts w:ascii="Calibri" w:hAnsi="Calibri"/>
                <w:rtl w:val="0"/>
                <w:lang w:val="en-US"/>
              </w:rPr>
            </w:pPr>
            <w:r>
              <w:rPr>
                <w:rFonts w:ascii="Calibri" w:hAnsi="Calibri"/>
                <w:shd w:val="nil" w:color="auto" w:fill="auto"/>
                <w:rtl w:val="0"/>
                <w:lang w:val="en-US"/>
              </w:rPr>
              <w:t>Involuntary jerking movements</w:t>
            </w:r>
          </w:p>
          <w:p>
            <w:pPr>
              <w:pStyle w:val="List Paragraph"/>
              <w:numPr>
                <w:ilvl w:val="0"/>
                <w:numId w:val="21"/>
              </w:numPr>
              <w:bidi w:val="0"/>
              <w:spacing w:before="120" w:after="120" w:line="240" w:lineRule="auto"/>
              <w:ind w:right="357"/>
              <w:jc w:val="both"/>
              <w:rPr>
                <w:rFonts w:ascii="Calibri" w:hAnsi="Calibri"/>
                <w:rtl w:val="0"/>
                <w:lang w:val="en-US"/>
              </w:rPr>
            </w:pPr>
            <w:r>
              <w:rPr>
                <w:rFonts w:ascii="Calibri" w:hAnsi="Calibri"/>
                <w:shd w:val="nil" w:color="auto" w:fill="auto"/>
                <w:rtl w:val="0"/>
                <w:lang w:val="en-US"/>
              </w:rPr>
              <w:t>Rhythmic shaking</w:t>
            </w:r>
          </w:p>
        </w:tc>
      </w:tr>
    </w:tbl>
    <w:p>
      <w:pPr>
        <w:pStyle w:val="Body"/>
        <w:widowControl w:val="0"/>
        <w:spacing w:before="120" w:after="120" w:line="240" w:lineRule="auto"/>
        <w:rPr>
          <w:rFonts w:ascii="Calibri" w:cs="Calibri" w:hAnsi="Calibri" w:eastAsia="Calibri"/>
          <w:lang w:val="en-US"/>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17</w:t>
            </w:r>
          </w:p>
        </w:tc>
      </w:tr>
      <w:tr>
        <w:tblPrEx>
          <w:shd w:val="clear" w:color="auto" w:fill="ced7e7"/>
        </w:tblPrEx>
        <w:trPr>
          <w:trHeight w:val="19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before="120" w:after="120" w:line="240" w:lineRule="auto"/>
              <w:rPr>
                <w:rFonts w:ascii="Calibri" w:cs="Calibri" w:hAnsi="Calibri" w:eastAsia="Calibri"/>
                <w:shd w:val="nil" w:color="auto" w:fill="auto"/>
              </w:rPr>
            </w:pPr>
            <w:r>
              <w:rPr>
                <w:rFonts w:ascii="Calibri" w:hAnsi="Calibri"/>
                <w:shd w:val="nil" w:color="auto" w:fill="auto"/>
                <w:rtl w:val="0"/>
                <w:lang w:val="en-US"/>
              </w:rPr>
              <w:t>Which of the following is NOT a key characteristic of Parkinson's Disease?</w:t>
            </w:r>
          </w:p>
          <w:p>
            <w:pPr>
              <w:pStyle w:val="List Paragraph"/>
              <w:numPr>
                <w:ilvl w:val="0"/>
                <w:numId w:val="22"/>
              </w:numPr>
              <w:suppressAutoHyphens w:val="1"/>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Slow movement</w:t>
            </w:r>
          </w:p>
          <w:p>
            <w:pPr>
              <w:pStyle w:val="List Paragraph"/>
              <w:numPr>
                <w:ilvl w:val="0"/>
                <w:numId w:val="22"/>
              </w:numPr>
              <w:suppressAutoHyphens w:val="1"/>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Stiff muscles</w:t>
            </w:r>
          </w:p>
          <w:p>
            <w:pPr>
              <w:pStyle w:val="List Paragraph"/>
              <w:numPr>
                <w:ilvl w:val="0"/>
                <w:numId w:val="22"/>
              </w:numPr>
              <w:suppressAutoHyphens w:val="1"/>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Visual hallucinations</w:t>
            </w:r>
          </w:p>
          <w:p>
            <w:pPr>
              <w:pStyle w:val="List Paragraph"/>
              <w:numPr>
                <w:ilvl w:val="0"/>
                <w:numId w:val="22"/>
              </w:numPr>
              <w:suppressAutoHyphens w:val="1"/>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Poor balance and coordination</w:t>
            </w:r>
          </w:p>
        </w:tc>
      </w:tr>
    </w:tbl>
    <w:p>
      <w:pPr>
        <w:pStyle w:val="Body"/>
        <w:widowControl w:val="0"/>
        <w:spacing w:before="120" w:after="120" w:line="240" w:lineRule="auto"/>
        <w:rPr>
          <w:rFonts w:ascii="Calibri" w:cs="Calibri" w:hAnsi="Calibri" w:eastAsia="Calibri"/>
          <w:lang w:val="en-US"/>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p>
      <w:pPr>
        <w:pStyle w:val="Body"/>
      </w:pPr>
      <w:r>
        <w:rPr>
          <w:rFonts w:ascii="Arial Unicode MS" w:cs="Arial Unicode MS" w:hAnsi="Arial Unicode MS" w:eastAsia="Arial Unicode MS"/>
          <w:b w:val="0"/>
          <w:bCs w:val="0"/>
          <w:i w:val="0"/>
          <w:iCs w:val="0"/>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18</w:t>
            </w:r>
          </w:p>
        </w:tc>
      </w:tr>
      <w:tr>
        <w:tblPrEx>
          <w:shd w:val="clear" w:color="auto" w:fill="ced7e7"/>
        </w:tblPrEx>
        <w:trPr>
          <w:trHeight w:val="19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rPr>
                <w:rFonts w:ascii="Calibri" w:cs="Calibri" w:hAnsi="Calibri" w:eastAsia="Calibri"/>
                <w:shd w:val="nil" w:color="auto" w:fill="auto"/>
              </w:rPr>
            </w:pPr>
            <w:r>
              <w:rPr>
                <w:rFonts w:ascii="Calibri" w:hAnsi="Calibri"/>
                <w:shd w:val="nil" w:color="auto" w:fill="auto"/>
                <w:rtl w:val="0"/>
                <w:lang w:val="en-US"/>
              </w:rPr>
              <w:t>What are amyloid plaques?</w:t>
            </w:r>
          </w:p>
          <w:p>
            <w:pPr>
              <w:pStyle w:val="List Paragraph"/>
              <w:numPr>
                <w:ilvl w:val="0"/>
                <w:numId w:val="23"/>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Loss of connections between brain cells</w:t>
            </w:r>
          </w:p>
          <w:p>
            <w:pPr>
              <w:pStyle w:val="List Paragraph"/>
              <w:numPr>
                <w:ilvl w:val="0"/>
                <w:numId w:val="23"/>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Clumps of protein fragments that accumulate between nerve cells</w:t>
            </w:r>
          </w:p>
          <w:p>
            <w:pPr>
              <w:pStyle w:val="List Paragraph"/>
              <w:numPr>
                <w:ilvl w:val="0"/>
                <w:numId w:val="23"/>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Tangles of tau proteins inside brain cells</w:t>
            </w:r>
          </w:p>
          <w:p>
            <w:pPr>
              <w:pStyle w:val="List Paragraph"/>
              <w:numPr>
                <w:ilvl w:val="0"/>
                <w:numId w:val="23"/>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Shrinkage of brain tissue</w:t>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19</w:t>
            </w:r>
          </w:p>
        </w:tc>
      </w:tr>
      <w:tr>
        <w:tblPrEx>
          <w:shd w:val="clear" w:color="auto" w:fill="ced7e7"/>
        </w:tblPrEx>
        <w:trPr>
          <w:trHeight w:val="19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rPr>
                <w:rFonts w:ascii="Calibri" w:cs="Calibri" w:hAnsi="Calibri" w:eastAsia="Calibri"/>
                <w:shd w:val="nil" w:color="auto" w:fill="auto"/>
              </w:rPr>
            </w:pPr>
            <w:r>
              <w:rPr>
                <w:rFonts w:ascii="Calibri" w:hAnsi="Calibri"/>
                <w:shd w:val="nil" w:color="auto" w:fill="auto"/>
                <w:rtl w:val="0"/>
                <w:lang w:val="en-US"/>
              </w:rPr>
              <w:t>What do neurofibrillary tangles interfere with?</w:t>
            </w:r>
          </w:p>
          <w:p>
            <w:pPr>
              <w:pStyle w:val="List Paragraph"/>
              <w:numPr>
                <w:ilvl w:val="0"/>
                <w:numId w:val="24"/>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Communication between neurons</w:t>
            </w:r>
          </w:p>
          <w:p>
            <w:pPr>
              <w:pStyle w:val="List Paragraph"/>
              <w:numPr>
                <w:ilvl w:val="0"/>
                <w:numId w:val="24"/>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Vital transport systems within brain cells</w:t>
            </w:r>
          </w:p>
          <w:p>
            <w:pPr>
              <w:pStyle w:val="List Paragraph"/>
              <w:numPr>
                <w:ilvl w:val="0"/>
                <w:numId w:val="24"/>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Blood supply to the brain</w:t>
            </w:r>
          </w:p>
          <w:p>
            <w:pPr>
              <w:pStyle w:val="List Paragraph"/>
              <w:numPr>
                <w:ilvl w:val="0"/>
                <w:numId w:val="24"/>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Production of neurotransmitters</w:t>
            </w:r>
          </w:p>
        </w:tc>
      </w:tr>
    </w:tbl>
    <w:p>
      <w:pPr>
        <w:pStyle w:val="Body"/>
        <w:widowControl w:val="0"/>
        <w:spacing w:before="120" w:after="120" w:line="240" w:lineRule="auto"/>
        <w:rPr>
          <w:rFonts w:ascii="Calibri" w:cs="Calibri" w:hAnsi="Calibri" w:eastAsia="Calibri"/>
          <w:lang w:val="en-US"/>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20</w:t>
            </w:r>
          </w:p>
        </w:tc>
      </w:tr>
      <w:tr>
        <w:tblPrEx>
          <w:shd w:val="clear" w:color="auto" w:fill="ced7e7"/>
        </w:tblPrEx>
        <w:trPr>
          <w:trHeight w:val="19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rPr>
                <w:rFonts w:ascii="Calibri" w:cs="Calibri" w:hAnsi="Calibri" w:eastAsia="Calibri"/>
                <w:shd w:val="nil" w:color="auto" w:fill="auto"/>
              </w:rPr>
            </w:pPr>
            <w:r>
              <w:rPr>
                <w:rFonts w:ascii="Calibri" w:hAnsi="Calibri"/>
                <w:shd w:val="nil" w:color="auto" w:fill="auto"/>
                <w:rtl w:val="0"/>
                <w:lang w:val="en-US"/>
              </w:rPr>
              <w:t>What happens as dementia progresses?</w:t>
            </w:r>
          </w:p>
          <w:p>
            <w:pPr>
              <w:pStyle w:val="List Paragraph"/>
              <w:numPr>
                <w:ilvl w:val="0"/>
                <w:numId w:val="2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Brain cells regenerate</w:t>
            </w:r>
          </w:p>
          <w:p>
            <w:pPr>
              <w:pStyle w:val="List Paragraph"/>
              <w:numPr>
                <w:ilvl w:val="0"/>
                <w:numId w:val="25"/>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Brain cells die, leading to atrophy of brain tissue</w:t>
            </w:r>
          </w:p>
          <w:p>
            <w:pPr>
              <w:pStyle w:val="List Paragraph"/>
              <w:numPr>
                <w:ilvl w:val="0"/>
                <w:numId w:val="2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Amyloid plaques disappear</w:t>
            </w:r>
          </w:p>
          <w:p>
            <w:pPr>
              <w:pStyle w:val="List Paragraph"/>
              <w:numPr>
                <w:ilvl w:val="0"/>
                <w:numId w:val="2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Neurofibrillary tangles untangle</w:t>
            </w:r>
          </w:p>
        </w:tc>
      </w:tr>
    </w:tbl>
    <w:p>
      <w:pPr>
        <w:pStyle w:val="Body"/>
        <w:widowControl w:val="0"/>
        <w:spacing w:before="120" w:after="120" w:line="240" w:lineRule="auto"/>
        <w:rPr>
          <w:rFonts w:ascii="Calibri" w:cs="Calibri" w:hAnsi="Calibri" w:eastAsia="Calibri"/>
          <w:lang w:val="en-US"/>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p>
      <w:pPr>
        <w:pStyle w:val="Body"/>
      </w:pPr>
      <w:r>
        <w:rPr>
          <w:rFonts w:ascii="Arial Unicode MS" w:cs="Arial Unicode MS" w:hAnsi="Arial Unicode MS" w:eastAsia="Arial Unicode MS"/>
          <w:b w:val="0"/>
          <w:bCs w:val="0"/>
          <w:i w:val="0"/>
          <w:iCs w:val="0"/>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21</w:t>
            </w:r>
          </w:p>
        </w:tc>
      </w:tr>
      <w:tr>
        <w:tblPrEx>
          <w:shd w:val="clear" w:color="auto" w:fill="ced7e7"/>
        </w:tblPrEx>
        <w:trPr>
          <w:trHeight w:val="19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rPr>
                <w:rFonts w:ascii="Calibri" w:cs="Calibri" w:hAnsi="Calibri" w:eastAsia="Calibri"/>
                <w:shd w:val="nil" w:color="auto" w:fill="auto"/>
              </w:rPr>
            </w:pPr>
            <w:r>
              <w:rPr>
                <w:rFonts w:ascii="Calibri" w:hAnsi="Calibri"/>
                <w:shd w:val="nil" w:color="auto" w:fill="auto"/>
                <w:rtl w:val="0"/>
                <w:lang w:val="en-US"/>
              </w:rPr>
              <w:t>What is a common early-stage symptom of dementia?</w:t>
            </w:r>
          </w:p>
          <w:p>
            <w:pPr>
              <w:pStyle w:val="List Paragraph"/>
              <w:numPr>
                <w:ilvl w:val="0"/>
                <w:numId w:val="26"/>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Muscle weakness</w:t>
            </w:r>
          </w:p>
          <w:p>
            <w:pPr>
              <w:pStyle w:val="List Paragraph"/>
              <w:numPr>
                <w:ilvl w:val="0"/>
                <w:numId w:val="26"/>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Increased susceptibility to infections</w:t>
            </w:r>
          </w:p>
          <w:p>
            <w:pPr>
              <w:pStyle w:val="List Paragraph"/>
              <w:numPr>
                <w:ilvl w:val="0"/>
                <w:numId w:val="26"/>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Forgetting names or recent events</w:t>
            </w:r>
          </w:p>
          <w:p>
            <w:pPr>
              <w:pStyle w:val="List Paragraph"/>
              <w:numPr>
                <w:ilvl w:val="0"/>
                <w:numId w:val="26"/>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Severe weight loss</w:t>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22</w:t>
            </w:r>
          </w:p>
        </w:tc>
      </w:tr>
      <w:tr>
        <w:tblPrEx>
          <w:shd w:val="clear" w:color="auto" w:fill="ced7e7"/>
        </w:tblPrEx>
        <w:trPr>
          <w:trHeight w:val="19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rPr>
                <w:rFonts w:ascii="Calibri" w:cs="Calibri" w:hAnsi="Calibri" w:eastAsia="Calibri"/>
                <w:shd w:val="nil" w:color="auto" w:fill="auto"/>
              </w:rPr>
            </w:pPr>
            <w:r>
              <w:rPr>
                <w:rFonts w:ascii="Calibri" w:hAnsi="Calibri"/>
                <w:shd w:val="nil" w:color="auto" w:fill="auto"/>
                <w:rtl w:val="0"/>
                <w:lang w:val="en-US"/>
              </w:rPr>
              <w:t>What might middle-stage symptoms of dementia include?</w:t>
            </w:r>
          </w:p>
          <w:p>
            <w:pPr>
              <w:pStyle w:val="List Paragraph"/>
              <w:numPr>
                <w:ilvl w:val="0"/>
                <w:numId w:val="27"/>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Physical symptoms such as muscle weakness</w:t>
            </w:r>
          </w:p>
          <w:p>
            <w:pPr>
              <w:pStyle w:val="List Paragraph"/>
              <w:numPr>
                <w:ilvl w:val="0"/>
                <w:numId w:val="27"/>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Pronounced memory loss and confusion</w:t>
            </w:r>
          </w:p>
          <w:p>
            <w:pPr>
              <w:pStyle w:val="List Paragraph"/>
              <w:numPr>
                <w:ilvl w:val="0"/>
                <w:numId w:val="27"/>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Increased susceptibility to infections</w:t>
            </w:r>
          </w:p>
          <w:p>
            <w:pPr>
              <w:pStyle w:val="List Paragraph"/>
              <w:numPr>
                <w:ilvl w:val="0"/>
                <w:numId w:val="27"/>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Severe weight loss</w:t>
            </w:r>
          </w:p>
        </w:tc>
      </w:tr>
    </w:tbl>
    <w:p>
      <w:pPr>
        <w:pStyle w:val="Body"/>
        <w:widowControl w:val="0"/>
        <w:spacing w:before="120" w:after="120" w:line="240" w:lineRule="auto"/>
        <w:rPr>
          <w:rFonts w:ascii="Calibri" w:cs="Calibri" w:hAnsi="Calibri" w:eastAsia="Calibri"/>
          <w:lang w:val="en-US"/>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23</w:t>
            </w:r>
          </w:p>
        </w:tc>
      </w:tr>
      <w:tr>
        <w:tblPrEx>
          <w:shd w:val="clear" w:color="auto" w:fill="ced7e7"/>
        </w:tblPrEx>
        <w:trPr>
          <w:trHeight w:val="19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before="120" w:after="120" w:line="240" w:lineRule="auto"/>
              <w:rPr>
                <w:rFonts w:ascii="Calibri" w:cs="Calibri" w:hAnsi="Calibri" w:eastAsia="Calibri"/>
                <w:shd w:val="nil" w:color="auto" w:fill="auto"/>
              </w:rPr>
            </w:pPr>
            <w:r>
              <w:rPr>
                <w:rFonts w:ascii="Calibri" w:hAnsi="Calibri"/>
                <w:shd w:val="nil" w:color="auto" w:fill="auto"/>
                <w:rtl w:val="0"/>
                <w:lang w:val="en-US"/>
              </w:rPr>
              <w:t>What is the psychosocial implication of dementia progression?</w:t>
            </w:r>
          </w:p>
          <w:p>
            <w:pPr>
              <w:pStyle w:val="List Paragraph"/>
              <w:numPr>
                <w:ilvl w:val="0"/>
                <w:numId w:val="28"/>
              </w:numPr>
              <w:suppressAutoHyphens w:val="1"/>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Improved social interactions</w:t>
            </w:r>
          </w:p>
          <w:p>
            <w:pPr>
              <w:pStyle w:val="List Paragraph"/>
              <w:numPr>
                <w:ilvl w:val="0"/>
                <w:numId w:val="28"/>
              </w:numPr>
              <w:suppressAutoHyphens w:val="1"/>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Increased financial stability</w:t>
            </w:r>
          </w:p>
          <w:p>
            <w:pPr>
              <w:pStyle w:val="List Paragraph"/>
              <w:numPr>
                <w:ilvl w:val="0"/>
                <w:numId w:val="28"/>
              </w:numPr>
              <w:suppressAutoHyphens w:val="1"/>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Feelings of loneliness and isolation</w:t>
            </w:r>
          </w:p>
          <w:p>
            <w:pPr>
              <w:pStyle w:val="List Paragraph"/>
              <w:numPr>
                <w:ilvl w:val="0"/>
                <w:numId w:val="28"/>
              </w:numPr>
              <w:suppressAutoHyphens w:val="1"/>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Enhanced cognitive functions</w:t>
            </w:r>
          </w:p>
        </w:tc>
      </w:tr>
    </w:tbl>
    <w:p>
      <w:pPr>
        <w:pStyle w:val="Body"/>
        <w:widowControl w:val="0"/>
        <w:spacing w:before="120" w:after="120" w:line="240" w:lineRule="auto"/>
        <w:rPr>
          <w:rFonts w:ascii="Calibri" w:cs="Calibri" w:hAnsi="Calibri" w:eastAsia="Calibri"/>
          <w:lang w:val="en-US"/>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p>
      <w:pPr>
        <w:pStyle w:val="Body"/>
      </w:pPr>
      <w:r>
        <w:rPr>
          <w:rFonts w:ascii="Arial Unicode MS" w:cs="Arial Unicode MS" w:hAnsi="Arial Unicode MS" w:eastAsia="Arial Unicode MS"/>
          <w:b w:val="0"/>
          <w:bCs w:val="0"/>
          <w:i w:val="0"/>
          <w:iCs w:val="0"/>
        </w:rPr>
        <w:br w:type="page"/>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314"/>
      </w:tblGrid>
      <w:tr>
        <w:tblPrEx>
          <w:shd w:val="clear" w:color="auto" w:fill="ced7e7"/>
        </w:tblPrEx>
        <w:trPr>
          <w:trHeight w:val="257" w:hRule="atLeast"/>
        </w:trPr>
        <w:tc>
          <w:tcPr>
            <w:tcW w:type="dxa" w:w="10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24</w:t>
            </w:r>
          </w:p>
        </w:tc>
      </w:tr>
      <w:tr>
        <w:tblPrEx>
          <w:shd w:val="clear" w:color="auto" w:fill="ced7e7"/>
        </w:tblPrEx>
        <w:trPr>
          <w:trHeight w:val="1937" w:hRule="atLeast"/>
        </w:trPr>
        <w:tc>
          <w:tcPr>
            <w:tcW w:type="dxa" w:w="10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rPr>
                <w:rFonts w:ascii="Calibri" w:cs="Calibri" w:hAnsi="Calibri" w:eastAsia="Calibri"/>
                <w:shd w:val="nil" w:color="auto" w:fill="auto"/>
              </w:rPr>
            </w:pPr>
            <w:r>
              <w:rPr>
                <w:rFonts w:ascii="Calibri" w:hAnsi="Calibri"/>
                <w:shd w:val="nil" w:color="auto" w:fill="auto"/>
                <w:rtl w:val="0"/>
                <w:lang w:val="en-US"/>
              </w:rPr>
              <w:t>What mental health conditions can manifest or intensify with the progression of dementia?</w:t>
            </w:r>
          </w:p>
          <w:p>
            <w:pPr>
              <w:pStyle w:val="List Paragraph"/>
              <w:numPr>
                <w:ilvl w:val="0"/>
                <w:numId w:val="29"/>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Improved mental health</w:t>
            </w:r>
          </w:p>
          <w:p>
            <w:pPr>
              <w:pStyle w:val="List Paragraph"/>
              <w:numPr>
                <w:ilvl w:val="0"/>
                <w:numId w:val="29"/>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Depression, anxiety, and despair</w:t>
            </w:r>
          </w:p>
          <w:p>
            <w:pPr>
              <w:pStyle w:val="List Paragraph"/>
              <w:numPr>
                <w:ilvl w:val="0"/>
                <w:numId w:val="29"/>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Enhanced cognitive abilities</w:t>
            </w:r>
          </w:p>
          <w:p>
            <w:pPr>
              <w:pStyle w:val="List Paragraph"/>
              <w:numPr>
                <w:ilvl w:val="0"/>
                <w:numId w:val="29"/>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Increased social engagement</w:t>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25</w:t>
            </w:r>
          </w:p>
        </w:tc>
      </w:tr>
      <w:tr>
        <w:tblPrEx>
          <w:shd w:val="clear" w:color="auto" w:fill="ced7e7"/>
        </w:tblPrEx>
        <w:trPr>
          <w:trHeight w:val="19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before="120" w:after="120" w:line="240" w:lineRule="auto"/>
              <w:rPr>
                <w:rFonts w:ascii="Calibri" w:cs="Calibri" w:hAnsi="Calibri" w:eastAsia="Calibri"/>
                <w:shd w:val="nil" w:color="auto" w:fill="auto"/>
              </w:rPr>
            </w:pPr>
            <w:r>
              <w:rPr>
                <w:rFonts w:ascii="Calibri" w:hAnsi="Calibri"/>
                <w:shd w:val="nil" w:color="auto" w:fill="auto"/>
                <w:rtl w:val="0"/>
                <w:lang w:val="en-US"/>
              </w:rPr>
              <w:t>Which organisation funds new and early career dementia researchers in Australia?</w:t>
            </w:r>
          </w:p>
          <w:p>
            <w:pPr>
              <w:pStyle w:val="List Paragraph"/>
              <w:numPr>
                <w:ilvl w:val="0"/>
                <w:numId w:val="30"/>
              </w:numPr>
              <w:suppressAutoHyphens w:val="1"/>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ScienceDaily</w:t>
            </w:r>
          </w:p>
          <w:p>
            <w:pPr>
              <w:pStyle w:val="List Paragraph"/>
              <w:numPr>
                <w:ilvl w:val="0"/>
                <w:numId w:val="30"/>
              </w:numPr>
              <w:suppressAutoHyphens w:val="1"/>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Australian Alzheimer's Research Foundation</w:t>
            </w:r>
          </w:p>
          <w:p>
            <w:pPr>
              <w:pStyle w:val="List Paragraph"/>
              <w:numPr>
                <w:ilvl w:val="0"/>
                <w:numId w:val="30"/>
              </w:numPr>
              <w:suppressAutoHyphens w:val="1"/>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Dementia Australia Research Foundation</w:t>
            </w:r>
          </w:p>
          <w:p>
            <w:pPr>
              <w:pStyle w:val="List Paragraph"/>
              <w:numPr>
                <w:ilvl w:val="0"/>
                <w:numId w:val="30"/>
              </w:numPr>
              <w:suppressAutoHyphens w:val="1"/>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National Institute on Aging</w:t>
            </w:r>
          </w:p>
        </w:tc>
      </w:tr>
    </w:tbl>
    <w:p>
      <w:pPr>
        <w:pStyle w:val="Body"/>
        <w:widowControl w:val="0"/>
        <w:spacing w:before="120" w:after="120" w:line="240" w:lineRule="auto"/>
        <w:rPr>
          <w:rFonts w:ascii="Calibri" w:cs="Calibri" w:hAnsi="Calibri" w:eastAsia="Calibri"/>
          <w:lang w:val="en-US"/>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26</w:t>
            </w:r>
          </w:p>
        </w:tc>
      </w:tr>
      <w:tr>
        <w:tblPrEx>
          <w:shd w:val="clear" w:color="auto" w:fill="ced7e7"/>
        </w:tblPrEx>
        <w:trPr>
          <w:trHeight w:val="19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rPr>
                <w:rFonts w:ascii="Calibri" w:cs="Calibri" w:hAnsi="Calibri" w:eastAsia="Calibri"/>
                <w:shd w:val="nil" w:color="auto" w:fill="auto"/>
              </w:rPr>
            </w:pPr>
            <w:r>
              <w:rPr>
                <w:rFonts w:ascii="Calibri" w:hAnsi="Calibri"/>
                <w:shd w:val="nil" w:color="auto" w:fill="auto"/>
                <w:rtl w:val="0"/>
                <w:lang w:val="en-US"/>
              </w:rPr>
              <w:t>What is the core principle of person-centred care for individuals with dementia?</w:t>
            </w:r>
          </w:p>
          <w:p>
            <w:pPr>
              <w:pStyle w:val="List Paragraph"/>
              <w:numPr>
                <w:ilvl w:val="0"/>
                <w:numId w:val="31"/>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Viewing the person as a passive recipient of care</w:t>
            </w:r>
          </w:p>
          <w:p>
            <w:pPr>
              <w:pStyle w:val="List Paragraph"/>
              <w:numPr>
                <w:ilvl w:val="0"/>
                <w:numId w:val="31"/>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Viewing the person as an individual with unique history, desires, needs, and capabilities</w:t>
            </w:r>
          </w:p>
          <w:p>
            <w:pPr>
              <w:pStyle w:val="List Paragraph"/>
              <w:numPr>
                <w:ilvl w:val="0"/>
                <w:numId w:val="31"/>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Focusing solely on the medical condition</w:t>
            </w:r>
          </w:p>
          <w:p>
            <w:pPr>
              <w:pStyle w:val="List Paragraph"/>
              <w:numPr>
                <w:ilvl w:val="0"/>
                <w:numId w:val="31"/>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Ignoring the individual's preferences</w:t>
            </w:r>
          </w:p>
        </w:tc>
      </w:tr>
    </w:tbl>
    <w:p>
      <w:pPr>
        <w:pStyle w:val="Body"/>
        <w:widowControl w:val="0"/>
        <w:spacing w:before="120" w:after="120" w:line="240" w:lineRule="auto"/>
        <w:rPr>
          <w:rFonts w:ascii="Calibri" w:cs="Calibri" w:hAnsi="Calibri" w:eastAsia="Calibri"/>
          <w:lang w:val="en-US"/>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p>
      <w:pPr>
        <w:pStyle w:val="Body"/>
      </w:pPr>
      <w:r>
        <w:rPr>
          <w:rFonts w:ascii="Arial Unicode MS" w:cs="Arial Unicode MS" w:hAnsi="Arial Unicode MS" w:eastAsia="Arial Unicode MS"/>
          <w:b w:val="0"/>
          <w:bCs w:val="0"/>
          <w:i w:val="0"/>
          <w:iCs w:val="0"/>
        </w:rPr>
        <w:br w:type="page"/>
      </w:r>
    </w:p>
    <w:tbl>
      <w:tblPr>
        <w:tblW w:w="1019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25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27</w:t>
            </w:r>
          </w:p>
        </w:tc>
      </w:tr>
      <w:tr>
        <w:tblPrEx>
          <w:shd w:val="clear" w:color="auto" w:fill="ced7e7"/>
        </w:tblPrEx>
        <w:trPr>
          <w:trHeight w:val="193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rPr>
                <w:rFonts w:ascii="Calibri" w:cs="Calibri" w:hAnsi="Calibri" w:eastAsia="Calibri"/>
                <w:shd w:val="nil" w:color="auto" w:fill="auto"/>
              </w:rPr>
            </w:pPr>
            <w:r>
              <w:rPr>
                <w:rFonts w:ascii="Calibri" w:hAnsi="Calibri"/>
                <w:shd w:val="nil" w:color="auto" w:fill="auto"/>
                <w:rtl w:val="0"/>
                <w:lang w:val="en-US"/>
              </w:rPr>
              <w:t>What does recognising individuality in person-centred care involve?</w:t>
            </w:r>
          </w:p>
          <w:p>
            <w:pPr>
              <w:pStyle w:val="List Paragraph"/>
              <w:numPr>
                <w:ilvl w:val="0"/>
                <w:numId w:val="32"/>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Ignoring the person's past experiences</w:t>
            </w:r>
          </w:p>
          <w:p>
            <w:pPr>
              <w:pStyle w:val="List Paragraph"/>
              <w:numPr>
                <w:ilvl w:val="0"/>
                <w:numId w:val="32"/>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Focusing only on the medical condition</w:t>
            </w:r>
          </w:p>
          <w:p>
            <w:pPr>
              <w:pStyle w:val="List Paragraph"/>
              <w:numPr>
                <w:ilvl w:val="0"/>
                <w:numId w:val="32"/>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Acknowledging the person's life experiences, achievements, and relationships</w:t>
            </w:r>
          </w:p>
          <w:p>
            <w:pPr>
              <w:pStyle w:val="List Paragraph"/>
              <w:numPr>
                <w:ilvl w:val="0"/>
                <w:numId w:val="32"/>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Treating everyone the same</w:t>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28</w:t>
            </w:r>
          </w:p>
        </w:tc>
      </w:tr>
      <w:tr>
        <w:tblPrEx>
          <w:shd w:val="clear" w:color="auto" w:fill="ced7e7"/>
        </w:tblPrEx>
        <w:trPr>
          <w:trHeight w:val="19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rPr>
                <w:rFonts w:ascii="Calibri" w:cs="Calibri" w:hAnsi="Calibri" w:eastAsia="Calibri"/>
                <w:shd w:val="nil" w:color="auto" w:fill="auto"/>
              </w:rPr>
            </w:pPr>
            <w:r>
              <w:rPr>
                <w:rFonts w:ascii="Calibri" w:hAnsi="Calibri"/>
                <w:shd w:val="nil" w:color="auto" w:fill="auto"/>
                <w:rtl w:val="0"/>
                <w:lang w:val="en-US"/>
              </w:rPr>
              <w:t>How does person-centred care enhance dignity and respect?</w:t>
            </w:r>
          </w:p>
          <w:p>
            <w:pPr>
              <w:pStyle w:val="List Paragraph"/>
              <w:numPr>
                <w:ilvl w:val="0"/>
                <w:numId w:val="33"/>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By focusing on the individual's strengths and capabilities</w:t>
            </w:r>
          </w:p>
          <w:p>
            <w:pPr>
              <w:pStyle w:val="List Paragraph"/>
              <w:numPr>
                <w:ilvl w:val="0"/>
                <w:numId w:val="33"/>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By ignoring the individual's preferences</w:t>
            </w:r>
          </w:p>
          <w:p>
            <w:pPr>
              <w:pStyle w:val="List Paragraph"/>
              <w:numPr>
                <w:ilvl w:val="0"/>
                <w:numId w:val="33"/>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By treating everyone the same</w:t>
            </w:r>
          </w:p>
          <w:p>
            <w:pPr>
              <w:pStyle w:val="List Paragraph"/>
              <w:numPr>
                <w:ilvl w:val="0"/>
                <w:numId w:val="33"/>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By focusing solely on the medical condition</w:t>
            </w:r>
          </w:p>
        </w:tc>
      </w:tr>
    </w:tbl>
    <w:p>
      <w:pPr>
        <w:pStyle w:val="Body"/>
        <w:widowControl w:val="0"/>
        <w:spacing w:before="120" w:after="120" w:line="240" w:lineRule="auto"/>
        <w:rPr>
          <w:rFonts w:ascii="Calibri" w:cs="Calibri" w:hAnsi="Calibri" w:eastAsia="Calibri"/>
          <w:lang w:val="en-US"/>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pP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314"/>
      </w:tblGrid>
      <w:tr>
        <w:tblPrEx>
          <w:shd w:val="clear" w:color="auto" w:fill="ced7e7"/>
        </w:tblPrEx>
        <w:trPr>
          <w:trHeight w:val="257" w:hRule="atLeast"/>
        </w:trPr>
        <w:tc>
          <w:tcPr>
            <w:tcW w:type="dxa" w:w="10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29</w:t>
            </w:r>
          </w:p>
        </w:tc>
      </w:tr>
      <w:tr>
        <w:tblPrEx>
          <w:shd w:val="clear" w:color="auto" w:fill="ced7e7"/>
        </w:tblPrEx>
        <w:trPr>
          <w:trHeight w:val="1937" w:hRule="atLeast"/>
        </w:trPr>
        <w:tc>
          <w:tcPr>
            <w:tcW w:type="dxa" w:w="10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before="120" w:after="120" w:line="240" w:lineRule="auto"/>
              <w:rPr>
                <w:rFonts w:ascii="Calibri" w:cs="Calibri" w:hAnsi="Calibri" w:eastAsia="Calibri"/>
                <w:shd w:val="nil" w:color="auto" w:fill="auto"/>
              </w:rPr>
            </w:pPr>
            <w:r>
              <w:rPr>
                <w:rFonts w:ascii="Calibri" w:hAnsi="Calibri"/>
                <w:shd w:val="nil" w:color="auto" w:fill="auto"/>
                <w:rtl w:val="0"/>
                <w:lang w:val="en-US"/>
              </w:rPr>
              <w:t>What is the purpose of promoting autonomy in person-centred care?</w:t>
            </w:r>
          </w:p>
          <w:p>
            <w:pPr>
              <w:pStyle w:val="List Paragraph"/>
              <w:numPr>
                <w:ilvl w:val="0"/>
                <w:numId w:val="34"/>
              </w:numPr>
              <w:suppressAutoHyphens w:val="1"/>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control the individual's daily routines</w:t>
            </w:r>
          </w:p>
          <w:p>
            <w:pPr>
              <w:pStyle w:val="List Paragraph"/>
              <w:numPr>
                <w:ilvl w:val="0"/>
                <w:numId w:val="34"/>
              </w:numPr>
              <w:suppressAutoHyphens w:val="1"/>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To allow individuals to make choices and instil a sense of control and purpose</w:t>
            </w:r>
          </w:p>
          <w:p>
            <w:pPr>
              <w:pStyle w:val="List Paragraph"/>
              <w:numPr>
                <w:ilvl w:val="0"/>
                <w:numId w:val="34"/>
              </w:numPr>
              <w:suppressAutoHyphens w:val="1"/>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ignore the individual's preferences</w:t>
            </w:r>
          </w:p>
          <w:p>
            <w:pPr>
              <w:pStyle w:val="List Paragraph"/>
              <w:numPr>
                <w:ilvl w:val="0"/>
                <w:numId w:val="34"/>
              </w:numPr>
              <w:suppressAutoHyphens w:val="1"/>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focus solely on the medical condition</w:t>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p>
      <w:pPr>
        <w:pStyle w:val="Body"/>
      </w:pPr>
      <w:r>
        <w:rPr>
          <w:rFonts w:ascii="Arial Unicode MS" w:cs="Arial Unicode MS" w:hAnsi="Arial Unicode MS" w:eastAsia="Arial Unicode MS"/>
          <w:b w:val="0"/>
          <w:bCs w:val="0"/>
          <w:i w:val="0"/>
          <w:iCs w:val="0"/>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30</w:t>
            </w:r>
          </w:p>
        </w:tc>
      </w:tr>
      <w:tr>
        <w:tblPrEx>
          <w:shd w:val="clear" w:color="auto" w:fill="ced7e7"/>
        </w:tblPrEx>
        <w:trPr>
          <w:trHeight w:val="19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rPr>
                <w:rFonts w:ascii="Calibri" w:cs="Calibri" w:hAnsi="Calibri" w:eastAsia="Calibri"/>
                <w:shd w:val="nil" w:color="auto" w:fill="auto"/>
              </w:rPr>
            </w:pPr>
            <w:r>
              <w:rPr>
                <w:rFonts w:ascii="Calibri" w:hAnsi="Calibri"/>
                <w:shd w:val="nil" w:color="auto" w:fill="auto"/>
                <w:rtl w:val="0"/>
                <w:lang w:val="en-US"/>
              </w:rPr>
              <w:t>What is the first step in constructing an individualised plan for a person with dementia?</w:t>
            </w:r>
          </w:p>
          <w:p>
            <w:pPr>
              <w:pStyle w:val="List Paragraph"/>
              <w:numPr>
                <w:ilvl w:val="0"/>
                <w:numId w:val="3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Setting goals</w:t>
            </w:r>
          </w:p>
          <w:p>
            <w:pPr>
              <w:pStyle w:val="List Paragraph"/>
              <w:numPr>
                <w:ilvl w:val="0"/>
                <w:numId w:val="35"/>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Gathering information about the person</w:t>
            </w:r>
          </w:p>
          <w:p>
            <w:pPr>
              <w:pStyle w:val="List Paragraph"/>
              <w:numPr>
                <w:ilvl w:val="0"/>
                <w:numId w:val="3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Incorporating feedback</w:t>
            </w:r>
          </w:p>
          <w:p>
            <w:pPr>
              <w:pStyle w:val="List Paragraph"/>
              <w:numPr>
                <w:ilvl w:val="0"/>
                <w:numId w:val="3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Interdisciplinary collaboration</w:t>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31</w:t>
            </w:r>
          </w:p>
        </w:tc>
      </w:tr>
      <w:tr>
        <w:tblPrEx>
          <w:shd w:val="clear" w:color="auto" w:fill="ced7e7"/>
        </w:tblPrEx>
        <w:trPr>
          <w:trHeight w:val="19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before="120" w:after="120" w:line="240" w:lineRule="auto"/>
              <w:rPr>
                <w:rFonts w:ascii="Calibri" w:cs="Calibri" w:hAnsi="Calibri" w:eastAsia="Calibri"/>
                <w:shd w:val="nil" w:color="auto" w:fill="auto"/>
              </w:rPr>
            </w:pPr>
            <w:r>
              <w:rPr>
                <w:rFonts w:ascii="Calibri" w:hAnsi="Calibri"/>
                <w:shd w:val="nil" w:color="auto" w:fill="auto"/>
                <w:rtl w:val="0"/>
                <w:lang w:val="en-US"/>
              </w:rPr>
              <w:t>What should be included in the information gathered for an individualised plan?</w:t>
            </w:r>
          </w:p>
          <w:p>
            <w:pPr>
              <w:pStyle w:val="List Paragraph"/>
              <w:numPr>
                <w:ilvl w:val="0"/>
                <w:numId w:val="36"/>
              </w:numPr>
              <w:suppressAutoHyphens w:val="1"/>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Only the medical history</w:t>
            </w:r>
          </w:p>
          <w:p>
            <w:pPr>
              <w:pStyle w:val="List Paragraph"/>
              <w:numPr>
                <w:ilvl w:val="0"/>
                <w:numId w:val="36"/>
              </w:numPr>
              <w:suppressAutoHyphens w:val="1"/>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Likes, dislikes, routines, relationships, and more</w:t>
            </w:r>
          </w:p>
          <w:p>
            <w:pPr>
              <w:pStyle w:val="List Paragraph"/>
              <w:numPr>
                <w:ilvl w:val="0"/>
                <w:numId w:val="36"/>
              </w:numPr>
              <w:suppressAutoHyphens w:val="1"/>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Only the person's preferences</w:t>
            </w:r>
          </w:p>
          <w:p>
            <w:pPr>
              <w:pStyle w:val="List Paragraph"/>
              <w:numPr>
                <w:ilvl w:val="0"/>
                <w:numId w:val="36"/>
              </w:numPr>
              <w:suppressAutoHyphens w:val="1"/>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Only the person's achievements</w:t>
            </w:r>
          </w:p>
        </w:tc>
      </w:tr>
    </w:tbl>
    <w:p>
      <w:pPr>
        <w:pStyle w:val="Body"/>
        <w:widowControl w:val="0"/>
        <w:spacing w:before="120" w:after="120" w:line="240" w:lineRule="auto"/>
        <w:rPr>
          <w:rFonts w:ascii="Calibri" w:cs="Calibri" w:hAnsi="Calibri" w:eastAsia="Calibri"/>
          <w:lang w:val="en-US"/>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32</w:t>
            </w:r>
          </w:p>
        </w:tc>
      </w:tr>
      <w:tr>
        <w:tblPrEx>
          <w:shd w:val="clear" w:color="auto" w:fill="ced7e7"/>
        </w:tblPrEx>
        <w:trPr>
          <w:trHeight w:val="19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rPr>
                <w:rFonts w:ascii="Calibri" w:cs="Calibri" w:hAnsi="Calibri" w:eastAsia="Calibri"/>
                <w:shd w:val="nil" w:color="auto" w:fill="auto"/>
              </w:rPr>
            </w:pPr>
            <w:r>
              <w:rPr>
                <w:rFonts w:ascii="Calibri" w:hAnsi="Calibri"/>
                <w:shd w:val="nil" w:color="auto" w:fill="auto"/>
                <w:rtl w:val="0"/>
                <w:lang w:val="en-US"/>
              </w:rPr>
              <w:t>What is the purpose of setting goals in an individualised plan?</w:t>
            </w:r>
          </w:p>
          <w:p>
            <w:pPr>
              <w:pStyle w:val="List Paragraph"/>
              <w:numPr>
                <w:ilvl w:val="0"/>
                <w:numId w:val="37"/>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ignore the individual's needs and aspirations</w:t>
            </w:r>
          </w:p>
          <w:p>
            <w:pPr>
              <w:pStyle w:val="List Paragraph"/>
              <w:numPr>
                <w:ilvl w:val="0"/>
                <w:numId w:val="37"/>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To outline specific goals based on the individual's needs and aspirations</w:t>
            </w:r>
          </w:p>
          <w:p>
            <w:pPr>
              <w:pStyle w:val="List Paragraph"/>
              <w:numPr>
                <w:ilvl w:val="0"/>
                <w:numId w:val="37"/>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focus solely on the medical condition</w:t>
            </w:r>
          </w:p>
          <w:p>
            <w:pPr>
              <w:pStyle w:val="List Paragraph"/>
              <w:numPr>
                <w:ilvl w:val="0"/>
                <w:numId w:val="37"/>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treat everyone the same</w:t>
            </w:r>
          </w:p>
        </w:tc>
      </w:tr>
    </w:tbl>
    <w:p>
      <w:pPr>
        <w:pStyle w:val="Body"/>
        <w:widowControl w:val="0"/>
        <w:spacing w:before="120" w:after="120" w:line="240" w:lineRule="auto"/>
        <w:rPr>
          <w:rFonts w:ascii="Calibri" w:cs="Calibri" w:hAnsi="Calibri" w:eastAsia="Calibri"/>
          <w:lang w:val="en-US"/>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p>
      <w:pPr>
        <w:pStyle w:val="Body"/>
      </w:pPr>
      <w:r>
        <w:rPr>
          <w:rFonts w:ascii="Arial Unicode MS" w:cs="Arial Unicode MS" w:hAnsi="Arial Unicode MS" w:eastAsia="Arial Unicode MS"/>
          <w:b w:val="0"/>
          <w:bCs w:val="0"/>
          <w:i w:val="0"/>
          <w:iCs w:val="0"/>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33</w:t>
            </w:r>
          </w:p>
        </w:tc>
      </w:tr>
      <w:tr>
        <w:tblPrEx>
          <w:shd w:val="clear" w:color="auto" w:fill="ced7e7"/>
        </w:tblPrEx>
        <w:trPr>
          <w:trHeight w:val="19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rPr>
                <w:rFonts w:ascii="Calibri" w:cs="Calibri" w:hAnsi="Calibri" w:eastAsia="Calibri"/>
                <w:shd w:val="nil" w:color="auto" w:fill="auto"/>
              </w:rPr>
            </w:pPr>
            <w:r>
              <w:rPr>
                <w:rFonts w:ascii="Calibri" w:hAnsi="Calibri"/>
                <w:shd w:val="nil" w:color="auto" w:fill="auto"/>
                <w:rtl w:val="0"/>
                <w:lang w:val="en-US"/>
              </w:rPr>
              <w:t>Why is incorporating feedback important in an individualised plan?</w:t>
            </w:r>
          </w:p>
          <w:p>
            <w:pPr>
              <w:pStyle w:val="List Paragraph"/>
              <w:numPr>
                <w:ilvl w:val="0"/>
                <w:numId w:val="38"/>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ignore the individual's preferences</w:t>
            </w:r>
          </w:p>
          <w:p>
            <w:pPr>
              <w:pStyle w:val="List Paragraph"/>
              <w:numPr>
                <w:ilvl w:val="0"/>
                <w:numId w:val="38"/>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To ensure the plan remains relevant as the needs and conditions of the individual evolve</w:t>
            </w:r>
          </w:p>
          <w:p>
            <w:pPr>
              <w:pStyle w:val="List Paragraph"/>
              <w:numPr>
                <w:ilvl w:val="0"/>
                <w:numId w:val="38"/>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focus solely on the medical condition</w:t>
            </w:r>
          </w:p>
          <w:p>
            <w:pPr>
              <w:pStyle w:val="List Paragraph"/>
              <w:numPr>
                <w:ilvl w:val="0"/>
                <w:numId w:val="38"/>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D) To treat everyone the same</w:t>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314"/>
      </w:tblGrid>
      <w:tr>
        <w:tblPrEx>
          <w:shd w:val="clear" w:color="auto" w:fill="ced7e7"/>
        </w:tblPrEx>
        <w:trPr>
          <w:trHeight w:val="257" w:hRule="atLeast"/>
        </w:trPr>
        <w:tc>
          <w:tcPr>
            <w:tcW w:type="dxa" w:w="10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34</w:t>
            </w:r>
          </w:p>
        </w:tc>
      </w:tr>
      <w:tr>
        <w:tblPrEx>
          <w:shd w:val="clear" w:color="auto" w:fill="ced7e7"/>
        </w:tblPrEx>
        <w:trPr>
          <w:trHeight w:val="1937" w:hRule="atLeast"/>
        </w:trPr>
        <w:tc>
          <w:tcPr>
            <w:tcW w:type="dxa" w:w="10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rPr>
                <w:rFonts w:ascii="Calibri" w:cs="Calibri" w:hAnsi="Calibri" w:eastAsia="Calibri"/>
                <w:shd w:val="nil" w:color="auto" w:fill="auto"/>
              </w:rPr>
            </w:pPr>
            <w:r>
              <w:rPr>
                <w:rFonts w:ascii="Calibri" w:hAnsi="Calibri"/>
                <w:shd w:val="nil" w:color="auto" w:fill="auto"/>
                <w:rtl w:val="0"/>
                <w:lang w:val="en-US"/>
              </w:rPr>
              <w:t>What is the role of interdisciplinary collaboration in crafting an individualised plan?</w:t>
            </w:r>
          </w:p>
          <w:p>
            <w:pPr>
              <w:pStyle w:val="List Paragraph"/>
              <w:numPr>
                <w:ilvl w:val="0"/>
                <w:numId w:val="39"/>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ignore the individual's preferences</w:t>
            </w:r>
          </w:p>
          <w:p>
            <w:pPr>
              <w:pStyle w:val="List Paragraph"/>
              <w:numPr>
                <w:ilvl w:val="0"/>
                <w:numId w:val="39"/>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To require inputs from a multi-disciplinary team</w:t>
            </w:r>
          </w:p>
          <w:p>
            <w:pPr>
              <w:pStyle w:val="List Paragraph"/>
              <w:numPr>
                <w:ilvl w:val="0"/>
                <w:numId w:val="39"/>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focus solely on the medical condition</w:t>
            </w:r>
          </w:p>
          <w:p>
            <w:pPr>
              <w:pStyle w:val="List Paragraph"/>
              <w:numPr>
                <w:ilvl w:val="0"/>
                <w:numId w:val="39"/>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treat everyone the same</w:t>
            </w:r>
          </w:p>
        </w:tc>
      </w:tr>
    </w:tbl>
    <w:p>
      <w:pPr>
        <w:pStyle w:val="Body"/>
        <w:widowControl w:val="0"/>
        <w:spacing w:before="120" w:after="120" w:line="240" w:lineRule="auto"/>
        <w:rPr>
          <w:rFonts w:ascii="Calibri" w:cs="Calibri" w:hAnsi="Calibri" w:eastAsia="Calibri"/>
          <w:lang w:val="en-US"/>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35</w:t>
            </w: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rPr>
                <w:rFonts w:ascii="Calibri" w:cs="Calibri" w:hAnsi="Calibri" w:eastAsia="Calibri"/>
                <w:shd w:val="nil" w:color="auto" w:fill="auto"/>
              </w:rPr>
            </w:pPr>
            <w:r>
              <w:rPr>
                <w:rFonts w:ascii="Calibri" w:hAnsi="Calibri"/>
                <w:shd w:val="nil" w:color="auto" w:fill="auto"/>
                <w:rtl w:val="0"/>
                <w:lang w:val="en-US"/>
              </w:rPr>
              <w:t>What should be done when the first signs of depression are observed in a person with dementia?</w:t>
            </w:r>
          </w:p>
          <w:p>
            <w:pPr>
              <w:pStyle w:val="List Paragraph"/>
              <w:numPr>
                <w:ilvl w:val="0"/>
                <w:numId w:val="40"/>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Review the individualised plan in collaboration with a psychologist</w:t>
            </w:r>
          </w:p>
          <w:p>
            <w:pPr>
              <w:pStyle w:val="List Paragraph"/>
              <w:numPr>
                <w:ilvl w:val="0"/>
                <w:numId w:val="40"/>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Focus solely on the medical condition</w:t>
            </w:r>
          </w:p>
          <w:p>
            <w:pPr>
              <w:pStyle w:val="List Paragraph"/>
              <w:numPr>
                <w:ilvl w:val="0"/>
                <w:numId w:val="40"/>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Treat everyone the same</w:t>
            </w:r>
          </w:p>
        </w:tc>
      </w:tr>
    </w:tbl>
    <w:p>
      <w:pPr>
        <w:pStyle w:val="Body"/>
        <w:widowControl w:val="0"/>
        <w:spacing w:before="120" w:after="120" w:line="240" w:lineRule="auto"/>
        <w:rPr>
          <w:rFonts w:ascii="Calibri" w:cs="Calibri" w:hAnsi="Calibri" w:eastAsia="Calibri"/>
          <w:lang w:val="en-US"/>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p>
      <w:pPr>
        <w:pStyle w:val="Body"/>
      </w:pPr>
      <w:r>
        <w:rPr>
          <w:rFonts w:ascii="Arial Unicode MS" w:cs="Arial Unicode MS" w:hAnsi="Arial Unicode MS" w:eastAsia="Arial Unicode MS"/>
          <w:b w:val="0"/>
          <w:bCs w:val="0"/>
          <w:i w:val="0"/>
          <w:iCs w:val="0"/>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36</w:t>
            </w:r>
          </w:p>
        </w:tc>
      </w:tr>
      <w:tr>
        <w:tblPrEx>
          <w:shd w:val="clear" w:color="auto" w:fill="ced7e7"/>
        </w:tblPrEx>
        <w:trPr>
          <w:trHeight w:val="19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45"/>
            </w:tcMar>
            <w:vAlign w:val="top"/>
          </w:tcPr>
          <w:p>
            <w:pPr>
              <w:pStyle w:val="Body"/>
              <w:tabs>
                <w:tab w:val="left" w:pos="778"/>
              </w:tabs>
              <w:spacing w:before="120" w:after="120" w:line="240" w:lineRule="auto"/>
              <w:ind w:right="165"/>
              <w:rPr>
                <w:rFonts w:ascii="Calibri" w:cs="Calibri" w:hAnsi="Calibri" w:eastAsia="Calibri"/>
                <w:shd w:val="nil" w:color="auto" w:fill="auto"/>
              </w:rPr>
            </w:pPr>
            <w:r>
              <w:rPr>
                <w:rFonts w:ascii="Calibri" w:hAnsi="Calibri"/>
                <w:shd w:val="nil" w:color="auto" w:fill="auto"/>
                <w:rtl w:val="0"/>
                <w:lang w:val="en-US"/>
              </w:rPr>
              <w:t>What is the purpose of promoting autonomy in person-centred care?</w:t>
            </w:r>
          </w:p>
          <w:p>
            <w:pPr>
              <w:pStyle w:val="List Paragraph"/>
              <w:numPr>
                <w:ilvl w:val="0"/>
                <w:numId w:val="41"/>
              </w:numPr>
              <w:bidi w:val="0"/>
              <w:spacing w:before="120" w:after="120" w:line="240" w:lineRule="auto"/>
              <w:ind w:right="165"/>
              <w:jc w:val="both"/>
              <w:rPr>
                <w:rFonts w:ascii="Calibri" w:hAnsi="Calibri"/>
                <w:rtl w:val="0"/>
                <w:lang w:val="en-US"/>
              </w:rPr>
            </w:pPr>
            <w:r>
              <w:rPr>
                <w:rFonts w:ascii="Calibri" w:hAnsi="Calibri"/>
                <w:shd w:val="nil" w:color="auto" w:fill="auto"/>
                <w:rtl w:val="0"/>
                <w:lang w:val="en-US"/>
              </w:rPr>
              <w:t>To allow individuals to make choices and instil a sense of control and purpose</w:t>
            </w:r>
          </w:p>
          <w:p>
            <w:pPr>
              <w:pStyle w:val="List Paragraph"/>
              <w:numPr>
                <w:ilvl w:val="0"/>
                <w:numId w:val="41"/>
              </w:numPr>
              <w:bidi w:val="0"/>
              <w:spacing w:before="120" w:after="120" w:line="240" w:lineRule="auto"/>
              <w:ind w:right="165"/>
              <w:jc w:val="both"/>
              <w:rPr>
                <w:rFonts w:ascii="Calibri" w:hAnsi="Calibri"/>
                <w:rtl w:val="0"/>
                <w:lang w:val="en-US"/>
              </w:rPr>
            </w:pPr>
            <w:r>
              <w:rPr>
                <w:rFonts w:ascii="Calibri" w:hAnsi="Calibri"/>
                <w:shd w:val="nil" w:color="auto" w:fill="auto"/>
                <w:rtl w:val="0"/>
                <w:lang w:val="en-US"/>
              </w:rPr>
              <w:t>To control the individual's daily routines</w:t>
            </w:r>
          </w:p>
          <w:p>
            <w:pPr>
              <w:pStyle w:val="List Paragraph"/>
              <w:numPr>
                <w:ilvl w:val="0"/>
                <w:numId w:val="41"/>
              </w:numPr>
              <w:bidi w:val="0"/>
              <w:spacing w:before="120" w:after="120" w:line="240" w:lineRule="auto"/>
              <w:ind w:right="165"/>
              <w:jc w:val="both"/>
              <w:rPr>
                <w:rFonts w:ascii="Calibri" w:hAnsi="Calibri"/>
                <w:rtl w:val="0"/>
                <w:lang w:val="en-US"/>
              </w:rPr>
            </w:pPr>
            <w:r>
              <w:rPr>
                <w:rFonts w:ascii="Calibri" w:hAnsi="Calibri"/>
                <w:shd w:val="nil" w:color="auto" w:fill="auto"/>
                <w:rtl w:val="0"/>
                <w:lang w:val="en-US"/>
              </w:rPr>
              <w:t>To ignore the individual's preferences</w:t>
            </w:r>
          </w:p>
          <w:p>
            <w:pPr>
              <w:pStyle w:val="List Paragraph"/>
              <w:numPr>
                <w:ilvl w:val="0"/>
                <w:numId w:val="41"/>
              </w:numPr>
              <w:bidi w:val="0"/>
              <w:spacing w:before="120" w:after="120" w:line="240" w:lineRule="auto"/>
              <w:ind w:right="165"/>
              <w:jc w:val="both"/>
              <w:rPr>
                <w:rFonts w:ascii="Calibri" w:hAnsi="Calibri"/>
                <w:rtl w:val="0"/>
                <w:lang w:val="en-US"/>
              </w:rPr>
            </w:pPr>
            <w:r>
              <w:rPr>
                <w:rFonts w:ascii="Calibri" w:hAnsi="Calibri"/>
                <w:shd w:val="nil" w:color="auto" w:fill="auto"/>
                <w:rtl w:val="0"/>
                <w:lang w:val="en-US"/>
              </w:rPr>
              <w:t>To focus solely on the medical condition</w:t>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314"/>
      </w:tblGrid>
      <w:tr>
        <w:tblPrEx>
          <w:shd w:val="clear" w:color="auto" w:fill="ced7e7"/>
        </w:tblPrEx>
        <w:trPr>
          <w:trHeight w:val="257" w:hRule="atLeast"/>
        </w:trPr>
        <w:tc>
          <w:tcPr>
            <w:tcW w:type="dxa" w:w="10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37</w:t>
            </w:r>
          </w:p>
        </w:tc>
      </w:tr>
      <w:tr>
        <w:tblPrEx>
          <w:shd w:val="clear" w:color="auto" w:fill="ced7e7"/>
        </w:tblPrEx>
        <w:trPr>
          <w:trHeight w:val="5597" w:hRule="atLeast"/>
        </w:trPr>
        <w:tc>
          <w:tcPr>
            <w:tcW w:type="dxa" w:w="10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rPr>
                <w:rFonts w:ascii="Calibri" w:cs="Calibri" w:hAnsi="Calibri" w:eastAsia="Calibri"/>
                <w:shd w:val="nil" w:color="auto" w:fill="auto"/>
              </w:rPr>
            </w:pPr>
            <w:r>
              <w:rPr>
                <w:rFonts w:ascii="Calibri" w:hAnsi="Calibri"/>
                <w:shd w:val="nil" w:color="auto" w:fill="auto"/>
                <w:rtl w:val="0"/>
                <w:lang w:val="en-US"/>
              </w:rPr>
              <w:t>True or false?</w:t>
            </w:r>
          </w:p>
          <w:p>
            <w:pPr>
              <w:pStyle w:val="Body"/>
              <w:spacing w:before="120" w:after="120" w:line="240" w:lineRule="auto"/>
              <w:jc w:val="center"/>
              <w:rPr>
                <w:rFonts w:ascii="Calibri" w:cs="Calibri" w:hAnsi="Calibri" w:eastAsia="Calibri"/>
                <w:b w:val="1"/>
                <w:bCs w:val="1"/>
                <w:shd w:val="nil" w:color="auto" w:fill="auto"/>
                <w:lang w:val="en-US"/>
              </w:rPr>
            </w:pPr>
            <w:r>
              <w:rPr>
                <w:rFonts w:ascii="Calibri" w:hAnsi="Calibri"/>
                <w:b w:val="1"/>
                <w:bCs w:val="1"/>
                <w:shd w:val="nil" w:color="auto" w:fill="auto"/>
                <w:rtl w:val="0"/>
                <w:lang w:val="en-US"/>
              </w:rPr>
              <w:t>Statement</w:t>
              <w:tab/>
              <w:t>T</w:t>
              <w:tab/>
              <w:t>F</w:t>
            </w:r>
          </w:p>
          <w:p>
            <w:pPr>
              <w:pStyle w:val="Body"/>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Regular health check-ups are part of addressing physical stressors for individuals with dementia.</w:t>
              <w:tab/>
              <w:t>true</w:t>
              <w:tab/>
            </w:r>
          </w:p>
          <w:p>
            <w:pPr>
              <w:pStyle w:val="Body"/>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Bright colours are typically used in dementia care settings because they are stimulating.</w:t>
              <w:tab/>
              <w:tab/>
              <w:t>false</w:t>
            </w:r>
          </w:p>
          <w:p>
            <w:pPr>
              <w:pStyle w:val="Body"/>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Hunger is considered an environmental stressor for individuals with dementia.</w:t>
              <w:tab/>
              <w:tab/>
              <w:t>false</w:t>
            </w:r>
          </w:p>
          <w:p>
            <w:pPr>
              <w:pStyle w:val="Body"/>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Personalising a dementia patient's space can help reduce their stress levels.</w:t>
              <w:tab/>
              <w:t>true</w:t>
              <w:tab/>
            </w:r>
          </w:p>
          <w:p>
            <w:pPr>
              <w:pStyle w:val="Body"/>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Noise levels do not significantly impact the well-being of individuals with dementia.</w:t>
              <w:tab/>
              <w:tab/>
              <w:t>false</w:t>
            </w:r>
          </w:p>
          <w:p>
            <w:pPr>
              <w:pStyle w:val="Body"/>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Footwear comfort can affect the behaviour of individuals with dementia.</w:t>
              <w:tab/>
              <w:t>true</w:t>
              <w:tab/>
            </w:r>
          </w:p>
          <w:p>
            <w:pPr>
              <w:pStyle w:val="Body"/>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Open spaces with clear walking paths can help reduce environmental stressors.</w:t>
              <w:tab/>
              <w:t>true</w:t>
              <w:tab/>
            </w:r>
          </w:p>
          <w:p>
            <w:pPr>
              <w:pStyle w:val="Body"/>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A minor foot infection in a dementia patient can be identified through careful observation.</w:t>
              <w:tab/>
              <w:t>true</w:t>
              <w:tab/>
            </w:r>
          </w:p>
          <w:p>
            <w:pPr>
              <w:pStyle w:val="Body"/>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The d</w:t>
            </w:r>
            <w:r>
              <w:rPr>
                <w:rFonts w:ascii="Calibri" w:hAnsi="Calibri" w:hint="default"/>
                <w:shd w:val="nil" w:color="auto" w:fill="auto"/>
                <w:rtl w:val="0"/>
                <w:lang w:val="en-US"/>
              </w:rPr>
              <w:t>é</w:t>
            </w:r>
            <w:r>
              <w:rPr>
                <w:rFonts w:ascii="Calibri" w:hAnsi="Calibri"/>
                <w:shd w:val="nil" w:color="auto" w:fill="auto"/>
                <w:rtl w:val="0"/>
                <w:lang w:val="en-US"/>
              </w:rPr>
              <w:t>cor of a room has no impact on the stress levels of individuals with dementia.</w:t>
              <w:tab/>
              <w:tab/>
              <w:t>false</w:t>
            </w:r>
          </w:p>
          <w:p>
            <w:pPr>
              <w:pStyle w:val="Body"/>
              <w:spacing w:before="120" w:after="120" w:line="240" w:lineRule="auto"/>
              <w:jc w:val="center"/>
            </w:pPr>
            <w:r>
              <w:rPr>
                <w:rFonts w:ascii="Calibri" w:hAnsi="Calibri"/>
                <w:shd w:val="nil" w:color="auto" w:fill="auto"/>
                <w:rtl w:val="0"/>
                <w:lang w:val="en-US"/>
              </w:rPr>
              <w:t>Photographs and personal items can make a space feel more impersonal for dementia patients.</w:t>
              <w:tab/>
              <w:tab/>
              <w:t>false</w:t>
            </w:r>
          </w:p>
        </w:tc>
      </w:tr>
    </w:tbl>
    <w:p>
      <w:pPr>
        <w:pStyle w:val="Body"/>
        <w:widowControl w:val="0"/>
        <w:spacing w:before="120" w:after="120" w:line="240" w:lineRule="auto"/>
        <w:rPr>
          <w:rFonts w:ascii="Calibri" w:cs="Calibri" w:hAnsi="Calibri" w:eastAsia="Calibri"/>
          <w:lang w:val="en-US"/>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tbl>
      <w:tblPr>
        <w:tblW w:w="1019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355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Text"/>
              <w:spacing w:before="120" w:after="120"/>
              <w:rPr>
                <w:sz w:val="24"/>
                <w:szCs w:val="24"/>
                <w:shd w:val="nil" w:color="auto" w:fill="auto"/>
              </w:rPr>
            </w:pPr>
            <w:r>
              <w:rPr>
                <w:sz w:val="24"/>
                <w:szCs w:val="24"/>
                <w:shd w:val="nil" w:color="auto" w:fill="auto"/>
                <w:rtl w:val="0"/>
                <w:lang w:val="en-US"/>
              </w:rPr>
              <w:t>Fill in the blanks from the word list.</w:t>
            </w:r>
          </w:p>
          <w:p>
            <w:pPr>
              <w:pStyle w:val="Body Text"/>
              <w:spacing w:before="120" w:after="120"/>
              <w:rPr>
                <w:b w:val="1"/>
                <w:bCs w:val="1"/>
                <w:sz w:val="24"/>
                <w:szCs w:val="24"/>
                <w:shd w:val="nil" w:color="auto" w:fill="auto"/>
              </w:rPr>
            </w:pPr>
            <w:r>
              <w:rPr>
                <w:b w:val="1"/>
                <w:bCs w:val="1"/>
                <w:sz w:val="24"/>
                <w:szCs w:val="24"/>
                <w:shd w:val="nil" w:color="auto" w:fill="auto"/>
                <w:rtl w:val="0"/>
                <w:lang w:val="en-US"/>
              </w:rPr>
              <w:t>Word list</w:t>
            </w:r>
          </w:p>
          <w:p>
            <w:pPr>
              <w:pStyle w:val="Body Text"/>
              <w:spacing w:before="120" w:after="120"/>
              <w:rPr>
                <w:sz w:val="24"/>
                <w:szCs w:val="24"/>
                <w:shd w:val="nil" w:color="auto" w:fill="auto"/>
                <w:lang w:val="en-US"/>
              </w:rPr>
            </w:pPr>
            <w:r>
              <w:rPr>
                <w:sz w:val="24"/>
                <w:szCs w:val="24"/>
                <w:shd w:val="nil" w:color="auto" w:fill="auto"/>
                <w:rtl w:val="0"/>
                <w:lang w:val="en-US"/>
              </w:rPr>
              <w:t xml:space="preserve">Communicates     adaptable      dementia     </w:t>
            </w:r>
          </w:p>
          <w:p>
            <w:pPr>
              <w:pStyle w:val="Body Text"/>
              <w:numPr>
                <w:ilvl w:val="0"/>
                <w:numId w:val="42"/>
              </w:numPr>
              <w:bidi w:val="0"/>
              <w:spacing w:before="120" w:after="120"/>
              <w:ind w:right="0"/>
              <w:jc w:val="left"/>
              <w:rPr>
                <w:sz w:val="24"/>
                <w:szCs w:val="24"/>
                <w:rtl w:val="0"/>
                <w:lang w:val="en-US"/>
              </w:rPr>
            </w:pPr>
            <w:r>
              <w:rPr>
                <w:sz w:val="24"/>
                <w:szCs w:val="24"/>
                <w:shd w:val="nil" w:color="auto" w:fill="auto"/>
                <w:rtl w:val="0"/>
                <w:lang w:val="en-US"/>
              </w:rPr>
              <w:t xml:space="preserve">Effective communication in dementia care requires caregivers to be </w:t>
            </w:r>
            <w:r>
              <w:rPr>
                <w:sz w:val="24"/>
                <w:szCs w:val="24"/>
                <w:u w:val="single"/>
                <w:shd w:val="nil" w:color="auto" w:fill="auto"/>
                <w:rtl w:val="0"/>
                <w:lang w:val="en-US"/>
              </w:rPr>
              <w:t>____adaptable______________</w:t>
            </w:r>
            <w:r>
              <w:rPr>
                <w:sz w:val="24"/>
                <w:szCs w:val="24"/>
                <w:shd w:val="nil" w:color="auto" w:fill="auto"/>
                <w:rtl w:val="0"/>
                <w:lang w:val="en-US"/>
              </w:rPr>
              <w:t xml:space="preserve"> culturally aware, and sensitive to the shifting realities of those they support.</w:t>
            </w:r>
          </w:p>
          <w:p>
            <w:pPr>
              <w:pStyle w:val="Body Text"/>
              <w:numPr>
                <w:ilvl w:val="0"/>
                <w:numId w:val="42"/>
              </w:numPr>
              <w:bidi w:val="0"/>
              <w:spacing w:before="120" w:after="120"/>
              <w:ind w:right="0"/>
              <w:jc w:val="left"/>
              <w:rPr>
                <w:sz w:val="24"/>
                <w:szCs w:val="24"/>
                <w:rtl w:val="0"/>
                <w:lang w:val="en-US"/>
              </w:rPr>
            </w:pPr>
            <w:r>
              <w:rPr>
                <w:sz w:val="24"/>
                <w:szCs w:val="24"/>
                <w:shd w:val="nil" w:color="auto" w:fill="auto"/>
                <w:rtl w:val="0"/>
                <w:lang w:val="en-US"/>
              </w:rPr>
              <w:t xml:space="preserve">Intrinsic stressors are internal and may stem from the physical manifestations and limitations of </w:t>
            </w:r>
            <w:r>
              <w:rPr>
                <w:sz w:val="24"/>
                <w:szCs w:val="24"/>
                <w:u w:val="single"/>
                <w:shd w:val="nil" w:color="auto" w:fill="auto"/>
                <w:rtl w:val="0"/>
                <w:lang w:val="en-US"/>
              </w:rPr>
              <w:t>_________________dementia_____</w:t>
            </w:r>
            <w:r>
              <w:rPr>
                <w:outline w:val="0"/>
                <w:color w:val="7030a0"/>
                <w:sz w:val="24"/>
                <w:szCs w:val="24"/>
                <w:u w:color="7030a0"/>
                <w:shd w:val="nil" w:color="auto" w:fill="auto"/>
                <w:rtl w:val="0"/>
                <w:lang w:val="en-US"/>
                <w14:textFill>
                  <w14:solidFill>
                    <w14:srgbClr w14:val="7030A0"/>
                  </w14:solidFill>
                </w14:textFill>
              </w:rPr>
              <w:t xml:space="preserve"> </w:t>
            </w:r>
            <w:r>
              <w:rPr>
                <w:sz w:val="24"/>
                <w:szCs w:val="24"/>
                <w:shd w:val="nil" w:color="auto" w:fill="auto"/>
                <w:rtl w:val="0"/>
                <w:lang w:val="en-US"/>
              </w:rPr>
              <w:t>itself.</w:t>
            </w:r>
          </w:p>
          <w:p>
            <w:pPr>
              <w:pStyle w:val="Body Text"/>
              <w:numPr>
                <w:ilvl w:val="0"/>
                <w:numId w:val="42"/>
              </w:numPr>
              <w:bidi w:val="0"/>
              <w:spacing w:before="120" w:after="120"/>
              <w:ind w:right="0"/>
              <w:jc w:val="left"/>
              <w:rPr>
                <w:sz w:val="24"/>
                <w:szCs w:val="24"/>
                <w:rtl w:val="0"/>
                <w:lang w:val="en-US"/>
              </w:rPr>
            </w:pPr>
            <w:r>
              <w:rPr>
                <w:sz w:val="24"/>
                <w:szCs w:val="24"/>
                <w:shd w:val="nil" w:color="auto" w:fill="auto"/>
                <w:rtl w:val="0"/>
                <w:lang w:val="en-US"/>
              </w:rPr>
              <w:t xml:space="preserve">Extrinsic stressors can be as simple as a room being too cold, excessive noise, or even the way a caregiver </w:t>
            </w:r>
            <w:r>
              <w:rPr>
                <w:sz w:val="24"/>
                <w:szCs w:val="24"/>
                <w:u w:val="single"/>
                <w:shd w:val="nil" w:color="auto" w:fill="auto"/>
                <w:rtl w:val="0"/>
                <w:lang w:val="en-US"/>
              </w:rPr>
              <w:t>_________communicates____________________</w:t>
            </w:r>
            <w:r>
              <w:rPr>
                <w:sz w:val="24"/>
                <w:szCs w:val="24"/>
                <w:shd w:val="nil" w:color="auto" w:fill="auto"/>
                <w:rtl w:val="0"/>
                <w:lang w:val="en-US"/>
              </w:rPr>
              <w:t>with the individual.</w:t>
            </w:r>
          </w:p>
        </w:tc>
      </w:tr>
    </w:tbl>
    <w:p>
      <w:pPr>
        <w:pStyle w:val="Body"/>
        <w:widowControl w:val="0"/>
        <w:spacing w:before="120" w:after="120" w:line="240" w:lineRule="auto"/>
        <w:rPr>
          <w:rFonts w:ascii="Calibri" w:cs="Calibri" w:hAnsi="Calibri" w:eastAsia="Calibri"/>
          <w:lang w:val="en-US"/>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39</w:t>
            </w:r>
          </w:p>
        </w:tc>
      </w:tr>
      <w:tr>
        <w:tblPrEx>
          <w:shd w:val="clear" w:color="auto" w:fill="ced7e7"/>
        </w:tblPrEx>
        <w:trPr>
          <w:trHeight w:val="19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tabs>
                <w:tab w:val="left" w:pos="1138"/>
              </w:tabs>
              <w:spacing w:before="120" w:after="120" w:line="240" w:lineRule="auto"/>
              <w:rPr>
                <w:rFonts w:ascii="Calibri" w:cs="Calibri" w:hAnsi="Calibri" w:eastAsia="Calibri"/>
                <w:shd w:val="nil" w:color="auto" w:fill="auto"/>
              </w:rPr>
            </w:pPr>
            <w:r>
              <w:rPr>
                <w:rFonts w:ascii="Calibri" w:hAnsi="Calibri"/>
                <w:shd w:val="nil" w:color="auto" w:fill="auto"/>
                <w:rtl w:val="0"/>
                <w:lang w:val="en-US"/>
              </w:rPr>
              <w:t>Which of the following is a physical stressor for individuals with dementia?</w:t>
            </w:r>
          </w:p>
          <w:p>
            <w:pPr>
              <w:pStyle w:val="List Paragraph"/>
              <w:widowControl w:val="0"/>
              <w:numPr>
                <w:ilvl w:val="0"/>
                <w:numId w:val="43"/>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Loud noise</w:t>
            </w:r>
          </w:p>
          <w:p>
            <w:pPr>
              <w:pStyle w:val="List Paragraph"/>
              <w:widowControl w:val="0"/>
              <w:numPr>
                <w:ilvl w:val="0"/>
                <w:numId w:val="43"/>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Hunger</w:t>
            </w:r>
          </w:p>
          <w:p>
            <w:pPr>
              <w:pStyle w:val="List Paragraph"/>
              <w:widowControl w:val="0"/>
              <w:numPr>
                <w:ilvl w:val="0"/>
                <w:numId w:val="43"/>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Bright lighting</w:t>
            </w:r>
          </w:p>
          <w:p>
            <w:pPr>
              <w:pStyle w:val="List Paragraph"/>
              <w:widowControl w:val="0"/>
              <w:numPr>
                <w:ilvl w:val="0"/>
                <w:numId w:val="43"/>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Unfamiliar d</w:t>
            </w:r>
            <w:r>
              <w:rPr>
                <w:rFonts w:ascii="Calibri" w:hAnsi="Calibri" w:hint="default"/>
                <w:shd w:val="nil" w:color="auto" w:fill="auto"/>
                <w:rtl w:val="0"/>
                <w:lang w:val="en-US"/>
              </w:rPr>
              <w:t>é</w:t>
            </w:r>
            <w:r>
              <w:rPr>
                <w:rFonts w:ascii="Calibri" w:hAnsi="Calibri"/>
                <w:shd w:val="nil" w:color="auto" w:fill="auto"/>
                <w:rtl w:val="0"/>
                <w:lang w:val="en-US"/>
              </w:rPr>
              <w:t>cor</w:t>
            </w:r>
          </w:p>
        </w:tc>
      </w:tr>
    </w:tbl>
    <w:p>
      <w:pPr>
        <w:pStyle w:val="Body"/>
        <w:widowControl w:val="0"/>
        <w:spacing w:before="120" w:after="120" w:line="240" w:lineRule="auto"/>
        <w:rPr>
          <w:rFonts w:ascii="Calibri" w:cs="Calibri" w:hAnsi="Calibri" w:eastAsia="Calibri"/>
          <w:lang w:val="en-US"/>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314"/>
      </w:tblGrid>
      <w:tr>
        <w:tblPrEx>
          <w:shd w:val="clear" w:color="auto" w:fill="ced7e7"/>
        </w:tblPrEx>
        <w:trPr>
          <w:trHeight w:val="257" w:hRule="atLeast"/>
        </w:trPr>
        <w:tc>
          <w:tcPr>
            <w:tcW w:type="dxa" w:w="10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40</w:t>
            </w:r>
          </w:p>
        </w:tc>
      </w:tr>
      <w:tr>
        <w:tblPrEx>
          <w:shd w:val="clear" w:color="auto" w:fill="ced7e7"/>
        </w:tblPrEx>
        <w:trPr>
          <w:trHeight w:val="1937" w:hRule="atLeast"/>
        </w:trPr>
        <w:tc>
          <w:tcPr>
            <w:tcW w:type="dxa" w:w="10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rPr>
                <w:rFonts w:ascii="Calibri" w:cs="Calibri" w:hAnsi="Calibri" w:eastAsia="Calibri"/>
                <w:shd w:val="nil" w:color="auto" w:fill="auto"/>
              </w:rPr>
            </w:pPr>
            <w:r>
              <w:rPr>
                <w:rFonts w:ascii="Calibri" w:hAnsi="Calibri"/>
                <w:shd w:val="nil" w:color="auto" w:fill="auto"/>
                <w:rtl w:val="0"/>
                <w:lang w:val="en-US"/>
              </w:rPr>
              <w:t>Why are rooms often painted in pastels for individuals with dementia?</w:t>
            </w:r>
          </w:p>
          <w:p>
            <w:pPr>
              <w:pStyle w:val="List Paragraph"/>
              <w:numPr>
                <w:ilvl w:val="0"/>
                <w:numId w:val="44"/>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Pastels are cheaper to maintain.</w:t>
            </w:r>
          </w:p>
          <w:p>
            <w:pPr>
              <w:pStyle w:val="List Paragraph"/>
              <w:numPr>
                <w:ilvl w:val="0"/>
                <w:numId w:val="44"/>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Pastels are more stimulating.</w:t>
            </w:r>
          </w:p>
          <w:p>
            <w:pPr>
              <w:pStyle w:val="List Paragraph"/>
              <w:numPr>
                <w:ilvl w:val="0"/>
                <w:numId w:val="44"/>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Pastels are more soothing.</w:t>
            </w:r>
          </w:p>
          <w:p>
            <w:pPr>
              <w:pStyle w:val="List Paragraph"/>
              <w:numPr>
                <w:ilvl w:val="0"/>
                <w:numId w:val="44"/>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Pastels improve memory recall.</w:t>
            </w:r>
          </w:p>
        </w:tc>
      </w:tr>
    </w:tbl>
    <w:p>
      <w:pPr>
        <w:pStyle w:val="Body"/>
        <w:widowControl w:val="0"/>
        <w:spacing w:before="120" w:after="120" w:line="240" w:lineRule="auto"/>
        <w:rPr>
          <w:rFonts w:ascii="Calibri" w:cs="Calibri" w:hAnsi="Calibri" w:eastAsia="Calibri"/>
          <w:lang w:val="en-US"/>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pPr>
      <w:r>
        <w:rPr>
          <w:rFonts w:ascii="Arial Unicode MS" w:cs="Arial Unicode MS" w:hAnsi="Arial Unicode MS" w:eastAsia="Arial Unicode MS"/>
          <w:b w:val="0"/>
          <w:bCs w:val="0"/>
          <w:i w:val="0"/>
          <w:iCs w:val="0"/>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41</w:t>
            </w:r>
          </w:p>
        </w:tc>
      </w:tr>
      <w:tr>
        <w:tblPrEx>
          <w:shd w:val="clear" w:color="auto" w:fill="ced7e7"/>
        </w:tblPrEx>
        <w:trPr>
          <w:trHeight w:val="19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before="120" w:after="120" w:line="240" w:lineRule="auto"/>
              <w:rPr>
                <w:rFonts w:ascii="Calibri" w:cs="Calibri" w:hAnsi="Calibri" w:eastAsia="Calibri"/>
                <w:shd w:val="nil" w:color="auto" w:fill="auto"/>
              </w:rPr>
            </w:pPr>
            <w:r>
              <w:rPr>
                <w:rFonts w:ascii="Calibri" w:hAnsi="Calibri"/>
                <w:shd w:val="nil" w:color="auto" w:fill="auto"/>
                <w:rtl w:val="0"/>
                <w:lang w:val="en-US"/>
              </w:rPr>
              <w:t>What is an example of addressing a physical stressor?</w:t>
            </w:r>
          </w:p>
          <w:p>
            <w:pPr>
              <w:pStyle w:val="List Paragraph"/>
              <w:numPr>
                <w:ilvl w:val="0"/>
                <w:numId w:val="45"/>
              </w:numPr>
              <w:suppressAutoHyphens w:val="1"/>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Adjusting the room temperature</w:t>
            </w:r>
          </w:p>
          <w:p>
            <w:pPr>
              <w:pStyle w:val="List Paragraph"/>
              <w:numPr>
                <w:ilvl w:val="0"/>
                <w:numId w:val="45"/>
              </w:numPr>
              <w:suppressAutoHyphens w:val="1"/>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Providing well-fitted shoes</w:t>
            </w:r>
          </w:p>
          <w:p>
            <w:pPr>
              <w:pStyle w:val="List Paragraph"/>
              <w:numPr>
                <w:ilvl w:val="0"/>
                <w:numId w:val="45"/>
              </w:numPr>
              <w:suppressAutoHyphens w:val="1"/>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Reducing background noise</w:t>
            </w:r>
          </w:p>
          <w:p>
            <w:pPr>
              <w:pStyle w:val="List Paragraph"/>
              <w:numPr>
                <w:ilvl w:val="0"/>
                <w:numId w:val="45"/>
              </w:numPr>
              <w:suppressAutoHyphens w:val="1"/>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D. Personalising living spaces with photos</w:t>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42</w:t>
            </w:r>
          </w:p>
        </w:tc>
      </w:tr>
      <w:tr>
        <w:tblPrEx>
          <w:shd w:val="clear" w:color="auto" w:fill="ced7e7"/>
        </w:tblPrEx>
        <w:trPr>
          <w:trHeight w:val="19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5"/>
            </w:tcMar>
            <w:vAlign w:val="top"/>
          </w:tcPr>
          <w:p>
            <w:pPr>
              <w:pStyle w:val="Body"/>
              <w:tabs>
                <w:tab w:val="left" w:pos="644"/>
              </w:tabs>
              <w:spacing w:before="120" w:after="120" w:line="240" w:lineRule="auto"/>
              <w:ind w:right="865"/>
              <w:rPr>
                <w:rFonts w:ascii="Calibri" w:cs="Calibri" w:hAnsi="Calibri" w:eastAsia="Calibri"/>
                <w:shd w:val="nil" w:color="auto" w:fill="auto"/>
              </w:rPr>
            </w:pPr>
            <w:r>
              <w:rPr>
                <w:rFonts w:ascii="Calibri" w:hAnsi="Calibri"/>
                <w:shd w:val="nil" w:color="auto" w:fill="auto"/>
                <w:rtl w:val="0"/>
                <w:lang w:val="en-US"/>
              </w:rPr>
              <w:t>How can personalising spaces help individuals with dementia?</w:t>
            </w:r>
          </w:p>
          <w:p>
            <w:pPr>
              <w:pStyle w:val="List Paragraph"/>
              <w:numPr>
                <w:ilvl w:val="0"/>
                <w:numId w:val="46"/>
              </w:numPr>
              <w:bidi w:val="0"/>
              <w:spacing w:before="120" w:after="120" w:line="240" w:lineRule="auto"/>
              <w:ind w:right="865"/>
              <w:jc w:val="both"/>
              <w:rPr>
                <w:rFonts w:ascii="Calibri" w:hAnsi="Calibri"/>
                <w:rtl w:val="0"/>
                <w:lang w:val="en-US"/>
              </w:rPr>
            </w:pPr>
            <w:r>
              <w:rPr>
                <w:rFonts w:ascii="Calibri" w:hAnsi="Calibri"/>
                <w:shd w:val="nil" w:color="auto" w:fill="auto"/>
                <w:rtl w:val="0"/>
                <w:lang w:val="en-US"/>
              </w:rPr>
              <w:t>It reduces their need for medical attention.</w:t>
            </w:r>
          </w:p>
          <w:p>
            <w:pPr>
              <w:pStyle w:val="List Paragraph"/>
              <w:numPr>
                <w:ilvl w:val="0"/>
                <w:numId w:val="46"/>
              </w:numPr>
              <w:bidi w:val="0"/>
              <w:spacing w:before="120" w:after="120" w:line="240" w:lineRule="auto"/>
              <w:ind w:right="865"/>
              <w:jc w:val="both"/>
              <w:rPr>
                <w:rFonts w:ascii="Calibri" w:hAnsi="Calibri"/>
                <w:shd w:val="clear" w:color="auto" w:fill="ffff00"/>
                <w:rtl w:val="0"/>
                <w:lang w:val="en-US"/>
              </w:rPr>
            </w:pPr>
            <w:r>
              <w:rPr>
                <w:rFonts w:ascii="Calibri" w:hAnsi="Calibri"/>
                <w:shd w:val="clear" w:color="auto" w:fill="ffff00"/>
                <w:rtl w:val="0"/>
                <w:lang w:val="en-US"/>
              </w:rPr>
              <w:t>It lowers their anxiety levels.</w:t>
            </w:r>
          </w:p>
          <w:p>
            <w:pPr>
              <w:pStyle w:val="List Paragraph"/>
              <w:numPr>
                <w:ilvl w:val="0"/>
                <w:numId w:val="46"/>
              </w:numPr>
              <w:bidi w:val="0"/>
              <w:spacing w:before="120" w:after="120" w:line="240" w:lineRule="auto"/>
              <w:ind w:right="865"/>
              <w:jc w:val="both"/>
              <w:rPr>
                <w:rFonts w:ascii="Calibri" w:hAnsi="Calibri"/>
                <w:rtl w:val="0"/>
                <w:lang w:val="en-US"/>
              </w:rPr>
            </w:pPr>
            <w:r>
              <w:rPr>
                <w:rFonts w:ascii="Calibri" w:hAnsi="Calibri"/>
                <w:shd w:val="nil" w:color="auto" w:fill="auto"/>
                <w:rtl w:val="0"/>
                <w:lang w:val="en-US"/>
              </w:rPr>
              <w:t>It increases their physical activity.</w:t>
            </w:r>
          </w:p>
          <w:p>
            <w:pPr>
              <w:pStyle w:val="List Paragraph"/>
              <w:numPr>
                <w:ilvl w:val="0"/>
                <w:numId w:val="46"/>
              </w:numPr>
              <w:bidi w:val="0"/>
              <w:spacing w:before="120" w:after="120" w:line="240" w:lineRule="auto"/>
              <w:ind w:right="865"/>
              <w:jc w:val="both"/>
              <w:rPr>
                <w:rFonts w:ascii="Calibri" w:hAnsi="Calibri"/>
                <w:rtl w:val="0"/>
                <w:lang w:val="en-US"/>
              </w:rPr>
            </w:pPr>
            <w:r>
              <w:rPr>
                <w:rFonts w:ascii="Calibri" w:hAnsi="Calibri"/>
                <w:shd w:val="nil" w:color="auto" w:fill="auto"/>
                <w:rtl w:val="0"/>
                <w:lang w:val="en-US"/>
              </w:rPr>
              <w:t>It improves their cognitive functions.</w:t>
            </w:r>
          </w:p>
        </w:tc>
      </w:tr>
    </w:tbl>
    <w:p>
      <w:pPr>
        <w:pStyle w:val="Body"/>
        <w:widowControl w:val="0"/>
        <w:spacing w:before="120" w:after="120" w:line="240" w:lineRule="auto"/>
        <w:rPr>
          <w:rFonts w:ascii="Calibri" w:cs="Calibri" w:hAnsi="Calibri" w:eastAsia="Calibri"/>
          <w:lang w:val="en-US"/>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p>
      <w:pPr>
        <w:pStyle w:val="Body"/>
      </w:pPr>
      <w:r>
        <w:rPr>
          <w:rFonts w:ascii="Arial Unicode MS" w:cs="Arial Unicode MS" w:hAnsi="Arial Unicode MS" w:eastAsia="Arial Unicode MS"/>
          <w:b w:val="0"/>
          <w:bCs w:val="0"/>
          <w:i w:val="0"/>
          <w:iCs w:val="0"/>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43</w:t>
            </w:r>
          </w:p>
        </w:tc>
      </w:tr>
      <w:tr>
        <w:tblPrEx>
          <w:shd w:val="clear" w:color="auto" w:fill="ced7e7"/>
        </w:tblPrEx>
        <w:trPr>
          <w:trHeight w:val="547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rPr>
                <w:rFonts w:ascii="Calibri" w:cs="Calibri" w:hAnsi="Calibri" w:eastAsia="Calibri"/>
                <w:shd w:val="nil" w:color="auto" w:fill="auto"/>
              </w:rPr>
            </w:pPr>
            <w:r>
              <w:rPr>
                <w:rFonts w:ascii="Calibri" w:hAnsi="Calibri"/>
                <w:shd w:val="nil" w:color="auto" w:fill="auto"/>
                <w:rtl w:val="0"/>
                <w:lang w:val="en-US"/>
              </w:rPr>
              <w:t>True or false?</w:t>
            </w:r>
          </w:p>
          <w:p>
            <w:pPr>
              <w:pStyle w:val="Body"/>
              <w:spacing w:before="120" w:after="120" w:line="240" w:lineRule="auto"/>
              <w:jc w:val="center"/>
              <w:rPr>
                <w:rFonts w:ascii="Calibri" w:cs="Calibri" w:hAnsi="Calibri" w:eastAsia="Calibri"/>
                <w:b w:val="1"/>
                <w:bCs w:val="1"/>
                <w:shd w:val="nil" w:color="auto" w:fill="auto"/>
                <w:lang w:val="en-US"/>
              </w:rPr>
            </w:pPr>
            <w:r>
              <w:rPr>
                <w:rFonts w:ascii="Calibri" w:hAnsi="Calibri"/>
                <w:b w:val="1"/>
                <w:bCs w:val="1"/>
                <w:shd w:val="nil" w:color="auto" w:fill="auto"/>
                <w:rtl w:val="0"/>
                <w:lang w:val="en-US"/>
              </w:rPr>
              <w:t>Statement</w:t>
              <w:tab/>
              <w:t>T</w:t>
              <w:tab/>
              <w:t>F</w:t>
            </w:r>
          </w:p>
          <w:p>
            <w:pPr>
              <w:pStyle w:val="Body"/>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Effective communication is not important in dementia care.</w:t>
              <w:tab/>
              <w:tab/>
              <w:t>false</w:t>
            </w:r>
          </w:p>
          <w:p>
            <w:pPr>
              <w:pStyle w:val="Body"/>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Verbal strategies involve the use of clear, simple language.</w:t>
              <w:tab/>
              <w:t>true</w:t>
              <w:tab/>
            </w:r>
          </w:p>
          <w:p>
            <w:pPr>
              <w:pStyle w:val="Body"/>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Culturally sensitive communication only involves speaking different languages.</w:t>
              <w:tab/>
              <w:tab/>
              <w:t>false</w:t>
            </w:r>
          </w:p>
          <w:p>
            <w:pPr>
              <w:pStyle w:val="Body"/>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Reality orientation aims to bring the individual back to the present.</w:t>
              <w:tab/>
              <w:t>true</w:t>
              <w:tab/>
            </w:r>
          </w:p>
          <w:p>
            <w:pPr>
              <w:pStyle w:val="Body"/>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Validation technique involves correcting the person's reality to align with the present.</w:t>
              <w:tab/>
              <w:tab/>
              <w:t>false</w:t>
            </w:r>
          </w:p>
          <w:p>
            <w:pPr>
              <w:pStyle w:val="Body"/>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Intrinsic stressors are internal and may stem from the physical manifestations of dementia.</w:t>
              <w:tab/>
              <w:t>true</w:t>
              <w:tab/>
            </w:r>
          </w:p>
          <w:p>
            <w:pPr>
              <w:pStyle w:val="Body"/>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Extrinsic stressors come from the external environment.</w:t>
              <w:tab/>
              <w:t>true</w:t>
              <w:tab/>
            </w:r>
          </w:p>
          <w:p>
            <w:pPr>
              <w:pStyle w:val="Body"/>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Non-verbal strategies, such as maintaining eye contact and using warm tones, are important in dementia care.</w:t>
              <w:tab/>
              <w:t>true</w:t>
              <w:tab/>
            </w:r>
          </w:p>
          <w:p>
            <w:pPr>
              <w:pStyle w:val="Body"/>
              <w:spacing w:before="120" w:after="120" w:line="240" w:lineRule="auto"/>
              <w:jc w:val="center"/>
            </w:pPr>
            <w:r>
              <w:rPr>
                <w:rFonts w:ascii="Calibri" w:hAnsi="Calibri"/>
                <w:shd w:val="nil" w:color="auto" w:fill="auto"/>
                <w:rtl w:val="0"/>
                <w:lang w:val="en-US"/>
              </w:rPr>
              <w:t>An individualised plan for a person with dementia should be static and not require regular reviews.</w:t>
              <w:tab/>
              <w:tab/>
              <w:t>false</w:t>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pPr>
    </w:p>
    <w:p>
      <w:pPr>
        <w:pStyle w:val="Body"/>
      </w:pPr>
      <w:r>
        <w:rPr>
          <w:rFonts w:ascii="Arial Unicode MS" w:cs="Arial Unicode MS" w:hAnsi="Arial Unicode MS" w:eastAsia="Arial Unicode MS"/>
          <w:b w:val="0"/>
          <w:bCs w:val="0"/>
          <w:i w:val="0"/>
          <w:iCs w:val="0"/>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44</w:t>
            </w:r>
          </w:p>
        </w:tc>
      </w:tr>
      <w:tr>
        <w:tblPrEx>
          <w:shd w:val="clear" w:color="auto" w:fill="ced7e7"/>
        </w:tblPrEx>
        <w:trPr>
          <w:trHeight w:val="469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Text"/>
              <w:spacing w:before="120" w:after="120"/>
              <w:rPr>
                <w:sz w:val="24"/>
                <w:szCs w:val="24"/>
                <w:shd w:val="nil" w:color="auto" w:fill="auto"/>
              </w:rPr>
            </w:pPr>
            <w:r>
              <w:rPr>
                <w:sz w:val="24"/>
                <w:szCs w:val="24"/>
                <w:shd w:val="nil" w:color="auto" w:fill="auto"/>
                <w:rtl w:val="0"/>
                <w:lang w:val="en-US"/>
              </w:rPr>
              <w:t>Fill in the blanks from the word list.</w:t>
            </w:r>
          </w:p>
          <w:p>
            <w:pPr>
              <w:pStyle w:val="Body Text"/>
              <w:spacing w:before="120" w:after="120"/>
              <w:rPr>
                <w:b w:val="1"/>
                <w:bCs w:val="1"/>
                <w:sz w:val="24"/>
                <w:szCs w:val="24"/>
                <w:shd w:val="nil" w:color="auto" w:fill="auto"/>
              </w:rPr>
            </w:pPr>
            <w:r>
              <w:rPr>
                <w:b w:val="1"/>
                <w:bCs w:val="1"/>
                <w:sz w:val="24"/>
                <w:szCs w:val="24"/>
                <w:shd w:val="nil" w:color="auto" w:fill="auto"/>
                <w:rtl w:val="0"/>
                <w:lang w:val="en-US"/>
              </w:rPr>
              <w:t>Word list</w:t>
            </w:r>
          </w:p>
          <w:p>
            <w:pPr>
              <w:pStyle w:val="Body Text"/>
              <w:spacing w:before="120" w:after="120"/>
              <w:rPr>
                <w:sz w:val="24"/>
                <w:szCs w:val="24"/>
                <w:shd w:val="nil" w:color="auto" w:fill="auto"/>
                <w:lang w:val="en-US"/>
              </w:rPr>
            </w:pPr>
            <w:r>
              <w:rPr>
                <w:sz w:val="24"/>
                <w:szCs w:val="24"/>
                <w:shd w:val="nil" w:color="auto" w:fill="auto"/>
                <w:rtl w:val="0"/>
                <w:lang w:val="en-US"/>
              </w:rPr>
              <w:t>mutual respect         individualised     interaction    memory boards    personal</w:t>
            </w:r>
          </w:p>
          <w:p>
            <w:pPr>
              <w:pStyle w:val="Body Text"/>
              <w:numPr>
                <w:ilvl w:val="0"/>
                <w:numId w:val="47"/>
              </w:numPr>
              <w:bidi w:val="0"/>
              <w:spacing w:before="120" w:after="120"/>
              <w:ind w:right="0"/>
              <w:jc w:val="left"/>
              <w:rPr>
                <w:sz w:val="24"/>
                <w:szCs w:val="24"/>
                <w:rtl w:val="0"/>
                <w:lang w:val="en-US"/>
              </w:rPr>
            </w:pPr>
            <w:r>
              <w:rPr>
                <w:sz w:val="24"/>
                <w:szCs w:val="24"/>
                <w:shd w:val="nil" w:color="auto" w:fill="auto"/>
                <w:rtl w:val="0"/>
                <w:lang w:val="en-US"/>
              </w:rPr>
              <w:t xml:space="preserve">In dementia care, </w:t>
            </w:r>
            <w:r>
              <w:rPr>
                <w:sz w:val="24"/>
                <w:szCs w:val="24"/>
                <w:u w:val="single"/>
                <w:shd w:val="nil" w:color="auto" w:fill="auto"/>
                <w:rtl w:val="0"/>
                <w:lang w:val="en-US"/>
              </w:rPr>
              <w:t>______interaction_________</w:t>
            </w:r>
            <w:r>
              <w:rPr>
                <w:sz w:val="24"/>
                <w:szCs w:val="24"/>
                <w:shd w:val="nil" w:color="auto" w:fill="auto"/>
                <w:rtl w:val="0"/>
                <w:lang w:val="en-US"/>
              </w:rPr>
              <w:t xml:space="preserve"> goes beyond exchanges or activities</w:t>
            </w:r>
            <w:r>
              <w:rPr>
                <w:sz w:val="24"/>
                <w:szCs w:val="24"/>
                <w:shd w:val="nil" w:color="auto" w:fill="auto"/>
                <w:rtl w:val="0"/>
                <w:lang w:val="en-US"/>
              </w:rPr>
              <w:t>—</w:t>
            </w:r>
            <w:r>
              <w:rPr>
                <w:sz w:val="24"/>
                <w:szCs w:val="24"/>
                <w:shd w:val="nil" w:color="auto" w:fill="auto"/>
                <w:rtl w:val="0"/>
                <w:lang w:val="en-US"/>
              </w:rPr>
              <w:t>it's about forging a connection.</w:t>
            </w:r>
          </w:p>
          <w:p>
            <w:pPr>
              <w:pStyle w:val="Body Text"/>
              <w:numPr>
                <w:ilvl w:val="0"/>
                <w:numId w:val="47"/>
              </w:numPr>
              <w:bidi w:val="0"/>
              <w:spacing w:before="120" w:after="120"/>
              <w:ind w:right="0"/>
              <w:jc w:val="left"/>
              <w:rPr>
                <w:sz w:val="24"/>
                <w:szCs w:val="24"/>
                <w:rtl w:val="0"/>
                <w:lang w:val="en-US"/>
              </w:rPr>
            </w:pPr>
            <w:r>
              <w:rPr>
                <w:sz w:val="24"/>
                <w:szCs w:val="24"/>
                <w:shd w:val="nil" w:color="auto" w:fill="auto"/>
                <w:rtl w:val="0"/>
                <w:lang w:val="en-US"/>
              </w:rPr>
              <w:t xml:space="preserve">Positive interactions in dementia care are based on </w:t>
            </w:r>
            <w:r>
              <w:rPr>
                <w:sz w:val="24"/>
                <w:szCs w:val="24"/>
                <w:u w:val="single"/>
                <w:shd w:val="nil" w:color="auto" w:fill="auto"/>
                <w:rtl w:val="0"/>
                <w:lang w:val="en-US"/>
              </w:rPr>
              <w:t>____mutual respect__________________,</w:t>
            </w:r>
            <w:r>
              <w:rPr>
                <w:sz w:val="24"/>
                <w:szCs w:val="24"/>
                <w:shd w:val="nil" w:color="auto" w:fill="auto"/>
                <w:rtl w:val="0"/>
                <w:lang w:val="en-US"/>
              </w:rPr>
              <w:t xml:space="preserve"> understanding, and empathy.</w:t>
            </w:r>
          </w:p>
          <w:p>
            <w:pPr>
              <w:pStyle w:val="Body Text"/>
              <w:numPr>
                <w:ilvl w:val="0"/>
                <w:numId w:val="47"/>
              </w:numPr>
              <w:bidi w:val="0"/>
              <w:spacing w:before="120" w:after="120"/>
              <w:ind w:right="0"/>
              <w:jc w:val="left"/>
              <w:rPr>
                <w:sz w:val="24"/>
                <w:szCs w:val="24"/>
                <w:rtl w:val="0"/>
                <w:lang w:val="en-US"/>
              </w:rPr>
            </w:pPr>
            <w:r>
              <w:rPr>
                <w:sz w:val="24"/>
                <w:szCs w:val="24"/>
                <w:shd w:val="nil" w:color="auto" w:fill="auto"/>
                <w:rtl w:val="0"/>
                <w:lang w:val="en-US"/>
              </w:rPr>
              <w:t xml:space="preserve">Understanding individual needs and preferences helps caregivers provide </w:t>
            </w:r>
            <w:r>
              <w:rPr>
                <w:sz w:val="24"/>
                <w:szCs w:val="24"/>
                <w:u w:val="single"/>
                <w:shd w:val="nil" w:color="auto" w:fill="auto"/>
                <w:rtl w:val="0"/>
                <w:lang w:val="en-US"/>
              </w:rPr>
              <w:t>___________individualised________</w:t>
            </w:r>
            <w:r>
              <w:rPr>
                <w:sz w:val="24"/>
                <w:szCs w:val="24"/>
                <w:shd w:val="nil" w:color="auto" w:fill="auto"/>
                <w:rtl w:val="0"/>
                <w:lang w:val="en-US"/>
              </w:rPr>
              <w:t>care.</w:t>
            </w:r>
          </w:p>
          <w:p>
            <w:pPr>
              <w:pStyle w:val="Body Text"/>
              <w:numPr>
                <w:ilvl w:val="0"/>
                <w:numId w:val="47"/>
              </w:numPr>
              <w:bidi w:val="0"/>
              <w:spacing w:before="120" w:after="120"/>
              <w:ind w:right="0"/>
              <w:jc w:val="left"/>
              <w:rPr>
                <w:sz w:val="24"/>
                <w:szCs w:val="24"/>
                <w:rtl w:val="0"/>
                <w:lang w:val="en-US"/>
              </w:rPr>
            </w:pPr>
            <w:r>
              <w:rPr>
                <w:sz w:val="24"/>
                <w:szCs w:val="24"/>
                <w:shd w:val="nil" w:color="auto" w:fill="auto"/>
                <w:rtl w:val="0"/>
                <w:lang w:val="en-US"/>
              </w:rPr>
              <w:t xml:space="preserve">Reminiscence activities often involve recalling and sharing </w:t>
            </w:r>
            <w:r>
              <w:rPr>
                <w:sz w:val="24"/>
                <w:szCs w:val="24"/>
                <w:u w:val="single"/>
                <w:shd w:val="nil" w:color="auto" w:fill="auto"/>
                <w:rtl w:val="0"/>
                <w:lang w:val="en-US"/>
              </w:rPr>
              <w:t xml:space="preserve">____personal______________ </w:t>
            </w:r>
            <w:r>
              <w:rPr>
                <w:sz w:val="24"/>
                <w:szCs w:val="24"/>
                <w:shd w:val="nil" w:color="auto" w:fill="auto"/>
                <w:rtl w:val="0"/>
                <w:lang w:val="en-US"/>
              </w:rPr>
              <w:t>memories.</w:t>
            </w:r>
          </w:p>
          <w:p>
            <w:pPr>
              <w:pStyle w:val="Body Text"/>
              <w:numPr>
                <w:ilvl w:val="0"/>
                <w:numId w:val="48"/>
              </w:numPr>
              <w:bidi w:val="0"/>
              <w:spacing w:before="120" w:after="120"/>
              <w:ind w:right="0"/>
              <w:jc w:val="left"/>
              <w:rPr>
                <w:sz w:val="24"/>
                <w:szCs w:val="24"/>
                <w:rtl w:val="0"/>
                <w:lang w:val="en-US"/>
              </w:rPr>
            </w:pPr>
            <w:r>
              <w:rPr>
                <w:sz w:val="24"/>
                <w:szCs w:val="24"/>
                <w:shd w:val="nil" w:color="auto" w:fill="auto"/>
                <w:rtl w:val="0"/>
                <w:lang w:val="en-US"/>
              </w:rPr>
              <w:t xml:space="preserve">The "Memory Lane Therapy" program in Melbourne uses </w:t>
            </w:r>
            <w:r>
              <w:rPr>
                <w:sz w:val="24"/>
                <w:szCs w:val="24"/>
                <w:u w:val="single"/>
                <w:shd w:val="nil" w:color="auto" w:fill="auto"/>
                <w:rtl w:val="0"/>
                <w:lang w:val="en-US"/>
              </w:rPr>
              <w:t>______memory boards__________________</w:t>
            </w:r>
            <w:r>
              <w:rPr>
                <w:sz w:val="24"/>
                <w:szCs w:val="24"/>
                <w:shd w:val="nil" w:color="auto" w:fill="auto"/>
                <w:rtl w:val="0"/>
                <w:lang w:val="en-US"/>
              </w:rPr>
              <w:t xml:space="preserve"> to help dementia patients engage with their past.</w:t>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45</w:t>
            </w:r>
          </w:p>
        </w:tc>
      </w:tr>
      <w:tr>
        <w:tblPrEx>
          <w:shd w:val="clear" w:color="auto" w:fill="ced7e7"/>
        </w:tblPrEx>
        <w:trPr>
          <w:trHeight w:val="19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before="120" w:after="120" w:line="240" w:lineRule="auto"/>
              <w:rPr>
                <w:rFonts w:ascii="Calibri" w:cs="Calibri" w:hAnsi="Calibri" w:eastAsia="Calibri"/>
                <w:shd w:val="nil" w:color="auto" w:fill="auto"/>
              </w:rPr>
            </w:pPr>
            <w:r>
              <w:rPr>
                <w:rFonts w:ascii="Calibri" w:hAnsi="Calibri"/>
                <w:shd w:val="nil" w:color="auto" w:fill="auto"/>
                <w:rtl w:val="0"/>
                <w:lang w:val="en-US"/>
              </w:rPr>
              <w:t>What does the concept of "Dignity of Risk" primarily affirm?</w:t>
            </w:r>
          </w:p>
          <w:p>
            <w:pPr>
              <w:pStyle w:val="List Paragraph"/>
              <w:numPr>
                <w:ilvl w:val="0"/>
                <w:numId w:val="49"/>
              </w:numPr>
              <w:suppressAutoHyphens w:val="1"/>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The right to be protected from all risks</w:t>
            </w:r>
          </w:p>
          <w:p>
            <w:pPr>
              <w:pStyle w:val="List Paragraph"/>
              <w:numPr>
                <w:ilvl w:val="0"/>
                <w:numId w:val="49"/>
              </w:numPr>
              <w:suppressAutoHyphens w:val="1"/>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The right to take risks when making life choices</w:t>
            </w:r>
          </w:p>
          <w:p>
            <w:pPr>
              <w:pStyle w:val="List Paragraph"/>
              <w:numPr>
                <w:ilvl w:val="0"/>
                <w:numId w:val="49"/>
              </w:numPr>
              <w:suppressAutoHyphens w:val="1"/>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The right to have all decisions made by caregivers</w:t>
            </w:r>
          </w:p>
          <w:p>
            <w:pPr>
              <w:pStyle w:val="List Paragraph"/>
              <w:numPr>
                <w:ilvl w:val="0"/>
                <w:numId w:val="49"/>
              </w:numPr>
              <w:suppressAutoHyphens w:val="1"/>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The right to avoid any potential harm</w:t>
            </w:r>
          </w:p>
        </w:tc>
      </w:tr>
    </w:tbl>
    <w:p>
      <w:pPr>
        <w:pStyle w:val="Body"/>
        <w:widowControl w:val="0"/>
        <w:spacing w:before="120" w:after="120" w:line="240" w:lineRule="auto"/>
        <w:rPr>
          <w:rFonts w:ascii="Calibri" w:cs="Calibri" w:hAnsi="Calibri" w:eastAsia="Calibri"/>
          <w:lang w:val="en-US"/>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46</w:t>
            </w:r>
          </w:p>
        </w:tc>
      </w:tr>
      <w:tr>
        <w:tblPrEx>
          <w:shd w:val="clear" w:color="auto" w:fill="ced7e7"/>
        </w:tblPrEx>
        <w:trPr>
          <w:trHeight w:val="19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tabs>
                <w:tab w:val="left" w:pos="776"/>
              </w:tabs>
              <w:spacing w:before="120" w:after="120" w:line="240" w:lineRule="auto"/>
              <w:rPr>
                <w:rFonts w:ascii="Calibri" w:cs="Calibri" w:hAnsi="Calibri" w:eastAsia="Calibri"/>
                <w:shd w:val="nil" w:color="auto" w:fill="auto"/>
              </w:rPr>
            </w:pPr>
            <w:r>
              <w:rPr>
                <w:rFonts w:ascii="Calibri" w:hAnsi="Calibri"/>
                <w:shd w:val="nil" w:color="auto" w:fill="auto"/>
                <w:rtl w:val="0"/>
                <w:lang w:val="en-US"/>
              </w:rPr>
              <w:t>How can overprotection in dementia care affect individuals?</w:t>
            </w:r>
          </w:p>
          <w:p>
            <w:pPr>
              <w:pStyle w:val="List Paragraph"/>
              <w:widowControl w:val="0"/>
              <w:numPr>
                <w:ilvl w:val="0"/>
                <w:numId w:val="50"/>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It ensures their safety and happiness.</w:t>
            </w:r>
          </w:p>
          <w:p>
            <w:pPr>
              <w:pStyle w:val="List Paragraph"/>
              <w:widowControl w:val="0"/>
              <w:numPr>
                <w:ilvl w:val="0"/>
                <w:numId w:val="50"/>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It eliminates all risks and dangers.</w:t>
            </w:r>
          </w:p>
          <w:p>
            <w:pPr>
              <w:pStyle w:val="List Paragraph"/>
              <w:widowControl w:val="0"/>
              <w:numPr>
                <w:ilvl w:val="0"/>
                <w:numId w:val="50"/>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It can lead to feelings of disempowerment and frustration.</w:t>
            </w:r>
          </w:p>
          <w:p>
            <w:pPr>
              <w:pStyle w:val="List Paragraph"/>
              <w:widowControl w:val="0"/>
              <w:numPr>
                <w:ilvl w:val="0"/>
                <w:numId w:val="50"/>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It strengthens their decision-making abilities.</w:t>
            </w:r>
          </w:p>
        </w:tc>
      </w:tr>
    </w:tbl>
    <w:p>
      <w:pPr>
        <w:pStyle w:val="Body"/>
        <w:widowControl w:val="0"/>
        <w:spacing w:before="120" w:after="120" w:line="240" w:lineRule="auto"/>
        <w:rPr>
          <w:rFonts w:ascii="Calibri" w:cs="Calibri" w:hAnsi="Calibri" w:eastAsia="Calibri"/>
          <w:lang w:val="en-US"/>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47</w:t>
            </w:r>
          </w:p>
        </w:tc>
      </w:tr>
      <w:tr>
        <w:tblPrEx>
          <w:shd w:val="clear" w:color="auto" w:fill="ced7e7"/>
        </w:tblPrEx>
        <w:trPr>
          <w:trHeight w:val="19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tabs>
                <w:tab w:val="left" w:pos="778"/>
              </w:tabs>
              <w:spacing w:before="120" w:after="120" w:line="240" w:lineRule="auto"/>
              <w:rPr>
                <w:rFonts w:ascii="Calibri" w:cs="Calibri" w:hAnsi="Calibri" w:eastAsia="Calibri"/>
                <w:shd w:val="nil" w:color="auto" w:fill="auto"/>
              </w:rPr>
            </w:pPr>
            <w:r>
              <w:rPr>
                <w:rFonts w:ascii="Calibri" w:hAnsi="Calibri"/>
                <w:shd w:val="nil" w:color="auto" w:fill="auto"/>
                <w:rtl w:val="0"/>
                <w:lang w:val="en-US"/>
              </w:rPr>
              <w:t>What is a key ethical challenge in dementia care related to dignity of risk?</w:t>
            </w:r>
          </w:p>
          <w:p>
            <w:pPr>
              <w:pStyle w:val="List Paragraph"/>
              <w:widowControl w:val="0"/>
              <w:numPr>
                <w:ilvl w:val="0"/>
                <w:numId w:val="51"/>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Ignoring informed consent</w:t>
            </w:r>
          </w:p>
          <w:p>
            <w:pPr>
              <w:pStyle w:val="List Paragraph"/>
              <w:widowControl w:val="0"/>
              <w:numPr>
                <w:ilvl w:val="0"/>
                <w:numId w:val="51"/>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Balancing autonomy with duty of care</w:t>
            </w:r>
          </w:p>
          <w:p>
            <w:pPr>
              <w:pStyle w:val="List Paragraph"/>
              <w:widowControl w:val="0"/>
              <w:numPr>
                <w:ilvl w:val="0"/>
                <w:numId w:val="51"/>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Completely avoiding any risk</w:t>
            </w:r>
          </w:p>
          <w:p>
            <w:pPr>
              <w:pStyle w:val="List Paragraph"/>
              <w:widowControl w:val="0"/>
              <w:numPr>
                <w:ilvl w:val="0"/>
                <w:numId w:val="51"/>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Ensuring no personal decisions are made by individuals</w:t>
            </w:r>
          </w:p>
        </w:tc>
      </w:tr>
    </w:tbl>
    <w:p>
      <w:pPr>
        <w:pStyle w:val="Body"/>
        <w:widowControl w:val="0"/>
        <w:spacing w:before="120" w:after="120" w:line="240" w:lineRule="auto"/>
        <w:rPr>
          <w:rFonts w:ascii="Calibri" w:cs="Calibri" w:hAnsi="Calibri" w:eastAsia="Calibri"/>
          <w:lang w:val="en-US"/>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tbl>
      <w:tblPr>
        <w:tblW w:w="1019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25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48</w:t>
            </w:r>
          </w:p>
        </w:tc>
      </w:tr>
      <w:tr>
        <w:tblPrEx>
          <w:shd w:val="clear" w:color="auto" w:fill="ced7e7"/>
        </w:tblPrEx>
        <w:trPr>
          <w:trHeight w:val="1261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tabs>
                <w:tab w:val="left" w:pos="778"/>
              </w:tabs>
              <w:spacing w:before="120" w:after="120" w:line="240" w:lineRule="auto"/>
              <w:rPr>
                <w:rFonts w:ascii="Calibri" w:cs="Calibri" w:hAnsi="Calibri" w:eastAsia="Calibri"/>
                <w:shd w:val="nil" w:color="auto" w:fill="auto"/>
              </w:rPr>
            </w:pPr>
            <w:r>
              <w:rPr>
                <w:rFonts w:ascii="Calibri" w:hAnsi="Calibri"/>
                <w:shd w:val="nil" w:color="auto" w:fill="auto"/>
                <w:rtl w:val="0"/>
                <w:lang w:val="en-US"/>
              </w:rPr>
              <w:t>Match the behaviour of a person suffering dementia to a common reaction by putting the letter of the correct response in the box beside the emotion.</w:t>
            </w:r>
          </w:p>
          <w:p>
            <w:pPr>
              <w:pStyle w:val="Body"/>
              <w:widowControl w:val="0"/>
              <w:tabs>
                <w:tab w:val="left" w:pos="778"/>
              </w:tabs>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Unmet needs</w:t>
              <w:tab/>
            </w:r>
            <w:r>
              <w:rPr>
                <w:rFonts w:ascii="Calibri" w:hAnsi="Calibri"/>
                <w:shd w:val="nil" w:color="auto" w:fill="auto"/>
                <w:rtl w:val="0"/>
                <w:lang w:val="en-US"/>
              </w:rPr>
              <w:t>Verbal outbursts, physical aggression, resistance to care</w:t>
              <w:tab/>
              <w:t>Restlessness, pacing crying or calling out, increased confusion or agitation</w:t>
            </w:r>
          </w:p>
          <w:p>
            <w:pPr>
              <w:pStyle w:val="Body"/>
              <w:widowControl w:val="0"/>
              <w:tabs>
                <w:tab w:val="left" w:pos="778"/>
              </w:tabs>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Anger or aggression toward carer, family, or others</w:t>
              <w:tab/>
            </w:r>
            <w:r>
              <w:rPr>
                <w:rFonts w:ascii="Calibri" w:hAnsi="Calibri"/>
                <w:shd w:val="nil" w:color="auto" w:fill="auto"/>
                <w:rtl w:val="0"/>
                <w:lang w:val="en-US"/>
              </w:rPr>
              <w:t>Sudden confusion or disorientation, hallucinations or delusions, fluctuations in attention or alertness</w:t>
              <w:tab/>
              <w:t>Hitting or scratching oneself, refusal to eat or drink, engaging in dangerous behaviours</w:t>
            </w:r>
          </w:p>
          <w:p>
            <w:pPr>
              <w:pStyle w:val="Body"/>
              <w:widowControl w:val="0"/>
              <w:tabs>
                <w:tab w:val="left" w:pos="778"/>
              </w:tabs>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Despair</w:t>
              <w:tab/>
            </w:r>
            <w:r>
              <w:rPr>
                <w:rFonts w:ascii="Calibri" w:hAnsi="Calibri"/>
                <w:shd w:val="nil" w:color="auto" w:fill="auto"/>
                <w:rtl w:val="0"/>
                <w:lang w:val="en-US"/>
              </w:rPr>
              <w:t>Difficulty finding words, repetitive speech or inability to follow conversations, decreased ability to understand or process information</w:t>
              <w:tab/>
              <w:t>Feelings of worthlessness or being a burden, reduced self-esteem, withdrawal from previously enjoyed activities</w:t>
            </w:r>
          </w:p>
          <w:p>
            <w:pPr>
              <w:pStyle w:val="Body"/>
              <w:widowControl w:val="0"/>
              <w:tabs>
                <w:tab w:val="left" w:pos="778"/>
              </w:tabs>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Delirium</w:t>
              <w:tab/>
            </w:r>
            <w:r>
              <w:rPr>
                <w:rFonts w:ascii="Calibri" w:hAnsi="Calibri"/>
                <w:shd w:val="nil" w:color="auto" w:fill="auto"/>
                <w:rtl w:val="0"/>
                <w:lang w:val="en-US"/>
              </w:rPr>
              <w:t>Avoidance of social interactions, spending long periods alone, reluctance to participate in group activities</w:t>
              <w:tab/>
              <w:t>Sudden confusion or disorientation, hallucinations or delusions, fluctuations in attention or alertness</w:t>
            </w:r>
          </w:p>
          <w:p>
            <w:pPr>
              <w:pStyle w:val="Body"/>
              <w:widowControl w:val="0"/>
              <w:tabs>
                <w:tab w:val="left" w:pos="778"/>
              </w:tabs>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Social embarrassment</w:t>
              <w:tab/>
            </w:r>
            <w:r>
              <w:rPr>
                <w:rFonts w:ascii="Calibri" w:hAnsi="Calibri"/>
                <w:shd w:val="nil" w:color="auto" w:fill="auto"/>
                <w:rtl w:val="0"/>
                <w:lang w:val="en-US"/>
              </w:rPr>
              <w:t>Restlessness, pacing crying or calling out, increased confusion or agitation</w:t>
              <w:tab/>
              <w:t>Avoidance of social interactions, spending long periods alone, reluctance to participate in group activities</w:t>
            </w:r>
          </w:p>
          <w:p>
            <w:pPr>
              <w:pStyle w:val="Body"/>
              <w:widowControl w:val="0"/>
              <w:tabs>
                <w:tab w:val="left" w:pos="778"/>
              </w:tabs>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Dysphagia</w:t>
              <w:tab/>
            </w:r>
            <w:r>
              <w:rPr>
                <w:rFonts w:ascii="Calibri" w:hAnsi="Calibri"/>
                <w:shd w:val="nil" w:color="auto" w:fill="auto"/>
                <w:rtl w:val="0"/>
                <w:lang w:val="en-US"/>
              </w:rPr>
              <w:t>Hitting or scratching oneself, refusal to eat or drink, engaging in dangerous behaviours</w:t>
              <w:tab/>
              <w:t>Difficulty swallowing, coughing or choking while eating or drinking, avoidance of certain foods or meals</w:t>
            </w:r>
          </w:p>
          <w:p>
            <w:pPr>
              <w:pStyle w:val="Body"/>
              <w:widowControl w:val="0"/>
              <w:tabs>
                <w:tab w:val="left" w:pos="778"/>
              </w:tabs>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Loss of speech and cognition</w:t>
              <w:tab/>
            </w:r>
            <w:r>
              <w:rPr>
                <w:rFonts w:ascii="Calibri" w:hAnsi="Calibri"/>
                <w:shd w:val="nil" w:color="auto" w:fill="auto"/>
                <w:rtl w:val="0"/>
                <w:lang w:val="en-US"/>
              </w:rPr>
              <w:t>Difficulty swallowing, coughing or choking while eating or drinking, avoidance of certain foods or meals</w:t>
              <w:tab/>
              <w:t>Difficulty finding words, repetitive speech or inability to follow conversations, decreased ability to understand or process information</w:t>
            </w:r>
          </w:p>
          <w:p>
            <w:pPr>
              <w:pStyle w:val="Body"/>
              <w:widowControl w:val="0"/>
              <w:tabs>
                <w:tab w:val="left" w:pos="778"/>
              </w:tabs>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Loss of inhibition</w:t>
              <w:tab/>
            </w:r>
            <w:r>
              <w:rPr>
                <w:rFonts w:ascii="Calibri" w:hAnsi="Calibri"/>
                <w:shd w:val="nil" w:color="auto" w:fill="auto"/>
                <w:rtl w:val="0"/>
                <w:lang w:val="en-US"/>
              </w:rPr>
              <w:t>Feelings of worthlessness or being a burden, reduced self-esteem, withdrawal from previously enjoyed activities</w:t>
              <w:tab/>
              <w:t>Verbal outbursts, physical aggression, resistance to care</w:t>
            </w:r>
          </w:p>
          <w:p>
            <w:pPr>
              <w:pStyle w:val="Body"/>
              <w:widowControl w:val="0"/>
              <w:tabs>
                <w:tab w:val="left" w:pos="778"/>
              </w:tabs>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Isolation</w:t>
              <w:tab/>
            </w:r>
            <w:r>
              <w:rPr>
                <w:rFonts w:ascii="Calibri" w:hAnsi="Calibri"/>
                <w:shd w:val="nil" w:color="auto" w:fill="auto"/>
                <w:rtl w:val="0"/>
                <w:lang w:val="en-US"/>
              </w:rPr>
              <w:t>Impulsive actions (e.g., inappropriate touching), speaking or acting without considering consequences, engaging in risky or inappropriate behaviour.</w:t>
              <w:tab/>
              <w:t>Making inappropriate comments, exhibiting socially unacceptable behaviours (e.g., undressing in public), increased anxiety in social settings</w:t>
            </w:r>
          </w:p>
          <w:p>
            <w:pPr>
              <w:pStyle w:val="Body"/>
              <w:widowControl w:val="0"/>
              <w:tabs>
                <w:tab w:val="left" w:pos="778"/>
              </w:tabs>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Self-harm</w:t>
              <w:tab/>
            </w:r>
            <w:r>
              <w:rPr>
                <w:rFonts w:ascii="Calibri" w:hAnsi="Calibri"/>
                <w:shd w:val="nil" w:color="auto" w:fill="auto"/>
                <w:rtl w:val="0"/>
                <w:lang w:val="en-US"/>
              </w:rPr>
              <w:t>Withdrawn or depressed mood, lack of interest in activities, tearfulness or frequent crying</w:t>
              <w:tab/>
              <w:t>Expressing thoughts of death or wanting to die, giving away personal belongings, sudden calmness after a period of agitation or depression</w:t>
            </w:r>
          </w:p>
          <w:p>
            <w:pPr>
              <w:pStyle w:val="Body"/>
              <w:widowControl w:val="0"/>
              <w:tabs>
                <w:tab w:val="left" w:pos="778"/>
              </w:tabs>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Social devaluation</w:t>
              <w:tab/>
            </w:r>
            <w:r>
              <w:rPr>
                <w:rFonts w:ascii="Calibri" w:hAnsi="Calibri"/>
                <w:shd w:val="nil" w:color="auto" w:fill="auto"/>
                <w:rtl w:val="0"/>
                <w:lang w:val="en-US"/>
              </w:rPr>
              <w:t>Expressing thoughts of death or wanting to die, giving away personal belongings, sudden calmness after a period of agitation or depression</w:t>
              <w:tab/>
              <w:t>Feelings of worthlessness or being a burden, reduced self-esteem, withdrawal from previously enjoyed activities</w:t>
            </w:r>
          </w:p>
          <w:p>
            <w:pPr>
              <w:pStyle w:val="Body"/>
              <w:widowControl w:val="0"/>
              <w:tabs>
                <w:tab w:val="left" w:pos="778"/>
              </w:tabs>
              <w:spacing w:before="120" w:after="120" w:line="240" w:lineRule="auto"/>
              <w:jc w:val="center"/>
            </w:pPr>
            <w:r>
              <w:rPr>
                <w:rFonts w:ascii="Calibri" w:hAnsi="Calibri"/>
                <w:shd w:val="nil" w:color="auto" w:fill="auto"/>
                <w:rtl w:val="0"/>
                <w:lang w:val="en-US"/>
              </w:rPr>
              <w:t>Suicidal ideation</w:t>
              <w:tab/>
            </w:r>
            <w:r>
              <w:rPr>
                <w:rFonts w:ascii="Calibri" w:hAnsi="Calibri"/>
                <w:shd w:val="nil" w:color="auto" w:fill="auto"/>
                <w:rtl w:val="0"/>
                <w:lang w:val="en-US"/>
              </w:rPr>
              <w:t>Making inappropriate comments, exhibiting socially unacceptable behaviours (e.g., undressing in public), increased anxiety in social settings</w:t>
              <w:tab/>
              <w:t>Withdrawn or depressed mood, lack of interest in activities, tearfulness or frequent crying</w:t>
            </w:r>
          </w:p>
        </w:tc>
      </w:tr>
    </w:tbl>
    <w:p>
      <w:pPr>
        <w:pStyle w:val="Body"/>
        <w:widowControl w:val="0"/>
        <w:spacing w:before="120" w:after="120" w:line="240" w:lineRule="auto"/>
        <w:rPr>
          <w:rFonts w:ascii="Calibri" w:cs="Calibri" w:hAnsi="Calibri" w:eastAsia="Calibri"/>
          <w:lang w:val="en-US"/>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49</w:t>
            </w:r>
          </w:p>
        </w:tc>
      </w:tr>
      <w:tr>
        <w:tblPrEx>
          <w:shd w:val="clear" w:color="auto" w:fill="ced7e7"/>
        </w:tblPrEx>
        <w:trPr>
          <w:trHeight w:val="22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pacing w:before="120" w:after="120" w:line="240" w:lineRule="auto"/>
              <w:rPr>
                <w:rFonts w:ascii="Calibri" w:cs="Calibri" w:hAnsi="Calibri" w:eastAsia="Calibri"/>
                <w:shd w:val="nil" w:color="auto" w:fill="auto"/>
              </w:rPr>
            </w:pPr>
            <w:r>
              <w:rPr>
                <w:rFonts w:ascii="Calibri" w:hAnsi="Calibri"/>
                <w:shd w:val="nil" w:color="auto" w:fill="auto"/>
                <w:rtl w:val="0"/>
                <w:lang w:val="en-US"/>
              </w:rPr>
              <w:t>Which of the following best describes the appropriate action when encountering a situation outside the scope of your role as a caregiver?</w:t>
            </w:r>
          </w:p>
          <w:p>
            <w:pPr>
              <w:pStyle w:val="List Paragraph"/>
              <w:widowControl w:val="0"/>
              <w:numPr>
                <w:ilvl w:val="0"/>
                <w:numId w:val="52"/>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Attempt to handle the situation independently to demonstrate problem-solving skills.</w:t>
            </w:r>
          </w:p>
          <w:p>
            <w:pPr>
              <w:pStyle w:val="List Paragraph"/>
              <w:widowControl w:val="0"/>
              <w:numPr>
                <w:ilvl w:val="0"/>
                <w:numId w:val="52"/>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Ignore the situation, assuming someone else will address it.</w:t>
            </w:r>
          </w:p>
          <w:p>
            <w:pPr>
              <w:pStyle w:val="List Paragraph"/>
              <w:widowControl w:val="0"/>
              <w:numPr>
                <w:ilvl w:val="0"/>
                <w:numId w:val="52"/>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Document the situation and refer it to your supervisor or a health professional immediately.</w:t>
            </w:r>
          </w:p>
          <w:p>
            <w:pPr>
              <w:pStyle w:val="List Paragraph"/>
              <w:widowControl w:val="0"/>
              <w:numPr>
                <w:ilvl w:val="0"/>
                <w:numId w:val="52"/>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Consult with a colleague of the same level and follow their advice.</w:t>
            </w:r>
          </w:p>
        </w:tc>
      </w:tr>
    </w:tbl>
    <w:p>
      <w:pPr>
        <w:pStyle w:val="Body"/>
        <w:widowControl w:val="0"/>
        <w:spacing w:before="120" w:after="120" w:line="240" w:lineRule="auto"/>
        <w:rPr>
          <w:rFonts w:ascii="Calibri" w:cs="Calibri" w:hAnsi="Calibri" w:eastAsia="Calibri"/>
          <w:lang w:val="en-US"/>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p>
      <w:pPr>
        <w:pStyle w:val="Body"/>
      </w:pPr>
      <w:r>
        <w:rPr>
          <w:rFonts w:ascii="Arial Unicode MS" w:cs="Arial Unicode MS" w:hAnsi="Arial Unicode MS" w:eastAsia="Arial Unicode MS"/>
          <w:b w:val="0"/>
          <w:bCs w:val="0"/>
          <w:i w:val="0"/>
          <w:iCs w:val="0"/>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50</w:t>
            </w:r>
          </w:p>
        </w:tc>
      </w:tr>
      <w:tr>
        <w:tblPrEx>
          <w:shd w:val="clear" w:color="auto" w:fill="ced7e7"/>
        </w:tblPrEx>
        <w:trPr>
          <w:trHeight w:val="25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tabs>
                <w:tab w:val="left" w:pos="1138"/>
              </w:tabs>
              <w:spacing w:before="120" w:after="120" w:line="240" w:lineRule="auto"/>
              <w:rPr>
                <w:rFonts w:ascii="Calibri" w:cs="Calibri" w:hAnsi="Calibri" w:eastAsia="Calibri"/>
                <w:shd w:val="nil" w:color="auto" w:fill="auto"/>
              </w:rPr>
            </w:pPr>
            <w:r>
              <w:rPr>
                <w:rFonts w:ascii="Calibri" w:hAnsi="Calibri"/>
                <w:shd w:val="nil" w:color="auto" w:fill="auto"/>
                <w:rtl w:val="0"/>
                <w:lang w:val="en-US"/>
              </w:rPr>
              <w:t>Which of the following is the best course of action if you observe signs consistent with abuse or neglect in a person under your care?</w:t>
            </w:r>
          </w:p>
          <w:p>
            <w:pPr>
              <w:pStyle w:val="List Paragraph"/>
              <w:widowControl w:val="0"/>
              <w:numPr>
                <w:ilvl w:val="0"/>
                <w:numId w:val="53"/>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Confront the suspected abuser directly to gather more information.</w:t>
            </w:r>
          </w:p>
          <w:p>
            <w:pPr>
              <w:pStyle w:val="List Paragraph"/>
              <w:widowControl w:val="0"/>
              <w:numPr>
                <w:ilvl w:val="0"/>
                <w:numId w:val="53"/>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Report the signs according to legislative requirements and organisational policies and procedures.</w:t>
            </w:r>
          </w:p>
          <w:p>
            <w:pPr>
              <w:pStyle w:val="List Paragraph"/>
              <w:widowControl w:val="0"/>
              <w:numPr>
                <w:ilvl w:val="0"/>
                <w:numId w:val="53"/>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Wait until you have more evidence before reporting the incident.</w:t>
            </w:r>
          </w:p>
          <w:p>
            <w:pPr>
              <w:pStyle w:val="List Paragraph"/>
              <w:widowControl w:val="0"/>
              <w:numPr>
                <w:ilvl w:val="0"/>
                <w:numId w:val="53"/>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Handle the situation privately to avoid causing distress to the person involved.</w:t>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51</w:t>
            </w:r>
          </w:p>
        </w:tc>
      </w:tr>
      <w:tr>
        <w:tblPrEx>
          <w:shd w:val="clear" w:color="auto" w:fill="ced7e7"/>
        </w:tblPrEx>
        <w:trPr>
          <w:trHeight w:val="25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tabs>
                <w:tab w:val="left" w:pos="1138"/>
              </w:tabs>
              <w:spacing w:before="120" w:after="120" w:line="240" w:lineRule="auto"/>
              <w:rPr>
                <w:rFonts w:ascii="Calibri" w:cs="Calibri" w:hAnsi="Calibri" w:eastAsia="Calibri"/>
                <w:shd w:val="nil" w:color="auto" w:fill="auto"/>
              </w:rPr>
            </w:pPr>
            <w:r>
              <w:rPr>
                <w:rFonts w:ascii="Calibri" w:hAnsi="Calibri"/>
                <w:shd w:val="nil" w:color="auto" w:fill="auto"/>
                <w:rtl w:val="0"/>
                <w:lang w:val="en-US"/>
              </w:rPr>
              <w:t>Which of the following strategies is most effective in supporting engagement for a person living with dementia?</w:t>
            </w:r>
          </w:p>
          <w:p>
            <w:pPr>
              <w:pStyle w:val="List Paragraph"/>
              <w:widowControl w:val="0"/>
              <w:numPr>
                <w:ilvl w:val="0"/>
                <w:numId w:val="54"/>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Using complex language and medical terminology to keep the conversation professional.</w:t>
            </w:r>
          </w:p>
          <w:p>
            <w:pPr>
              <w:pStyle w:val="List Paragraph"/>
              <w:widowControl w:val="0"/>
              <w:numPr>
                <w:ilvl w:val="0"/>
                <w:numId w:val="54"/>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Relying solely on verbal communication, as non-verbal cues may confuse the person.</w:t>
            </w:r>
          </w:p>
          <w:p>
            <w:pPr>
              <w:pStyle w:val="List Paragraph"/>
              <w:widowControl w:val="0"/>
              <w:numPr>
                <w:ilvl w:val="0"/>
                <w:numId w:val="54"/>
              </w:numPr>
              <w:bidi w:val="0"/>
              <w:spacing w:before="120" w:after="120" w:line="240" w:lineRule="auto"/>
              <w:ind w:right="0"/>
              <w:jc w:val="left"/>
              <w:rPr>
                <w:rFonts w:ascii="Calibri" w:hAnsi="Calibri"/>
                <w:shd w:val="clear" w:color="auto" w:fill="ffff00"/>
                <w:rtl w:val="0"/>
                <w:lang w:val="en-US"/>
              </w:rPr>
            </w:pPr>
            <w:r>
              <w:rPr>
                <w:rFonts w:ascii="Calibri" w:hAnsi="Calibri"/>
                <w:shd w:val="clear" w:color="auto" w:fill="ffff00"/>
                <w:rtl w:val="0"/>
                <w:lang w:val="en-US"/>
              </w:rPr>
              <w:t>Combining simple verbal communication with non-verbal cues like gestures, facial expressions, and touch.</w:t>
            </w:r>
          </w:p>
          <w:p>
            <w:pPr>
              <w:pStyle w:val="List Paragraph"/>
              <w:widowControl w:val="0"/>
              <w:numPr>
                <w:ilvl w:val="0"/>
                <w:numId w:val="54"/>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Speaking loudly and quickly to ensure the person understands the instructions.</w:t>
            </w:r>
          </w:p>
        </w:tc>
      </w:tr>
    </w:tbl>
    <w:p>
      <w:pPr>
        <w:pStyle w:val="Body"/>
        <w:widowControl w:val="0"/>
        <w:spacing w:before="120" w:after="120" w:line="240" w:lineRule="auto"/>
        <w:rPr>
          <w:rFonts w:ascii="Calibri" w:cs="Calibri" w:hAnsi="Calibri" w:eastAsia="Calibri"/>
          <w:lang w:val="en-US"/>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pPr>
      <w:r>
        <w:rPr>
          <w:rFonts w:ascii="Arial Unicode MS" w:cs="Arial Unicode MS" w:hAnsi="Arial Unicode MS" w:eastAsia="Arial Unicode MS"/>
          <w:b w:val="0"/>
          <w:bCs w:val="0"/>
          <w:i w:val="0"/>
          <w:iCs w:val="0"/>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52</w:t>
            </w:r>
          </w:p>
        </w:tc>
      </w:tr>
      <w:tr>
        <w:tblPrEx>
          <w:shd w:val="clear" w:color="auto" w:fill="ced7e7"/>
        </w:tblPrEx>
        <w:trPr>
          <w:trHeight w:val="22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rPr>
                <w:rFonts w:ascii="Calibri" w:cs="Calibri" w:hAnsi="Calibri" w:eastAsia="Calibri"/>
                <w:shd w:val="nil" w:color="auto" w:fill="auto"/>
              </w:rPr>
            </w:pPr>
            <w:r>
              <w:rPr>
                <w:rFonts w:ascii="Calibri" w:hAnsi="Calibri"/>
                <w:shd w:val="nil" w:color="auto" w:fill="auto"/>
                <w:rtl w:val="0"/>
                <w:lang w:val="en-US"/>
              </w:rPr>
              <w:t>Which of the following is an example of a validation strategy that can help relieve distress and agitation in a person living with dementia?</w:t>
            </w:r>
          </w:p>
          <w:p>
            <w:pPr>
              <w:pStyle w:val="List Paragraph"/>
              <w:numPr>
                <w:ilvl w:val="0"/>
                <w:numId w:val="55"/>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Acknowledging the person's feelings and emotions, even if they are based on misconceptions.</w:t>
            </w:r>
          </w:p>
          <w:p>
            <w:pPr>
              <w:pStyle w:val="List Paragraph"/>
              <w:numPr>
                <w:ilvl w:val="0"/>
                <w:numId w:val="5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Correcting the person's statements to ensure they understand reality.</w:t>
            </w:r>
          </w:p>
          <w:p>
            <w:pPr>
              <w:pStyle w:val="List Paragraph"/>
              <w:numPr>
                <w:ilvl w:val="0"/>
                <w:numId w:val="5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Ignoring the person's feelings and changing the subject to distract them.</w:t>
            </w:r>
          </w:p>
          <w:p>
            <w:pPr>
              <w:pStyle w:val="List Paragraph"/>
              <w:numPr>
                <w:ilvl w:val="0"/>
                <w:numId w:val="5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Explaining in detail why their feelings are unfounded to reduce confusion.</w:t>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53</w:t>
            </w:r>
          </w:p>
        </w:tc>
      </w:tr>
      <w:tr>
        <w:tblPrEx>
          <w:shd w:val="clear" w:color="auto" w:fill="ced7e7"/>
        </w:tblPrEx>
        <w:trPr>
          <w:trHeight w:val="19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tabs>
                <w:tab w:val="left" w:pos="1138"/>
              </w:tabs>
              <w:spacing w:before="120" w:after="120" w:line="240" w:lineRule="auto"/>
              <w:rPr>
                <w:rFonts w:ascii="Calibri" w:cs="Calibri" w:hAnsi="Calibri" w:eastAsia="Calibri"/>
                <w:shd w:val="nil" w:color="auto" w:fill="auto"/>
              </w:rPr>
            </w:pPr>
            <w:r>
              <w:rPr>
                <w:rFonts w:ascii="Calibri" w:hAnsi="Calibri"/>
                <w:shd w:val="nil" w:color="auto" w:fill="auto"/>
                <w:rtl w:val="0"/>
                <w:lang w:val="en-US"/>
              </w:rPr>
              <w:t>Which of the following best describes a restrictive practice in the care of individuals with dementia?</w:t>
            </w:r>
          </w:p>
          <w:p>
            <w:pPr>
              <w:pStyle w:val="List Paragraph"/>
              <w:widowControl w:val="0"/>
              <w:numPr>
                <w:ilvl w:val="0"/>
                <w:numId w:val="56"/>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Encouraging independence by allowing individuals to make their own choices.</w:t>
            </w:r>
          </w:p>
          <w:p>
            <w:pPr>
              <w:pStyle w:val="List Paragraph"/>
              <w:widowControl w:val="0"/>
              <w:numPr>
                <w:ilvl w:val="0"/>
                <w:numId w:val="56"/>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Implementing regular social activities to keep individuals engaged and active.</w:t>
            </w:r>
          </w:p>
          <w:p>
            <w:pPr>
              <w:pStyle w:val="List Paragraph"/>
              <w:widowControl w:val="0"/>
              <w:numPr>
                <w:ilvl w:val="0"/>
                <w:numId w:val="56"/>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Using physical, chemical, or environmental restraints to manage a person's behaviour.</w:t>
            </w:r>
          </w:p>
          <w:p>
            <w:pPr>
              <w:pStyle w:val="List Paragraph"/>
              <w:widowControl w:val="0"/>
              <w:numPr>
                <w:ilvl w:val="0"/>
                <w:numId w:val="56"/>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Offering personalised care plans that cater to individual preferences and needs.</w:t>
            </w:r>
          </w:p>
        </w:tc>
      </w:tr>
    </w:tbl>
    <w:p>
      <w:pPr>
        <w:pStyle w:val="Body"/>
        <w:widowControl w:val="0"/>
        <w:spacing w:before="120" w:after="120" w:line="240" w:lineRule="auto"/>
        <w:rPr>
          <w:rFonts w:ascii="Calibri" w:cs="Calibri" w:hAnsi="Calibri" w:eastAsia="Calibri"/>
          <w:lang w:val="en-US"/>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Heading 2"/>
      </w:pPr>
    </w:p>
    <w:tbl>
      <w:tblPr>
        <w:tblW w:w="1005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54</w:t>
            </w:r>
          </w:p>
        </w:tc>
      </w:tr>
      <w:tr>
        <w:tblPrEx>
          <w:shd w:val="clear" w:color="auto" w:fill="ced7e7"/>
        </w:tblPrEx>
        <w:trPr>
          <w:trHeight w:val="22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tabs>
                <w:tab w:val="left" w:pos="1138"/>
              </w:tabs>
              <w:spacing w:before="120" w:after="120" w:line="240" w:lineRule="auto"/>
              <w:rPr>
                <w:rFonts w:ascii="Calibri" w:cs="Calibri" w:hAnsi="Calibri" w:eastAsia="Calibri"/>
                <w:shd w:val="nil" w:color="auto" w:fill="auto"/>
              </w:rPr>
            </w:pPr>
            <w:r>
              <w:rPr>
                <w:rFonts w:ascii="Calibri" w:hAnsi="Calibri"/>
                <w:shd w:val="nil" w:color="auto" w:fill="auto"/>
                <w:rtl w:val="0"/>
                <w:lang w:val="en-US"/>
              </w:rPr>
              <w:t xml:space="preserve">What is the primary focus of the Aged Care Quality Standards outlined by the Aged Care Quality and Safety Commission? </w:t>
            </w:r>
          </w:p>
          <w:p>
            <w:pPr>
              <w:pStyle w:val="List Paragraph"/>
              <w:widowControl w:val="0"/>
              <w:numPr>
                <w:ilvl w:val="0"/>
                <w:numId w:val="57"/>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Ensuring cost-effective care </w:t>
            </w:r>
          </w:p>
          <w:p>
            <w:pPr>
              <w:pStyle w:val="List Paragraph"/>
              <w:widowControl w:val="0"/>
              <w:numPr>
                <w:ilvl w:val="0"/>
                <w:numId w:val="57"/>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Standardising medical procedures </w:t>
            </w:r>
          </w:p>
          <w:p>
            <w:pPr>
              <w:pStyle w:val="List Paragraph"/>
              <w:widowControl w:val="0"/>
              <w:numPr>
                <w:ilvl w:val="0"/>
                <w:numId w:val="57"/>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 xml:space="preserve">Promoting a consumer-centred approach </w:t>
            </w:r>
          </w:p>
          <w:p>
            <w:pPr>
              <w:pStyle w:val="List Paragraph"/>
              <w:widowControl w:val="0"/>
              <w:numPr>
                <w:ilvl w:val="0"/>
                <w:numId w:val="57"/>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D. Increasing the number of care facilities</w:t>
            </w:r>
          </w:p>
        </w:tc>
      </w:tr>
    </w:tbl>
    <w:p>
      <w:pPr>
        <w:pStyle w:val="Heading 2"/>
        <w:widowControl w:val="0"/>
        <w:ind w:left="0" w:firstLine="0"/>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p>
      <w:pPr>
        <w:pStyle w:val="Body"/>
      </w:pPr>
      <w:r>
        <w:rPr>
          <w:rFonts w:ascii="Arial Unicode MS" w:cs="Arial Unicode MS" w:hAnsi="Arial Unicode MS" w:eastAsia="Arial Unicode MS"/>
          <w:b w:val="0"/>
          <w:bCs w:val="0"/>
          <w:i w:val="0"/>
          <w:iCs w:val="0"/>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55</w:t>
            </w:r>
          </w:p>
        </w:tc>
      </w:tr>
      <w:tr>
        <w:tblPrEx>
          <w:shd w:val="clear" w:color="auto" w:fill="ced7e7"/>
        </w:tblPrEx>
        <w:trPr>
          <w:trHeight w:val="22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tabs>
                <w:tab w:val="left" w:pos="1138"/>
              </w:tabs>
              <w:spacing w:before="120" w:after="120" w:line="240" w:lineRule="auto"/>
              <w:rPr>
                <w:rFonts w:ascii="Calibri" w:cs="Calibri" w:hAnsi="Calibri" w:eastAsia="Calibri"/>
                <w:shd w:val="nil" w:color="auto" w:fill="auto"/>
              </w:rPr>
            </w:pPr>
            <w:r>
              <w:rPr>
                <w:rFonts w:ascii="Calibri" w:hAnsi="Calibri"/>
                <w:shd w:val="nil" w:color="auto" w:fill="auto"/>
                <w:rtl w:val="0"/>
                <w:lang w:val="en-US"/>
              </w:rPr>
              <w:t xml:space="preserve">Which principle is NOT emphasised by the Australian Health Practitioner Regulation Agency's (AHPRA) code of conduct for dementia care professionals? </w:t>
            </w:r>
          </w:p>
          <w:p>
            <w:pPr>
              <w:pStyle w:val="List Paragraph"/>
              <w:widowControl w:val="0"/>
              <w:numPr>
                <w:ilvl w:val="0"/>
                <w:numId w:val="58"/>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Obtaining informed consent </w:t>
            </w:r>
          </w:p>
          <w:p>
            <w:pPr>
              <w:pStyle w:val="List Paragraph"/>
              <w:widowControl w:val="0"/>
              <w:numPr>
                <w:ilvl w:val="0"/>
                <w:numId w:val="58"/>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Recognising the autonomy of the individual </w:t>
            </w:r>
          </w:p>
          <w:p>
            <w:pPr>
              <w:pStyle w:val="List Paragraph"/>
              <w:widowControl w:val="0"/>
              <w:numPr>
                <w:ilvl w:val="0"/>
                <w:numId w:val="58"/>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 xml:space="preserve">Ensuring decisions are in the best interests of the person with dementia </w:t>
            </w:r>
          </w:p>
          <w:p>
            <w:pPr>
              <w:pStyle w:val="List Paragraph"/>
              <w:widowControl w:val="0"/>
              <w:numPr>
                <w:ilvl w:val="0"/>
                <w:numId w:val="58"/>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Maximising the use of technology in care</w:t>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56</w:t>
            </w:r>
          </w:p>
        </w:tc>
      </w:tr>
      <w:tr>
        <w:tblPrEx>
          <w:shd w:val="clear" w:color="auto" w:fill="ced7e7"/>
        </w:tblPrEx>
        <w:trPr>
          <w:trHeight w:val="22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tabs>
                <w:tab w:val="left" w:pos="1138"/>
              </w:tabs>
              <w:spacing w:before="120" w:after="120" w:line="240" w:lineRule="auto"/>
              <w:rPr>
                <w:rFonts w:ascii="Calibri" w:cs="Calibri" w:hAnsi="Calibri" w:eastAsia="Calibri"/>
                <w:shd w:val="nil" w:color="auto" w:fill="auto"/>
              </w:rPr>
            </w:pPr>
            <w:r>
              <w:rPr>
                <w:rFonts w:ascii="Calibri" w:hAnsi="Calibri"/>
                <w:shd w:val="nil" w:color="auto" w:fill="auto"/>
                <w:rtl w:val="0"/>
                <w:lang w:val="en-US"/>
              </w:rPr>
              <w:t xml:space="preserve">What is the primary purpose of organisational policies and procedures relating to restricted practices in dementia care? </w:t>
            </w:r>
          </w:p>
          <w:p>
            <w:pPr>
              <w:pStyle w:val="List Paragraph"/>
              <w:widowControl w:val="0"/>
              <w:numPr>
                <w:ilvl w:val="0"/>
                <w:numId w:val="59"/>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To increase the use of physical restraints </w:t>
            </w:r>
          </w:p>
          <w:p>
            <w:pPr>
              <w:pStyle w:val="List Paragraph"/>
              <w:widowControl w:val="0"/>
              <w:numPr>
                <w:ilvl w:val="0"/>
                <w:numId w:val="59"/>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 xml:space="preserve">To ensure the safety and well-being of individuals </w:t>
            </w:r>
          </w:p>
          <w:p>
            <w:pPr>
              <w:pStyle w:val="List Paragraph"/>
              <w:widowControl w:val="0"/>
              <w:numPr>
                <w:ilvl w:val="0"/>
                <w:numId w:val="59"/>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To reduce the number of staff required </w:t>
            </w:r>
          </w:p>
          <w:p>
            <w:pPr>
              <w:pStyle w:val="List Paragraph"/>
              <w:widowControl w:val="0"/>
              <w:numPr>
                <w:ilvl w:val="0"/>
                <w:numId w:val="59"/>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standardise medical treatments</w:t>
            </w:r>
          </w:p>
        </w:tc>
      </w:tr>
    </w:tbl>
    <w:p>
      <w:pPr>
        <w:pStyle w:val="Body"/>
        <w:widowControl w:val="0"/>
        <w:spacing w:before="120" w:after="120" w:line="240" w:lineRule="auto"/>
        <w:rPr>
          <w:rFonts w:ascii="Calibri" w:cs="Calibri" w:hAnsi="Calibri" w:eastAsia="Calibri"/>
          <w:lang w:val="en-US"/>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57</w:t>
            </w:r>
          </w:p>
        </w:tc>
      </w:tr>
      <w:tr>
        <w:tblPrEx>
          <w:shd w:val="clear" w:color="auto" w:fill="ced7e7"/>
        </w:tblPrEx>
        <w:trPr>
          <w:trHeight w:val="22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tabs>
                <w:tab w:val="left" w:pos="1138"/>
              </w:tabs>
              <w:spacing w:before="120" w:after="120" w:line="240" w:lineRule="auto"/>
              <w:rPr>
                <w:rFonts w:ascii="Calibri" w:cs="Calibri" w:hAnsi="Calibri" w:eastAsia="Calibri"/>
                <w:shd w:val="nil" w:color="auto" w:fill="auto"/>
              </w:rPr>
            </w:pPr>
            <w:r>
              <w:rPr>
                <w:rFonts w:ascii="Calibri" w:hAnsi="Calibri"/>
                <w:shd w:val="nil" w:color="auto" w:fill="auto"/>
                <w:rtl w:val="0"/>
                <w:lang w:val="en-US"/>
              </w:rPr>
              <w:t xml:space="preserve">Which of the following is NOT typically included in organisational policies and procedures relating to restricted practices? </w:t>
            </w:r>
          </w:p>
          <w:p>
            <w:pPr>
              <w:pStyle w:val="List Paragraph"/>
              <w:widowControl w:val="0"/>
              <w:numPr>
                <w:ilvl w:val="0"/>
                <w:numId w:val="60"/>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Guidelines for obtaining informed consent </w:t>
            </w:r>
          </w:p>
          <w:p>
            <w:pPr>
              <w:pStyle w:val="List Paragraph"/>
              <w:widowControl w:val="0"/>
              <w:numPr>
                <w:ilvl w:val="0"/>
                <w:numId w:val="60"/>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Procedures for documenting the use of restricted practices </w:t>
            </w:r>
          </w:p>
          <w:p>
            <w:pPr>
              <w:pStyle w:val="List Paragraph"/>
              <w:widowControl w:val="0"/>
              <w:numPr>
                <w:ilvl w:val="0"/>
                <w:numId w:val="60"/>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Strategies for reducing the use of restricted practices </w:t>
            </w:r>
          </w:p>
          <w:p>
            <w:pPr>
              <w:pStyle w:val="List Paragraph"/>
              <w:widowControl w:val="0"/>
              <w:numPr>
                <w:ilvl w:val="0"/>
                <w:numId w:val="60"/>
              </w:numPr>
              <w:bidi w:val="0"/>
              <w:spacing w:before="120" w:after="120" w:line="240" w:lineRule="auto"/>
              <w:ind w:right="0"/>
              <w:jc w:val="both"/>
              <w:rPr>
                <w:rFonts w:ascii="Calibri" w:hAnsi="Calibri"/>
                <w:rtl w:val="0"/>
                <w:lang w:val="en-US"/>
              </w:rPr>
            </w:pPr>
            <w:r>
              <w:rPr>
                <w:rFonts w:ascii="Calibri" w:hAnsi="Calibri"/>
                <w:shd w:val="clear" w:color="auto" w:fill="ffff00"/>
                <w:rtl w:val="0"/>
                <w:lang w:val="en-US"/>
              </w:rPr>
              <w:t>Instructions for mandatory use of physical</w:t>
            </w:r>
            <w:r>
              <w:rPr>
                <w:rFonts w:ascii="Calibri" w:hAnsi="Calibri"/>
                <w:shd w:val="nil" w:color="auto" w:fill="auto"/>
                <w:rtl w:val="0"/>
                <w:lang w:val="en-US"/>
              </w:rPr>
              <w:t xml:space="preserve"> </w:t>
            </w:r>
            <w:r>
              <w:rPr>
                <w:rFonts w:ascii="Calibri" w:hAnsi="Calibri"/>
                <w:shd w:val="clear" w:color="auto" w:fill="ffff00"/>
                <w:rtl w:val="0"/>
                <w:lang w:val="en-US"/>
              </w:rPr>
              <w:t>restraints</w:t>
            </w:r>
          </w:p>
        </w:tc>
      </w:tr>
    </w:tbl>
    <w:p>
      <w:pPr>
        <w:pStyle w:val="Body"/>
        <w:widowControl w:val="0"/>
        <w:spacing w:before="120" w:after="120" w:line="240" w:lineRule="auto"/>
        <w:rPr>
          <w:rFonts w:ascii="Calibri" w:cs="Calibri" w:hAnsi="Calibri" w:eastAsia="Calibri"/>
          <w:lang w:val="en-US"/>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p>
      <w:pPr>
        <w:pStyle w:val="Body"/>
      </w:pPr>
      <w:r>
        <w:rPr>
          <w:rFonts w:ascii="Arial Unicode MS" w:cs="Arial Unicode MS" w:hAnsi="Arial Unicode MS" w:eastAsia="Arial Unicode MS"/>
          <w:b w:val="0"/>
          <w:bCs w:val="0"/>
          <w:i w:val="0"/>
          <w:iCs w:val="0"/>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58</w:t>
            </w:r>
          </w:p>
        </w:tc>
      </w:tr>
      <w:tr>
        <w:tblPrEx>
          <w:shd w:val="clear" w:color="auto" w:fill="ced7e7"/>
        </w:tblPrEx>
        <w:trPr>
          <w:trHeight w:val="19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tabs>
                <w:tab w:val="left" w:pos="1138"/>
              </w:tabs>
              <w:spacing w:before="120" w:after="120" w:line="240" w:lineRule="auto"/>
              <w:rPr>
                <w:rFonts w:ascii="Calibri" w:cs="Calibri" w:hAnsi="Calibri" w:eastAsia="Calibri"/>
                <w:shd w:val="nil" w:color="auto" w:fill="auto"/>
              </w:rPr>
            </w:pPr>
            <w:r>
              <w:rPr>
                <w:rFonts w:ascii="Calibri" w:hAnsi="Calibri"/>
                <w:shd w:val="nil" w:color="auto" w:fill="auto"/>
                <w:rtl w:val="0"/>
                <w:lang w:val="en-US"/>
              </w:rPr>
              <w:t xml:space="preserve">What is the primary goal of implementing positive strategies in dementia care? </w:t>
            </w:r>
          </w:p>
          <w:p>
            <w:pPr>
              <w:pStyle w:val="List Paragraph"/>
              <w:widowControl w:val="0"/>
              <w:numPr>
                <w:ilvl w:val="0"/>
                <w:numId w:val="61"/>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To increase the use of medication </w:t>
            </w:r>
          </w:p>
          <w:p>
            <w:pPr>
              <w:pStyle w:val="List Paragraph"/>
              <w:widowControl w:val="0"/>
              <w:numPr>
                <w:ilvl w:val="0"/>
                <w:numId w:val="61"/>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 xml:space="preserve">To enhance the quality of life for individuals with dementia </w:t>
            </w:r>
          </w:p>
          <w:p>
            <w:pPr>
              <w:pStyle w:val="List Paragraph"/>
              <w:widowControl w:val="0"/>
              <w:numPr>
                <w:ilvl w:val="0"/>
                <w:numId w:val="61"/>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To reduce the workload of caregivers </w:t>
            </w:r>
          </w:p>
          <w:p>
            <w:pPr>
              <w:pStyle w:val="List Paragraph"/>
              <w:widowControl w:val="0"/>
              <w:numPr>
                <w:ilvl w:val="0"/>
                <w:numId w:val="61"/>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standardise care procedures</w:t>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59</w:t>
            </w:r>
          </w:p>
        </w:tc>
      </w:tr>
      <w:tr>
        <w:tblPrEx>
          <w:shd w:val="clear" w:color="auto" w:fill="ced7e7"/>
        </w:tblPrEx>
        <w:trPr>
          <w:trHeight w:val="19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tabs>
                <w:tab w:val="left" w:pos="1138"/>
              </w:tabs>
              <w:spacing w:before="120" w:after="120" w:line="240" w:lineRule="auto"/>
              <w:rPr>
                <w:rFonts w:ascii="Calibri" w:cs="Calibri" w:hAnsi="Calibri" w:eastAsia="Calibri"/>
                <w:shd w:val="nil" w:color="auto" w:fill="auto"/>
              </w:rPr>
            </w:pPr>
            <w:r>
              <w:rPr>
                <w:rFonts w:ascii="Calibri" w:hAnsi="Calibri"/>
                <w:shd w:val="nil" w:color="auto" w:fill="auto"/>
                <w:rtl w:val="0"/>
                <w:lang w:val="en-US"/>
              </w:rPr>
              <w:t xml:space="preserve">Which of the following is NOT a positive strategy in dementia care? </w:t>
            </w:r>
          </w:p>
          <w:p>
            <w:pPr>
              <w:pStyle w:val="List Paragraph"/>
              <w:widowControl w:val="0"/>
              <w:numPr>
                <w:ilvl w:val="0"/>
                <w:numId w:val="62"/>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Encouraging social interaction and engagement </w:t>
            </w:r>
          </w:p>
          <w:p>
            <w:pPr>
              <w:pStyle w:val="List Paragraph"/>
              <w:widowControl w:val="0"/>
              <w:numPr>
                <w:ilvl w:val="0"/>
                <w:numId w:val="62"/>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Using person-centred care approaches </w:t>
            </w:r>
          </w:p>
          <w:p>
            <w:pPr>
              <w:pStyle w:val="List Paragraph"/>
              <w:widowControl w:val="0"/>
              <w:numPr>
                <w:ilvl w:val="0"/>
                <w:numId w:val="62"/>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 xml:space="preserve">Implementing physical restraints to manage behaviour </w:t>
            </w:r>
          </w:p>
          <w:p>
            <w:pPr>
              <w:pStyle w:val="List Paragraph"/>
              <w:widowControl w:val="0"/>
              <w:numPr>
                <w:ilvl w:val="0"/>
                <w:numId w:val="62"/>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Providing opportunities for meaningful activities</w:t>
            </w:r>
          </w:p>
        </w:tc>
      </w:tr>
    </w:tbl>
    <w:p>
      <w:pPr>
        <w:pStyle w:val="Body"/>
        <w:widowControl w:val="0"/>
        <w:spacing w:before="120" w:after="120" w:line="240" w:lineRule="auto"/>
        <w:rPr>
          <w:rFonts w:ascii="Calibri" w:cs="Calibri" w:hAnsi="Calibri" w:eastAsia="Calibri"/>
          <w:lang w:val="en-US"/>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60</w:t>
            </w:r>
          </w:p>
        </w:tc>
      </w:tr>
      <w:tr>
        <w:tblPrEx>
          <w:shd w:val="clear" w:color="auto" w:fill="ced7e7"/>
        </w:tblPrEx>
        <w:trPr>
          <w:trHeight w:val="19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tabs>
                <w:tab w:val="left" w:pos="1138"/>
              </w:tabs>
              <w:spacing w:before="120" w:after="120" w:line="240" w:lineRule="auto"/>
              <w:rPr>
                <w:rFonts w:ascii="Calibri" w:cs="Calibri" w:hAnsi="Calibri" w:eastAsia="Calibri"/>
                <w:shd w:val="nil" w:color="auto" w:fill="auto"/>
              </w:rPr>
            </w:pPr>
            <w:r>
              <w:rPr>
                <w:rFonts w:ascii="Calibri" w:hAnsi="Calibri"/>
                <w:shd w:val="nil" w:color="auto" w:fill="auto"/>
                <w:rtl w:val="0"/>
                <w:lang w:val="en-US"/>
              </w:rPr>
              <w:t xml:space="preserve">What is a common psychosocial implication of dementia progression that affects accommodation? </w:t>
            </w:r>
          </w:p>
          <w:p>
            <w:pPr>
              <w:pStyle w:val="List Paragraph"/>
              <w:widowControl w:val="0"/>
              <w:numPr>
                <w:ilvl w:val="0"/>
                <w:numId w:val="63"/>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 xml:space="preserve">Increased need for physical assistance </w:t>
            </w:r>
          </w:p>
          <w:p>
            <w:pPr>
              <w:pStyle w:val="List Paragraph"/>
              <w:widowControl w:val="0"/>
              <w:numPr>
                <w:ilvl w:val="0"/>
                <w:numId w:val="63"/>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Enhanced social interactions </w:t>
            </w:r>
          </w:p>
          <w:p>
            <w:pPr>
              <w:pStyle w:val="List Paragraph"/>
              <w:widowControl w:val="0"/>
              <w:numPr>
                <w:ilvl w:val="0"/>
                <w:numId w:val="63"/>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Improved cognitive function </w:t>
            </w:r>
          </w:p>
          <w:p>
            <w:pPr>
              <w:pStyle w:val="List Paragraph"/>
              <w:widowControl w:val="0"/>
              <w:numPr>
                <w:ilvl w:val="0"/>
                <w:numId w:val="63"/>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Reduced need for supervision</w:t>
            </w:r>
          </w:p>
        </w:tc>
      </w:tr>
    </w:tbl>
    <w:p>
      <w:pPr>
        <w:pStyle w:val="Body"/>
        <w:widowControl w:val="0"/>
        <w:spacing w:before="120" w:after="120" w:line="240" w:lineRule="auto"/>
        <w:rPr>
          <w:rFonts w:ascii="Calibri" w:cs="Calibri" w:hAnsi="Calibri" w:eastAsia="Calibri"/>
          <w:lang w:val="en-US"/>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p>
      <w:pPr>
        <w:pStyle w:val="Body"/>
      </w:pPr>
      <w:r>
        <w:rPr>
          <w:rFonts w:ascii="Arial Unicode MS" w:cs="Arial Unicode MS" w:hAnsi="Arial Unicode MS" w:eastAsia="Arial Unicode MS"/>
          <w:b w:val="0"/>
          <w:bCs w:val="0"/>
          <w:i w:val="0"/>
          <w:iCs w:val="0"/>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61</w:t>
            </w:r>
          </w:p>
        </w:tc>
      </w:tr>
      <w:tr>
        <w:tblPrEx>
          <w:shd w:val="clear" w:color="auto" w:fill="ced7e7"/>
        </w:tblPrEx>
        <w:trPr>
          <w:trHeight w:val="22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tabs>
                <w:tab w:val="left" w:pos="1138"/>
              </w:tabs>
              <w:spacing w:before="120" w:after="120" w:line="240" w:lineRule="auto"/>
              <w:rPr>
                <w:rFonts w:ascii="Calibri" w:cs="Calibri" w:hAnsi="Calibri" w:eastAsia="Calibri"/>
                <w:shd w:val="nil" w:color="auto" w:fill="auto"/>
              </w:rPr>
            </w:pPr>
            <w:r>
              <w:rPr>
                <w:rFonts w:ascii="Calibri" w:hAnsi="Calibri"/>
                <w:shd w:val="nil" w:color="auto" w:fill="auto"/>
                <w:rtl w:val="0"/>
                <w:lang w:val="en-US"/>
              </w:rPr>
              <w:t xml:space="preserve">Which of the following is a psychosocial challenge faced by individuals with dementia in terms of accommodation? </w:t>
            </w:r>
          </w:p>
          <w:p>
            <w:pPr>
              <w:pStyle w:val="List Paragraph"/>
              <w:widowControl w:val="0"/>
              <w:numPr>
                <w:ilvl w:val="0"/>
                <w:numId w:val="64"/>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Greater independence in daily activities </w:t>
            </w:r>
          </w:p>
          <w:p>
            <w:pPr>
              <w:pStyle w:val="List Paragraph"/>
              <w:widowControl w:val="0"/>
              <w:numPr>
                <w:ilvl w:val="0"/>
                <w:numId w:val="64"/>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 xml:space="preserve">Increased feelings of isolation and loneliness </w:t>
            </w:r>
          </w:p>
          <w:p>
            <w:pPr>
              <w:pStyle w:val="List Paragraph"/>
              <w:widowControl w:val="0"/>
              <w:numPr>
                <w:ilvl w:val="0"/>
                <w:numId w:val="64"/>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Enhanced ability to manage finances </w:t>
            </w:r>
          </w:p>
          <w:p>
            <w:pPr>
              <w:pStyle w:val="List Paragraph"/>
              <w:widowControl w:val="0"/>
              <w:numPr>
                <w:ilvl w:val="0"/>
                <w:numId w:val="64"/>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Reduced need for medical care</w:t>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62</w:t>
            </w:r>
          </w:p>
        </w:tc>
      </w:tr>
      <w:tr>
        <w:tblPrEx>
          <w:shd w:val="clear" w:color="auto" w:fill="ced7e7"/>
        </w:tblPrEx>
        <w:trPr>
          <w:trHeight w:val="22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tabs>
                <w:tab w:val="left" w:pos="1138"/>
              </w:tabs>
              <w:spacing w:before="120" w:after="120" w:line="240" w:lineRule="auto"/>
              <w:rPr>
                <w:rFonts w:ascii="Calibri" w:cs="Calibri" w:hAnsi="Calibri" w:eastAsia="Calibri"/>
                <w:shd w:val="nil" w:color="auto" w:fill="auto"/>
              </w:rPr>
            </w:pPr>
            <w:r>
              <w:rPr>
                <w:rFonts w:ascii="Calibri" w:hAnsi="Calibri"/>
                <w:shd w:val="nil" w:color="auto" w:fill="auto"/>
                <w:rtl w:val="0"/>
                <w:lang w:val="en-US"/>
              </w:rPr>
              <w:t xml:space="preserve">What is a significant psychosocial implication of dementia progression that increases vulnerability to abuse and exploitation? </w:t>
            </w:r>
          </w:p>
          <w:p>
            <w:pPr>
              <w:pStyle w:val="List Paragraph"/>
              <w:widowControl w:val="0"/>
              <w:numPr>
                <w:ilvl w:val="0"/>
                <w:numId w:val="6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Improved cognitive function </w:t>
            </w:r>
          </w:p>
          <w:p>
            <w:pPr>
              <w:pStyle w:val="List Paragraph"/>
              <w:widowControl w:val="0"/>
              <w:numPr>
                <w:ilvl w:val="0"/>
                <w:numId w:val="6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Enhanced physical strength </w:t>
            </w:r>
          </w:p>
          <w:p>
            <w:pPr>
              <w:pStyle w:val="List Paragraph"/>
              <w:widowControl w:val="0"/>
              <w:numPr>
                <w:ilvl w:val="0"/>
                <w:numId w:val="65"/>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 xml:space="preserve">Increased dependence on caregivers </w:t>
            </w:r>
          </w:p>
          <w:p>
            <w:pPr>
              <w:pStyle w:val="List Paragraph"/>
              <w:widowControl w:val="0"/>
              <w:numPr>
                <w:ilvl w:val="0"/>
                <w:numId w:val="6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Greater financial independence</w:t>
            </w:r>
          </w:p>
        </w:tc>
      </w:tr>
    </w:tbl>
    <w:p>
      <w:pPr>
        <w:pStyle w:val="Body"/>
        <w:widowControl w:val="0"/>
        <w:spacing w:before="120" w:after="120" w:line="240" w:lineRule="auto"/>
        <w:rPr>
          <w:rFonts w:ascii="Calibri" w:cs="Calibri" w:hAnsi="Calibri" w:eastAsia="Calibri"/>
          <w:lang w:val="en-US"/>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63</w:t>
            </w:r>
          </w:p>
        </w:tc>
      </w:tr>
      <w:tr>
        <w:tblPrEx>
          <w:shd w:val="clear" w:color="auto" w:fill="ced7e7"/>
        </w:tblPrEx>
        <w:trPr>
          <w:trHeight w:val="19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tabs>
                <w:tab w:val="left" w:pos="1138"/>
              </w:tabs>
              <w:spacing w:before="120" w:after="120" w:line="240" w:lineRule="auto"/>
              <w:rPr>
                <w:rFonts w:ascii="Calibri" w:cs="Calibri" w:hAnsi="Calibri" w:eastAsia="Calibri"/>
                <w:shd w:val="nil" w:color="auto" w:fill="auto"/>
              </w:rPr>
            </w:pPr>
            <w:r>
              <w:rPr>
                <w:rFonts w:ascii="Calibri" w:hAnsi="Calibri"/>
                <w:shd w:val="nil" w:color="auto" w:fill="auto"/>
                <w:rtl w:val="0"/>
                <w:lang w:val="en-US"/>
              </w:rPr>
              <w:t xml:space="preserve">Which of the following is a common result of increased isolation due to dementia progression? </w:t>
            </w:r>
          </w:p>
          <w:p>
            <w:pPr>
              <w:pStyle w:val="List Paragraph"/>
              <w:widowControl w:val="0"/>
              <w:numPr>
                <w:ilvl w:val="0"/>
                <w:numId w:val="66"/>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Increased social engagement </w:t>
            </w:r>
          </w:p>
          <w:p>
            <w:pPr>
              <w:pStyle w:val="List Paragraph"/>
              <w:widowControl w:val="0"/>
              <w:numPr>
                <w:ilvl w:val="0"/>
                <w:numId w:val="66"/>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Enhanced decision-making abilities </w:t>
            </w:r>
          </w:p>
          <w:p>
            <w:pPr>
              <w:pStyle w:val="List Paragraph"/>
              <w:widowControl w:val="0"/>
              <w:numPr>
                <w:ilvl w:val="0"/>
                <w:numId w:val="66"/>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Improved memory retention </w:t>
            </w:r>
          </w:p>
          <w:p>
            <w:pPr>
              <w:pStyle w:val="List Paragraph"/>
              <w:widowControl w:val="0"/>
              <w:numPr>
                <w:ilvl w:val="0"/>
                <w:numId w:val="66"/>
              </w:numPr>
              <w:bidi w:val="0"/>
              <w:spacing w:before="120" w:after="120" w:line="240" w:lineRule="auto"/>
              <w:ind w:right="0"/>
              <w:jc w:val="both"/>
              <w:rPr>
                <w:rFonts w:ascii="Calibri" w:hAnsi="Calibri"/>
                <w:rtl w:val="0"/>
                <w:lang w:val="en-US"/>
              </w:rPr>
            </w:pPr>
            <w:r>
              <w:rPr>
                <w:rFonts w:ascii="Calibri" w:hAnsi="Calibri"/>
                <w:shd w:val="clear" w:color="auto" w:fill="ffff00"/>
                <w:rtl w:val="0"/>
                <w:lang w:val="en-US"/>
              </w:rPr>
              <w:t>Feelings of loneliness and depression</w:t>
            </w:r>
          </w:p>
        </w:tc>
      </w:tr>
    </w:tbl>
    <w:p>
      <w:pPr>
        <w:pStyle w:val="Body"/>
        <w:widowControl w:val="0"/>
        <w:spacing w:before="120" w:after="120" w:line="240" w:lineRule="auto"/>
        <w:rPr>
          <w:rFonts w:ascii="Calibri" w:cs="Calibri" w:hAnsi="Calibri" w:eastAsia="Calibri"/>
          <w:lang w:val="en-US"/>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p>
      <w:pPr>
        <w:pStyle w:val="Body"/>
      </w:pPr>
      <w:r>
        <w:rPr>
          <w:rFonts w:ascii="Arial Unicode MS" w:cs="Arial Unicode MS" w:hAnsi="Arial Unicode MS" w:eastAsia="Arial Unicode MS"/>
          <w:b w:val="0"/>
          <w:bCs w:val="0"/>
          <w:i w:val="0"/>
          <w:iCs w:val="0"/>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64</w:t>
            </w:r>
          </w:p>
        </w:tc>
      </w:tr>
      <w:tr>
        <w:tblPrEx>
          <w:shd w:val="clear" w:color="auto" w:fill="ced7e7"/>
        </w:tblPrEx>
        <w:trPr>
          <w:trHeight w:val="22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tabs>
                <w:tab w:val="left" w:pos="1138"/>
              </w:tabs>
              <w:spacing w:before="120" w:after="120" w:line="240" w:lineRule="auto"/>
              <w:rPr>
                <w:rFonts w:ascii="Calibri" w:cs="Calibri" w:hAnsi="Calibri" w:eastAsia="Calibri"/>
                <w:shd w:val="nil" w:color="auto" w:fill="auto"/>
              </w:rPr>
            </w:pPr>
            <w:r>
              <w:rPr>
                <w:rFonts w:ascii="Calibri" w:hAnsi="Calibri"/>
                <w:shd w:val="nil" w:color="auto" w:fill="auto"/>
                <w:rtl w:val="0"/>
                <w:lang w:val="en-US"/>
              </w:rPr>
              <w:t xml:space="preserve">Which of the following is a safe communication strategy when engaging with a person living with dementia? </w:t>
            </w:r>
          </w:p>
          <w:p>
            <w:pPr>
              <w:pStyle w:val="List Paragraph"/>
              <w:widowControl w:val="0"/>
              <w:numPr>
                <w:ilvl w:val="0"/>
                <w:numId w:val="67"/>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Speaking quickly to convey more information </w:t>
            </w:r>
          </w:p>
          <w:p>
            <w:pPr>
              <w:pStyle w:val="List Paragraph"/>
              <w:widowControl w:val="0"/>
              <w:numPr>
                <w:ilvl w:val="0"/>
                <w:numId w:val="67"/>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Using complex medical jargon </w:t>
            </w:r>
          </w:p>
          <w:p>
            <w:pPr>
              <w:pStyle w:val="List Paragraph"/>
              <w:widowControl w:val="0"/>
              <w:numPr>
                <w:ilvl w:val="0"/>
                <w:numId w:val="67"/>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 xml:space="preserve">Maintaining eye contact and using simple language </w:t>
            </w:r>
          </w:p>
          <w:p>
            <w:pPr>
              <w:pStyle w:val="List Paragraph"/>
              <w:widowControl w:val="0"/>
              <w:numPr>
                <w:ilvl w:val="0"/>
                <w:numId w:val="67"/>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Ignoring non-verbal cues</w:t>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65</w:t>
            </w:r>
          </w:p>
        </w:tc>
      </w:tr>
      <w:tr>
        <w:tblPrEx>
          <w:shd w:val="clear" w:color="auto" w:fill="ced7e7"/>
        </w:tblPrEx>
        <w:trPr>
          <w:trHeight w:val="22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tabs>
                <w:tab w:val="left" w:pos="1138"/>
              </w:tabs>
              <w:spacing w:before="120" w:after="120" w:line="240" w:lineRule="auto"/>
              <w:rPr>
                <w:rFonts w:ascii="Calibri" w:cs="Calibri" w:hAnsi="Calibri" w:eastAsia="Calibri"/>
                <w:shd w:val="nil" w:color="auto" w:fill="auto"/>
              </w:rPr>
            </w:pPr>
            <w:r>
              <w:rPr>
                <w:rFonts w:ascii="Calibri" w:hAnsi="Calibri"/>
                <w:shd w:val="nil" w:color="auto" w:fill="auto"/>
                <w:rtl w:val="0"/>
                <w:lang w:val="en-US"/>
              </w:rPr>
              <w:t xml:space="preserve">What is an important aspect of culturally sensitive communication with a person living with dementia? </w:t>
            </w:r>
          </w:p>
          <w:p>
            <w:pPr>
              <w:pStyle w:val="List Paragraph"/>
              <w:widowControl w:val="0"/>
              <w:numPr>
                <w:ilvl w:val="0"/>
                <w:numId w:val="68"/>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Ignoring cultural differences </w:t>
            </w:r>
          </w:p>
          <w:p>
            <w:pPr>
              <w:pStyle w:val="List Paragraph"/>
              <w:widowControl w:val="0"/>
              <w:numPr>
                <w:ilvl w:val="0"/>
                <w:numId w:val="68"/>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Using a one-size-fits-all approach </w:t>
            </w:r>
          </w:p>
          <w:p>
            <w:pPr>
              <w:pStyle w:val="List Paragraph"/>
              <w:widowControl w:val="0"/>
              <w:numPr>
                <w:ilvl w:val="0"/>
                <w:numId w:val="68"/>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 xml:space="preserve">Recognising and respecting cultural backgrounds </w:t>
            </w:r>
          </w:p>
          <w:p>
            <w:pPr>
              <w:pStyle w:val="List Paragraph"/>
              <w:widowControl w:val="0"/>
              <w:numPr>
                <w:ilvl w:val="0"/>
                <w:numId w:val="68"/>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Avoiding discussions about culture</w:t>
            </w:r>
          </w:p>
        </w:tc>
      </w:tr>
    </w:tbl>
    <w:p>
      <w:pPr>
        <w:pStyle w:val="Body"/>
        <w:widowControl w:val="0"/>
        <w:spacing w:before="120" w:after="120" w:line="240" w:lineRule="auto"/>
        <w:rPr>
          <w:rFonts w:ascii="Calibri" w:cs="Calibri" w:hAnsi="Calibri" w:eastAsia="Calibri"/>
          <w:lang w:val="en-US"/>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p>
      <w:pPr>
        <w:pStyle w:val="Body"/>
      </w:pPr>
      <w:r>
        <w:rPr>
          <w:rFonts w:ascii="Arial Unicode MS" w:cs="Arial Unicode MS" w:hAnsi="Arial Unicode MS" w:eastAsia="Arial Unicode MS"/>
          <w:b w:val="0"/>
          <w:bCs w:val="0"/>
          <w:i w:val="0"/>
          <w:iCs w:val="0"/>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66</w:t>
            </w:r>
          </w:p>
        </w:tc>
      </w:tr>
      <w:tr>
        <w:tblPrEx>
          <w:shd w:val="clear" w:color="auto" w:fill="ced7e7"/>
        </w:tblPrEx>
        <w:trPr>
          <w:trHeight w:val="22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tabs>
                <w:tab w:val="left" w:pos="1138"/>
              </w:tabs>
              <w:spacing w:before="120" w:after="120" w:line="240" w:lineRule="auto"/>
              <w:rPr>
                <w:rFonts w:ascii="Calibri" w:cs="Calibri" w:hAnsi="Calibri" w:eastAsia="Calibri"/>
                <w:shd w:val="nil" w:color="auto" w:fill="auto"/>
              </w:rPr>
            </w:pPr>
            <w:r>
              <w:rPr>
                <w:rFonts w:ascii="Calibri" w:hAnsi="Calibri"/>
                <w:shd w:val="nil" w:color="auto" w:fill="auto"/>
                <w:rtl w:val="0"/>
                <w:lang w:val="en-US"/>
              </w:rPr>
              <w:t xml:space="preserve">Which of the following is a safe and effective strategy when a person living with dementia expresses distress? </w:t>
            </w:r>
          </w:p>
          <w:p>
            <w:pPr>
              <w:pStyle w:val="List Paragraph"/>
              <w:widowControl w:val="0"/>
              <w:numPr>
                <w:ilvl w:val="0"/>
                <w:numId w:val="69"/>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Using physical restraints </w:t>
            </w:r>
          </w:p>
          <w:p>
            <w:pPr>
              <w:pStyle w:val="List Paragraph"/>
              <w:widowControl w:val="0"/>
              <w:numPr>
                <w:ilvl w:val="0"/>
                <w:numId w:val="69"/>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 xml:space="preserve">Providing reassurance and comfort </w:t>
            </w:r>
          </w:p>
          <w:p>
            <w:pPr>
              <w:pStyle w:val="List Paragraph"/>
              <w:widowControl w:val="0"/>
              <w:numPr>
                <w:ilvl w:val="0"/>
                <w:numId w:val="69"/>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Leaving them alone to calm down </w:t>
            </w:r>
          </w:p>
          <w:p>
            <w:pPr>
              <w:pStyle w:val="List Paragraph"/>
              <w:widowControl w:val="0"/>
              <w:numPr>
                <w:ilvl w:val="0"/>
                <w:numId w:val="69"/>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Distracting them with unrelated activities</w:t>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67</w:t>
            </w:r>
          </w:p>
        </w:tc>
      </w:tr>
      <w:tr>
        <w:tblPrEx>
          <w:shd w:val="clear" w:color="auto" w:fill="ced7e7"/>
        </w:tblPrEx>
        <w:trPr>
          <w:trHeight w:val="4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tabs>
                <w:tab w:val="left" w:pos="778"/>
              </w:tabs>
              <w:spacing w:before="120" w:after="120" w:line="240" w:lineRule="auto"/>
              <w:rPr>
                <w:rFonts w:ascii="Calibri" w:cs="Calibri" w:hAnsi="Calibri" w:eastAsia="Calibri"/>
                <w:shd w:val="nil" w:color="auto" w:fill="auto"/>
              </w:rPr>
            </w:pPr>
            <w:r>
              <w:rPr>
                <w:rFonts w:ascii="Calibri" w:hAnsi="Calibri"/>
                <w:shd w:val="nil" w:color="auto" w:fill="auto"/>
                <w:rtl w:val="0"/>
                <w:lang w:val="en-US"/>
              </w:rPr>
              <w:t>Match the behaviour of a person suffering dementia to a common reaction by putting the letter of the correct response in the box beside the emotion.</w:t>
            </w:r>
          </w:p>
          <w:p>
            <w:pPr>
              <w:pStyle w:val="Body"/>
              <w:widowControl w:val="0"/>
              <w:tabs>
                <w:tab w:val="left" w:pos="778"/>
              </w:tabs>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Infection</w:t>
              <w:tab/>
            </w:r>
            <w:r>
              <w:rPr>
                <w:rFonts w:ascii="Calibri" w:hAnsi="Calibri"/>
                <w:shd w:val="nil" w:color="auto" w:fill="auto"/>
                <w:rtl w:val="0"/>
                <w:lang w:val="en-US"/>
              </w:rPr>
              <w:t>Skin irritation or infections</w:t>
              <w:tab/>
              <w:t>Skin irritation or infections</w:t>
            </w:r>
          </w:p>
          <w:p>
            <w:pPr>
              <w:pStyle w:val="Body"/>
              <w:widowControl w:val="0"/>
              <w:tabs>
                <w:tab w:val="left" w:pos="778"/>
              </w:tabs>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Nutrition and dehydration</w:t>
              <w:tab/>
            </w:r>
            <w:r>
              <w:rPr>
                <w:rFonts w:ascii="Calibri" w:hAnsi="Calibri"/>
                <w:shd w:val="nil" w:color="auto" w:fill="auto"/>
                <w:rtl w:val="0"/>
                <w:lang w:val="en-US"/>
              </w:rPr>
              <w:t>Heightened anxiety or disorientation</w:t>
              <w:tab/>
              <w:t>Weight loss or malnutrition</w:t>
            </w:r>
          </w:p>
          <w:p>
            <w:pPr>
              <w:pStyle w:val="Body"/>
              <w:widowControl w:val="0"/>
              <w:tabs>
                <w:tab w:val="left" w:pos="778"/>
              </w:tabs>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Continence</w:t>
              <w:tab/>
            </w:r>
            <w:r>
              <w:rPr>
                <w:rFonts w:ascii="Calibri" w:hAnsi="Calibri"/>
                <w:shd w:val="nil" w:color="auto" w:fill="auto"/>
                <w:rtl w:val="0"/>
                <w:lang w:val="en-US"/>
              </w:rPr>
              <w:t>Overall decline in physical and mental health</w:t>
              <w:tab/>
              <w:t>Overall decline in physical and mental health</w:t>
            </w:r>
          </w:p>
          <w:p>
            <w:pPr>
              <w:pStyle w:val="Body"/>
              <w:widowControl w:val="0"/>
              <w:tabs>
                <w:tab w:val="left" w:pos="778"/>
              </w:tabs>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Pain</w:t>
              <w:tab/>
            </w:r>
            <w:r>
              <w:rPr>
                <w:rFonts w:ascii="Calibri" w:hAnsi="Calibri"/>
                <w:shd w:val="nil" w:color="auto" w:fill="auto"/>
                <w:rtl w:val="0"/>
                <w:lang w:val="en-US"/>
              </w:rPr>
              <w:t>Weight loss or malnutrition</w:t>
              <w:tab/>
              <w:t>Heightened anxiety or disorientation</w:t>
            </w:r>
          </w:p>
          <w:p>
            <w:pPr>
              <w:pStyle w:val="Body"/>
              <w:widowControl w:val="0"/>
              <w:tabs>
                <w:tab w:val="left" w:pos="778"/>
              </w:tabs>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Environmental</w:t>
              <w:tab/>
            </w:r>
            <w:r>
              <w:rPr>
                <w:rFonts w:ascii="Calibri" w:hAnsi="Calibri"/>
                <w:shd w:val="nil" w:color="auto" w:fill="auto"/>
                <w:rtl w:val="0"/>
                <w:lang w:val="en-US"/>
              </w:rPr>
              <w:t>Overall decline in physical and mental health</w:t>
              <w:tab/>
              <w:t>Overall decline in physical and mental health</w:t>
            </w:r>
          </w:p>
          <w:p>
            <w:pPr>
              <w:pStyle w:val="Body"/>
              <w:widowControl w:val="0"/>
              <w:tabs>
                <w:tab w:val="left" w:pos="778"/>
              </w:tabs>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Accumulated</w:t>
              <w:tab/>
            </w:r>
            <w:r>
              <w:rPr>
                <w:rFonts w:ascii="Calibri" w:hAnsi="Calibri"/>
                <w:shd w:val="nil" w:color="auto" w:fill="auto"/>
                <w:rtl w:val="0"/>
                <w:lang w:val="en-US"/>
              </w:rPr>
              <w:t>Increased confusion or delirium</w:t>
              <w:tab/>
              <w:t>Increased confusion or delirium</w:t>
            </w:r>
          </w:p>
          <w:p>
            <w:pPr>
              <w:pStyle w:val="Body"/>
              <w:widowControl w:val="0"/>
              <w:tabs>
                <w:tab w:val="left" w:pos="778"/>
              </w:tabs>
              <w:spacing w:before="120" w:after="120" w:line="240" w:lineRule="auto"/>
              <w:jc w:val="center"/>
            </w:pPr>
            <w:r>
              <w:rPr>
                <w:rFonts w:ascii="Calibri" w:hAnsi="Calibri"/>
                <w:shd w:val="nil" w:color="auto" w:fill="auto"/>
                <w:rtl w:val="0"/>
                <w:lang w:val="en-US"/>
              </w:rPr>
              <w:t>Cumulative</w:t>
              <w:tab/>
            </w:r>
            <w:r>
              <w:rPr>
                <w:rFonts w:ascii="Calibri" w:hAnsi="Calibri"/>
                <w:shd w:val="nil" w:color="auto" w:fill="auto"/>
                <w:rtl w:val="0"/>
                <w:lang w:val="en-US"/>
              </w:rPr>
              <w:t>Chronic stress or burnout</w:t>
              <w:tab/>
              <w:t>Chronic stress or burnout</w:t>
            </w:r>
          </w:p>
        </w:tc>
      </w:tr>
    </w:tbl>
    <w:p>
      <w:pPr>
        <w:pStyle w:val="Body"/>
        <w:widowControl w:val="0"/>
        <w:spacing w:before="120" w:after="120" w:line="240" w:lineRule="auto"/>
        <w:rPr>
          <w:rFonts w:ascii="Calibri" w:cs="Calibri" w:hAnsi="Calibri" w:eastAsia="Calibri"/>
          <w:lang w:val="en-US"/>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pPr>
    </w:p>
    <w:p>
      <w:pPr>
        <w:pStyle w:val="Body"/>
      </w:pPr>
      <w:r>
        <w:rPr>
          <w:rFonts w:ascii="Arial Unicode MS" w:cs="Arial Unicode MS" w:hAnsi="Arial Unicode MS" w:eastAsia="Arial Unicode MS"/>
          <w:b w:val="0"/>
          <w:bCs w:val="0"/>
          <w:i w:val="0"/>
          <w:iCs w:val="0"/>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68</w:t>
            </w:r>
          </w:p>
        </w:tc>
      </w:tr>
      <w:tr>
        <w:tblPrEx>
          <w:shd w:val="clear" w:color="auto" w:fill="ced7e7"/>
        </w:tblPrEx>
        <w:trPr>
          <w:trHeight w:val="19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tabs>
                <w:tab w:val="left" w:pos="1138"/>
              </w:tabs>
              <w:spacing w:before="120" w:after="120" w:line="240" w:lineRule="auto"/>
              <w:rPr>
                <w:rFonts w:ascii="Calibri" w:cs="Calibri" w:hAnsi="Calibri" w:eastAsia="Calibri"/>
                <w:shd w:val="nil" w:color="auto" w:fill="auto"/>
              </w:rPr>
            </w:pPr>
            <w:r>
              <w:rPr>
                <w:rFonts w:ascii="Calibri" w:hAnsi="Calibri"/>
                <w:shd w:val="nil" w:color="auto" w:fill="auto"/>
                <w:rtl w:val="0"/>
                <w:lang w:val="en-US"/>
              </w:rPr>
              <w:t xml:space="preserve">What is one of the foremost benefits of assistive technologies for individuals living with dementia? </w:t>
            </w:r>
          </w:p>
          <w:p>
            <w:pPr>
              <w:pStyle w:val="List Paragraph"/>
              <w:widowControl w:val="0"/>
              <w:numPr>
                <w:ilvl w:val="0"/>
                <w:numId w:val="70"/>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Increasing the use of medication </w:t>
            </w:r>
          </w:p>
          <w:p>
            <w:pPr>
              <w:pStyle w:val="List Paragraph"/>
              <w:widowControl w:val="0"/>
              <w:numPr>
                <w:ilvl w:val="0"/>
                <w:numId w:val="70"/>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 xml:space="preserve">Simplifying daily routines </w:t>
            </w:r>
          </w:p>
          <w:p>
            <w:pPr>
              <w:pStyle w:val="List Paragraph"/>
              <w:widowControl w:val="0"/>
              <w:numPr>
                <w:ilvl w:val="0"/>
                <w:numId w:val="70"/>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Reducing the need for caregivers </w:t>
            </w:r>
          </w:p>
          <w:p>
            <w:pPr>
              <w:pStyle w:val="List Paragraph"/>
              <w:widowControl w:val="0"/>
              <w:numPr>
                <w:ilvl w:val="0"/>
                <w:numId w:val="70"/>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Enhancing financial independence</w:t>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69</w:t>
            </w:r>
          </w:p>
        </w:tc>
      </w:tr>
      <w:tr>
        <w:tblPrEx>
          <w:shd w:val="clear" w:color="auto" w:fill="ced7e7"/>
        </w:tblPrEx>
        <w:trPr>
          <w:trHeight w:val="22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tabs>
                <w:tab w:val="left" w:pos="1138"/>
              </w:tabs>
              <w:spacing w:before="120" w:after="120" w:line="240" w:lineRule="auto"/>
              <w:rPr>
                <w:rFonts w:ascii="Calibri" w:cs="Calibri" w:hAnsi="Calibri" w:eastAsia="Calibri"/>
                <w:shd w:val="nil" w:color="auto" w:fill="auto"/>
              </w:rPr>
            </w:pPr>
            <w:r>
              <w:rPr>
                <w:rFonts w:ascii="Calibri" w:hAnsi="Calibri"/>
                <w:shd w:val="nil" w:color="auto" w:fill="auto"/>
                <w:rtl w:val="0"/>
                <w:lang w:val="en-US"/>
              </w:rPr>
              <w:t xml:space="preserve">Which of the following is an example of a safety and security assistive technology for individuals with dementia? </w:t>
            </w:r>
          </w:p>
          <w:p>
            <w:pPr>
              <w:pStyle w:val="List Paragraph"/>
              <w:widowControl w:val="0"/>
              <w:numPr>
                <w:ilvl w:val="0"/>
                <w:numId w:val="71"/>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Digital calendars </w:t>
            </w:r>
          </w:p>
          <w:p>
            <w:pPr>
              <w:pStyle w:val="List Paragraph"/>
              <w:widowControl w:val="0"/>
              <w:numPr>
                <w:ilvl w:val="0"/>
                <w:numId w:val="71"/>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Tablet-based cognitive stimulation applications </w:t>
            </w:r>
          </w:p>
          <w:p>
            <w:pPr>
              <w:pStyle w:val="List Paragraph"/>
              <w:widowControl w:val="0"/>
              <w:numPr>
                <w:ilvl w:val="0"/>
                <w:numId w:val="71"/>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 xml:space="preserve">GPS trackers and wearable alarms </w:t>
            </w:r>
          </w:p>
          <w:p>
            <w:pPr>
              <w:pStyle w:val="List Paragraph"/>
              <w:widowControl w:val="0"/>
              <w:numPr>
                <w:ilvl w:val="0"/>
                <w:numId w:val="71"/>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Smart refrigerators</w:t>
            </w:r>
          </w:p>
        </w:tc>
      </w:tr>
    </w:tbl>
    <w:p>
      <w:pPr>
        <w:pStyle w:val="Body"/>
        <w:widowControl w:val="0"/>
        <w:spacing w:before="120" w:after="120" w:line="240" w:lineRule="auto"/>
        <w:rPr>
          <w:rFonts w:ascii="Calibri" w:cs="Calibri" w:hAnsi="Calibri" w:eastAsia="Calibri"/>
          <w:lang w:val="en-US"/>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p>
      <w:pPr>
        <w:pStyle w:val="Body"/>
      </w:pPr>
      <w:r>
        <w:rPr>
          <w:rFonts w:ascii="Arial Unicode MS" w:cs="Arial Unicode MS" w:hAnsi="Arial Unicode MS" w:eastAsia="Arial Unicode MS"/>
          <w:b w:val="0"/>
          <w:bCs w:val="0"/>
          <w:i w:val="0"/>
          <w:iCs w:val="0"/>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70</w:t>
            </w:r>
          </w:p>
        </w:tc>
      </w:tr>
      <w:tr>
        <w:tblPrEx>
          <w:shd w:val="clear" w:color="auto" w:fill="ced7e7"/>
        </w:tblPrEx>
        <w:trPr>
          <w:trHeight w:val="97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tabs>
                <w:tab w:val="left" w:pos="778"/>
              </w:tabs>
              <w:spacing w:before="120" w:after="120" w:line="240" w:lineRule="auto"/>
              <w:rPr>
                <w:rFonts w:ascii="Calibri" w:cs="Calibri" w:hAnsi="Calibri" w:eastAsia="Calibri"/>
                <w:shd w:val="nil" w:color="auto" w:fill="auto"/>
              </w:rPr>
            </w:pPr>
            <w:r>
              <w:rPr>
                <w:rFonts w:ascii="Calibri" w:hAnsi="Calibri"/>
                <w:shd w:val="nil" w:color="auto" w:fill="auto"/>
                <w:rtl w:val="0"/>
                <w:lang w:val="en-US"/>
              </w:rPr>
              <w:t>Match the technology to its use by putting the letter of the correct response in the box beside the device.</w:t>
            </w:r>
          </w:p>
          <w:p>
            <w:pPr>
              <w:pStyle w:val="Body"/>
              <w:widowControl w:val="0"/>
              <w:tabs>
                <w:tab w:val="left" w:pos="778"/>
              </w:tabs>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Self-care</w:t>
              <w:tab/>
            </w:r>
            <w:r>
              <w:rPr>
                <w:rFonts w:ascii="Calibri" w:hAnsi="Calibri"/>
                <w:shd w:val="nil" w:color="auto" w:fill="auto"/>
                <w:rtl w:val="0"/>
                <w:lang w:val="en-US"/>
              </w:rPr>
              <w:t>Electric wheelchairs and transfer aids like hoists.</w:t>
              <w:tab/>
              <w:t>Smart mirrors with reminders for grooming and hygiene routines.</w:t>
            </w:r>
          </w:p>
          <w:p>
            <w:pPr>
              <w:pStyle w:val="Body"/>
              <w:widowControl w:val="0"/>
              <w:tabs>
                <w:tab w:val="left" w:pos="778"/>
              </w:tabs>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Continence and hygiene</w:t>
              <w:tab/>
            </w:r>
            <w:r>
              <w:rPr>
                <w:rFonts w:ascii="Calibri" w:hAnsi="Calibri"/>
                <w:shd w:val="nil" w:color="auto" w:fill="auto"/>
                <w:rtl w:val="0"/>
                <w:lang w:val="en-US"/>
              </w:rPr>
              <w:t>Screen readers and hearing aids.</w:t>
              <w:tab/>
              <w:t>Automated toilet aids and continence management systems.</w:t>
            </w:r>
          </w:p>
          <w:p>
            <w:pPr>
              <w:pStyle w:val="Body"/>
              <w:widowControl w:val="0"/>
              <w:tabs>
                <w:tab w:val="left" w:pos="778"/>
              </w:tabs>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Communication</w:t>
              <w:tab/>
            </w:r>
            <w:r>
              <w:rPr>
                <w:rFonts w:ascii="Calibri" w:hAnsi="Calibri"/>
                <w:shd w:val="nil" w:color="auto" w:fill="auto"/>
                <w:rtl w:val="0"/>
                <w:lang w:val="en-US"/>
              </w:rPr>
              <w:t>Automated toilet aids and continence management systems.</w:t>
              <w:tab/>
              <w:t>Speech-generating devices and communication apps.</w:t>
            </w:r>
          </w:p>
          <w:p>
            <w:pPr>
              <w:pStyle w:val="Body"/>
              <w:widowControl w:val="0"/>
              <w:tabs>
                <w:tab w:val="left" w:pos="778"/>
              </w:tabs>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Mobility and transferring</w:t>
              <w:tab/>
            </w:r>
            <w:r>
              <w:rPr>
                <w:rFonts w:ascii="Calibri" w:hAnsi="Calibri"/>
                <w:shd w:val="nil" w:color="auto" w:fill="auto"/>
                <w:rtl w:val="0"/>
                <w:lang w:val="en-US"/>
              </w:rPr>
              <w:t>Remote monitoring systems and caregiver support apps.</w:t>
              <w:tab/>
              <w:t>Electric wheelchairs and transfer aids like hoists.</w:t>
            </w:r>
          </w:p>
          <w:p>
            <w:pPr>
              <w:pStyle w:val="Body"/>
              <w:widowControl w:val="0"/>
              <w:tabs>
                <w:tab w:val="left" w:pos="778"/>
              </w:tabs>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Cognition and memory loss</w:t>
              <w:tab/>
            </w:r>
            <w:r>
              <w:rPr>
                <w:rFonts w:ascii="Calibri" w:hAnsi="Calibri"/>
                <w:shd w:val="nil" w:color="auto" w:fill="auto"/>
                <w:rtl w:val="0"/>
                <w:lang w:val="en-US"/>
              </w:rPr>
              <w:t>Smart home systems with automated lighting and temperature control.</w:t>
              <w:tab/>
              <w:t>Tablet-based cognitive games and virtual reality experiences.</w:t>
            </w:r>
          </w:p>
          <w:p>
            <w:pPr>
              <w:pStyle w:val="Body"/>
              <w:widowControl w:val="0"/>
              <w:tabs>
                <w:tab w:val="left" w:pos="778"/>
              </w:tabs>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Vision and hearing</w:t>
              <w:tab/>
            </w:r>
            <w:r>
              <w:rPr>
                <w:rFonts w:ascii="Calibri" w:hAnsi="Calibri"/>
                <w:shd w:val="nil" w:color="auto" w:fill="auto"/>
                <w:rtl w:val="0"/>
                <w:lang w:val="en-US"/>
              </w:rPr>
              <w:t>Digital calendars and reminder apps.</w:t>
              <w:tab/>
              <w:t>Screen readers and hearing aids.</w:t>
            </w:r>
          </w:p>
          <w:p>
            <w:pPr>
              <w:pStyle w:val="Body"/>
              <w:widowControl w:val="0"/>
              <w:tabs>
                <w:tab w:val="left" w:pos="778"/>
              </w:tabs>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Daily living activities</w:t>
              <w:tab/>
            </w:r>
            <w:r>
              <w:rPr>
                <w:rFonts w:ascii="Calibri" w:hAnsi="Calibri"/>
                <w:shd w:val="nil" w:color="auto" w:fill="auto"/>
                <w:rtl w:val="0"/>
                <w:lang w:val="en-US"/>
              </w:rPr>
              <w:t>Remote monitoring systems and caregiver support apps.</w:t>
              <w:tab/>
              <w:t>Adaptive utensils and automated feeding devices.</w:t>
            </w:r>
          </w:p>
          <w:p>
            <w:pPr>
              <w:pStyle w:val="Body"/>
              <w:widowControl w:val="0"/>
              <w:tabs>
                <w:tab w:val="left" w:pos="778"/>
              </w:tabs>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Recreation and leisure</w:t>
              <w:tab/>
            </w:r>
            <w:r>
              <w:rPr>
                <w:rFonts w:ascii="Calibri" w:hAnsi="Calibri"/>
                <w:shd w:val="nil" w:color="auto" w:fill="auto"/>
                <w:rtl w:val="0"/>
                <w:lang w:val="en-US"/>
              </w:rPr>
              <w:t>Smart mirrors with reminders for grooming and hygiene routines.</w:t>
              <w:tab/>
              <w:t>Digital calendars and reminder apps.</w:t>
            </w:r>
          </w:p>
          <w:p>
            <w:pPr>
              <w:pStyle w:val="Body"/>
              <w:widowControl w:val="0"/>
              <w:tabs>
                <w:tab w:val="left" w:pos="778"/>
              </w:tabs>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Education and employment</w:t>
              <w:tab/>
            </w:r>
            <w:r>
              <w:rPr>
                <w:rFonts w:ascii="Calibri" w:hAnsi="Calibri"/>
                <w:shd w:val="nil" w:color="auto" w:fill="auto"/>
                <w:rtl w:val="0"/>
                <w:lang w:val="en-US"/>
              </w:rPr>
              <w:t>Pressure-relieving mattresses and cushions.</w:t>
              <w:tab/>
              <w:t>Adaptive learning software</w:t>
            </w:r>
          </w:p>
          <w:p>
            <w:pPr>
              <w:pStyle w:val="Body"/>
              <w:widowControl w:val="0"/>
              <w:tabs>
                <w:tab w:val="left" w:pos="778"/>
              </w:tabs>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Home and other environments</w:t>
              <w:tab/>
            </w:r>
            <w:r>
              <w:rPr>
                <w:rFonts w:ascii="Calibri" w:hAnsi="Calibri"/>
                <w:shd w:val="nil" w:color="auto" w:fill="auto"/>
                <w:rtl w:val="0"/>
                <w:lang w:val="en-US"/>
              </w:rPr>
              <w:t>Speech-generating devices and communication apps.</w:t>
              <w:tab/>
              <w:t>Smart home systems with automated lighting and temperature control.</w:t>
            </w:r>
          </w:p>
          <w:p>
            <w:pPr>
              <w:pStyle w:val="Body"/>
              <w:widowControl w:val="0"/>
              <w:tabs>
                <w:tab w:val="left" w:pos="778"/>
              </w:tabs>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Eating and drinking</w:t>
              <w:tab/>
            </w:r>
            <w:r>
              <w:rPr>
                <w:rFonts w:ascii="Calibri" w:hAnsi="Calibri"/>
                <w:shd w:val="nil" w:color="auto" w:fill="auto"/>
                <w:rtl w:val="0"/>
                <w:lang w:val="en-US"/>
              </w:rPr>
              <w:t>Tablet-based cognitive games and virtual reality experiences.</w:t>
              <w:tab/>
              <w:t>Remote monitoring systems and caregiver support apps.</w:t>
            </w:r>
          </w:p>
          <w:p>
            <w:pPr>
              <w:pStyle w:val="Body"/>
              <w:widowControl w:val="0"/>
              <w:tabs>
                <w:tab w:val="left" w:pos="778"/>
              </w:tabs>
              <w:spacing w:before="120" w:after="120" w:line="240" w:lineRule="auto"/>
              <w:jc w:val="center"/>
              <w:rPr>
                <w:rFonts w:ascii="Calibri" w:cs="Calibri" w:hAnsi="Calibri" w:eastAsia="Calibri"/>
                <w:shd w:val="nil" w:color="auto" w:fill="auto"/>
                <w:lang w:val="en-US"/>
              </w:rPr>
            </w:pPr>
            <w:r>
              <w:rPr>
                <w:rFonts w:ascii="Calibri" w:hAnsi="Calibri"/>
                <w:shd w:val="nil" w:color="auto" w:fill="auto"/>
                <w:rtl w:val="0"/>
                <w:lang w:val="en-US"/>
              </w:rPr>
              <w:t>Pressure area management</w:t>
              <w:tab/>
            </w:r>
            <w:r>
              <w:rPr>
                <w:rFonts w:ascii="Calibri" w:hAnsi="Calibri"/>
                <w:shd w:val="nil" w:color="auto" w:fill="auto"/>
                <w:rtl w:val="0"/>
                <w:lang w:val="en-US"/>
              </w:rPr>
              <w:t>Voice-activated home assistants and smart appliances.</w:t>
              <w:tab/>
              <w:t>Pressure-relieving mattresses and cushions.</w:t>
            </w:r>
          </w:p>
          <w:p>
            <w:pPr>
              <w:pStyle w:val="Body"/>
              <w:widowControl w:val="0"/>
              <w:tabs>
                <w:tab w:val="left" w:pos="778"/>
              </w:tabs>
              <w:spacing w:before="120" w:after="120" w:line="240" w:lineRule="auto"/>
              <w:jc w:val="center"/>
            </w:pPr>
            <w:r>
              <w:rPr>
                <w:rFonts w:ascii="Calibri" w:hAnsi="Calibri"/>
                <w:shd w:val="nil" w:color="auto" w:fill="auto"/>
                <w:rtl w:val="0"/>
                <w:lang w:val="en-US"/>
              </w:rPr>
              <w:t>Carer support</w:t>
              <w:tab/>
            </w:r>
            <w:r>
              <w:rPr>
                <w:rFonts w:ascii="Calibri" w:hAnsi="Calibri"/>
                <w:shd w:val="nil" w:color="auto" w:fill="auto"/>
                <w:rtl w:val="0"/>
                <w:lang w:val="en-US"/>
              </w:rPr>
              <w:t>Adaptive learning software and ergonomic workstations.</w:t>
              <w:tab/>
              <w:t>Remote monitoring systems and caregiver support apps.</w:t>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Heading 2"/>
      </w:pPr>
    </w:p>
    <w:p>
      <w:pPr>
        <w:pStyle w:val="Body"/>
        <w:spacing w:before="120" w:after="120" w:line="240" w:lineRule="auto"/>
      </w:pPr>
      <w:r>
        <w:rPr>
          <w:rFonts w:ascii="Arial Unicode MS" w:cs="Arial Unicode MS" w:hAnsi="Arial Unicode MS" w:eastAsia="Arial Unicode MS"/>
          <w:b w:val="0"/>
          <w:bCs w:val="0"/>
          <w:i w:val="0"/>
          <w:iCs w:val="0"/>
          <w:lang w:val="en-US"/>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72</w:t>
            </w:r>
          </w:p>
        </w:tc>
      </w:tr>
      <w:tr>
        <w:tblPrEx>
          <w:shd w:val="clear" w:color="auto" w:fill="ced7e7"/>
        </w:tblPrEx>
        <w:trPr>
          <w:trHeight w:val="19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tabs>
                <w:tab w:val="left" w:pos="1138"/>
              </w:tabs>
              <w:spacing w:before="120" w:after="120" w:line="240" w:lineRule="auto"/>
              <w:rPr>
                <w:rFonts w:ascii="Calibri" w:cs="Calibri" w:hAnsi="Calibri" w:eastAsia="Calibri"/>
                <w:shd w:val="nil" w:color="auto" w:fill="auto"/>
              </w:rPr>
            </w:pPr>
            <w:r>
              <w:rPr>
                <w:rFonts w:ascii="Calibri" w:hAnsi="Calibri"/>
                <w:shd w:val="nil" w:color="auto" w:fill="auto"/>
                <w:rtl w:val="0"/>
                <w:lang w:val="en-US"/>
              </w:rPr>
              <w:t xml:space="preserve">Which of the following is a fundamental principle of human rights in dementia care? </w:t>
            </w:r>
          </w:p>
          <w:p>
            <w:pPr>
              <w:pStyle w:val="List Paragraph"/>
              <w:widowControl w:val="0"/>
              <w:numPr>
                <w:ilvl w:val="0"/>
                <w:numId w:val="72"/>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Ignoring individual preferences </w:t>
            </w:r>
          </w:p>
          <w:p>
            <w:pPr>
              <w:pStyle w:val="List Paragraph"/>
              <w:widowControl w:val="0"/>
              <w:numPr>
                <w:ilvl w:val="0"/>
                <w:numId w:val="72"/>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 xml:space="preserve">Ensuring dignity and respect </w:t>
            </w:r>
          </w:p>
          <w:p>
            <w:pPr>
              <w:pStyle w:val="List Paragraph"/>
              <w:widowControl w:val="0"/>
              <w:numPr>
                <w:ilvl w:val="0"/>
                <w:numId w:val="72"/>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Prioritising cost over care </w:t>
            </w:r>
          </w:p>
          <w:p>
            <w:pPr>
              <w:pStyle w:val="List Paragraph"/>
              <w:widowControl w:val="0"/>
              <w:numPr>
                <w:ilvl w:val="0"/>
                <w:numId w:val="72"/>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Limiting access to care services</w:t>
            </w:r>
          </w:p>
        </w:tc>
      </w:tr>
    </w:tbl>
    <w:p>
      <w:pPr>
        <w:pStyle w:val="Body"/>
        <w:widowControl w:val="0"/>
        <w:spacing w:before="120" w:after="120" w:line="240" w:lineRule="auto"/>
        <w:rPr>
          <w:rFonts w:ascii="Calibri" w:cs="Calibri" w:hAnsi="Calibri" w:eastAsia="Calibri"/>
          <w:lang w:val="en-US"/>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1ASSESSORS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73</w:t>
            </w:r>
          </w:p>
        </w:tc>
      </w:tr>
      <w:tr>
        <w:tblPrEx>
          <w:shd w:val="clear" w:color="auto" w:fill="ced7e7"/>
        </w:tblPrEx>
        <w:trPr>
          <w:trHeight w:val="19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tabs>
                <w:tab w:val="left" w:pos="1138"/>
              </w:tabs>
              <w:spacing w:before="120" w:after="120" w:line="240" w:lineRule="auto"/>
              <w:rPr>
                <w:rFonts w:ascii="Calibri" w:cs="Calibri" w:hAnsi="Calibri" w:eastAsia="Calibri"/>
                <w:shd w:val="nil" w:color="auto" w:fill="auto"/>
              </w:rPr>
            </w:pPr>
            <w:r>
              <w:rPr>
                <w:rFonts w:ascii="Calibri" w:hAnsi="Calibri"/>
                <w:shd w:val="nil" w:color="auto" w:fill="auto"/>
                <w:rtl w:val="0"/>
                <w:lang w:val="en-US"/>
              </w:rPr>
              <w:t xml:space="preserve">What is a key requirement under legislative and statutory regulations for reporting in dementia care? </w:t>
            </w:r>
          </w:p>
          <w:p>
            <w:pPr>
              <w:pStyle w:val="List Paragraph"/>
              <w:widowControl w:val="0"/>
              <w:numPr>
                <w:ilvl w:val="0"/>
                <w:numId w:val="73"/>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Ignoring incidents of abuse </w:t>
            </w:r>
          </w:p>
          <w:p>
            <w:pPr>
              <w:pStyle w:val="List Paragraph"/>
              <w:widowControl w:val="0"/>
              <w:numPr>
                <w:ilvl w:val="0"/>
                <w:numId w:val="73"/>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Keeping all information confidential, even in cases of abuse </w:t>
            </w:r>
          </w:p>
          <w:p>
            <w:pPr>
              <w:pStyle w:val="List Paragraph"/>
              <w:widowControl w:val="0"/>
              <w:numPr>
                <w:ilvl w:val="0"/>
                <w:numId w:val="73"/>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Avoiding documentation of care practices</w:t>
            </w:r>
          </w:p>
          <w:p>
            <w:pPr>
              <w:pStyle w:val="List Paragraph"/>
              <w:widowControl w:val="0"/>
              <w:numPr>
                <w:ilvl w:val="0"/>
                <w:numId w:val="73"/>
              </w:numPr>
              <w:bidi w:val="0"/>
              <w:spacing w:before="120" w:after="120" w:line="240" w:lineRule="auto"/>
              <w:ind w:right="0"/>
              <w:jc w:val="both"/>
              <w:rPr>
                <w:rFonts w:ascii="Calibri" w:hAnsi="Calibri"/>
                <w:rtl w:val="0"/>
                <w:lang w:val="en-US"/>
              </w:rPr>
            </w:pPr>
            <w:r>
              <w:rPr>
                <w:rFonts w:ascii="Calibri" w:hAnsi="Calibri"/>
                <w:shd w:val="clear" w:color="auto" w:fill="ffff00"/>
                <w:rtl w:val="0"/>
                <w:lang w:val="en-US"/>
              </w:rPr>
              <w:t>Reporting incidents of abuse and neglect</w:t>
            </w:r>
            <w:r>
              <w:rPr>
                <w:rFonts w:ascii="Calibri" w:hAnsi="Calibri"/>
                <w:shd w:val="nil" w:color="auto" w:fill="auto"/>
                <w:rtl w:val="0"/>
                <w:lang w:val="en-US"/>
              </w:rPr>
              <w:t xml:space="preserve"> </w:t>
            </w:r>
          </w:p>
        </w:tc>
      </w:tr>
    </w:tbl>
    <w:p>
      <w:pPr>
        <w:pStyle w:val="Body"/>
        <w:widowControl w:val="0"/>
        <w:spacing w:before="120" w:after="120" w:line="240" w:lineRule="auto"/>
        <w:rPr>
          <w:rFonts w:ascii="Calibri" w:cs="Calibri" w:hAnsi="Calibri" w:eastAsia="Calibri"/>
          <w:lang w:val="en-US"/>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74</w:t>
            </w:r>
          </w:p>
        </w:tc>
      </w:tr>
      <w:tr>
        <w:tblPrEx>
          <w:shd w:val="clear" w:color="auto" w:fill="ced7e7"/>
        </w:tblPrEx>
        <w:trPr>
          <w:trHeight w:val="19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tabs>
                <w:tab w:val="left" w:pos="1138"/>
              </w:tabs>
              <w:spacing w:before="120" w:after="120" w:line="240" w:lineRule="auto"/>
              <w:rPr>
                <w:rFonts w:ascii="Calibri" w:cs="Calibri" w:hAnsi="Calibri" w:eastAsia="Calibri"/>
                <w:shd w:val="nil" w:color="auto" w:fill="auto"/>
              </w:rPr>
            </w:pPr>
            <w:r>
              <w:rPr>
                <w:rFonts w:ascii="Calibri" w:hAnsi="Calibri"/>
                <w:shd w:val="nil" w:color="auto" w:fill="auto"/>
                <w:rtl w:val="0"/>
                <w:lang w:val="en-US"/>
              </w:rPr>
              <w:t xml:space="preserve">Which of the following is a key principle of privacy, confidentiality, and disclosure in dementia care? </w:t>
            </w:r>
          </w:p>
          <w:p>
            <w:pPr>
              <w:pStyle w:val="List Paragraph"/>
              <w:widowControl w:val="0"/>
              <w:numPr>
                <w:ilvl w:val="0"/>
                <w:numId w:val="74"/>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Sharing personal information without consent </w:t>
            </w:r>
          </w:p>
          <w:p>
            <w:pPr>
              <w:pStyle w:val="List Paragraph"/>
              <w:widowControl w:val="0"/>
              <w:numPr>
                <w:ilvl w:val="0"/>
                <w:numId w:val="74"/>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Ignoring privacy concerns </w:t>
            </w:r>
          </w:p>
          <w:p>
            <w:pPr>
              <w:pStyle w:val="List Paragraph"/>
              <w:widowControl w:val="0"/>
              <w:numPr>
                <w:ilvl w:val="0"/>
                <w:numId w:val="74"/>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 xml:space="preserve">Keeping personal information confidential and secure </w:t>
            </w:r>
          </w:p>
          <w:p>
            <w:pPr>
              <w:pStyle w:val="List Paragraph"/>
              <w:widowControl w:val="0"/>
              <w:numPr>
                <w:ilvl w:val="0"/>
                <w:numId w:val="74"/>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Disclosing all information to the public</w:t>
            </w:r>
          </w:p>
        </w:tc>
      </w:tr>
    </w:tbl>
    <w:p>
      <w:pPr>
        <w:pStyle w:val="Body"/>
        <w:widowControl w:val="0"/>
        <w:spacing w:before="120" w:after="120" w:line="240" w:lineRule="auto"/>
        <w:rPr>
          <w:rFonts w:ascii="Calibri" w:cs="Calibri" w:hAnsi="Calibri" w:eastAsia="Calibri"/>
          <w:lang w:val="en-US"/>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p>
      <w:pPr>
        <w:pStyle w:val="Body"/>
      </w:pPr>
      <w:r>
        <w:rPr>
          <w:rFonts w:ascii="Arial Unicode MS" w:cs="Arial Unicode MS" w:hAnsi="Arial Unicode MS" w:eastAsia="Arial Unicode MS"/>
          <w:b w:val="0"/>
          <w:bCs w:val="0"/>
          <w:i w:val="0"/>
          <w:iCs w:val="0"/>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75</w:t>
            </w:r>
          </w:p>
        </w:tc>
      </w:tr>
      <w:tr>
        <w:tblPrEx>
          <w:shd w:val="clear" w:color="auto" w:fill="ced7e7"/>
        </w:tblPrEx>
        <w:trPr>
          <w:trHeight w:val="19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tabs>
                <w:tab w:val="left" w:pos="1138"/>
              </w:tabs>
              <w:spacing w:before="120" w:after="120" w:line="240" w:lineRule="auto"/>
              <w:rPr>
                <w:rFonts w:ascii="Calibri" w:cs="Calibri" w:hAnsi="Calibri" w:eastAsia="Calibri"/>
                <w:shd w:val="nil" w:color="auto" w:fill="auto"/>
              </w:rPr>
            </w:pPr>
            <w:r>
              <w:rPr>
                <w:rFonts w:ascii="Calibri" w:hAnsi="Calibri"/>
                <w:shd w:val="nil" w:color="auto" w:fill="auto"/>
                <w:rtl w:val="0"/>
                <w:lang w:val="en-US"/>
              </w:rPr>
              <w:t xml:space="preserve">What is a primary requirement of mandatory reporting in dementia care? </w:t>
            </w:r>
          </w:p>
          <w:p>
            <w:pPr>
              <w:pStyle w:val="List Paragraph"/>
              <w:widowControl w:val="0"/>
              <w:numPr>
                <w:ilvl w:val="0"/>
                <w:numId w:val="75"/>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 xml:space="preserve">Reporting any suspected or confirmed abuse or neglect </w:t>
            </w:r>
          </w:p>
          <w:p>
            <w:pPr>
              <w:pStyle w:val="List Paragraph"/>
              <w:widowControl w:val="0"/>
              <w:numPr>
                <w:ilvl w:val="0"/>
                <w:numId w:val="7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Ignoring incidents of abuse or neglect </w:t>
            </w:r>
          </w:p>
          <w:p>
            <w:pPr>
              <w:pStyle w:val="List Paragraph"/>
              <w:widowControl w:val="0"/>
              <w:numPr>
                <w:ilvl w:val="0"/>
                <w:numId w:val="7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Keeping incidents of abuse confidential </w:t>
            </w:r>
          </w:p>
          <w:p>
            <w:pPr>
              <w:pStyle w:val="List Paragraph"/>
              <w:widowControl w:val="0"/>
              <w:numPr>
                <w:ilvl w:val="0"/>
                <w:numId w:val="7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Avoiding documentation of incidents</w:t>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76</w:t>
            </w:r>
          </w:p>
        </w:tc>
      </w:tr>
      <w:tr>
        <w:tblPrEx>
          <w:shd w:val="clear" w:color="auto" w:fill="ced7e7"/>
        </w:tblPrEx>
        <w:trPr>
          <w:trHeight w:val="19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tabs>
                <w:tab w:val="left" w:pos="1138"/>
              </w:tabs>
              <w:spacing w:before="120" w:after="120" w:line="240" w:lineRule="auto"/>
              <w:rPr>
                <w:rFonts w:ascii="Calibri" w:cs="Calibri" w:hAnsi="Calibri" w:eastAsia="Calibri"/>
                <w:shd w:val="nil" w:color="auto" w:fill="auto"/>
              </w:rPr>
            </w:pPr>
            <w:r>
              <w:rPr>
                <w:rFonts w:ascii="Calibri" w:hAnsi="Calibri"/>
                <w:shd w:val="nil" w:color="auto" w:fill="auto"/>
                <w:rtl w:val="0"/>
                <w:lang w:val="en-US"/>
              </w:rPr>
              <w:t xml:space="preserve">Which of the following is a common work health and safety practice in dementia care? </w:t>
            </w:r>
          </w:p>
          <w:p>
            <w:pPr>
              <w:pStyle w:val="List Paragraph"/>
              <w:widowControl w:val="0"/>
              <w:numPr>
                <w:ilvl w:val="0"/>
                <w:numId w:val="76"/>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Ignoring potential hazards </w:t>
            </w:r>
          </w:p>
          <w:p>
            <w:pPr>
              <w:pStyle w:val="List Paragraph"/>
              <w:widowControl w:val="0"/>
              <w:numPr>
                <w:ilvl w:val="0"/>
                <w:numId w:val="76"/>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 xml:space="preserve">Conducting regular safety audits and risk assessments </w:t>
            </w:r>
          </w:p>
          <w:p>
            <w:pPr>
              <w:pStyle w:val="List Paragraph"/>
              <w:widowControl w:val="0"/>
              <w:numPr>
                <w:ilvl w:val="0"/>
                <w:numId w:val="76"/>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Limiting access to safety equipment </w:t>
            </w:r>
          </w:p>
          <w:p>
            <w:pPr>
              <w:pStyle w:val="List Paragraph"/>
              <w:widowControl w:val="0"/>
              <w:numPr>
                <w:ilvl w:val="0"/>
                <w:numId w:val="76"/>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Avoiding documentation of incidents</w:t>
            </w:r>
          </w:p>
        </w:tc>
      </w:tr>
    </w:tbl>
    <w:p>
      <w:pPr>
        <w:pStyle w:val="Body"/>
        <w:widowControl w:val="0"/>
        <w:spacing w:before="120" w:after="120" w:line="240" w:lineRule="auto"/>
        <w:rPr>
          <w:rFonts w:ascii="Calibri" w:cs="Calibri" w:hAnsi="Calibri" w:eastAsia="Calibri"/>
          <w:lang w:val="en-US"/>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77</w:t>
            </w:r>
          </w:p>
        </w:tc>
      </w:tr>
      <w:tr>
        <w:tblPrEx>
          <w:shd w:val="clear" w:color="auto" w:fill="ced7e7"/>
        </w:tblPrEx>
        <w:trPr>
          <w:trHeight w:val="22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tabs>
                <w:tab w:val="left" w:pos="1138"/>
              </w:tabs>
              <w:spacing w:before="120" w:after="120" w:line="240" w:lineRule="auto"/>
              <w:rPr>
                <w:rFonts w:ascii="Calibri" w:cs="Calibri" w:hAnsi="Calibri" w:eastAsia="Calibri"/>
                <w:shd w:val="nil" w:color="auto" w:fill="auto"/>
              </w:rPr>
            </w:pPr>
            <w:r>
              <w:rPr>
                <w:rFonts w:ascii="Calibri" w:hAnsi="Calibri"/>
                <w:shd w:val="nil" w:color="auto" w:fill="auto"/>
                <w:rtl w:val="0"/>
                <w:lang w:val="en-US"/>
              </w:rPr>
              <w:t xml:space="preserve">Why is it important to maintain accurate, objective, and appropriately detailed records in dementia care? </w:t>
            </w:r>
          </w:p>
          <w:p>
            <w:pPr>
              <w:pStyle w:val="List Paragraph"/>
              <w:widowControl w:val="0"/>
              <w:numPr>
                <w:ilvl w:val="0"/>
                <w:numId w:val="77"/>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To reduce the workload of caregivers </w:t>
            </w:r>
          </w:p>
          <w:p>
            <w:pPr>
              <w:pStyle w:val="List Paragraph"/>
              <w:widowControl w:val="0"/>
              <w:numPr>
                <w:ilvl w:val="0"/>
                <w:numId w:val="77"/>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To avoid documenting incidents </w:t>
            </w:r>
          </w:p>
          <w:p>
            <w:pPr>
              <w:pStyle w:val="List Paragraph"/>
              <w:widowControl w:val="0"/>
              <w:numPr>
                <w:ilvl w:val="0"/>
                <w:numId w:val="77"/>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 xml:space="preserve">To ensure compliance with legal and regulatory requirements </w:t>
            </w:r>
          </w:p>
          <w:p>
            <w:pPr>
              <w:pStyle w:val="List Paragraph"/>
              <w:widowControl w:val="0"/>
              <w:numPr>
                <w:ilvl w:val="0"/>
                <w:numId w:val="77"/>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share personal information without consent</w:t>
            </w:r>
          </w:p>
        </w:tc>
      </w:tr>
    </w:tbl>
    <w:p>
      <w:pPr>
        <w:pStyle w:val="Body"/>
        <w:widowControl w:val="0"/>
        <w:spacing w:before="120" w:after="120" w:line="240" w:lineRule="auto"/>
        <w:rPr>
          <w:rFonts w:ascii="Calibri" w:cs="Calibri" w:hAnsi="Calibri" w:eastAsia="Calibri"/>
          <w:lang w:val="en-US"/>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p>
      <w:pPr>
        <w:pStyle w:val="Body"/>
      </w:pPr>
      <w:r>
        <w:rPr>
          <w:rFonts w:ascii="Arial Unicode MS" w:cs="Arial Unicode MS" w:hAnsi="Arial Unicode MS" w:eastAsia="Arial Unicode MS"/>
          <w:b w:val="0"/>
          <w:bCs w:val="0"/>
          <w:i w:val="0"/>
          <w:iCs w:val="0"/>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78</w:t>
            </w:r>
          </w:p>
        </w:tc>
      </w:tr>
      <w:tr>
        <w:tblPrEx>
          <w:shd w:val="clear" w:color="auto" w:fill="ced7e7"/>
        </w:tblPrEx>
        <w:trPr>
          <w:trHeight w:val="19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tabs>
                <w:tab w:val="left" w:pos="1138"/>
              </w:tabs>
              <w:spacing w:before="120" w:after="120" w:line="240" w:lineRule="auto"/>
              <w:rPr>
                <w:rFonts w:ascii="Calibri" w:cs="Calibri" w:hAnsi="Calibri" w:eastAsia="Calibri"/>
                <w:shd w:val="nil" w:color="auto" w:fill="auto"/>
              </w:rPr>
            </w:pPr>
            <w:r>
              <w:rPr>
                <w:rFonts w:ascii="Calibri" w:hAnsi="Calibri"/>
                <w:shd w:val="nil" w:color="auto" w:fill="auto"/>
                <w:rtl w:val="0"/>
                <w:lang w:val="en-US"/>
              </w:rPr>
              <w:t xml:space="preserve">What is a key principle of storing information in dementia care? </w:t>
            </w:r>
          </w:p>
          <w:p>
            <w:pPr>
              <w:pStyle w:val="List Paragraph"/>
              <w:widowControl w:val="0"/>
              <w:numPr>
                <w:ilvl w:val="0"/>
                <w:numId w:val="78"/>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Sharing personal information without consent </w:t>
            </w:r>
          </w:p>
          <w:p>
            <w:pPr>
              <w:pStyle w:val="List Paragraph"/>
              <w:widowControl w:val="0"/>
              <w:numPr>
                <w:ilvl w:val="0"/>
                <w:numId w:val="78"/>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 xml:space="preserve">Keeping information secure and confidential </w:t>
            </w:r>
          </w:p>
          <w:p>
            <w:pPr>
              <w:pStyle w:val="List Paragraph"/>
              <w:widowControl w:val="0"/>
              <w:numPr>
                <w:ilvl w:val="0"/>
                <w:numId w:val="78"/>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Ignoring privacy concerns D. </w:t>
            </w:r>
          </w:p>
          <w:p>
            <w:pPr>
              <w:pStyle w:val="List Paragraph"/>
              <w:widowControl w:val="0"/>
              <w:numPr>
                <w:ilvl w:val="0"/>
                <w:numId w:val="78"/>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Disclosing all information to the public</w:t>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79</w:t>
            </w:r>
          </w:p>
        </w:tc>
      </w:tr>
      <w:tr>
        <w:tblPrEx>
          <w:shd w:val="clear" w:color="auto" w:fill="ced7e7"/>
        </w:tblPrEx>
        <w:trPr>
          <w:trHeight w:val="19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tabs>
                <w:tab w:val="left" w:pos="1138"/>
              </w:tabs>
              <w:spacing w:before="120" w:after="120" w:line="240" w:lineRule="auto"/>
              <w:rPr>
                <w:rFonts w:ascii="Calibri" w:cs="Calibri" w:hAnsi="Calibri" w:eastAsia="Calibri"/>
                <w:shd w:val="nil" w:color="auto" w:fill="auto"/>
              </w:rPr>
            </w:pPr>
            <w:r>
              <w:rPr>
                <w:rFonts w:ascii="Calibri" w:hAnsi="Calibri"/>
                <w:shd w:val="nil" w:color="auto" w:fill="auto"/>
                <w:rtl w:val="0"/>
                <w:lang w:val="en-US"/>
              </w:rPr>
              <w:t xml:space="preserve">What is an important aspect of managing referrals in dementia care? </w:t>
            </w:r>
          </w:p>
          <w:p>
            <w:pPr>
              <w:pStyle w:val="List Paragraph"/>
              <w:widowControl w:val="0"/>
              <w:numPr>
                <w:ilvl w:val="0"/>
                <w:numId w:val="79"/>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Ignoring the individual's preferences </w:t>
            </w:r>
          </w:p>
          <w:p>
            <w:pPr>
              <w:pStyle w:val="List Paragraph"/>
              <w:widowControl w:val="0"/>
              <w:numPr>
                <w:ilvl w:val="0"/>
                <w:numId w:val="79"/>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 xml:space="preserve">Ensuring timely and appropriate referrals to relevant services </w:t>
            </w:r>
          </w:p>
          <w:p>
            <w:pPr>
              <w:pStyle w:val="List Paragraph"/>
              <w:widowControl w:val="0"/>
              <w:numPr>
                <w:ilvl w:val="0"/>
                <w:numId w:val="79"/>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Avoiding communication with other healthcare providers </w:t>
            </w:r>
          </w:p>
          <w:p>
            <w:pPr>
              <w:pStyle w:val="List Paragraph"/>
              <w:widowControl w:val="0"/>
              <w:numPr>
                <w:ilvl w:val="0"/>
                <w:numId w:val="79"/>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Delaying the referral process</w:t>
            </w:r>
          </w:p>
        </w:tc>
      </w:tr>
    </w:tbl>
    <w:p>
      <w:pPr>
        <w:pStyle w:val="Body"/>
        <w:widowControl w:val="0"/>
        <w:spacing w:before="120" w:after="120" w:line="240" w:lineRule="auto"/>
        <w:rPr>
          <w:rFonts w:ascii="Calibri" w:cs="Calibri" w:hAnsi="Calibri" w:eastAsia="Calibri"/>
          <w:lang w:val="en-US"/>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Heading 2"/>
      </w:pPr>
    </w:p>
    <w:p>
      <w:pPr>
        <w:pStyle w:val="Heading 2"/>
      </w:pPr>
    </w:p>
    <w:p>
      <w:pPr>
        <w:pStyle w:val="Heading 2"/>
      </w:pPr>
      <w:r>
        <w:rPr>
          <w:rFonts w:cs="Arial Unicode MS" w:eastAsia="Arial Unicode MS"/>
          <w:rtl w:val="0"/>
          <w:lang w:val="en-US"/>
        </w:rPr>
        <w:t>End Of Assessment</w:t>
      </w:r>
    </w:p>
    <w:p>
      <w:pPr>
        <w:pStyle w:val="Body"/>
      </w:pPr>
      <w:r>
        <w:rPr>
          <w:rFonts w:ascii="Arial Unicode MS" w:cs="Arial Unicode MS" w:hAnsi="Arial Unicode MS" w:eastAsia="Arial Unicode MS"/>
          <w:b w:val="0"/>
          <w:bCs w:val="0"/>
          <w:i w:val="0"/>
          <w:iCs w:val="0"/>
          <w:sz w:val="36"/>
          <w:szCs w:val="36"/>
          <w:lang w:val="en-US"/>
        </w:rPr>
        <w:br w:type="page"/>
      </w:r>
    </w:p>
    <w:tbl>
      <w:tblPr>
        <w:tblW w:w="1019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4f81bd"/>
        </w:tblPrEx>
        <w:trPr>
          <w:trHeight w:val="913" w:hRule="atLeast"/>
          <w:tblHeader/>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w:jc w:val="center"/>
              <w:rPr>
                <w:rFonts w:ascii="Calibri" w:cs="Calibri" w:hAnsi="Calibri" w:eastAsia="Calibri"/>
                <w:b w:val="1"/>
                <w:bCs w:val="1"/>
                <w:smallCaps w:val="1"/>
                <w:outline w:val="0"/>
                <w:color w:val="ffffff"/>
                <w:kern w:val="2"/>
                <w:sz w:val="28"/>
                <w:szCs w:val="28"/>
                <w:u w:color="ffffff"/>
                <w:shd w:val="nil" w:color="auto" w:fill="auto"/>
                <w14:textFill>
                  <w14:solidFill>
                    <w14:srgbClr w14:val="FFFFFF"/>
                  </w14:solidFill>
                </w14:textFill>
              </w:rPr>
            </w:pPr>
            <w:r>
              <w:rPr>
                <w:rFonts w:ascii="Calibri" w:hAnsi="Calibri"/>
                <w:b w:val="1"/>
                <w:bCs w:val="1"/>
                <w:smallCaps w:val="1"/>
                <w:outline w:val="0"/>
                <w:color w:val="ffffff"/>
                <w:kern w:val="2"/>
                <w:sz w:val="28"/>
                <w:szCs w:val="28"/>
                <w:u w:color="ffffff"/>
                <w:shd w:val="nil" w:color="auto" w:fill="auto"/>
                <w:rtl w:val="0"/>
                <w:lang w:val="en-US"/>
                <w14:textFill>
                  <w14:solidFill>
                    <w14:srgbClr w14:val="FFFFFF"/>
                  </w14:solidFill>
                </w14:textFill>
              </w:rPr>
              <w:t>Notes for not satisfactory or Veral responses</w:t>
            </w:r>
          </w:p>
          <w:p>
            <w:pPr>
              <w:pStyle w:val="Body"/>
              <w:bidi w:val="0"/>
              <w:spacing w:after="0" w:line="240" w:lineRule="auto"/>
              <w:ind w:left="0" w:right="0" w:firstLine="0"/>
              <w:jc w:val="center"/>
              <w:rPr>
                <w:rtl w:val="0"/>
              </w:rPr>
            </w:pPr>
            <w:r>
              <w:rPr>
                <w:rFonts w:ascii="Calibri" w:hAnsi="Calibri"/>
                <w:b w:val="1"/>
                <w:bCs w:val="1"/>
                <w:smallCaps w:val="1"/>
                <w:outline w:val="0"/>
                <w:color w:val="ffffff"/>
                <w:kern w:val="2"/>
                <w:sz w:val="28"/>
                <w:szCs w:val="28"/>
                <w:u w:color="ffffff"/>
                <w:shd w:val="nil" w:color="auto" w:fill="auto"/>
                <w:rtl w:val="0"/>
                <w:lang w:val="en-US"/>
                <w14:textFill>
                  <w14:solidFill>
                    <w14:srgbClr w14:val="FFFFFF"/>
                  </w14:solidFill>
                </w14:textFill>
              </w:rPr>
              <w:t>(Assessor Use Only)</w:t>
            </w: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1028"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rPr>
                <w:rFonts w:ascii="Calibri" w:cs="Calibri" w:hAnsi="Calibri" w:eastAsia="Calibri"/>
                <w:b w:val="1"/>
                <w:bCs w:val="1"/>
                <w:smallCaps w:val="1"/>
                <w:outline w:val="0"/>
                <w:color w:val="1d3066"/>
                <w:kern w:val="2"/>
                <w:sz w:val="28"/>
                <w:szCs w:val="28"/>
                <w:u w:color="1d3066"/>
                <w:shd w:val="nil" w:color="auto" w:fill="auto"/>
                <w:lang w:val="en-US"/>
                <w14:textFill>
                  <w14:solidFill>
                    <w14:srgbClr w14:val="1D3066"/>
                  </w14:solidFill>
                </w14:textFill>
              </w:rPr>
            </w:pPr>
          </w:p>
          <w:p>
            <w:pPr>
              <w:pStyle w:val="Body"/>
              <w:spacing w:after="0" w:line="240" w:lineRule="auto"/>
            </w:pPr>
            <w:r>
              <w:rPr>
                <w:rFonts w:ascii="Calibri" w:cs="Calibri" w:hAnsi="Calibri" w:eastAsia="Calibri"/>
                <w:b w:val="1"/>
                <w:bCs w:val="1"/>
                <w:smallCaps w:val="1"/>
                <w:outline w:val="0"/>
                <w:color w:val="1d3066"/>
                <w:kern w:val="2"/>
                <w:sz w:val="28"/>
                <w:szCs w:val="28"/>
                <w:u w:color="1d3066"/>
                <w:shd w:val="nil" w:color="auto" w:fill="auto"/>
                <w:lang w:val="en-US"/>
                <w14:textFill>
                  <w14:solidFill>
                    <w14:srgbClr w14:val="1D3066"/>
                  </w14:solidFill>
                </w14:textFill>
              </w:rPr>
            </w: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Body"/>
        <w:widowControl w:val="0"/>
        <w:spacing w:line="240" w:lineRule="auto"/>
      </w:pPr>
      <w:r>
        <w:rPr>
          <w:rFonts w:ascii="Calibri" w:cs="Calibri" w:hAnsi="Calibri" w:eastAsia="Calibri"/>
          <w:sz w:val="36"/>
          <w:szCs w:val="36"/>
          <w:lang w:val="en-US"/>
        </w:rPr>
      </w:r>
    </w:p>
    <w:sectPr>
      <w:headerReference w:type="default" r:id="rId5"/>
      <w:headerReference w:type="first" r:id="rId6"/>
      <w:footerReference w:type="default" r:id="rId7"/>
      <w:footerReference w:type="first" r:id="rId8"/>
      <w:pgSz w:w="11900" w:h="16840" w:orient="portrait"/>
      <w:pgMar w:top="993" w:right="850" w:bottom="709" w:left="851" w:header="284" w:footer="162"/>
      <w:pgNumType w:start="0"/>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mbria">
    <w:charset w:val="00"/>
    <w:family w:val="roman"/>
    <w:pitch w:val="default"/>
  </w:font>
  <w:font w:name="Calibri">
    <w:charset w:val="00"/>
    <w:family w:val="roman"/>
    <w:pitch w:val="default"/>
  </w:font>
  <w:font w:name="Helvetica Neue">
    <w:charset w:val="00"/>
    <w:family w:val="roman"/>
    <w:pitch w:val="default"/>
  </w:font>
  <w:font w:name="MS Gothic">
    <w:charset w:val="00"/>
    <w:family w:val="roman"/>
    <w:pitch w:val="default"/>
  </w:font>
  <w:font w:name="Segoe UI Symbol">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bidi w:val="0"/>
      <w:ind w:left="0" w:right="0" w:firstLine="0"/>
      <w:jc w:val="right"/>
      <w:rPr>
        <w:rtl w:val="0"/>
      </w:rPr>
    </w:pPr>
    <w:r>
      <w:rPr>
        <w:rFonts w:ascii="Cambria" w:hAnsi="Cambria"/>
        <w:outline w:val="0"/>
        <w:color w:val="000000"/>
        <w:sz w:val="24"/>
        <w:szCs w:val="24"/>
        <w:u w:color="000000"/>
        <w:shd w:val="nil" w:color="auto" w:fill="auto"/>
        <w:rtl w:val="0"/>
        <w:lang w:val="en-US"/>
        <w14:textFill>
          <w14:solidFill>
            <w14:srgbClr w14:val="000000"/>
          </w14:solidFill>
        </w14:textFill>
      </w:rPr>
      <w:t>Last revision date: January 2025</w:t>
      <w:tab/>
      <w:t xml:space="preserve">Page </w:t>
    </w:r>
    <w:r>
      <w:rPr>
        <w:rFonts w:ascii="Cambria" w:cs="Cambria" w:hAnsi="Cambria" w:eastAsia="Cambria"/>
        <w:outline w:val="0"/>
        <w:color w:val="000000"/>
        <w:sz w:val="24"/>
        <w:szCs w:val="24"/>
        <w:u w:color="000000"/>
        <w:shd w:val="nil" w:color="auto" w:fill="auto"/>
        <w:lang w:val="en-US"/>
        <w14:textFill>
          <w14:solidFill>
            <w14:srgbClr w14:val="000000"/>
          </w14:solidFill>
        </w14:textFill>
      </w:rPr>
      <w:fldChar w:fldCharType="begin" w:fldLock="0"/>
    </w:r>
    <w:r>
      <w:rPr>
        <w:rFonts w:ascii="Cambria" w:cs="Cambria" w:hAnsi="Cambria" w:eastAsia="Cambria"/>
        <w:outline w:val="0"/>
        <w:color w:val="000000"/>
        <w:sz w:val="24"/>
        <w:szCs w:val="24"/>
        <w:u w:color="000000"/>
        <w:shd w:val="nil" w:color="auto" w:fill="auto"/>
        <w:lang w:val="en-US"/>
        <w14:textFill>
          <w14:solidFill>
            <w14:srgbClr w14:val="000000"/>
          </w14:solidFill>
        </w14:textFill>
      </w:rPr>
      <w:instrText xml:space="preserve"> PAGE </w:instrText>
    </w:r>
    <w:r>
      <w:rPr>
        <w:rFonts w:ascii="Cambria" w:cs="Cambria" w:hAnsi="Cambria" w:eastAsia="Cambria"/>
        <w:outline w:val="0"/>
        <w:color w:val="000000"/>
        <w:sz w:val="24"/>
        <w:szCs w:val="24"/>
        <w:u w:color="000000"/>
        <w:shd w:val="nil" w:color="auto" w:fill="auto"/>
        <w:lang w:val="en-US"/>
        <w14:textFill>
          <w14:solidFill>
            <w14:srgbClr w14:val="000000"/>
          </w14:solidFill>
        </w14:textFill>
      </w:rPr>
      <w:fldChar w:fldCharType="separate" w:fldLock="0"/>
    </w:r>
    <w:r>
      <w:rPr>
        <w:rFonts w:ascii="Cambria" w:cs="Cambria" w:hAnsi="Cambria" w:eastAsia="Cambria"/>
        <w:outline w:val="0"/>
        <w:color w:val="000000"/>
        <w:sz w:val="24"/>
        <w:szCs w:val="24"/>
        <w:u w:color="000000"/>
        <w:shd w:val="nil" w:color="auto" w:fill="auto"/>
        <w:lang w:val="en-US"/>
        <w14:textFill>
          <w14:solidFill>
            <w14:srgbClr w14:val="000000"/>
          </w14:solidFill>
        </w14:textFill>
      </w:rPr>
    </w:r>
    <w:r>
      <w:rPr>
        <w:rFonts w:ascii="Cambria" w:cs="Cambria" w:hAnsi="Cambria" w:eastAsia="Cambria"/>
        <w:outline w:val="0"/>
        <w:color w:val="000000"/>
        <w:sz w:val="24"/>
        <w:szCs w:val="24"/>
        <w:u w:color="000000"/>
        <w:shd w:val="nil" w:color="auto" w:fill="auto"/>
        <w:lang w:val="en-US"/>
        <w14:textFill>
          <w14:solidFill>
            <w14:srgbClr w14:val="000000"/>
          </w14:solidFill>
        </w14:textFill>
      </w:rPr>
      <w:fldChar w:fldCharType="end" w:fldLock="0"/>
    </w:r>
    <w:r>
      <w:rPr>
        <w:rFonts w:ascii="Cambria" w:hAnsi="Cambria"/>
        <w:outline w:val="0"/>
        <w:color w:val="000000"/>
        <w:sz w:val="24"/>
        <w:szCs w:val="24"/>
        <w:u w:color="000000"/>
        <w:shd w:val="nil" w:color="auto" w:fill="auto"/>
        <w:rtl w:val="0"/>
        <w:lang w:val="en-US"/>
        <w14:textFill>
          <w14:solidFill>
            <w14:srgbClr w14:val="000000"/>
          </w14:solidFill>
        </w14:textFill>
      </w:rPr>
      <w:t xml:space="preserve"> of </w:t>
    </w:r>
    <w:r>
      <w:rPr>
        <w:rFonts w:ascii="Cambria" w:cs="Cambria" w:hAnsi="Cambria" w:eastAsia="Cambria"/>
        <w:outline w:val="0"/>
        <w:color w:val="000000"/>
        <w:sz w:val="24"/>
        <w:szCs w:val="24"/>
        <w:u w:color="000000"/>
        <w:shd w:val="nil" w:color="auto" w:fill="auto"/>
        <w:lang w:val="en-US"/>
        <w14:textFill>
          <w14:solidFill>
            <w14:srgbClr w14:val="000000"/>
          </w14:solidFill>
        </w14:textFill>
      </w:rPr>
      <w:fldChar w:fldCharType="begin" w:fldLock="0"/>
    </w:r>
    <w:r>
      <w:rPr>
        <w:rFonts w:ascii="Cambria" w:cs="Cambria" w:hAnsi="Cambria" w:eastAsia="Cambria"/>
        <w:outline w:val="0"/>
        <w:color w:val="000000"/>
        <w:sz w:val="24"/>
        <w:szCs w:val="24"/>
        <w:u w:color="000000"/>
        <w:shd w:val="nil" w:color="auto" w:fill="auto"/>
        <w:lang w:val="en-US"/>
        <w14:textFill>
          <w14:solidFill>
            <w14:srgbClr w14:val="000000"/>
          </w14:solidFill>
        </w14:textFill>
      </w:rPr>
      <w:instrText xml:space="preserve"> NUMPAGES </w:instrText>
    </w:r>
    <w:r>
      <w:rPr>
        <w:rFonts w:ascii="Cambria" w:cs="Cambria" w:hAnsi="Cambria" w:eastAsia="Cambria"/>
        <w:outline w:val="0"/>
        <w:color w:val="000000"/>
        <w:sz w:val="24"/>
        <w:szCs w:val="24"/>
        <w:u w:color="000000"/>
        <w:shd w:val="nil" w:color="auto" w:fill="auto"/>
        <w:lang w:val="en-US"/>
        <w14:textFill>
          <w14:solidFill>
            <w14:srgbClr w14:val="000000"/>
          </w14:solidFill>
        </w14:textFill>
      </w:rPr>
      <w:fldChar w:fldCharType="separate" w:fldLock="0"/>
    </w:r>
    <w:r>
      <w:rPr>
        <w:rFonts w:ascii="Cambria" w:cs="Cambria" w:hAnsi="Cambria" w:eastAsia="Cambria"/>
        <w:outline w:val="0"/>
        <w:color w:val="000000"/>
        <w:sz w:val="24"/>
        <w:szCs w:val="24"/>
        <w:u w:color="000000"/>
        <w:shd w:val="nil" w:color="auto" w:fill="auto"/>
        <w:lang w:val="en-US"/>
        <w14:textFill>
          <w14:solidFill>
            <w14:srgbClr w14:val="000000"/>
          </w14:solidFill>
        </w14:textFill>
      </w:rPr>
    </w:r>
    <w:r>
      <w:rPr>
        <w:rFonts w:ascii="Cambria" w:cs="Cambria" w:hAnsi="Cambria" w:eastAsia="Cambria"/>
        <w:outline w:val="0"/>
        <w:color w:val="000000"/>
        <w:sz w:val="24"/>
        <w:szCs w:val="24"/>
        <w:u w:color="000000"/>
        <w:shd w:val="nil" w:color="auto" w:fill="auto"/>
        <w:lang w:val="en-US"/>
        <w14:textFill>
          <w14:solidFill>
            <w14:srgbClr w14:val="000000"/>
          </w14:solidFill>
        </w14:textFill>
      </w:rPr>
      <w:fldChar w:fldCharType="end" w:fldLock="0"/>
    </w:r>
    <w:r>
      <w:rPr>
        <w:rFonts w:ascii="Cambria" w:cs="Cambria" w:hAnsi="Cambria" w:eastAsia="Cambria"/>
        <w:outline w:val="0"/>
        <w:color w:val="000000"/>
        <w:sz w:val="24"/>
        <w:szCs w:val="24"/>
        <w:u w:color="000000"/>
        <w:shd w:val="nil" w:color="auto" w:fill="auto"/>
        <w:lang w:val="en-US"/>
        <w14:textFill>
          <w14:solidFill>
            <w14:srgbClr w14:val="000000"/>
          </w14:solidFill>
        </w14:textFill>
      </w:rPr>
      <w:tab/>
    </w:r>
    <w:r>
      <w:rPr>
        <w:rFonts w:ascii="Calibri" w:hAnsi="Calibri"/>
        <w:outline w:val="0"/>
        <w:color w:val="1d3066"/>
        <w:sz w:val="16"/>
        <w:szCs w:val="16"/>
        <w:u w:color="1d3066"/>
        <w:shd w:val="nil" w:color="auto" w:fill="auto"/>
        <w:rtl w:val="0"/>
        <w:lang w:val="en-US"/>
        <w14:textFill>
          <w14:solidFill>
            <w14:srgbClr w14:val="1D3066"/>
          </w14:solidFill>
        </w14:textFill>
      </w:rPr>
      <w:t>Version 1.0</w:t>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rPr>
        <w:rFonts w:ascii="Calibri" w:cs="Calibri" w:hAnsi="Calibri" w:eastAsia="Calibri"/>
        <w:outline w:val="0"/>
        <w:color w:val="231f20"/>
        <w:sz w:val="16"/>
        <w:szCs w:val="16"/>
        <w:u w:color="231f20"/>
        <w:lang w:val="en-US"/>
        <w14:textFill>
          <w14:solidFill>
            <w14:srgbClr w14:val="231F20"/>
          </w14:solidFill>
        </w14:textFill>
      </w:rPr>
    </w:pPr>
    <w:r>
      <w:rPr>
        <w:rFonts w:ascii="Calibri" w:hAnsi="Calibri"/>
        <w:outline w:val="0"/>
        <w:color w:val="231f20"/>
        <w:sz w:val="16"/>
        <w:szCs w:val="16"/>
        <w:u w:color="231f20"/>
        <w:rtl w:val="0"/>
        <w:lang w:val="en-US"/>
        <w14:textFill>
          <w14:solidFill>
            <w14:srgbClr w14:val="231F20"/>
          </w14:solidFill>
        </w14:textFill>
      </w:rPr>
      <w:t>CHCAGE011 Provide support to people living with dementia</w:t>
    </w:r>
  </w:p>
  <w:p>
    <w:pPr>
      <w:pStyle w:val="header"/>
    </w:pPr>
    <w:r>
      <w:rPr>
        <w:rFonts w:ascii="Calibri" w:hAnsi="Calibri"/>
        <w:outline w:val="0"/>
        <w:color w:val="231f20"/>
        <w:sz w:val="16"/>
        <w:szCs w:val="16"/>
        <w:u w:color="231f20"/>
        <w:rtl w:val="0"/>
        <w:lang w:val="en-US"/>
        <w14:textFill>
          <w14:solidFill>
            <w14:srgbClr w14:val="231F20"/>
          </w14:solidFill>
        </w14:textFill>
      </w:rPr>
      <w:t>Theory Assessment</w:t>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2"/>
  </w:abstractNum>
  <w:abstractNum w:abstractNumId="1">
    <w:multiLevelType w:val="hybridMultilevel"/>
    <w:styleLink w:val="Imported Style 2"/>
    <w:lvl w:ilvl="0">
      <w:start w:val="1"/>
      <w:numFmt w:val="bullet"/>
      <w:suff w:val="tab"/>
      <w:lvlText w:val="•"/>
      <w:lvlJc w:val="left"/>
      <w:pPr>
        <w:ind w:left="1080" w:hanging="72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3"/>
  </w:abstractNum>
  <w:abstractNum w:abstractNumId="3">
    <w:multiLevelType w:val="hybridMultilevel"/>
    <w:styleLink w:val="Imported Style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4"/>
  </w:abstractNum>
  <w:abstractNum w:abstractNumId="5">
    <w:multiLevelType w:val="hybridMultilevel"/>
    <w:styleLink w:val="Imported Style 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lvl w:ilvl="0">
      <w:start w:val="1"/>
      <w:numFmt w:val="lowerLetter"/>
      <w:suff w:val="tab"/>
      <w:lvlText w:val="%1)"/>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lvl w:ilvl="0">
      <w:start w:val="1"/>
      <w:numFmt w:val="lowerLetter"/>
      <w:suff w:val="tab"/>
      <w:lvlText w:val="%1)"/>
      <w:lvlJc w:val="left"/>
      <w:pPr>
        <w:ind w:left="108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8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5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2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9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6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4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61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84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lvl w:ilvl="0">
      <w:start w:val="1"/>
      <w:numFmt w:val="lowerLetter"/>
      <w:suff w:val="tab"/>
      <w:lvlText w:val="%1)"/>
      <w:lvlJc w:val="left"/>
      <w:pPr>
        <w:ind w:left="108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8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5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2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9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6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4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61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84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Letter"/>
      <w:suff w:val="tab"/>
      <w:lvlText w:val="%1)"/>
      <w:lvlJc w:val="left"/>
      <w:pPr>
        <w:ind w:left="108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8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5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2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9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6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4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61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84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lvl w:ilvl="0">
      <w:start w:val="1"/>
      <w:numFmt w:val="lowerLetter"/>
      <w:suff w:val="tab"/>
      <w:lvlText w:val="%1)"/>
      <w:lvlJc w:val="left"/>
      <w:pPr>
        <w:ind w:left="108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8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5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2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9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6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4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61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84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multiLevelType w:val="hybridMultilevel"/>
    <w:lvl w:ilvl="0">
      <w:start w:val="1"/>
      <w:numFmt w:val="lowerLetter"/>
      <w:suff w:val="tab"/>
      <w:lvlText w:val="%1)"/>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lvl w:ilvl="0">
      <w:start w:val="1"/>
      <w:numFmt w:val="lowerLetter"/>
      <w:suff w:val="tab"/>
      <w:lvlText w:val="%1)"/>
      <w:lvlJc w:val="left"/>
      <w:pPr>
        <w:ind w:left="108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8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5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2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9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6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4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61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84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multiLevelType w:val="hybridMultilevel"/>
    <w:lvl w:ilvl="0">
      <w:start w:val="1"/>
      <w:numFmt w:val="lowerLetter"/>
      <w:suff w:val="tab"/>
      <w:lvlText w:val="%1)"/>
      <w:lvlJc w:val="left"/>
      <w:pPr>
        <w:ind w:left="108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8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5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2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9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6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4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61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84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lvl w:ilvl="0">
      <w:start w:val="1"/>
      <w:numFmt w:val="lowerLetter"/>
      <w:suff w:val="tab"/>
      <w:lvlText w:val="%1)"/>
      <w:lvlJc w:val="left"/>
      <w:pPr>
        <w:ind w:left="108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8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5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2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9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6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4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61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84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multiLevelType w:val="hybridMultilevel"/>
    <w:lvl w:ilvl="0">
      <w:start w:val="1"/>
      <w:numFmt w:val="lowerLetter"/>
      <w:suff w:val="tab"/>
      <w:lvlText w:val="%1)"/>
      <w:lvlJc w:val="left"/>
      <w:pPr>
        <w:ind w:left="108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8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5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2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9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6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4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61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84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lvl w:ilvl="0">
      <w:start w:val="1"/>
      <w:numFmt w:val="lowerLetter"/>
      <w:suff w:val="tab"/>
      <w:lvlText w:val="%1)"/>
      <w:lvlJc w:val="left"/>
      <w:pPr>
        <w:ind w:left="108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8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5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2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9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6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4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61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84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multiLevelType w:val="hybridMultilevel"/>
    <w:lvl w:ilvl="0">
      <w:start w:val="1"/>
      <w:numFmt w:val="lowerLetter"/>
      <w:suff w:val="tab"/>
      <w:lvlText w:val="%1)"/>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lvl w:ilvl="0">
      <w:start w:val="1"/>
      <w:numFmt w:val="lowerLetter"/>
      <w:suff w:val="tab"/>
      <w:lvlText w:val="%1)"/>
      <w:lvlJc w:val="left"/>
      <w:pPr>
        <w:ind w:left="108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8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5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2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9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6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4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61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84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9">
    <w:multiLevelType w:val="hybridMultilevel"/>
    <w:lvl w:ilvl="0">
      <w:start w:val="1"/>
      <w:numFmt w:val="lowerLetter"/>
      <w:suff w:val="tab"/>
      <w:lvlText w:val="%1)"/>
      <w:lvlJc w:val="left"/>
      <w:pPr>
        <w:tabs>
          <w:tab w:val="left" w:pos="453"/>
        </w:tabs>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tabs>
          <w:tab w:val="left" w:pos="453"/>
        </w:tabs>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453"/>
        </w:tabs>
        <w:ind w:left="216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53"/>
        </w:tabs>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453"/>
        </w:tabs>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453"/>
        </w:tabs>
        <w:ind w:left="43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53"/>
        </w:tabs>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453"/>
        </w:tabs>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453"/>
        </w:tabs>
        <w:ind w:left="64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lvl w:ilvl="0">
      <w:start w:val="1"/>
      <w:numFmt w:val="lowerLetter"/>
      <w:suff w:val="tab"/>
      <w:lvlText w:val="%1)"/>
      <w:lvlJc w:val="left"/>
      <w:pPr>
        <w:ind w:left="108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8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5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2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9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6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4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61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84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1">
    <w:multiLevelType w:val="hybridMultilevel"/>
    <w:lvl w:ilvl="0">
      <w:start w:val="1"/>
      <w:numFmt w:val="lowerLetter"/>
      <w:suff w:val="tab"/>
      <w:lvlText w:val="%1)"/>
      <w:lvlJc w:val="left"/>
      <w:pPr>
        <w:ind w:left="1077" w:hanging="357"/>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797"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517"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237"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957"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677"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397"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6117"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837"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lvl w:ilvl="0">
      <w:start w:val="1"/>
      <w:numFmt w:val="lowerLetter"/>
      <w:suff w:val="tab"/>
      <w:lvlText w:val="%1)"/>
      <w:lvlJc w:val="left"/>
      <w:pPr>
        <w:ind w:left="108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8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5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2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9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6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4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61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84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3">
    <w:multiLevelType w:val="hybridMultilevel"/>
    <w:lvl w:ilvl="0">
      <w:start w:val="1"/>
      <w:numFmt w:val="lowerLetter"/>
      <w:suff w:val="tab"/>
      <w:lvlText w:val="%1)"/>
      <w:lvlJc w:val="left"/>
      <w:pPr>
        <w:ind w:left="108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8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5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2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9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6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4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61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84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lvl w:ilvl="0">
      <w:start w:val="1"/>
      <w:numFmt w:val="lowerLetter"/>
      <w:suff w:val="tab"/>
      <w:lvlText w:val="%1)"/>
      <w:lvlJc w:val="left"/>
      <w:pPr>
        <w:ind w:left="108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8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5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2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9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6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4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61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84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5">
    <w:multiLevelType w:val="hybridMultilevel"/>
    <w:lvl w:ilvl="0">
      <w:start w:val="1"/>
      <w:numFmt w:val="lowerLetter"/>
      <w:suff w:val="tab"/>
      <w:lvlText w:val="%1)"/>
      <w:lvlJc w:val="left"/>
      <w:pPr>
        <w:ind w:left="1077" w:hanging="357"/>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797"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517"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237"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957"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677"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397"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6117"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837"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lvl w:ilvl="0">
      <w:start w:val="1"/>
      <w:numFmt w:val="lowerLetter"/>
      <w:suff w:val="tab"/>
      <w:lvlText w:val="%1)"/>
      <w:lvlJc w:val="left"/>
      <w:pPr>
        <w:ind w:left="108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8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5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2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9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6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4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61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84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7">
    <w:multiLevelType w:val="hybridMultilevel"/>
    <w:lvl w:ilvl="0">
      <w:start w:val="1"/>
      <w:numFmt w:val="lowerLetter"/>
      <w:suff w:val="tab"/>
      <w:lvlText w:val="%1)"/>
      <w:lvlJc w:val="left"/>
      <w:pPr>
        <w:ind w:left="108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8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5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2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9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6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4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61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84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lvl w:ilvl="0">
      <w:start w:val="1"/>
      <w:numFmt w:val="lowerLetter"/>
      <w:suff w:val="tab"/>
      <w:lvlText w:val="%1)"/>
      <w:lvlJc w:val="left"/>
      <w:pPr>
        <w:ind w:left="108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8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5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2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9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6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4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61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84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9">
    <w:multiLevelType w:val="hybridMultilevel"/>
    <w:lvl w:ilvl="0">
      <w:start w:val="1"/>
      <w:numFmt w:val="lowerLetter"/>
      <w:suff w:val="tab"/>
      <w:lvlText w:val="%1)"/>
      <w:lvlJc w:val="left"/>
      <w:pPr>
        <w:ind w:left="108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8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5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2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9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6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4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61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84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lvl w:ilvl="0">
      <w:start w:val="1"/>
      <w:numFmt w:val="lowerLetter"/>
      <w:suff w:val="tab"/>
      <w:lvlText w:val="%1)"/>
      <w:lvlJc w:val="left"/>
      <w:pPr>
        <w:ind w:left="108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8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5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2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9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6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4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61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84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1">
    <w:multiLevelType w:val="hybridMultilevel"/>
    <w:lvl w:ilvl="0">
      <w:start w:val="1"/>
      <w:numFmt w:val="lowerLetter"/>
      <w:suff w:val="tab"/>
      <w:lvlText w:val="%1)"/>
      <w:lvlJc w:val="left"/>
      <w:pPr>
        <w:ind w:left="108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8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5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2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9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6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4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61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84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lowerLetter"/>
      <w:suff w:val="tab"/>
      <w:lvlText w:val="%1)"/>
      <w:lvlJc w:val="left"/>
      <w:pPr>
        <w:ind w:left="108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8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5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2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9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6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4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61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84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lowerLetter"/>
      <w:suff w:val="tab"/>
      <w:lvlText w:val="%1)"/>
      <w:lvlJc w:val="left"/>
      <w:pPr>
        <w:ind w:left="108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8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5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2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9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6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4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61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84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lowerLetter"/>
      <w:suff w:val="tab"/>
      <w:lvlText w:val="%1)"/>
      <w:lvlJc w:val="left"/>
      <w:pPr>
        <w:ind w:left="108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8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5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2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9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6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4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61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84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lowerLetter"/>
      <w:suff w:val="tab"/>
      <w:lvlText w:val="%1)"/>
      <w:lvlJc w:val="left"/>
      <w:pPr>
        <w:ind w:left="108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8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5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2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9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6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4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61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84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6">
    <w:multiLevelType w:val="hybridMultilevel"/>
    <w:lvl w:ilvl="0">
      <w:start w:val="1"/>
      <w:numFmt w:val="lowerLetter"/>
      <w:suff w:val="tab"/>
      <w:lvlText w:val="%1)"/>
      <w:lvlJc w:val="left"/>
      <w:pPr>
        <w:ind w:left="108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8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5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2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9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6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4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61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84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7">
    <w:multiLevelType w:val="hybridMultilevel"/>
    <w:lvl w:ilvl="0">
      <w:start w:val="1"/>
      <w:numFmt w:val="lowerLetter"/>
      <w:suff w:val="tab"/>
      <w:lvlText w:val="%1)"/>
      <w:lvlJc w:val="left"/>
      <w:pPr>
        <w:ind w:left="108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8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5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2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9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6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4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61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84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8">
    <w:multiLevelType w:val="hybridMultilevel"/>
    <w:lvl w:ilvl="0">
      <w:start w:val="1"/>
      <w:numFmt w:val="lowerLetter"/>
      <w:suff w:val="tab"/>
      <w:lvlText w:val="%1)"/>
      <w:lvlJc w:val="left"/>
      <w:pPr>
        <w:ind w:left="108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8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5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2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9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6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4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61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84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9">
    <w:multiLevelType w:val="hybridMultilevel"/>
    <w:lvl w:ilvl="0">
      <w:start w:val="1"/>
      <w:numFmt w:val="lowerLetter"/>
      <w:suff w:val="tab"/>
      <w:lvlText w:val="%1)"/>
      <w:lvlJc w:val="left"/>
      <w:pPr>
        <w:ind w:left="108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8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5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2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9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6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4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61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84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0">
    <w:multiLevelType w:val="hybridMultilevel"/>
    <w:lvl w:ilvl="0">
      <w:start w:val="1"/>
      <w:numFmt w:val="lowerLetter"/>
      <w:suff w:val="tab"/>
      <w:lvlText w:val="%1)"/>
      <w:lvlJc w:val="left"/>
      <w:pPr>
        <w:tabs>
          <w:tab w:val="left" w:pos="778"/>
        </w:tabs>
        <w:ind w:left="108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tabs>
          <w:tab w:val="left" w:pos="778"/>
        </w:tabs>
        <w:ind w:left="18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78"/>
        </w:tabs>
        <w:ind w:left="25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78"/>
        </w:tabs>
        <w:ind w:left="32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778"/>
        </w:tabs>
        <w:ind w:left="39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78"/>
        </w:tabs>
        <w:ind w:left="46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78"/>
        </w:tabs>
        <w:ind w:left="54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778"/>
        </w:tabs>
        <w:ind w:left="61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78"/>
        </w:tabs>
        <w:ind w:left="684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1">
    <w:multiLevelType w:val="hybridMultilevel"/>
    <w:lvl w:ilvl="0">
      <w:start w:val="1"/>
      <w:numFmt w:val="lowerLetter"/>
      <w:suff w:val="tab"/>
      <w:lvlText w:val="%1)"/>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2">
    <w:multiLevelType w:val="hybridMultilevel"/>
    <w:lvl w:ilvl="0">
      <w:start w:val="1"/>
      <w:numFmt w:val="lowerLetter"/>
      <w:suff w:val="tab"/>
      <w:lvlText w:val="%1)"/>
      <w:lvlJc w:val="left"/>
      <w:pPr>
        <w:tabs>
          <w:tab w:val="left" w:pos="1138"/>
        </w:tabs>
        <w:ind w:left="108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tabs>
          <w:tab w:val="left" w:pos="1138"/>
        </w:tabs>
        <w:ind w:left="18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138"/>
        </w:tabs>
        <w:ind w:left="25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138"/>
        </w:tabs>
        <w:ind w:left="32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138"/>
        </w:tabs>
        <w:ind w:left="39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138"/>
        </w:tabs>
        <w:ind w:left="46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138"/>
        </w:tabs>
        <w:ind w:left="54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138"/>
        </w:tabs>
        <w:ind w:left="61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138"/>
        </w:tabs>
        <w:ind w:left="684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3">
    <w:multiLevelType w:val="hybridMultilevel"/>
    <w:lvl w:ilvl="0">
      <w:start w:val="1"/>
      <w:numFmt w:val="lowerLetter"/>
      <w:suff w:val="tab"/>
      <w:lvlText w:val="%1)"/>
      <w:lvlJc w:val="left"/>
      <w:pPr>
        <w:ind w:left="108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8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5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2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9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6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4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61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84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4">
    <w:multiLevelType w:val="hybridMultilevel"/>
    <w:lvl w:ilvl="0">
      <w:start w:val="1"/>
      <w:numFmt w:val="lowerLetter"/>
      <w:suff w:val="tab"/>
      <w:lvlText w:val="%1)"/>
      <w:lvlJc w:val="left"/>
      <w:pPr>
        <w:ind w:left="108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8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5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2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9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6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4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61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84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5">
    <w:multiLevelType w:val="hybridMultilevel"/>
    <w:lvl w:ilvl="0">
      <w:start w:val="1"/>
      <w:numFmt w:val="lowerLetter"/>
      <w:suff w:val="tab"/>
      <w:lvlText w:val="%1)"/>
      <w:lvlJc w:val="left"/>
      <w:pPr>
        <w:tabs>
          <w:tab w:val="left" w:pos="644"/>
        </w:tabs>
        <w:ind w:left="108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tabs>
          <w:tab w:val="left" w:pos="644"/>
        </w:tabs>
        <w:ind w:left="18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644"/>
        </w:tabs>
        <w:ind w:left="25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44"/>
        </w:tabs>
        <w:ind w:left="32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644"/>
        </w:tabs>
        <w:ind w:left="39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644"/>
        </w:tabs>
        <w:ind w:left="46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44"/>
        </w:tabs>
        <w:ind w:left="54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644"/>
        </w:tabs>
        <w:ind w:left="61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644"/>
        </w:tabs>
        <w:ind w:left="684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6">
    <w:multiLevelType w:val="hybridMultilevel"/>
    <w:lvl w:ilvl="0">
      <w:start w:val="1"/>
      <w:numFmt w:val="lowerLetter"/>
      <w:suff w:val="tab"/>
      <w:lvlText w:val="%1)"/>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7">
    <w:multiLevelType w:val="hybridMultilevel"/>
    <w:lvl w:ilvl="0">
      <w:start w:val="1"/>
      <w:numFmt w:val="lowerLetter"/>
      <w:suff w:val="tab"/>
      <w:lvlText w:val="%1)"/>
      <w:lvlJc w:val="left"/>
      <w:pPr>
        <w:ind w:left="108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8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5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2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9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6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4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61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84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8">
    <w:multiLevelType w:val="hybridMultilevel"/>
    <w:lvl w:ilvl="0">
      <w:start w:val="1"/>
      <w:numFmt w:val="lowerLetter"/>
      <w:suff w:val="tab"/>
      <w:lvlText w:val="%1)"/>
      <w:lvlJc w:val="left"/>
      <w:pPr>
        <w:tabs>
          <w:tab w:val="left" w:pos="776"/>
        </w:tabs>
        <w:ind w:left="108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tabs>
          <w:tab w:val="left" w:pos="776"/>
        </w:tabs>
        <w:ind w:left="18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76"/>
        </w:tabs>
        <w:ind w:left="25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76"/>
        </w:tabs>
        <w:ind w:left="32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776"/>
        </w:tabs>
        <w:ind w:left="39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76"/>
        </w:tabs>
        <w:ind w:left="46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76"/>
        </w:tabs>
        <w:ind w:left="54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776"/>
        </w:tabs>
        <w:ind w:left="61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76"/>
        </w:tabs>
        <w:ind w:left="684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9">
    <w:multiLevelType w:val="hybridMultilevel"/>
    <w:lvl w:ilvl="0">
      <w:start w:val="1"/>
      <w:numFmt w:val="lowerLetter"/>
      <w:suff w:val="tab"/>
      <w:lvlText w:val="%1)"/>
      <w:lvlJc w:val="left"/>
      <w:pPr>
        <w:tabs>
          <w:tab w:val="left" w:pos="778"/>
        </w:tabs>
        <w:ind w:left="108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tabs>
          <w:tab w:val="left" w:pos="778"/>
        </w:tabs>
        <w:ind w:left="18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78"/>
        </w:tabs>
        <w:ind w:left="25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78"/>
        </w:tabs>
        <w:ind w:left="32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778"/>
        </w:tabs>
        <w:ind w:left="39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78"/>
        </w:tabs>
        <w:ind w:left="46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78"/>
        </w:tabs>
        <w:ind w:left="54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778"/>
        </w:tabs>
        <w:ind w:left="61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78"/>
        </w:tabs>
        <w:ind w:left="684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0">
    <w:multiLevelType w:val="hybridMultilevel"/>
    <w:lvl w:ilvl="0">
      <w:start w:val="1"/>
      <w:numFmt w:val="lowerLetter"/>
      <w:suff w:val="tab"/>
      <w:lvlText w:val="%1)"/>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1">
    <w:multiLevelType w:val="hybridMultilevel"/>
    <w:lvl w:ilvl="0">
      <w:start w:val="1"/>
      <w:numFmt w:val="lowerLetter"/>
      <w:suff w:val="tab"/>
      <w:lvlText w:val="%1)"/>
      <w:lvlJc w:val="left"/>
      <w:pPr>
        <w:tabs>
          <w:tab w:val="left" w:pos="1138"/>
        </w:tabs>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tabs>
          <w:tab w:val="left" w:pos="1138"/>
        </w:tabs>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138"/>
        </w:tabs>
        <w:ind w:left="216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138"/>
        </w:tabs>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138"/>
        </w:tabs>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138"/>
        </w:tabs>
        <w:ind w:left="43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138"/>
        </w:tabs>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138"/>
        </w:tabs>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138"/>
        </w:tabs>
        <w:ind w:left="64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2">
    <w:multiLevelType w:val="hybridMultilevel"/>
    <w:lvl w:ilvl="0">
      <w:start w:val="1"/>
      <w:numFmt w:val="lowerLetter"/>
      <w:suff w:val="tab"/>
      <w:lvlText w:val="%1)"/>
      <w:lvlJc w:val="left"/>
      <w:pPr>
        <w:tabs>
          <w:tab w:val="left" w:pos="1138"/>
        </w:tabs>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tabs>
          <w:tab w:val="left" w:pos="1138"/>
        </w:tabs>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138"/>
        </w:tabs>
        <w:ind w:left="216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138"/>
        </w:tabs>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138"/>
        </w:tabs>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138"/>
        </w:tabs>
        <w:ind w:left="43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138"/>
        </w:tabs>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138"/>
        </w:tabs>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138"/>
        </w:tabs>
        <w:ind w:left="64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3">
    <w:multiLevelType w:val="hybridMultilevel"/>
    <w:lvl w:ilvl="0">
      <w:start w:val="1"/>
      <w:numFmt w:val="lowerLetter"/>
      <w:suff w:val="tab"/>
      <w:lvlText w:val="%1)"/>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4">
    <w:multiLevelType w:val="hybridMultilevel"/>
    <w:lvl w:ilvl="0">
      <w:start w:val="1"/>
      <w:numFmt w:val="lowerLetter"/>
      <w:suff w:val="tab"/>
      <w:lvlText w:val="%1)"/>
      <w:lvlJc w:val="left"/>
      <w:pPr>
        <w:tabs>
          <w:tab w:val="left" w:pos="1138"/>
        </w:tabs>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tabs>
          <w:tab w:val="left" w:pos="1138"/>
        </w:tabs>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138"/>
        </w:tabs>
        <w:ind w:left="216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138"/>
        </w:tabs>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138"/>
        </w:tabs>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138"/>
        </w:tabs>
        <w:ind w:left="43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138"/>
        </w:tabs>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138"/>
        </w:tabs>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138"/>
        </w:tabs>
        <w:ind w:left="64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5">
    <w:multiLevelType w:val="hybridMultilevel"/>
    <w:lvl w:ilvl="0">
      <w:start w:val="1"/>
      <w:numFmt w:val="lowerLetter"/>
      <w:suff w:val="tab"/>
      <w:lvlText w:val="%1)"/>
      <w:lvlJc w:val="left"/>
      <w:pPr>
        <w:tabs>
          <w:tab w:val="left" w:pos="1138"/>
        </w:tabs>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tabs>
          <w:tab w:val="left" w:pos="1138"/>
        </w:tabs>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138"/>
        </w:tabs>
        <w:ind w:left="216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138"/>
        </w:tabs>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138"/>
        </w:tabs>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138"/>
        </w:tabs>
        <w:ind w:left="43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138"/>
        </w:tabs>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138"/>
        </w:tabs>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138"/>
        </w:tabs>
        <w:ind w:left="64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6">
    <w:multiLevelType w:val="hybridMultilevel"/>
    <w:lvl w:ilvl="0">
      <w:start w:val="1"/>
      <w:numFmt w:val="lowerLetter"/>
      <w:suff w:val="tab"/>
      <w:lvlText w:val="%1)"/>
      <w:lvlJc w:val="left"/>
      <w:pPr>
        <w:tabs>
          <w:tab w:val="left" w:pos="1138"/>
        </w:tabs>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tabs>
          <w:tab w:val="left" w:pos="1138"/>
        </w:tabs>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138"/>
        </w:tabs>
        <w:ind w:left="216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138"/>
        </w:tabs>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138"/>
        </w:tabs>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138"/>
        </w:tabs>
        <w:ind w:left="43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138"/>
        </w:tabs>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138"/>
        </w:tabs>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138"/>
        </w:tabs>
        <w:ind w:left="64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7">
    <w:multiLevelType w:val="hybridMultilevel"/>
    <w:lvl w:ilvl="0">
      <w:start w:val="1"/>
      <w:numFmt w:val="lowerLetter"/>
      <w:suff w:val="tab"/>
      <w:lvlText w:val="%1)"/>
      <w:lvlJc w:val="left"/>
      <w:pPr>
        <w:tabs>
          <w:tab w:val="left" w:pos="1138"/>
        </w:tabs>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tabs>
          <w:tab w:val="left" w:pos="1138"/>
        </w:tabs>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138"/>
        </w:tabs>
        <w:ind w:left="216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138"/>
        </w:tabs>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138"/>
        </w:tabs>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138"/>
        </w:tabs>
        <w:ind w:left="43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138"/>
        </w:tabs>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138"/>
        </w:tabs>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138"/>
        </w:tabs>
        <w:ind w:left="64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8">
    <w:multiLevelType w:val="hybridMultilevel"/>
    <w:lvl w:ilvl="0">
      <w:start w:val="1"/>
      <w:numFmt w:val="lowerLetter"/>
      <w:suff w:val="tab"/>
      <w:lvlText w:val="%1)"/>
      <w:lvlJc w:val="left"/>
      <w:pPr>
        <w:tabs>
          <w:tab w:val="left" w:pos="1138"/>
        </w:tabs>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tabs>
          <w:tab w:val="left" w:pos="1138"/>
        </w:tabs>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138"/>
        </w:tabs>
        <w:ind w:left="216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138"/>
        </w:tabs>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138"/>
        </w:tabs>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138"/>
        </w:tabs>
        <w:ind w:left="43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138"/>
        </w:tabs>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138"/>
        </w:tabs>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138"/>
        </w:tabs>
        <w:ind w:left="64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9">
    <w:multiLevelType w:val="hybridMultilevel"/>
    <w:lvl w:ilvl="0">
      <w:start w:val="1"/>
      <w:numFmt w:val="lowerLetter"/>
      <w:suff w:val="tab"/>
      <w:lvlText w:val="%1)"/>
      <w:lvlJc w:val="left"/>
      <w:pPr>
        <w:tabs>
          <w:tab w:val="left" w:pos="1138"/>
        </w:tabs>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tabs>
          <w:tab w:val="left" w:pos="1138"/>
        </w:tabs>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138"/>
        </w:tabs>
        <w:ind w:left="216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138"/>
        </w:tabs>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138"/>
        </w:tabs>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138"/>
        </w:tabs>
        <w:ind w:left="43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138"/>
        </w:tabs>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138"/>
        </w:tabs>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138"/>
        </w:tabs>
        <w:ind w:left="64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0">
    <w:multiLevelType w:val="hybridMultilevel"/>
    <w:lvl w:ilvl="0">
      <w:start w:val="1"/>
      <w:numFmt w:val="lowerLetter"/>
      <w:suff w:val="tab"/>
      <w:lvlText w:val="%1)"/>
      <w:lvlJc w:val="left"/>
      <w:pPr>
        <w:tabs>
          <w:tab w:val="left" w:pos="1138"/>
        </w:tabs>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tabs>
          <w:tab w:val="left" w:pos="1138"/>
        </w:tabs>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138"/>
        </w:tabs>
        <w:ind w:left="216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138"/>
        </w:tabs>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138"/>
        </w:tabs>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138"/>
        </w:tabs>
        <w:ind w:left="43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138"/>
        </w:tabs>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138"/>
        </w:tabs>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138"/>
        </w:tabs>
        <w:ind w:left="64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1">
    <w:multiLevelType w:val="hybridMultilevel"/>
    <w:lvl w:ilvl="0">
      <w:start w:val="1"/>
      <w:numFmt w:val="lowerLetter"/>
      <w:suff w:val="tab"/>
      <w:lvlText w:val="%1)"/>
      <w:lvlJc w:val="left"/>
      <w:pPr>
        <w:tabs>
          <w:tab w:val="left" w:pos="1138"/>
        </w:tabs>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tabs>
          <w:tab w:val="left" w:pos="1138"/>
        </w:tabs>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138"/>
        </w:tabs>
        <w:ind w:left="216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138"/>
        </w:tabs>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138"/>
        </w:tabs>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138"/>
        </w:tabs>
        <w:ind w:left="43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138"/>
        </w:tabs>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138"/>
        </w:tabs>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138"/>
        </w:tabs>
        <w:ind w:left="64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2">
    <w:multiLevelType w:val="hybridMultilevel"/>
    <w:lvl w:ilvl="0">
      <w:start w:val="1"/>
      <w:numFmt w:val="lowerLetter"/>
      <w:suff w:val="tab"/>
      <w:lvlText w:val="%1)"/>
      <w:lvlJc w:val="left"/>
      <w:pPr>
        <w:tabs>
          <w:tab w:val="left" w:pos="1138"/>
        </w:tabs>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tabs>
          <w:tab w:val="left" w:pos="1138"/>
        </w:tabs>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138"/>
        </w:tabs>
        <w:ind w:left="216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138"/>
        </w:tabs>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138"/>
        </w:tabs>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138"/>
        </w:tabs>
        <w:ind w:left="43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138"/>
        </w:tabs>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138"/>
        </w:tabs>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138"/>
        </w:tabs>
        <w:ind w:left="64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3">
    <w:multiLevelType w:val="hybridMultilevel"/>
    <w:lvl w:ilvl="0">
      <w:start w:val="1"/>
      <w:numFmt w:val="lowerLetter"/>
      <w:suff w:val="tab"/>
      <w:lvlText w:val="%1)"/>
      <w:lvlJc w:val="left"/>
      <w:pPr>
        <w:tabs>
          <w:tab w:val="left" w:pos="1138"/>
        </w:tabs>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tabs>
          <w:tab w:val="left" w:pos="1138"/>
        </w:tabs>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138"/>
        </w:tabs>
        <w:ind w:left="216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138"/>
        </w:tabs>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138"/>
        </w:tabs>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138"/>
        </w:tabs>
        <w:ind w:left="43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138"/>
        </w:tabs>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138"/>
        </w:tabs>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138"/>
        </w:tabs>
        <w:ind w:left="64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4">
    <w:multiLevelType w:val="hybridMultilevel"/>
    <w:lvl w:ilvl="0">
      <w:start w:val="1"/>
      <w:numFmt w:val="lowerLetter"/>
      <w:suff w:val="tab"/>
      <w:lvlText w:val="%1)"/>
      <w:lvlJc w:val="left"/>
      <w:pPr>
        <w:tabs>
          <w:tab w:val="left" w:pos="1138"/>
        </w:tabs>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tabs>
          <w:tab w:val="left" w:pos="1138"/>
        </w:tabs>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138"/>
        </w:tabs>
        <w:ind w:left="216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138"/>
        </w:tabs>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138"/>
        </w:tabs>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138"/>
        </w:tabs>
        <w:ind w:left="43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138"/>
        </w:tabs>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138"/>
        </w:tabs>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138"/>
        </w:tabs>
        <w:ind w:left="64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5">
    <w:multiLevelType w:val="hybridMultilevel"/>
    <w:lvl w:ilvl="0">
      <w:start w:val="1"/>
      <w:numFmt w:val="lowerLetter"/>
      <w:suff w:val="tab"/>
      <w:lvlText w:val="%1)"/>
      <w:lvlJc w:val="left"/>
      <w:pPr>
        <w:tabs>
          <w:tab w:val="left" w:pos="1138"/>
        </w:tabs>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tabs>
          <w:tab w:val="left" w:pos="1138"/>
        </w:tabs>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138"/>
        </w:tabs>
        <w:ind w:left="216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138"/>
        </w:tabs>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138"/>
        </w:tabs>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138"/>
        </w:tabs>
        <w:ind w:left="43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138"/>
        </w:tabs>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138"/>
        </w:tabs>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138"/>
        </w:tabs>
        <w:ind w:left="64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6">
    <w:multiLevelType w:val="hybridMultilevel"/>
    <w:lvl w:ilvl="0">
      <w:start w:val="1"/>
      <w:numFmt w:val="lowerLetter"/>
      <w:suff w:val="tab"/>
      <w:lvlText w:val="%1)"/>
      <w:lvlJc w:val="left"/>
      <w:pPr>
        <w:tabs>
          <w:tab w:val="left" w:pos="1138"/>
        </w:tabs>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tabs>
          <w:tab w:val="left" w:pos="1138"/>
        </w:tabs>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138"/>
        </w:tabs>
        <w:ind w:left="216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138"/>
        </w:tabs>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138"/>
        </w:tabs>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138"/>
        </w:tabs>
        <w:ind w:left="43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138"/>
        </w:tabs>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138"/>
        </w:tabs>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138"/>
        </w:tabs>
        <w:ind w:left="64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7">
    <w:multiLevelType w:val="hybridMultilevel"/>
    <w:lvl w:ilvl="0">
      <w:start w:val="1"/>
      <w:numFmt w:val="lowerLetter"/>
      <w:suff w:val="tab"/>
      <w:lvlText w:val="%1)"/>
      <w:lvlJc w:val="left"/>
      <w:pPr>
        <w:tabs>
          <w:tab w:val="left" w:pos="1138"/>
        </w:tabs>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tabs>
          <w:tab w:val="left" w:pos="1138"/>
        </w:tabs>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138"/>
        </w:tabs>
        <w:ind w:left="216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138"/>
        </w:tabs>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138"/>
        </w:tabs>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138"/>
        </w:tabs>
        <w:ind w:left="43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138"/>
        </w:tabs>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138"/>
        </w:tabs>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138"/>
        </w:tabs>
        <w:ind w:left="64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8">
    <w:multiLevelType w:val="hybridMultilevel"/>
    <w:lvl w:ilvl="0">
      <w:start w:val="1"/>
      <w:numFmt w:val="lowerLetter"/>
      <w:suff w:val="tab"/>
      <w:lvlText w:val="%1)"/>
      <w:lvlJc w:val="left"/>
      <w:pPr>
        <w:tabs>
          <w:tab w:val="left" w:pos="1138"/>
        </w:tabs>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tabs>
          <w:tab w:val="left" w:pos="1138"/>
        </w:tabs>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138"/>
        </w:tabs>
        <w:ind w:left="216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138"/>
        </w:tabs>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138"/>
        </w:tabs>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138"/>
        </w:tabs>
        <w:ind w:left="43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138"/>
        </w:tabs>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138"/>
        </w:tabs>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138"/>
        </w:tabs>
        <w:ind w:left="64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9">
    <w:multiLevelType w:val="hybridMultilevel"/>
    <w:lvl w:ilvl="0">
      <w:start w:val="1"/>
      <w:numFmt w:val="lowerLetter"/>
      <w:suff w:val="tab"/>
      <w:lvlText w:val="%1)"/>
      <w:lvlJc w:val="left"/>
      <w:pPr>
        <w:tabs>
          <w:tab w:val="left" w:pos="1138"/>
        </w:tabs>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tabs>
          <w:tab w:val="left" w:pos="1138"/>
        </w:tabs>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138"/>
        </w:tabs>
        <w:ind w:left="216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138"/>
        </w:tabs>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138"/>
        </w:tabs>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138"/>
        </w:tabs>
        <w:ind w:left="43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138"/>
        </w:tabs>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138"/>
        </w:tabs>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138"/>
        </w:tabs>
        <w:ind w:left="64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0">
    <w:multiLevelType w:val="hybridMultilevel"/>
    <w:lvl w:ilvl="0">
      <w:start w:val="1"/>
      <w:numFmt w:val="lowerLetter"/>
      <w:suff w:val="tab"/>
      <w:lvlText w:val="%1)"/>
      <w:lvlJc w:val="left"/>
      <w:pPr>
        <w:tabs>
          <w:tab w:val="left" w:pos="1138"/>
        </w:tabs>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tabs>
          <w:tab w:val="left" w:pos="1138"/>
        </w:tabs>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138"/>
        </w:tabs>
        <w:ind w:left="216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138"/>
        </w:tabs>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138"/>
        </w:tabs>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138"/>
        </w:tabs>
        <w:ind w:left="43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138"/>
        </w:tabs>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138"/>
        </w:tabs>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138"/>
        </w:tabs>
        <w:ind w:left="64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1">
    <w:multiLevelType w:val="hybridMultilevel"/>
    <w:lvl w:ilvl="0">
      <w:start w:val="1"/>
      <w:numFmt w:val="lowerLetter"/>
      <w:suff w:val="tab"/>
      <w:lvlText w:val="%1)"/>
      <w:lvlJc w:val="left"/>
      <w:pPr>
        <w:tabs>
          <w:tab w:val="left" w:pos="1138"/>
        </w:tabs>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tabs>
          <w:tab w:val="left" w:pos="1138"/>
        </w:tabs>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138"/>
        </w:tabs>
        <w:ind w:left="216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138"/>
        </w:tabs>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138"/>
        </w:tabs>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138"/>
        </w:tabs>
        <w:ind w:left="43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138"/>
        </w:tabs>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138"/>
        </w:tabs>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138"/>
        </w:tabs>
        <w:ind w:left="64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2">
    <w:multiLevelType w:val="hybridMultilevel"/>
    <w:lvl w:ilvl="0">
      <w:start w:val="1"/>
      <w:numFmt w:val="lowerLetter"/>
      <w:suff w:val="tab"/>
      <w:lvlText w:val="%1)"/>
      <w:lvlJc w:val="left"/>
      <w:pPr>
        <w:tabs>
          <w:tab w:val="left" w:pos="1138"/>
        </w:tabs>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tabs>
          <w:tab w:val="left" w:pos="1138"/>
        </w:tabs>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138"/>
        </w:tabs>
        <w:ind w:left="216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138"/>
        </w:tabs>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138"/>
        </w:tabs>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138"/>
        </w:tabs>
        <w:ind w:left="43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138"/>
        </w:tabs>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138"/>
        </w:tabs>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138"/>
        </w:tabs>
        <w:ind w:left="64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3">
    <w:multiLevelType w:val="hybridMultilevel"/>
    <w:lvl w:ilvl="0">
      <w:start w:val="1"/>
      <w:numFmt w:val="lowerLetter"/>
      <w:suff w:val="tab"/>
      <w:lvlText w:val="%1)"/>
      <w:lvlJc w:val="left"/>
      <w:pPr>
        <w:tabs>
          <w:tab w:val="left" w:pos="1138"/>
        </w:tabs>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tabs>
          <w:tab w:val="left" w:pos="1138"/>
        </w:tabs>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138"/>
        </w:tabs>
        <w:ind w:left="216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138"/>
        </w:tabs>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138"/>
        </w:tabs>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138"/>
        </w:tabs>
        <w:ind w:left="43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138"/>
        </w:tabs>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138"/>
        </w:tabs>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138"/>
        </w:tabs>
        <w:ind w:left="64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4">
    <w:multiLevelType w:val="hybridMultilevel"/>
    <w:lvl w:ilvl="0">
      <w:start w:val="1"/>
      <w:numFmt w:val="lowerLetter"/>
      <w:suff w:val="tab"/>
      <w:lvlText w:val="%1)"/>
      <w:lvlJc w:val="left"/>
      <w:pPr>
        <w:tabs>
          <w:tab w:val="left" w:pos="1138"/>
        </w:tabs>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tabs>
          <w:tab w:val="left" w:pos="1138"/>
        </w:tabs>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138"/>
        </w:tabs>
        <w:ind w:left="216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138"/>
        </w:tabs>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138"/>
        </w:tabs>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138"/>
        </w:tabs>
        <w:ind w:left="43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138"/>
        </w:tabs>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138"/>
        </w:tabs>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138"/>
        </w:tabs>
        <w:ind w:left="64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5">
    <w:multiLevelType w:val="hybridMultilevel"/>
    <w:lvl w:ilvl="0">
      <w:start w:val="1"/>
      <w:numFmt w:val="lowerLetter"/>
      <w:suff w:val="tab"/>
      <w:lvlText w:val="%1)"/>
      <w:lvlJc w:val="left"/>
      <w:pPr>
        <w:tabs>
          <w:tab w:val="left" w:pos="1138"/>
        </w:tabs>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tabs>
          <w:tab w:val="left" w:pos="1138"/>
        </w:tabs>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138"/>
        </w:tabs>
        <w:ind w:left="216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138"/>
        </w:tabs>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138"/>
        </w:tabs>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138"/>
        </w:tabs>
        <w:ind w:left="43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138"/>
        </w:tabs>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138"/>
        </w:tabs>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138"/>
        </w:tabs>
        <w:ind w:left="64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6">
    <w:multiLevelType w:val="hybridMultilevel"/>
    <w:lvl w:ilvl="0">
      <w:start w:val="1"/>
      <w:numFmt w:val="lowerLetter"/>
      <w:suff w:val="tab"/>
      <w:lvlText w:val="%1)"/>
      <w:lvlJc w:val="left"/>
      <w:pPr>
        <w:tabs>
          <w:tab w:val="left" w:pos="1138"/>
        </w:tabs>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tabs>
          <w:tab w:val="left" w:pos="1138"/>
        </w:tabs>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138"/>
        </w:tabs>
        <w:ind w:left="216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138"/>
        </w:tabs>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138"/>
        </w:tabs>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138"/>
        </w:tabs>
        <w:ind w:left="43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138"/>
        </w:tabs>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138"/>
        </w:tabs>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138"/>
        </w:tabs>
        <w:ind w:left="64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7">
    <w:multiLevelType w:val="hybridMultilevel"/>
    <w:lvl w:ilvl="0">
      <w:start w:val="1"/>
      <w:numFmt w:val="lowerLetter"/>
      <w:suff w:val="tab"/>
      <w:lvlText w:val="%1)"/>
      <w:lvlJc w:val="left"/>
      <w:pPr>
        <w:tabs>
          <w:tab w:val="left" w:pos="1138"/>
        </w:tabs>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tabs>
          <w:tab w:val="left" w:pos="1138"/>
        </w:tabs>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138"/>
        </w:tabs>
        <w:ind w:left="216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138"/>
        </w:tabs>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138"/>
        </w:tabs>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138"/>
        </w:tabs>
        <w:ind w:left="43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138"/>
        </w:tabs>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138"/>
        </w:tabs>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138"/>
        </w:tabs>
        <w:ind w:left="64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6"/>
    <w:lvlOverride w:ilvl="0">
      <w:lvl w:ilvl="0">
        <w:start w:val="1"/>
        <w:numFmt w:val="lowerLetter"/>
        <w:suff w:val="tab"/>
        <w:lvlText w:val="%1)"/>
        <w:lvlJc w:val="left"/>
        <w:pPr>
          <w:ind w:left="690" w:hanging="33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start w:val="1"/>
        <w:numFmt w:val="lowerLetter"/>
        <w:suff w:val="tab"/>
        <w:lvlText w:val="%2."/>
        <w:lvlJc w:val="left"/>
        <w:pPr>
          <w:ind w:left="1410" w:hanging="330"/>
        </w:pPr>
        <w:rPr>
          <w:rFonts w:ascii="Arial" w:cs="Arial" w:hAnsi="Arial" w:eastAsia="Aria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2">
      <w:lvl w:ilvl="2">
        <w:start w:val="1"/>
        <w:numFmt w:val="lowerRoman"/>
        <w:suff w:val="tab"/>
        <w:lvlText w:val="%3."/>
        <w:lvlJc w:val="left"/>
        <w:pPr>
          <w:ind w:left="2136" w:hanging="267"/>
        </w:pPr>
        <w:rPr>
          <w:rFonts w:ascii="Arial" w:cs="Arial" w:hAnsi="Arial" w:eastAsia="Aria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3">
      <w:lvl w:ilvl="3">
        <w:start w:val="1"/>
        <w:numFmt w:val="decimal"/>
        <w:suff w:val="tab"/>
        <w:lvlText w:val="%4."/>
        <w:lvlJc w:val="left"/>
        <w:pPr>
          <w:ind w:left="2850" w:hanging="330"/>
        </w:pPr>
        <w:rPr>
          <w:rFonts w:ascii="Arial" w:cs="Arial" w:hAnsi="Arial" w:eastAsia="Aria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4">
      <w:lvl w:ilvl="4">
        <w:start w:val="1"/>
        <w:numFmt w:val="lowerLetter"/>
        <w:suff w:val="tab"/>
        <w:lvlText w:val="%5."/>
        <w:lvlJc w:val="left"/>
        <w:pPr>
          <w:ind w:left="3570" w:hanging="330"/>
        </w:pPr>
        <w:rPr>
          <w:rFonts w:ascii="Arial" w:cs="Arial" w:hAnsi="Arial" w:eastAsia="Aria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5">
      <w:lvl w:ilvl="5">
        <w:start w:val="1"/>
        <w:numFmt w:val="lowerRoman"/>
        <w:suff w:val="tab"/>
        <w:lvlText w:val="%6."/>
        <w:lvlJc w:val="left"/>
        <w:pPr>
          <w:ind w:left="4296" w:hanging="267"/>
        </w:pPr>
        <w:rPr>
          <w:rFonts w:ascii="Arial" w:cs="Arial" w:hAnsi="Arial" w:eastAsia="Aria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6">
      <w:lvl w:ilvl="6">
        <w:start w:val="1"/>
        <w:numFmt w:val="decimal"/>
        <w:suff w:val="tab"/>
        <w:lvlText w:val="%7."/>
        <w:lvlJc w:val="left"/>
        <w:pPr>
          <w:ind w:left="5010" w:hanging="330"/>
        </w:pPr>
        <w:rPr>
          <w:rFonts w:ascii="Arial" w:cs="Arial" w:hAnsi="Arial" w:eastAsia="Aria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7">
      <w:lvl w:ilvl="7">
        <w:start w:val="1"/>
        <w:numFmt w:val="lowerLetter"/>
        <w:suff w:val="tab"/>
        <w:lvlText w:val="%8."/>
        <w:lvlJc w:val="left"/>
        <w:pPr>
          <w:ind w:left="5730" w:hanging="330"/>
        </w:pPr>
        <w:rPr>
          <w:rFonts w:ascii="Arial" w:cs="Arial" w:hAnsi="Arial" w:eastAsia="Aria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8">
      <w:lvl w:ilvl="8">
        <w:start w:val="1"/>
        <w:numFmt w:val="lowerRoman"/>
        <w:suff w:val="tab"/>
        <w:lvlText w:val="%9."/>
        <w:lvlJc w:val="left"/>
        <w:pPr>
          <w:ind w:left="6456" w:hanging="267"/>
        </w:pPr>
        <w:rPr>
          <w:rFonts w:ascii="Arial" w:cs="Arial" w:hAnsi="Arial" w:eastAsia="Aria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num>
  <w:num w:numId="49">
    <w:abstractNumId w:val="47"/>
  </w:num>
  <w:num w:numId="50">
    <w:abstractNumId w:val="48"/>
  </w:num>
  <w:num w:numId="51">
    <w:abstractNumId w:val="49"/>
  </w:num>
  <w:num w:numId="52">
    <w:abstractNumId w:val="50"/>
  </w:num>
  <w:num w:numId="53">
    <w:abstractNumId w:val="51"/>
  </w:num>
  <w:num w:numId="54">
    <w:abstractNumId w:val="52"/>
  </w:num>
  <w:num w:numId="55">
    <w:abstractNumId w:val="53"/>
  </w:num>
  <w:num w:numId="56">
    <w:abstractNumId w:val="54"/>
  </w:num>
  <w:num w:numId="57">
    <w:abstractNumId w:val="55"/>
  </w:num>
  <w:num w:numId="58">
    <w:abstractNumId w:val="56"/>
  </w:num>
  <w:num w:numId="59">
    <w:abstractNumId w:val="57"/>
  </w:num>
  <w:num w:numId="60">
    <w:abstractNumId w:val="58"/>
  </w:num>
  <w:num w:numId="61">
    <w:abstractNumId w:val="59"/>
  </w:num>
  <w:num w:numId="62">
    <w:abstractNumId w:val="60"/>
  </w:num>
  <w:num w:numId="63">
    <w:abstractNumId w:val="61"/>
  </w:num>
  <w:num w:numId="64">
    <w:abstractNumId w:val="62"/>
  </w:num>
  <w:num w:numId="65">
    <w:abstractNumId w:val="63"/>
  </w:num>
  <w:num w:numId="66">
    <w:abstractNumId w:val="64"/>
  </w:num>
  <w:num w:numId="67">
    <w:abstractNumId w:val="65"/>
  </w:num>
  <w:num w:numId="68">
    <w:abstractNumId w:val="66"/>
  </w:num>
  <w:num w:numId="69">
    <w:abstractNumId w:val="67"/>
  </w:num>
  <w:num w:numId="70">
    <w:abstractNumId w:val="68"/>
  </w:num>
  <w:num w:numId="71">
    <w:abstractNumId w:val="69"/>
  </w:num>
  <w:num w:numId="72">
    <w:abstractNumId w:val="70"/>
  </w:num>
  <w:num w:numId="73">
    <w:abstractNumId w:val="71"/>
  </w:num>
  <w:num w:numId="74">
    <w:abstractNumId w:val="72"/>
  </w:num>
  <w:num w:numId="75">
    <w:abstractNumId w:val="73"/>
  </w:num>
  <w:num w:numId="76">
    <w:abstractNumId w:val="74"/>
  </w:num>
  <w:num w:numId="77">
    <w:abstractNumId w:val="75"/>
  </w:num>
  <w:num w:numId="78">
    <w:abstractNumId w:val="76"/>
  </w:num>
  <w:num w:numId="79">
    <w:abstractNumId w:val="77"/>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 Spacing">
    <w:name w:val="No Spacing"/>
    <w:next w:val="No Spacing"/>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pBdr>
        <w:top w:val="nil"/>
        <w:left w:val="nil"/>
        <w:bottom w:val="single" w:color="c12315" w:sz="12" w:space="0" w:shadow="0" w:frame="0"/>
        <w:right w:val="nil"/>
      </w:pBdr>
      <w:shd w:val="clear" w:color="auto" w:fill="auto"/>
      <w:suppressAutoHyphens w:val="0"/>
      <w:bidi w:val="0"/>
      <w:spacing w:before="360" w:after="80" w:line="278" w:lineRule="auto"/>
      <w:ind w:left="0" w:right="0" w:firstLine="0"/>
      <w:jc w:val="both"/>
      <w:outlineLvl w:val="0"/>
    </w:pPr>
    <w:rPr>
      <w:rFonts w:ascii="Cambria" w:cs="Arial Unicode MS" w:hAnsi="Cambria" w:eastAsia="Arial Unicode MS"/>
      <w:b w:val="0"/>
      <w:bCs w:val="0"/>
      <w:i w:val="0"/>
      <w:iCs w:val="0"/>
      <w:smallCaps w:val="1"/>
      <w:strike w:val="0"/>
      <w:dstrike w:val="0"/>
      <w:outline w:val="0"/>
      <w:color w:val="1d3066"/>
      <w:spacing w:val="0"/>
      <w:kern w:val="2"/>
      <w:position w:val="0"/>
      <w:sz w:val="40"/>
      <w:szCs w:val="40"/>
      <w:u w:val="none" w:color="1d3066"/>
      <w:shd w:val="nil" w:color="auto" w:fill="auto"/>
      <w:vertAlign w:val="baseline"/>
      <w:lang w:val="en-US"/>
      <w14:textOutline>
        <w14:noFill/>
      </w14:textOutline>
      <w14:textFill>
        <w14:solidFill>
          <w14:srgbClr w14:val="1D3066"/>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78" w:lineRule="auto"/>
      <w:ind w:left="720" w:right="0" w:firstLine="0"/>
      <w:jc w:val="both"/>
      <w:outlineLvl w:val="9"/>
    </w:pPr>
    <w:rPr>
      <w:rFonts w:ascii="Cambria" w:cs="Arial Unicode MS" w:hAnsi="Cambria"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1"/>
      </w:numPr>
    </w:pPr>
  </w:style>
  <w:style w:type="numbering" w:styleId="Imported Style 3">
    <w:name w:val="Imported Style 3"/>
    <w:pPr>
      <w:numPr>
        <w:numId w:val="3"/>
      </w:numPr>
    </w:pPr>
  </w:style>
  <w:style w:type="numbering" w:styleId="Imported Style 4">
    <w:name w:val="Imported Style 4"/>
    <w:pPr>
      <w:numPr>
        <w:numId w:val="5"/>
      </w:numPr>
    </w:pPr>
  </w:style>
  <w:style w:type="paragraph" w:styleId="Normal (Web)">
    <w:name w:val="Normal (Web)"/>
    <w:next w:val="Normal (Web)"/>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120" w:after="120" w:line="240" w:lineRule="auto"/>
      <w:ind w:left="576" w:right="0" w:hanging="576"/>
      <w:jc w:val="center"/>
      <w:outlineLvl w:val="1"/>
    </w:pPr>
    <w:rPr>
      <w:rFonts w:ascii="Calibri" w:cs="Calibri" w:hAnsi="Calibri" w:eastAsia="Calibri"/>
      <w:b w:val="0"/>
      <w:bCs w:val="0"/>
      <w:i w:val="0"/>
      <w:iCs w:val="0"/>
      <w:smallCaps w:val="1"/>
      <w:strike w:val="0"/>
      <w:dstrike w:val="0"/>
      <w:outline w:val="0"/>
      <w:color w:val="1d3066"/>
      <w:spacing w:val="0"/>
      <w:kern w:val="2"/>
      <w:position w:val="0"/>
      <w:sz w:val="32"/>
      <w:szCs w:val="32"/>
      <w:u w:val="none" w:color="1d3066"/>
      <w:shd w:val="nil" w:color="auto" w:fill="auto"/>
      <w:vertAlign w:val="baseline"/>
      <w14:textOutline>
        <w14:noFill/>
      </w14:textOutline>
      <w14:textFill>
        <w14:solidFill>
          <w14:srgbClr w14:val="1D3066"/>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numbering" Target="numbering.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