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EC 8206 – Functional Programming: Project Assignment</w:t>
      </w:r>
    </w:p>
    <w:p>
      <w:pPr>
        <w:pStyle w:val="Subtitle"/>
      </w:pPr>
      <w:r>
        <w:t xml:space="preserve">A Type-Safe Arithmetic Expression Interpreter in Haskell</w:t>
      </w:r>
    </w:p>
    <w:p>
      <w:pPr>
        <w:pStyle w:val="Author"/>
      </w:pPr>
      <w:r>
        <w:t xml:space="preserve">Pubudu Chinthaka</w:t>
      </w:r>
    </w:p>
    <w:p>
      <w:pPr>
        <w:pStyle w:val="Date"/>
      </w:pPr>
      <w:r>
        <w:t xml:space="preserve">2026-07-20</w:t>
      </w:r>
    </w:p>
    <w:bookmarkStart w:id="9" w:name="how-to-run"/>
    <w:p>
      <w:pPr>
        <w:pStyle w:val="Heading2"/>
      </w:pPr>
      <w:r>
        <w:t xml:space="preserve">How to Run</w:t>
      </w:r>
    </w:p>
    <w:p>
      <w:pPr>
        <w:pStyle w:val="FirstParagraph"/>
      </w:pPr>
      <w:r>
        <w:t xml:space="preserve">Requires GHC (tested on GHC 9.10.3). Two files:</w:t>
      </w:r>
      <w:r>
        <w:t xml:space="preserve"> </w:t>
      </w:r>
      <w:r>
        <w:rPr>
          <w:rStyle w:val="VerbatimChar"/>
        </w:rPr>
        <w:t xml:space="preserve">src/Expr.hs</w:t>
      </w:r>
      <w:r>
        <w:t xml:space="preserve"> </w:t>
      </w:r>
      <w:r>
        <w:t xml:space="preserve">(the</w:t>
      </w:r>
      <w:r>
        <w:t xml:space="preserve"> </w:t>
      </w:r>
      <w:r>
        <w:t xml:space="preserve">interpreter library) and</w:t>
      </w:r>
      <w:r>
        <w:t xml:space="preserve"> </w:t>
      </w:r>
      <w:r>
        <w:rPr>
          <w:rStyle w:val="VerbatimChar"/>
        </w:rPr>
        <w:t xml:space="preserve">src/Main.hs</w:t>
      </w:r>
      <w:r>
        <w:t xml:space="preserve"> </w:t>
      </w:r>
      <w:r>
        <w:t xml:space="preserve">(a demo/test driver).</w:t>
      </w:r>
    </w:p>
    <w:p>
      <w:pPr>
        <w:pStyle w:val="SourceCode"/>
      </w:pPr>
      <w:r>
        <w:rPr>
          <w:rStyle w:val="VerbatimChar"/>
        </w:rPr>
        <w:t xml:space="preserve">ghc -Wall -isrc -o expr-demo src/Main.hs src/Expr.hs</w:t>
      </w:r>
      <w:r>
        <w:br/>
      </w:r>
      <w:r>
        <w:rPr>
          <w:rStyle w:val="VerbatimChar"/>
        </w:rPr>
        <w:t xml:space="preserve">./expr-demo</w:t>
      </w:r>
    </w:p>
    <w:p>
      <w:pPr>
        <w:pStyle w:val="FirstParagraph"/>
      </w:pPr>
      <w:r>
        <w:t xml:space="preserve">or, without compiling first:</w:t>
      </w:r>
    </w:p>
    <w:p>
      <w:pPr>
        <w:pStyle w:val="SourceCode"/>
      </w:pPr>
      <w:r>
        <w:rPr>
          <w:rStyle w:val="VerbatimChar"/>
        </w:rPr>
        <w:t xml:space="preserve">runghc -isrc src/Main.hs</w:t>
      </w:r>
    </w:p>
    <w:p>
      <w:pPr>
        <w:pStyle w:val="FirstParagraph"/>
      </w:pPr>
      <w:r>
        <w:rPr>
          <w:rStyle w:val="VerbatimChar"/>
        </w:rPr>
        <w:t xml:space="preserve">Main.hs</w:t>
      </w:r>
      <w:r>
        <w:t xml:space="preserve"> </w:t>
      </w:r>
      <w:r>
        <w:t xml:space="preserve">runs 9 labelled evaluation cases (each printing its expression,</w:t>
      </w:r>
      <w:r>
        <w:t xml:space="preserve"> </w:t>
      </w:r>
      <w:r>
        <w:t xml:space="preserve">environment, expected result, and actual result), 6</w:t>
      </w:r>
      <w:r>
        <w:t xml:space="preserve"> </w:t>
      </w:r>
      <w:r>
        <w:rPr>
          <w:rStyle w:val="VerbatimChar"/>
        </w:rPr>
        <w:t xml:space="preserve">simplify</w:t>
      </w:r>
      <w:r>
        <w:t xml:space="preserve"> </w:t>
      </w:r>
      <w:r>
        <w:t xml:space="preserve">rewrite</w:t>
      </w:r>
      <w:r>
        <w:t xml:space="preserve"> </w:t>
      </w:r>
      <w:r>
        <w:t xml:space="preserve">demos, and a batch-evaluation demo. The project compiles cleanly under</w:t>
      </w:r>
      <w:r>
        <w:t xml:space="preserve"> </w:t>
      </w:r>
      <w:r>
        <w:rPr>
          <w:rStyle w:val="VerbatimChar"/>
        </w:rPr>
        <w:t xml:space="preserve">-Wall</w:t>
      </w:r>
      <w:r>
        <w:t xml:space="preserve"> </w:t>
      </w:r>
      <w:r>
        <w:t xml:space="preserve">with no incomplete-pattern warnings, confirming</w:t>
      </w:r>
      <w:r>
        <w:t xml:space="preserve"> </w:t>
      </w:r>
      <w:r>
        <w:rPr>
          <w:rStyle w:val="VerbatimChar"/>
        </w:rPr>
        <w:t xml:space="preserve">eval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simplify</w:t>
      </w:r>
      <w:r>
        <w:t xml:space="preserve"> </w:t>
      </w:r>
      <w:r>
        <w:t xml:space="preserve">cover every constructor of</w:t>
      </w:r>
      <w:r>
        <w:t xml:space="preserve"> </w:t>
      </w:r>
      <w:r>
        <w:rPr>
          <w:rStyle w:val="VerbatimChar"/>
        </w:rPr>
        <w:t xml:space="preserve">Expr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BExpr</w:t>
      </w:r>
      <w:r>
        <w:t xml:space="preserve">.</w:t>
      </w:r>
    </w:p>
    <w:bookmarkEnd w:id="9"/>
    <w:bookmarkStart w:id="10" w:name="sample-evaluations-expected-vs-actual"/>
    <w:p>
      <w:pPr>
        <w:pStyle w:val="Heading2"/>
      </w:pPr>
      <w:r>
        <w:t xml:space="preserve">Sample Evaluations (Expected vs Actual)</w:t>
      </w:r>
    </w:p>
    <w:p>
      <w:pPr>
        <w:pStyle w:val="FirstParagraph"/>
      </w:pPr>
      <w:r>
        <w:t xml:space="preserve">All nine cases below are taken verbatim from a real run of</w:t>
      </w:r>
      <w:r>
        <w:t xml:space="preserve"> </w:t>
      </w:r>
      <w:r>
        <w:rPr>
          <w:rStyle w:val="VerbatimChar"/>
        </w:rPr>
        <w:t xml:space="preserve">./expr-demo</w:t>
      </w:r>
      <w:r>
        <w:t xml:space="preserve"> </w:t>
      </w:r>
      <w:r>
        <w:t xml:space="preserve">(source in</w:t>
      </w:r>
      <w:r>
        <w:t xml:space="preserve"> </w:t>
      </w:r>
      <w:r>
        <w:rPr>
          <w:rStyle w:val="VerbatimChar"/>
        </w:rPr>
        <w:t xml:space="preserve">src/Main.hs</w:t>
      </w:r>
      <w:r>
        <w:t xml:space="preserve">); every one reports</w:t>
      </w:r>
      <w:r>
        <w:t xml:space="preserve"> </w:t>
      </w:r>
      <w:r>
        <w:rPr>
          <w:rStyle w:val="VerbatimChar"/>
        </w:rPr>
        <w:t xml:space="preserve">PASS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Expression</w:t>
            </w:r>
          </w:p>
        </w:tc>
        <w:tc>
          <w:tcPr/>
          <w:p>
            <w:pPr>
              <w:pStyle w:val="Compact"/>
            </w:pPr>
            <w:r>
              <w:t xml:space="preserve">Env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Lit 42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Right 42.0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Right 42.0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 "x"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[x=10]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Right 10.0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Right 10.0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(x + 3) *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[x=4]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Right 14.0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Right 14.0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 / (y - 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[y=3]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Left "Division by zero"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Left "Division by zero"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 + 1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Left "Undefined variable: z"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Left "Undefined variable: z"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let x = 5 in x * 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Right 25.0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Right 25.0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let x=1 in let x=2 in x+1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Right 3.0</w:t>
            </w:r>
            <w:r>
              <w:t xml:space="preserve"> </w:t>
            </w:r>
            <w:r>
              <w:t xml:space="preserve">(shadowing)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Right 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 x &gt; 0 then x else 0 - 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[x=-7]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Right 7.0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Right 7.0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 missing &gt; 0 then 1 else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Left "Undefined variable: missing"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Left "Undefined variable: missing"</w:t>
            </w:r>
          </w:p>
        </w:tc>
      </w:tr>
    </w:tbl>
    <w:p>
      <w:pPr>
        <w:pStyle w:val="BodyText"/>
      </w:pPr>
      <w:r>
        <w:t xml:space="preserve">Case 9 shows error propagation</w:t>
      </w:r>
      <w:r>
        <w:t xml:space="preserve"> </w:t>
      </w:r>
      <w:r>
        <w:rPr>
          <w:i/>
          <w:iCs/>
        </w:rPr>
        <w:t xml:space="preserve">through</w:t>
      </w:r>
      <w:r>
        <w:t xml:space="preserve"> </w:t>
      </w:r>
      <w:r>
        <w:t xml:space="preserve">the condition of an</w:t>
      </w:r>
      <w:r>
        <w:t xml:space="preserve"> </w:t>
      </w:r>
      <w:r>
        <w:rPr>
          <w:rStyle w:val="VerbatimChar"/>
        </w:rPr>
        <w:t xml:space="preserve">If</w:t>
      </w:r>
      <w:r>
        <w:t xml:space="preserve">: the</w:t>
      </w:r>
      <w:r>
        <w:t xml:space="preserve"> </w:t>
      </w:r>
      <w:r>
        <w:t xml:space="preserve">error surfaces from</w:t>
      </w:r>
      <w:r>
        <w:t xml:space="preserve"> </w:t>
      </w:r>
      <w:r>
        <w:rPr>
          <w:rStyle w:val="VerbatimChar"/>
        </w:rPr>
        <w:t xml:space="preserve">evalB</w:t>
      </w:r>
      <w:r>
        <w:t xml:space="preserve">, is threaded up by</w:t>
      </w:r>
      <w:r>
        <w:t xml:space="preserve"> </w:t>
      </w:r>
      <w:r>
        <w:rPr>
          <w:rStyle w:val="VerbatimChar"/>
        </w:rPr>
        <w:t xml:space="preserve">eval</w:t>
      </w:r>
      <w:r>
        <w:t xml:space="preserve">’s</w:t>
      </w:r>
      <w:r>
        <w:t xml:space="preserve"> </w:t>
      </w:r>
      <w:r>
        <w:rPr>
          <w:rStyle w:val="VerbatimChar"/>
        </w:rPr>
        <w:t xml:space="preserve">do</w:t>
      </w:r>
      <w:r>
        <w:t xml:space="preserve">-block, and</w:t>
      </w:r>
      <w:r>
        <w:t xml:space="preserve"> </w:t>
      </w:r>
      <w:r>
        <w:t xml:space="preserve">never reaches the branches.</w:t>
      </w:r>
    </w:p>
    <w:p>
      <w:pPr>
        <w:pStyle w:val="BodyText"/>
      </w:pPr>
      <w:r>
        <w:rPr>
          <w:rStyle w:val="VerbatimChar"/>
        </w:rPr>
        <w:t xml:space="preserve">simplify</w:t>
      </w:r>
      <w:r>
        <w:t xml:space="preserve"> </w:t>
      </w:r>
      <w:r>
        <w:t xml:space="preserve">(bottom-up rewriting) turns</w:t>
      </w:r>
      <w:r>
        <w:t xml:space="preserve"> </w:t>
      </w:r>
      <w:r>
        <w:rPr>
          <w:rStyle w:val="VerbatimChar"/>
        </w:rPr>
        <w:t xml:space="preserve">x + 0</w:t>
      </w:r>
      <w:r>
        <w:t xml:space="preserve">,</w:t>
      </w:r>
      <w:r>
        <w:t xml:space="preserve"> </w:t>
      </w:r>
      <w:r>
        <w:rPr>
          <w:rStyle w:val="VerbatimChar"/>
        </w:rPr>
        <w:t xml:space="preserve">0 + x</w:t>
      </w:r>
      <w:r>
        <w:t xml:space="preserve">,</w:t>
      </w:r>
      <w:r>
        <w:t xml:space="preserve"> </w:t>
      </w:r>
      <w:r>
        <w:rPr>
          <w:rStyle w:val="VerbatimChar"/>
        </w:rPr>
        <w:t xml:space="preserve">x * 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(x + 0) * 1</w:t>
      </w:r>
      <w:r>
        <w:t xml:space="preserve"> </w:t>
      </w:r>
      <w:r>
        <w:t xml:space="preserve">all into</w:t>
      </w:r>
      <w:r>
        <w:t xml:space="preserve"> </w:t>
      </w:r>
      <w:r>
        <w:rPr>
          <w:rStyle w:val="VerbatimChar"/>
        </w:rPr>
        <w:t xml:space="preserve">Var "x"</w:t>
      </w:r>
      <w:r>
        <w:t xml:space="preserve">;</w:t>
      </w:r>
      <w:r>
        <w:t xml:space="preserve"> </w:t>
      </w:r>
      <w:r>
        <w:rPr>
          <w:rStyle w:val="VerbatimChar"/>
        </w:rPr>
        <w:t xml:space="preserve">x * 0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Lit 0.0</w:t>
      </w:r>
      <w:r>
        <w:t xml:space="preserve">; and</w:t>
      </w:r>
      <w:r>
        <w:t xml:space="preserve"> </w:t>
      </w:r>
      <w:r>
        <w:rPr>
          <w:rStyle w:val="VerbatimChar"/>
        </w:rPr>
        <w:t xml:space="preserve">if True then x else y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Var "x"</w:t>
      </w:r>
      <w:r>
        <w:t xml:space="preserve"> </w:t>
      </w:r>
      <w:r>
        <w:t xml:space="preserve">— six identities against a rubric</w:t>
      </w:r>
      <w:r>
        <w:t xml:space="preserve"> </w:t>
      </w:r>
      <w:r>
        <w:t xml:space="preserve">minimum of three. For the batch demo,</w:t>
      </w:r>
      <w:r>
        <w:t xml:space="preserve"> </w:t>
      </w:r>
      <w:r>
        <w:rPr>
          <w:rStyle w:val="VerbatimChar"/>
        </w:rPr>
        <w:t xml:space="preserve">env = [x=10, y=0]</w:t>
      </w:r>
      <w:r>
        <w:t xml:space="preserve"> </w:t>
      </w:r>
      <w:r>
        <w:t xml:space="preserve">and batch</w:t>
      </w:r>
      <w:r>
        <w:t xml:space="preserve"> </w:t>
      </w:r>
      <w:r>
        <w:rPr>
          <w:rStyle w:val="VerbatimChar"/>
        </w:rPr>
        <w:t xml:space="preserve">[x+5, 1/y, z, x*x]</w:t>
      </w:r>
      <w:r>
        <w:t xml:space="preserve"> </w:t>
      </w:r>
      <w:r>
        <w:t xml:space="preserve">give individual results</w:t>
      </w:r>
      <w:r>
        <w:t xml:space="preserve"> </w:t>
      </w:r>
      <w:r>
        <w:rPr>
          <w:rStyle w:val="VerbatimChar"/>
        </w:rPr>
        <w:t xml:space="preserve">[Right 15.0, Left "Division by zero", Left "Undefined variable: z", Right 100.0]</w:t>
      </w:r>
      <w:r>
        <w:t xml:space="preserve">;</w:t>
      </w:r>
      <w:r>
        <w:t xml:space="preserve"> </w:t>
      </w:r>
      <w:r>
        <w:rPr>
          <w:rStyle w:val="VerbatimChar"/>
        </w:rPr>
        <w:t xml:space="preserve">evalBatch</w:t>
      </w:r>
      <w:r>
        <w:t xml:space="preserve"> </w:t>
      </w:r>
      <w:r>
        <w:t xml:space="preserve">(via curried</w:t>
      </w:r>
      <w:r>
        <w:t xml:space="preserve"> </w:t>
      </w:r>
      <w:r>
        <w:rPr>
          <w:rStyle w:val="VerbatimChar"/>
        </w:rPr>
        <w:t xml:space="preserve">map (eval env)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filter</w:t>
      </w:r>
      <w:r>
        <w:t xml:space="preserve">) keeps only</w:t>
      </w:r>
      <w:r>
        <w:t xml:space="preserve"> </w:t>
      </w:r>
      <w:r>
        <w:rPr>
          <w:rStyle w:val="VerbatimChar"/>
        </w:rPr>
        <w:t xml:space="preserve">[15.0, 100.0]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batchSummary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foldr</w:t>
      </w:r>
      <w:r>
        <w:t xml:space="preserve">) reports</w:t>
      </w:r>
      <w:r>
        <w:t xml:space="preserve"> </w:t>
      </w:r>
      <w:r>
        <w:rPr>
          <w:rStyle w:val="VerbatimChar"/>
        </w:rPr>
        <w:t xml:space="preserve">2 succeeded, 2 failed</w:t>
      </w:r>
      <w:r>
        <w:t xml:space="preserve">.</w:t>
      </w:r>
    </w:p>
    <w:bookmarkEnd w:id="10"/>
    <w:bookmarkStart w:id="11" w:name="Xcf3eb13404e7a5e562192533ceb7a17d80f6049"/>
    <w:p>
      <w:pPr>
        <w:pStyle w:val="Heading2"/>
      </w:pPr>
      <w:r>
        <w:t xml:space="preserve">Part D — Comparative Analysis: Functional vs. Imperative</w:t>
      </w:r>
      <w:r>
        <w:t xml:space="preserve"> </w:t>
      </w:r>
      <w:r>
        <w:rPr>
          <w:rStyle w:val="VerbatimChar"/>
        </w:rPr>
        <w:t xml:space="preserve">eval</w:t>
      </w:r>
    </w:p>
    <w:p>
      <w:pPr>
        <w:pStyle w:val="FirstParagraph"/>
      </w:pPr>
      <w:r>
        <w:t xml:space="preserve">The same evaluator, written imperatively in Python, using mutable</w:t>
      </w:r>
      <w:r>
        <w:t xml:space="preserve"> </w:t>
      </w:r>
      <w:r>
        <w:t xml:space="preserve">exception state instead of an algebraic result type: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eval_expr(env, expr):</w:t>
      </w:r>
      <w:r>
        <w:br/>
      </w:r>
      <w:r>
        <w:rPr>
          <w:rStyle w:val="NormalTok"/>
        </w:rPr>
        <w:t xml:space="preserve">    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expr[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expr[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env: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KeyError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f"Undefined variable: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expr[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env[expr[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new_env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(env)          </w:t>
      </w:r>
      <w:r>
        <w:rPr>
          <w:rStyle w:val="CommentTok"/>
        </w:rPr>
        <w:t xml:space="preserve"># mutate a *copy*</w:t>
      </w:r>
      <w:r>
        <w:br/>
      </w:r>
      <w:r>
        <w:rPr>
          <w:rStyle w:val="NormalTok"/>
        </w:rPr>
        <w:t xml:space="preserve">        new_env[expr[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eval_expr(env, expr[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eval_expr(new_env, expr[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l,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eval_expr(env, expr[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 eval_expr(env, expr[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"add"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"sub"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"mul"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"div"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ZeroDivisionError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"Division by zero"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</w:t>
      </w:r>
    </w:p>
    <w:p>
      <w:pPr>
        <w:pStyle w:val="FirstParagraph"/>
      </w:pPr>
      <w:r>
        <w:rPr>
          <w:b/>
          <w:bCs/>
        </w:rPr>
        <w:t xml:space="preserve">Error representation and propagation.</w:t>
      </w:r>
      <w:r>
        <w:t xml:space="preserve"> </w:t>
      </w:r>
      <w:r>
        <w:t xml:space="preserve">Haskell encodes failure in the</w:t>
      </w:r>
      <w:r>
        <w:t xml:space="preserve"> </w:t>
      </w:r>
      <w:r>
        <w:rPr>
          <w:i/>
          <w:iCs/>
        </w:rPr>
        <w:t xml:space="preserve">type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Either String Double</w:t>
      </w:r>
      <w:r>
        <w:t xml:space="preserve"> </w:t>
      </w:r>
      <w:r>
        <w:t xml:space="preserve">— so a division by zero or an undefined</w:t>
      </w:r>
      <w:r>
        <w:t xml:space="preserve"> </w:t>
      </w:r>
      <w:r>
        <w:t xml:space="preserve">variable is an ordinary value flowing through</w:t>
      </w:r>
      <w:r>
        <w:t xml:space="preserve"> </w:t>
      </w:r>
      <w:r>
        <w:rPr>
          <w:rStyle w:val="VerbatimChar"/>
        </w:rPr>
        <w:t xml:space="preserve">&lt;$&gt;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&lt;*&gt;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do</w:t>
      </w:r>
      <w:r>
        <w:t xml:space="preserve">-notation exactly like a success value. The signature</w:t>
      </w:r>
      <w:r>
        <w:t xml:space="preserve"> </w:t>
      </w:r>
      <w:r>
        <w:rPr>
          <w:rStyle w:val="VerbatimChar"/>
        </w:rPr>
        <w:t xml:space="preserve">eval :: Env -&gt; Expr -&gt; Either String Double</w:t>
      </w:r>
      <w:r>
        <w:t xml:space="preserve"> </w:t>
      </w:r>
      <w:r>
        <w:t xml:space="preserve">itself documents that failure is</w:t>
      </w:r>
      <w:r>
        <w:t xml:space="preserve"> </w:t>
      </w:r>
      <w:r>
        <w:t xml:space="preserve">possible; GHC forces every call site to pattern-match</w:t>
      </w:r>
      <w:r>
        <w:t xml:space="preserve"> </w:t>
      </w:r>
      <w:r>
        <w:rPr>
          <w:rStyle w:val="VerbatimChar"/>
        </w:rPr>
        <w:t xml:space="preserve">Left</w:t>
      </w:r>
      <w:r>
        <w:t xml:space="preserve">/</w:t>
      </w:r>
      <w:r>
        <w:rPr>
          <w:rStyle w:val="VerbatimChar"/>
        </w:rPr>
        <w:t xml:space="preserve">Right</w:t>
      </w:r>
      <w:r>
        <w:t xml:space="preserve"> </w:t>
      </w:r>
      <w:r>
        <w:t xml:space="preserve">before touching the number. Python instead relies on</w:t>
      </w:r>
      <w:r>
        <w:t xml:space="preserve"> </w:t>
      </w:r>
      <w:r>
        <w:rPr>
          <w:i/>
          <w:iCs/>
        </w:rPr>
        <w:t xml:space="preserve">exceptions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eval_expr</w:t>
      </w:r>
      <w:r>
        <w:t xml:space="preserve">’s signature gives no hint that it can fail,</w:t>
      </w:r>
      <w:r>
        <w:t xml:space="preserve"> </w:t>
      </w:r>
      <w:r>
        <w:rPr>
          <w:rStyle w:val="VerbatimChar"/>
        </w:rPr>
        <w:t xml:space="preserve">KeyError</w:t>
      </w:r>
      <w:r>
        <w:t xml:space="preserve">/</w:t>
      </w:r>
      <w:r>
        <w:rPr>
          <w:rStyle w:val="VerbatimChar"/>
        </w:rPr>
        <w:t xml:space="preserve">ZeroDivisionError</w:t>
      </w:r>
      <w:r>
        <w:t xml:space="preserve"> </w:t>
      </w:r>
      <w:r>
        <w:t xml:space="preserve">unwind the call stack invisibly, and a</w:t>
      </w:r>
      <w:r>
        <w:t xml:space="preserve"> </w:t>
      </w:r>
      <w:r>
        <w:t xml:space="preserve">caller that forgets a</w:t>
      </w:r>
      <w:r>
        <w:t xml:space="preserve"> </w:t>
      </w:r>
      <w:r>
        <w:rPr>
          <w:rStyle w:val="VerbatimChar"/>
        </w:rPr>
        <w:t xml:space="preserve">try/except</w:t>
      </w:r>
      <w:r>
        <w:t xml:space="preserve"> </w:t>
      </w:r>
      <w:r>
        <w:t xml:space="preserve">crashes the whole program at run</w:t>
      </w:r>
      <w:r>
        <w:t xml:space="preserve"> </w:t>
      </w:r>
      <w:r>
        <w:t xml:space="preserve">time rather than being caught at compile time. Errors are</w:t>
      </w:r>
      <w:r>
        <w:t xml:space="preserve"> </w:t>
      </w:r>
      <w:r>
        <w:t xml:space="preserve">“out of band”</w:t>
      </w:r>
      <w:r>
        <w:t xml:space="preserve"> </w:t>
      </w:r>
      <w:r>
        <w:t xml:space="preserve">in Python and</w:t>
      </w:r>
      <w:r>
        <w:t xml:space="preserve"> </w:t>
      </w:r>
      <w:r>
        <w:t xml:space="preserve">“in band”</w:t>
      </w:r>
      <w:r>
        <w:t xml:space="preserve"> </w:t>
      </w:r>
      <w:r>
        <w:t xml:space="preserve">in Haskell.</w:t>
      </w:r>
    </w:p>
    <w:p>
      <w:pPr>
        <w:pStyle w:val="BodyText"/>
      </w:pPr>
      <w:r>
        <w:rPr>
          <w:b/>
          <w:bCs/>
        </w:rPr>
        <w:t xml:space="preserve">Mutable state.</w:t>
      </w:r>
      <w:r>
        <w:t xml:space="preserve"> </w:t>
      </w:r>
      <w:r>
        <w:t xml:space="preserve">The Python</w:t>
      </w:r>
      <w:r>
        <w:t xml:space="preserve"> </w:t>
      </w:r>
      <w:r>
        <w:rPr>
          <w:rStyle w:val="VerbatimChar"/>
        </w:rPr>
        <w:t xml:space="preserve">add</w:t>
      </w:r>
      <w:r>
        <w:t xml:space="preserve">/</w:t>
      </w:r>
      <w:r>
        <w:rPr>
          <w:rStyle w:val="VerbatimChar"/>
        </w:rPr>
        <w:t xml:space="preserve">sub</w:t>
      </w:r>
      <w:r>
        <w:t xml:space="preserve">/</w:t>
      </w:r>
      <w:r>
        <w:rPr>
          <w:rStyle w:val="VerbatimChar"/>
        </w:rPr>
        <w:t xml:space="preserve">mul</w:t>
      </w:r>
      <w:r>
        <w:t xml:space="preserve">/</w:t>
      </w:r>
      <w:r>
        <w:rPr>
          <w:rStyle w:val="VerbatimChar"/>
        </w:rPr>
        <w:t xml:space="preserve">div</w:t>
      </w:r>
      <w:r>
        <w:t xml:space="preserve"> </w:t>
      </w:r>
      <w:r>
        <w:t xml:space="preserve">cases have no</w:t>
      </w:r>
      <w:r>
        <w:t xml:space="preserve"> </w:t>
      </w:r>
      <w:r>
        <w:t xml:space="preserve">mutation, but</w:t>
      </w:r>
      <w:r>
        <w:t xml:space="preserve"> </w:t>
      </w:r>
      <w:r>
        <w:rPr>
          <w:rStyle w:val="VerbatimChar"/>
        </w:rPr>
        <w:t xml:space="preserve">let</w:t>
      </w:r>
      <w:r>
        <w:t xml:space="preserve">-style scoping needs one:</w:t>
      </w:r>
      <w:r>
        <w:t xml:space="preserve"> </w:t>
      </w:r>
      <w:r>
        <w:rPr>
          <w:rStyle w:val="VerbatimChar"/>
        </w:rPr>
        <w:t xml:space="preserve">new_env[name] = ...</w:t>
      </w:r>
      <w:r>
        <w:t xml:space="preserve"> </w:t>
      </w:r>
      <w:r>
        <w:t xml:space="preserve">mutates a dictionary — exactly the aliasing bug class (forgetting to</w:t>
      </w:r>
      <w:r>
        <w:t xml:space="preserve"> </w:t>
      </w:r>
      <w:r>
        <w:t xml:space="preserve">copy</w:t>
      </w:r>
      <w:r>
        <w:t xml:space="preserve"> </w:t>
      </w:r>
      <w:r>
        <w:rPr>
          <w:rStyle w:val="VerbatimChar"/>
        </w:rPr>
        <w:t xml:space="preserve">env</w:t>
      </w:r>
      <w:r>
        <w:t xml:space="preserve">, mutating a scope an outer closure still references) that a</w:t>
      </w:r>
      <w:r>
        <w:t xml:space="preserve"> </w:t>
      </w:r>
      <w:r>
        <w:t xml:space="preserve">large share of interpreter bugs comes from. The Haskell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case</w:t>
      </w:r>
      <w:r>
        <w:t xml:space="preserve"> </w:t>
      </w:r>
      <w:r>
        <w:t xml:space="preserve">(</w:t>
      </w:r>
      <w:r>
        <w:rPr>
          <w:rStyle w:val="VerbatimChar"/>
        </w:rPr>
        <w:t xml:space="preserve">eval ((x, v) : env) body</w:t>
      </w:r>
      <w:r>
        <w:t xml:space="preserve">) never mutates</w:t>
      </w:r>
      <w:r>
        <w:t xml:space="preserve"> </w:t>
      </w:r>
      <w:r>
        <w:rPr>
          <w:rStyle w:val="VerbatimChar"/>
        </w:rPr>
        <w:t xml:space="preserve">env</w:t>
      </w:r>
      <w:r>
        <w:t xml:space="preserve">; it conses onto a</w:t>
      </w:r>
      <w:r>
        <w:t xml:space="preserve"> </w:t>
      </w:r>
      <w:r>
        <w:rPr>
          <w:i/>
          <w:iCs/>
        </w:rPr>
        <w:t xml:space="preserve">new</w:t>
      </w:r>
      <w:r>
        <w:t xml:space="preserve"> </w:t>
      </w:r>
      <w:r>
        <w:t xml:space="preserve">list, leaving the caller’s original environment and every other</w:t>
      </w:r>
      <w:r>
        <w:t xml:space="preserve"> </w:t>
      </w:r>
      <w:r>
        <w:t xml:space="preserve">in-flight evaluation untouched. Immutability here removes a whole class</w:t>
      </w:r>
      <w:r>
        <w:t xml:space="preserve"> </w:t>
      </w:r>
      <w:r>
        <w:t xml:space="preserve">of</w:t>
      </w:r>
      <w:r>
        <w:t xml:space="preserve"> </w:t>
      </w:r>
      <w:r>
        <w:t xml:space="preserve">“who changed the environment under me”</w:t>
      </w:r>
      <w:r>
        <w:t xml:space="preserve"> </w:t>
      </w:r>
      <w:r>
        <w:t xml:space="preserve">bugs by construction.</w:t>
      </w:r>
    </w:p>
    <w:p>
      <w:pPr>
        <w:pStyle w:val="BodyText"/>
      </w:pPr>
      <w:r>
        <w:rPr>
          <w:b/>
          <w:bCs/>
        </w:rPr>
        <w:t xml:space="preserve">Bugs the type checker rules out before the program runs.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Expr</w:t>
      </w:r>
      <w:r>
        <w:t xml:space="preserve"> </w:t>
      </w:r>
      <w:r>
        <w:t xml:space="preserve">is a closed algebraic data type, GHC’s exhaustiveness checker</w:t>
      </w:r>
      <w:r>
        <w:t xml:space="preserve"> </w:t>
      </w:r>
      <w:r>
        <w:t xml:space="preserve">(this project compiles warning-free under</w:t>
      </w:r>
      <w:r>
        <w:t xml:space="preserve"> </w:t>
      </w:r>
      <w:r>
        <w:rPr>
          <w:rStyle w:val="VerbatimChar"/>
        </w:rPr>
        <w:t xml:space="preserve">-Wall</w:t>
      </w:r>
      <w:r>
        <w:t xml:space="preserve">) statically</w:t>
      </w:r>
      <w:r>
        <w:t xml:space="preserve"> </w:t>
      </w:r>
      <w:r>
        <w:t xml:space="preserve">guarantees</w:t>
      </w:r>
      <w:r>
        <w:t xml:space="preserve"> </w:t>
      </w:r>
      <w:r>
        <w:rPr>
          <w:rStyle w:val="VerbatimChar"/>
        </w:rPr>
        <w:t xml:space="preserve">eval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simplify</w:t>
      </w:r>
      <w:r>
        <w:t xml:space="preserve"> </w:t>
      </w:r>
      <w:r>
        <w:t xml:space="preserve">handle every constructor. Python’s</w:t>
      </w:r>
      <w:r>
        <w:t xml:space="preserve"> </w:t>
      </w:r>
      <w:r>
        <w:rPr>
          <w:rStyle w:val="VerbatimChar"/>
        </w:rPr>
        <w:t xml:space="preserve">kind</w:t>
      </w:r>
      <w:r>
        <w:t xml:space="preserve">-string dispatch has no such guarantee: a typo like</w:t>
      </w:r>
      <w:r>
        <w:t xml:space="preserve"> </w:t>
      </w:r>
      <w:r>
        <w:rPr>
          <w:rStyle w:val="VerbatimChar"/>
        </w:rPr>
        <w:t xml:space="preserve">"dvi"</w:t>
      </w:r>
      <w:r>
        <w:t xml:space="preserve">, or a</w:t>
      </w:r>
      <w:r>
        <w:t xml:space="preserve"> </w:t>
      </w:r>
      <w:r>
        <w:t xml:space="preserve">forgotten branch for a new node kind, fails silently or with a generic</w:t>
      </w:r>
      <w:r>
        <w:t xml:space="preserve"> </w:t>
      </w:r>
      <w:r>
        <w:t xml:space="preserve">runtime error, uncaught until that path executes. Likewise,</w:t>
      </w:r>
      <w:r>
        <w:t xml:space="preserve"> </w:t>
      </w:r>
      <w:r>
        <w:rPr>
          <w:rStyle w:val="VerbatimChar"/>
        </w:rPr>
        <w:t xml:space="preserve">eval</w:t>
      </w:r>
      <w:r>
        <w:t xml:space="preserve">’s</w:t>
      </w:r>
      <w:r>
        <w:t xml:space="preserve"> </w:t>
      </w:r>
      <w:r>
        <w:t xml:space="preserve">signature makes the</w:t>
      </w:r>
      <w:r>
        <w:t xml:space="preserve"> </w:t>
      </w:r>
      <w:r>
        <w:rPr>
          <w:i/>
          <w:iCs/>
        </w:rPr>
        <w:t xml:space="preserve">possibility</w:t>
      </w:r>
      <w:r>
        <w:t xml:space="preserve"> </w:t>
      </w:r>
      <w:r>
        <w:t xml:space="preserve">of failure part of the type, so using</w:t>
      </w:r>
      <w:r>
        <w:t xml:space="preserve"> </w:t>
      </w:r>
      <w:r>
        <w:t xml:space="preserve">a bare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where an</w:t>
      </w:r>
      <w:r>
        <w:t xml:space="preserve"> </w:t>
      </w:r>
      <w:r>
        <w:rPr>
          <w:rStyle w:val="VerbatimChar"/>
        </w:rPr>
        <w:t xml:space="preserve">Either String Double</w:t>
      </w:r>
      <w:r>
        <w:t xml:space="preserve"> </w:t>
      </w:r>
      <w:r>
        <w:t xml:space="preserve">was returned is a</w:t>
      </w:r>
      <w:r>
        <w:t xml:space="preserve"> </w:t>
      </w:r>
      <w:r>
        <w:t xml:space="preserve">compile error in Haskell, not a runtime surprise as it would be in</w:t>
      </w:r>
      <w:r>
        <w:t xml:space="preserve"> </w:t>
      </w:r>
      <w:r>
        <w:t xml:space="preserve">Python.</w:t>
      </w:r>
    </w:p>
    <w:bookmarkEnd w:id="11"/>
    <w:bookmarkStart w:id="12" w:name="Xb0887a2dc050111232348163ad4051b73b40f61"/>
    <w:p>
      <w:pPr>
        <w:pStyle w:val="Heading2"/>
      </w:pPr>
      <w:r>
        <w:t xml:space="preserve">Part E — Reflection: Purity, Immutability, and Impossible States</w:t>
      </w:r>
    </w:p>
    <w:p>
      <w:pPr>
        <w:pStyle w:val="FirstParagraph"/>
      </w:pPr>
      <w:r>
        <w:rPr>
          <w:b/>
          <w:bCs/>
        </w:rPr>
        <w:t xml:space="preserve">Pure functions.</w:t>
      </w:r>
      <w:r>
        <w:t xml:space="preserve"> </w:t>
      </w:r>
      <w:r>
        <w:rPr>
          <w:rStyle w:val="VerbatimChar"/>
        </w:rPr>
        <w:t xml:space="preserve">eval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simplify</w:t>
      </w:r>
      <w:r>
        <w:t xml:space="preserve"> </w:t>
      </w:r>
      <w:r>
        <w:t xml:space="preserve">are pure in the strict sense:</w:t>
      </w:r>
      <w:r>
        <w:t xml:space="preserve"> </w:t>
      </w:r>
      <w:r>
        <w:t xml:space="preserve">given the same</w:t>
      </w:r>
      <w:r>
        <w:t xml:space="preserve"> </w:t>
      </w:r>
      <w:r>
        <w:rPr>
          <w:rStyle w:val="VerbatimChar"/>
        </w:rPr>
        <w:t xml:space="preserve">Env</w:t>
      </w:r>
      <w:r>
        <w:t xml:space="preserve">/</w:t>
      </w:r>
      <w:r>
        <w:rPr>
          <w:rStyle w:val="VerbatimChar"/>
        </w:rPr>
        <w:t xml:space="preserve">Expr</w:t>
      </w:r>
      <w:r>
        <w:t xml:space="preserve"> </w:t>
      </w:r>
      <w:r>
        <w:t xml:space="preserve">arguments they always return the same</w:t>
      </w:r>
      <w:r>
        <w:t xml:space="preserve"> </w:t>
      </w:r>
      <w:r>
        <w:t xml:space="preserve">result, performing no I/O, no mutation, and no hidden reads of external</w:t>
      </w:r>
      <w:r>
        <w:t xml:space="preserve"> </w:t>
      </w:r>
      <w:r>
        <w:t xml:space="preserve">state.</w:t>
      </w:r>
      <w:r>
        <w:t xml:space="preserve"> </w:t>
      </w:r>
      <w:r>
        <w:rPr>
          <w:rStyle w:val="VerbatimChar"/>
        </w:rPr>
        <w:t xml:space="preserve">eval</w:t>
      </w:r>
      <w:r>
        <w:t xml:space="preserve">’s only inputs are its two arguments and its only output is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Either</w:t>
      </w:r>
      <w:r>
        <w:t xml:space="preserve"> </w:t>
      </w:r>
      <w:r>
        <w:t xml:space="preserve">return value. This is what makes the sample-evaluation</w:t>
      </w:r>
      <w:r>
        <w:t xml:space="preserve"> </w:t>
      </w:r>
      <w:r>
        <w:t xml:space="preserve">table earlier trustworthy as documentation:</w:t>
      </w:r>
      <w:r>
        <w:t xml:space="preserve"> </w:t>
      </w:r>
      <w:r>
        <w:rPr>
          <w:rStyle w:val="VerbatimChar"/>
        </w:rPr>
        <w:t xml:space="preserve">eval [("x",4)] (Mul (Add (Var "x") (Lit 3)) (Lit 2))</w:t>
      </w:r>
      <w:r>
        <w:t xml:space="preserve"> </w:t>
      </w:r>
      <w:r>
        <w:t xml:space="preserve">will produce</w:t>
      </w:r>
      <w:r>
        <w:t xml:space="preserve"> </w:t>
      </w:r>
      <w:r>
        <w:rPr>
          <w:rStyle w:val="VerbatimChar"/>
        </w:rPr>
        <w:t xml:space="preserve">Right 14.0</w:t>
      </w:r>
      <w:r>
        <w:t xml:space="preserve"> </w:t>
      </w:r>
      <w:r>
        <w:t xml:space="preserve">today, tomorrow,</w:t>
      </w:r>
      <w:r>
        <w:t xml:space="preserve"> </w:t>
      </w:r>
      <w:r>
        <w:t xml:space="preserve">and from a concurrent caller, because there is no shared state for a</w:t>
      </w:r>
      <w:r>
        <w:t xml:space="preserve"> </w:t>
      </w:r>
      <w:r>
        <w:t xml:space="preserve">second call to disturb. It is also what makes</w:t>
      </w:r>
      <w:r>
        <w:t xml:space="preserve"> </w:t>
      </w:r>
      <w:r>
        <w:rPr>
          <w:rStyle w:val="VerbatimChar"/>
        </w:rPr>
        <w:t xml:space="preserve">simplify</w:t>
      </w:r>
      <w:r>
        <w:t xml:space="preserve"> </w:t>
      </w:r>
      <w:r>
        <w:t xml:space="preserve">safe to call</w:t>
      </w:r>
      <w:r>
        <w:t xml:space="preserve"> </w:t>
      </w:r>
      <w:r>
        <w:t xml:space="preserve">bottom-up on subtrees (</w:t>
      </w:r>
      <w:r>
        <w:rPr>
          <w:rStyle w:val="VerbatimChar"/>
        </w:rPr>
        <w:t xml:space="preserve">simplify (Add l r) = addId (simplify l) (simplify r)</w:t>
      </w:r>
      <w:r>
        <w:t xml:space="preserve">): each recursive call is independent, so evaluation order</w:t>
      </w:r>
      <w:r>
        <w:t xml:space="preserve"> </w:t>
      </w:r>
      <w:r>
        <w:t xml:space="preserve">cannot change the result — a property that would need proof, not</w:t>
      </w:r>
      <w:r>
        <w:t xml:space="preserve"> </w:t>
      </w:r>
      <w:r>
        <w:t xml:space="preserve">assumption, if</w:t>
      </w:r>
      <w:r>
        <w:t xml:space="preserve"> </w:t>
      </w:r>
      <w:r>
        <w:t xml:space="preserve">“simplify the left subtree”</w:t>
      </w:r>
      <w:r>
        <w:t xml:space="preserve"> </w:t>
      </w:r>
      <w:r>
        <w:t xml:space="preserve">could mutate something the</w:t>
      </w:r>
      <w:r>
        <w:t xml:space="preserve"> </w:t>
      </w:r>
      <w:r>
        <w:t xml:space="preserve">right subtree also reads.</w:t>
      </w:r>
    </w:p>
    <w:p>
      <w:pPr>
        <w:pStyle w:val="BodyText"/>
      </w:pPr>
      <w:r>
        <w:rPr>
          <w:b/>
          <w:bCs/>
        </w:rPr>
        <w:t xml:space="preserve">Immutability.</w:t>
      </w:r>
      <w:r>
        <w:t xml:space="preserve"> </w:t>
      </w:r>
      <w:r>
        <w:t xml:space="preserve">Nowhere in</w:t>
      </w:r>
      <w:r>
        <w:t xml:space="preserve"> </w:t>
      </w:r>
      <w:r>
        <w:rPr>
          <w:rStyle w:val="VerbatimChar"/>
        </w:rPr>
        <w:t xml:space="preserve">Expr.hs</w:t>
      </w:r>
      <w:r>
        <w:t xml:space="preserve"> </w:t>
      </w:r>
      <w:r>
        <w:t xml:space="preserve">is an existing value changed in</w:t>
      </w:r>
      <w:r>
        <w:t xml:space="preserve"> </w:t>
      </w:r>
      <w:r>
        <w:t xml:space="preserve">place.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(</w:t>
      </w:r>
      <w:r>
        <w:rPr>
          <w:rStyle w:val="VerbatimChar"/>
        </w:rPr>
        <w:t xml:space="preserve">eval env (Let x rhs body) = eval ((x, v) : env) body</w:t>
      </w:r>
      <w:r>
        <w:t xml:space="preserve">)</w:t>
      </w:r>
      <w:r>
        <w:t xml:space="preserve"> </w:t>
      </w:r>
      <w:r>
        <w:rPr>
          <w:i/>
          <w:iCs/>
        </w:rPr>
        <w:t xml:space="preserve">extends</w:t>
      </w:r>
      <w:r>
        <w:t xml:space="preserve"> </w:t>
      </w:r>
      <w:r>
        <w:t xml:space="preserve">the environment by consing a new binding onto the existing</w:t>
      </w:r>
      <w:r>
        <w:t xml:space="preserve"> </w:t>
      </w:r>
      <w:r>
        <w:t xml:space="preserve">list — the caller’s original</w:t>
      </w:r>
      <w:r>
        <w:t xml:space="preserve"> </w:t>
      </w:r>
      <w:r>
        <w:rPr>
          <w:rStyle w:val="VerbatimChar"/>
        </w:rPr>
        <w:t xml:space="preserve">env</w:t>
      </w:r>
      <w:r>
        <w:t xml:space="preserve"> </w:t>
      </w:r>
      <w:r>
        <w:t xml:space="preserve">is untouched and can still be used</w:t>
      </w:r>
      <w:r>
        <w:t xml:space="preserve"> </w:t>
      </w:r>
      <w:r>
        <w:t xml:space="preserve">afterwards, e.g. to evaluate a sibling expression under the old</w:t>
      </w:r>
      <w:r>
        <w:t xml:space="preserve"> </w:t>
      </w:r>
      <w:r>
        <w:t xml:space="preserve">bindings.</w:t>
      </w:r>
      <w:r>
        <w:t xml:space="preserve"> </w:t>
      </w:r>
      <w:r>
        <w:rPr>
          <w:rStyle w:val="VerbatimChar"/>
        </w:rPr>
        <w:t xml:space="preserve">simplify</w:t>
      </w:r>
      <w:r>
        <w:t xml:space="preserve"> </w:t>
      </w:r>
      <w:r>
        <w:t xml:space="preserve">does not edit an</w:t>
      </w:r>
      <w:r>
        <w:t xml:space="preserve"> </w:t>
      </w:r>
      <w:r>
        <w:rPr>
          <w:rStyle w:val="VerbatimChar"/>
        </w:rPr>
        <w:t xml:space="preserve">Expr</w:t>
      </w:r>
      <w:r>
        <w:t xml:space="preserve"> </w:t>
      </w:r>
      <w:r>
        <w:t xml:space="preserve">in place either; it builds</w:t>
      </w:r>
      <w:r>
        <w:t xml:space="preserve"> </w:t>
      </w:r>
      <w:r>
        <w:t xml:space="preserve">a brand-new tree, so</w:t>
      </w:r>
      <w:r>
        <w:t xml:space="preserve"> </w:t>
      </w:r>
      <w:r>
        <w:rPr>
          <w:rStyle w:val="VerbatimChar"/>
        </w:rPr>
        <w:t xml:space="preserve">simplify 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coexist as independent values</w:t>
      </w:r>
      <w:r>
        <w:t xml:space="preserve"> </w:t>
      </w:r>
      <w:r>
        <w:t xml:space="preserve">(why</w:t>
      </w:r>
      <w:r>
        <w:t xml:space="preserve"> </w:t>
      </w:r>
      <w:r>
        <w:rPr>
          <w:rStyle w:val="VerbatimChar"/>
        </w:rPr>
        <w:t xml:space="preserve">Main.hs</w:t>
      </w:r>
      <w:r>
        <w:t xml:space="preserve"> </w:t>
      </w:r>
      <w:r>
        <w:t xml:space="preserve">can print both the original and simplified form of the</w:t>
      </w:r>
      <w:r>
        <w:t xml:space="preserve"> </w:t>
      </w:r>
      <w:r>
        <w:t xml:space="preserve">same</w:t>
      </w:r>
      <w:r>
        <w:t xml:space="preserve"> </w:t>
      </w:r>
      <w:r>
        <w:rPr>
          <w:rStyle w:val="VerbatimChar"/>
        </w:rPr>
        <w:t xml:space="preserve">e</w:t>
      </w:r>
      <w:r>
        <w:t xml:space="preserve">). Because nothing is mutated, a value produced by this</w:t>
      </w:r>
      <w:r>
        <w:t xml:space="preserve"> </w:t>
      </w:r>
      <w:r>
        <w:t xml:space="preserve">interpreter is valid for its whole lifetime — the guarantee</w:t>
      </w:r>
      <w:r>
        <w:t xml:space="preserve"> </w:t>
      </w:r>
      <w:r>
        <w:rPr>
          <w:rStyle w:val="VerbatimChar"/>
        </w:rPr>
        <w:t xml:space="preserve">batchSummary</w:t>
      </w:r>
      <w:r>
        <w:t xml:space="preserve">’s single</w:t>
      </w:r>
      <w:r>
        <w:t xml:space="preserve"> </w:t>
      </w:r>
      <w:r>
        <w:rPr>
          <w:rStyle w:val="VerbatimChar"/>
        </w:rPr>
        <w:t xml:space="preserve">foldr</w:t>
      </w:r>
      <w:r>
        <w:t xml:space="preserve"> </w:t>
      </w:r>
      <w:r>
        <w:t xml:space="preserve">pass over</w:t>
      </w:r>
      <w:r>
        <w:t xml:space="preserve"> </w:t>
      </w:r>
      <w:r>
        <w:rPr>
          <w:rStyle w:val="VerbatimChar"/>
        </w:rPr>
        <w:t xml:space="preserve">evalAll env exprs</w:t>
      </w:r>
      <w:r>
        <w:t xml:space="preserve"> </w:t>
      </w:r>
      <w:r>
        <w:t xml:space="preserve">relies on:</w:t>
      </w:r>
      <w:r>
        <w:t xml:space="preserve"> </w:t>
      </w:r>
      <w:r>
        <w:t xml:space="preserve">no earlier</w:t>
      </w:r>
      <w:r>
        <w:t xml:space="preserve"> </w:t>
      </w:r>
      <w:r>
        <w:rPr>
          <w:rStyle w:val="VerbatimChar"/>
        </w:rPr>
        <w:t xml:space="preserve">Either</w:t>
      </w:r>
      <w:r>
        <w:t xml:space="preserve"> </w:t>
      </w:r>
      <w:r>
        <w:t xml:space="preserve">result can be invalidated while a later one is</w:t>
      </w:r>
      <w:r>
        <w:t xml:space="preserve"> </w:t>
      </w:r>
      <w:r>
        <w:t xml:space="preserve">computed.</w:t>
      </w:r>
    </w:p>
    <w:p>
      <w:pPr>
        <w:pStyle w:val="BodyText"/>
      </w:pPr>
      <w:r>
        <w:rPr>
          <w:rStyle w:val="VerbatimChar"/>
          <w:b/>
          <w:bCs/>
        </w:rPr>
        <w:t xml:space="preserve">Expr</w:t>
      </w:r>
      <w:r>
        <w:rPr>
          <w:b/>
          <w:bCs/>
        </w:rPr>
        <w:t xml:space="preserve">’s shape makes invalid expressions impossible (or catches them</w:t>
      </w:r>
      <w:r>
        <w:rPr>
          <w:b/>
          <w:bCs/>
        </w:rPr>
        <w:t xml:space="preserve"> </w:t>
      </w:r>
      <w:r>
        <w:rPr>
          <w:b/>
          <w:bCs/>
        </w:rPr>
        <w:t xml:space="preserve">early).</w:t>
      </w:r>
      <w:r>
        <w:t xml:space="preserve"> </w:t>
      </w:r>
      <w:r>
        <w:rPr>
          <w:rStyle w:val="VerbatimChar"/>
        </w:rPr>
        <w:t xml:space="preserve">Expr</w:t>
      </w:r>
      <w:r>
        <w:t xml:space="preserve"> </w:t>
      </w:r>
      <w:r>
        <w:t xml:space="preserve">is a sum type with eight constructors, each carrying</w:t>
      </w:r>
      <w:r>
        <w:t xml:space="preserve"> </w:t>
      </w:r>
      <w:r>
        <w:t xml:space="preserve">exactly the fields that make sense for that case:</w:t>
      </w:r>
      <w:r>
        <w:t xml:space="preserve"> </w:t>
      </w:r>
      <w:r>
        <w:rPr>
          <w:rStyle w:val="VerbatimChar"/>
        </w:rPr>
        <w:t xml:space="preserve">Lit</w:t>
      </w:r>
      <w:r>
        <w:t xml:space="preserve"> </w:t>
      </w:r>
      <w:r>
        <w:t xml:space="preserve">carries a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and nothing else,</w:t>
      </w:r>
      <w:r>
        <w:t xml:space="preserve"> </w:t>
      </w:r>
      <w:r>
        <w:rPr>
          <w:rStyle w:val="VerbatimChar"/>
        </w:rPr>
        <w:t xml:space="preserve">Div</w:t>
      </w:r>
      <w:r>
        <w:t xml:space="preserve"> </w:t>
      </w:r>
      <w:r>
        <w:t xml:space="preserve">carries exactly two sub-expressions,</w:t>
      </w:r>
      <w:r>
        <w:t xml:space="preserve"> </w:t>
      </w:r>
      <w:r>
        <w:t xml:space="preserve">and — crucially —</w:t>
      </w:r>
      <w:r>
        <w:t xml:space="preserve"> </w:t>
      </w:r>
      <w:r>
        <w:rPr>
          <w:rStyle w:val="VerbatimChar"/>
        </w:rPr>
        <w:t xml:space="preserve">If</w:t>
      </w:r>
      <w:r>
        <w:t xml:space="preserve">’s first field has type</w:t>
      </w:r>
      <w:r>
        <w:t xml:space="preserve"> </w:t>
      </w:r>
      <w:r>
        <w:rPr>
          <w:rStyle w:val="VerbatimChar"/>
        </w:rPr>
        <w:t xml:space="preserve">BExpr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Expr</w:t>
      </w:r>
      <w:r>
        <w:t xml:space="preserve">. That</w:t>
      </w:r>
      <w:r>
        <w:t xml:space="preserve"> </w:t>
      </w:r>
      <w:r>
        <w:t xml:space="preserve">choice is enforced entirely by the type checker:</w:t>
      </w:r>
      <w:r>
        <w:t xml:space="preserve"> </w:t>
      </w:r>
      <w:r>
        <w:rPr>
          <w:rStyle w:val="VerbatimChar"/>
        </w:rPr>
        <w:t xml:space="preserve">If (Lit 1) t e</w:t>
      </w:r>
      <w:r>
        <w:t xml:space="preserve"> </w:t>
      </w:r>
      <w:r>
        <w:t xml:space="preserve">cannot</w:t>
      </w:r>
      <w:r>
        <w:t xml:space="preserve"> </w:t>
      </w:r>
      <w:r>
        <w:t xml:space="preserve">be constructed, because</w:t>
      </w:r>
      <w:r>
        <w:t xml:space="preserve"> </w:t>
      </w:r>
      <w:r>
        <w:rPr>
          <w:rStyle w:val="VerbatimChar"/>
        </w:rPr>
        <w:t xml:space="preserve">Lit 1 :: Expr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demands a</w:t>
      </w:r>
      <w:r>
        <w:t xml:space="preserve"> </w:t>
      </w:r>
      <w:r>
        <w:rPr>
          <w:rStyle w:val="VerbatimChar"/>
        </w:rPr>
        <w:t xml:space="preserve">BExpr</w:t>
      </w:r>
      <w:r>
        <w:t xml:space="preserve"> </w:t>
      </w:r>
      <w:r>
        <w:t xml:space="preserve">in</w:t>
      </w:r>
      <w:r>
        <w:t xml:space="preserve"> </w:t>
      </w:r>
      <w:r>
        <w:t xml:space="preserve">that position — the compiler rejects the program before it ever runs,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eval</w:t>
      </w:r>
      <w:r>
        <w:t xml:space="preserve"> </w:t>
      </w:r>
      <w:r>
        <w:t xml:space="preserve">discovering at run time that the</w:t>
      </w:r>
      <w:r>
        <w:t xml:space="preserve"> </w:t>
      </w:r>
      <w:r>
        <w:t xml:space="preserve">“condition”</w:t>
      </w:r>
      <w:r>
        <w:t xml:space="preserve"> </w:t>
      </w:r>
      <w:r>
        <w:t xml:space="preserve">isn’t</w:t>
      </w:r>
      <w:r>
        <w:t xml:space="preserve"> </w:t>
      </w:r>
      <w:r>
        <w:t xml:space="preserve">boolean. Compare the stringly-typed Python sketch in Part D, where every</w:t>
      </w:r>
      <w:r>
        <w:t xml:space="preserve"> </w:t>
      </w:r>
      <w:r>
        <w:t xml:space="preserve">node is just a tagged tuple:</w:t>
      </w:r>
      <w:r>
        <w:t xml:space="preserve"> </w:t>
      </w:r>
      <w:r>
        <w:rPr>
          <w:rStyle w:val="VerbatimChar"/>
        </w:rPr>
        <w:t xml:space="preserve">("if", 5, t, e)</w:t>
      </w:r>
      <w:r>
        <w:t xml:space="preserve"> </w:t>
      </w:r>
      <w:r>
        <w:t xml:space="preserve">type-checks fine and only</w:t>
      </w:r>
      <w:r>
        <w:t xml:space="preserve"> </w:t>
      </w:r>
      <w:r>
        <w:t xml:space="preserve">fails, if at all, deep inside</w:t>
      </w:r>
      <w:r>
        <w:t xml:space="preserve"> </w:t>
      </w:r>
      <w:r>
        <w:rPr>
          <w:rStyle w:val="VerbatimChar"/>
        </w:rPr>
        <w:t xml:space="preserve">eval_expr</w:t>
      </w:r>
      <w:r>
        <w:t xml:space="preserve"> </w:t>
      </w:r>
      <w:r>
        <w:t xml:space="preserve">with a confusing</w:t>
      </w:r>
      <w:r>
        <w:t xml:space="preserve"> </w:t>
      </w:r>
      <w:r>
        <w:rPr>
          <w:rStyle w:val="VerbatimChar"/>
        </w:rPr>
        <w:t xml:space="preserve">TypeError</w:t>
      </w:r>
      <w:r>
        <w:t xml:space="preserve">.</w:t>
      </w:r>
      <w:r>
        <w:t xml:space="preserve"> </w:t>
      </w:r>
      <w:r>
        <w:t xml:space="preserve">The remaining failures that the type system genuinely cannot rule out —</w:t>
      </w:r>
      <w:r>
        <w:t xml:space="preserve"> </w:t>
      </w:r>
      <w:r>
        <w:t xml:space="preserve">dividing by an expression that</w:t>
      </w:r>
      <w:r>
        <w:t xml:space="preserve"> </w:t>
      </w:r>
      <w:r>
        <w:rPr>
          <w:i/>
          <w:iCs/>
        </w:rPr>
        <w:t xml:space="preserve">evaluates</w:t>
      </w:r>
      <w:r>
        <w:t xml:space="preserve"> </w:t>
      </w:r>
      <w:r>
        <w:t xml:space="preserve">to zero, or looking up a</w:t>
      </w:r>
      <w:r>
        <w:t xml:space="preserve"> </w:t>
      </w:r>
      <w:r>
        <w:t xml:space="preserve">variable never bound — are exactly the two cases Part B asks</w:t>
      </w:r>
      <w:r>
        <w:t xml:space="preserve"> </w:t>
      </w:r>
      <w:r>
        <w:rPr>
          <w:rStyle w:val="VerbatimChar"/>
        </w:rPr>
        <w:t xml:space="preserve">eval</w:t>
      </w:r>
      <w:r>
        <w:t xml:space="preserve"> </w:t>
      </w:r>
      <w:r>
        <w:t xml:space="preserve">to</w:t>
      </w:r>
      <w:r>
        <w:t xml:space="preserve"> </w:t>
      </w:r>
      <w:r>
        <w:t xml:space="preserve">handle, and both are caught at the earliest point a</w:t>
      </w:r>
      <w:r>
        <w:t xml:space="preserve"> </w:t>
      </w:r>
      <w:r>
        <w:rPr>
          <w:i/>
          <w:iCs/>
        </w:rPr>
        <w:t xml:space="preserve">value-dependent</w:t>
      </w:r>
      <w:r>
        <w:t xml:space="preserve"> </w:t>
      </w:r>
      <w:r>
        <w:t xml:space="preserve">check can be caught: evaluation time, reported through</w:t>
      </w:r>
      <w:r>
        <w:t xml:space="preserve"> </w:t>
      </w:r>
      <w:r>
        <w:rPr>
          <w:rStyle w:val="VerbatimChar"/>
        </w:rPr>
        <w:t xml:space="preserve">Left</w:t>
      </w:r>
      <w:r>
        <w:t xml:space="preserve">, never as</w:t>
      </w:r>
      <w:r>
        <w:t xml:space="preserve"> </w:t>
      </w:r>
      <w:r>
        <w:t xml:space="preserve">an exception unwinding the stack. Static types and</w:t>
      </w:r>
      <w:r>
        <w:t xml:space="preserve"> </w:t>
      </w:r>
      <w:r>
        <w:rPr>
          <w:rStyle w:val="VerbatimChar"/>
        </w:rPr>
        <w:t xml:space="preserve">Either</w:t>
      </w:r>
      <w:r>
        <w:t xml:space="preserve"> </w:t>
      </w:r>
      <w:r>
        <w:t xml:space="preserve">together</w:t>
      </w:r>
      <w:r>
        <w:t xml:space="preserve"> </w:t>
      </w:r>
      <w:r>
        <w:t xml:space="preserve">form one continuous line of defence — invalid</w:t>
      </w:r>
      <w:r>
        <w:t xml:space="preserve"> </w:t>
      </w:r>
      <w:r>
        <w:rPr>
          <w:i/>
          <w:iCs/>
        </w:rPr>
        <w:t xml:space="preserve">shapes</w:t>
      </w:r>
      <w:r>
        <w:t xml:space="preserve"> </w:t>
      </w:r>
      <w:r>
        <w:t xml:space="preserve">rejected at</w:t>
      </w:r>
      <w:r>
        <w:t xml:space="preserve"> </w:t>
      </w:r>
      <w:r>
        <w:t xml:space="preserve">compile time, invalid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rejected at evaluation time, neither ever</w:t>
      </w:r>
      <w:r>
        <w:t xml:space="preserve"> </w:t>
      </w:r>
      <w:r>
        <w:t xml:space="preserve">a crash.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 8206 – Functional Programming: Project Assignment</dc:title>
  <dc:creator>Pubudu Chinthaka</dc:creator>
  <cp:keywords/>
  <dcterms:created xsi:type="dcterms:W3CDTF">2026-07-20T14:48:57Z</dcterms:created>
  <dcterms:modified xsi:type="dcterms:W3CDTF">2026-07-20T14:48:57Z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2026-07-20</vt:lpwstr>
  </property>
  <property fmtid="{D5CDD505-2E9C-101B-9397-08002B2CF9AE}" pid="3" name="subtitle">
    <vt:lpwstr>A Type-Safe Arithmetic Expression Interpreter in Haskell</vt:lpwstr>
  </property>
</Properties>
</file>