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F5129" w14:textId="680DC503" w:rsidR="00312CD0" w:rsidRDefault="00000000">
      <w:pPr>
        <w:spacing w:after="40"/>
        <w:jc w:val="center"/>
      </w:pPr>
      <w:r>
        <w:rPr>
          <w:b/>
          <w:color w:val="1F2D50"/>
          <w:sz w:val="36"/>
        </w:rPr>
        <w:t xml:space="preserve">A.R.T.E.M.I.S. Interview </w:t>
      </w:r>
    </w:p>
    <w:p w14:paraId="3A1EBDFC" w14:textId="247D776E" w:rsidR="00312CD0" w:rsidRDefault="00000000">
      <w:r>
        <w:rPr>
          <w:b/>
          <w:color w:val="1F2D50"/>
          <w:sz w:val="19"/>
        </w:rPr>
        <w:t xml:space="preserve">Interviewee: </w:t>
      </w:r>
      <w:r>
        <w:rPr>
          <w:color w:val="AAAAAA"/>
          <w:sz w:val="19"/>
        </w:rPr>
        <w:t>______________</w:t>
      </w:r>
      <w:r>
        <w:rPr>
          <w:b/>
          <w:color w:val="1F2D50"/>
          <w:sz w:val="19"/>
        </w:rPr>
        <w:t xml:space="preserve">   Role: </w:t>
      </w:r>
      <w:r>
        <w:rPr>
          <w:color w:val="AAAAAA"/>
          <w:sz w:val="19"/>
        </w:rPr>
        <w:t>______________</w:t>
      </w:r>
      <w:r>
        <w:rPr>
          <w:b/>
          <w:color w:val="1F2D50"/>
          <w:sz w:val="19"/>
        </w:rPr>
        <w:t xml:space="preserve">   Date: </w:t>
      </w:r>
      <w:r>
        <w:rPr>
          <w:color w:val="AAAAAA"/>
          <w:sz w:val="19"/>
        </w:rPr>
        <w:t>______________</w:t>
      </w:r>
      <w:r>
        <w:rPr>
          <w:b/>
          <w:color w:val="1F2D50"/>
          <w:sz w:val="19"/>
        </w:rPr>
        <w:t xml:space="preserve">   Interviewer: </w:t>
      </w:r>
      <w:r w:rsidR="00590106">
        <w:rPr>
          <w:color w:val="AAAAAA"/>
          <w:sz w:val="19"/>
        </w:rPr>
        <w:t>Hashir Rauf</w:t>
      </w:r>
    </w:p>
    <w:p w14:paraId="2F02E350" w14:textId="77777777" w:rsidR="00312CD0" w:rsidRDefault="00000000">
      <w:pPr>
        <w:pBdr>
          <w:bottom w:val="single" w:sz="5" w:space="3" w:color="1F2D50"/>
        </w:pBdr>
        <w:spacing w:before="200" w:after="40"/>
      </w:pPr>
      <w:r>
        <w:rPr>
          <w:b/>
          <w:color w:val="1F2D50"/>
          <w:sz w:val="25"/>
        </w:rPr>
        <w:t>Q1.  The Last Time You Lost Your Place</w:t>
      </w:r>
    </w:p>
    <w:p w14:paraId="1CD74D01" w14:textId="77777777" w:rsidR="00312CD0" w:rsidRDefault="00000000">
      <w:pPr>
        <w:spacing w:after="60"/>
      </w:pPr>
      <w:r>
        <w:rPr>
          <w:sz w:val="22"/>
        </w:rPr>
        <w:t>Tell me about the last time you came back to a project after some time away and struggled to remember what you were doing or what to do next. Walk me through what actually happened.</w:t>
      </w:r>
    </w:p>
    <w:p w14:paraId="0AB1EA25" w14:textId="77777777" w:rsidR="00312CD0" w:rsidRDefault="00000000">
      <w:pPr>
        <w:spacing w:after="20"/>
      </w:pPr>
      <w:r>
        <w:rPr>
          <w:b/>
          <w:i/>
          <w:color w:val="B03A2E"/>
          <w:sz w:val="18"/>
        </w:rPr>
        <w:t xml:space="preserve">Probe if needed: </w:t>
      </w:r>
      <w:r>
        <w:rPr>
          <w:i/>
          <w:color w:val="555555"/>
          <w:sz w:val="18"/>
        </w:rPr>
        <w:t>What did you do to get back up to speed? How long did it take? Did it cost you anything real (time, a deadline, quality of work)?</w:t>
      </w:r>
    </w:p>
    <w:p w14:paraId="66704B8E" w14:textId="77777777" w:rsidR="00312CD0" w:rsidRDefault="00000000">
      <w:pPr>
        <w:pBdr>
          <w:bottom w:val="single" w:sz="5" w:space="3" w:color="1F2D50"/>
        </w:pBdr>
        <w:spacing w:before="200" w:after="40"/>
      </w:pPr>
      <w:r>
        <w:rPr>
          <w:b/>
          <w:color w:val="1F2D50"/>
          <w:sz w:val="25"/>
        </w:rPr>
        <w:t>Q2.  The Workaround You Already Have</w:t>
      </w:r>
    </w:p>
    <w:p w14:paraId="7D0F76AD" w14:textId="19ED53AF" w:rsidR="00312CD0" w:rsidRDefault="00000000">
      <w:pPr>
        <w:spacing w:after="60"/>
      </w:pPr>
      <w:r>
        <w:rPr>
          <w:sz w:val="22"/>
        </w:rPr>
        <w:t xml:space="preserve">What's a manual, repetitive part of your workflow </w:t>
      </w:r>
      <w:r w:rsidR="002478F3">
        <w:rPr>
          <w:sz w:val="22"/>
        </w:rPr>
        <w:t>-</w:t>
      </w:r>
      <w:r>
        <w:rPr>
          <w:sz w:val="22"/>
        </w:rPr>
        <w:t xml:space="preserve"> organizing files, pulling notes together, writing the same kind of message </w:t>
      </w:r>
      <w:r w:rsidR="002478F3">
        <w:rPr>
          <w:sz w:val="22"/>
        </w:rPr>
        <w:t>-</w:t>
      </w:r>
      <w:r>
        <w:rPr>
          <w:sz w:val="22"/>
        </w:rPr>
        <w:t xml:space="preserve"> that you've never gotten around to automating or fixing? Why not?</w:t>
      </w:r>
    </w:p>
    <w:p w14:paraId="5548C0DC" w14:textId="77777777" w:rsidR="00312CD0" w:rsidRDefault="00000000">
      <w:pPr>
        <w:spacing w:after="20"/>
      </w:pPr>
      <w:r>
        <w:rPr>
          <w:b/>
          <w:i/>
          <w:color w:val="B03A2E"/>
          <w:sz w:val="18"/>
        </w:rPr>
        <w:t xml:space="preserve">Probe if needed: </w:t>
      </w:r>
      <w:r>
        <w:rPr>
          <w:i/>
          <w:color w:val="555555"/>
          <w:sz w:val="18"/>
        </w:rPr>
        <w:t>Have you tried a tool for this before and abandoned it? What would it have taken for you to actually switch to something new?</w:t>
      </w:r>
    </w:p>
    <w:p w14:paraId="631B950E" w14:textId="77777777" w:rsidR="00312CD0" w:rsidRDefault="00000000">
      <w:pPr>
        <w:pBdr>
          <w:bottom w:val="single" w:sz="5" w:space="3" w:color="1F2D50"/>
        </w:pBdr>
        <w:spacing w:before="200" w:after="40"/>
      </w:pPr>
      <w:r>
        <w:rPr>
          <w:b/>
          <w:color w:val="1F2D50"/>
          <w:sz w:val="25"/>
        </w:rPr>
        <w:t>Q3.  Reacting to the Concept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312CD0" w14:paraId="04AE292C" w14:textId="77777777">
        <w:tc>
          <w:tcPr>
            <w:tcW w:w="10224" w:type="dxa"/>
            <w:shd w:val="clear" w:color="auto" w:fill="EDEFF7"/>
          </w:tcPr>
          <w:p w14:paraId="343231D3" w14:textId="3D5766E6" w:rsidR="00312CD0" w:rsidRDefault="00000000">
            <w:pPr>
              <w:spacing w:after="0"/>
            </w:pPr>
            <w:r>
              <w:rPr>
                <w:i/>
                <w:color w:val="222222"/>
                <w:sz w:val="18"/>
              </w:rPr>
              <w:t xml:space="preserve">ARTEMIS: a desktop assistant scoped to folders you explicitly add (“workspaces”). It can resume interrupted work, tidy files, synthesize notes, catch repeated tasks, explain/fix code, search the web on demand, draft emails, and draft documents </w:t>
            </w:r>
            <w:r w:rsidR="002478F3">
              <w:rPr>
                <w:i/>
                <w:color w:val="222222"/>
                <w:sz w:val="18"/>
              </w:rPr>
              <w:t>-</w:t>
            </w:r>
            <w:r>
              <w:rPr>
                <w:i/>
                <w:color w:val="222222"/>
                <w:sz w:val="18"/>
              </w:rPr>
              <w:t xml:space="preserve"> but every file-changing or outbound action is shown for approval first, and can be undone.</w:t>
            </w:r>
          </w:p>
        </w:tc>
      </w:tr>
    </w:tbl>
    <w:p w14:paraId="286E3555" w14:textId="77777777" w:rsidR="00312CD0" w:rsidRDefault="00312CD0">
      <w:pPr>
        <w:spacing w:after="40"/>
      </w:pPr>
    </w:p>
    <w:p w14:paraId="2700C822" w14:textId="08A52EC0" w:rsidR="00312CD0" w:rsidRDefault="00000000">
      <w:pPr>
        <w:spacing w:after="60"/>
      </w:pPr>
      <w:r>
        <w:rPr>
          <w:sz w:val="22"/>
        </w:rPr>
        <w:t xml:space="preserve">Here's an idea we're testing: an assistant you only give access to specific folders, that shows you every action before it happens </w:t>
      </w:r>
      <w:r w:rsidR="002478F3">
        <w:rPr>
          <w:sz w:val="22"/>
        </w:rPr>
        <w:t>-</w:t>
      </w:r>
      <w:r>
        <w:rPr>
          <w:sz w:val="22"/>
        </w:rPr>
        <w:t xml:space="preserve"> file changes, emails, anything </w:t>
      </w:r>
      <w:r w:rsidR="002478F3">
        <w:rPr>
          <w:sz w:val="22"/>
        </w:rPr>
        <w:t>-</w:t>
      </w:r>
      <w:r>
        <w:rPr>
          <w:sz w:val="22"/>
        </w:rPr>
        <w:t xml:space="preserve"> and lets you undo afterward. What's your gut reaction to that, positive or negative?</w:t>
      </w:r>
    </w:p>
    <w:p w14:paraId="640A9A6A" w14:textId="77777777" w:rsidR="00312CD0" w:rsidRDefault="00000000">
      <w:pPr>
        <w:spacing w:after="20"/>
      </w:pPr>
      <w:r>
        <w:rPr>
          <w:b/>
          <w:i/>
          <w:color w:val="B03A2E"/>
          <w:sz w:val="18"/>
        </w:rPr>
        <w:t xml:space="preserve">Probe if needed: </w:t>
      </w:r>
      <w:r>
        <w:rPr>
          <w:i/>
          <w:color w:val="555555"/>
          <w:sz w:val="18"/>
        </w:rPr>
        <w:t>Does the approval step sound reassuring or like it would get in the way? Would you actually read each approval, or start clicking through them without looking?</w:t>
      </w:r>
    </w:p>
    <w:p w14:paraId="05D2BB17" w14:textId="77777777" w:rsidR="00312CD0" w:rsidRDefault="00000000">
      <w:pPr>
        <w:pBdr>
          <w:bottom w:val="single" w:sz="5" w:space="3" w:color="1F2D50"/>
        </w:pBdr>
        <w:spacing w:before="200" w:after="40"/>
      </w:pPr>
      <w:r>
        <w:rPr>
          <w:b/>
          <w:color w:val="1F2D50"/>
          <w:sz w:val="25"/>
        </w:rPr>
        <w:t>Q4.  The Trust-Breaking Moment</w:t>
      </w:r>
    </w:p>
    <w:p w14:paraId="00600806" w14:textId="68BF86B7" w:rsidR="00312CD0" w:rsidRDefault="00000000">
      <w:pPr>
        <w:spacing w:after="60"/>
      </w:pPr>
      <w:r>
        <w:rPr>
          <w:sz w:val="22"/>
        </w:rPr>
        <w:t xml:space="preserve">Imagine it's been working well for two weeks, then it makes one mistake </w:t>
      </w:r>
      <w:r w:rsidR="002478F3">
        <w:rPr>
          <w:sz w:val="22"/>
        </w:rPr>
        <w:t>-</w:t>
      </w:r>
      <w:r>
        <w:rPr>
          <w:sz w:val="22"/>
        </w:rPr>
        <w:t xml:space="preserve"> say it drafts an email with something wrong in it, or organizes your files in a way that loses something. What happens next for you? Do you keep using it?</w:t>
      </w:r>
    </w:p>
    <w:p w14:paraId="7F207729" w14:textId="77777777" w:rsidR="00312CD0" w:rsidRDefault="00000000">
      <w:pPr>
        <w:spacing w:after="20"/>
      </w:pPr>
      <w:r>
        <w:rPr>
          <w:b/>
          <w:i/>
          <w:color w:val="B03A2E"/>
          <w:sz w:val="18"/>
        </w:rPr>
        <w:t xml:space="preserve">Probe if needed: </w:t>
      </w:r>
      <w:r>
        <w:rPr>
          <w:i/>
          <w:color w:val="555555"/>
          <w:sz w:val="18"/>
        </w:rPr>
        <w:t>Would it matter which feature made the mistake? Is there a feature where a mistake would be unforgivable versus one where you'd shrug it off?</w:t>
      </w:r>
    </w:p>
    <w:p w14:paraId="1B886DD0" w14:textId="77777777" w:rsidR="00312CD0" w:rsidRDefault="00000000">
      <w:pPr>
        <w:pBdr>
          <w:bottom w:val="single" w:sz="5" w:space="3" w:color="1F2D50"/>
        </w:pBdr>
        <w:spacing w:before="200" w:after="40"/>
      </w:pPr>
      <w:r>
        <w:rPr>
          <w:b/>
          <w:color w:val="1F2D50"/>
          <w:sz w:val="25"/>
        </w:rPr>
        <w:t>Q5.  Would You Actually Keep Using It</w:t>
      </w:r>
    </w:p>
    <w:p w14:paraId="5BE98779" w14:textId="14FED657" w:rsidR="00312CD0" w:rsidRDefault="00000000">
      <w:pPr>
        <w:spacing w:after="60"/>
      </w:pPr>
      <w:r>
        <w:rPr>
          <w:sz w:val="22"/>
        </w:rPr>
        <w:t xml:space="preserve">Realistically, if this existed today exactly as described, would you install it? And a week later, would you still be opening it </w:t>
      </w:r>
      <w:r w:rsidR="002478F3">
        <w:rPr>
          <w:sz w:val="22"/>
        </w:rPr>
        <w:t>-</w:t>
      </w:r>
      <w:r>
        <w:rPr>
          <w:sz w:val="22"/>
        </w:rPr>
        <w:t xml:space="preserve"> or would it quietly fall out of your routine? What's the honest answer?</w:t>
      </w:r>
    </w:p>
    <w:p w14:paraId="28FF0EAA" w14:textId="77777777" w:rsidR="00312CD0" w:rsidRDefault="00000000">
      <w:pPr>
        <w:spacing w:after="20"/>
      </w:pPr>
      <w:r>
        <w:rPr>
          <w:b/>
          <w:i/>
          <w:color w:val="B03A2E"/>
          <w:sz w:val="18"/>
        </w:rPr>
        <w:t xml:space="preserve">Probe if needed: </w:t>
      </w:r>
      <w:r>
        <w:rPr>
          <w:i/>
          <w:color w:val="555555"/>
          <w:sz w:val="18"/>
        </w:rPr>
        <w:t>If you'd stop using it, what's the single most likely reason? If you'd keep using it, what would it have to keep proving to you?</w:t>
      </w:r>
    </w:p>
    <w:p w14:paraId="5BE26433" w14:textId="77777777" w:rsidR="00312CD0" w:rsidRDefault="00312CD0">
      <w:pPr>
        <w:spacing w:after="40"/>
      </w:pPr>
    </w:p>
    <w:p w14:paraId="172AED91" w14:textId="0E8EB1AF" w:rsidR="00312CD0" w:rsidRDefault="00000000">
      <w:pPr>
        <w:spacing w:before="120"/>
      </w:pPr>
      <w:r>
        <w:rPr>
          <w:b/>
          <w:color w:val="1F2D50"/>
          <w:sz w:val="18"/>
        </w:rPr>
        <w:t xml:space="preserve">Interviewer notes: </w:t>
      </w:r>
      <w:r>
        <w:rPr>
          <w:i/>
          <w:color w:val="555555"/>
          <w:sz w:val="18"/>
        </w:rPr>
        <w:t xml:space="preserve">Let silences sit </w:t>
      </w:r>
      <w:r w:rsidR="002478F3">
        <w:rPr>
          <w:i/>
          <w:color w:val="555555"/>
          <w:sz w:val="18"/>
        </w:rPr>
        <w:t>-</w:t>
      </w:r>
      <w:r>
        <w:rPr>
          <w:i/>
          <w:color w:val="555555"/>
          <w:sz w:val="18"/>
        </w:rPr>
        <w:t xml:space="preserve"> don't fill gaps with suggestions. If an answer stays abstract, ask for one concrete, recent example before moving on. Capture direct quotes where possible; they're more useful in the report than paraphrases.</w:t>
      </w:r>
    </w:p>
    <w:sectPr w:rsidR="00312CD0" w:rsidSect="00034616">
      <w:pgSz w:w="12240" w:h="15840"/>
      <w:pgMar w:top="792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0033236">
    <w:abstractNumId w:val="8"/>
  </w:num>
  <w:num w:numId="2" w16cid:durableId="815530248">
    <w:abstractNumId w:val="6"/>
  </w:num>
  <w:num w:numId="3" w16cid:durableId="637955347">
    <w:abstractNumId w:val="5"/>
  </w:num>
  <w:num w:numId="4" w16cid:durableId="471362499">
    <w:abstractNumId w:val="4"/>
  </w:num>
  <w:num w:numId="5" w16cid:durableId="753237272">
    <w:abstractNumId w:val="7"/>
  </w:num>
  <w:num w:numId="6" w16cid:durableId="914783340">
    <w:abstractNumId w:val="3"/>
  </w:num>
  <w:num w:numId="7" w16cid:durableId="1637098458">
    <w:abstractNumId w:val="2"/>
  </w:num>
  <w:num w:numId="8" w16cid:durableId="627591220">
    <w:abstractNumId w:val="1"/>
  </w:num>
  <w:num w:numId="9" w16cid:durableId="2122533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78F3"/>
    <w:rsid w:val="0029639D"/>
    <w:rsid w:val="002D3F87"/>
    <w:rsid w:val="00312CD0"/>
    <w:rsid w:val="00326F90"/>
    <w:rsid w:val="0059010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306B91"/>
  <w14:defaultImageDpi w14:val="300"/>
  <w15:docId w15:val="{B679DD14-DA32-4035-A6FF-82A6B2CA3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Hashir Rauf</cp:lastModifiedBy>
  <cp:revision>3</cp:revision>
  <cp:lastPrinted>2026-08-30T10:25:00Z</cp:lastPrinted>
  <dcterms:created xsi:type="dcterms:W3CDTF">2013-12-23T23:15:00Z</dcterms:created>
  <dcterms:modified xsi:type="dcterms:W3CDTF">2026-08-30T10:26:00Z</dcterms:modified>
  <cp:category/>
</cp:coreProperties>
</file>