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23A1" w:rsidRDefault="00EB2AB8">
      <w:pPr>
        <w:pStyle w:val="Heading1"/>
      </w:pPr>
      <w:r>
        <w:t xml:space="preserve">Liver Cancer EDA </w:t>
      </w:r>
      <w:proofErr w:type="gramStart"/>
      <w:r>
        <w:t xml:space="preserve">– </w:t>
      </w:r>
      <w:r>
        <w:t xml:space="preserve"> Explanation</w:t>
      </w:r>
      <w:proofErr w:type="gramEnd"/>
      <w:r>
        <w:t xml:space="preserve"> Report</w:t>
      </w:r>
    </w:p>
    <w:p w:rsidR="001F23A1" w:rsidRDefault="00EB2AB8">
      <w:r>
        <w:rPr>
          <w:b/>
        </w:rPr>
        <w:t xml:space="preserve">Purpose: </w:t>
      </w:r>
      <w:r>
        <w:t>This document explains the Exploratory Data Analysis (EDA) process, the graphs used, and how to interpret the results.</w:t>
      </w:r>
    </w:p>
    <w:p w:rsidR="001F23A1" w:rsidRDefault="00EB2AB8">
      <w:pPr>
        <w:pStyle w:val="Heading2"/>
      </w:pPr>
      <w:r>
        <w:t>1. Dataset Loading</w:t>
      </w:r>
    </w:p>
    <w:p w:rsidR="001F23A1" w:rsidRDefault="00EB2AB8">
      <w:r>
        <w:t xml:space="preserve">The dataset is loaded and inspected to understand its size, </w:t>
      </w:r>
      <w:r>
        <w:t>structure, and available features.</w:t>
      </w:r>
    </w:p>
    <w:p w:rsidR="001F23A1" w:rsidRDefault="00EB2AB8">
      <w:pPr>
        <w:pStyle w:val="Heading2"/>
      </w:pPr>
      <w:r>
        <w:t>2. Dataset Overview</w:t>
      </w:r>
    </w:p>
    <w:p w:rsidR="001F23A1" w:rsidRDefault="00EB2AB8">
      <w:r>
        <w:t>The analysis checks data types, missing values, duplicate records, and summary statistics. This helps ensure data quality before modeling.</w:t>
      </w:r>
    </w:p>
    <w:p w:rsidR="001F23A1" w:rsidRDefault="00EB2AB8">
      <w:pPr>
        <w:pStyle w:val="Heading2"/>
      </w:pPr>
      <w:r>
        <w:t>3. Target Variable Distribution (Liver Cancer Distribution)</w:t>
      </w:r>
    </w:p>
    <w:p w:rsidR="001F23A1" w:rsidRDefault="00EB2AB8">
      <w:r>
        <w:t xml:space="preserve">A </w:t>
      </w:r>
      <w:r>
        <w:t>count plot shows how many patients belong to each class (liver cancer present or absent). This helps identify class imbalance.</w:t>
      </w:r>
    </w:p>
    <w:p w:rsidR="001F23A1" w:rsidRDefault="00EB2AB8">
      <w:pPr>
        <w:pStyle w:val="Heading2"/>
      </w:pPr>
      <w:r>
        <w:t>4. Numerical Feature Distribution</w:t>
      </w:r>
    </w:p>
    <w:p w:rsidR="001F23A1" w:rsidRDefault="00EB2AB8">
      <w:r>
        <w:t>Histograms with KDE curves are used for Age, BMI, Alcohol Consumption, Liver Function Score, an</w:t>
      </w:r>
      <w:r>
        <w:t>d Alpha Fetoprotein Level. These graphs show how values are distributed, whether they are skewed, and if outliers may exist.</w:t>
      </w:r>
    </w:p>
    <w:p w:rsidR="001F23A1" w:rsidRDefault="00EB2AB8">
      <w:pPr>
        <w:pStyle w:val="Heading2"/>
      </w:pPr>
      <w:r>
        <w:t>5. Categorical Feature Distribution</w:t>
      </w:r>
    </w:p>
    <w:p w:rsidR="001F23A1" w:rsidRDefault="00EB2AB8">
      <w:r>
        <w:t>Count plots display the frequency of categories such as Gender, Smoking Status, Hepatitis B, He</w:t>
      </w:r>
      <w:r>
        <w:t>patitis C, Cirrhosis History, Family History of Cancer, Physical Activity Level, and Diabetes.</w:t>
      </w:r>
    </w:p>
    <w:p w:rsidR="001F23A1" w:rsidRDefault="00EB2AB8">
      <w:pPr>
        <w:pStyle w:val="Heading2"/>
      </w:pPr>
      <w:r>
        <w:t>6. Numerical Features vs Liver Cancer</w:t>
      </w:r>
    </w:p>
    <w:p w:rsidR="001F23A1" w:rsidRDefault="00EB2AB8">
      <w:r>
        <w:t>Boxplots compare numerical variables across liver cancer classes. Differences in median values, spread, and outliers may in</w:t>
      </w:r>
      <w:r>
        <w:t>dicate predictive relationships.</w:t>
      </w:r>
    </w:p>
    <w:p w:rsidR="001F23A1" w:rsidRDefault="00EB2AB8">
      <w:pPr>
        <w:pStyle w:val="Heading2"/>
      </w:pPr>
      <w:r>
        <w:t>7. Categorical Features vs Liver Cancer</w:t>
      </w:r>
    </w:p>
    <w:p w:rsidR="001F23A1" w:rsidRDefault="00EB2AB8">
      <w:r>
        <w:t>Grouped count plots compare category frequencies between patients with and without liver cancer. Strong differences may suggest important risk factors.</w:t>
      </w:r>
    </w:p>
    <w:p w:rsidR="001F23A1" w:rsidRDefault="00EB2AB8">
      <w:pPr>
        <w:pStyle w:val="Heading2"/>
      </w:pPr>
      <w:r>
        <w:t>8. Correlation Heatmap</w:t>
      </w:r>
    </w:p>
    <w:p w:rsidR="001F23A1" w:rsidRDefault="00EB2AB8">
      <w:r>
        <w:t>The heat</w:t>
      </w:r>
      <w:r>
        <w:t>map shows relationships between variables. Values close to +1 indicate a strong positive relationship, values close to -1 indicate a strong negative relationship, and values near 0 indicate little relationship.</w:t>
      </w:r>
    </w:p>
    <w:p w:rsidR="001F23A1" w:rsidRDefault="00EB2AB8">
      <w:pPr>
        <w:pStyle w:val="Heading2"/>
      </w:pPr>
      <w:r>
        <w:t>9. Statistical Testing (T-Test)</w:t>
      </w:r>
    </w:p>
    <w:p w:rsidR="001F23A1" w:rsidRDefault="00EB2AB8">
      <w:r>
        <w:t>A T-test is a</w:t>
      </w:r>
      <w:r>
        <w:t>pplied to numerical features to determine whether the average values differ significantly between cancer and non-cancer groups. A p-value below 0.05 generally indicates a statistically significant difference.</w:t>
      </w:r>
    </w:p>
    <w:p w:rsidR="001F23A1" w:rsidRDefault="00EB2AB8">
      <w:pPr>
        <w:pStyle w:val="Heading2"/>
      </w:pPr>
      <w:r>
        <w:lastRenderedPageBreak/>
        <w:t>10. Chi-Square Test</w:t>
      </w:r>
    </w:p>
    <w:p w:rsidR="001F23A1" w:rsidRDefault="00EB2AB8">
      <w:r>
        <w:t>The Chi-Square test evaluat</w:t>
      </w:r>
      <w:r>
        <w:t>es whether categorical features are associated with liver cancer. A p-value below 0.05 suggests a significant relationship.</w:t>
      </w:r>
    </w:p>
    <w:p w:rsidR="001F23A1" w:rsidRDefault="00EB2AB8">
      <w:pPr>
        <w:pStyle w:val="Heading2"/>
      </w:pPr>
      <w:r>
        <w:t>11. Feature Importance</w:t>
      </w:r>
    </w:p>
    <w:p w:rsidR="001F23A1" w:rsidRDefault="00EB2AB8">
      <w:r>
        <w:t>A Random Forest model is used to calculate feature importance. Features with higher importance scores contrib</w:t>
      </w:r>
      <w:r>
        <w:t>ute more to predicting liver cancer.</w:t>
      </w:r>
      <w:bookmarkStart w:id="0" w:name="_GoBack"/>
      <w:bookmarkEnd w:id="0"/>
    </w:p>
    <w:sectPr w:rsidR="001F23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F23A1"/>
    <w:rsid w:val="0029639D"/>
    <w:rsid w:val="00326F90"/>
    <w:rsid w:val="00AA1D8D"/>
    <w:rsid w:val="00B47730"/>
    <w:rsid w:val="00CB0664"/>
    <w:rsid w:val="00EB2A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166280"/>
  <w14:defaultImageDpi w14:val="300"/>
  <w15:docId w15:val="{19A9DF52-6D36-43D9-B14F-FF7D2203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E7748B8-A10F-4FEA-BCB7-F1F9256CB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2026-06-18T13:53:00Z</dcterms:modified>
  <cp:category/>
</cp:coreProperties>
</file>