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1. Общая характеристика предприятия.</w:t>
      </w:r>
    </w:p>
    <w:p w:rsidR="00000000" w:rsidDel="00000000" w:rsidP="00000000" w:rsidRDefault="00000000" w:rsidRPr="00000000" w14:paraId="00000003">
      <w:pPr>
        <w:spacing w:after="120" w:before="240" w:line="24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Прохождение производственной практики осуществлялось в компании ООО «Малленом Системс», которая является разработчиком систем технического зрения, машинного обучения и компьютерного моделирования для использования на транспорте и в промышленном производстве.</w:t>
      </w:r>
    </w:p>
    <w:p w:rsidR="00000000" w:rsidDel="00000000" w:rsidP="00000000" w:rsidRDefault="00000000" w:rsidRPr="00000000" w14:paraId="00000004">
      <w:pPr>
        <w:spacing w:after="120" w:before="240" w:line="24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Глубокая специализация в области машинного зрения, большой опыт разработки и успешных внедрений, высокая квалификация сотрудников и широкая партнерская сеть делают «Малленом Системс» одной из самых надежных и привлекательных компаний на российском IT-рынке.</w:t>
      </w:r>
    </w:p>
    <w:p w:rsidR="00000000" w:rsidDel="00000000" w:rsidP="00000000" w:rsidRDefault="00000000" w:rsidRPr="00000000" w14:paraId="00000005">
      <w:pPr>
        <w:spacing w:after="120" w:before="240" w:line="24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Продукция компании сегодня представлена в большинстве регионов РФ, странах СНГ и ЕС. С 2012 года «Малленом Системс» — единственный в России и СНГ официальный партнер-интегратор ведущего производителя систем технического зрения — американской компании Cognex.</w:t>
      </w:r>
    </w:p>
    <w:p w:rsidR="00000000" w:rsidDel="00000000" w:rsidP="00000000" w:rsidRDefault="00000000" w:rsidRPr="00000000" w14:paraId="00000006">
      <w:pPr>
        <w:spacing w:after="120" w:before="240" w:line="24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Территориально офис предприятия находится в г. Череповце ул. Металлургов дом 21б, где размещена часть штата компании, начиная от обслуживающего персонала, юристов и программистов и заканчивая бухгалтерией и руководством, остальные работники компании работают удаленно.  Численность сотрудников, работающих в данном офисе, составляет 25-30 человек. Всего в штате компании находится 80 человек. Не смотря на необычную обстановку в стране, практика на данном предприятии проходилась очно.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Научно-производственная компания «Малленом Системс» создана в 2011 году на базе уже сложившейся команды ученых и программистов Санкт-Петербургского политехнического университета Петра Великого при поддержке инвестиционной компании «Малленом». К настоящему времени сформирован профессиональный и сбалансированный коллектив, включая современный исследовательский сектор (1 доктор и 4 кандидата наук).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1.2. Внутренний распорядок предприятия.</w: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У предприятия есть 2 офиса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Ул. Металлургов 21Б</w:t>
      </w:r>
    </w:p>
    <w:p w:rsidR="00000000" w:rsidDel="00000000" w:rsidP="00000000" w:rsidRDefault="00000000" w:rsidRPr="00000000" w14:paraId="0000000F">
      <w:pPr>
        <w:spacing w:after="120" w:line="240" w:lineRule="auto"/>
        <w:ind w:firstLine="360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10">
      <w:pPr>
        <w:spacing w:after="120" w:line="240" w:lineRule="auto"/>
        <w:ind w:firstLine="360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ab/>
        <w:t xml:space="preserve">Пн-Пт. с 8:00 до 20:00</w:t>
      </w:r>
    </w:p>
    <w:p w:rsidR="00000000" w:rsidDel="00000000" w:rsidP="00000000" w:rsidRDefault="00000000" w:rsidRPr="00000000" w14:paraId="00000011">
      <w:pPr>
        <w:spacing w:after="120" w:line="240" w:lineRule="auto"/>
        <w:ind w:firstLine="360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ab/>
        <w:t xml:space="preserve">Сб-Вс. с 10:00 до 17:00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Ул. Ленина 110Б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ab/>
        <w:t xml:space="preserve">Офис работает: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ab/>
        <w:t xml:space="preserve">Пн-Пт. с 8:00 до 18:00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Рабочий день</w:t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Полная ставка</w:t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Продолжительность рабочего времени составляет 40 часов в неделю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Два выходных дня –суббота и воскресенье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Неполная ставка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Продолжительность рабочего времени определяется долей ставки: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0,25 –10 часов в неделю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0,3 –12 часов в неделю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0,5 –20часов в неделю</w:t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Выходные такие же –суббота и воскресенье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В компании есть общепринятый режим работы для большинства </w:t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сотрудников, работающих на полную ставку: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рабочее время с 9.00 до 18.00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обед с 13.00 до 14.00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Два технологических перерыва по 20 минут в течение дня</w:t>
      </w:r>
    </w:p>
    <w:p w:rsidR="00000000" w:rsidDel="00000000" w:rsidP="00000000" w:rsidRDefault="00000000" w:rsidRPr="00000000" w14:paraId="00000024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Режим работы может быть установлен для работника индивидуально, 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по согласованию с руководителем, но при условии отработки нормы </w:t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рабочего времени за неделю.</w:t>
      </w:r>
    </w:p>
    <w:p w:rsidR="00000000" w:rsidDel="00000000" w:rsidP="00000000" w:rsidRDefault="00000000" w:rsidRPr="00000000" w14:paraId="00000027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1.3.  Должностные инструкции работников предприятия</w:t>
      </w:r>
    </w:p>
    <w:p w:rsidR="00000000" w:rsidDel="00000000" w:rsidP="00000000" w:rsidRDefault="00000000" w:rsidRPr="00000000" w14:paraId="0000002C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  <w:rtl w:val="0"/>
        </w:rPr>
        <w:t xml:space="preserve">Основные должности в компании: </w:t>
      </w:r>
    </w:p>
    <w:p w:rsidR="00000000" w:rsidDel="00000000" w:rsidP="00000000" w:rsidRDefault="00000000" w:rsidRPr="00000000" w14:paraId="0000002D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  <w:rtl w:val="0"/>
        </w:rPr>
        <w:t xml:space="preserve">Инженер-программист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разработка приложений под ОС Windows;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интеграция с алгоритмами машинного обучения;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программирование UI;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реализация алгоритмов машинного зрения;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доработка существующих проектов;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оптимизация и рефакторинг.</w:t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  <w:rtl w:val="0"/>
        </w:rPr>
        <w:t xml:space="preserve">Специалист по машинному обучению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дообучение / улучшение существующих нейросетей, используемых в production;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создание и обучение нейросетей;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анализ современных моделей на применимость их бизнес-задачам компании;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визуализация данных;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работа с датасетами.</w:t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  <w:rtl w:val="0"/>
        </w:rPr>
        <w:t xml:space="preserve">Инженер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проработка и согласование технических заданий по проектам;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подбор оборудования и комплектующих, разработка спецификаций;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подготовка оборудования к инсталляции;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выполнение проектно-изыскательских работ;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выполнение пусконаладочных работ на объектах внедрения (служебные командировки);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обучение операционного персонала Заказчика;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техническая поддержка клиентов;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разработка технической документации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  <w:rtl w:val="0"/>
        </w:rPr>
        <w:t xml:space="preserve">Специалист по тестированию ПО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ручное тестирование;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составление тестовых сценариев;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поддержка и расширение документации по продуктам проекта;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документирование и верификация дефектов, контроль исправления выявленных ошибок разработчиком;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взаимодействие с командой разработки и технической поддержки;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тестирование продуктов проекта;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актуализация документации по продуктам проекта.</w:t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02124"/>
          <w:sz w:val="28"/>
          <w:szCs w:val="28"/>
          <w:highlight w:val="white"/>
          <w:rtl w:val="0"/>
        </w:rPr>
        <w:t xml:space="preserve">Менеджер по продажам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Обработка входящих запросов от клиентов.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Ведение коммерческих переговоров с клиентами, консультирование о продуктах Малленом Системс для транспортной отрасли.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Подготовка ТКП (совместно с техническими специалистами), согласование конфигурации продукции под каждую задачу, подбор оборудования под проект.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Заключение договоров (совместно с юристом) и их сопровождение.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Контроль работы по отгрузке и доставке товаров покупателям по заключенным договорам, подготовка товара к отправке.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Контроль оплаты договоров клиентами.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Участие в торгах на поставку продукции Компании на торговых площадках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202124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Ведение информационных баз клиентов и партнеров, документооборота.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27DBB1EC93BC4FE0A368FADD8B819811_12</vt:lpwstr>
  </property>
</Properties>
</file>