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D8D63" w14:textId="369B5079" w:rsidR="00E211E5" w:rsidRDefault="00C027BE" w:rsidP="00C027BE">
      <w:pPr>
        <w:jc w:val="center"/>
      </w:pPr>
      <w:r>
        <w:rPr>
          <w:noProof/>
        </w:rPr>
        <w:drawing>
          <wp:inline distT="0" distB="0" distL="0" distR="0" wp14:anchorId="7F6B0E91" wp14:editId="491ABDFF">
            <wp:extent cx="5419725" cy="2962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21E" w14:textId="77777777" w:rsidR="00E60C13" w:rsidRDefault="00E60C13" w:rsidP="007B55BF">
      <w:pPr>
        <w:jc w:val="center"/>
        <w:rPr>
          <w:b/>
          <w:bCs/>
          <w:sz w:val="36"/>
          <w:szCs w:val="36"/>
        </w:rPr>
      </w:pPr>
    </w:p>
    <w:p w14:paraId="42071477" w14:textId="73092ED4" w:rsidR="004468C2" w:rsidRPr="007B55BF" w:rsidRDefault="004468C2" w:rsidP="007B55BF">
      <w:pPr>
        <w:jc w:val="center"/>
        <w:rPr>
          <w:b/>
          <w:bCs/>
        </w:rPr>
      </w:pPr>
      <w:r w:rsidRPr="007B55BF">
        <w:rPr>
          <w:b/>
          <w:bCs/>
          <w:sz w:val="36"/>
          <w:szCs w:val="36"/>
        </w:rPr>
        <w:t>Introduction</w:t>
      </w:r>
    </w:p>
    <w:p w14:paraId="7D145313" w14:textId="6B42EDB0" w:rsidR="004468C2" w:rsidRDefault="004468C2"/>
    <w:p w14:paraId="01A55F85" w14:textId="429744B5" w:rsidR="00313BA4" w:rsidRDefault="00313BA4">
      <w:r>
        <w:t>Postman est une machine linux dont l’adresse IP est 10.10.10.160.</w:t>
      </w:r>
    </w:p>
    <w:p w14:paraId="4033B90F" w14:textId="6CDCEBBD" w:rsidR="00313BA4" w:rsidRDefault="00B20A7D">
      <w:r>
        <w:t>Compétences mises en œuvre :</w:t>
      </w:r>
    </w:p>
    <w:p w14:paraId="724C9B4E" w14:textId="1B4EFFBC" w:rsidR="00B20A7D" w:rsidRDefault="00B20A7D" w:rsidP="00B20A7D">
      <w:pPr>
        <w:pStyle w:val="Paragraphedeliste"/>
        <w:numPr>
          <w:ilvl w:val="0"/>
          <w:numId w:val="1"/>
        </w:numPr>
      </w:pPr>
      <w:r>
        <w:t>Enumération des ports et services d’un ordinateur.</w:t>
      </w:r>
    </w:p>
    <w:p w14:paraId="21AE2399" w14:textId="77777777" w:rsidR="00431764" w:rsidRDefault="004317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A6253E3" w14:textId="41E24CEE" w:rsidR="004468C2" w:rsidRPr="007B55BF" w:rsidRDefault="004468C2" w:rsidP="007B55BF">
      <w:pPr>
        <w:jc w:val="center"/>
        <w:rPr>
          <w:b/>
          <w:bCs/>
          <w:sz w:val="36"/>
          <w:szCs w:val="36"/>
        </w:rPr>
      </w:pPr>
      <w:r w:rsidRPr="007B55BF">
        <w:rPr>
          <w:b/>
          <w:bCs/>
          <w:sz w:val="36"/>
          <w:szCs w:val="36"/>
        </w:rPr>
        <w:lastRenderedPageBreak/>
        <w:t>Enumération initiale</w:t>
      </w:r>
    </w:p>
    <w:p w14:paraId="39038952" w14:textId="77777777" w:rsidR="006C2B08" w:rsidRDefault="006C2B08"/>
    <w:p w14:paraId="6A785276" w14:textId="57B7D5E5" w:rsidR="004468C2" w:rsidRDefault="006C2B08">
      <w:r>
        <w:t>Nous commençons comme d’habitude avec un scan nmap pour découvrir les ports et services ouverts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2B08" w14:paraId="527B8706" w14:textId="77777777" w:rsidTr="006C2B08">
        <w:tc>
          <w:tcPr>
            <w:tcW w:w="9062" w:type="dxa"/>
          </w:tcPr>
          <w:p w14:paraId="4DD07DEB" w14:textId="73F430B2" w:rsidR="006C2B08" w:rsidRDefault="006C2B08">
            <w:r>
              <w:t>$ nmap -T4 -A 10.10.10.160</w:t>
            </w:r>
          </w:p>
        </w:tc>
      </w:tr>
    </w:tbl>
    <w:p w14:paraId="42959A7E" w14:textId="7F67C65D" w:rsidR="006C2B08" w:rsidRDefault="006C2B08"/>
    <w:p w14:paraId="4B31E3AF" w14:textId="6F9FA861" w:rsidR="00C476F3" w:rsidRDefault="00790A06">
      <w:r>
        <w:rPr>
          <w:noProof/>
        </w:rPr>
        <w:drawing>
          <wp:inline distT="0" distB="0" distL="0" distR="0" wp14:anchorId="38C5307F" wp14:editId="11E7406F">
            <wp:extent cx="5760720" cy="1998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8B12" w14:textId="4B4DD91E" w:rsidR="00790A06" w:rsidRDefault="00790A06">
      <w:r>
        <w:t>Plusieurs ports sont ouverts :</w:t>
      </w:r>
    </w:p>
    <w:p w14:paraId="048F23A0" w14:textId="3C64D642" w:rsidR="00790A06" w:rsidRDefault="00790A06" w:rsidP="00790A06">
      <w:pPr>
        <w:pStyle w:val="Paragraphedeliste"/>
        <w:numPr>
          <w:ilvl w:val="0"/>
          <w:numId w:val="1"/>
        </w:numPr>
      </w:pPr>
      <w:r>
        <w:t>22 pour un serveur ssh</w:t>
      </w:r>
    </w:p>
    <w:p w14:paraId="037C681D" w14:textId="55F80AF4" w:rsidR="00790A06" w:rsidRDefault="00790A06" w:rsidP="00790A06">
      <w:pPr>
        <w:pStyle w:val="Paragraphedeliste"/>
        <w:numPr>
          <w:ilvl w:val="0"/>
          <w:numId w:val="1"/>
        </w:numPr>
      </w:pPr>
      <w:r>
        <w:t>80 pour un serveur web</w:t>
      </w:r>
    </w:p>
    <w:p w14:paraId="27C91EC4" w14:textId="236DF645" w:rsidR="00327ACD" w:rsidRDefault="00327ACD" w:rsidP="00790A06">
      <w:pPr>
        <w:pStyle w:val="Paragraphedeliste"/>
        <w:numPr>
          <w:ilvl w:val="0"/>
          <w:numId w:val="1"/>
        </w:numPr>
      </w:pPr>
      <w:r>
        <w:t>6379 pour un serveur de données structurées</w:t>
      </w:r>
    </w:p>
    <w:p w14:paraId="4C8D7820" w14:textId="776691A8" w:rsidR="00327ACD" w:rsidRDefault="00327ACD" w:rsidP="00790A06">
      <w:pPr>
        <w:pStyle w:val="Paragraphedeliste"/>
        <w:numPr>
          <w:ilvl w:val="0"/>
          <w:numId w:val="1"/>
        </w:numPr>
      </w:pPr>
      <w:r>
        <w:t>10000 pour un serveur web</w:t>
      </w:r>
    </w:p>
    <w:p w14:paraId="63F1F585" w14:textId="77777777" w:rsidR="00431764" w:rsidRDefault="0043176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538AC06" w14:textId="309875F5" w:rsidR="004468C2" w:rsidRPr="007B55BF" w:rsidRDefault="004468C2" w:rsidP="007B55BF">
      <w:pPr>
        <w:jc w:val="center"/>
        <w:rPr>
          <w:b/>
          <w:bCs/>
          <w:sz w:val="36"/>
          <w:szCs w:val="36"/>
        </w:rPr>
      </w:pPr>
      <w:r w:rsidRPr="007B55BF">
        <w:rPr>
          <w:b/>
          <w:bCs/>
          <w:sz w:val="36"/>
          <w:szCs w:val="36"/>
        </w:rPr>
        <w:lastRenderedPageBreak/>
        <w:t>Obtenir un accès utilisateur</w:t>
      </w:r>
    </w:p>
    <w:p w14:paraId="1462FBCF" w14:textId="77777777" w:rsidR="007842F3" w:rsidRDefault="007842F3"/>
    <w:p w14:paraId="45EAFB96" w14:textId="13D523C2" w:rsidR="004468C2" w:rsidRDefault="007842F3">
      <w:r>
        <w:t xml:space="preserve">Le port 6979 n’est pas commun </w:t>
      </w:r>
      <w:r w:rsidR="00607207">
        <w:t>donc en faisant des recherches sur le service qui tourne derrière. Apparemment les versions entre Redis 4.0 et 5.0 sont vulnérables aux RCE. Un script redis-cli est disponible pour vérifier si la vulnérabilité est présente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7207" w:rsidRPr="00607207" w14:paraId="6EAC61C9" w14:textId="77777777" w:rsidTr="00607207">
        <w:tc>
          <w:tcPr>
            <w:tcW w:w="9062" w:type="dxa"/>
          </w:tcPr>
          <w:p w14:paraId="5A197084" w14:textId="342DABD6" w:rsidR="00607207" w:rsidRPr="00607207" w:rsidRDefault="00607207">
            <w:pPr>
              <w:rPr>
                <w:lang w:val="en-GB"/>
              </w:rPr>
            </w:pPr>
            <w:r w:rsidRPr="00607207">
              <w:rPr>
                <w:lang w:val="en-GB"/>
              </w:rPr>
              <w:t xml:space="preserve">$ locate </w:t>
            </w:r>
            <w:proofErr w:type="spellStart"/>
            <w:r w:rsidRPr="00607207">
              <w:rPr>
                <w:lang w:val="en-GB"/>
              </w:rPr>
              <w:t>red</w:t>
            </w:r>
            <w:r>
              <w:rPr>
                <w:lang w:val="en-GB"/>
              </w:rPr>
              <w:t>is</w:t>
            </w:r>
            <w:proofErr w:type="spellEnd"/>
            <w:r>
              <w:rPr>
                <w:lang w:val="en-GB"/>
              </w:rPr>
              <w:t>-cli</w:t>
            </w:r>
          </w:p>
          <w:p w14:paraId="25E21E2D" w14:textId="7699457F" w:rsidR="00607207" w:rsidRPr="00607207" w:rsidRDefault="00607207">
            <w:pPr>
              <w:rPr>
                <w:lang w:val="en-GB"/>
              </w:rPr>
            </w:pPr>
            <w:r w:rsidRPr="00607207">
              <w:rPr>
                <w:lang w:val="en-GB"/>
              </w:rPr>
              <w:t xml:space="preserve">$ </w:t>
            </w: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usr</w:t>
            </w:r>
            <w:proofErr w:type="spellEnd"/>
            <w:r>
              <w:rPr>
                <w:lang w:val="en-GB"/>
              </w:rPr>
              <w:t>/bin/</w:t>
            </w:r>
            <w:proofErr w:type="spellStart"/>
            <w:r w:rsidRPr="00607207">
              <w:rPr>
                <w:lang w:val="en-GB"/>
              </w:rPr>
              <w:t>redis</w:t>
            </w:r>
            <w:proofErr w:type="spellEnd"/>
            <w:r w:rsidRPr="00607207">
              <w:rPr>
                <w:lang w:val="en-GB"/>
              </w:rPr>
              <w:t>-cli -h 10.10.10.160</w:t>
            </w:r>
          </w:p>
        </w:tc>
      </w:tr>
    </w:tbl>
    <w:p w14:paraId="72C991B4" w14:textId="7B930D89" w:rsidR="00607207" w:rsidRDefault="00607207">
      <w:pPr>
        <w:rPr>
          <w:lang w:val="en-GB"/>
        </w:rPr>
      </w:pPr>
    </w:p>
    <w:p w14:paraId="537B3249" w14:textId="72C03928" w:rsidR="003127C0" w:rsidRDefault="003127C0">
      <w:pPr>
        <w:rPr>
          <w:lang w:val="en-GB"/>
        </w:rPr>
      </w:pPr>
      <w:r>
        <w:rPr>
          <w:noProof/>
        </w:rPr>
        <w:drawing>
          <wp:inline distT="0" distB="0" distL="0" distR="0" wp14:anchorId="3A683EE0" wp14:editId="4C40F33D">
            <wp:extent cx="4248150" cy="15525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B71B" w14:textId="33B03B30" w:rsidR="003127C0" w:rsidRDefault="003127C0">
      <w:r w:rsidRPr="003127C0">
        <w:t>170 lignes sont présentes sur l</w:t>
      </w:r>
      <w:r>
        <w:t xml:space="preserve">a configuration. En regardant la configuration, nous </w:t>
      </w:r>
      <w:r w:rsidR="00561EF7">
        <w:t>trouvons que le dossier par défaut est /var/lib/redis. Nous allons donc fouiller par là-bas :</w:t>
      </w:r>
    </w:p>
    <w:p w14:paraId="390ADA55" w14:textId="12678AF3" w:rsidR="00561EF7" w:rsidRDefault="00DA18B7">
      <w:r>
        <w:rPr>
          <w:noProof/>
        </w:rPr>
        <w:drawing>
          <wp:inline distT="0" distB="0" distL="0" distR="0" wp14:anchorId="53BE8F8A" wp14:editId="5095804B">
            <wp:extent cx="5076825" cy="17145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4D9E" w14:textId="6F5E0A7B" w:rsidR="00DA18B7" w:rsidRPr="003127C0" w:rsidRDefault="00DA18B7">
      <w:r>
        <w:t xml:space="preserve">Il faut apparemment tester si chaque dossier existe en faisant une requête.. </w:t>
      </w:r>
    </w:p>
    <w:p w14:paraId="0EE9FED8" w14:textId="77777777" w:rsidR="00431764" w:rsidRPr="003127C0" w:rsidRDefault="00431764">
      <w:pPr>
        <w:rPr>
          <w:b/>
          <w:bCs/>
          <w:sz w:val="36"/>
          <w:szCs w:val="36"/>
        </w:rPr>
      </w:pPr>
      <w:r w:rsidRPr="003127C0">
        <w:rPr>
          <w:b/>
          <w:bCs/>
          <w:sz w:val="36"/>
          <w:szCs w:val="36"/>
        </w:rPr>
        <w:br w:type="page"/>
      </w:r>
    </w:p>
    <w:p w14:paraId="7E889630" w14:textId="185BA588" w:rsidR="004468C2" w:rsidRPr="007B55BF" w:rsidRDefault="004468C2" w:rsidP="007B55BF">
      <w:pPr>
        <w:jc w:val="center"/>
        <w:rPr>
          <w:b/>
          <w:bCs/>
          <w:sz w:val="36"/>
          <w:szCs w:val="36"/>
        </w:rPr>
      </w:pPr>
      <w:r w:rsidRPr="007B55BF">
        <w:rPr>
          <w:b/>
          <w:bCs/>
          <w:sz w:val="36"/>
          <w:szCs w:val="36"/>
        </w:rPr>
        <w:lastRenderedPageBreak/>
        <w:t>Obtenir un accès administrateur</w:t>
      </w:r>
    </w:p>
    <w:p w14:paraId="069DC188" w14:textId="4369273A" w:rsidR="004468C2" w:rsidRDefault="004468C2">
      <w:r>
        <w:t>Bla</w:t>
      </w:r>
    </w:p>
    <w:p w14:paraId="5B010690" w14:textId="77777777" w:rsidR="004468C2" w:rsidRDefault="004468C2"/>
    <w:sectPr w:rsidR="0044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560C7"/>
    <w:multiLevelType w:val="hybridMultilevel"/>
    <w:tmpl w:val="8B6AE928"/>
    <w:lvl w:ilvl="0" w:tplc="B44C4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F6"/>
    <w:rsid w:val="0021052D"/>
    <w:rsid w:val="003127C0"/>
    <w:rsid w:val="00313BA4"/>
    <w:rsid w:val="00327ACD"/>
    <w:rsid w:val="00431764"/>
    <w:rsid w:val="004468C2"/>
    <w:rsid w:val="005075DD"/>
    <w:rsid w:val="00561EF7"/>
    <w:rsid w:val="00607207"/>
    <w:rsid w:val="006C2B08"/>
    <w:rsid w:val="007109F2"/>
    <w:rsid w:val="007842F3"/>
    <w:rsid w:val="00790A06"/>
    <w:rsid w:val="007B55BF"/>
    <w:rsid w:val="007D3ADB"/>
    <w:rsid w:val="008F3EA4"/>
    <w:rsid w:val="00976C4F"/>
    <w:rsid w:val="00B20A7D"/>
    <w:rsid w:val="00C027BE"/>
    <w:rsid w:val="00C476F3"/>
    <w:rsid w:val="00DA18B7"/>
    <w:rsid w:val="00E60C13"/>
    <w:rsid w:val="00F5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2AC2"/>
  <w15:chartTrackingRefBased/>
  <w15:docId w15:val="{DB668551-C223-4005-B32D-0A39893B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A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6C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18</cp:revision>
  <dcterms:created xsi:type="dcterms:W3CDTF">2020-09-30T11:44:00Z</dcterms:created>
  <dcterms:modified xsi:type="dcterms:W3CDTF">2020-09-30T15:50:00Z</dcterms:modified>
</cp:coreProperties>
</file>