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AF5EB"/>
  <w:body>
    <w:p w14:paraId="0FCE9124" w14:textId="77777777" w:rsidR="00770345" w:rsidRDefault="00770345" w:rsidP="00770345">
      <w:pPr>
        <w:pStyle w:val="Titel"/>
        <w:jc w:val="center"/>
      </w:pPr>
    </w:p>
    <w:p w14:paraId="3B9E28F3" w14:textId="77777777" w:rsidR="00770345" w:rsidRDefault="00770345" w:rsidP="00770345">
      <w:pPr>
        <w:pStyle w:val="Titel"/>
        <w:jc w:val="center"/>
      </w:pPr>
    </w:p>
    <w:p w14:paraId="343800EE" w14:textId="77777777" w:rsidR="00770345" w:rsidRDefault="00770345" w:rsidP="00770345">
      <w:pPr>
        <w:pStyle w:val="Titel"/>
        <w:jc w:val="center"/>
      </w:pPr>
    </w:p>
    <w:p w14:paraId="08118698" w14:textId="77777777" w:rsidR="00770345" w:rsidRDefault="00770345" w:rsidP="00770345">
      <w:pPr>
        <w:pStyle w:val="Titel"/>
        <w:jc w:val="center"/>
      </w:pPr>
    </w:p>
    <w:p w14:paraId="7D88E74B" w14:textId="77777777" w:rsidR="00770345" w:rsidRDefault="00770345" w:rsidP="00770345">
      <w:pPr>
        <w:pStyle w:val="Titel"/>
        <w:jc w:val="center"/>
      </w:pPr>
    </w:p>
    <w:p w14:paraId="093347D2" w14:textId="77777777" w:rsidR="00770345" w:rsidRPr="00770345" w:rsidRDefault="00770345" w:rsidP="00770345">
      <w:pPr>
        <w:pStyle w:val="Titel"/>
        <w:jc w:val="center"/>
        <w:rPr>
          <w:rStyle w:val="BesuchterLink"/>
        </w:rPr>
      </w:pPr>
    </w:p>
    <w:p w14:paraId="613321CA" w14:textId="0F56EE73" w:rsidR="006B1090" w:rsidRDefault="00770345" w:rsidP="00770345">
      <w:pPr>
        <w:pStyle w:val="Titel"/>
        <w:jc w:val="center"/>
      </w:pPr>
      <w:r>
        <w:t>Seminarskript</w:t>
      </w:r>
    </w:p>
    <w:p w14:paraId="42A22780" w14:textId="00314EE9" w:rsidR="00770345" w:rsidRPr="00770345" w:rsidRDefault="00770345" w:rsidP="00770345">
      <w:pPr>
        <w:jc w:val="center"/>
        <w:rPr>
          <w:sz w:val="72"/>
          <w:szCs w:val="72"/>
        </w:rPr>
      </w:pPr>
      <w:r w:rsidRPr="00770345">
        <w:rPr>
          <w:sz w:val="72"/>
          <w:szCs w:val="72"/>
        </w:rPr>
        <w:t>Thema</w:t>
      </w:r>
    </w:p>
    <w:p w14:paraId="5E2B40C0" w14:textId="47A3CAC3" w:rsidR="006B1090" w:rsidRDefault="00CC1449" w:rsidP="00770345">
      <w:pPr>
        <w:jc w:val="center"/>
      </w:pPr>
      <w:r w:rsidRPr="00CC1449">
        <w:t>Trainer</w:t>
      </w:r>
      <w:r>
        <w:t xml:space="preserve"> </w:t>
      </w:r>
      <w:r w:rsidR="00770345">
        <w:t>Herr Krnic</w:t>
      </w:r>
    </w:p>
    <w:p w14:paraId="27EB2CA7" w14:textId="2106F589" w:rsidR="006B1090" w:rsidRDefault="006B1090">
      <w:pPr>
        <w:spacing w:line="259" w:lineRule="auto"/>
      </w:pPr>
      <w:r>
        <w:br w:type="page"/>
      </w:r>
    </w:p>
    <w:p w14:paraId="29E2BD2E" w14:textId="77777777" w:rsidR="006B1090" w:rsidRDefault="006B1090" w:rsidP="006B1090">
      <w:pPr>
        <w:pStyle w:val="berschrift1"/>
      </w:pPr>
      <w:bookmarkStart w:id="0" w:name="_Toc232408138"/>
      <w:r>
        <w:lastRenderedPageBreak/>
        <w:t>Inhalt</w:t>
      </w:r>
      <w:bookmarkEnd w:id="0"/>
    </w:p>
    <w:p w14:paraId="6B4E9EC2" w14:textId="26EF5DA9" w:rsidR="006B1090" w:rsidRDefault="006B1090">
      <w:pPr>
        <w:pStyle w:val="Verzeichnis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Inhalt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_Toc232408138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4FEC668" w14:textId="29391480" w:rsidR="006B1090" w:rsidRDefault="006B1090" w:rsidP="006B1090">
      <w:r>
        <w:fldChar w:fldCharType="end"/>
      </w:r>
    </w:p>
    <w:p w14:paraId="0DD42D19" w14:textId="77777777" w:rsidR="006B1090" w:rsidRDefault="006B1090">
      <w:pPr>
        <w:spacing w:line="259" w:lineRule="auto"/>
      </w:pPr>
      <w:r>
        <w:br w:type="page"/>
      </w:r>
    </w:p>
    <w:p w14:paraId="67BED1ED" w14:textId="77777777" w:rsidR="006B1090" w:rsidRPr="00CC1449" w:rsidRDefault="006B1090" w:rsidP="006B1090">
      <w:pPr>
        <w:pStyle w:val="berschrift1"/>
        <w:rPr>
          <w:color w:val="00444A" w:themeColor="text1"/>
        </w:rPr>
      </w:pPr>
      <w:r w:rsidRPr="00CC1449">
        <w:rPr>
          <w:color w:val="00444A" w:themeColor="text1"/>
        </w:rPr>
        <w:lastRenderedPageBreak/>
        <w:t>1. Kapitel</w:t>
      </w:r>
      <w:r w:rsidRPr="00CC1449">
        <w:rPr>
          <w:rFonts w:hint="eastAsia"/>
          <w:color w:val="00444A" w:themeColor="text1"/>
        </w:rPr>
        <w:t>ü</w:t>
      </w:r>
      <w:r w:rsidRPr="00CC1449">
        <w:rPr>
          <w:color w:val="00444A" w:themeColor="text1"/>
        </w:rPr>
        <w:t>berschrift</w:t>
      </w:r>
    </w:p>
    <w:p w14:paraId="3245F41D" w14:textId="4C44032C" w:rsidR="006B1090" w:rsidRDefault="006B1090" w:rsidP="006B1090">
      <w:r>
        <w:t>Dies ist ein Beispiel f</w:t>
      </w:r>
      <w:r>
        <w:rPr>
          <w:rFonts w:hint="eastAsia"/>
        </w:rPr>
        <w:t>ü</w:t>
      </w:r>
      <w:r>
        <w:t>r den Flie</w:t>
      </w:r>
      <w:r>
        <w:rPr>
          <w:rFonts w:hint="eastAsia"/>
        </w:rPr>
        <w:t>ß</w:t>
      </w:r>
      <w:r>
        <w:t xml:space="preserve">text </w:t>
      </w:r>
      <w:r w:rsidR="0067185F">
        <w:t>Ihr</w:t>
      </w:r>
      <w:r>
        <w:t>es Skripts. Die Vorlage ist so aufgebaut, dass Inhalte klar, ruhig und gut lesbar erscheinen.</w:t>
      </w:r>
    </w:p>
    <w:p w14:paraId="282A4ECC" w14:textId="77777777" w:rsidR="006B1090" w:rsidRDefault="006B1090" w:rsidP="006B1090"/>
    <w:p w14:paraId="61EB815B" w14:textId="77777777" w:rsidR="006B1090" w:rsidRDefault="006B1090" w:rsidP="006B1090">
      <w:pPr>
        <w:pStyle w:val="berschrift2"/>
      </w:pPr>
      <w:r>
        <w:t>1.1 Unterkapitel</w:t>
      </w:r>
    </w:p>
    <w:p w14:paraId="6CD64A40" w14:textId="77777777" w:rsidR="006B1090" w:rsidRDefault="006B1090" w:rsidP="006B1090">
      <w:r>
        <w:t>Hier kann weiterer Inhalt folgen, zum Beispiel Erl</w:t>
      </w:r>
      <w:r>
        <w:rPr>
          <w:rFonts w:hint="eastAsia"/>
        </w:rPr>
        <w:t>ä</w:t>
      </w:r>
      <w:r>
        <w:t>uterungen, Definitionen oder methodische Hinweise.</w:t>
      </w:r>
    </w:p>
    <w:p w14:paraId="2B266E52" w14:textId="77777777" w:rsidR="006B1090" w:rsidRDefault="006B1090" w:rsidP="006B1090"/>
    <w:p w14:paraId="7F095C1B" w14:textId="77777777" w:rsidR="006B1090" w:rsidRDefault="006B1090" w:rsidP="006B1090">
      <w:pPr>
        <w:pStyle w:val="berschrift3"/>
      </w:pPr>
      <w:r>
        <w:t>1.1.1 Zwischenebene</w:t>
      </w:r>
    </w:p>
    <w:p w14:paraId="458AC2F9" w14:textId="77777777" w:rsidR="006B1090" w:rsidRDefault="006B1090" w:rsidP="006B1090">
      <w:r>
        <w:t>Auch diese Ebene ist bereits formatiert und kann bei Bedarf genutzt werden.</w:t>
      </w:r>
    </w:p>
    <w:p w14:paraId="35EAFE1B" w14:textId="77777777" w:rsidR="006B1090" w:rsidRDefault="006B1090" w:rsidP="006B1090"/>
    <w:p w14:paraId="4332404F" w14:textId="77777777" w:rsidR="006B1090" w:rsidRDefault="006B1090" w:rsidP="006B1090">
      <w:pPr>
        <w:pStyle w:val="berschrift1"/>
      </w:pPr>
      <w:r>
        <w:t>2. Weiteres Kapitel</w:t>
      </w:r>
    </w:p>
    <w:p w14:paraId="379F5DAB" w14:textId="77777777" w:rsidR="006B1090" w:rsidRDefault="006B1090" w:rsidP="006B1090">
      <w:r>
        <w:t>Neue Kapitel werden automatisch im Inhaltsverzeichnis ber</w:t>
      </w:r>
      <w:r>
        <w:rPr>
          <w:rFonts w:hint="eastAsia"/>
        </w:rPr>
        <w:t>ü</w:t>
      </w:r>
      <w:r>
        <w:t>cksichtigt, sobald dieses aktualisiert wird.</w:t>
      </w:r>
    </w:p>
    <w:p w14:paraId="4A0B2938" w14:textId="4466D252" w:rsidR="002867AF" w:rsidRPr="006B1090" w:rsidRDefault="002867AF" w:rsidP="006B1090"/>
    <w:sectPr w:rsidR="002867AF" w:rsidRPr="006B1090" w:rsidSect="006B1090">
      <w:headerReference w:type="default" r:id="rId7"/>
      <w:footerReference w:type="default" r:id="rId8"/>
      <w:pgSz w:w="11906" w:h="16838"/>
      <w:pgMar w:top="1587" w:right="1417" w:bottom="1304" w:left="1417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EEFCE" w14:textId="77777777" w:rsidR="00141EF5" w:rsidRDefault="00141EF5" w:rsidP="006B1090">
      <w:pPr>
        <w:spacing w:after="0"/>
      </w:pPr>
      <w:r>
        <w:separator/>
      </w:r>
    </w:p>
  </w:endnote>
  <w:endnote w:type="continuationSeparator" w:id="0">
    <w:p w14:paraId="423BE137" w14:textId="77777777" w:rsidR="00141EF5" w:rsidRDefault="00141EF5" w:rsidP="006B10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Regular">
    <w:altName w:val="Arial"/>
    <w:panose1 w:val="00000000000000000000"/>
    <w:charset w:val="00"/>
    <w:family w:val="roman"/>
    <w:notTrueType/>
    <w:pitch w:val="default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2493A" w14:textId="4CB6F96A" w:rsidR="006B1090" w:rsidRPr="00770345" w:rsidRDefault="006B1090" w:rsidP="006B1090">
    <w:pPr>
      <w:pStyle w:val="Fuzeile"/>
      <w:tabs>
        <w:tab w:val="clear" w:pos="4536"/>
        <w:tab w:val="clear" w:pos="9072"/>
        <w:tab w:val="right" w:pos="9071"/>
      </w:tabs>
      <w:rPr>
        <w:color w:val="1F5B60"/>
        <w:sz w:val="18"/>
      </w:rPr>
    </w:pPr>
    <w:r w:rsidRPr="00770345">
      <w:rPr>
        <w:rFonts w:hint="eastAsia"/>
        <w:color w:val="1F5B60"/>
        <w:sz w:val="18"/>
      </w:rPr>
      <w:t>©</w:t>
    </w:r>
    <w:r w:rsidRPr="00770345">
      <w:rPr>
        <w:color w:val="1F5B60"/>
        <w:sz w:val="18"/>
      </w:rPr>
      <w:t xml:space="preserve"> </w:t>
    </w:r>
    <w:proofErr w:type="spellStart"/>
    <w:r w:rsidRPr="00770345">
      <w:rPr>
        <w:color w:val="1F5B60"/>
        <w:sz w:val="18"/>
      </w:rPr>
      <w:t>ifmera</w:t>
    </w:r>
    <w:proofErr w:type="spellEnd"/>
    <w:r w:rsidRPr="00770345">
      <w:rPr>
        <w:color w:val="1F5B60"/>
        <w:sz w:val="18"/>
      </w:rPr>
      <w:t xml:space="preserve"> </w:t>
    </w:r>
    <w:proofErr w:type="spellStart"/>
    <w:r w:rsidRPr="00770345">
      <w:rPr>
        <w:color w:val="1F5B60"/>
        <w:sz w:val="18"/>
      </w:rPr>
      <w:t>academy</w:t>
    </w:r>
    <w:proofErr w:type="spellEnd"/>
    <w:r w:rsidRPr="00770345">
      <w:rPr>
        <w:color w:val="1F5B60"/>
        <w:sz w:val="18"/>
      </w:rPr>
      <w:t xml:space="preserve"> GmbH | </w:t>
    </w:r>
    <w:r w:rsidR="00770345" w:rsidRPr="00770345">
      <w:rPr>
        <w:color w:val="1F5B60"/>
        <w:sz w:val="18"/>
      </w:rPr>
      <w:t>Herr Krnic</w:t>
    </w:r>
    <w:r w:rsidRPr="00770345">
      <w:rPr>
        <w:color w:val="1F5B60"/>
        <w:sz w:val="18"/>
      </w:rPr>
      <w:tab/>
    </w:r>
    <w:r w:rsidRPr="00770345">
      <w:rPr>
        <w:color w:val="1F5B60"/>
        <w:sz w:val="18"/>
      </w:rPr>
      <w:fldChar w:fldCharType="begin"/>
    </w:r>
    <w:r w:rsidRPr="00770345">
      <w:rPr>
        <w:color w:val="1F5B60"/>
        <w:sz w:val="18"/>
      </w:rPr>
      <w:instrText xml:space="preserve"> PAGE  \* MERGEFORMAT </w:instrText>
    </w:r>
    <w:r w:rsidRPr="00770345">
      <w:rPr>
        <w:color w:val="1F5B60"/>
        <w:sz w:val="18"/>
      </w:rPr>
      <w:fldChar w:fldCharType="separate"/>
    </w:r>
    <w:r w:rsidRPr="00770345">
      <w:rPr>
        <w:noProof/>
        <w:color w:val="1F5B60"/>
        <w:sz w:val="18"/>
      </w:rPr>
      <w:t>1</w:t>
    </w:r>
    <w:r w:rsidRPr="00770345">
      <w:rPr>
        <w:color w:val="1F5B6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446EB" w14:textId="77777777" w:rsidR="00141EF5" w:rsidRDefault="00141EF5" w:rsidP="006B1090">
      <w:pPr>
        <w:spacing w:after="0"/>
      </w:pPr>
      <w:r>
        <w:separator/>
      </w:r>
    </w:p>
  </w:footnote>
  <w:footnote w:type="continuationSeparator" w:id="0">
    <w:p w14:paraId="60F332AE" w14:textId="77777777" w:rsidR="00141EF5" w:rsidRDefault="00141EF5" w:rsidP="006B10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72672" w14:textId="177ABFC9" w:rsidR="006B1090" w:rsidRPr="006B1090" w:rsidRDefault="006B1090" w:rsidP="006B1090">
    <w:pPr>
      <w:pStyle w:val="Kopfzeile"/>
      <w:jc w:val="right"/>
      <w:rPr>
        <w:rFonts w:ascii="Roboto Medium" w:hAnsi="Roboto Medium"/>
        <w:sz w:val="18"/>
      </w:rPr>
    </w:pPr>
    <w:r>
      <w:rPr>
        <w:rFonts w:ascii="Roboto Medium" w:hAnsi="Roboto Medium"/>
        <w:noProof/>
        <w:sz w:val="18"/>
      </w:rPr>
      <w:drawing>
        <wp:anchor distT="0" distB="0" distL="114300" distR="114300" simplePos="0" relativeHeight="251660288" behindDoc="0" locked="0" layoutInCell="1" allowOverlap="1" wp14:anchorId="5018A39A" wp14:editId="3670FAD6">
          <wp:simplePos x="0" y="0"/>
          <wp:positionH relativeFrom="column">
            <wp:posOffset>4700905</wp:posOffset>
          </wp:positionH>
          <wp:positionV relativeFrom="paragraph">
            <wp:posOffset>2540</wp:posOffset>
          </wp:positionV>
          <wp:extent cx="1059180" cy="401955"/>
          <wp:effectExtent l="0" t="0" r="7620" b="0"/>
          <wp:wrapThrough wrapText="bothSides">
            <wp:wrapPolygon edited="0">
              <wp:start x="1165" y="0"/>
              <wp:lineTo x="0" y="3071"/>
              <wp:lineTo x="0" y="19450"/>
              <wp:lineTo x="11655" y="20474"/>
              <wp:lineTo x="13597" y="20474"/>
              <wp:lineTo x="19813" y="18427"/>
              <wp:lineTo x="21367" y="15355"/>
              <wp:lineTo x="21367" y="0"/>
              <wp:lineTo x="1165" y="0"/>
            </wp:wrapPolygon>
          </wp:wrapThrough>
          <wp:docPr id="83362599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625995" name="Grafik 833625995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180" cy="401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oboto Medium" w:hAnsi="Roboto Medium"/>
        <w:noProof/>
        <w:sz w:val="18"/>
      </w:rPr>
      <mc:AlternateContent>
        <mc:Choice Requires="wps">
          <w:drawing>
            <wp:anchor distT="0" distB="0" distL="114300" distR="114300" simplePos="0" relativeHeight="251659263" behindDoc="1" locked="0" layoutInCell="1" allowOverlap="1" wp14:anchorId="71DB32E5" wp14:editId="323B21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0692130"/>
              <wp:effectExtent l="0" t="0" r="2540" b="0"/>
              <wp:wrapNone/>
              <wp:docPr id="71128163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0692130"/>
                      </a:xfrm>
                      <a:prstGeom prst="rect">
                        <a:avLst/>
                      </a:prstGeom>
                      <a:solidFill>
                        <a:srgbClr val="FAF5E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15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AE120D" id="Rechteck 1" o:spid="_x0000_s1026" style="position:absolute;margin-left:0;margin-top:0;width:595.3pt;height:841.9pt;z-index:-2516572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" fillcolor="#faf5eb" stroked="f" strokecolor="#262c00 [484]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9D070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0E6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032B4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4230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51441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5E969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81C2E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1EDD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F82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6340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702459">
    <w:abstractNumId w:val="9"/>
  </w:num>
  <w:num w:numId="2" w16cid:durableId="151531587">
    <w:abstractNumId w:val="7"/>
  </w:num>
  <w:num w:numId="3" w16cid:durableId="890461853">
    <w:abstractNumId w:val="6"/>
  </w:num>
  <w:num w:numId="4" w16cid:durableId="98379983">
    <w:abstractNumId w:val="5"/>
  </w:num>
  <w:num w:numId="5" w16cid:durableId="647712578">
    <w:abstractNumId w:val="4"/>
  </w:num>
  <w:num w:numId="6" w16cid:durableId="873543299">
    <w:abstractNumId w:val="8"/>
  </w:num>
  <w:num w:numId="7" w16cid:durableId="1557551360">
    <w:abstractNumId w:val="3"/>
  </w:num>
  <w:num w:numId="8" w16cid:durableId="138495704">
    <w:abstractNumId w:val="2"/>
  </w:num>
  <w:num w:numId="9" w16cid:durableId="277874406">
    <w:abstractNumId w:val="1"/>
  </w:num>
  <w:num w:numId="10" w16cid:durableId="205549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90"/>
    <w:rsid w:val="00141EF5"/>
    <w:rsid w:val="00283E73"/>
    <w:rsid w:val="002867AF"/>
    <w:rsid w:val="0033540E"/>
    <w:rsid w:val="0049098C"/>
    <w:rsid w:val="00635E35"/>
    <w:rsid w:val="00656444"/>
    <w:rsid w:val="0067185F"/>
    <w:rsid w:val="006A4EE0"/>
    <w:rsid w:val="006B1090"/>
    <w:rsid w:val="006B3071"/>
    <w:rsid w:val="00770345"/>
    <w:rsid w:val="009153E2"/>
    <w:rsid w:val="00955C43"/>
    <w:rsid w:val="00A31F31"/>
    <w:rsid w:val="00C373DF"/>
    <w:rsid w:val="00C4165B"/>
    <w:rsid w:val="00CC1449"/>
    <w:rsid w:val="00E26754"/>
    <w:rsid w:val="00F3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C70C2"/>
  <w15:chartTrackingRefBased/>
  <w15:docId w15:val="{7303864B-070D-45AC-A08D-CA06C29E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70345"/>
    <w:pPr>
      <w:spacing w:line="240" w:lineRule="auto"/>
    </w:pPr>
    <w:rPr>
      <w:rFonts w:ascii="Roboto Regular" w:hAnsi="Roboto Regular"/>
      <w:color w:val="00444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B1090"/>
    <w:pPr>
      <w:keepNext/>
      <w:keepLines/>
      <w:spacing w:before="360"/>
      <w:outlineLvl w:val="0"/>
    </w:pPr>
    <w:rPr>
      <w:rFonts w:ascii="Roboto Medium" w:eastAsiaTheme="majorEastAsia" w:hAnsi="Roboto Medium" w:cstheme="majorBidi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1090"/>
    <w:pPr>
      <w:keepNext/>
      <w:keepLines/>
      <w:spacing w:before="280" w:after="120"/>
      <w:outlineLvl w:val="1"/>
    </w:pPr>
    <w:rPr>
      <w:rFonts w:ascii="Roboto Medium" w:eastAsiaTheme="majorEastAsia" w:hAnsi="Roboto Medium" w:cstheme="majorBidi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B1090"/>
    <w:pPr>
      <w:keepNext/>
      <w:keepLines/>
      <w:spacing w:before="240" w:after="80"/>
      <w:outlineLvl w:val="2"/>
    </w:pPr>
    <w:rPr>
      <w:rFonts w:ascii="Roboto Medium" w:eastAsiaTheme="majorEastAsia" w:hAnsi="Roboto Medium" w:cstheme="majorBidi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DE00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1090"/>
    <w:pPr>
      <w:keepNext/>
      <w:keepLines/>
      <w:spacing w:before="80" w:after="40"/>
      <w:outlineLvl w:val="4"/>
    </w:pPr>
    <w:rPr>
      <w:rFonts w:eastAsiaTheme="majorEastAsia" w:cstheme="majorBidi"/>
      <w:color w:val="C4DE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CFE2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1090"/>
    <w:pPr>
      <w:keepNext/>
      <w:keepLines/>
      <w:spacing w:before="40" w:after="0"/>
      <w:outlineLvl w:val="6"/>
    </w:pPr>
    <w:rPr>
      <w:rFonts w:eastAsiaTheme="majorEastAsia" w:cstheme="majorBidi"/>
      <w:color w:val="00CFE2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1090"/>
    <w:pPr>
      <w:keepNext/>
      <w:keepLines/>
      <w:spacing w:after="0"/>
      <w:outlineLvl w:val="7"/>
    </w:pPr>
    <w:rPr>
      <w:rFonts w:eastAsiaTheme="majorEastAsia" w:cstheme="majorBidi"/>
      <w:i/>
      <w:iCs/>
      <w:color w:val="00818C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1090"/>
    <w:pPr>
      <w:keepNext/>
      <w:keepLines/>
      <w:spacing w:after="0"/>
      <w:outlineLvl w:val="8"/>
    </w:pPr>
    <w:rPr>
      <w:rFonts w:eastAsiaTheme="majorEastAsia" w:cstheme="majorBidi"/>
      <w:color w:val="00818C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1090"/>
    <w:rPr>
      <w:rFonts w:ascii="Roboto Medium" w:eastAsiaTheme="majorEastAsia" w:hAnsi="Roboto Medium" w:cstheme="majorBidi"/>
      <w:color w:val="00444A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1090"/>
    <w:rPr>
      <w:rFonts w:ascii="Roboto Medium" w:eastAsiaTheme="majorEastAsia" w:hAnsi="Roboto Medium" w:cstheme="majorBidi"/>
      <w:color w:val="00444A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1090"/>
    <w:rPr>
      <w:rFonts w:ascii="Roboto Medium" w:eastAsiaTheme="majorEastAsia" w:hAnsi="Roboto Medium" w:cstheme="majorBidi"/>
      <w:color w:val="00444A"/>
      <w:sz w:val="24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1090"/>
    <w:rPr>
      <w:rFonts w:eastAsiaTheme="majorEastAsia" w:cstheme="majorBidi"/>
      <w:i/>
      <w:iCs/>
      <w:color w:val="C4DE00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1090"/>
    <w:rPr>
      <w:rFonts w:eastAsiaTheme="majorEastAsia" w:cstheme="majorBidi"/>
      <w:color w:val="C4DE00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1090"/>
    <w:rPr>
      <w:rFonts w:eastAsiaTheme="majorEastAsia" w:cstheme="majorBidi"/>
      <w:i/>
      <w:iCs/>
      <w:color w:val="00CFE2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1090"/>
    <w:rPr>
      <w:rFonts w:eastAsiaTheme="majorEastAsia" w:cstheme="majorBidi"/>
      <w:color w:val="00CFE2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1090"/>
    <w:rPr>
      <w:rFonts w:eastAsiaTheme="majorEastAsia" w:cstheme="majorBidi"/>
      <w:i/>
      <w:iCs/>
      <w:color w:val="00818C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1090"/>
    <w:rPr>
      <w:rFonts w:eastAsiaTheme="majorEastAsia" w:cstheme="majorBidi"/>
      <w:color w:val="00818C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1090"/>
    <w:pPr>
      <w:spacing w:after="320"/>
      <w:contextualSpacing/>
    </w:pPr>
    <w:rPr>
      <w:rFonts w:ascii="Roboto Medium" w:eastAsiaTheme="majorEastAsia" w:hAnsi="Roboto Medium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1090"/>
    <w:rPr>
      <w:rFonts w:ascii="Roboto Medium" w:eastAsiaTheme="majorEastAsia" w:hAnsi="Roboto Medium" w:cstheme="majorBidi"/>
      <w:color w:val="00444A"/>
      <w:spacing w:val="-10"/>
      <w:kern w:val="28"/>
      <w:sz w:val="4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1090"/>
    <w:pPr>
      <w:numPr>
        <w:ilvl w:val="1"/>
      </w:numPr>
    </w:pPr>
    <w:rPr>
      <w:rFonts w:eastAsiaTheme="majorEastAsia" w:cstheme="majorBidi"/>
      <w:color w:val="00CFE2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1090"/>
    <w:rPr>
      <w:rFonts w:eastAsiaTheme="majorEastAsia" w:cstheme="majorBidi"/>
      <w:color w:val="00CFE2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1090"/>
    <w:pPr>
      <w:spacing w:before="160"/>
      <w:jc w:val="center"/>
    </w:pPr>
    <w:rPr>
      <w:i/>
      <w:iCs/>
      <w:color w:val="00A8B7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1090"/>
    <w:rPr>
      <w:i/>
      <w:iCs/>
      <w:color w:val="00A8B7" w:themeColor="text1" w:themeTint="BF"/>
    </w:rPr>
  </w:style>
  <w:style w:type="paragraph" w:styleId="Listenabsatz">
    <w:name w:val="List Paragraph"/>
    <w:basedOn w:val="Standard"/>
    <w:uiPriority w:val="34"/>
    <w:qFormat/>
    <w:rsid w:val="006B10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1090"/>
    <w:rPr>
      <w:i/>
      <w:iCs/>
      <w:color w:val="C4DE00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1090"/>
    <w:pPr>
      <w:pBdr>
        <w:top w:val="single" w:sz="4" w:space="10" w:color="C4DE00" w:themeColor="accent1" w:themeShade="BF"/>
        <w:bottom w:val="single" w:sz="4" w:space="10" w:color="C4DE00" w:themeColor="accent1" w:themeShade="BF"/>
      </w:pBdr>
      <w:spacing w:before="360" w:after="360"/>
      <w:ind w:left="864" w:right="864"/>
      <w:jc w:val="center"/>
    </w:pPr>
    <w:rPr>
      <w:i/>
      <w:iCs/>
      <w:color w:val="C4DE00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1090"/>
    <w:rPr>
      <w:i/>
      <w:iCs/>
      <w:color w:val="C4DE00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1090"/>
    <w:rPr>
      <w:b/>
      <w:bCs/>
      <w:smallCaps/>
      <w:color w:val="C4DE00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B1090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6B1090"/>
    <w:rPr>
      <w:rFonts w:ascii="Roboto Regular" w:hAnsi="Roboto Regular"/>
      <w:color w:val="00444A"/>
    </w:rPr>
  </w:style>
  <w:style w:type="paragraph" w:styleId="Fuzeile">
    <w:name w:val="footer"/>
    <w:basedOn w:val="Standard"/>
    <w:link w:val="FuzeileZchn"/>
    <w:uiPriority w:val="99"/>
    <w:unhideWhenUsed/>
    <w:rsid w:val="006B1090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6B1090"/>
    <w:rPr>
      <w:rFonts w:ascii="Roboto Regular" w:hAnsi="Roboto Regular"/>
      <w:color w:val="00444A"/>
    </w:rPr>
  </w:style>
  <w:style w:type="paragraph" w:styleId="Verzeichnis1">
    <w:name w:val="toc 1"/>
    <w:basedOn w:val="Standard"/>
    <w:next w:val="Standard"/>
    <w:autoRedefine/>
    <w:uiPriority w:val="39"/>
    <w:unhideWhenUsed/>
    <w:rsid w:val="006B1090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770345"/>
    <w:rPr>
      <w:color w:val="FF7758"/>
      <w:u w:val="single"/>
    </w:rPr>
  </w:style>
  <w:style w:type="character" w:styleId="BesuchterLink">
    <w:name w:val="FollowedHyperlink"/>
    <w:basedOn w:val="Absatz-Standardschriftart"/>
    <w:uiPriority w:val="99"/>
    <w:unhideWhenUsed/>
    <w:rsid w:val="00770345"/>
    <w:rPr>
      <w:color w:val="FF775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fmera">
      <a:dk1>
        <a:srgbClr val="00444A"/>
      </a:dk1>
      <a:lt1>
        <a:srgbClr val="FAF5EB"/>
      </a:lt1>
      <a:dk2>
        <a:srgbClr val="1F5B60"/>
      </a:dk2>
      <a:lt2>
        <a:srgbClr val="FFFFFF"/>
      </a:lt2>
      <a:accent1>
        <a:srgbClr val="E6FF2A"/>
      </a:accent1>
      <a:accent2>
        <a:srgbClr val="FF7758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7758"/>
      </a:hlink>
      <a:folHlink>
        <a:srgbClr val="1F5B6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</Words>
  <Characters>541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Gronich</dc:creator>
  <cp:keywords/>
  <dc:description/>
  <cp:lastModifiedBy>Rene Jahnkow</cp:lastModifiedBy>
  <cp:revision>4</cp:revision>
  <dcterms:created xsi:type="dcterms:W3CDTF">2026-06-17T06:54:00Z</dcterms:created>
  <dcterms:modified xsi:type="dcterms:W3CDTF">2026-06-18T12:52:00Z</dcterms:modified>
</cp:coreProperties>
</file>