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 w:cs="Noto Sans Arabic"/>
          <w:b/>
          <w:i w:val="0"/>
          <w:color w:val="1F4E79"/>
          <w:sz w:val="48"/>
        </w:rPr>
        <w:t>k-maps Worldview Source Strategy</w:t>
      </w:r>
    </w:p>
    <w:p>
      <w:pPr>
        <w:jc w:val="center"/>
      </w:pPr>
      <w:r>
        <w:rPr>
          <w:rFonts w:ascii="Aptos Display" w:hAnsi="Aptos Display" w:eastAsia="Aptos Display" w:cs="Noto Sans Arabic"/>
          <w:b w:val="0"/>
          <w:i w:val="0"/>
          <w:color w:val="2F5597"/>
          <w:sz w:val="31"/>
        </w:rPr>
        <w:t>Qur’anic Sīrah Spine: Existing Works, Source Priority, and Ingestion Plan</w:t>
      </w:r>
    </w:p>
    <w:p>
      <w:pPr>
        <w:spacing w:after="80"/>
        <w:jc w:val="right"/>
        <w:bidi/>
      </w:pPr>
      <w:r>
        <w:rPr>
          <w:rFonts w:ascii="Noto Sans Arabic" w:hAnsi="Noto Sans Arabic" w:eastAsia="Noto Sans Arabic" w:cs="Noto Sans Arabic"/>
          <w:b/>
          <w:i w:val="0"/>
          <w:sz w:val="26"/>
        </w:rPr>
        <w:t>خطة مصادر: بناء السيرة من العمود القرآني وربطها بتطور المجتمع والفكر الإسلامي</w:t>
      </w:r>
    </w:p>
    <w:p>
      <w:pPr>
        <w:jc w:val="center"/>
      </w:pPr>
      <w:r>
        <w:rPr>
          <w:rFonts w:ascii="Aptos" w:hAnsi="Aptos" w:eastAsia="Aptos" w:cs="Noto Sans Arabic"/>
          <w:b w:val="0"/>
          <w:i/>
          <w:sz w:val="20"/>
        </w:rPr>
        <w:t>Placement: km_worldview → Islamic Studies General. Qur’an links are references only; the raw source corpus, community memory, events, concepts, and thought-evolution map live in the worldview module.</w:t>
      </w:r>
    </w:p>
    <w:p>
      <w:pPr>
        <w:jc w:val="center"/>
      </w:pPr>
      <w:r>
        <w:rPr>
          <w:rFonts w:ascii="Aptos" w:hAnsi="Aptos" w:eastAsia="Aptos" w:cs="Noto Sans Arabic"/>
          <w:b w:val="0"/>
          <w:i w:val="0"/>
          <w:color w:val="666666"/>
          <w:sz w:val="17"/>
        </w:rPr>
        <w:t>Generated 2026-05-05. Aligned to uploaded km_worldview schema.</w:t>
      </w:r>
    </w:p>
    <w:p>
      <w:r>
        <w:br w:type="page"/>
      </w:r>
    </w:p>
    <w:p>
      <w:pPr>
        <w:pStyle w:val="Heading1"/>
      </w:pPr>
      <w:r>
        <w:t>1. Executive Answer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</w:tcPr>
          <w:p>
            <w:pPr>
              <w:spacing w:after="60"/>
            </w:pPr>
            <w:r>
              <w:rPr>
                <w:rFonts w:ascii="Aptos" w:hAnsi="Aptos" w:eastAsia="Aptos" w:cs="Noto Sans Arabic"/>
                <w:b/>
                <w:i w:val="0"/>
                <w:color w:val="2E7D32"/>
                <w:sz w:val="20"/>
              </w:rPr>
              <w:t>Short answer</w:t>
            </w:r>
          </w:p>
          <w:p/>
          <w:p>
            <w:pPr>
              <w:spacing w:after="20" w:line="245" w:lineRule="auto"/>
            </w:pPr>
            <w:r>
              <w:rPr>
                <w:rFonts w:ascii="Aptos" w:hAnsi="Aptos" w:eastAsia="Aptos" w:cs="Noto Sans Arabic"/>
                <w:b w:val="0"/>
                <w:i w:val="0"/>
                <w:sz w:val="17"/>
              </w:rPr>
              <w:t>Yes, this has been done partly. The closest precedent is Muhammad ʿIzzat Darwazah’s Qur’an-derived Sīrah, then his chronological tafsīr, then Ḥabannakah’s revelation-order tadabbur, followed by modern chronological reconstructions and sīrah/Qur’an comparison works. But the exact k-maps model — Qur’anic spine → sīrah event → community priority → worldview evolution → later thought layers — is not normally built as a structured database/graph.</w:t>
            </w:r>
          </w:p>
        </w:tc>
      </w:tr>
    </w:tbl>
    <w:p/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 Qur’an passages as the primary spine for worldview and early community formation, but store the research corpus in km_worldview, not km_quran.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 classical Sīrah/Maghāzī as event-memory and narrative witnesses, not as the primary spine.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 revelation-order tafsīrs as a working model for community-stage reconstruction, with confidence flags because chronology is disputed.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 later works such as Ghazālī and Ibn Khaldūn only as evolution/synthesis layers, not as evidence for the earliest community by themselves.</w:t>
      </w:r>
    </w:p>
    <w:p>
      <w:pPr>
        <w:spacing w:after="80"/>
        <w:jc w:val="right"/>
        <w:bidi/>
      </w:pPr>
      <w:r>
        <w:rPr>
          <w:rFonts w:ascii="Noto Sans Arabic" w:hAnsi="Noto Sans Arabic" w:eastAsia="Noto Sans Arabic" w:cs="Noto Sans Arabic"/>
          <w:b/>
          <w:i w:val="0"/>
          <w:sz w:val="23"/>
        </w:rPr>
        <w:t>القاعدة: القرآن هو العمود، والسيرة والآثار شواهد ذاكرة، والتطور الفكري اللاحق طبقة تفسيرية لا تُخلط بالأصل المبكر.</w:t>
      </w:r>
    </w:p>
    <w:p>
      <w:pPr>
        <w:pStyle w:val="Heading1"/>
      </w:pPr>
      <w:r>
        <w:t>2. What “Qur’anic Sīrah Spine” Means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9"/>
        </w:rPr>
        <w:t>In k-maps, this should not mean “rewrite Sīrah from later reports and attach verses afterward.” It means the opposite: start from Qur’anic discourse, then attach event-memory and later interpretation only where they illuminate the Qur’anic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94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Component</w:t>
            </w:r>
          </w:p>
        </w:tc>
        <w:tc>
          <w:tcPr>
            <w:tcW w:type="dxa" w:w="554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Meaning in k-maps</w:t>
            </w:r>
          </w:p>
        </w:tc>
        <w:tc>
          <w:tcPr>
            <w:tcW w:type="dxa" w:w="3671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Target tables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Qur’anic spine</w:t>
            </w:r>
          </w:p>
        </w:tc>
        <w:tc>
          <w:tcPr>
            <w:tcW w:type="dxa" w:w="55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Surah/passage sequence as the root evidence for priorities: tawḥīd, ākhirah, nubuwwah, elite opposition, care for weak, revelation, hijrah, ummah.</w:t>
            </w:r>
          </w:p>
        </w:tc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External qr_scope_ref links only; Qur’an data remains in km_quran.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Sīrah event layer</w:t>
            </w:r>
          </w:p>
        </w:tc>
        <w:tc>
          <w:tcPr>
            <w:tcW w:type="dxa" w:w="55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Events remembered by the tradition: first revelation, public daʿwah, persecution, hijrah, Badr, Medina covenant, etc.</w:t>
            </w:r>
          </w:p>
        </w:tc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wv_events, wv_timeline_events, wv_event_participants, wv_event_locations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Community priority layer</w:t>
            </w:r>
          </w:p>
        </w:tc>
        <w:tc>
          <w:tcPr>
            <w:tcW w:type="dxa" w:w="55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What the early community is being trained to believe, feel, value, reject, and practice.</w:t>
            </w:r>
          </w:p>
        </w:tc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wv_topics, wv_nodes, wv_claims, wv_moral_axes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Source witness layer</w:t>
            </w:r>
          </w:p>
        </w:tc>
        <w:tc>
          <w:tcPr>
            <w:tcW w:type="dxa" w:w="55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Which book/source makes which claim, from which chapter/page/chunk.</w:t>
            </w:r>
          </w:p>
        </w:tc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wv_sources, wv_source_units, wv_source_chunks, wv_evidence_items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Evolution layer</w:t>
            </w:r>
          </w:p>
        </w:tc>
        <w:tc>
          <w:tcPr>
            <w:tcW w:type="dxa" w:w="55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How early Qur’anic priorities later become tafsīr, kalām, zuhd, ethics, philosophy, state theory, and civilization analysis.</w:t>
            </w:r>
          </w:p>
        </w:tc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wv_periods, wv_transition_sequences, wv_schools, wv_claims, wv_node_edges</w:t>
            </w:r>
          </w:p>
        </w:tc>
      </w:tr>
    </w:tbl>
    <w:p/>
    <w:p>
      <w:pPr>
        <w:pStyle w:val="Heading1"/>
      </w:pPr>
      <w:r>
        <w:t>3. Closest Works Already Done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9"/>
        </w:rPr>
        <w:t>These are the strongest existing works or source families for your specific idea. The list is ordered by usefulness for a k-maps Qur’anic Sīrah Spine, not by general fame.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cantSplit/>
        </w:trPr>
        <w:tc>
          <w:tcPr>
            <w:tcW w:type="dxa" w:w="60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Rank</w:t>
            </w:r>
          </w:p>
        </w:tc>
        <w:tc>
          <w:tcPr>
            <w:tcW w:type="dxa" w:w="180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Author/source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Work</w:t>
            </w:r>
          </w:p>
        </w:tc>
        <w:tc>
          <w:tcPr>
            <w:tcW w:type="dxa" w:w="151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Source family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Why it matters</w:t>
            </w:r>
          </w:p>
        </w:tc>
        <w:tc>
          <w:tcPr>
            <w:tcW w:type="dxa" w:w="122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Priority</w:t>
            </w:r>
          </w:p>
        </w:tc>
        <w:tc>
          <w:tcPr>
            <w:tcW w:type="dxa" w:w="180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k-maps use</w:t>
            </w:r>
          </w:p>
        </w:tc>
      </w:tr>
      <w:tr>
        <w:trPr>
          <w:cantSplit/>
        </w:trPr>
        <w:tc>
          <w:tcPr>
            <w:tcW w:type="dxa" w:w="6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1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Muhammad ʿIzzat Darwazah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Sirat al-Rasul (Quranic Pictures)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Closest direct match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Builds Sīrah scenes from Qur’anic material; strong foundation for Qur’an-first biography.</w:t>
            </w:r>
          </w:p>
        </w:tc>
        <w:tc>
          <w:tcPr>
            <w:tcW w:type="dxa" w:w="12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Very high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Worldview source + Qur’anic Sīrah Spine</w:t>
            </w:r>
          </w:p>
        </w:tc>
      </w:tr>
      <w:tr>
        <w:trPr>
          <w:cantSplit/>
        </w:trPr>
        <w:tc>
          <w:tcPr>
            <w:tcW w:type="dxa" w:w="6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2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Muhammad ʿIzzat Darwazah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al-Tafsir al-Hadith (revelation order)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Chronological Qur’an spine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Useful for revelation-order stages and how Qur’anic discourse develops alongside daʿwah.</w:t>
            </w:r>
          </w:p>
        </w:tc>
        <w:tc>
          <w:tcPr>
            <w:tcW w:type="dxa" w:w="12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Very high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Source chunks + stage profiles</w:t>
            </w:r>
          </w:p>
        </w:tc>
      </w:tr>
      <w:tr>
        <w:trPr>
          <w:cantSplit/>
        </w:trPr>
        <w:tc>
          <w:tcPr>
            <w:tcW w:type="dxa" w:w="6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3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ʿAbd al-Raḥmān Ḥabannakah al-Maydānī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Maʿarij al-Tafakkur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Chronological tadabbur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Explicitly uses revelation order to show knowledge-building and educational progression.</w:t>
            </w:r>
          </w:p>
        </w:tc>
        <w:tc>
          <w:tcPr>
            <w:tcW w:type="dxa" w:w="12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High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Community formation themes</w:t>
            </w:r>
          </w:p>
        </w:tc>
      </w:tr>
      <w:tr>
        <w:trPr>
          <w:cantSplit/>
        </w:trPr>
        <w:tc>
          <w:tcPr>
            <w:tcW w:type="dxa" w:w="6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Muhammad ʿĀbid al-Jābirī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Fahm al-Qurʾan al-Hakim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Modern reconstruction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Matches the course of revelation with the course of the Prophet’s mission; useful but should be tagged as modern intellectual reconstruction.</w:t>
            </w:r>
          </w:p>
        </w:tc>
        <w:tc>
          <w:tcPr>
            <w:tcW w:type="dxa" w:w="12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Medium-high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Modern worldview interpretation</w:t>
            </w:r>
          </w:p>
        </w:tc>
      </w:tr>
      <w:tr>
        <w:trPr>
          <w:cantSplit/>
        </w:trPr>
        <w:tc>
          <w:tcPr>
            <w:tcW w:type="dxa" w:w="6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5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Muḥammad b. Muṣṭafā al-Dubaysī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Sīrah: Reports and Qur’anic Verses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Comparison study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Compares narrated Sīrah reports with Qur’anic verses; helpful for evidence checking.</w:t>
            </w:r>
          </w:p>
        </w:tc>
        <w:tc>
          <w:tcPr>
            <w:tcW w:type="dxa" w:w="12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High as comparison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Evidence arbitration</w:t>
            </w:r>
          </w:p>
        </w:tc>
      </w:tr>
      <w:tr>
        <w:trPr>
          <w:cantSplit/>
        </w:trPr>
        <w:tc>
          <w:tcPr>
            <w:tcW w:type="dxa" w:w="6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6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Dunyā ʿAbd ʿAlī al-Shammarī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Qur’anic Method in Presenting Sīrah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Academic method study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Directly studies how the Qur’an presents Sīrah. Good methodology source.</w:t>
            </w:r>
          </w:p>
        </w:tc>
        <w:tc>
          <w:tcPr>
            <w:tcW w:type="dxa" w:w="12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Medium-high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Methodology notes</w:t>
            </w:r>
          </w:p>
        </w:tc>
      </w:tr>
      <w:tr>
        <w:trPr>
          <w:cantSplit/>
        </w:trPr>
        <w:tc>
          <w:tcPr>
            <w:tcW w:type="dxa" w:w="6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7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Tanzil / traditional chronology tables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Revelation order table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Working sequence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Useful as a starting sequence, but must be tagged as disputed and compared with multiple chronology models.</w:t>
            </w:r>
          </w:p>
        </w:tc>
        <w:tc>
          <w:tcPr>
            <w:tcW w:type="dxa" w:w="12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Working model only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revelation_order_models</w:t>
            </w:r>
          </w:p>
        </w:tc>
      </w:tr>
      <w:tr>
        <w:trPr>
          <w:cantSplit/>
        </w:trPr>
        <w:tc>
          <w:tcPr>
            <w:tcW w:type="dxa" w:w="6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8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Ibn Isḥāq/Ibn Hishām, Ibn Saʿd, Ṭabarī, Balādhurī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Classical Sīrah, Ṭabaqāt, Tārīkh, Ansāb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Event-memory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Vital for community history, but secondary to the Qur’anic spine for your use case.</w:t>
            </w:r>
          </w:p>
        </w:tc>
        <w:tc>
          <w:tcPr>
            <w:tcW w:type="dxa" w:w="122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Variable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Event + memory witnesses</w:t>
            </w:r>
          </w:p>
        </w:tc>
      </w:tr>
    </w:tbl>
    <w:p/>
    <w:p>
      <w:pPr>
        <w:pStyle w:val="Heading1"/>
      </w:pPr>
      <w:r>
        <w:t>4. Source Profiles and Ingestion Notes</w:t>
      </w:r>
    </w:p>
    <w:p>
      <w:pPr>
        <w:pStyle w:val="Heading2"/>
      </w:pPr>
      <w:r>
        <w:t>4.1 Darwazah: Sīrat al-Rasūl from Qur’anic Pictures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8"/>
        </w:rPr>
        <w:t>This is the most direct source for your idea. Treat it as the first seed text for a Qur’an-first Sīrah corpus. Ingest by volume/chapter, then extract every Qur’anic passage reference and every claim about the Prophetic mission, early community, opposition, migration, and moral formation.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Source family: quranic_seerah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Target source_domain: islamic_studies_general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Evidence role: primary modern Muslim Qur’an-first Sīrah synthesis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Caution: still a modern authored synthesis; do not treat it as revelation itself.</w:t>
      </w:r>
    </w:p>
    <w:p>
      <w:pPr>
        <w:pStyle w:val="Heading2"/>
      </w:pPr>
      <w:r>
        <w:t>4.2 Darwazah: al-Tafsīr al-Ḥadīth by Revelation Order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8"/>
        </w:rPr>
        <w:t>This provides the chronological tafsīr backbone. It should be used to create stage profiles: early Meccan, middle Meccan, late Meccan, early Medinan, mature Medinan, and transition events.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Source family: chronological_tafsir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Use: surah-stage profile and daʿwah-stage mapping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Caution: revelation order is not universally agreed. Store chronology_model in meta_json.</w:t>
      </w:r>
    </w:p>
    <w:p>
      <w:pPr>
        <w:pStyle w:val="Heading2"/>
      </w:pPr>
      <w:r>
        <w:t>4.3 Ḥabannakah: Maʿārij al-Tafakkur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8"/>
        </w:rPr>
        <w:t>This is valuable because it explicitly reads revelation order as a sequence of knowledge-building and educational formation. It fits your “community progression” requirement better than ordinary thematic tafsīr.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Source family: chronological_tadabbur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Use: educational/community formation themes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Caution: completed focus is mainly Makki according to available descriptions; verify coverage volume by volume.</w:t>
      </w:r>
    </w:p>
    <w:p>
      <w:pPr>
        <w:pStyle w:val="Heading2"/>
      </w:pPr>
      <w:r>
        <w:t>4.4 al-Jābirī: Fahm al-Qurʾān al-Ḥakīm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8"/>
        </w:rPr>
        <w:t>Useful for a modern intellectual-history layer: revelation path aligned with daʿwah path. Keep it distinct from traditional reports and classical tafsīr.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Source family: modern_reconstruction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Use: worldview evolution and modern methodology comparison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Caution: tag as modern interpretive project; not neutral raw evidence.</w:t>
      </w:r>
    </w:p>
    <w:p>
      <w:pPr>
        <w:pStyle w:val="Heading2"/>
      </w:pPr>
      <w:r>
        <w:t>4.5 al-Dubaysī: Sīrah Between Reports and Qur’anic Verses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8"/>
        </w:rPr>
        <w:t>Good for comparing later reports with Qur’anic evidence. It can help validate or challenge event mappings where Sīrah narratives are attached to Qur’anic passages.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Source family: seerah_quran_comparison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Use: evidence arbitration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Caution: classify claims as comparison/analysis, not necessarily early witness.</w:t>
      </w:r>
    </w:p>
    <w:p>
      <w:pPr>
        <w:pStyle w:val="Heading2"/>
      </w:pPr>
      <w:r>
        <w:t>4.6 al-Shammarī: Qur’anic Method in Presenting Sīrah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8"/>
        </w:rPr>
        <w:t>Good as a methodology source. It helps model how Qur’an does not present biography as a continuous timeline, but as selected moral, prophetic, and community lessons.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Source family: academic_methodology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Use: method layer and coding rules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Caution: article/book source, not a primary Sīrah narrative.</w:t>
      </w:r>
    </w:p>
    <w:p>
      <w:pPr>
        <w:pStyle w:val="Heading1"/>
      </w:pPr>
      <w:r>
        <w:t>5. Classical Sīrah Support Layer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2CC"/>
          </w:tcPr>
          <w:p>
            <w:pPr>
              <w:spacing w:after="60"/>
            </w:pPr>
            <w:r>
              <w:rPr>
                <w:rFonts w:ascii="Aptos" w:hAnsi="Aptos" w:eastAsia="Aptos" w:cs="Noto Sans Arabic"/>
                <w:b/>
                <w:i w:val="0"/>
                <w:color w:val="7F6000"/>
                <w:sz w:val="20"/>
              </w:rPr>
              <w:t>Important distinction</w:t>
            </w:r>
          </w:p>
          <w:p/>
          <w:p>
            <w:pPr>
              <w:spacing w:after="20" w:line="245" w:lineRule="auto"/>
            </w:pPr>
            <w:r>
              <w:rPr>
                <w:rFonts w:ascii="Aptos" w:hAnsi="Aptos" w:eastAsia="Aptos" w:cs="Noto Sans Arabic"/>
                <w:b w:val="0"/>
                <w:i w:val="0"/>
                <w:sz w:val="17"/>
              </w:rPr>
              <w:t>Do not make classical Sīrah the spine if your goal is earliest Qur’anic worldview. Make it an event-memory layer that is always linked to source witnesses, historical-distance tags, and confidence levels.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Source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Use in this model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Strength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Caution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Ibn Isḥāq / Ibn Hishām</w:t>
            </w:r>
          </w:p>
        </w:tc>
        <w:tc>
          <w:tcPr>
            <w:tcW w:type="dxa" w:w="3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Core narrative witness for Meccan mission, hijrah, and community formation.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Earliest major Sīrah tradition that shaped later memory.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Survives through recension/editing; not Qur’an-first by design.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al-Wāqidī, al-Maghāzī</w:t>
            </w:r>
          </w:p>
        </w:tc>
        <w:tc>
          <w:tcPr>
            <w:tcW w:type="dxa" w:w="3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Detailed reports for campaigns and Medinan political-military development.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Rich event detail.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Reliability heavily debated; use with explicit confidence tags.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Ibn Saʿd, al-Ṭabaqāt</w:t>
            </w:r>
          </w:p>
        </w:tc>
        <w:tc>
          <w:tcPr>
            <w:tcW w:type="dxa" w:w="3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People, generations, Companions, social roles, early community map.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Excellent person/community graph source.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Later compilation; chains and reports need review.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al-Ṭabarī, Tārīkh</w:t>
            </w:r>
          </w:p>
        </w:tc>
        <w:tc>
          <w:tcPr>
            <w:tcW w:type="dxa" w:w="3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Variant reports and early historical memory.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Preserves multiple isnāds and alternatives.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Later historian; reports should not be flattened into one claim.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al-Balādhurī</w:t>
            </w:r>
          </w:p>
        </w:tc>
        <w:tc>
          <w:tcPr>
            <w:tcW w:type="dxa" w:w="35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Tribal, political, futūḥ, genealogy, institutions.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Useful for transition from community to polity/civilization.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Often later political memory; tag by report type.</w:t>
            </w:r>
          </w:p>
        </w:tc>
      </w:tr>
    </w:tbl>
    <w:p/>
    <w:p>
      <w:pPr>
        <w:pStyle w:val="Heading1"/>
      </w:pPr>
      <w:r>
        <w:t>6. Correct Module Placement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9"/>
        </w:rPr>
        <w:t>The corpus belongs in Worldview → Islamic Studies General. Qur’an-specific modules are linked only by scope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88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Data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Primary module</w:t>
            </w:r>
          </w:p>
        </w:tc>
        <w:tc>
          <w:tcPr>
            <w:tcW w:type="dxa" w:w="324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Tables</w:t>
            </w:r>
          </w:p>
        </w:tc>
        <w:tc>
          <w:tcPr>
            <w:tcW w:type="dxa" w:w="324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Do not do this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Raw Darwazah, Ḥabannakah, Jābirī, al-Dubaysī chunks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km_worldview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wv_sources, wv_source_units, wv_source_chunks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Do not put the raw book text into km_quran just because it discusses Qur’an.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Community events and phases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km_worldview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wv_events, wv_timeline_events, wv_periods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Do not force every event into an ayah table.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Worldview concepts and themes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km_worldview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wv_nodes, wv_topics, wv_node_edges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Do not duplicate Qur’anic concepts as independent truth if the Qur’an module already owns the canonical passage.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Claims about early community priorities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km_worldview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wv_claims, wv_claim_evidence_links, wv_evidence_items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Do not merge modern analysis with early reports without certainty_level.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Direct Qur’anic link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Bridge only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wv_node_quran_links, qr_scope_ref fields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Do not copy Qur’an data; link to it.</w:t>
            </w:r>
          </w:p>
        </w:tc>
      </w:tr>
    </w:tbl>
    <w:p/>
    <w:p>
      <w:pPr>
        <w:pStyle w:val="Heading1"/>
      </w:pPr>
      <w:r>
        <w:t>7. Existing Schema Mapping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9"/>
        </w:rPr>
        <w:t>Your uploaded km_worldview schema already has the core tables needed for this project. Use the following mapping for the first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23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Schema object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Role in Qur’anic Sīrah Spine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Important fields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wv_sources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Register each book, article, dataset, or chronology source.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slug, title, title_ar, source_type, source_domain, tradition_id, language, published_year, publisher, url, meta_json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wv_source_units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Model volumes, chapters, sections, and named documents.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source_id, parent_id, unit_type, title, unit_index, page_start, page_end, text_excerpt, meta_json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wv_source_chunks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Store searchable/embeddable chunks.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source_id, source_unit_id, chunk_index, heading_norm, page_no, token_count, text_content, chunk_kind, is_embedded, qdrant_id, meta_json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wv_evidence_items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Store exact supporting excerpts for claims/events/nodes.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evidence_type, source_id, source_unit_id, locator, excerpt, qr_scope_ref, meta_json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wv_claims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Represent claims such as “early Makki discourse prioritizes ākhirah and moral accountability.”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title, claim_text, claim_type, topic_id, tradition_id, certainty_level, status, meta_json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wv_node_quran_links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Bridge nodes to Qur’an scopes.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node_id, qr_scope_ref, link_type, 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wv_events / wv_timeline_events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Represent Sīrah/community development events.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slug/title, event_type, period_id, start_year/end_year, is_approximate, description_md, significance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wv_nodes / wv_node_edges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Create the worldview graph.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node_type, title, summary, canonical_ref, relation_type, weight, meta_json</w:t>
            </w:r>
          </w:p>
        </w:tc>
      </w:tr>
    </w:tbl>
    <w:p/>
    <w:p>
      <w:pPr>
        <w:pStyle w:val="Heading1"/>
      </w:pPr>
      <w:r>
        <w:t>8. Ingestion Pipeline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9"/>
        </w:rPr>
        <w:t>Recommended order: source registry first, then structural units, then chunks, then extracted Qur’an references, then events/claims/nodes.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Create or confirm wv_traditions row for Islam and wv_topics root for Islamic Studies General / Qur’anic Sīrah Spine.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Insert source metadata into wv_sources with source_domain = islamic_studies_general and a source_family value in meta_json.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Split each source into wv_source_units: volume → chapter → subsection. Preserve page references when available.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Chunk units into wv_source_chunks using stable chunk indexes, token counts, and heading_norm.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Run a Qur’an-reference detector over chunks: surah names, verse patterns, quoted āyāt, and explicit references.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Create wv_evidence_items for important excerpts, using qr_scope_ref only when the excerpt directly interprets or cites a Qur’an passage.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Extract claims about community priorities, events, moral patterns, opposition patterns, authority, and revelation-stage development.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Create wv_nodes and wv_node_edges for concepts and transitions: revelation → daʿwah → opposition → community → covenant → polity → civilization.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Review in UI before approving: every claim must show source, historical distance, confidence, and source family.</w:t>
      </w:r>
    </w:p>
    <w:p>
      <w:pPr>
        <w:pStyle w:val="ListNumber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Only after review, expose it in the k-maps Worldview UI as a Sīrah Spine view.</w:t>
      </w:r>
    </w:p>
    <w:p>
      <w:pPr>
        <w:pStyle w:val="Heading1"/>
      </w:pPr>
      <w:r>
        <w:t>9. Required Metadata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08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Field/tag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Allowed examples</w:t>
            </w:r>
          </w:p>
        </w:tc>
        <w:tc>
          <w:tcPr>
            <w:tcW w:type="dxa" w:w="453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Why required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source_family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quranic_seerah, chronological_tafsir, chronological_tadabbur, modern_reconstruction, seerah_quran_comparison, academic_methodology, classical_seerah, maghazi, tabaqat, tarikh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Prevents flattening all books into one authority level.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historical_distance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quranic_text, early_memory, classical_compilation, modern_muslim_synthesis, modern_academic_study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Clarifies whether a claim is earliest evidence or later interpretation.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chronology_model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traditional_ibn_abbas, darwazah, noldeke, sinai, internal_quranic, mixed_review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Revelation order differs by model.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claim_confidence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direct_quranic, strong_source, probable, disputed, speculative, rejected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Makes the review workflow explicit.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use_role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primary_spine, supporting_memory, comparison, critique, methodology, later_synthesis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Controls how each source is used in answers.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review_status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raw, parsed, ai_structured, human_reviewed, approved, deprecated</w:t>
            </w:r>
          </w:p>
        </w:tc>
        <w:tc>
          <w:tcPr>
            <w:tcW w:type="dxa" w:w="45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Keeps ingestion iterative and safe.</w:t>
            </w:r>
          </w:p>
        </w:tc>
      </w:tr>
    </w:tbl>
    <w:p/>
    <w:p>
      <w:pPr>
        <w:pStyle w:val="Heading1"/>
      </w:pPr>
      <w:r>
        <w:t>10. Example Source Records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8"/>
        </w:rPr>
        <w:t>These examples match the existing schema idea. IDs are illustrative. Use your normal UUID/slug convention in production.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{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"wv_sources": {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"id": "src_darwazah_sirat_rasul_quranic_pictures",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"slug": "darwazah-sirat-al-rasul-quranic-pictures",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"title": "Sirat al-Rasul: Pictures Derived from the Noble Quran",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"title_ar": "سيرة الرسول: صور مقتبسة من القرآن الكريم",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"source_type": "book",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"source_domain": "islamic_studies_general",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"language": "ar",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"url": "https://waqfeya.com/books/سيرة-الرسول--صور-مقتبسة-من-القرآن-الكريم-cd1918233cd6412980d151cbe22f02f8",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"meta_json": {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  "source_family": "quranic_seerah",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  "use_role": "primary_spine",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  "historical_distance": "modern_muslim_synthesis",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  "priority": 1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}</w:t>
      </w:r>
    </w:p>
    <w:p/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{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"wv_evidence_items": {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"id": "ev_early_makki_accountability_example",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"evidence_type": "source_excerpt",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"source_id": "src_darwazah_sirat_rasul_quranic_pictures",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"source_unit_id": "unit_darwazah_vol1_ch_early_dawah",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"locator": "vol. 1, chapter: early daʿwah; page TBD",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"excerpt": "[approved Arabic excerpt goes here after review]",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"qr_scope_ref": "surah:78:1-5",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"meta_json": {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  "claim_confidence": "strong_source",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  "review_status": "needs_human_review",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  "notes": "Use only if the excerpt directly links the passage to early community formation."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}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}</w:t>
      </w:r>
    </w:p>
    <w:p/>
    <w:p>
      <w:pPr>
        <w:pStyle w:val="Heading1"/>
      </w:pPr>
      <w:r>
        <w:t>11. k-maps UI View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9"/>
        </w:rPr>
        <w:t>A useful screen for this corpus is not a normal book reader only. It should show the Qur’anic passage, the Sīrah/community stage, source witnesses, and the worldview graph together.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87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Panel</w:t>
            </w:r>
          </w:p>
        </w:tc>
        <w:tc>
          <w:tcPr>
            <w:tcW w:type="dxa" w:w="525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Contents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Data source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Qur’an spine</w:t>
            </w:r>
          </w:p>
        </w:tc>
        <w:tc>
          <w:tcPr>
            <w:tcW w:type="dxa" w:w="52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Selected surah/passage; Makki/Madani status; chronology model; direct themes.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km_quran + qr_scope_ref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Stage profile</w:t>
            </w:r>
          </w:p>
        </w:tc>
        <w:tc>
          <w:tcPr>
            <w:tcW w:type="dxa" w:w="52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Early/Middle/Late Makki or Medinan stage, with dominant priorities.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wv_periods, wv_topics, wv_nodes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Sīrah memory</w:t>
            </w:r>
          </w:p>
        </w:tc>
        <w:tc>
          <w:tcPr>
            <w:tcW w:type="dxa" w:w="52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Events and classical report witnesses linked to the passage or stage.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wv_events, wv_source_chunks, wv_evidence_items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Qur’an-first works</w:t>
            </w:r>
          </w:p>
        </w:tc>
        <w:tc>
          <w:tcPr>
            <w:tcW w:type="dxa" w:w="52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Darwazah, Ḥabannakah, Jābirī, al-Dubaysī source excerpts.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wv_sources, wv_source_units, wv_source_chunks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Worldview graph</w:t>
            </w:r>
          </w:p>
        </w:tc>
        <w:tc>
          <w:tcPr>
            <w:tcW w:type="dxa" w:w="52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Concepts and transitions: tawḥīd, nubuwwah, ākhirah, ummah, opposition, covenant.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wv_nodes, wv_node_edges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Review lane</w:t>
            </w:r>
          </w:p>
        </w:tc>
        <w:tc>
          <w:tcPr>
            <w:tcW w:type="dxa" w:w="52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Approve/reject AI extractions; mark disputed chronology; create claim/evidence links.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review_status meta_json + UI workflow</w:t>
            </w:r>
          </w:p>
        </w:tc>
      </w:tr>
    </w:tbl>
    <w:p/>
    <w:p>
      <w:pPr>
        <w:pStyle w:val="Heading1"/>
      </w:pPr>
      <w:r>
        <w:t>12. Pilot Build: Start Small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5FF"/>
          </w:tcPr>
          <w:p>
            <w:pPr>
              <w:spacing w:after="60"/>
            </w:pPr>
            <w:r>
              <w:rPr>
                <w:rFonts w:ascii="Aptos" w:hAnsi="Aptos" w:eastAsia="Aptos" w:cs="Noto Sans Arabic"/>
                <w:b/>
                <w:i w:val="0"/>
                <w:color w:val="1F4E79"/>
                <w:sz w:val="20"/>
              </w:rPr>
              <w:t>Recommended first sprint</w:t>
            </w:r>
          </w:p>
          <w:p/>
          <w:p>
            <w:pPr>
              <w:spacing w:after="20" w:line="245" w:lineRule="auto"/>
            </w:pPr>
            <w:r>
              <w:rPr>
                <w:rFonts w:ascii="Aptos" w:hAnsi="Aptos" w:eastAsia="Aptos" w:cs="Noto Sans Arabic"/>
                <w:b w:val="0"/>
                <w:i w:val="0"/>
                <w:sz w:val="17"/>
              </w:rPr>
              <w:t>Do not ingest everything at once. Build a pilot with 8-12 early surahs and one Qur’an-first source. Suggested start: Darwazah Sīrah + Darwazah al-Tafsīr al-Ḥadīth + a small classical Sīrah support set.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29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Sprint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Goal</w:t>
            </w:r>
          </w:p>
        </w:tc>
        <w:tc>
          <w:tcPr>
            <w:tcW w:type="dxa" w:w="496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Sprint 1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Create source registry and root topics.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wv_sources rows; Islamic Studies General topic; Qur’anic Sīrah Spine graph root.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Sprint 2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Ingest Darwazah Sīrah volumes/chapters.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wv_source_units + chunks; no claims yet.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Sprint 3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Extract Qur’an references from chunks.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candidate qr_scope_ref links with review_status=raw.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Sprint 4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Build stage profiles for selected early surahs.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wv_periods/stages + wv_topics + wv_nodes.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Sprint 5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Create reviewed claim/evidence records.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wv_claims + wv_evidence_items + wv_claim_evidence_links.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Sprint 6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Add classical event-memory support.</w:t>
            </w:r>
          </w:p>
        </w:tc>
        <w:tc>
          <w:tcPr>
            <w:tcW w:type="dxa" w:w="49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Ibn Hishām/Ibn Saʿd/Ṭabarī event witnesses linked to stages.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08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Pilot passage/stage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Why useful</w:t>
            </w:r>
          </w:p>
        </w:tc>
        <w:tc>
          <w:tcPr>
            <w:tcW w:type="dxa" w:w="4176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Expected concepts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Sūrah 96:1-5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Revelation, knowledge, Lordship, human dependence.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revelation, knowledge, creation, nubuwwah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Sūrah 68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Prophetic character, accusation, moral contrast.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akhlaq, accusation, truth/falsehood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Sūrah 73-74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Prophetic preparation and public warning.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qiyam, warning, purification, mission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Sūrah 75, 78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Resurrection/accountability as public worldview pressure.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ākhirah, judgement, denial, certainty</w:t>
            </w:r>
          </w:p>
        </w:tc>
      </w:tr>
      <w:tr>
        <w:trPr>
          <w:cantSplit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Sūrah 90, 93, 107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Social morality: orphan, poor, hardship, ritual hypocrisy.</w:t>
            </w:r>
          </w:p>
        </w:tc>
        <w:tc>
          <w:tcPr>
            <w:tcW w:type="dxa" w:w="41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social justice, mercy, hypocrisy, community ethics</w:t>
            </w:r>
          </w:p>
        </w:tc>
      </w:tr>
    </w:tbl>
    <w:p/>
    <w:p>
      <w:pPr>
        <w:pStyle w:val="Heading1"/>
      </w:pPr>
      <w:r>
        <w:t>13. Minimal SQL Seed Pattern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8"/>
        </w:rPr>
        <w:t>Use this pattern only as a seed. Adjust IDs, tradition_id values, and URL normalization to your app conventions.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INSERT INTO wv_sources (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id, slug, title, title_ar, source_type, source_domain,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tradition_id, language, url, description_md, meta_json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) VALUES (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'src_darwazah_sirat_rasul_quranic_pictures',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'darwazah-sirat-al-rasul-quranic-pictures',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'Sirat al-Rasul: Pictures Derived from the Noble Quran',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'سيرة الرسول: صور مقتبسة من القرآن الكريم',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'book',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'islamic_studies_general',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'trad_islam',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'ar',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'&lt;source_url_from_wv_sources.url&gt;',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'Primary Qur’an-first Sīrah source for the k-maps Qur’anic Sīrah Spine.',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json_object(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'source_family', 'quranic_seerah',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'use_role', 'primary_spine',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'historical_distance', 'modern_muslim_synthesis',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  'review_status', 'raw'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)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);</w:t>
      </w:r>
    </w:p>
    <w:p/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INSERT INTO wv_node_quran_links (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id, node_id, qr_scope_ref, link_type, note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) VALUES (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'lnk_node_akhirah_s78_1_5',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'node_akhirah_public_warning',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'surah:78:1-5',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'illustrates',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 xml:space="preserve">  'This Qur’anic scope illustrates public dispute around the great news and early eschatological warning. Link only; Qur’an data remains in km_quran.'</w:t>
      </w:r>
    </w:p>
    <w:p>
      <w:pPr>
        <w:pStyle w:val="CodeBlock"/>
        <w:spacing w:after="0"/>
      </w:pPr>
      <w:r>
        <w:rPr>
          <w:rFonts w:ascii="Consolas" w:hAnsi="Consolas" w:eastAsia="Consolas"/>
          <w:sz w:val="14"/>
        </w:rPr>
        <w:t>);</w:t>
      </w:r>
    </w:p>
    <w:p/>
    <w:p>
      <w:pPr>
        <w:pStyle w:val="Heading1"/>
      </w:pPr>
      <w:r>
        <w:t>14. Review Rules to Avoid Later-Lens Confusion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Never present a modern chronological reconstruction as certain revelation history. Store chronology_model and confidence.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Separate Qur’anic evidence from Sīrah memory, tafsīr interpretation, modern analysis, and later theological/civilizational synthesis.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Every extracted claim must show source_id, source_unit_id or locator, historical_distance, and review_status.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If a source mentions a verse but uses it for a broad later argument, link it as illustrates/uses, not as proves.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Use Ghazālī and Ibn Khaldūn as later evolution layers: spiritual psychology, knowledge hierarchy, society, state, ʿaṣabiyyah, history method.</w:t>
      </w:r>
    </w:p>
    <w:p>
      <w:pPr>
        <w:pStyle w:val="ListBullet"/>
        <w:spacing w:after="40" w:line="245" w:lineRule="auto"/>
      </w:pPr>
      <w:r>
        <w:rPr>
          <w:rFonts w:ascii="Aptos" w:hAnsi="Aptos" w:eastAsia="Aptos" w:cs="Noto Sans Arabic"/>
          <w:b w:val="0"/>
          <w:i w:val="0"/>
          <w:sz w:val="18"/>
        </w:rPr>
        <w:t>A claim can be “important” without being “earliest.” That distinction must be visible in the UI.</w:t>
      </w:r>
    </w:p>
    <w:p>
      <w:pPr>
        <w:pStyle w:val="Heading1"/>
      </w:pPr>
      <w:r>
        <w:t>15. Questions This Enables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432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Question</w:t>
            </w:r>
          </w:p>
        </w:tc>
        <w:tc>
          <w:tcPr>
            <w:tcW w:type="dxa" w:w="6552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Answer path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What does the Qur’an itself show about the first community priorities?</w:t>
            </w:r>
          </w:p>
        </w:tc>
        <w:tc>
          <w:tcPr>
            <w:tcW w:type="dxa" w:w="65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qr_scope_ref → wv_nodes/topics → approved evidence items from Qur’an-first sources.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Which Sīrah events are strongly linked to a passage?</w:t>
            </w:r>
          </w:p>
        </w:tc>
        <w:tc>
          <w:tcPr>
            <w:tcW w:type="dxa" w:w="65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qr_scope_ref → wv_node_quran_links → wv_events → source witnesses.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How did early Meccan priorities evolve into Medinan community order?</w:t>
            </w:r>
          </w:p>
        </w:tc>
        <w:tc>
          <w:tcPr>
            <w:tcW w:type="dxa" w:w="65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wv_periods + wv_transition_sequences + Qur’an-linked claims/events.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Where do later works like Ghazālī or Ibn Khaldūn fit?</w:t>
            </w:r>
          </w:p>
        </w:tc>
        <w:tc>
          <w:tcPr>
            <w:tcW w:type="dxa" w:w="65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Later synthesis nodes linked backward to early priorities, not mixed into earliest evidence.</w:t>
            </w:r>
          </w:p>
        </w:tc>
      </w:tr>
      <w:tr>
        <w:trPr>
          <w:cantSplit/>
        </w:trPr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Which source says this, and how close is it to the earliest period?</w:t>
            </w:r>
          </w:p>
        </w:tc>
        <w:tc>
          <w:tcPr>
            <w:tcW w:type="dxa" w:w="655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wv_claims → wv_claim_evidence_links → wv_evidence_items → source meta_json historical_distance.</w:t>
            </w:r>
          </w:p>
        </w:tc>
      </w:tr>
    </w:tbl>
    <w:p/>
    <w:p>
      <w:pPr>
        <w:pStyle w:val="Heading1"/>
      </w:pPr>
      <w:r>
        <w:t>16. Reference URLs Checked for This Plan</w:t>
      </w:r>
    </w:p>
    <w:p>
      <w:pPr>
        <w:spacing w:after="80" w:line="252" w:lineRule="auto"/>
      </w:pPr>
      <w:r>
        <w:rPr>
          <w:rFonts w:ascii="Aptos" w:hAnsi="Aptos" w:eastAsia="Aptos" w:cs="Noto Sans Arabic"/>
          <w:b w:val="0"/>
          <w:i w:val="0"/>
          <w:sz w:val="18"/>
        </w:rPr>
        <w:t>These are source-access and metadata links, not an endorsement that each downloadable text is equally clean. Ingestion should still record edition, source family, OCR/text quality, and review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671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Source</w:t>
            </w:r>
          </w:p>
        </w:tc>
        <w:tc>
          <w:tcPr>
            <w:tcW w:type="dxa" w:w="7200"/>
            <w:vAlign w:val="top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/>
                <w:i w:val="0"/>
                <w:color w:val="1F4E79"/>
                <w:sz w:val="15"/>
              </w:rPr>
              <w:t>URL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Darwazah, Sīrat al-Rasūl: ṣuwar muqtabasah min al-Qurʾān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https://waqfeya.com/books/سيرة-الرسول--صور-مقتبسة-من-القرآن-الكريم-cd1918233cd6412980d151cbe22f02f8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Alternative listing for Darwazah Sīrah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https://menhagmuslim.com/books/syr-lrsol-sor-mktbs-mn-lkrn-lkrym/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Shamela: al-Tafsīr al-Ḥadīth [arranged by revelation order]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https://shamela.ws/book/23603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Quranpedia: Maʿārij al-Tafakkur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https://quranpedia.net/book/26431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Waqfeya: Maʿārij al-Tafakkur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waqfeya.com/books/معارج-التفكر-ودقائق-التدبر-تفسير-تدبري-للقرآن-الكريم-بحسب-ترتيب-النزول-وفق-منهج-كتاب-قواعد-التدبر-الأمثل-لكتاب-الله-عز-وجل-4544cb979e8e4446bdb1cf10be9bc245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Shamela: al-Sīrah al-Nabawiyyah bayna al-Āthār al-Marwiyyah wa-l-Āyāt al-Qurʾāniyyah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https://shamela.ws/book/16365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Usul.ai listing for al-Dubaysī dissertation/book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https://usul.ai/ar/t/the-prophetic-biography-between-narrated-traditions-and-quranic-verses/1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University of Basrah: al-Manhaj al-Qurʾānī fī ʿArḍ al-Sīrah al-Nabawiyyah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https://uobasrah.edu.iq/research/sciresearch/13049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E-Marefa article metadata for al-Shammarī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https://search.emarefa.net/ar/detail/BIM-724738-المنهج-القرآني-في-عرض-السيرة-النبوية</w:t>
            </w:r>
          </w:p>
        </w:tc>
      </w:tr>
      <w:tr>
        <w:trPr>
          <w:cantSplit/>
        </w:trPr>
        <w:tc>
          <w:tcPr>
            <w:tcW w:type="dxa" w:w="367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Tanzil: Revelation Order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3"/>
              </w:rPr>
              <w:t>https://tanzil.net/docs/revelation_order</w:t>
            </w:r>
          </w:p>
        </w:tc>
      </w:tr>
    </w:tbl>
    <w:p/>
    <w:p>
      <w:pPr>
        <w:pStyle w:val="Heading1"/>
      </w:pPr>
      <w:r>
        <w:t>17. Final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</w:tcPr>
          <w:p>
            <w:pPr>
              <w:spacing w:after="60"/>
            </w:pPr>
            <w:r>
              <w:rPr>
                <w:rFonts w:ascii="Aptos" w:hAnsi="Aptos" w:eastAsia="Aptos" w:cs="Noto Sans Arabic"/>
                <w:b/>
                <w:i w:val="0"/>
                <w:color w:val="2E7D32"/>
                <w:sz w:val="20"/>
              </w:rPr>
              <w:t>Build order</w:t>
            </w:r>
          </w:p>
          <w:p/>
          <w:p>
            <w:pPr>
              <w:spacing w:after="20" w:line="245" w:lineRule="auto"/>
            </w:pPr>
            <w:r>
              <w:rPr>
                <w:rFonts w:ascii="Aptos" w:hAnsi="Aptos" w:eastAsia="Aptos" w:cs="Noto Sans Arabic"/>
                <w:b w:val="0"/>
                <w:i w:val="0"/>
                <w:sz w:val="17"/>
              </w:rPr>
              <w:t>Start with Darwazah’s Qur’an-derived Sīrah as the first Qur’anic Sīrah source. Add Darwazah’s chronological tafsīr and Ḥabannakah for stage-building. Use al-Dubaysī and al-Shammarī for method and comparison. Add classical Sīrah/Maghāzī only as event-memory witnesses. Then connect later synthesis layers such as Ghazālī and Ibn Khaldūn to show the evolution of Islamic thought, not the earliest evidence itself.</w:t>
            </w:r>
          </w:p>
        </w:tc>
      </w:tr>
    </w:tbl>
    <w:p/>
    <w:p>
      <w:pPr>
        <w:spacing w:after="80"/>
        <w:jc w:val="right"/>
        <w:bidi/>
      </w:pPr>
      <w:r>
        <w:rPr>
          <w:rFonts w:ascii="Noto Sans Arabic" w:hAnsi="Noto Sans Arabic" w:eastAsia="Noto Sans Arabic" w:cs="Noto Sans Arabic"/>
          <w:b/>
          <w:i w:val="0"/>
          <w:sz w:val="22"/>
        </w:rPr>
        <w:t>الخلاصة: اجعل القرآن هو العمود، ودروزة وحبنكة بوابة البناء المرحلي، ثم اجعل السيرة الكلاسيكية شاهداً تاريخياً، والغزالي وابن خلدون طبقة تطور ونضج فكري.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for k-maps • Worldview / Islamic Studies General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87878"/>
        <w:sz w:val="16"/>
      </w:rPr>
      <w:t>k-maps worldview | Qur’anic Sīrah Spine source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 w:cs="Noto Sans Arab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cs="Noto Sans Arabi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cs="Noto Sans Arabi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cs="Noto Sans Arabic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cs="Noto Sans Arabic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/>
      <w:ind w:left="259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