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52390" w14:textId="66005AB1" w:rsidR="000A1835" w:rsidRDefault="000A18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7F969" wp14:editId="06B7DA82">
                <wp:simplePos x="0" y="0"/>
                <wp:positionH relativeFrom="column">
                  <wp:posOffset>542925</wp:posOffset>
                </wp:positionH>
                <wp:positionV relativeFrom="paragraph">
                  <wp:posOffset>2428875</wp:posOffset>
                </wp:positionV>
                <wp:extent cx="4924425" cy="6610350"/>
                <wp:effectExtent l="0" t="0" r="9525" b="0"/>
                <wp:wrapNone/>
                <wp:docPr id="14998581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61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BE6D34" w14:textId="77777777" w:rsidR="000A1835" w:rsidRDefault="000A1835" w:rsidP="000A1835">
                            <w:pPr>
                              <w:jc w:val="center"/>
                              <w:rPr>
                                <w:b/>
                                <w:bCs/>
                                <w:color w:val="0F4761" w:themeColor="accent1" w:themeShade="BF"/>
                                <w:sz w:val="48"/>
                                <w:szCs w:val="48"/>
                              </w:rPr>
                            </w:pPr>
                            <w:r w:rsidRPr="009506CA">
                              <w:rPr>
                                <w:b/>
                                <w:bCs/>
                                <w:color w:val="0F4761" w:themeColor="accent1" w:themeShade="BF"/>
                                <w:sz w:val="48"/>
                                <w:szCs w:val="48"/>
                              </w:rPr>
                              <w:t>University of Barishal</w:t>
                            </w:r>
                          </w:p>
                          <w:p w14:paraId="7861870D" w14:textId="77777777" w:rsidR="002B59DB" w:rsidRDefault="002B59DB" w:rsidP="006338E4">
                            <w:pPr>
                              <w:rPr>
                                <w:b/>
                                <w:bCs/>
                                <w:color w:val="0F4761" w:themeColor="accent1" w:themeShade="BF"/>
                                <w:sz w:val="48"/>
                                <w:szCs w:val="48"/>
                              </w:rPr>
                            </w:pPr>
                          </w:p>
                          <w:p w14:paraId="7AEF7ACC" w14:textId="77777777" w:rsidR="000A1835" w:rsidRPr="003273E4" w:rsidRDefault="000A1835" w:rsidP="000A18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73E4">
                              <w:rPr>
                                <w:sz w:val="32"/>
                                <w:szCs w:val="32"/>
                              </w:rPr>
                              <w:t>Course name:</w:t>
                            </w:r>
                          </w:p>
                          <w:p w14:paraId="4C948D15" w14:textId="5649F677" w:rsidR="000A1835" w:rsidRDefault="000A1835" w:rsidP="002B59D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B2461">
                              <w:rPr>
                                <w:sz w:val="36"/>
                                <w:szCs w:val="36"/>
                              </w:rPr>
                              <w:t>Computer Fundamentals and Office Applications.</w:t>
                            </w:r>
                          </w:p>
                          <w:p w14:paraId="6B2C5730" w14:textId="77777777" w:rsidR="002B59DB" w:rsidRDefault="002B59DB" w:rsidP="002B59D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62A8A4" w14:textId="77777777" w:rsidR="002B59DB" w:rsidRPr="002B59DB" w:rsidRDefault="002B59DB" w:rsidP="002B59D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9F53D2F" w14:textId="77777777" w:rsidR="000A1835" w:rsidRPr="007B2461" w:rsidRDefault="000A1835" w:rsidP="000A18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B2461">
                              <w:rPr>
                                <w:sz w:val="32"/>
                                <w:szCs w:val="32"/>
                              </w:rPr>
                              <w:t>Project on:</w:t>
                            </w:r>
                          </w:p>
                          <w:p w14:paraId="50393D1E" w14:textId="77777777" w:rsidR="000A1835" w:rsidRDefault="000A1835" w:rsidP="000A18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506CA">
                              <w:rPr>
                                <w:sz w:val="36"/>
                                <w:szCs w:val="36"/>
                              </w:rPr>
                              <w:t>Correlation Between Hours Studied and Grades.</w:t>
                            </w:r>
                          </w:p>
                          <w:p w14:paraId="3EEA8A48" w14:textId="77777777" w:rsidR="000A1835" w:rsidRDefault="000A1835" w:rsidP="000A18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B5FD04E" w14:textId="77777777" w:rsidR="002B59DB" w:rsidRDefault="002B59DB" w:rsidP="000A18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6D8CD54" w14:textId="77777777" w:rsidR="002B59DB" w:rsidRDefault="002B59DB" w:rsidP="000A18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6C7B297" w14:textId="77777777" w:rsidR="000A1835" w:rsidRPr="007B2461" w:rsidRDefault="000A1835" w:rsidP="000A18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B2461">
                              <w:rPr>
                                <w:sz w:val="32"/>
                                <w:szCs w:val="32"/>
                              </w:rPr>
                              <w:t>Submitted to:</w:t>
                            </w:r>
                          </w:p>
                          <w:p w14:paraId="761B1ACD" w14:textId="77777777" w:rsidR="000A1835" w:rsidRPr="006338E4" w:rsidRDefault="000A1835" w:rsidP="000A183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338E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Md. Erfan</w:t>
                            </w:r>
                          </w:p>
                          <w:p w14:paraId="08E02369" w14:textId="77777777" w:rsidR="000A1835" w:rsidRPr="007B2461" w:rsidRDefault="000A1835" w:rsidP="000A18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B2461">
                              <w:rPr>
                                <w:sz w:val="32"/>
                                <w:szCs w:val="32"/>
                              </w:rPr>
                              <w:t xml:space="preserve">Assistant Professor &amp; Chairman </w:t>
                            </w:r>
                          </w:p>
                          <w:p w14:paraId="19BB2D37" w14:textId="77777777" w:rsidR="000A1835" w:rsidRPr="007B2461" w:rsidRDefault="000A1835" w:rsidP="000A18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B2461">
                              <w:rPr>
                                <w:sz w:val="32"/>
                                <w:szCs w:val="32"/>
                              </w:rPr>
                              <w:t>Department of Computer Science and Technology</w:t>
                            </w:r>
                          </w:p>
                          <w:p w14:paraId="3CC2680E" w14:textId="77777777" w:rsidR="000A1835" w:rsidRDefault="000A1835" w:rsidP="000A18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B2461">
                              <w:rPr>
                                <w:sz w:val="32"/>
                                <w:szCs w:val="32"/>
                              </w:rPr>
                              <w:t>University of Barishal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091EA919" w14:textId="77777777" w:rsidR="000A1835" w:rsidRDefault="000A1835" w:rsidP="000A18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D6F6AFB" w14:textId="77777777" w:rsidR="002B59DB" w:rsidRDefault="002B59DB" w:rsidP="000A18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E514718" w14:textId="77777777" w:rsidR="002B59DB" w:rsidRDefault="002B59DB" w:rsidP="000A18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849C68C" w14:textId="77777777" w:rsidR="000A1835" w:rsidRPr="007B2461" w:rsidRDefault="000A1835" w:rsidP="000A18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B2461">
                              <w:rPr>
                                <w:sz w:val="32"/>
                                <w:szCs w:val="32"/>
                              </w:rPr>
                              <w:t>Submitted by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Pr="007B246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152D7FA" w14:textId="77777777" w:rsidR="000A1835" w:rsidRDefault="000A1835" w:rsidP="000A18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Hasibul Hossain</w:t>
                            </w:r>
                          </w:p>
                          <w:p w14:paraId="22347A0C" w14:textId="3F202899" w:rsidR="000A1835" w:rsidRPr="007B2461" w:rsidRDefault="000A1835" w:rsidP="000A18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B2461">
                              <w:rPr>
                                <w:sz w:val="32"/>
                                <w:szCs w:val="32"/>
                              </w:rPr>
                              <w:t>Roll:</w:t>
                            </w:r>
                            <w:r w:rsidR="00160BD4">
                              <w:rPr>
                                <w:sz w:val="32"/>
                                <w:szCs w:val="32"/>
                              </w:rPr>
                              <w:t xml:space="preserve"> 01-033-10</w:t>
                            </w:r>
                          </w:p>
                          <w:p w14:paraId="523AEB3C" w14:textId="4C5E0AAE" w:rsidR="000A1835" w:rsidRPr="007B2461" w:rsidRDefault="000A1835" w:rsidP="000A18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B2461">
                              <w:rPr>
                                <w:sz w:val="32"/>
                                <w:szCs w:val="32"/>
                              </w:rPr>
                              <w:t>Batch</w:t>
                            </w:r>
                            <w:r w:rsidR="00160BD4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338E4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Pr="007B2461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395F4493" w14:textId="79B5262A" w:rsidR="000A1835" w:rsidRPr="006338E4" w:rsidRDefault="006338E4" w:rsidP="000A18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338E4">
                              <w:rPr>
                                <w:sz w:val="32"/>
                                <w:szCs w:val="32"/>
                              </w:rPr>
                              <w:t>Submission Date:</w:t>
                            </w:r>
                            <w:r w:rsidR="00160BD4">
                              <w:rPr>
                                <w:sz w:val="32"/>
                                <w:szCs w:val="32"/>
                              </w:rPr>
                              <w:t xml:space="preserve"> 8</w:t>
                            </w:r>
                            <w:r w:rsidR="00160BD4" w:rsidRPr="00160BD4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="00160BD4">
                              <w:rPr>
                                <w:sz w:val="32"/>
                                <w:szCs w:val="32"/>
                              </w:rPr>
                              <w:t xml:space="preserve"> October 2024.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7F9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75pt;margin-top:191.25pt;width:387.75pt;height:5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" fillcolor="white [3201]" stroked="f" strokeweight=".5pt">
                <v:textbox>
                  <w:txbxContent>
                    <w:p w14:paraId="07BE6D34" w14:textId="77777777" w:rsidR="000A1835" w:rsidRDefault="000A1835" w:rsidP="000A1835">
                      <w:pPr>
                        <w:jc w:val="center"/>
                        <w:rPr>
                          <w:b/>
                          <w:bCs/>
                          <w:color w:val="0F4761" w:themeColor="accent1" w:themeShade="BF"/>
                          <w:sz w:val="48"/>
                          <w:szCs w:val="48"/>
                        </w:rPr>
                      </w:pPr>
                      <w:r w:rsidRPr="009506CA">
                        <w:rPr>
                          <w:b/>
                          <w:bCs/>
                          <w:color w:val="0F4761" w:themeColor="accent1" w:themeShade="BF"/>
                          <w:sz w:val="48"/>
                          <w:szCs w:val="48"/>
                        </w:rPr>
                        <w:t>University of Barishal</w:t>
                      </w:r>
                    </w:p>
                    <w:p w14:paraId="7861870D" w14:textId="77777777" w:rsidR="002B59DB" w:rsidRDefault="002B59DB" w:rsidP="006338E4">
                      <w:pPr>
                        <w:rPr>
                          <w:b/>
                          <w:bCs/>
                          <w:color w:val="0F4761" w:themeColor="accent1" w:themeShade="BF"/>
                          <w:sz w:val="48"/>
                          <w:szCs w:val="48"/>
                        </w:rPr>
                      </w:pPr>
                    </w:p>
                    <w:p w14:paraId="7AEF7ACC" w14:textId="77777777" w:rsidR="000A1835" w:rsidRPr="003273E4" w:rsidRDefault="000A1835" w:rsidP="000A18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273E4">
                        <w:rPr>
                          <w:sz w:val="32"/>
                          <w:szCs w:val="32"/>
                        </w:rPr>
                        <w:t>Course name:</w:t>
                      </w:r>
                    </w:p>
                    <w:p w14:paraId="4C948D15" w14:textId="5649F677" w:rsidR="000A1835" w:rsidRDefault="000A1835" w:rsidP="002B59D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B2461">
                        <w:rPr>
                          <w:sz w:val="36"/>
                          <w:szCs w:val="36"/>
                        </w:rPr>
                        <w:t>Computer Fundamentals and Office Applications.</w:t>
                      </w:r>
                    </w:p>
                    <w:p w14:paraId="6B2C5730" w14:textId="77777777" w:rsidR="002B59DB" w:rsidRDefault="002B59DB" w:rsidP="002B59D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862A8A4" w14:textId="77777777" w:rsidR="002B59DB" w:rsidRPr="002B59DB" w:rsidRDefault="002B59DB" w:rsidP="002B59D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9F53D2F" w14:textId="77777777" w:rsidR="000A1835" w:rsidRPr="007B2461" w:rsidRDefault="000A1835" w:rsidP="000A18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B2461">
                        <w:rPr>
                          <w:sz w:val="32"/>
                          <w:szCs w:val="32"/>
                        </w:rPr>
                        <w:t>Project on:</w:t>
                      </w:r>
                    </w:p>
                    <w:p w14:paraId="50393D1E" w14:textId="77777777" w:rsidR="000A1835" w:rsidRDefault="000A1835" w:rsidP="000A18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506CA">
                        <w:rPr>
                          <w:sz w:val="36"/>
                          <w:szCs w:val="36"/>
                        </w:rPr>
                        <w:t>Correlation Between Hours Studied and Grades.</w:t>
                      </w:r>
                    </w:p>
                    <w:p w14:paraId="3EEA8A48" w14:textId="77777777" w:rsidR="000A1835" w:rsidRDefault="000A1835" w:rsidP="000A18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B5FD04E" w14:textId="77777777" w:rsidR="002B59DB" w:rsidRDefault="002B59DB" w:rsidP="000A18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6D8CD54" w14:textId="77777777" w:rsidR="002B59DB" w:rsidRDefault="002B59DB" w:rsidP="000A18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6C7B297" w14:textId="77777777" w:rsidR="000A1835" w:rsidRPr="007B2461" w:rsidRDefault="000A1835" w:rsidP="000A18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B2461">
                        <w:rPr>
                          <w:sz w:val="32"/>
                          <w:szCs w:val="32"/>
                        </w:rPr>
                        <w:t>Submitted to:</w:t>
                      </w:r>
                    </w:p>
                    <w:p w14:paraId="761B1ACD" w14:textId="77777777" w:rsidR="000A1835" w:rsidRPr="006338E4" w:rsidRDefault="000A1835" w:rsidP="000A183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338E4">
                        <w:rPr>
                          <w:b/>
                          <w:bCs/>
                          <w:sz w:val="36"/>
                          <w:szCs w:val="36"/>
                        </w:rPr>
                        <w:t>Md. Erfan</w:t>
                      </w:r>
                    </w:p>
                    <w:p w14:paraId="08E02369" w14:textId="77777777" w:rsidR="000A1835" w:rsidRPr="007B2461" w:rsidRDefault="000A1835" w:rsidP="000A18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B2461">
                        <w:rPr>
                          <w:sz w:val="32"/>
                          <w:szCs w:val="32"/>
                        </w:rPr>
                        <w:t xml:space="preserve">Assistant Professor &amp; Chairman </w:t>
                      </w:r>
                    </w:p>
                    <w:p w14:paraId="19BB2D37" w14:textId="77777777" w:rsidR="000A1835" w:rsidRPr="007B2461" w:rsidRDefault="000A1835" w:rsidP="000A18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B2461">
                        <w:rPr>
                          <w:sz w:val="32"/>
                          <w:szCs w:val="32"/>
                        </w:rPr>
                        <w:t>Department of Computer Science and Technology</w:t>
                      </w:r>
                    </w:p>
                    <w:p w14:paraId="3CC2680E" w14:textId="77777777" w:rsidR="000A1835" w:rsidRDefault="000A1835" w:rsidP="000A18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B2461">
                        <w:rPr>
                          <w:sz w:val="32"/>
                          <w:szCs w:val="32"/>
                        </w:rPr>
                        <w:t>University of Barishal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091EA919" w14:textId="77777777" w:rsidR="000A1835" w:rsidRDefault="000A1835" w:rsidP="000A18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D6F6AFB" w14:textId="77777777" w:rsidR="002B59DB" w:rsidRDefault="002B59DB" w:rsidP="000A18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E514718" w14:textId="77777777" w:rsidR="002B59DB" w:rsidRDefault="002B59DB" w:rsidP="000A18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849C68C" w14:textId="77777777" w:rsidR="000A1835" w:rsidRPr="007B2461" w:rsidRDefault="000A1835" w:rsidP="000A18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B2461">
                        <w:rPr>
                          <w:sz w:val="32"/>
                          <w:szCs w:val="32"/>
                        </w:rPr>
                        <w:t>Submitted by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Pr="007B2461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4152D7FA" w14:textId="77777777" w:rsidR="000A1835" w:rsidRDefault="000A1835" w:rsidP="000A18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Hasibul Hossain</w:t>
                      </w:r>
                    </w:p>
                    <w:p w14:paraId="22347A0C" w14:textId="3F202899" w:rsidR="000A1835" w:rsidRPr="007B2461" w:rsidRDefault="000A1835" w:rsidP="000A18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B2461">
                        <w:rPr>
                          <w:sz w:val="32"/>
                          <w:szCs w:val="32"/>
                        </w:rPr>
                        <w:t>Roll:</w:t>
                      </w:r>
                      <w:r w:rsidR="00160BD4">
                        <w:rPr>
                          <w:sz w:val="32"/>
                          <w:szCs w:val="32"/>
                        </w:rPr>
                        <w:t xml:space="preserve"> 01-033-10</w:t>
                      </w:r>
                    </w:p>
                    <w:p w14:paraId="523AEB3C" w14:textId="4C5E0AAE" w:rsidR="000A1835" w:rsidRPr="007B2461" w:rsidRDefault="000A1835" w:rsidP="000A18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B2461">
                        <w:rPr>
                          <w:sz w:val="32"/>
                          <w:szCs w:val="32"/>
                        </w:rPr>
                        <w:t>Batch</w:t>
                      </w:r>
                      <w:r w:rsidR="00160BD4">
                        <w:rPr>
                          <w:sz w:val="32"/>
                          <w:szCs w:val="32"/>
                        </w:rPr>
                        <w:t xml:space="preserve">: </w:t>
                      </w:r>
                      <w:r w:rsidR="006338E4">
                        <w:rPr>
                          <w:sz w:val="32"/>
                          <w:szCs w:val="32"/>
                        </w:rPr>
                        <w:t>3</w:t>
                      </w:r>
                      <w:r w:rsidRPr="007B2461"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395F4493" w14:textId="79B5262A" w:rsidR="000A1835" w:rsidRPr="006338E4" w:rsidRDefault="006338E4" w:rsidP="000A18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338E4">
                        <w:rPr>
                          <w:sz w:val="32"/>
                          <w:szCs w:val="32"/>
                        </w:rPr>
                        <w:t>Submission Date:</w:t>
                      </w:r>
                      <w:r w:rsidR="00160BD4">
                        <w:rPr>
                          <w:sz w:val="32"/>
                          <w:szCs w:val="32"/>
                        </w:rPr>
                        <w:t xml:space="preserve"> 8</w:t>
                      </w:r>
                      <w:r w:rsidR="00160BD4" w:rsidRPr="00160BD4">
                        <w:rPr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="00160BD4">
                        <w:rPr>
                          <w:sz w:val="32"/>
                          <w:szCs w:val="32"/>
                        </w:rPr>
                        <w:t xml:space="preserve"> October 2024.</w:t>
                      </w:r>
                    </w:p>
                  </w:txbxContent>
                </v:textbox>
              </v:shape>
            </w:pict>
          </mc:Fallback>
        </mc:AlternateContent>
      </w:r>
      <w:r w:rsidRPr="00F33E20">
        <w:rPr>
          <w:noProof/>
        </w:rPr>
        <w:drawing>
          <wp:anchor distT="0" distB="0" distL="114300" distR="114300" simplePos="0" relativeHeight="251659264" behindDoc="0" locked="0" layoutInCell="1" allowOverlap="1" wp14:anchorId="56466AE4" wp14:editId="30A583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57450" cy="2373630"/>
            <wp:effectExtent l="0" t="0" r="0" b="0"/>
            <wp:wrapThrough wrapText="bothSides">
              <wp:wrapPolygon edited="0">
                <wp:start x="8707" y="520"/>
                <wp:lineTo x="4521" y="3640"/>
                <wp:lineTo x="4521" y="3814"/>
                <wp:lineTo x="9712" y="6414"/>
                <wp:lineTo x="5693" y="6587"/>
                <wp:lineTo x="5358" y="6761"/>
                <wp:lineTo x="5526" y="9188"/>
                <wp:lineTo x="4353" y="10575"/>
                <wp:lineTo x="3851" y="11268"/>
                <wp:lineTo x="3851" y="11961"/>
                <wp:lineTo x="1340" y="13002"/>
                <wp:lineTo x="1005" y="13348"/>
                <wp:lineTo x="1507" y="15429"/>
                <wp:lineTo x="2512" y="17509"/>
                <wp:lineTo x="7367" y="20283"/>
                <wp:lineTo x="9879" y="21149"/>
                <wp:lineTo x="11553" y="21149"/>
                <wp:lineTo x="14065" y="20283"/>
                <wp:lineTo x="18921" y="17509"/>
                <wp:lineTo x="19926" y="15429"/>
                <wp:lineTo x="19926" y="14735"/>
                <wp:lineTo x="20595" y="13695"/>
                <wp:lineTo x="20093" y="13002"/>
                <wp:lineTo x="17749" y="11788"/>
                <wp:lineTo x="17079" y="10575"/>
                <wp:lineTo x="15907" y="9188"/>
                <wp:lineTo x="16409" y="6934"/>
                <wp:lineTo x="15740" y="6587"/>
                <wp:lineTo x="12391" y="6414"/>
                <wp:lineTo x="16744" y="3987"/>
                <wp:lineTo x="16912" y="2254"/>
                <wp:lineTo x="13898" y="1213"/>
                <wp:lineTo x="9544" y="520"/>
                <wp:lineTo x="8707" y="520"/>
              </wp:wrapPolygon>
            </wp:wrapThrough>
            <wp:docPr id="1282875520" name="Picture 1" descr="A logo with a flame a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75520" name="Picture 1" descr="A logo with a flame and tex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4A178" w14:textId="77777777" w:rsidR="000A1835" w:rsidRDefault="000A1835"/>
    <w:p w14:paraId="3B25A489" w14:textId="77777777" w:rsidR="000A1835" w:rsidRDefault="000A1835"/>
    <w:p w14:paraId="014C3359" w14:textId="77777777" w:rsidR="000A1835" w:rsidRDefault="000A1835"/>
    <w:p w14:paraId="2460E7A6" w14:textId="77777777" w:rsidR="000A1835" w:rsidRDefault="000A1835"/>
    <w:p w14:paraId="049EB2A5" w14:textId="77777777" w:rsidR="000A1835" w:rsidRDefault="000A1835"/>
    <w:p w14:paraId="1C74663A" w14:textId="77777777" w:rsidR="000A1835" w:rsidRDefault="000A1835"/>
    <w:p w14:paraId="044DDE89" w14:textId="77777777" w:rsidR="000A1835" w:rsidRDefault="000A1835"/>
    <w:p w14:paraId="67AE8021" w14:textId="77777777" w:rsidR="000A1835" w:rsidRDefault="000A1835"/>
    <w:p w14:paraId="565DFB1A" w14:textId="77777777" w:rsidR="000A1835" w:rsidRDefault="000A1835"/>
    <w:p w14:paraId="65804298" w14:textId="77777777" w:rsidR="000A1835" w:rsidRDefault="000A1835"/>
    <w:p w14:paraId="619F1CC2" w14:textId="77777777" w:rsidR="000A1835" w:rsidRDefault="000A1835"/>
    <w:p w14:paraId="3514202B" w14:textId="77777777" w:rsidR="000A1835" w:rsidRDefault="000A1835"/>
    <w:p w14:paraId="325A5176" w14:textId="77777777" w:rsidR="000A1835" w:rsidRDefault="000A1835"/>
    <w:p w14:paraId="200116A4" w14:textId="77777777" w:rsidR="000A1835" w:rsidRDefault="000A1835"/>
    <w:p w14:paraId="589DB75C" w14:textId="77777777" w:rsidR="000A1835" w:rsidRDefault="000A1835"/>
    <w:p w14:paraId="76D42BC4" w14:textId="77777777" w:rsidR="000A1835" w:rsidRDefault="000A1835"/>
    <w:p w14:paraId="46210DDC" w14:textId="77777777" w:rsidR="000A1835" w:rsidRDefault="000A1835"/>
    <w:p w14:paraId="71868AD4" w14:textId="77777777" w:rsidR="000A1835" w:rsidRDefault="000A1835"/>
    <w:p w14:paraId="09C53BFE" w14:textId="77777777" w:rsidR="000A1835" w:rsidRDefault="000A1835"/>
    <w:p w14:paraId="55EABF68" w14:textId="77777777" w:rsidR="000A1835" w:rsidRDefault="000A1835"/>
    <w:p w14:paraId="76847E8C" w14:textId="77777777" w:rsidR="000A1835" w:rsidRDefault="000A1835"/>
    <w:p w14:paraId="5F29FD6D" w14:textId="77777777" w:rsidR="000A1835" w:rsidRDefault="000A1835"/>
    <w:p w14:paraId="451BEABB" w14:textId="77777777" w:rsidR="000A1835" w:rsidRDefault="000A1835"/>
    <w:p w14:paraId="7CC7B1BF" w14:textId="77777777" w:rsidR="000A1835" w:rsidRDefault="000A1835"/>
    <w:p w14:paraId="1D924053" w14:textId="77777777" w:rsidR="000A1835" w:rsidRDefault="000A1835"/>
    <w:p w14:paraId="22026CD7" w14:textId="77777777" w:rsidR="000A1835" w:rsidRDefault="000A1835"/>
    <w:p w14:paraId="39A29227" w14:textId="77777777" w:rsidR="000A1835" w:rsidRDefault="000A1835"/>
    <w:p w14:paraId="68FDA990" w14:textId="77777777" w:rsidR="000A1835" w:rsidRDefault="000A1835"/>
    <w:p w14:paraId="63E1F6C5" w14:textId="77777777" w:rsidR="000A1835" w:rsidRDefault="000A1835"/>
    <w:p w14:paraId="10FB7E68" w14:textId="77777777" w:rsidR="000A1835" w:rsidRDefault="000A1835"/>
    <w:p w14:paraId="2D164CF9" w14:textId="77777777" w:rsidR="000A1835" w:rsidRDefault="000A1835"/>
    <w:p w14:paraId="7F2B2347" w14:textId="77777777" w:rsidR="000A1835" w:rsidRDefault="000A1835"/>
    <w:p w14:paraId="439F7B29" w14:textId="77777777" w:rsidR="000A1835" w:rsidRDefault="000A1835"/>
    <w:p w14:paraId="5CB8C341" w14:textId="77777777" w:rsidR="000A1835" w:rsidRDefault="000A1835"/>
    <w:p w14:paraId="7FE1BD01" w14:textId="77777777" w:rsidR="000A1835" w:rsidRDefault="000A1835"/>
    <w:p w14:paraId="785C07F0" w14:textId="77777777" w:rsidR="000A1835" w:rsidRDefault="000A1835"/>
    <w:p w14:paraId="685E4648" w14:textId="77777777" w:rsidR="000A1835" w:rsidRDefault="000A1835"/>
    <w:p w14:paraId="3CE19BF6" w14:textId="77777777" w:rsidR="000A1835" w:rsidRDefault="000A1835"/>
    <w:p w14:paraId="5E7E3552" w14:textId="77777777" w:rsidR="000A1835" w:rsidRDefault="000A1835"/>
    <w:p w14:paraId="1B601BBE" w14:textId="77777777" w:rsidR="000A1835" w:rsidRDefault="000A1835"/>
    <w:p w14:paraId="3156BD41" w14:textId="77777777" w:rsidR="000A1835" w:rsidRDefault="000A1835"/>
    <w:p w14:paraId="13A3135F" w14:textId="77777777" w:rsidR="000A1835" w:rsidRDefault="000A1835"/>
    <w:p w14:paraId="71ABAC63" w14:textId="77777777" w:rsidR="000A1835" w:rsidRDefault="000A1835"/>
    <w:p w14:paraId="1ED6E820" w14:textId="77777777" w:rsidR="000A1835" w:rsidRDefault="000A1835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46927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29F7D5" w14:textId="7C54CB0A" w:rsidR="00266365" w:rsidRDefault="00266365" w:rsidP="00E979EF">
          <w:pPr>
            <w:pStyle w:val="TOCHeading"/>
            <w:spacing w:line="480" w:lineRule="auto"/>
          </w:pPr>
          <w:r>
            <w:t>Contents</w:t>
          </w:r>
        </w:p>
        <w:p w14:paraId="7BFC5660" w14:textId="32F92840" w:rsidR="00A467AF" w:rsidRDefault="0026636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79997" w:history="1">
            <w:r w:rsidR="00A467AF" w:rsidRPr="00B62423">
              <w:rPr>
                <w:rStyle w:val="Hyperlink"/>
                <w:noProof/>
              </w:rPr>
              <w:t>Project Data (Sample of 100 entries)</w:t>
            </w:r>
            <w:r w:rsidR="00A467AF">
              <w:rPr>
                <w:noProof/>
                <w:webHidden/>
              </w:rPr>
              <w:tab/>
            </w:r>
            <w:r w:rsidR="00A467AF">
              <w:rPr>
                <w:noProof/>
                <w:webHidden/>
              </w:rPr>
              <w:fldChar w:fldCharType="begin"/>
            </w:r>
            <w:r w:rsidR="00A467AF">
              <w:rPr>
                <w:noProof/>
                <w:webHidden/>
              </w:rPr>
              <w:instrText xml:space="preserve"> PAGEREF _Toc179279997 \h </w:instrText>
            </w:r>
            <w:r w:rsidR="00A467AF">
              <w:rPr>
                <w:noProof/>
                <w:webHidden/>
              </w:rPr>
            </w:r>
            <w:r w:rsidR="00A467AF">
              <w:rPr>
                <w:noProof/>
                <w:webHidden/>
              </w:rPr>
              <w:fldChar w:fldCharType="separate"/>
            </w:r>
            <w:r w:rsidR="00A467AF">
              <w:rPr>
                <w:noProof/>
                <w:webHidden/>
              </w:rPr>
              <w:t>3</w:t>
            </w:r>
            <w:r w:rsidR="00A467AF">
              <w:rPr>
                <w:noProof/>
                <w:webHidden/>
              </w:rPr>
              <w:fldChar w:fldCharType="end"/>
            </w:r>
          </w:hyperlink>
        </w:p>
        <w:p w14:paraId="1A8AA61A" w14:textId="61FB5C95" w:rsidR="00A467AF" w:rsidRDefault="00A467A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279998" w:history="1">
            <w:r w:rsidRPr="00B62423">
              <w:rPr>
                <w:rStyle w:val="Hyperlink"/>
                <w:noProof/>
              </w:rPr>
              <w:t>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E56C" w14:textId="37D47724" w:rsidR="00A467AF" w:rsidRDefault="00A467A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279999" w:history="1">
            <w:r w:rsidRPr="00B62423">
              <w:rPr>
                <w:rStyle w:val="Hyperlink"/>
                <w:noProof/>
              </w:rPr>
              <w:t>1. What is the average grade for different ranges of hours studied?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3FFD" w14:textId="75FD4D92" w:rsidR="00A467AF" w:rsidRDefault="00A467A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280000" w:history="1">
            <w:r w:rsidRPr="00B62423">
              <w:rPr>
                <w:rStyle w:val="Hyperlink"/>
                <w:noProof/>
              </w:rPr>
              <w:t>Key Findings and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BD25C" w14:textId="17A5E8E3" w:rsidR="00A467AF" w:rsidRDefault="00A467A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280001" w:history="1">
            <w:r w:rsidRPr="00B62423">
              <w:rPr>
                <w:rStyle w:val="Hyperlink"/>
                <w:noProof/>
              </w:rPr>
              <w:t>2. What percentage of students score above 75 based on hours studied?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DA3A" w14:textId="05DE79B3" w:rsidR="00A467AF" w:rsidRDefault="00A467A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280002" w:history="1">
            <w:r w:rsidRPr="00B62423">
              <w:rPr>
                <w:rStyle w:val="Hyperlink"/>
                <w:noProof/>
              </w:rPr>
              <w:t>Key Findings and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D5DC" w14:textId="1D1E1716" w:rsidR="00A467AF" w:rsidRDefault="00A467A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280003" w:history="1">
            <w:r w:rsidRPr="00B62423">
              <w:rPr>
                <w:rStyle w:val="Hyperlink"/>
                <w:noProof/>
              </w:rPr>
              <w:t>3. What is the minimum, maximum and average grades achieved based on the number of hours studied?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3D40" w14:textId="5F99B8AA" w:rsidR="00A467AF" w:rsidRDefault="00A467A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280004" w:history="1">
            <w:r w:rsidRPr="00B62423">
              <w:rPr>
                <w:rStyle w:val="Hyperlink"/>
                <w:noProof/>
              </w:rPr>
              <w:t>Key Findings and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A268" w14:textId="0BD3C9C7" w:rsidR="00A467AF" w:rsidRDefault="00A467A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280005" w:history="1">
            <w:r w:rsidRPr="00B62423">
              <w:rPr>
                <w:rStyle w:val="Hyperlink"/>
                <w:noProof/>
              </w:rPr>
              <w:t>4. How does the variance in grades change as hours studied increase?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747AD" w14:textId="389F211C" w:rsidR="00A467AF" w:rsidRDefault="00A467A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280006" w:history="1">
            <w:r w:rsidRPr="00B62423">
              <w:rPr>
                <w:rStyle w:val="Hyperlink"/>
                <w:noProof/>
              </w:rPr>
              <w:t>Key Findings and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6DCB" w14:textId="5EE36AFF" w:rsidR="00A467AF" w:rsidRDefault="00A467A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280007" w:history="1">
            <w:r w:rsidRPr="00B62423">
              <w:rPr>
                <w:rStyle w:val="Hyperlink"/>
                <w:noProof/>
              </w:rPr>
              <w:t>5.  How does the relationship between study hours and grades vary across different performance levels (e.g., high vs. low achievers)?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FC8F" w14:textId="741F6672" w:rsidR="00A467AF" w:rsidRDefault="00A467A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280008" w:history="1">
            <w:r w:rsidRPr="00B62423">
              <w:rPr>
                <w:rStyle w:val="Hyperlink"/>
                <w:noProof/>
              </w:rPr>
              <w:t>Key Findings and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CCE5" w14:textId="18F0E19B" w:rsidR="00A467AF" w:rsidRDefault="00A467A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9280009" w:history="1">
            <w:r w:rsidRPr="00B62423">
              <w:rPr>
                <w:rStyle w:val="Hyperlink"/>
                <w:noProof/>
              </w:rPr>
              <w:t>Final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8857" w14:textId="503B49F4" w:rsidR="00E358E0" w:rsidRDefault="00266365" w:rsidP="00E979EF">
          <w:pPr>
            <w:spacing w:line="48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B94940F" w14:textId="77777777" w:rsidR="00E358E0" w:rsidRDefault="00E358E0" w:rsidP="00E979EF">
          <w:pPr>
            <w:spacing w:line="480" w:lineRule="auto"/>
            <w:rPr>
              <w:b/>
              <w:bCs/>
              <w:noProof/>
            </w:rPr>
          </w:pPr>
        </w:p>
        <w:p w14:paraId="5D370B1A" w14:textId="77777777" w:rsidR="00E358E0" w:rsidRDefault="00E358E0" w:rsidP="00E979EF">
          <w:pPr>
            <w:spacing w:line="480" w:lineRule="auto"/>
            <w:rPr>
              <w:b/>
              <w:bCs/>
              <w:noProof/>
            </w:rPr>
          </w:pPr>
        </w:p>
        <w:p w14:paraId="7969F3D0" w14:textId="77777777" w:rsidR="00E358E0" w:rsidRDefault="00E358E0" w:rsidP="00E979EF">
          <w:pPr>
            <w:spacing w:line="480" w:lineRule="auto"/>
            <w:rPr>
              <w:b/>
              <w:bCs/>
              <w:noProof/>
            </w:rPr>
          </w:pPr>
        </w:p>
        <w:p w14:paraId="5F34DD4B" w14:textId="77777777" w:rsidR="00E358E0" w:rsidRDefault="00E358E0" w:rsidP="00E979EF">
          <w:pPr>
            <w:spacing w:line="480" w:lineRule="auto"/>
            <w:rPr>
              <w:b/>
              <w:bCs/>
              <w:noProof/>
            </w:rPr>
          </w:pPr>
        </w:p>
        <w:p w14:paraId="6015713B" w14:textId="70BB5EE8" w:rsidR="00266365" w:rsidRPr="00A4571D" w:rsidRDefault="00000000" w:rsidP="00E979EF">
          <w:pPr>
            <w:spacing w:line="480" w:lineRule="auto"/>
            <w:rPr>
              <w:b/>
              <w:bCs/>
              <w:noProof/>
            </w:rPr>
          </w:pPr>
        </w:p>
      </w:sdtContent>
    </w:sdt>
    <w:p w14:paraId="035AEA53" w14:textId="0D11D978" w:rsidR="000A1835" w:rsidRDefault="000A1835" w:rsidP="00DE38CC">
      <w:pPr>
        <w:pStyle w:val="Heading1"/>
      </w:pPr>
      <w:bookmarkStart w:id="0" w:name="_Toc179279997"/>
      <w:r>
        <w:lastRenderedPageBreak/>
        <w:t>Project Data (Sample of 100 ent</w:t>
      </w:r>
      <w:r w:rsidR="008D51EB">
        <w:t>ries</w:t>
      </w:r>
      <w:r>
        <w:t>)</w:t>
      </w:r>
      <w:bookmarkEnd w:id="0"/>
    </w:p>
    <w:tbl>
      <w:tblPr>
        <w:tblW w:w="5120" w:type="dxa"/>
        <w:tblLook w:val="04A0" w:firstRow="1" w:lastRow="0" w:firstColumn="1" w:lastColumn="0" w:noHBand="0" w:noVBand="1"/>
      </w:tblPr>
      <w:tblGrid>
        <w:gridCol w:w="1443"/>
        <w:gridCol w:w="1907"/>
        <w:gridCol w:w="1734"/>
        <w:gridCol w:w="222"/>
      </w:tblGrid>
      <w:tr w:rsidR="00266365" w14:paraId="087CDCE6" w14:textId="77777777" w:rsidTr="00266365">
        <w:trPr>
          <w:gridAfter w:val="1"/>
          <w:wAfter w:w="36" w:type="dxa"/>
          <w:trHeight w:val="480"/>
        </w:trPr>
        <w:tc>
          <w:tcPr>
            <w:tcW w:w="5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626C5BE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Correlation Between Hours Studied and Grades </w:t>
            </w:r>
          </w:p>
        </w:tc>
      </w:tr>
      <w:tr w:rsidR="00266365" w14:paraId="0B103410" w14:textId="77777777" w:rsidTr="00266365">
        <w:trPr>
          <w:trHeight w:val="300"/>
        </w:trPr>
        <w:tc>
          <w:tcPr>
            <w:tcW w:w="508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312FC" w14:textId="77777777" w:rsidR="00266365" w:rsidRDefault="0026636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268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266365" w14:paraId="2EB6745B" w14:textId="77777777" w:rsidTr="00266365">
        <w:trPr>
          <w:trHeight w:val="300"/>
        </w:trPr>
        <w:tc>
          <w:tcPr>
            <w:tcW w:w="508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A03E3" w14:textId="77777777" w:rsidR="00266365" w:rsidRDefault="0026636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C62D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C6F3BB6" w14:textId="77777777" w:rsidTr="00266365">
        <w:trPr>
          <w:trHeight w:val="315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289A8FE4" w14:textId="77777777" w:rsidR="00266365" w:rsidRDefault="00266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Student ID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4C8EE695" w14:textId="77777777" w:rsidR="00266365" w:rsidRDefault="00266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Hours Studied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2130CA48" w14:textId="77777777" w:rsidR="00266365" w:rsidRDefault="00266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36" w:type="dxa"/>
            <w:vAlign w:val="center"/>
            <w:hideMark/>
          </w:tcPr>
          <w:p w14:paraId="67CCF210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1A33C11" w14:textId="77777777" w:rsidTr="00266365">
        <w:trPr>
          <w:trHeight w:val="315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7E2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3BA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06004B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87.64279672</w:t>
            </w:r>
          </w:p>
        </w:tc>
        <w:tc>
          <w:tcPr>
            <w:tcW w:w="36" w:type="dxa"/>
            <w:vAlign w:val="center"/>
            <w:hideMark/>
          </w:tcPr>
          <w:p w14:paraId="1EA240F8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00E5EC18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271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E80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B81"/>
            <w:noWrap/>
            <w:vAlign w:val="bottom"/>
            <w:hideMark/>
          </w:tcPr>
          <w:p w14:paraId="532061F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57.67366904</w:t>
            </w:r>
          </w:p>
        </w:tc>
        <w:tc>
          <w:tcPr>
            <w:tcW w:w="36" w:type="dxa"/>
            <w:vAlign w:val="center"/>
            <w:hideMark/>
          </w:tcPr>
          <w:p w14:paraId="1C5B9814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0C259181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0A5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941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806F07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4.926686013</w:t>
            </w:r>
          </w:p>
        </w:tc>
        <w:tc>
          <w:tcPr>
            <w:tcW w:w="36" w:type="dxa"/>
            <w:vAlign w:val="center"/>
            <w:hideMark/>
          </w:tcPr>
          <w:p w14:paraId="5D43C691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718AFE7E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B9C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34A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74A90B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87.68061343</w:t>
            </w:r>
          </w:p>
        </w:tc>
        <w:tc>
          <w:tcPr>
            <w:tcW w:w="36" w:type="dxa"/>
            <w:vAlign w:val="center"/>
            <w:hideMark/>
          </w:tcPr>
          <w:p w14:paraId="429F3A43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EFC422B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260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B6E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C3BA0F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369A780C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164D843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555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F61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470"/>
            <w:noWrap/>
            <w:vAlign w:val="bottom"/>
            <w:hideMark/>
          </w:tcPr>
          <w:p w14:paraId="1887E55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44.28904463</w:t>
            </w:r>
          </w:p>
        </w:tc>
        <w:tc>
          <w:tcPr>
            <w:tcW w:w="36" w:type="dxa"/>
            <w:vAlign w:val="center"/>
            <w:hideMark/>
          </w:tcPr>
          <w:p w14:paraId="307631E5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20CA415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536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D18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71F7DC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82.8184057</w:t>
            </w:r>
          </w:p>
        </w:tc>
        <w:tc>
          <w:tcPr>
            <w:tcW w:w="36" w:type="dxa"/>
            <w:vAlign w:val="center"/>
            <w:hideMark/>
          </w:tcPr>
          <w:p w14:paraId="6E2950C6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7FFFB62E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7FA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566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072"/>
            <w:noWrap/>
            <w:vAlign w:val="bottom"/>
            <w:hideMark/>
          </w:tcPr>
          <w:p w14:paraId="7549BB1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46.02458239</w:t>
            </w:r>
          </w:p>
        </w:tc>
        <w:tc>
          <w:tcPr>
            <w:tcW w:w="36" w:type="dxa"/>
            <w:vAlign w:val="center"/>
            <w:hideMark/>
          </w:tcPr>
          <w:p w14:paraId="289BE728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A7FF891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FBF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48D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DA9E08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39.12661053</w:t>
            </w:r>
          </w:p>
        </w:tc>
        <w:tc>
          <w:tcPr>
            <w:tcW w:w="36" w:type="dxa"/>
            <w:vAlign w:val="center"/>
            <w:hideMark/>
          </w:tcPr>
          <w:p w14:paraId="5916CB3E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FFBB4C6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B3D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C8F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6E"/>
            <w:noWrap/>
            <w:vAlign w:val="bottom"/>
            <w:hideMark/>
          </w:tcPr>
          <w:p w14:paraId="6B50FDC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43.00527774</w:t>
            </w:r>
          </w:p>
        </w:tc>
        <w:tc>
          <w:tcPr>
            <w:tcW w:w="36" w:type="dxa"/>
            <w:vAlign w:val="center"/>
            <w:hideMark/>
          </w:tcPr>
          <w:p w14:paraId="1D256E0D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0B0BD88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F7C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840E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3EEE31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9.8669642</w:t>
            </w:r>
          </w:p>
        </w:tc>
        <w:tc>
          <w:tcPr>
            <w:tcW w:w="36" w:type="dxa"/>
            <w:vAlign w:val="center"/>
            <w:hideMark/>
          </w:tcPr>
          <w:p w14:paraId="7E8B4A5D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A6E7D81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EC0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091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D6B"/>
            <w:noWrap/>
            <w:vAlign w:val="bottom"/>
            <w:hideMark/>
          </w:tcPr>
          <w:p w14:paraId="056149F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40.64614791</w:t>
            </w:r>
          </w:p>
        </w:tc>
        <w:tc>
          <w:tcPr>
            <w:tcW w:w="36" w:type="dxa"/>
            <w:vAlign w:val="center"/>
            <w:hideMark/>
          </w:tcPr>
          <w:p w14:paraId="005F7DEC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8E667D0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B59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A0D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C47D"/>
            <w:noWrap/>
            <w:vAlign w:val="bottom"/>
            <w:hideMark/>
          </w:tcPr>
          <w:p w14:paraId="0F977EC0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77.34459983</w:t>
            </w:r>
          </w:p>
        </w:tc>
        <w:tc>
          <w:tcPr>
            <w:tcW w:w="36" w:type="dxa"/>
            <w:vAlign w:val="center"/>
            <w:hideMark/>
          </w:tcPr>
          <w:p w14:paraId="41E63E07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0E845271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652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C47E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AF0CD2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82.69913363</w:t>
            </w:r>
          </w:p>
        </w:tc>
        <w:tc>
          <w:tcPr>
            <w:tcW w:w="36" w:type="dxa"/>
            <w:vAlign w:val="center"/>
            <w:hideMark/>
          </w:tcPr>
          <w:p w14:paraId="22FAE733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7CFA8FA7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746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1B2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473"/>
            <w:noWrap/>
            <w:vAlign w:val="bottom"/>
            <w:hideMark/>
          </w:tcPr>
          <w:p w14:paraId="6056DC6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46.72195062</w:t>
            </w:r>
          </w:p>
        </w:tc>
        <w:tc>
          <w:tcPr>
            <w:tcW w:w="36" w:type="dxa"/>
            <w:vAlign w:val="center"/>
            <w:hideMark/>
          </w:tcPr>
          <w:p w14:paraId="7F51B786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AB86874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032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21B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CDE8A4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0.271802345</w:t>
            </w:r>
          </w:p>
        </w:tc>
        <w:tc>
          <w:tcPr>
            <w:tcW w:w="36" w:type="dxa"/>
            <w:vAlign w:val="center"/>
            <w:hideMark/>
          </w:tcPr>
          <w:p w14:paraId="706B9823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185CBE4E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202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553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D75"/>
            <w:noWrap/>
            <w:vAlign w:val="bottom"/>
            <w:hideMark/>
          </w:tcPr>
          <w:p w14:paraId="706482D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48.00104218</w:t>
            </w:r>
          </w:p>
        </w:tc>
        <w:tc>
          <w:tcPr>
            <w:tcW w:w="36" w:type="dxa"/>
            <w:vAlign w:val="center"/>
            <w:hideMark/>
          </w:tcPr>
          <w:p w14:paraId="5AFC33D1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13763CA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86F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4FE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F1A18A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8.474336067</w:t>
            </w:r>
          </w:p>
        </w:tc>
        <w:tc>
          <w:tcPr>
            <w:tcW w:w="36" w:type="dxa"/>
            <w:vAlign w:val="center"/>
            <w:hideMark/>
          </w:tcPr>
          <w:p w14:paraId="6730ABB0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23C5B47C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28F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FA0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17C"/>
            <w:noWrap/>
            <w:vAlign w:val="bottom"/>
            <w:hideMark/>
          </w:tcPr>
          <w:p w14:paraId="0E747D4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53.61343107</w:t>
            </w:r>
          </w:p>
        </w:tc>
        <w:tc>
          <w:tcPr>
            <w:tcW w:w="36" w:type="dxa"/>
            <w:vAlign w:val="center"/>
            <w:hideMark/>
          </w:tcPr>
          <w:p w14:paraId="25F78568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1D88FF20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BA6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2A6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84875E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88.20968058</w:t>
            </w:r>
          </w:p>
        </w:tc>
        <w:tc>
          <w:tcPr>
            <w:tcW w:w="36" w:type="dxa"/>
            <w:vAlign w:val="center"/>
            <w:hideMark/>
          </w:tcPr>
          <w:p w14:paraId="7EE11FAC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AE601DF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28F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853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C6B"/>
            <w:noWrap/>
            <w:vAlign w:val="bottom"/>
            <w:hideMark/>
          </w:tcPr>
          <w:p w14:paraId="4100933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40.48934517</w:t>
            </w:r>
          </w:p>
        </w:tc>
        <w:tc>
          <w:tcPr>
            <w:tcW w:w="36" w:type="dxa"/>
            <w:vAlign w:val="center"/>
            <w:hideMark/>
          </w:tcPr>
          <w:p w14:paraId="4E1D08C3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D405100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AA7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8AF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EC67D"/>
            <w:noWrap/>
            <w:vAlign w:val="bottom"/>
            <w:hideMark/>
          </w:tcPr>
          <w:p w14:paraId="7A8B248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76.65240355</w:t>
            </w:r>
          </w:p>
        </w:tc>
        <w:tc>
          <w:tcPr>
            <w:tcW w:w="36" w:type="dxa"/>
            <w:vAlign w:val="center"/>
            <w:hideMark/>
          </w:tcPr>
          <w:p w14:paraId="47059C0C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198B53B8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424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1FA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7EAAB5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40BC796E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A1DDACE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7CC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D9D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86D"/>
            <w:noWrap/>
            <w:vAlign w:val="bottom"/>
            <w:hideMark/>
          </w:tcPr>
          <w:p w14:paraId="73C621B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42.38226509</w:t>
            </w:r>
          </w:p>
        </w:tc>
        <w:tc>
          <w:tcPr>
            <w:tcW w:w="36" w:type="dxa"/>
            <w:vAlign w:val="center"/>
            <w:hideMark/>
          </w:tcPr>
          <w:p w14:paraId="1308F7FA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D287576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F86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C8D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83"/>
            <w:noWrap/>
            <w:vAlign w:val="bottom"/>
            <w:hideMark/>
          </w:tcPr>
          <w:p w14:paraId="33CE39B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63.37908437</w:t>
            </w:r>
          </w:p>
        </w:tc>
        <w:tc>
          <w:tcPr>
            <w:tcW w:w="36" w:type="dxa"/>
            <w:vAlign w:val="center"/>
            <w:hideMark/>
          </w:tcPr>
          <w:p w14:paraId="09884E17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C98CE4D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170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DF6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CEE6D8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23.88787234</w:t>
            </w:r>
          </w:p>
        </w:tc>
        <w:tc>
          <w:tcPr>
            <w:tcW w:w="36" w:type="dxa"/>
            <w:vAlign w:val="center"/>
            <w:hideMark/>
          </w:tcPr>
          <w:p w14:paraId="11EC983B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6013C7E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22A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7A3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16C"/>
            <w:noWrap/>
            <w:vAlign w:val="bottom"/>
            <w:hideMark/>
          </w:tcPr>
          <w:p w14:paraId="64C9B0F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41.26098453</w:t>
            </w:r>
          </w:p>
        </w:tc>
        <w:tc>
          <w:tcPr>
            <w:tcW w:w="36" w:type="dxa"/>
            <w:vAlign w:val="center"/>
            <w:hideMark/>
          </w:tcPr>
          <w:p w14:paraId="28970E02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8234056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787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BDD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FBB623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6" w:type="dxa"/>
            <w:vAlign w:val="center"/>
            <w:hideMark/>
          </w:tcPr>
          <w:p w14:paraId="32B440B5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5876C4E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024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376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576"/>
            <w:noWrap/>
            <w:vAlign w:val="bottom"/>
            <w:hideMark/>
          </w:tcPr>
          <w:p w14:paraId="04F84DD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49.33646316</w:t>
            </w:r>
          </w:p>
        </w:tc>
        <w:tc>
          <w:tcPr>
            <w:tcW w:w="36" w:type="dxa"/>
            <w:vAlign w:val="center"/>
            <w:hideMark/>
          </w:tcPr>
          <w:p w14:paraId="44CE3300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050E7CBD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B5FE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99F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D580"/>
            <w:noWrap/>
            <w:vAlign w:val="bottom"/>
            <w:hideMark/>
          </w:tcPr>
          <w:p w14:paraId="034B06D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69.82613873</w:t>
            </w:r>
          </w:p>
        </w:tc>
        <w:tc>
          <w:tcPr>
            <w:tcW w:w="36" w:type="dxa"/>
            <w:vAlign w:val="center"/>
            <w:hideMark/>
          </w:tcPr>
          <w:p w14:paraId="705196AE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350903D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1BE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499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399672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38.60249606</w:t>
            </w:r>
          </w:p>
        </w:tc>
        <w:tc>
          <w:tcPr>
            <w:tcW w:w="36" w:type="dxa"/>
            <w:vAlign w:val="center"/>
            <w:hideMark/>
          </w:tcPr>
          <w:p w14:paraId="3F16A8A5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1DCECD92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6D3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D1B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C17C"/>
            <w:noWrap/>
            <w:vAlign w:val="bottom"/>
            <w:hideMark/>
          </w:tcPr>
          <w:p w14:paraId="0A64474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78.93839843</w:t>
            </w:r>
          </w:p>
        </w:tc>
        <w:tc>
          <w:tcPr>
            <w:tcW w:w="36" w:type="dxa"/>
            <w:vAlign w:val="center"/>
            <w:hideMark/>
          </w:tcPr>
          <w:p w14:paraId="440F6627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7E6E7CEB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26FE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A6A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F81"/>
            <w:noWrap/>
            <w:vAlign w:val="bottom"/>
            <w:hideMark/>
          </w:tcPr>
          <w:p w14:paraId="1FD3405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58.28037689</w:t>
            </w:r>
          </w:p>
        </w:tc>
        <w:tc>
          <w:tcPr>
            <w:tcW w:w="36" w:type="dxa"/>
            <w:vAlign w:val="center"/>
            <w:hideMark/>
          </w:tcPr>
          <w:p w14:paraId="0658241F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7211C9EF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446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CEC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7796EE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22.90389152</w:t>
            </w:r>
          </w:p>
        </w:tc>
        <w:tc>
          <w:tcPr>
            <w:tcW w:w="36" w:type="dxa"/>
            <w:vAlign w:val="center"/>
            <w:hideMark/>
          </w:tcPr>
          <w:p w14:paraId="68A08B6D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1DAED8F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C0E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00C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186FE1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30.67421512</w:t>
            </w:r>
          </w:p>
        </w:tc>
        <w:tc>
          <w:tcPr>
            <w:tcW w:w="36" w:type="dxa"/>
            <w:vAlign w:val="center"/>
            <w:hideMark/>
          </w:tcPr>
          <w:p w14:paraId="52CDF272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BF1A5D3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613E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364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38A28D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82.56125131</w:t>
            </w:r>
          </w:p>
        </w:tc>
        <w:tc>
          <w:tcPr>
            <w:tcW w:w="36" w:type="dxa"/>
            <w:vAlign w:val="center"/>
            <w:hideMark/>
          </w:tcPr>
          <w:p w14:paraId="564CD0C3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1092522A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797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1CE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C37C"/>
            <w:noWrap/>
            <w:vAlign w:val="bottom"/>
            <w:hideMark/>
          </w:tcPr>
          <w:p w14:paraId="30EC818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78.14171309</w:t>
            </w:r>
          </w:p>
        </w:tc>
        <w:tc>
          <w:tcPr>
            <w:tcW w:w="36" w:type="dxa"/>
            <w:vAlign w:val="center"/>
            <w:hideMark/>
          </w:tcPr>
          <w:p w14:paraId="7C31763F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7E9A855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D1B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967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200975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17.73771203</w:t>
            </w:r>
          </w:p>
        </w:tc>
        <w:tc>
          <w:tcPr>
            <w:tcW w:w="36" w:type="dxa"/>
            <w:vAlign w:val="center"/>
            <w:hideMark/>
          </w:tcPr>
          <w:p w14:paraId="2BBB9FAE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2AE91AE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A1B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C55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24A8EF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82.32145142</w:t>
            </w:r>
          </w:p>
        </w:tc>
        <w:tc>
          <w:tcPr>
            <w:tcW w:w="36" w:type="dxa"/>
            <w:vAlign w:val="center"/>
            <w:hideMark/>
          </w:tcPr>
          <w:p w14:paraId="015B9D4F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FA97908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909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4D2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484CF3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460EC507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005132AD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F96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BC6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01604F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32.55173638</w:t>
            </w:r>
          </w:p>
        </w:tc>
        <w:tc>
          <w:tcPr>
            <w:tcW w:w="36" w:type="dxa"/>
            <w:vAlign w:val="center"/>
            <w:hideMark/>
          </w:tcPr>
          <w:p w14:paraId="27C9B5D3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8E0592C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D43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12C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B6756FE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10.94036283</w:t>
            </w:r>
          </w:p>
        </w:tc>
        <w:tc>
          <w:tcPr>
            <w:tcW w:w="36" w:type="dxa"/>
            <w:vAlign w:val="center"/>
            <w:hideMark/>
          </w:tcPr>
          <w:p w14:paraId="76814927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2F785E90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DE80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B57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A6324F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89.88045665</w:t>
            </w:r>
          </w:p>
        </w:tc>
        <w:tc>
          <w:tcPr>
            <w:tcW w:w="36" w:type="dxa"/>
            <w:vAlign w:val="center"/>
            <w:hideMark/>
          </w:tcPr>
          <w:p w14:paraId="488EF5CC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35317EF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90C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13A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FB20D6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28.54887672</w:t>
            </w:r>
          </w:p>
        </w:tc>
        <w:tc>
          <w:tcPr>
            <w:tcW w:w="36" w:type="dxa"/>
            <w:vAlign w:val="center"/>
            <w:hideMark/>
          </w:tcPr>
          <w:p w14:paraId="3CB97F3D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2337EDDE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FE5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691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C82F810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7773740C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76EED90D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1AB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B9B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C74"/>
            <w:noWrap/>
            <w:vAlign w:val="bottom"/>
            <w:hideMark/>
          </w:tcPr>
          <w:p w14:paraId="3870910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47.85873977</w:t>
            </w:r>
          </w:p>
        </w:tc>
        <w:tc>
          <w:tcPr>
            <w:tcW w:w="36" w:type="dxa"/>
            <w:vAlign w:val="center"/>
            <w:hideMark/>
          </w:tcPr>
          <w:p w14:paraId="5177AB2E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4A98E8F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C3A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C84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747AAEE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10.05272732</w:t>
            </w:r>
          </w:p>
        </w:tc>
        <w:tc>
          <w:tcPr>
            <w:tcW w:w="36" w:type="dxa"/>
            <w:vAlign w:val="center"/>
            <w:hideMark/>
          </w:tcPr>
          <w:p w14:paraId="53754374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851EFE6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E07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DB6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ECF7F"/>
            <w:noWrap/>
            <w:vAlign w:val="bottom"/>
            <w:hideMark/>
          </w:tcPr>
          <w:p w14:paraId="1E9BB68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72.49147657</w:t>
            </w:r>
          </w:p>
        </w:tc>
        <w:tc>
          <w:tcPr>
            <w:tcW w:w="36" w:type="dxa"/>
            <w:vAlign w:val="center"/>
            <w:hideMark/>
          </w:tcPr>
          <w:p w14:paraId="56B6A7D8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5E7516D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09A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D68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18E063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6.537496425</w:t>
            </w:r>
          </w:p>
        </w:tc>
        <w:tc>
          <w:tcPr>
            <w:tcW w:w="36" w:type="dxa"/>
            <w:vAlign w:val="center"/>
            <w:hideMark/>
          </w:tcPr>
          <w:p w14:paraId="6091012F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A97EC45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84E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AEF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66D"/>
            <w:noWrap/>
            <w:vAlign w:val="bottom"/>
            <w:hideMark/>
          </w:tcPr>
          <w:p w14:paraId="05C32F2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42.00707388</w:t>
            </w:r>
          </w:p>
        </w:tc>
        <w:tc>
          <w:tcPr>
            <w:tcW w:w="36" w:type="dxa"/>
            <w:vAlign w:val="center"/>
            <w:hideMark/>
          </w:tcPr>
          <w:p w14:paraId="2BF46A1F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17836A16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F81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9EA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79078B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13.22112353</w:t>
            </w:r>
          </w:p>
        </w:tc>
        <w:tc>
          <w:tcPr>
            <w:tcW w:w="36" w:type="dxa"/>
            <w:vAlign w:val="center"/>
            <w:hideMark/>
          </w:tcPr>
          <w:p w14:paraId="2C74CA58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79B4C4CA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98D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81E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37F"/>
            <w:noWrap/>
            <w:vAlign w:val="bottom"/>
            <w:hideMark/>
          </w:tcPr>
          <w:p w14:paraId="3BB9D9F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56.33335391</w:t>
            </w:r>
          </w:p>
        </w:tc>
        <w:tc>
          <w:tcPr>
            <w:tcW w:w="36" w:type="dxa"/>
            <w:vAlign w:val="center"/>
            <w:hideMark/>
          </w:tcPr>
          <w:p w14:paraId="63EC4235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DC3A114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7BE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5D4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64C53F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31.34761784</w:t>
            </w:r>
          </w:p>
        </w:tc>
        <w:tc>
          <w:tcPr>
            <w:tcW w:w="36" w:type="dxa"/>
            <w:vAlign w:val="center"/>
            <w:hideMark/>
          </w:tcPr>
          <w:p w14:paraId="693F5598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9709428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559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FC6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46131D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6" w:type="dxa"/>
            <w:vAlign w:val="center"/>
            <w:hideMark/>
          </w:tcPr>
          <w:p w14:paraId="1FC1D0B6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1D39D089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ABA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1FCE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A2ED82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6.827738878</w:t>
            </w:r>
          </w:p>
        </w:tc>
        <w:tc>
          <w:tcPr>
            <w:tcW w:w="36" w:type="dxa"/>
            <w:vAlign w:val="center"/>
            <w:hideMark/>
          </w:tcPr>
          <w:p w14:paraId="62276AD1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FEF080B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CDDE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9D0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17F"/>
            <w:noWrap/>
            <w:vAlign w:val="bottom"/>
            <w:hideMark/>
          </w:tcPr>
          <w:p w14:paraId="5AEC1E8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71.56564432</w:t>
            </w:r>
          </w:p>
        </w:tc>
        <w:tc>
          <w:tcPr>
            <w:tcW w:w="36" w:type="dxa"/>
            <w:vAlign w:val="center"/>
            <w:hideMark/>
          </w:tcPr>
          <w:p w14:paraId="2F5B62EE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EADEF13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880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56C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772EEE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22.13081539</w:t>
            </w:r>
          </w:p>
        </w:tc>
        <w:tc>
          <w:tcPr>
            <w:tcW w:w="36" w:type="dxa"/>
            <w:vAlign w:val="center"/>
            <w:hideMark/>
          </w:tcPr>
          <w:p w14:paraId="1F4329F9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D9F8C98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9FE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CE8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CFC30E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92.82255212</w:t>
            </w:r>
          </w:p>
        </w:tc>
        <w:tc>
          <w:tcPr>
            <w:tcW w:w="36" w:type="dxa"/>
            <w:vAlign w:val="center"/>
            <w:hideMark/>
          </w:tcPr>
          <w:p w14:paraId="11EC9F14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0B6D345F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844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6DB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683"/>
            <w:noWrap/>
            <w:vAlign w:val="bottom"/>
            <w:hideMark/>
          </w:tcPr>
          <w:p w14:paraId="7FCC862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62.22857035</w:t>
            </w:r>
          </w:p>
        </w:tc>
        <w:tc>
          <w:tcPr>
            <w:tcW w:w="36" w:type="dxa"/>
            <w:vAlign w:val="center"/>
            <w:hideMark/>
          </w:tcPr>
          <w:p w14:paraId="6443785B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D116487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D6E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7D8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267E95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32.0175737</w:t>
            </w:r>
          </w:p>
        </w:tc>
        <w:tc>
          <w:tcPr>
            <w:tcW w:w="36" w:type="dxa"/>
            <w:vAlign w:val="center"/>
            <w:hideMark/>
          </w:tcPr>
          <w:p w14:paraId="576F1F52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735B4C90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83C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695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60C3F2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32.19942552</w:t>
            </w:r>
          </w:p>
        </w:tc>
        <w:tc>
          <w:tcPr>
            <w:tcW w:w="36" w:type="dxa"/>
            <w:vAlign w:val="center"/>
            <w:hideMark/>
          </w:tcPr>
          <w:p w14:paraId="1EDF30AE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1BD3C71B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29D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354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FD007F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85.4550141</w:t>
            </w:r>
          </w:p>
        </w:tc>
        <w:tc>
          <w:tcPr>
            <w:tcW w:w="36" w:type="dxa"/>
            <w:vAlign w:val="center"/>
            <w:hideMark/>
          </w:tcPr>
          <w:p w14:paraId="1ACF3FEA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A275D52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1B2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271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E383"/>
            <w:noWrap/>
            <w:vAlign w:val="bottom"/>
            <w:hideMark/>
          </w:tcPr>
          <w:p w14:paraId="0728969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63.95506642</w:t>
            </w:r>
          </w:p>
        </w:tc>
        <w:tc>
          <w:tcPr>
            <w:tcW w:w="36" w:type="dxa"/>
            <w:vAlign w:val="center"/>
            <w:hideMark/>
          </w:tcPr>
          <w:p w14:paraId="3B25F4A6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2B26949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E48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3C2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AB6881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95.3364674</w:t>
            </w:r>
          </w:p>
        </w:tc>
        <w:tc>
          <w:tcPr>
            <w:tcW w:w="36" w:type="dxa"/>
            <w:vAlign w:val="center"/>
            <w:hideMark/>
          </w:tcPr>
          <w:p w14:paraId="778FCCD8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2216DF19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083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C32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061BBF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50748B75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FDB5C48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828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0A3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942FC3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31.0478441</w:t>
            </w:r>
          </w:p>
        </w:tc>
        <w:tc>
          <w:tcPr>
            <w:tcW w:w="36" w:type="dxa"/>
            <w:vAlign w:val="center"/>
            <w:hideMark/>
          </w:tcPr>
          <w:p w14:paraId="79D37278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2C27D1BF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053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8DE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145CED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8.296033564</w:t>
            </w:r>
          </w:p>
        </w:tc>
        <w:tc>
          <w:tcPr>
            <w:tcW w:w="36" w:type="dxa"/>
            <w:vAlign w:val="center"/>
            <w:hideMark/>
          </w:tcPr>
          <w:p w14:paraId="7E1CA661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28885F19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65A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91C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C87D"/>
            <w:noWrap/>
            <w:vAlign w:val="bottom"/>
            <w:hideMark/>
          </w:tcPr>
          <w:p w14:paraId="2506534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75.63582913</w:t>
            </w:r>
          </w:p>
        </w:tc>
        <w:tc>
          <w:tcPr>
            <w:tcW w:w="36" w:type="dxa"/>
            <w:vAlign w:val="center"/>
            <w:hideMark/>
          </w:tcPr>
          <w:p w14:paraId="7EB6091B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03D12291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198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028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3EB78A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4.195214878</w:t>
            </w:r>
          </w:p>
        </w:tc>
        <w:tc>
          <w:tcPr>
            <w:tcW w:w="36" w:type="dxa"/>
            <w:vAlign w:val="center"/>
            <w:hideMark/>
          </w:tcPr>
          <w:p w14:paraId="5B8120B8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0DCB87B3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C17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7D5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673AE3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37.81976302</w:t>
            </w:r>
          </w:p>
        </w:tc>
        <w:tc>
          <w:tcPr>
            <w:tcW w:w="36" w:type="dxa"/>
            <w:vAlign w:val="center"/>
            <w:hideMark/>
          </w:tcPr>
          <w:p w14:paraId="3EEFBA51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3E52169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A270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764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B04837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38.85501089</w:t>
            </w:r>
          </w:p>
        </w:tc>
        <w:tc>
          <w:tcPr>
            <w:tcW w:w="36" w:type="dxa"/>
            <w:vAlign w:val="center"/>
            <w:hideMark/>
          </w:tcPr>
          <w:p w14:paraId="1733A8F3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182E5FF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764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B0C0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D780"/>
            <w:noWrap/>
            <w:vAlign w:val="bottom"/>
            <w:hideMark/>
          </w:tcPr>
          <w:p w14:paraId="49EE94A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69.19973689</w:t>
            </w:r>
          </w:p>
        </w:tc>
        <w:tc>
          <w:tcPr>
            <w:tcW w:w="36" w:type="dxa"/>
            <w:vAlign w:val="center"/>
            <w:hideMark/>
          </w:tcPr>
          <w:p w14:paraId="60CADCBB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1C1E674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4F5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7F1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82"/>
            <w:noWrap/>
            <w:vAlign w:val="bottom"/>
            <w:hideMark/>
          </w:tcPr>
          <w:p w14:paraId="2B758D8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65.80429247</w:t>
            </w:r>
          </w:p>
        </w:tc>
        <w:tc>
          <w:tcPr>
            <w:tcW w:w="36" w:type="dxa"/>
            <w:vAlign w:val="center"/>
            <w:hideMark/>
          </w:tcPr>
          <w:p w14:paraId="57C2A85D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D8EEDDC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D4D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411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D380"/>
            <w:noWrap/>
            <w:vAlign w:val="bottom"/>
            <w:hideMark/>
          </w:tcPr>
          <w:p w14:paraId="067A6C1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70.79569128</w:t>
            </w:r>
          </w:p>
        </w:tc>
        <w:tc>
          <w:tcPr>
            <w:tcW w:w="36" w:type="dxa"/>
            <w:vAlign w:val="center"/>
            <w:hideMark/>
          </w:tcPr>
          <w:p w14:paraId="2191B30E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1559DAE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FF9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28A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494B47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4.453520755</w:t>
            </w:r>
          </w:p>
        </w:tc>
        <w:tc>
          <w:tcPr>
            <w:tcW w:w="36" w:type="dxa"/>
            <w:vAlign w:val="center"/>
            <w:hideMark/>
          </w:tcPr>
          <w:p w14:paraId="47DBABAB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4508FB9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FEE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532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5C87D"/>
            <w:noWrap/>
            <w:vAlign w:val="bottom"/>
            <w:hideMark/>
          </w:tcPr>
          <w:p w14:paraId="36E3252E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75.71865209</w:t>
            </w:r>
          </w:p>
        </w:tc>
        <w:tc>
          <w:tcPr>
            <w:tcW w:w="36" w:type="dxa"/>
            <w:vAlign w:val="center"/>
            <w:hideMark/>
          </w:tcPr>
          <w:p w14:paraId="431629DB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5B83147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8BE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81F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AF2EBC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32.15743173</w:t>
            </w:r>
          </w:p>
        </w:tc>
        <w:tc>
          <w:tcPr>
            <w:tcW w:w="36" w:type="dxa"/>
            <w:vAlign w:val="center"/>
            <w:hideMark/>
          </w:tcPr>
          <w:p w14:paraId="644BA9A6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2081359F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40D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6B7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C67D"/>
            <w:noWrap/>
            <w:vAlign w:val="bottom"/>
            <w:hideMark/>
          </w:tcPr>
          <w:p w14:paraId="10BD906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76.78461678</w:t>
            </w:r>
          </w:p>
        </w:tc>
        <w:tc>
          <w:tcPr>
            <w:tcW w:w="36" w:type="dxa"/>
            <w:vAlign w:val="center"/>
            <w:hideMark/>
          </w:tcPr>
          <w:p w14:paraId="53593633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A3A5380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C83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9DD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7CBCDC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91.74634286</w:t>
            </w:r>
          </w:p>
        </w:tc>
        <w:tc>
          <w:tcPr>
            <w:tcW w:w="36" w:type="dxa"/>
            <w:vAlign w:val="center"/>
            <w:hideMark/>
          </w:tcPr>
          <w:p w14:paraId="60A1CCCA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3ED5276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217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263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0256D6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23.81613517</w:t>
            </w:r>
          </w:p>
        </w:tc>
        <w:tc>
          <w:tcPr>
            <w:tcW w:w="36" w:type="dxa"/>
            <w:vAlign w:val="center"/>
            <w:hideMark/>
          </w:tcPr>
          <w:p w14:paraId="56E32AC9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0A915636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52D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7B2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205F1C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22.61814454</w:t>
            </w:r>
          </w:p>
        </w:tc>
        <w:tc>
          <w:tcPr>
            <w:tcW w:w="36" w:type="dxa"/>
            <w:vAlign w:val="center"/>
            <w:hideMark/>
          </w:tcPr>
          <w:p w14:paraId="3918E18B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D800E49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0F6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248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322278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13.57888024</w:t>
            </w:r>
          </w:p>
        </w:tc>
        <w:tc>
          <w:tcPr>
            <w:tcW w:w="36" w:type="dxa"/>
            <w:vAlign w:val="center"/>
            <w:hideMark/>
          </w:tcPr>
          <w:p w14:paraId="10537A1B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8DF7D7A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F45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78B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E72D1A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22.79309216</w:t>
            </w:r>
          </w:p>
        </w:tc>
        <w:tc>
          <w:tcPr>
            <w:tcW w:w="36" w:type="dxa"/>
            <w:vAlign w:val="center"/>
            <w:hideMark/>
          </w:tcPr>
          <w:p w14:paraId="05E1F778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FC81070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84B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40B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AD380"/>
            <w:noWrap/>
            <w:vAlign w:val="bottom"/>
            <w:hideMark/>
          </w:tcPr>
          <w:p w14:paraId="6873827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70.91187925</w:t>
            </w:r>
          </w:p>
        </w:tc>
        <w:tc>
          <w:tcPr>
            <w:tcW w:w="36" w:type="dxa"/>
            <w:vAlign w:val="center"/>
            <w:hideMark/>
          </w:tcPr>
          <w:p w14:paraId="326109F7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5397EEE2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6C0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61F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84A276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35.42233888</w:t>
            </w:r>
          </w:p>
        </w:tc>
        <w:tc>
          <w:tcPr>
            <w:tcW w:w="36" w:type="dxa"/>
            <w:vAlign w:val="center"/>
            <w:hideMark/>
          </w:tcPr>
          <w:p w14:paraId="4FD5AE98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2D162E24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4300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03E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650C760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30.28446738</w:t>
            </w:r>
          </w:p>
        </w:tc>
        <w:tc>
          <w:tcPr>
            <w:tcW w:w="36" w:type="dxa"/>
            <w:vAlign w:val="center"/>
            <w:hideMark/>
          </w:tcPr>
          <w:p w14:paraId="03FD724A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2BE4CF1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E9D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402F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69A2090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85.62981406</w:t>
            </w:r>
          </w:p>
        </w:tc>
        <w:tc>
          <w:tcPr>
            <w:tcW w:w="36" w:type="dxa"/>
            <w:vAlign w:val="center"/>
            <w:hideMark/>
          </w:tcPr>
          <w:p w14:paraId="11E03E2F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136C3D24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986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CC5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70CD110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39.17004211</w:t>
            </w:r>
          </w:p>
        </w:tc>
        <w:tc>
          <w:tcPr>
            <w:tcW w:w="36" w:type="dxa"/>
            <w:vAlign w:val="center"/>
            <w:hideMark/>
          </w:tcPr>
          <w:p w14:paraId="41BD3A24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5547343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3B30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6140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580B2A9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94.81630903</w:t>
            </w:r>
          </w:p>
        </w:tc>
        <w:tc>
          <w:tcPr>
            <w:tcW w:w="36" w:type="dxa"/>
            <w:vAlign w:val="center"/>
            <w:hideMark/>
          </w:tcPr>
          <w:p w14:paraId="5552D223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073C29B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B66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01FD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71"/>
            <w:noWrap/>
            <w:vAlign w:val="bottom"/>
            <w:hideMark/>
          </w:tcPr>
          <w:p w14:paraId="0055F59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44.80182854</w:t>
            </w:r>
          </w:p>
        </w:tc>
        <w:tc>
          <w:tcPr>
            <w:tcW w:w="36" w:type="dxa"/>
            <w:vAlign w:val="center"/>
            <w:hideMark/>
          </w:tcPr>
          <w:p w14:paraId="7CBB81E9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311967AA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790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7DF3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980"/>
            <w:noWrap/>
            <w:vAlign w:val="bottom"/>
            <w:hideMark/>
          </w:tcPr>
          <w:p w14:paraId="2CA4918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57.24195177</w:t>
            </w:r>
          </w:p>
        </w:tc>
        <w:tc>
          <w:tcPr>
            <w:tcW w:w="36" w:type="dxa"/>
            <w:vAlign w:val="center"/>
            <w:hideMark/>
          </w:tcPr>
          <w:p w14:paraId="4070592A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B560F2A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C29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1E6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075"/>
            <w:noWrap/>
            <w:vAlign w:val="bottom"/>
            <w:hideMark/>
          </w:tcPr>
          <w:p w14:paraId="5656143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48.47348603</w:t>
            </w:r>
          </w:p>
        </w:tc>
        <w:tc>
          <w:tcPr>
            <w:tcW w:w="36" w:type="dxa"/>
            <w:vAlign w:val="center"/>
            <w:hideMark/>
          </w:tcPr>
          <w:p w14:paraId="3F521756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17C9294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9EB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BD60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C47D"/>
            <w:noWrap/>
            <w:vAlign w:val="bottom"/>
            <w:hideMark/>
          </w:tcPr>
          <w:p w14:paraId="5E81D3E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77.40247355</w:t>
            </w:r>
          </w:p>
        </w:tc>
        <w:tc>
          <w:tcPr>
            <w:tcW w:w="36" w:type="dxa"/>
            <w:vAlign w:val="center"/>
            <w:hideMark/>
          </w:tcPr>
          <w:p w14:paraId="35AA4DEF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15DB3305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1FE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404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A9FCFB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88.3831839</w:t>
            </w:r>
          </w:p>
        </w:tc>
        <w:tc>
          <w:tcPr>
            <w:tcW w:w="36" w:type="dxa"/>
            <w:vAlign w:val="center"/>
            <w:hideMark/>
          </w:tcPr>
          <w:p w14:paraId="2FEF995C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0B39B353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FD1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3C2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680"/>
            <w:noWrap/>
            <w:vAlign w:val="bottom"/>
            <w:hideMark/>
          </w:tcPr>
          <w:p w14:paraId="23C4BEB8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56.80886758</w:t>
            </w:r>
          </w:p>
        </w:tc>
        <w:tc>
          <w:tcPr>
            <w:tcW w:w="36" w:type="dxa"/>
            <w:vAlign w:val="center"/>
            <w:hideMark/>
          </w:tcPr>
          <w:p w14:paraId="4DD54EB7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74DC2131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3FC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CFB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4878774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28.61809924</w:t>
            </w:r>
          </w:p>
        </w:tc>
        <w:tc>
          <w:tcPr>
            <w:tcW w:w="36" w:type="dxa"/>
            <w:vAlign w:val="center"/>
            <w:hideMark/>
          </w:tcPr>
          <w:p w14:paraId="4E6431ED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17E9FB5C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5BA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AD8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714D7EE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93.64354376</w:t>
            </w:r>
          </w:p>
        </w:tc>
        <w:tc>
          <w:tcPr>
            <w:tcW w:w="36" w:type="dxa"/>
            <w:vAlign w:val="center"/>
            <w:hideMark/>
          </w:tcPr>
          <w:p w14:paraId="15AC8EAB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6E1F8479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A59C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F317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EFF93A5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3DCFF60F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174A5C74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0CCB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A4E2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D78"/>
            <w:noWrap/>
            <w:vAlign w:val="bottom"/>
            <w:hideMark/>
          </w:tcPr>
          <w:p w14:paraId="2077437A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50.48356439</w:t>
            </w:r>
          </w:p>
        </w:tc>
        <w:tc>
          <w:tcPr>
            <w:tcW w:w="36" w:type="dxa"/>
            <w:vAlign w:val="center"/>
            <w:hideMark/>
          </w:tcPr>
          <w:p w14:paraId="1A645CD7" w14:textId="77777777" w:rsidR="00266365" w:rsidRDefault="00266365">
            <w:pPr>
              <w:rPr>
                <w:sz w:val="20"/>
                <w:szCs w:val="20"/>
              </w:rPr>
            </w:pPr>
          </w:p>
        </w:tc>
      </w:tr>
      <w:tr w:rsidR="00266365" w14:paraId="43BD72DD" w14:textId="77777777" w:rsidTr="00266365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9866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34C1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13CB6B0" w14:textId="77777777" w:rsidR="00266365" w:rsidRDefault="00266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27.08204326</w:t>
            </w:r>
          </w:p>
        </w:tc>
        <w:tc>
          <w:tcPr>
            <w:tcW w:w="36" w:type="dxa"/>
            <w:vAlign w:val="center"/>
            <w:hideMark/>
          </w:tcPr>
          <w:p w14:paraId="71397153" w14:textId="77777777" w:rsidR="00266365" w:rsidRDefault="00266365">
            <w:pPr>
              <w:rPr>
                <w:sz w:val="20"/>
                <w:szCs w:val="20"/>
              </w:rPr>
            </w:pPr>
          </w:p>
        </w:tc>
      </w:tr>
    </w:tbl>
    <w:p w14:paraId="0B9588C0" w14:textId="77777777" w:rsidR="00DE38CC" w:rsidRPr="00DE38CC" w:rsidRDefault="00DE38CC" w:rsidP="00DE38CC"/>
    <w:p w14:paraId="40BF5901" w14:textId="77777777" w:rsidR="00262221" w:rsidRPr="00DE38CC" w:rsidRDefault="00262221" w:rsidP="00DE38CC"/>
    <w:p w14:paraId="06E4146C" w14:textId="763CBE44" w:rsidR="000A1835" w:rsidRDefault="00DE38CC" w:rsidP="00262221">
      <w:pPr>
        <w:pStyle w:val="Heading1"/>
      </w:pPr>
      <w:bookmarkStart w:id="1" w:name="_Toc179279998"/>
      <w:r>
        <w:t>Questions</w:t>
      </w:r>
      <w:r w:rsidR="00262221">
        <w:t>:</w:t>
      </w:r>
      <w:bookmarkEnd w:id="1"/>
    </w:p>
    <w:tbl>
      <w:tblPr>
        <w:tblW w:w="18304" w:type="dxa"/>
        <w:tblLook w:val="04A0" w:firstRow="1" w:lastRow="0" w:firstColumn="1" w:lastColumn="0" w:noHBand="0" w:noVBand="1"/>
      </w:tblPr>
      <w:tblGrid>
        <w:gridCol w:w="960"/>
        <w:gridCol w:w="968"/>
        <w:gridCol w:w="967"/>
        <w:gridCol w:w="967"/>
        <w:gridCol w:w="967"/>
        <w:gridCol w:w="967"/>
        <w:gridCol w:w="967"/>
        <w:gridCol w:w="967"/>
        <w:gridCol w:w="967"/>
        <w:gridCol w:w="967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62221" w:rsidRPr="00262221" w14:paraId="04677E02" w14:textId="77777777" w:rsidTr="00262221">
        <w:trPr>
          <w:trHeight w:val="465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3349" w14:textId="46219C77" w:rsidR="00262221" w:rsidRPr="00262221" w:rsidRDefault="00262221" w:rsidP="00262221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515D" w14:textId="77777777" w:rsidR="00262221" w:rsidRPr="00262221" w:rsidRDefault="00262221" w:rsidP="00262221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0819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5A1C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B265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BECF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D741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9A19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A7D7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DF7D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85F8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407A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69CD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C361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14EA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2315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C0D0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996C" w14:textId="77777777" w:rsidR="00262221" w:rsidRPr="00262221" w:rsidRDefault="00262221" w:rsidP="00262221">
            <w:pPr>
              <w:rPr>
                <w:sz w:val="20"/>
                <w:szCs w:val="20"/>
              </w:rPr>
            </w:pPr>
          </w:p>
        </w:tc>
      </w:tr>
      <w:tr w:rsidR="00262221" w:rsidRPr="00262221" w14:paraId="16CBA1A7" w14:textId="77777777" w:rsidTr="002622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C7EE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A797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1331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EF47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64A3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A5FE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E6E0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04E8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F079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5B00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F162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031B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2017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E0CE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1F7E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0AC0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49C2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616E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9D83" w14:textId="77777777" w:rsidR="00262221" w:rsidRPr="00262221" w:rsidRDefault="00262221" w:rsidP="00486062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0A8F4AA5" w14:textId="44F5B349" w:rsidR="00DE38CC" w:rsidRPr="005A5CCF" w:rsidRDefault="00262221" w:rsidP="00486062">
      <w:pPr>
        <w:spacing w:line="276" w:lineRule="auto"/>
        <w:rPr>
          <w:sz w:val="28"/>
          <w:szCs w:val="28"/>
        </w:rPr>
      </w:pPr>
      <w:r w:rsidRPr="005A5CCF">
        <w:rPr>
          <w:sz w:val="28"/>
          <w:szCs w:val="28"/>
        </w:rPr>
        <w:t>1. What is the average grade for different ranges of hours studied?</w:t>
      </w:r>
    </w:p>
    <w:p w14:paraId="748E76DB" w14:textId="6FEE42E1" w:rsidR="000A1835" w:rsidRPr="005A5CCF" w:rsidRDefault="00262221" w:rsidP="00486062">
      <w:pPr>
        <w:spacing w:line="276" w:lineRule="auto"/>
        <w:rPr>
          <w:sz w:val="28"/>
          <w:szCs w:val="28"/>
        </w:rPr>
      </w:pPr>
      <w:r w:rsidRPr="005A5CCF">
        <w:rPr>
          <w:sz w:val="28"/>
          <w:szCs w:val="28"/>
        </w:rPr>
        <w:t>2. What percentage of students score above 75 based on hours studied?</w:t>
      </w:r>
    </w:p>
    <w:p w14:paraId="703666D8" w14:textId="2E0FFC61" w:rsidR="00262221" w:rsidRPr="005A5CCF" w:rsidRDefault="00262221" w:rsidP="00486062">
      <w:pPr>
        <w:spacing w:line="276" w:lineRule="auto"/>
        <w:rPr>
          <w:sz w:val="28"/>
          <w:szCs w:val="28"/>
        </w:rPr>
      </w:pPr>
      <w:r w:rsidRPr="005A5CCF">
        <w:rPr>
          <w:sz w:val="28"/>
          <w:szCs w:val="28"/>
        </w:rPr>
        <w:t>3. What is the minimum, maximum and average grades achieved based on the number of hours studied?</w:t>
      </w:r>
    </w:p>
    <w:p w14:paraId="00170666" w14:textId="3EF99BAC" w:rsidR="00262221" w:rsidRPr="005A5CCF" w:rsidRDefault="00262221" w:rsidP="00486062">
      <w:pPr>
        <w:spacing w:line="276" w:lineRule="auto"/>
        <w:rPr>
          <w:sz w:val="28"/>
          <w:szCs w:val="28"/>
        </w:rPr>
      </w:pPr>
      <w:r w:rsidRPr="005A5CCF">
        <w:rPr>
          <w:sz w:val="28"/>
          <w:szCs w:val="28"/>
        </w:rPr>
        <w:t>4. How does the variance in grades change as hours studied increase?</w:t>
      </w:r>
    </w:p>
    <w:p w14:paraId="108D88DF" w14:textId="42C4B044" w:rsidR="00262221" w:rsidRPr="005A5CCF" w:rsidRDefault="00262221" w:rsidP="00486062">
      <w:pPr>
        <w:spacing w:line="276" w:lineRule="auto"/>
        <w:rPr>
          <w:sz w:val="28"/>
          <w:szCs w:val="28"/>
        </w:rPr>
      </w:pPr>
      <w:r w:rsidRPr="005A5CCF">
        <w:rPr>
          <w:sz w:val="28"/>
          <w:szCs w:val="28"/>
        </w:rPr>
        <w:t>5.  How does the relationship between study hours and grades vary across different performance levels (e.g., high vs. low achievers)?</w:t>
      </w:r>
    </w:p>
    <w:p w14:paraId="660338F7" w14:textId="77777777" w:rsidR="00266365" w:rsidRDefault="00266365" w:rsidP="00486062">
      <w:pPr>
        <w:spacing w:line="276" w:lineRule="auto"/>
      </w:pPr>
    </w:p>
    <w:p w14:paraId="2939B6AC" w14:textId="77777777" w:rsidR="00266365" w:rsidRDefault="00266365" w:rsidP="00486062">
      <w:pPr>
        <w:spacing w:line="276" w:lineRule="auto"/>
      </w:pPr>
    </w:p>
    <w:p w14:paraId="7CD454C3" w14:textId="77777777" w:rsidR="00486062" w:rsidRDefault="00486062" w:rsidP="00486062">
      <w:pPr>
        <w:pStyle w:val="Heading1"/>
      </w:pPr>
      <w:bookmarkStart w:id="2" w:name="_Toc179279999"/>
      <w:r w:rsidRPr="00262221">
        <w:lastRenderedPageBreak/>
        <w:t>1. What is the average grade for different ranges of hours studied?</w:t>
      </w:r>
      <w:bookmarkEnd w:id="2"/>
    </w:p>
    <w:p w14:paraId="714C408C" w14:textId="77777777" w:rsidR="00106ACF" w:rsidRPr="00106ACF" w:rsidRDefault="00106ACF" w:rsidP="00106ACF"/>
    <w:tbl>
      <w:tblPr>
        <w:tblW w:w="4020" w:type="dxa"/>
        <w:tblInd w:w="2665" w:type="dxa"/>
        <w:tblLook w:val="04A0" w:firstRow="1" w:lastRow="0" w:firstColumn="1" w:lastColumn="0" w:noHBand="0" w:noVBand="1"/>
      </w:tblPr>
      <w:tblGrid>
        <w:gridCol w:w="1920"/>
        <w:gridCol w:w="2100"/>
      </w:tblGrid>
      <w:tr w:rsidR="00486062" w14:paraId="3401F2FD" w14:textId="77777777" w:rsidTr="00486062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F8A6D34" w14:textId="77777777" w:rsidR="00486062" w:rsidRDefault="00486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Hours Studied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C8C0E00" w14:textId="77777777" w:rsidR="00486062" w:rsidRDefault="00486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Average of Grade</w:t>
            </w:r>
          </w:p>
        </w:tc>
      </w:tr>
      <w:tr w:rsidR="00486062" w14:paraId="2A510B51" w14:textId="77777777" w:rsidTr="0048606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9758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1-5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F717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7.705749891</w:t>
            </w:r>
          </w:p>
        </w:tc>
      </w:tr>
      <w:tr w:rsidR="00486062" w14:paraId="72FCAABA" w14:textId="77777777" w:rsidTr="0048606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F3BA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6-10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DD1E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15.69720071</w:t>
            </w:r>
          </w:p>
        </w:tc>
      </w:tr>
      <w:tr w:rsidR="00486062" w14:paraId="687880ED" w14:textId="77777777" w:rsidTr="0048606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A8D0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11-15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2E85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24.20884293</w:t>
            </w:r>
          </w:p>
        </w:tc>
      </w:tr>
      <w:tr w:rsidR="00486062" w14:paraId="58168A08" w14:textId="77777777" w:rsidTr="0048606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F16A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16-20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703C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33.79249179</w:t>
            </w:r>
          </w:p>
        </w:tc>
      </w:tr>
      <w:tr w:rsidR="00486062" w14:paraId="0178405A" w14:textId="77777777" w:rsidTr="0048606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45BF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21-25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9F5B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42.52070813</w:t>
            </w:r>
          </w:p>
        </w:tc>
      </w:tr>
      <w:tr w:rsidR="00486062" w14:paraId="55CE17EC" w14:textId="77777777" w:rsidTr="0048606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6B72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26-30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01CF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50.68695758</w:t>
            </w:r>
          </w:p>
        </w:tc>
      </w:tr>
      <w:tr w:rsidR="00486062" w14:paraId="60AB360F" w14:textId="77777777" w:rsidTr="0048606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9BA3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31-35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B36D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61.4396957</w:t>
            </w:r>
          </w:p>
        </w:tc>
      </w:tr>
      <w:tr w:rsidR="00486062" w14:paraId="09DF3AC7" w14:textId="77777777" w:rsidTr="0048606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D902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36-40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E95C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72.24981022</w:t>
            </w:r>
          </w:p>
        </w:tc>
      </w:tr>
      <w:tr w:rsidR="00486062" w14:paraId="598E9869" w14:textId="77777777" w:rsidTr="0048606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9B4A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41-45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4C2A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80.83099077</w:t>
            </w:r>
          </w:p>
        </w:tc>
      </w:tr>
      <w:tr w:rsidR="00486062" w14:paraId="718F6AFC" w14:textId="77777777" w:rsidTr="00486062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D3FA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46-50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03E0" w14:textId="77777777" w:rsidR="00486062" w:rsidRDefault="004860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85.99980813</w:t>
            </w:r>
          </w:p>
        </w:tc>
      </w:tr>
    </w:tbl>
    <w:p w14:paraId="5A585CE8" w14:textId="77777777" w:rsidR="00486062" w:rsidRPr="00486062" w:rsidRDefault="00486062" w:rsidP="00486062"/>
    <w:p w14:paraId="03CA9236" w14:textId="77777777" w:rsidR="000A1835" w:rsidRDefault="000A1835" w:rsidP="00486062">
      <w:pPr>
        <w:pStyle w:val="Heading1"/>
      </w:pPr>
    </w:p>
    <w:p w14:paraId="1BEDB7AC" w14:textId="0A1A7F8F" w:rsidR="000A1835" w:rsidRDefault="00486062">
      <w:r>
        <w:rPr>
          <w:noProof/>
          <w14:ligatures w14:val="standardContextual"/>
        </w:rPr>
        <w:drawing>
          <wp:inline distT="0" distB="0" distL="0" distR="0" wp14:anchorId="53B8DB4C" wp14:editId="54D71764">
            <wp:extent cx="6361043" cy="4206240"/>
            <wp:effectExtent l="0" t="0" r="1905" b="3810"/>
            <wp:docPr id="20950578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E7E05B-D23D-FF3E-873C-AE95E81A76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E3D33F" w14:textId="0A1A7F8F" w:rsidR="000F60BE" w:rsidRDefault="000F60BE" w:rsidP="00266365">
      <w:pPr>
        <w:pStyle w:val="Heading2"/>
        <w:spacing w:line="276" w:lineRule="auto"/>
        <w:rPr>
          <w:rFonts w:eastAsia="Times New Roman"/>
        </w:rPr>
      </w:pPr>
      <w:bookmarkStart w:id="3" w:name="_Toc179280000"/>
      <w:r w:rsidRPr="000F60BE">
        <w:rPr>
          <w:rFonts w:eastAsia="Times New Roman"/>
        </w:rPr>
        <w:lastRenderedPageBreak/>
        <w:t>Key Findings and Insights:</w:t>
      </w:r>
      <w:bookmarkEnd w:id="3"/>
    </w:p>
    <w:p w14:paraId="6E4F1BEE" w14:textId="77777777" w:rsidR="00266365" w:rsidRPr="00266365" w:rsidRDefault="00266365" w:rsidP="00266365">
      <w:pPr>
        <w:spacing w:line="276" w:lineRule="auto"/>
      </w:pPr>
      <w:r w:rsidRPr="00266365">
        <w:t xml:space="preserve">The data reveals a clear </w:t>
      </w:r>
      <w:r w:rsidRPr="00266365">
        <w:rPr>
          <w:b/>
          <w:bCs/>
        </w:rPr>
        <w:t>positive correlation</w:t>
      </w:r>
      <w:r w:rsidRPr="00266365">
        <w:t xml:space="preserve"> between </w:t>
      </w:r>
      <w:r w:rsidRPr="00266365">
        <w:rPr>
          <w:b/>
          <w:bCs/>
        </w:rPr>
        <w:t>hours studied</w:t>
      </w:r>
      <w:r w:rsidRPr="00266365">
        <w:t xml:space="preserve"> and </w:t>
      </w:r>
      <w:r w:rsidRPr="00266365">
        <w:rPr>
          <w:b/>
          <w:bCs/>
        </w:rPr>
        <w:t>grades</w:t>
      </w:r>
      <w:r w:rsidRPr="00266365">
        <w:t>. As study hours increase, the average grade improves, with a steady rise across all ranges:</w:t>
      </w:r>
    </w:p>
    <w:p w14:paraId="6BEF5D7D" w14:textId="77777777" w:rsidR="00266365" w:rsidRDefault="00266365" w:rsidP="00266365">
      <w:pPr>
        <w:numPr>
          <w:ilvl w:val="0"/>
          <w:numId w:val="2"/>
        </w:numPr>
        <w:spacing w:line="276" w:lineRule="auto"/>
      </w:pPr>
      <w:r w:rsidRPr="00266365">
        <w:rPr>
          <w:b/>
          <w:bCs/>
        </w:rPr>
        <w:t>1-5 hours</w:t>
      </w:r>
      <w:r w:rsidRPr="00266365">
        <w:t xml:space="preserve"> of study results in an average grade of </w:t>
      </w:r>
      <w:r w:rsidRPr="00266365">
        <w:rPr>
          <w:b/>
          <w:bCs/>
        </w:rPr>
        <w:t>7.71</w:t>
      </w:r>
      <w:r w:rsidRPr="00266365">
        <w:t xml:space="preserve">, while studying </w:t>
      </w:r>
      <w:r w:rsidRPr="00266365">
        <w:rPr>
          <w:b/>
          <w:bCs/>
        </w:rPr>
        <w:t>46-50 hours</w:t>
      </w:r>
      <w:r w:rsidRPr="00266365">
        <w:t xml:space="preserve"> yields an average of </w:t>
      </w:r>
      <w:r w:rsidRPr="00266365">
        <w:rPr>
          <w:b/>
          <w:bCs/>
        </w:rPr>
        <w:t>86.00</w:t>
      </w:r>
      <w:r w:rsidRPr="00266365">
        <w:t>.</w:t>
      </w:r>
    </w:p>
    <w:p w14:paraId="2C5DCDF7" w14:textId="77777777" w:rsidR="00E358E0" w:rsidRPr="00266365" w:rsidRDefault="00E358E0" w:rsidP="00E358E0">
      <w:pPr>
        <w:spacing w:line="276" w:lineRule="auto"/>
        <w:ind w:left="720"/>
      </w:pPr>
    </w:p>
    <w:p w14:paraId="3F940A13" w14:textId="77777777" w:rsidR="00E358E0" w:rsidRPr="00E358E0" w:rsidRDefault="00E358E0" w:rsidP="00E358E0">
      <w:pPr>
        <w:spacing w:line="276" w:lineRule="auto"/>
        <w:rPr>
          <w:b/>
          <w:bCs/>
        </w:rPr>
      </w:pPr>
      <w:r w:rsidRPr="00E358E0">
        <w:rPr>
          <w:b/>
          <w:bCs/>
        </w:rPr>
        <w:t>1. Steady Improvement with Increasing Hours:</w:t>
      </w:r>
    </w:p>
    <w:p w14:paraId="2D536082" w14:textId="77777777" w:rsidR="00E358E0" w:rsidRPr="00E358E0" w:rsidRDefault="00E358E0" w:rsidP="00E358E0">
      <w:pPr>
        <w:numPr>
          <w:ilvl w:val="0"/>
          <w:numId w:val="21"/>
        </w:numPr>
        <w:spacing w:line="276" w:lineRule="auto"/>
      </w:pPr>
      <w:r w:rsidRPr="00E358E0">
        <w:rPr>
          <w:b/>
          <w:bCs/>
        </w:rPr>
        <w:t>Moderate study ranges</w:t>
      </w:r>
      <w:r w:rsidRPr="00E358E0">
        <w:t xml:space="preserve"> (1-30 hours) show a consistent, linear improvement in grades. For example:</w:t>
      </w:r>
    </w:p>
    <w:p w14:paraId="72AA1A63" w14:textId="77777777" w:rsidR="00E358E0" w:rsidRPr="00E358E0" w:rsidRDefault="00E358E0" w:rsidP="00E358E0">
      <w:pPr>
        <w:numPr>
          <w:ilvl w:val="1"/>
          <w:numId w:val="21"/>
        </w:numPr>
        <w:spacing w:line="276" w:lineRule="auto"/>
      </w:pPr>
      <w:r w:rsidRPr="00E358E0">
        <w:rPr>
          <w:b/>
          <w:bCs/>
        </w:rPr>
        <w:t>1-5 hours</w:t>
      </w:r>
      <w:r w:rsidRPr="00E358E0">
        <w:t xml:space="preserve">: Average grade </w:t>
      </w:r>
      <w:r w:rsidRPr="00E358E0">
        <w:rPr>
          <w:b/>
          <w:bCs/>
        </w:rPr>
        <w:t>7.71</w:t>
      </w:r>
      <w:r w:rsidRPr="00E358E0">
        <w:t>.</w:t>
      </w:r>
    </w:p>
    <w:p w14:paraId="02C34CE4" w14:textId="77777777" w:rsidR="00E358E0" w:rsidRPr="00E358E0" w:rsidRDefault="00E358E0" w:rsidP="00E358E0">
      <w:pPr>
        <w:numPr>
          <w:ilvl w:val="1"/>
          <w:numId w:val="21"/>
        </w:numPr>
        <w:spacing w:line="276" w:lineRule="auto"/>
      </w:pPr>
      <w:r w:rsidRPr="00E358E0">
        <w:rPr>
          <w:b/>
          <w:bCs/>
        </w:rPr>
        <w:t>26-30 hours</w:t>
      </w:r>
      <w:r w:rsidRPr="00E358E0">
        <w:t xml:space="preserve">: Average grade </w:t>
      </w:r>
      <w:r w:rsidRPr="00E358E0">
        <w:rPr>
          <w:b/>
          <w:bCs/>
        </w:rPr>
        <w:t>50.69</w:t>
      </w:r>
      <w:r w:rsidRPr="00E358E0">
        <w:t>.</w:t>
      </w:r>
    </w:p>
    <w:p w14:paraId="1969834C" w14:textId="77777777" w:rsidR="00E358E0" w:rsidRPr="00E358E0" w:rsidRDefault="00E358E0" w:rsidP="00E358E0">
      <w:pPr>
        <w:numPr>
          <w:ilvl w:val="0"/>
          <w:numId w:val="21"/>
        </w:numPr>
        <w:spacing w:line="276" w:lineRule="auto"/>
      </w:pPr>
      <w:r w:rsidRPr="00E358E0">
        <w:t>This suggests that even moderate increases in study time have a noticeable impact on performance.</w:t>
      </w:r>
    </w:p>
    <w:p w14:paraId="44B9F148" w14:textId="77777777" w:rsidR="000A1835" w:rsidRDefault="000A1835" w:rsidP="00266365">
      <w:pPr>
        <w:spacing w:line="276" w:lineRule="auto"/>
      </w:pPr>
    </w:p>
    <w:p w14:paraId="12605DDA" w14:textId="77777777" w:rsidR="00E358E0" w:rsidRPr="00E358E0" w:rsidRDefault="00E358E0" w:rsidP="00E358E0">
      <w:pPr>
        <w:spacing w:line="276" w:lineRule="auto"/>
        <w:rPr>
          <w:b/>
          <w:bCs/>
        </w:rPr>
      </w:pPr>
      <w:r w:rsidRPr="00E358E0">
        <w:rPr>
          <w:b/>
          <w:bCs/>
        </w:rPr>
        <w:t>2. Significant Boost After 30 Hours:</w:t>
      </w:r>
    </w:p>
    <w:p w14:paraId="3200402F" w14:textId="60D4CD23" w:rsidR="000A1835" w:rsidRDefault="00E358E0" w:rsidP="00266365">
      <w:pPr>
        <w:numPr>
          <w:ilvl w:val="0"/>
          <w:numId w:val="22"/>
        </w:numPr>
        <w:spacing w:line="276" w:lineRule="auto"/>
      </w:pPr>
      <w:r w:rsidRPr="00E358E0">
        <w:t xml:space="preserve">A sharp improvement occurs for students studying more than </w:t>
      </w:r>
      <w:r w:rsidRPr="00E358E0">
        <w:rPr>
          <w:b/>
          <w:bCs/>
        </w:rPr>
        <w:t>30 hours</w:t>
      </w:r>
      <w:r w:rsidRPr="00E358E0">
        <w:t xml:space="preserve"> per week, with grades rising from </w:t>
      </w:r>
      <w:r w:rsidRPr="00E358E0">
        <w:rPr>
          <w:b/>
          <w:bCs/>
        </w:rPr>
        <w:t>61.44</w:t>
      </w:r>
      <w:r w:rsidRPr="00E358E0">
        <w:t xml:space="preserve"> (31-35 hours) to </w:t>
      </w:r>
      <w:r w:rsidRPr="00E358E0">
        <w:rPr>
          <w:b/>
          <w:bCs/>
        </w:rPr>
        <w:t>85.99</w:t>
      </w:r>
      <w:r w:rsidRPr="00E358E0">
        <w:t xml:space="preserve"> (46-50 hours). This indicates that intensive studying yields significant gains.</w:t>
      </w:r>
    </w:p>
    <w:p w14:paraId="7BF5E9E5" w14:textId="77777777" w:rsidR="00266365" w:rsidRPr="00266365" w:rsidRDefault="00266365" w:rsidP="00266365">
      <w:pPr>
        <w:spacing w:line="276" w:lineRule="auto"/>
        <w:ind w:left="720"/>
      </w:pPr>
    </w:p>
    <w:p w14:paraId="58CAAB2A" w14:textId="083626BC" w:rsidR="00266365" w:rsidRPr="00266365" w:rsidRDefault="00266365" w:rsidP="00266365">
      <w:pPr>
        <w:spacing w:line="276" w:lineRule="auto"/>
        <w:rPr>
          <w:b/>
          <w:bCs/>
        </w:rPr>
      </w:pPr>
      <w:r w:rsidRPr="00266365">
        <w:rPr>
          <w:b/>
          <w:bCs/>
        </w:rPr>
        <w:t>3. Diminishing Returns Beyond 40 Hours:</w:t>
      </w:r>
    </w:p>
    <w:p w14:paraId="5844BA1C" w14:textId="77777777" w:rsidR="00266365" w:rsidRPr="00266365" w:rsidRDefault="00266365" w:rsidP="00266365">
      <w:pPr>
        <w:numPr>
          <w:ilvl w:val="0"/>
          <w:numId w:val="1"/>
        </w:numPr>
        <w:spacing w:line="276" w:lineRule="auto"/>
      </w:pPr>
      <w:r w:rsidRPr="00266365">
        <w:t xml:space="preserve">The increase in grades slows beyond </w:t>
      </w:r>
      <w:r w:rsidRPr="00266365">
        <w:rPr>
          <w:b/>
          <w:bCs/>
        </w:rPr>
        <w:t>40 hours</w:t>
      </w:r>
      <w:r w:rsidRPr="00266365">
        <w:t xml:space="preserve"> of study, with smaller jumps between ranges. For instance:</w:t>
      </w:r>
    </w:p>
    <w:p w14:paraId="5FA4A474" w14:textId="77777777" w:rsidR="00266365" w:rsidRPr="00266365" w:rsidRDefault="00266365" w:rsidP="00266365">
      <w:pPr>
        <w:numPr>
          <w:ilvl w:val="1"/>
          <w:numId w:val="1"/>
        </w:numPr>
        <w:spacing w:line="276" w:lineRule="auto"/>
      </w:pPr>
      <w:r w:rsidRPr="00266365">
        <w:rPr>
          <w:b/>
          <w:bCs/>
        </w:rPr>
        <w:t>41-45 hours</w:t>
      </w:r>
      <w:r w:rsidRPr="00266365">
        <w:t xml:space="preserve">: Average grade </w:t>
      </w:r>
      <w:r w:rsidRPr="00266365">
        <w:rPr>
          <w:b/>
          <w:bCs/>
        </w:rPr>
        <w:t>80.83</w:t>
      </w:r>
      <w:r w:rsidRPr="00266365">
        <w:t>.</w:t>
      </w:r>
    </w:p>
    <w:p w14:paraId="4A45DFA4" w14:textId="77777777" w:rsidR="00266365" w:rsidRPr="00266365" w:rsidRDefault="00266365" w:rsidP="00266365">
      <w:pPr>
        <w:numPr>
          <w:ilvl w:val="1"/>
          <w:numId w:val="1"/>
        </w:numPr>
        <w:spacing w:line="276" w:lineRule="auto"/>
      </w:pPr>
      <w:r w:rsidRPr="00266365">
        <w:rPr>
          <w:b/>
          <w:bCs/>
        </w:rPr>
        <w:t>46-50 hours</w:t>
      </w:r>
      <w:r w:rsidRPr="00266365">
        <w:t xml:space="preserve">: Average grade </w:t>
      </w:r>
      <w:r w:rsidRPr="00266365">
        <w:rPr>
          <w:b/>
          <w:bCs/>
        </w:rPr>
        <w:t>85.99</w:t>
      </w:r>
      <w:r w:rsidRPr="00266365">
        <w:t>.</w:t>
      </w:r>
    </w:p>
    <w:p w14:paraId="75A166D3" w14:textId="77777777" w:rsidR="00266365" w:rsidRDefault="00266365" w:rsidP="00266365">
      <w:pPr>
        <w:numPr>
          <w:ilvl w:val="0"/>
          <w:numId w:val="1"/>
        </w:numPr>
        <w:spacing w:line="276" w:lineRule="auto"/>
      </w:pPr>
      <w:r w:rsidRPr="00266365">
        <w:t xml:space="preserve">This indicates </w:t>
      </w:r>
      <w:r w:rsidRPr="00266365">
        <w:rPr>
          <w:b/>
          <w:bCs/>
        </w:rPr>
        <w:t>diminishing returns</w:t>
      </w:r>
      <w:r w:rsidRPr="00266365">
        <w:t>, where more study hours yield smaller improvements, likely due to fatigue or inefficiency.</w:t>
      </w:r>
    </w:p>
    <w:p w14:paraId="0DD6179C" w14:textId="77777777" w:rsidR="00266365" w:rsidRPr="00266365" w:rsidRDefault="00266365" w:rsidP="00266365">
      <w:pPr>
        <w:spacing w:line="276" w:lineRule="auto"/>
        <w:ind w:left="720"/>
      </w:pPr>
    </w:p>
    <w:p w14:paraId="6858498B" w14:textId="0C392B13" w:rsidR="00266365" w:rsidRPr="00266365" w:rsidRDefault="00266365" w:rsidP="00266365">
      <w:pPr>
        <w:spacing w:line="276" w:lineRule="auto"/>
        <w:rPr>
          <w:b/>
          <w:bCs/>
        </w:rPr>
      </w:pPr>
      <w:r w:rsidRPr="00266365">
        <w:rPr>
          <w:b/>
          <w:bCs/>
        </w:rPr>
        <w:t>4. Implications for Study Strategy:</w:t>
      </w:r>
    </w:p>
    <w:p w14:paraId="1B1D6199" w14:textId="77777777" w:rsidR="00266365" w:rsidRPr="00266365" w:rsidRDefault="00266365" w:rsidP="00266365">
      <w:pPr>
        <w:numPr>
          <w:ilvl w:val="0"/>
          <w:numId w:val="6"/>
        </w:numPr>
        <w:spacing w:line="276" w:lineRule="auto"/>
      </w:pPr>
      <w:r w:rsidRPr="00266365">
        <w:t xml:space="preserve">The </w:t>
      </w:r>
      <w:r w:rsidRPr="00266365">
        <w:rPr>
          <w:b/>
          <w:bCs/>
        </w:rPr>
        <w:t>optimal study time</w:t>
      </w:r>
      <w:r w:rsidRPr="00266365">
        <w:t xml:space="preserve"> appears to be </w:t>
      </w:r>
      <w:r w:rsidRPr="00266365">
        <w:rPr>
          <w:b/>
          <w:bCs/>
        </w:rPr>
        <w:t>31-40 hours</w:t>
      </w:r>
      <w:r w:rsidRPr="00266365">
        <w:t xml:space="preserve"> per week, where grades see the most significant improvement.</w:t>
      </w:r>
    </w:p>
    <w:p w14:paraId="5135EF4A" w14:textId="77777777" w:rsidR="00266365" w:rsidRDefault="00266365" w:rsidP="00266365">
      <w:pPr>
        <w:numPr>
          <w:ilvl w:val="0"/>
          <w:numId w:val="6"/>
        </w:numPr>
        <w:spacing w:line="276" w:lineRule="auto"/>
      </w:pPr>
      <w:r w:rsidRPr="00266365">
        <w:t xml:space="preserve">Beyond </w:t>
      </w:r>
      <w:r w:rsidRPr="00266365">
        <w:rPr>
          <w:b/>
          <w:bCs/>
        </w:rPr>
        <w:t>40 hours</w:t>
      </w:r>
      <w:r w:rsidRPr="00266365">
        <w:t xml:space="preserve">, students may benefit more from improving the </w:t>
      </w:r>
      <w:r w:rsidRPr="00266365">
        <w:rPr>
          <w:b/>
          <w:bCs/>
        </w:rPr>
        <w:t>quality of their study sessions</w:t>
      </w:r>
      <w:r w:rsidRPr="00266365">
        <w:t xml:space="preserve"> rather than just adding hours.</w:t>
      </w:r>
    </w:p>
    <w:p w14:paraId="6FF28835" w14:textId="77777777" w:rsidR="00C01A09" w:rsidRPr="00266365" w:rsidRDefault="00C01A09" w:rsidP="00C01A09">
      <w:pPr>
        <w:spacing w:line="276" w:lineRule="auto"/>
        <w:ind w:left="720"/>
      </w:pPr>
    </w:p>
    <w:p w14:paraId="0BC61F1D" w14:textId="77777777" w:rsidR="00E358E0" w:rsidRDefault="00C01A09" w:rsidP="00C01A09">
      <w:pPr>
        <w:spacing w:line="276" w:lineRule="auto"/>
        <w:rPr>
          <w:b/>
          <w:bCs/>
        </w:rPr>
      </w:pPr>
      <w:r w:rsidRPr="00C01A09">
        <w:rPr>
          <w:b/>
          <w:bCs/>
        </w:rPr>
        <w:t>Conclusion:</w:t>
      </w:r>
    </w:p>
    <w:p w14:paraId="5124C78F" w14:textId="38B8273D" w:rsidR="00266365" w:rsidRPr="00C01A09" w:rsidRDefault="00266365" w:rsidP="00C01A09">
      <w:pPr>
        <w:spacing w:line="276" w:lineRule="auto"/>
        <w:rPr>
          <w:b/>
          <w:bCs/>
        </w:rPr>
      </w:pPr>
      <w:r>
        <w:t xml:space="preserve">while </w:t>
      </w:r>
      <w:r w:rsidRPr="00C01A09">
        <w:rPr>
          <w:rStyle w:val="Strong"/>
          <w:rFonts w:eastAsiaTheme="majorEastAsia"/>
        </w:rPr>
        <w:t>more study hours</w:t>
      </w:r>
      <w:r>
        <w:t xml:space="preserve"> generally lead to better grades, students should aim for a balance, focusing on both </w:t>
      </w:r>
      <w:r w:rsidRPr="00C01A09">
        <w:rPr>
          <w:rStyle w:val="Strong"/>
          <w:rFonts w:eastAsiaTheme="majorEastAsia"/>
        </w:rPr>
        <w:t>quantity and quality</w:t>
      </w:r>
      <w:r>
        <w:t xml:space="preserve"> to maximize their academic performance.</w:t>
      </w:r>
    </w:p>
    <w:p w14:paraId="2B585FC6" w14:textId="77777777" w:rsidR="0076638A" w:rsidRDefault="0076638A" w:rsidP="0076638A">
      <w:pPr>
        <w:pStyle w:val="Heading1"/>
      </w:pPr>
      <w:bookmarkStart w:id="4" w:name="_Toc179280001"/>
      <w:r w:rsidRPr="00262221">
        <w:lastRenderedPageBreak/>
        <w:t>2. What percentage of students score above 75 based on hours studied?</w:t>
      </w:r>
      <w:bookmarkEnd w:id="4"/>
    </w:p>
    <w:p w14:paraId="1A2EB336" w14:textId="77777777" w:rsidR="000A1835" w:rsidRDefault="000A1835" w:rsidP="00266365">
      <w:pPr>
        <w:spacing w:line="276" w:lineRule="auto"/>
      </w:pPr>
    </w:p>
    <w:tbl>
      <w:tblPr>
        <w:tblpPr w:leftFromText="180" w:rightFromText="180" w:vertAnchor="text" w:horzAnchor="margin" w:tblpXSpec="center" w:tblpY="206"/>
        <w:tblW w:w="10339" w:type="dxa"/>
        <w:tblLook w:val="04A0" w:firstRow="1" w:lastRow="0" w:firstColumn="1" w:lastColumn="0" w:noHBand="0" w:noVBand="1"/>
      </w:tblPr>
      <w:tblGrid>
        <w:gridCol w:w="2963"/>
        <w:gridCol w:w="1964"/>
        <w:gridCol w:w="907"/>
        <w:gridCol w:w="907"/>
        <w:gridCol w:w="907"/>
        <w:gridCol w:w="907"/>
        <w:gridCol w:w="1784"/>
      </w:tblGrid>
      <w:tr w:rsidR="008B2CEE" w14:paraId="7C57C131" w14:textId="77777777" w:rsidTr="008B2CEE">
        <w:trPr>
          <w:trHeight w:val="598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14933E3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 of Student ID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0586EF9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BA60252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AB40903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7CA906E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113ABB9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AAF90EE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8B2CEE" w14:paraId="14B91A90" w14:textId="77777777" w:rsidTr="008B2CEE">
        <w:trPr>
          <w:trHeight w:val="298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9B609F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CD69C49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26-30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0368545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31-35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6A37F5C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36-40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959B75A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41-45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1DBC3BF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46-50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6F15E3D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B2CEE" w14:paraId="366D9E1A" w14:textId="77777777" w:rsidTr="008B2CEE">
        <w:trPr>
          <w:trHeight w:val="29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B5F8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75-80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B2A6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760D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B234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5ADE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D8A8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6EFD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8B2CEE" w14:paraId="7D924216" w14:textId="77777777" w:rsidTr="008B2CEE">
        <w:trPr>
          <w:trHeight w:val="29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1C25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80-85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82F7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4187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C55D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5B38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7CC4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23C7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8B2CEE" w14:paraId="4B04F31A" w14:textId="77777777" w:rsidTr="008B2CEE">
        <w:trPr>
          <w:trHeight w:val="29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3A0E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85-90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12DD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71CA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337E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2BD5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7A05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0461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8B2CEE" w14:paraId="7B3AA089" w14:textId="77777777" w:rsidTr="008B2CEE">
        <w:trPr>
          <w:trHeight w:val="29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FB93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90-95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E2AF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3AD4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9608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8187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02F7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9F49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8B2CEE" w14:paraId="712E97D6" w14:textId="77777777" w:rsidTr="008B2CEE">
        <w:trPr>
          <w:trHeight w:val="29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B2FD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95-100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5A44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D20D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ED0D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EBA1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6C83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9C15" w14:textId="77777777" w:rsidR="00E979EF" w:rsidRDefault="00E979EF" w:rsidP="00E979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8B2CEE" w14:paraId="32B6ABDD" w14:textId="77777777" w:rsidTr="008B2CEE">
        <w:trPr>
          <w:trHeight w:val="298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383CE27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28866BE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5DA3FD2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0CF28FD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664599C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2CE9E7F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BA34C66" w14:textId="77777777" w:rsidR="00E979EF" w:rsidRDefault="00E979EF" w:rsidP="00E979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204</w:t>
            </w:r>
          </w:p>
        </w:tc>
      </w:tr>
    </w:tbl>
    <w:p w14:paraId="1E15EE72" w14:textId="77777777" w:rsidR="000A1835" w:rsidRDefault="000A1835" w:rsidP="00266365">
      <w:pPr>
        <w:spacing w:line="276" w:lineRule="auto"/>
      </w:pPr>
    </w:p>
    <w:p w14:paraId="075C81AC" w14:textId="77777777" w:rsidR="00E358E0" w:rsidRDefault="00E358E0" w:rsidP="00266365">
      <w:pPr>
        <w:spacing w:line="276" w:lineRule="auto"/>
      </w:pPr>
    </w:p>
    <w:p w14:paraId="020275E5" w14:textId="77777777" w:rsidR="00E358E0" w:rsidRDefault="00E358E0" w:rsidP="00266365">
      <w:pPr>
        <w:spacing w:line="276" w:lineRule="auto"/>
      </w:pPr>
    </w:p>
    <w:p w14:paraId="3ABC7796" w14:textId="77777777" w:rsidR="00E358E0" w:rsidRDefault="00E358E0" w:rsidP="00266365">
      <w:pPr>
        <w:spacing w:line="276" w:lineRule="auto"/>
      </w:pPr>
    </w:p>
    <w:p w14:paraId="42E37F65" w14:textId="263793F4" w:rsidR="000A1835" w:rsidRDefault="0076638A" w:rsidP="00266365">
      <w:pPr>
        <w:spacing w:line="276" w:lineRule="auto"/>
      </w:pPr>
      <w:r>
        <w:rPr>
          <w:noProof/>
          <w14:ligatures w14:val="standardContextual"/>
        </w:rPr>
        <w:drawing>
          <wp:inline distT="0" distB="0" distL="0" distR="0" wp14:anchorId="3D33B981" wp14:editId="5DED3D86">
            <wp:extent cx="5943600" cy="2941320"/>
            <wp:effectExtent l="0" t="0" r="0" b="0"/>
            <wp:docPr id="888008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5254BB-75A9-1AE2-5EAF-9711692F0D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711AEB" w14:textId="77777777" w:rsidR="000A1835" w:rsidRDefault="000A1835" w:rsidP="00266365">
      <w:pPr>
        <w:spacing w:line="276" w:lineRule="auto"/>
      </w:pPr>
    </w:p>
    <w:p w14:paraId="36849CD1" w14:textId="77777777" w:rsidR="00E358E0" w:rsidRDefault="00E358E0" w:rsidP="00266365">
      <w:pPr>
        <w:spacing w:line="276" w:lineRule="auto"/>
      </w:pPr>
    </w:p>
    <w:p w14:paraId="22B9E22D" w14:textId="77777777" w:rsidR="00E358E0" w:rsidRDefault="00E358E0" w:rsidP="00266365">
      <w:pPr>
        <w:spacing w:line="276" w:lineRule="auto"/>
      </w:pPr>
    </w:p>
    <w:p w14:paraId="17A565B7" w14:textId="77777777" w:rsidR="00E358E0" w:rsidRDefault="00E358E0" w:rsidP="00266365">
      <w:pPr>
        <w:spacing w:line="276" w:lineRule="auto"/>
      </w:pPr>
    </w:p>
    <w:p w14:paraId="55FF41BA" w14:textId="77777777" w:rsidR="00E358E0" w:rsidRDefault="00E358E0" w:rsidP="00266365">
      <w:pPr>
        <w:spacing w:line="276" w:lineRule="auto"/>
      </w:pPr>
    </w:p>
    <w:p w14:paraId="03409CCC" w14:textId="77777777" w:rsidR="00E358E0" w:rsidRDefault="00E358E0" w:rsidP="00106ACF">
      <w:pPr>
        <w:pStyle w:val="Heading2"/>
        <w:spacing w:line="276" w:lineRule="auto"/>
      </w:pPr>
    </w:p>
    <w:p w14:paraId="7788E3D6" w14:textId="4F016305" w:rsidR="000A1835" w:rsidRDefault="0076638A" w:rsidP="00106ACF">
      <w:pPr>
        <w:pStyle w:val="Heading2"/>
        <w:spacing w:line="276" w:lineRule="auto"/>
      </w:pPr>
      <w:bookmarkStart w:id="5" w:name="_Toc179280002"/>
      <w:r w:rsidRPr="0076638A">
        <w:t>Key Findings and Insights:</w:t>
      </w:r>
      <w:bookmarkEnd w:id="5"/>
    </w:p>
    <w:p w14:paraId="62D964DE" w14:textId="1BEB3524" w:rsidR="00106ACF" w:rsidRDefault="00106ACF" w:rsidP="00106ACF">
      <w:pPr>
        <w:spacing w:line="276" w:lineRule="auto"/>
      </w:pPr>
      <w:r w:rsidRPr="00106ACF">
        <w:t xml:space="preserve">The data breaks down the number of students who scored above 75 across different </w:t>
      </w:r>
      <w:r w:rsidRPr="00106ACF">
        <w:rPr>
          <w:b/>
          <w:bCs/>
        </w:rPr>
        <w:t>study hour ranges</w:t>
      </w:r>
      <w:r w:rsidRPr="00106ACF">
        <w:t>. Here are the key insights:</w:t>
      </w:r>
    </w:p>
    <w:p w14:paraId="78F72443" w14:textId="77777777" w:rsidR="00106ACF" w:rsidRDefault="00106ACF" w:rsidP="00106ACF">
      <w:pPr>
        <w:spacing w:line="276" w:lineRule="auto"/>
      </w:pPr>
    </w:p>
    <w:p w14:paraId="2AEEBCFC" w14:textId="60CBF9C0" w:rsidR="00106ACF" w:rsidRPr="00106ACF" w:rsidRDefault="00106ACF" w:rsidP="00106ACF">
      <w:pPr>
        <w:spacing w:line="276" w:lineRule="auto"/>
        <w:rPr>
          <w:b/>
          <w:bCs/>
        </w:rPr>
      </w:pPr>
      <w:r w:rsidRPr="00106ACF">
        <w:rPr>
          <w:b/>
          <w:bCs/>
        </w:rPr>
        <w:t>1. High Study Hours Yield More Students Scoring Above 75:</w:t>
      </w:r>
    </w:p>
    <w:p w14:paraId="24360540" w14:textId="77777777" w:rsidR="00106ACF" w:rsidRPr="00106ACF" w:rsidRDefault="00106ACF" w:rsidP="00106ACF">
      <w:pPr>
        <w:numPr>
          <w:ilvl w:val="0"/>
          <w:numId w:val="7"/>
        </w:numPr>
        <w:spacing w:line="276" w:lineRule="auto"/>
      </w:pPr>
      <w:r w:rsidRPr="00106ACF">
        <w:t>The data shows that as the number of hours studied increases, the number of students scoring above 75 also increases significantly.</w:t>
      </w:r>
    </w:p>
    <w:p w14:paraId="477426BD" w14:textId="77777777" w:rsidR="00106ACF" w:rsidRPr="00106ACF" w:rsidRDefault="00106ACF" w:rsidP="00106ACF">
      <w:pPr>
        <w:numPr>
          <w:ilvl w:val="0"/>
          <w:numId w:val="7"/>
        </w:numPr>
        <w:spacing w:line="276" w:lineRule="auto"/>
      </w:pPr>
      <w:r w:rsidRPr="00106ACF">
        <w:t xml:space="preserve">For students studying </w:t>
      </w:r>
      <w:r w:rsidRPr="00106ACF">
        <w:rPr>
          <w:b/>
          <w:bCs/>
        </w:rPr>
        <w:t>26-30 hours</w:t>
      </w:r>
      <w:r w:rsidRPr="00106ACF">
        <w:t xml:space="preserve">, only </w:t>
      </w:r>
      <w:r w:rsidRPr="00106ACF">
        <w:rPr>
          <w:b/>
          <w:bCs/>
        </w:rPr>
        <w:t>1 student</w:t>
      </w:r>
      <w:r w:rsidRPr="00106ACF">
        <w:t xml:space="preserve"> scored above 75.</w:t>
      </w:r>
    </w:p>
    <w:p w14:paraId="4DFF0D3B" w14:textId="7F64AC58" w:rsidR="00106ACF" w:rsidRDefault="00106ACF" w:rsidP="00106ACF">
      <w:pPr>
        <w:numPr>
          <w:ilvl w:val="0"/>
          <w:numId w:val="7"/>
        </w:numPr>
        <w:spacing w:line="276" w:lineRule="auto"/>
      </w:pPr>
      <w:r w:rsidRPr="00106ACF">
        <w:t xml:space="preserve">By contrast, </w:t>
      </w:r>
      <w:r w:rsidRPr="00106ACF">
        <w:rPr>
          <w:b/>
          <w:bCs/>
        </w:rPr>
        <w:t>82 students</w:t>
      </w:r>
      <w:r w:rsidRPr="00106ACF">
        <w:t xml:space="preserve"> in the </w:t>
      </w:r>
      <w:r w:rsidRPr="00106ACF">
        <w:rPr>
          <w:b/>
          <w:bCs/>
        </w:rPr>
        <w:t>46-50 hour</w:t>
      </w:r>
      <w:r w:rsidR="00C01A09">
        <w:rPr>
          <w:b/>
          <w:bCs/>
        </w:rPr>
        <w:t>s</w:t>
      </w:r>
      <w:r w:rsidRPr="00106ACF">
        <w:rPr>
          <w:b/>
          <w:bCs/>
        </w:rPr>
        <w:t xml:space="preserve"> range</w:t>
      </w:r>
      <w:r w:rsidRPr="00106ACF">
        <w:t xml:space="preserve"> scored above 75, representing a substantial increase in high performers with more study hours.</w:t>
      </w:r>
    </w:p>
    <w:p w14:paraId="3CE46151" w14:textId="77777777" w:rsidR="00106ACF" w:rsidRPr="00106ACF" w:rsidRDefault="00106ACF" w:rsidP="00106ACF">
      <w:pPr>
        <w:spacing w:line="276" w:lineRule="auto"/>
        <w:ind w:left="720"/>
      </w:pPr>
    </w:p>
    <w:p w14:paraId="3721CE22" w14:textId="2078C1EE" w:rsidR="00106ACF" w:rsidRPr="00E358E0" w:rsidRDefault="00106ACF" w:rsidP="00E358E0">
      <w:pPr>
        <w:spacing w:line="276" w:lineRule="auto"/>
        <w:rPr>
          <w:b/>
          <w:bCs/>
        </w:rPr>
      </w:pPr>
      <w:r w:rsidRPr="00106ACF">
        <w:rPr>
          <w:b/>
          <w:bCs/>
        </w:rPr>
        <w:t>2.</w:t>
      </w:r>
      <w:r>
        <w:rPr>
          <w:b/>
          <w:bCs/>
        </w:rPr>
        <w:t xml:space="preserve"> </w:t>
      </w:r>
      <w:r w:rsidRPr="00106ACF">
        <w:rPr>
          <w:b/>
          <w:bCs/>
        </w:rPr>
        <w:t>Majority of High-Scoring Students (75+) Study More Than 40 Hours:</w:t>
      </w:r>
    </w:p>
    <w:p w14:paraId="683B240A" w14:textId="77777777" w:rsidR="00106ACF" w:rsidRPr="00106ACF" w:rsidRDefault="00106ACF" w:rsidP="00106ACF">
      <w:pPr>
        <w:numPr>
          <w:ilvl w:val="0"/>
          <w:numId w:val="8"/>
        </w:numPr>
        <w:spacing w:line="276" w:lineRule="auto"/>
      </w:pPr>
      <w:r w:rsidRPr="00106ACF">
        <w:t xml:space="preserve">A notable </w:t>
      </w:r>
      <w:r w:rsidRPr="00106ACF">
        <w:rPr>
          <w:b/>
          <w:bCs/>
        </w:rPr>
        <w:t>73% (149/204)</w:t>
      </w:r>
      <w:r w:rsidRPr="00106ACF">
        <w:t xml:space="preserve"> of the students who scored above 75 studied more than </w:t>
      </w:r>
      <w:r w:rsidRPr="00106ACF">
        <w:rPr>
          <w:b/>
          <w:bCs/>
        </w:rPr>
        <w:t>40 hours</w:t>
      </w:r>
      <w:r w:rsidRPr="00106ACF">
        <w:t xml:space="preserve"> per week.</w:t>
      </w:r>
    </w:p>
    <w:p w14:paraId="3FE272CB" w14:textId="77777777" w:rsidR="00106ACF" w:rsidRDefault="00106ACF" w:rsidP="00106ACF">
      <w:pPr>
        <w:numPr>
          <w:ilvl w:val="0"/>
          <w:numId w:val="8"/>
        </w:numPr>
        <w:spacing w:line="276" w:lineRule="auto"/>
      </w:pPr>
      <w:r w:rsidRPr="00106ACF">
        <w:t xml:space="preserve">This suggests that </w:t>
      </w:r>
      <w:r w:rsidRPr="00106ACF">
        <w:rPr>
          <w:b/>
          <w:bCs/>
        </w:rPr>
        <w:t>40+ hours of study per week</w:t>
      </w:r>
      <w:r w:rsidRPr="00106ACF">
        <w:t xml:space="preserve"> is a strong predictor of high grades.</w:t>
      </w:r>
    </w:p>
    <w:p w14:paraId="16FBEA94" w14:textId="77777777" w:rsidR="00106ACF" w:rsidRPr="00106ACF" w:rsidRDefault="00106ACF" w:rsidP="00106ACF">
      <w:pPr>
        <w:spacing w:line="276" w:lineRule="auto"/>
        <w:ind w:left="720"/>
      </w:pPr>
    </w:p>
    <w:p w14:paraId="4580277C" w14:textId="53B493D0" w:rsidR="00106ACF" w:rsidRPr="00E358E0" w:rsidRDefault="00106ACF" w:rsidP="00E358E0">
      <w:pPr>
        <w:spacing w:line="276" w:lineRule="auto"/>
        <w:rPr>
          <w:b/>
          <w:bCs/>
        </w:rPr>
      </w:pPr>
      <w:r w:rsidRPr="00106ACF">
        <w:rPr>
          <w:b/>
          <w:bCs/>
        </w:rPr>
        <w:t>3.</w:t>
      </w:r>
      <w:r>
        <w:rPr>
          <w:b/>
          <w:bCs/>
        </w:rPr>
        <w:t xml:space="preserve"> </w:t>
      </w:r>
      <w:r w:rsidRPr="00106ACF">
        <w:rPr>
          <w:b/>
          <w:bCs/>
        </w:rPr>
        <w:t>Sharp Increase in High Grades Beyond 30 Hours:</w:t>
      </w:r>
    </w:p>
    <w:p w14:paraId="493D341D" w14:textId="77777777" w:rsidR="00106ACF" w:rsidRPr="00106ACF" w:rsidRDefault="00106ACF" w:rsidP="00106ACF">
      <w:pPr>
        <w:numPr>
          <w:ilvl w:val="0"/>
          <w:numId w:val="9"/>
        </w:numPr>
        <w:spacing w:line="276" w:lineRule="auto"/>
      </w:pPr>
      <w:r w:rsidRPr="00106ACF">
        <w:t xml:space="preserve">Students studying </w:t>
      </w:r>
      <w:r w:rsidRPr="00106ACF">
        <w:rPr>
          <w:b/>
          <w:bCs/>
        </w:rPr>
        <w:t>31-35 hours</w:t>
      </w:r>
      <w:r w:rsidRPr="00106ACF">
        <w:t xml:space="preserve"> had </w:t>
      </w:r>
      <w:r w:rsidRPr="00106ACF">
        <w:rPr>
          <w:b/>
          <w:bCs/>
        </w:rPr>
        <w:t>15 high scorers</w:t>
      </w:r>
      <w:r w:rsidRPr="00106ACF">
        <w:t xml:space="preserve">, while those studying </w:t>
      </w:r>
      <w:r w:rsidRPr="00106ACF">
        <w:rPr>
          <w:b/>
          <w:bCs/>
        </w:rPr>
        <w:t>36-40 hours</w:t>
      </w:r>
      <w:r w:rsidRPr="00106ACF">
        <w:t xml:space="preserve"> saw this number jump to </w:t>
      </w:r>
      <w:r w:rsidRPr="00106ACF">
        <w:rPr>
          <w:b/>
          <w:bCs/>
        </w:rPr>
        <w:t>39 students</w:t>
      </w:r>
      <w:r w:rsidRPr="00106ACF">
        <w:t>.</w:t>
      </w:r>
    </w:p>
    <w:p w14:paraId="4C05255C" w14:textId="77777777" w:rsidR="00106ACF" w:rsidRPr="00106ACF" w:rsidRDefault="00106ACF" w:rsidP="00106ACF">
      <w:pPr>
        <w:numPr>
          <w:ilvl w:val="0"/>
          <w:numId w:val="9"/>
        </w:numPr>
        <w:spacing w:line="276" w:lineRule="auto"/>
      </w:pPr>
      <w:r w:rsidRPr="00106ACF">
        <w:t xml:space="preserve">The numbers increase even more significantly for students studying </w:t>
      </w:r>
      <w:r w:rsidRPr="00106ACF">
        <w:rPr>
          <w:b/>
          <w:bCs/>
        </w:rPr>
        <w:t>41-45 hours</w:t>
      </w:r>
      <w:r w:rsidRPr="00106ACF">
        <w:t xml:space="preserve"> (</w:t>
      </w:r>
      <w:r w:rsidRPr="00106ACF">
        <w:rPr>
          <w:b/>
          <w:bCs/>
        </w:rPr>
        <w:t>67 students</w:t>
      </w:r>
      <w:r w:rsidRPr="00106ACF">
        <w:t xml:space="preserve">) and </w:t>
      </w:r>
      <w:r w:rsidRPr="00106ACF">
        <w:rPr>
          <w:b/>
          <w:bCs/>
        </w:rPr>
        <w:t>46-50 hours</w:t>
      </w:r>
      <w:r w:rsidRPr="00106ACF">
        <w:t xml:space="preserve"> (</w:t>
      </w:r>
      <w:r w:rsidRPr="00106ACF">
        <w:rPr>
          <w:b/>
          <w:bCs/>
        </w:rPr>
        <w:t>82 students</w:t>
      </w:r>
      <w:r w:rsidRPr="00106ACF">
        <w:t>).</w:t>
      </w:r>
    </w:p>
    <w:p w14:paraId="7C7718AE" w14:textId="77777777" w:rsidR="00106ACF" w:rsidRDefault="00106ACF" w:rsidP="00106ACF">
      <w:pPr>
        <w:numPr>
          <w:ilvl w:val="0"/>
          <w:numId w:val="9"/>
        </w:numPr>
        <w:spacing w:line="276" w:lineRule="auto"/>
      </w:pPr>
      <w:r w:rsidRPr="00106ACF">
        <w:t xml:space="preserve">This suggests a </w:t>
      </w:r>
      <w:r w:rsidRPr="00106ACF">
        <w:rPr>
          <w:b/>
          <w:bCs/>
        </w:rPr>
        <w:t>sharp improvement</w:t>
      </w:r>
      <w:r w:rsidRPr="00106ACF">
        <w:t xml:space="preserve"> in performance after students surpass 30 hours of study per week.</w:t>
      </w:r>
    </w:p>
    <w:p w14:paraId="77358C16" w14:textId="77777777" w:rsidR="00106ACF" w:rsidRPr="00106ACF" w:rsidRDefault="00106ACF" w:rsidP="00106ACF">
      <w:pPr>
        <w:spacing w:line="276" w:lineRule="auto"/>
        <w:ind w:left="720"/>
      </w:pPr>
    </w:p>
    <w:p w14:paraId="6DC38512" w14:textId="51976FEC" w:rsidR="00106ACF" w:rsidRPr="00106ACF" w:rsidRDefault="00106ACF" w:rsidP="00106ACF">
      <w:pPr>
        <w:spacing w:line="276" w:lineRule="auto"/>
        <w:rPr>
          <w:b/>
          <w:bCs/>
        </w:rPr>
      </w:pPr>
      <w:r w:rsidRPr="00106ACF">
        <w:rPr>
          <w:b/>
          <w:bCs/>
        </w:rPr>
        <w:t>4. Top Performers Concentrated in the Highest Study Ranges:</w:t>
      </w:r>
    </w:p>
    <w:p w14:paraId="5080541A" w14:textId="7DEC4F80" w:rsidR="00106ACF" w:rsidRPr="00106ACF" w:rsidRDefault="00106ACF" w:rsidP="00106ACF">
      <w:pPr>
        <w:numPr>
          <w:ilvl w:val="0"/>
          <w:numId w:val="10"/>
        </w:numPr>
        <w:spacing w:line="276" w:lineRule="auto"/>
      </w:pPr>
      <w:r w:rsidRPr="00106ACF">
        <w:t xml:space="preserve">The </w:t>
      </w:r>
      <w:r w:rsidRPr="00106ACF">
        <w:rPr>
          <w:b/>
          <w:bCs/>
        </w:rPr>
        <w:t>top performers</w:t>
      </w:r>
      <w:r w:rsidRPr="00106ACF">
        <w:t xml:space="preserve"> (students scoring </w:t>
      </w:r>
      <w:r w:rsidRPr="00106ACF">
        <w:rPr>
          <w:b/>
          <w:bCs/>
        </w:rPr>
        <w:t>90-100</w:t>
      </w:r>
      <w:r w:rsidRPr="00106ACF">
        <w:t xml:space="preserve">) are overwhelmingly found in the </w:t>
      </w:r>
      <w:r w:rsidRPr="00106ACF">
        <w:rPr>
          <w:b/>
          <w:bCs/>
        </w:rPr>
        <w:t>41-50 hour</w:t>
      </w:r>
      <w:r w:rsidR="00C01A09">
        <w:rPr>
          <w:b/>
          <w:bCs/>
        </w:rPr>
        <w:t>s</w:t>
      </w:r>
      <w:r w:rsidRPr="00106ACF">
        <w:rPr>
          <w:b/>
          <w:bCs/>
        </w:rPr>
        <w:t xml:space="preserve"> range</w:t>
      </w:r>
      <w:r w:rsidRPr="00106ACF">
        <w:t xml:space="preserve">, with a total of </w:t>
      </w:r>
      <w:r w:rsidRPr="00106ACF">
        <w:rPr>
          <w:b/>
          <w:bCs/>
        </w:rPr>
        <w:t>124 students</w:t>
      </w:r>
      <w:r w:rsidRPr="00106ACF">
        <w:t xml:space="preserve"> in this group.</w:t>
      </w:r>
    </w:p>
    <w:p w14:paraId="662754D1" w14:textId="6DB2CCB8" w:rsidR="00106ACF" w:rsidRDefault="00106ACF" w:rsidP="00106ACF">
      <w:pPr>
        <w:numPr>
          <w:ilvl w:val="0"/>
          <w:numId w:val="10"/>
        </w:numPr>
        <w:spacing w:line="276" w:lineRule="auto"/>
      </w:pPr>
      <w:r w:rsidRPr="00106ACF">
        <w:t xml:space="preserve">This indicates that the most academically successful students tend to study more intensively, with the highest concentration of top scores in the </w:t>
      </w:r>
      <w:r w:rsidRPr="00106ACF">
        <w:rPr>
          <w:b/>
          <w:bCs/>
        </w:rPr>
        <w:t>46-50 hour</w:t>
      </w:r>
      <w:r w:rsidR="00C01A09">
        <w:rPr>
          <w:b/>
          <w:bCs/>
        </w:rPr>
        <w:t>s</w:t>
      </w:r>
      <w:r w:rsidRPr="00106ACF">
        <w:rPr>
          <w:b/>
          <w:bCs/>
        </w:rPr>
        <w:t xml:space="preserve"> range</w:t>
      </w:r>
      <w:r w:rsidRPr="00106ACF">
        <w:t>.</w:t>
      </w:r>
    </w:p>
    <w:p w14:paraId="08480C02" w14:textId="77777777" w:rsidR="00E358E0" w:rsidRDefault="00E358E0" w:rsidP="00E358E0">
      <w:pPr>
        <w:spacing w:line="276" w:lineRule="auto"/>
        <w:ind w:left="720"/>
      </w:pPr>
    </w:p>
    <w:p w14:paraId="0DEDBAEF" w14:textId="77777777" w:rsidR="00106ACF" w:rsidRPr="00106ACF" w:rsidRDefault="00106ACF" w:rsidP="00106ACF">
      <w:pPr>
        <w:spacing w:line="276" w:lineRule="auto"/>
        <w:rPr>
          <w:b/>
          <w:bCs/>
        </w:rPr>
      </w:pPr>
      <w:r w:rsidRPr="00106ACF">
        <w:rPr>
          <w:b/>
          <w:bCs/>
        </w:rPr>
        <w:t>Conclusion:</w:t>
      </w:r>
    </w:p>
    <w:p w14:paraId="7429109A" w14:textId="51CD7237" w:rsidR="00106ACF" w:rsidRPr="00106ACF" w:rsidRDefault="00106ACF" w:rsidP="00106ACF">
      <w:pPr>
        <w:spacing w:line="276" w:lineRule="auto"/>
      </w:pPr>
      <w:r w:rsidRPr="00106ACF">
        <w:t xml:space="preserve">The data demonstrates a clear relationship between </w:t>
      </w:r>
      <w:r w:rsidRPr="00106ACF">
        <w:rPr>
          <w:b/>
          <w:bCs/>
        </w:rPr>
        <w:t>increased study hours</w:t>
      </w:r>
      <w:r w:rsidRPr="00106ACF">
        <w:t xml:space="preserve"> and higher scores, especially for students studying more than </w:t>
      </w:r>
      <w:r w:rsidRPr="00106ACF">
        <w:rPr>
          <w:b/>
          <w:bCs/>
        </w:rPr>
        <w:t>40 hours per week</w:t>
      </w:r>
      <w:r w:rsidRPr="00106ACF">
        <w:t>. This suggests that students</w:t>
      </w:r>
      <w:r w:rsidR="00E358E0">
        <w:t xml:space="preserve"> </w:t>
      </w:r>
      <w:r w:rsidRPr="00106ACF">
        <w:t xml:space="preserve">aiming for top performance (above 75) benefit significantly from dedicating at least </w:t>
      </w:r>
      <w:r w:rsidRPr="00106ACF">
        <w:rPr>
          <w:b/>
          <w:bCs/>
        </w:rPr>
        <w:t>30-40 hours</w:t>
      </w:r>
      <w:r w:rsidRPr="00106ACF">
        <w:t xml:space="preserve"> of study, with the </w:t>
      </w:r>
      <w:r w:rsidRPr="00106ACF">
        <w:rPr>
          <w:b/>
          <w:bCs/>
        </w:rPr>
        <w:t>46-50 hour</w:t>
      </w:r>
      <w:r>
        <w:rPr>
          <w:b/>
          <w:bCs/>
        </w:rPr>
        <w:t>s</w:t>
      </w:r>
      <w:r w:rsidRPr="00106ACF">
        <w:rPr>
          <w:b/>
          <w:bCs/>
        </w:rPr>
        <w:t xml:space="preserve"> range</w:t>
      </w:r>
      <w:r w:rsidRPr="00106ACF">
        <w:t xml:space="preserve"> yielding the highest number of top scorers.</w:t>
      </w:r>
    </w:p>
    <w:p w14:paraId="666EE379" w14:textId="31A132B5" w:rsidR="00106ACF" w:rsidRPr="00106ACF" w:rsidRDefault="00106ACF" w:rsidP="00106ACF">
      <w:pPr>
        <w:spacing w:line="276" w:lineRule="auto"/>
      </w:pPr>
    </w:p>
    <w:p w14:paraId="733CED9E" w14:textId="77777777" w:rsidR="00106ACF" w:rsidRPr="00106ACF" w:rsidRDefault="00106ACF" w:rsidP="00106ACF"/>
    <w:p w14:paraId="6E72E856" w14:textId="77777777" w:rsidR="000A1835" w:rsidRDefault="000A1835" w:rsidP="00266365">
      <w:pPr>
        <w:spacing w:line="276" w:lineRule="auto"/>
      </w:pPr>
    </w:p>
    <w:p w14:paraId="2B537B58" w14:textId="77777777" w:rsidR="00106ACF" w:rsidRDefault="00106ACF" w:rsidP="00106ACF">
      <w:pPr>
        <w:pStyle w:val="Heading1"/>
      </w:pPr>
      <w:bookmarkStart w:id="6" w:name="_Toc179280003"/>
      <w:r w:rsidRPr="00262221">
        <w:lastRenderedPageBreak/>
        <w:t>3. What is the minimum, maximum and average grades achieved based on the number of hours studied?</w:t>
      </w:r>
      <w:bookmarkEnd w:id="6"/>
    </w:p>
    <w:p w14:paraId="247D3CC2" w14:textId="77777777" w:rsidR="00106ACF" w:rsidRDefault="00106ACF" w:rsidP="00106ACF"/>
    <w:p w14:paraId="63BBB4F1" w14:textId="77777777" w:rsidR="00106ACF" w:rsidRPr="00106ACF" w:rsidRDefault="00106ACF" w:rsidP="00106ACF"/>
    <w:tbl>
      <w:tblPr>
        <w:tblW w:w="6988" w:type="dxa"/>
        <w:tblInd w:w="1181" w:type="dxa"/>
        <w:tblLook w:val="04A0" w:firstRow="1" w:lastRow="0" w:firstColumn="1" w:lastColumn="0" w:noHBand="0" w:noVBand="1"/>
      </w:tblPr>
      <w:tblGrid>
        <w:gridCol w:w="2070"/>
        <w:gridCol w:w="1511"/>
        <w:gridCol w:w="1511"/>
        <w:gridCol w:w="1896"/>
      </w:tblGrid>
      <w:tr w:rsidR="00106ACF" w14:paraId="7AF552FC" w14:textId="77777777" w:rsidTr="00A668B5">
        <w:trPr>
          <w:trHeight w:val="30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C16FB09" w14:textId="77777777" w:rsidR="00106ACF" w:rsidRDefault="00106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Hours Studied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8A986AC" w14:textId="77777777" w:rsidR="00106ACF" w:rsidRDefault="00106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Max of Grade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AA05ECF" w14:textId="77777777" w:rsidR="00106ACF" w:rsidRDefault="00106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 of Grade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561FB5F" w14:textId="77777777" w:rsidR="00106ACF" w:rsidRDefault="00106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Average of Grade</w:t>
            </w:r>
          </w:p>
        </w:tc>
      </w:tr>
      <w:tr w:rsidR="00106ACF" w14:paraId="473AD24C" w14:textId="77777777" w:rsidTr="00A668B5">
        <w:trPr>
          <w:trHeight w:val="305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87D5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1-5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BAA3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34.5017822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EB44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4055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7.705749891</w:t>
            </w:r>
          </w:p>
        </w:tc>
      </w:tr>
      <w:tr w:rsidR="00106ACF" w14:paraId="7E0271DD" w14:textId="77777777" w:rsidTr="00A668B5">
        <w:trPr>
          <w:trHeight w:val="305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8A26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6-10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93CC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41.36813222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B13C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0025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15.69720071</w:t>
            </w:r>
          </w:p>
        </w:tc>
      </w:tr>
      <w:tr w:rsidR="00106ACF" w14:paraId="70992159" w14:textId="77777777" w:rsidTr="00A668B5">
        <w:trPr>
          <w:trHeight w:val="305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371A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11-15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B82F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48.16555388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D7D0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2041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24.20884293</w:t>
            </w:r>
          </w:p>
        </w:tc>
      </w:tr>
      <w:tr w:rsidR="00106ACF" w14:paraId="5A4071F0" w14:textId="77777777" w:rsidTr="00A668B5">
        <w:trPr>
          <w:trHeight w:val="305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34F7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16-20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B547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58.36854727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64EC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11.26151154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7C97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33.79249179</w:t>
            </w:r>
          </w:p>
        </w:tc>
      </w:tr>
      <w:tr w:rsidR="00106ACF" w14:paraId="365BDA95" w14:textId="77777777" w:rsidTr="00A668B5">
        <w:trPr>
          <w:trHeight w:val="305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F028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21-25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24EA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69.25483529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24E9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10.26016055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DAE1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42.52070813</w:t>
            </w:r>
          </w:p>
        </w:tc>
      </w:tr>
      <w:tr w:rsidR="00106ACF" w14:paraId="52F973D1" w14:textId="77777777" w:rsidTr="00A668B5">
        <w:trPr>
          <w:trHeight w:val="305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4EE2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26-30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1C40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76.84188148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AFAD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18.95924128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2CF5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50.68695758</w:t>
            </w:r>
          </w:p>
        </w:tc>
      </w:tr>
      <w:tr w:rsidR="00106ACF" w14:paraId="03BADC7A" w14:textId="77777777" w:rsidTr="00A668B5">
        <w:trPr>
          <w:trHeight w:val="305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F756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31-35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89FE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94.36340922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9064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25.26026487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323C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61.4396957</w:t>
            </w:r>
          </w:p>
        </w:tc>
      </w:tr>
      <w:tr w:rsidR="00106ACF" w14:paraId="60588B50" w14:textId="77777777" w:rsidTr="00A668B5">
        <w:trPr>
          <w:trHeight w:val="305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DC09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36-40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0317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3737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48.76564064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F2C0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72.24981022</w:t>
            </w:r>
          </w:p>
        </w:tc>
      </w:tr>
      <w:tr w:rsidR="00106ACF" w14:paraId="71303CA5" w14:textId="77777777" w:rsidTr="00A668B5">
        <w:trPr>
          <w:trHeight w:val="305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548E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41-45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92EB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1837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55.97180351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BD77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80.83099077</w:t>
            </w:r>
          </w:p>
        </w:tc>
      </w:tr>
      <w:tr w:rsidR="00106ACF" w14:paraId="13D30DEA" w14:textId="77777777" w:rsidTr="00A668B5">
        <w:trPr>
          <w:trHeight w:val="305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6B8B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46-50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9906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59BE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61.92180325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8A57" w14:textId="77777777" w:rsidR="00106ACF" w:rsidRDefault="00106A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85.99980813</w:t>
            </w:r>
          </w:p>
        </w:tc>
      </w:tr>
      <w:tr w:rsidR="00106ACF" w14:paraId="4A573FF9" w14:textId="77777777" w:rsidTr="00A668B5">
        <w:trPr>
          <w:trHeight w:val="30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2C98979" w14:textId="77777777" w:rsidR="00106ACF" w:rsidRDefault="00106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8ABBB07" w14:textId="77777777" w:rsidR="00106ACF" w:rsidRDefault="00106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F32CDBD" w14:textId="77777777" w:rsidR="00106ACF" w:rsidRDefault="00106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B0BAF77" w14:textId="77777777" w:rsidR="00106ACF" w:rsidRDefault="00106A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48.08218255</w:t>
            </w:r>
          </w:p>
        </w:tc>
      </w:tr>
    </w:tbl>
    <w:p w14:paraId="6E86FF4D" w14:textId="13EA78C7" w:rsidR="000A1835" w:rsidRDefault="000A1835" w:rsidP="00967FA9"/>
    <w:p w14:paraId="4A5C0D70" w14:textId="77777777" w:rsidR="000A1835" w:rsidRDefault="000A1835" w:rsidP="00266365">
      <w:pPr>
        <w:spacing w:line="276" w:lineRule="auto"/>
      </w:pPr>
    </w:p>
    <w:p w14:paraId="6537C291" w14:textId="77777777" w:rsidR="000A1835" w:rsidRDefault="000A1835" w:rsidP="00266365">
      <w:pPr>
        <w:spacing w:line="276" w:lineRule="auto"/>
      </w:pPr>
    </w:p>
    <w:p w14:paraId="5232161F" w14:textId="2D9F690F" w:rsidR="00E358E0" w:rsidRDefault="00967FA9" w:rsidP="00266365">
      <w:pPr>
        <w:spacing w:line="276" w:lineRule="auto"/>
      </w:pPr>
      <w:r>
        <w:rPr>
          <w:noProof/>
          <w14:ligatures w14:val="standardContextual"/>
        </w:rPr>
        <w:drawing>
          <wp:inline distT="0" distB="0" distL="0" distR="0" wp14:anchorId="578E3D63" wp14:editId="3E2E8AE7">
            <wp:extent cx="6313336" cy="3942715"/>
            <wp:effectExtent l="0" t="0" r="11430" b="635"/>
            <wp:docPr id="176412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D469B44-7CA4-2E16-34FE-27107E55C8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B240FC" w14:textId="77777777" w:rsidR="00C01A09" w:rsidRDefault="00C01A09" w:rsidP="00C01A09">
      <w:pPr>
        <w:pStyle w:val="Heading2"/>
      </w:pPr>
      <w:bookmarkStart w:id="7" w:name="_Toc179280004"/>
      <w:r w:rsidRPr="00C01A09">
        <w:lastRenderedPageBreak/>
        <w:t>Key Findings and Insights:</w:t>
      </w:r>
      <w:bookmarkEnd w:id="7"/>
    </w:p>
    <w:p w14:paraId="639B35D2" w14:textId="7596EA8C" w:rsidR="00C01A09" w:rsidRPr="00C01A09" w:rsidRDefault="00C01A09" w:rsidP="00C01A09">
      <w:pPr>
        <w:rPr>
          <w:rFonts w:eastAsiaTheme="majorEastAsia"/>
        </w:rPr>
      </w:pPr>
      <w:r w:rsidRPr="00C01A09">
        <w:rPr>
          <w:rFonts w:eastAsiaTheme="majorEastAsia"/>
        </w:rPr>
        <w:t xml:space="preserve">The data on </w:t>
      </w:r>
      <w:r w:rsidRPr="00C01A09">
        <w:rPr>
          <w:rFonts w:eastAsiaTheme="majorEastAsia"/>
          <w:b/>
          <w:bCs/>
        </w:rPr>
        <w:t>minimum</w:t>
      </w:r>
      <w:r w:rsidRPr="00C01A09">
        <w:rPr>
          <w:rFonts w:eastAsiaTheme="majorEastAsia"/>
        </w:rPr>
        <w:t xml:space="preserve">, </w:t>
      </w:r>
      <w:r w:rsidRPr="00C01A09">
        <w:rPr>
          <w:rFonts w:eastAsiaTheme="majorEastAsia"/>
          <w:b/>
          <w:bCs/>
        </w:rPr>
        <w:t>maximum</w:t>
      </w:r>
      <w:r w:rsidRPr="00C01A09">
        <w:rPr>
          <w:rFonts w:eastAsiaTheme="majorEastAsia"/>
        </w:rPr>
        <w:t xml:space="preserve">, and </w:t>
      </w:r>
      <w:r w:rsidRPr="00C01A09">
        <w:rPr>
          <w:rFonts w:eastAsiaTheme="majorEastAsia"/>
          <w:b/>
          <w:bCs/>
        </w:rPr>
        <w:t>average grades</w:t>
      </w:r>
      <w:r w:rsidRPr="00C01A09">
        <w:rPr>
          <w:rFonts w:eastAsiaTheme="majorEastAsia"/>
        </w:rPr>
        <w:t xml:space="preserve"> across study hours provides key insights:</w:t>
      </w:r>
    </w:p>
    <w:p w14:paraId="4B49FB18" w14:textId="77777777" w:rsidR="000A1835" w:rsidRDefault="000A1835" w:rsidP="00266365">
      <w:pPr>
        <w:spacing w:line="276" w:lineRule="auto"/>
      </w:pPr>
    </w:p>
    <w:p w14:paraId="712CAE19" w14:textId="641E12EE" w:rsidR="00C01A09" w:rsidRPr="00C01A09" w:rsidRDefault="00C01A09" w:rsidP="00C01A09">
      <w:pPr>
        <w:spacing w:line="276" w:lineRule="auto"/>
        <w:rPr>
          <w:b/>
          <w:bCs/>
        </w:rPr>
      </w:pPr>
      <w:r w:rsidRPr="00C01A09">
        <w:rPr>
          <w:b/>
          <w:bCs/>
        </w:rPr>
        <w:t>1. Maximum Grades Increase with More Study Hours:</w:t>
      </w:r>
    </w:p>
    <w:p w14:paraId="20509D58" w14:textId="77777777" w:rsidR="00C01A09" w:rsidRDefault="00C01A09" w:rsidP="00C01A09">
      <w:pPr>
        <w:numPr>
          <w:ilvl w:val="0"/>
          <w:numId w:val="11"/>
        </w:numPr>
        <w:spacing w:line="276" w:lineRule="auto"/>
      </w:pPr>
      <w:r w:rsidRPr="00C01A09">
        <w:t xml:space="preserve">The </w:t>
      </w:r>
      <w:r w:rsidRPr="00C01A09">
        <w:rPr>
          <w:b/>
          <w:bCs/>
        </w:rPr>
        <w:t>maximum grade</w:t>
      </w:r>
      <w:r w:rsidRPr="00C01A09">
        <w:t xml:space="preserve"> rises steadily with more hours studied. Students studying </w:t>
      </w:r>
      <w:r w:rsidRPr="00C01A09">
        <w:rPr>
          <w:b/>
          <w:bCs/>
        </w:rPr>
        <w:t>36-50 hours</w:t>
      </w:r>
      <w:r w:rsidRPr="00C01A09">
        <w:t xml:space="preserve"> achieve the </w:t>
      </w:r>
      <w:r w:rsidRPr="00C01A09">
        <w:rPr>
          <w:b/>
          <w:bCs/>
        </w:rPr>
        <w:t>maximum grade of 100</w:t>
      </w:r>
      <w:r w:rsidRPr="00C01A09">
        <w:t xml:space="preserve">, showing that </w:t>
      </w:r>
      <w:r w:rsidRPr="00C01A09">
        <w:rPr>
          <w:b/>
          <w:bCs/>
        </w:rPr>
        <w:t>higher study hours</w:t>
      </w:r>
      <w:r w:rsidRPr="00C01A09">
        <w:t xml:space="preserve"> correlate with reaching top scores.</w:t>
      </w:r>
    </w:p>
    <w:p w14:paraId="5957599E" w14:textId="77777777" w:rsidR="00C01A09" w:rsidRPr="00C01A09" w:rsidRDefault="00C01A09" w:rsidP="00E358E0">
      <w:pPr>
        <w:spacing w:line="276" w:lineRule="auto"/>
        <w:ind w:left="720"/>
      </w:pPr>
    </w:p>
    <w:p w14:paraId="5DC464B9" w14:textId="70C91A83" w:rsidR="00C01A09" w:rsidRPr="00C01A09" w:rsidRDefault="00C01A09" w:rsidP="00C01A09">
      <w:pPr>
        <w:spacing w:line="276" w:lineRule="auto"/>
        <w:rPr>
          <w:b/>
          <w:bCs/>
        </w:rPr>
      </w:pPr>
      <w:r w:rsidRPr="00C01A09">
        <w:rPr>
          <w:b/>
          <w:bCs/>
        </w:rPr>
        <w:t>2. Minimum Grades Improve After 20 Hours:</w:t>
      </w:r>
    </w:p>
    <w:p w14:paraId="77993690" w14:textId="77777777" w:rsidR="00C01A09" w:rsidRPr="00C01A09" w:rsidRDefault="00C01A09" w:rsidP="00C01A09">
      <w:pPr>
        <w:numPr>
          <w:ilvl w:val="0"/>
          <w:numId w:val="12"/>
        </w:numPr>
        <w:spacing w:line="276" w:lineRule="auto"/>
      </w:pPr>
      <w:r w:rsidRPr="00C01A09">
        <w:t xml:space="preserve">For study ranges </w:t>
      </w:r>
      <w:r w:rsidRPr="00C01A09">
        <w:rPr>
          <w:b/>
          <w:bCs/>
        </w:rPr>
        <w:t>1-15 hours</w:t>
      </w:r>
      <w:r w:rsidRPr="00C01A09">
        <w:t xml:space="preserve">, the </w:t>
      </w:r>
      <w:r w:rsidRPr="00C01A09">
        <w:rPr>
          <w:b/>
          <w:bCs/>
        </w:rPr>
        <w:t>minimum grade is 0</w:t>
      </w:r>
      <w:r w:rsidRPr="00C01A09">
        <w:t>, indicating a higher risk of low performance.</w:t>
      </w:r>
    </w:p>
    <w:p w14:paraId="2CFF6702" w14:textId="703BE209" w:rsidR="000A1835" w:rsidRDefault="00C01A09" w:rsidP="00266365">
      <w:pPr>
        <w:numPr>
          <w:ilvl w:val="0"/>
          <w:numId w:val="12"/>
        </w:numPr>
        <w:spacing w:line="276" w:lineRule="auto"/>
      </w:pPr>
      <w:r w:rsidRPr="00C01A09">
        <w:t xml:space="preserve">Beyond </w:t>
      </w:r>
      <w:r w:rsidRPr="00C01A09">
        <w:rPr>
          <w:b/>
          <w:bCs/>
        </w:rPr>
        <w:t>20 hours</w:t>
      </w:r>
      <w:r w:rsidRPr="00C01A09">
        <w:t xml:space="preserve">, the minimum grade improves, reaching </w:t>
      </w:r>
      <w:r w:rsidRPr="00C01A09">
        <w:rPr>
          <w:b/>
          <w:bCs/>
        </w:rPr>
        <w:t>61.92</w:t>
      </w:r>
      <w:r w:rsidRPr="00C01A09">
        <w:t xml:space="preserve"> for students studying </w:t>
      </w:r>
      <w:r w:rsidRPr="00C01A09">
        <w:rPr>
          <w:b/>
          <w:bCs/>
        </w:rPr>
        <w:t>46-50 hours</w:t>
      </w:r>
      <w:r w:rsidRPr="00C01A09">
        <w:t>, reducing the chance of very low scores.</w:t>
      </w:r>
    </w:p>
    <w:p w14:paraId="1BFB5D90" w14:textId="77777777" w:rsidR="000A1835" w:rsidRDefault="000A1835" w:rsidP="00266365">
      <w:pPr>
        <w:spacing w:line="276" w:lineRule="auto"/>
      </w:pPr>
    </w:p>
    <w:p w14:paraId="5930E42F" w14:textId="6E0AFC90" w:rsidR="00C01A09" w:rsidRPr="00C01A09" w:rsidRDefault="00C01A09" w:rsidP="00C01A09">
      <w:pPr>
        <w:spacing w:line="276" w:lineRule="auto"/>
        <w:rPr>
          <w:b/>
          <w:bCs/>
        </w:rPr>
      </w:pPr>
      <w:r w:rsidRPr="00C01A09">
        <w:rPr>
          <w:b/>
          <w:bCs/>
        </w:rPr>
        <w:t>3. Average Grades Rise Consistently:</w:t>
      </w:r>
    </w:p>
    <w:p w14:paraId="5B4F82EC" w14:textId="77777777" w:rsidR="00C01A09" w:rsidRPr="00C01A09" w:rsidRDefault="00C01A09" w:rsidP="00C01A09">
      <w:pPr>
        <w:numPr>
          <w:ilvl w:val="0"/>
          <w:numId w:val="13"/>
        </w:numPr>
        <w:spacing w:line="276" w:lineRule="auto"/>
      </w:pPr>
      <w:r w:rsidRPr="00C01A09">
        <w:t xml:space="preserve">The </w:t>
      </w:r>
      <w:r w:rsidRPr="00C01A09">
        <w:rPr>
          <w:b/>
          <w:bCs/>
        </w:rPr>
        <w:t>average grade</w:t>
      </w:r>
      <w:r w:rsidRPr="00C01A09">
        <w:t xml:space="preserve"> improves significantly with more study hours:</w:t>
      </w:r>
    </w:p>
    <w:p w14:paraId="145E794B" w14:textId="77777777" w:rsidR="00C01A09" w:rsidRPr="00C01A09" w:rsidRDefault="00C01A09" w:rsidP="00C01A09">
      <w:pPr>
        <w:numPr>
          <w:ilvl w:val="1"/>
          <w:numId w:val="13"/>
        </w:numPr>
        <w:spacing w:line="276" w:lineRule="auto"/>
      </w:pPr>
      <w:r w:rsidRPr="00C01A09">
        <w:rPr>
          <w:b/>
          <w:bCs/>
        </w:rPr>
        <w:t>1-5 hours</w:t>
      </w:r>
      <w:r w:rsidRPr="00C01A09">
        <w:t xml:space="preserve">: Average grade is </w:t>
      </w:r>
      <w:r w:rsidRPr="00C01A09">
        <w:rPr>
          <w:b/>
          <w:bCs/>
        </w:rPr>
        <w:t>7.71</w:t>
      </w:r>
      <w:r w:rsidRPr="00C01A09">
        <w:t>.</w:t>
      </w:r>
    </w:p>
    <w:p w14:paraId="075FF8C2" w14:textId="77777777" w:rsidR="00C01A09" w:rsidRPr="00C01A09" w:rsidRDefault="00C01A09" w:rsidP="00C01A09">
      <w:pPr>
        <w:numPr>
          <w:ilvl w:val="1"/>
          <w:numId w:val="13"/>
        </w:numPr>
        <w:spacing w:line="276" w:lineRule="auto"/>
      </w:pPr>
      <w:r w:rsidRPr="00C01A09">
        <w:rPr>
          <w:b/>
          <w:bCs/>
        </w:rPr>
        <w:t>46-50 hours</w:t>
      </w:r>
      <w:r w:rsidRPr="00C01A09">
        <w:t xml:space="preserve">: Average grade reaches </w:t>
      </w:r>
      <w:r w:rsidRPr="00C01A09">
        <w:rPr>
          <w:b/>
          <w:bCs/>
        </w:rPr>
        <w:t>85.99</w:t>
      </w:r>
      <w:r w:rsidRPr="00C01A09">
        <w:t>.</w:t>
      </w:r>
    </w:p>
    <w:p w14:paraId="07D6DB09" w14:textId="77777777" w:rsidR="00C01A09" w:rsidRDefault="00C01A09" w:rsidP="00C01A09">
      <w:pPr>
        <w:numPr>
          <w:ilvl w:val="0"/>
          <w:numId w:val="13"/>
        </w:numPr>
        <w:spacing w:line="276" w:lineRule="auto"/>
      </w:pPr>
      <w:r w:rsidRPr="00C01A09">
        <w:t xml:space="preserve">This shows a strong </w:t>
      </w:r>
      <w:r w:rsidRPr="00C01A09">
        <w:rPr>
          <w:b/>
          <w:bCs/>
        </w:rPr>
        <w:t>positive correlation</w:t>
      </w:r>
      <w:r w:rsidRPr="00C01A09">
        <w:t xml:space="preserve"> between study hours and grades.</w:t>
      </w:r>
    </w:p>
    <w:p w14:paraId="7F2E0B88" w14:textId="77777777" w:rsidR="00C01A09" w:rsidRDefault="00C01A09" w:rsidP="00C01A09">
      <w:pPr>
        <w:spacing w:line="276" w:lineRule="auto"/>
        <w:ind w:left="720"/>
      </w:pPr>
    </w:p>
    <w:p w14:paraId="7BA76411" w14:textId="77777777" w:rsidR="00C01A09" w:rsidRPr="00C01A09" w:rsidRDefault="00C01A09" w:rsidP="00C01A09">
      <w:pPr>
        <w:spacing w:line="276" w:lineRule="auto"/>
        <w:rPr>
          <w:b/>
          <w:bCs/>
        </w:rPr>
      </w:pPr>
      <w:r w:rsidRPr="00C01A09">
        <w:rPr>
          <w:b/>
          <w:bCs/>
        </w:rPr>
        <w:t>4. Significant Jump After 30 Hours:</w:t>
      </w:r>
    </w:p>
    <w:p w14:paraId="5FB6DF2D" w14:textId="77777777" w:rsidR="00C01A09" w:rsidRPr="00C01A09" w:rsidRDefault="00C01A09" w:rsidP="00C01A09">
      <w:pPr>
        <w:numPr>
          <w:ilvl w:val="0"/>
          <w:numId w:val="14"/>
        </w:numPr>
        <w:spacing w:line="276" w:lineRule="auto"/>
      </w:pPr>
      <w:r w:rsidRPr="00C01A09">
        <w:t xml:space="preserve">A major improvement is seen after </w:t>
      </w:r>
      <w:r w:rsidRPr="00C01A09">
        <w:rPr>
          <w:b/>
          <w:bCs/>
        </w:rPr>
        <w:t>30 hours</w:t>
      </w:r>
      <w:r w:rsidRPr="00C01A09">
        <w:t xml:space="preserve">, with average grades jumping from </w:t>
      </w:r>
      <w:r w:rsidRPr="00C01A09">
        <w:rPr>
          <w:b/>
          <w:bCs/>
        </w:rPr>
        <w:t>50.69</w:t>
      </w:r>
      <w:r w:rsidRPr="00C01A09">
        <w:t xml:space="preserve"> (26-30 hours) to </w:t>
      </w:r>
      <w:r w:rsidRPr="00C01A09">
        <w:rPr>
          <w:b/>
          <w:bCs/>
        </w:rPr>
        <w:t>72.25</w:t>
      </w:r>
      <w:r w:rsidRPr="00C01A09">
        <w:t xml:space="preserve"> (36-40 hours), suggesting that </w:t>
      </w:r>
      <w:r w:rsidRPr="00C01A09">
        <w:rPr>
          <w:b/>
          <w:bCs/>
        </w:rPr>
        <w:t>30+ hours</w:t>
      </w:r>
      <w:r w:rsidRPr="00C01A09">
        <w:t xml:space="preserve"> of study per week leads to notable gains in performance.</w:t>
      </w:r>
    </w:p>
    <w:p w14:paraId="54310683" w14:textId="77777777" w:rsidR="000A1835" w:rsidRDefault="000A1835"/>
    <w:p w14:paraId="44CA3DAC" w14:textId="77777777" w:rsidR="00C01A09" w:rsidRPr="00C01A09" w:rsidRDefault="00C01A09" w:rsidP="00C01A09">
      <w:pPr>
        <w:rPr>
          <w:b/>
          <w:bCs/>
        </w:rPr>
      </w:pPr>
      <w:r w:rsidRPr="00C01A09">
        <w:rPr>
          <w:b/>
          <w:bCs/>
        </w:rPr>
        <w:t>Conclusion:</w:t>
      </w:r>
    </w:p>
    <w:p w14:paraId="1DACD131" w14:textId="77777777" w:rsidR="00C01A09" w:rsidRPr="00C01A09" w:rsidRDefault="00C01A09" w:rsidP="00C01A09">
      <w:r w:rsidRPr="00C01A09">
        <w:t xml:space="preserve">The data confirms that </w:t>
      </w:r>
      <w:r w:rsidRPr="00C01A09">
        <w:rPr>
          <w:b/>
          <w:bCs/>
        </w:rPr>
        <w:t>more study hours</w:t>
      </w:r>
      <w:r w:rsidRPr="00C01A09">
        <w:t xml:space="preserve"> lead to </w:t>
      </w:r>
      <w:r w:rsidRPr="00C01A09">
        <w:rPr>
          <w:b/>
          <w:bCs/>
        </w:rPr>
        <w:t>higher grades</w:t>
      </w:r>
      <w:r w:rsidRPr="00C01A09">
        <w:t xml:space="preserve">, with significant improvements in both </w:t>
      </w:r>
      <w:r w:rsidRPr="00C01A09">
        <w:rPr>
          <w:b/>
          <w:bCs/>
        </w:rPr>
        <w:t>minimum and average grades</w:t>
      </w:r>
      <w:r w:rsidRPr="00C01A09">
        <w:t xml:space="preserve"> after the </w:t>
      </w:r>
      <w:r w:rsidRPr="00C01A09">
        <w:rPr>
          <w:b/>
          <w:bCs/>
        </w:rPr>
        <w:t>30-hour threshold</w:t>
      </w:r>
      <w:r w:rsidRPr="00C01A09">
        <w:t>, making it a key point for academic success.</w:t>
      </w:r>
    </w:p>
    <w:p w14:paraId="121424BA" w14:textId="77777777" w:rsidR="000A1835" w:rsidRDefault="000A1835"/>
    <w:p w14:paraId="6A2D9299" w14:textId="77777777" w:rsidR="000A1835" w:rsidRDefault="000A1835"/>
    <w:p w14:paraId="40C0397D" w14:textId="77777777" w:rsidR="000A1835" w:rsidRDefault="000A1835"/>
    <w:p w14:paraId="6A73702A" w14:textId="77777777" w:rsidR="000A1835" w:rsidRDefault="000A1835"/>
    <w:p w14:paraId="1C579C1A" w14:textId="77777777" w:rsidR="00E358E0" w:rsidRDefault="00E358E0"/>
    <w:p w14:paraId="3E041222" w14:textId="77777777" w:rsidR="00E358E0" w:rsidRDefault="00E358E0"/>
    <w:p w14:paraId="59837E24" w14:textId="77777777" w:rsidR="00E358E0" w:rsidRDefault="00E358E0"/>
    <w:p w14:paraId="57E8D357" w14:textId="77777777" w:rsidR="00E358E0" w:rsidRDefault="00E358E0"/>
    <w:p w14:paraId="51CBC68E" w14:textId="77777777" w:rsidR="00C01A09" w:rsidRDefault="00C01A09" w:rsidP="00C01A09">
      <w:pPr>
        <w:pStyle w:val="Heading1"/>
      </w:pPr>
      <w:bookmarkStart w:id="8" w:name="_Toc179280005"/>
      <w:r w:rsidRPr="00262221">
        <w:lastRenderedPageBreak/>
        <w:t>4. How does the variance in grades change as hours studied increase?</w:t>
      </w:r>
      <w:bookmarkEnd w:id="8"/>
    </w:p>
    <w:p w14:paraId="0DCEEA6E" w14:textId="77777777" w:rsidR="00A4571D" w:rsidRPr="00A4571D" w:rsidRDefault="00A4571D" w:rsidP="00A4571D"/>
    <w:tbl>
      <w:tblPr>
        <w:tblW w:w="3088" w:type="dxa"/>
        <w:tblInd w:w="3272" w:type="dxa"/>
        <w:tblLook w:val="04A0" w:firstRow="1" w:lastRow="0" w:firstColumn="1" w:lastColumn="0" w:noHBand="0" w:noVBand="1"/>
      </w:tblPr>
      <w:tblGrid>
        <w:gridCol w:w="1522"/>
        <w:gridCol w:w="1566"/>
      </w:tblGrid>
      <w:tr w:rsidR="00A4571D" w14:paraId="283D5580" w14:textId="77777777" w:rsidTr="00A668B5">
        <w:trPr>
          <w:trHeight w:val="304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2D755DF" w14:textId="77777777" w:rsidR="00A4571D" w:rsidRDefault="00A45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A06216F" w14:textId="77777777" w:rsidR="00A4571D" w:rsidRDefault="00A45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Varp of Grade</w:t>
            </w:r>
          </w:p>
        </w:tc>
      </w:tr>
      <w:tr w:rsidR="00A4571D" w14:paraId="59C248E7" w14:textId="77777777" w:rsidTr="00A668B5">
        <w:trPr>
          <w:trHeight w:val="304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CF7D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1-5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CCE4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66.80499099</w:t>
            </w:r>
          </w:p>
        </w:tc>
      </w:tr>
      <w:tr w:rsidR="00A4571D" w14:paraId="1C82B3D4" w14:textId="77777777" w:rsidTr="00A668B5">
        <w:trPr>
          <w:trHeight w:val="304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AC59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6-10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916C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94.10532008</w:t>
            </w:r>
          </w:p>
        </w:tc>
      </w:tr>
      <w:tr w:rsidR="00A4571D" w14:paraId="15B13BE4" w14:textId="77777777" w:rsidTr="00A668B5">
        <w:trPr>
          <w:trHeight w:val="304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8C74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11-15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2013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99.33380793</w:t>
            </w:r>
          </w:p>
        </w:tc>
      </w:tr>
      <w:tr w:rsidR="00A4571D" w14:paraId="77F6BB77" w14:textId="77777777" w:rsidTr="00A668B5">
        <w:trPr>
          <w:trHeight w:val="304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5C24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16-20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A166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109.9400365</w:t>
            </w:r>
          </w:p>
        </w:tc>
      </w:tr>
      <w:tr w:rsidR="00A4571D" w14:paraId="1E614D6F" w14:textId="77777777" w:rsidTr="00A668B5">
        <w:trPr>
          <w:trHeight w:val="304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B645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21-25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6096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118.6254009</w:t>
            </w:r>
          </w:p>
        </w:tc>
      </w:tr>
      <w:tr w:rsidR="00A4571D" w14:paraId="4DE19D30" w14:textId="77777777" w:rsidTr="00A668B5">
        <w:trPr>
          <w:trHeight w:val="304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673B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26-30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F5FB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153.0278014</w:t>
            </w:r>
          </w:p>
        </w:tc>
      </w:tr>
      <w:tr w:rsidR="00A4571D" w14:paraId="086D122F" w14:textId="77777777" w:rsidTr="00A668B5">
        <w:trPr>
          <w:trHeight w:val="304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0FC7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31-35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4139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159.774277</w:t>
            </w:r>
          </w:p>
        </w:tc>
      </w:tr>
      <w:tr w:rsidR="00A4571D" w14:paraId="5C153059" w14:textId="77777777" w:rsidTr="00A668B5">
        <w:trPr>
          <w:trHeight w:val="304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4CD2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36-40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F385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174.9220975</w:t>
            </w:r>
          </w:p>
        </w:tc>
      </w:tr>
      <w:tr w:rsidR="00A4571D" w14:paraId="060164FE" w14:textId="77777777" w:rsidTr="00A668B5">
        <w:trPr>
          <w:trHeight w:val="304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AA10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41-45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F896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136.1763932</w:t>
            </w:r>
          </w:p>
        </w:tc>
      </w:tr>
      <w:tr w:rsidR="00A4571D" w14:paraId="13AF0D78" w14:textId="77777777" w:rsidTr="00A668B5">
        <w:trPr>
          <w:trHeight w:val="304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1739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46-50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D353" w14:textId="77777777" w:rsidR="00A4571D" w:rsidRDefault="00A45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120.0226631</w:t>
            </w:r>
          </w:p>
        </w:tc>
      </w:tr>
      <w:tr w:rsidR="00A4571D" w14:paraId="537F6D9D" w14:textId="77777777" w:rsidTr="00A668B5">
        <w:trPr>
          <w:trHeight w:val="304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DA460CD" w14:textId="77777777" w:rsidR="00A4571D" w:rsidRDefault="00A45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62278C1" w14:textId="77777777" w:rsidR="00A4571D" w:rsidRDefault="00A45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785.1250402</w:t>
            </w:r>
          </w:p>
        </w:tc>
      </w:tr>
    </w:tbl>
    <w:p w14:paraId="5D0A1841" w14:textId="77777777" w:rsidR="00A4571D" w:rsidRDefault="00A4571D" w:rsidP="00A4571D"/>
    <w:p w14:paraId="7D86FDB7" w14:textId="77777777" w:rsidR="00A4571D" w:rsidRPr="00A4571D" w:rsidRDefault="00A4571D" w:rsidP="00A4571D"/>
    <w:p w14:paraId="0EFC1B5B" w14:textId="77777777" w:rsidR="00963F26" w:rsidRPr="00963F26" w:rsidRDefault="00963F26" w:rsidP="00963F26"/>
    <w:p w14:paraId="2C287474" w14:textId="33DDB175" w:rsidR="000A1835" w:rsidRDefault="00963F26">
      <w:r>
        <w:rPr>
          <w:noProof/>
          <w14:ligatures w14:val="standardContextual"/>
        </w:rPr>
        <w:drawing>
          <wp:inline distT="0" distB="0" distL="0" distR="0" wp14:anchorId="5AEDA18E" wp14:editId="55A58D3C">
            <wp:extent cx="5943600" cy="3022545"/>
            <wp:effectExtent l="0" t="0" r="0" b="6985"/>
            <wp:docPr id="14192757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90189C-2262-D6F7-CB7A-A2261D465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E844C2" w14:textId="77777777" w:rsidR="00963F26" w:rsidRPr="00963F26" w:rsidRDefault="00963F26" w:rsidP="00963F26"/>
    <w:p w14:paraId="0324E337" w14:textId="77777777" w:rsidR="00963F26" w:rsidRPr="00963F26" w:rsidRDefault="00963F26" w:rsidP="00963F26"/>
    <w:p w14:paraId="1D4F6AB7" w14:textId="77777777" w:rsidR="00963F26" w:rsidRPr="00963F26" w:rsidRDefault="00963F26" w:rsidP="00963F26"/>
    <w:p w14:paraId="2BE078CD" w14:textId="77777777" w:rsidR="00963F26" w:rsidRPr="00963F26" w:rsidRDefault="00963F26" w:rsidP="00963F26"/>
    <w:p w14:paraId="7DFD815A" w14:textId="77777777" w:rsidR="00963F26" w:rsidRDefault="00963F26" w:rsidP="00963F26"/>
    <w:p w14:paraId="363875D2" w14:textId="0477726B" w:rsidR="00963F26" w:rsidRDefault="00963F26" w:rsidP="00963F26">
      <w:pPr>
        <w:pStyle w:val="Heading2"/>
      </w:pPr>
      <w:bookmarkStart w:id="9" w:name="_Toc179280006"/>
      <w:r w:rsidRPr="00963F26">
        <w:lastRenderedPageBreak/>
        <w:t>Key Findings and Insights:</w:t>
      </w:r>
      <w:bookmarkEnd w:id="9"/>
    </w:p>
    <w:p w14:paraId="5434A456" w14:textId="4064DFBA" w:rsidR="00963F26" w:rsidRDefault="00963F26" w:rsidP="00963F26">
      <w:r w:rsidRPr="00963F26">
        <w:t xml:space="preserve">The data shows how the </w:t>
      </w:r>
      <w:r w:rsidRPr="00963F26">
        <w:rPr>
          <w:b/>
          <w:bCs/>
        </w:rPr>
        <w:t>variance in grades</w:t>
      </w:r>
      <w:r w:rsidRPr="00963F26">
        <w:t xml:space="preserve"> changes with </w:t>
      </w:r>
      <w:r w:rsidRPr="00963F26">
        <w:rPr>
          <w:b/>
          <w:bCs/>
        </w:rPr>
        <w:t>hours studied</w:t>
      </w:r>
      <w:r w:rsidRPr="00963F26">
        <w:t>, providing insights into the consistency and spread of student performance across different study time ranges.</w:t>
      </w:r>
    </w:p>
    <w:p w14:paraId="5891F738" w14:textId="309BDB7C" w:rsidR="00963F26" w:rsidRPr="00963F26" w:rsidRDefault="00963F26" w:rsidP="00963F26"/>
    <w:p w14:paraId="3F830492" w14:textId="4E24C16E" w:rsidR="00963F26" w:rsidRPr="00963F26" w:rsidRDefault="00963F26" w:rsidP="00963F26">
      <w:pPr>
        <w:rPr>
          <w:b/>
          <w:bCs/>
        </w:rPr>
      </w:pPr>
      <w:r w:rsidRPr="00963F26">
        <w:rPr>
          <w:b/>
          <w:bCs/>
        </w:rPr>
        <w:t>1. Increasing Variance with More Study Hours:</w:t>
      </w:r>
    </w:p>
    <w:p w14:paraId="3198FEDE" w14:textId="77777777" w:rsidR="00963F26" w:rsidRPr="00963F26" w:rsidRDefault="00963F26" w:rsidP="00963F26">
      <w:pPr>
        <w:numPr>
          <w:ilvl w:val="0"/>
          <w:numId w:val="15"/>
        </w:numPr>
      </w:pPr>
      <w:r w:rsidRPr="00963F26">
        <w:t xml:space="preserve">Variance in grades rises steadily as study hours increase, particularly between </w:t>
      </w:r>
      <w:r w:rsidRPr="00963F26">
        <w:rPr>
          <w:b/>
          <w:bCs/>
        </w:rPr>
        <w:t>1-40 hours</w:t>
      </w:r>
      <w:r w:rsidRPr="00963F26">
        <w:t>:</w:t>
      </w:r>
    </w:p>
    <w:p w14:paraId="557649D0" w14:textId="77777777" w:rsidR="00963F26" w:rsidRPr="00963F26" w:rsidRDefault="00963F26" w:rsidP="00963F26">
      <w:pPr>
        <w:numPr>
          <w:ilvl w:val="1"/>
          <w:numId w:val="15"/>
        </w:numPr>
      </w:pPr>
      <w:r w:rsidRPr="00963F26">
        <w:rPr>
          <w:b/>
          <w:bCs/>
        </w:rPr>
        <w:t>1-5 hours</w:t>
      </w:r>
      <w:r w:rsidRPr="00963F26">
        <w:t xml:space="preserve">: Variance is </w:t>
      </w:r>
      <w:r w:rsidRPr="00963F26">
        <w:rPr>
          <w:b/>
          <w:bCs/>
        </w:rPr>
        <w:t>66.80</w:t>
      </w:r>
      <w:r w:rsidRPr="00963F26">
        <w:t>, indicating more consistent (but generally low) performance.</w:t>
      </w:r>
    </w:p>
    <w:p w14:paraId="35FA8F1F" w14:textId="77777777" w:rsidR="00963F26" w:rsidRPr="00963F26" w:rsidRDefault="00963F26" w:rsidP="00963F26">
      <w:pPr>
        <w:numPr>
          <w:ilvl w:val="1"/>
          <w:numId w:val="15"/>
        </w:numPr>
      </w:pPr>
      <w:r w:rsidRPr="00963F26">
        <w:rPr>
          <w:b/>
          <w:bCs/>
        </w:rPr>
        <w:t>36-40 hours</w:t>
      </w:r>
      <w:r w:rsidRPr="00963F26">
        <w:t xml:space="preserve">: Variance jumps to </w:t>
      </w:r>
      <w:r w:rsidRPr="00963F26">
        <w:rPr>
          <w:b/>
          <w:bCs/>
        </w:rPr>
        <w:t>174.92</w:t>
      </w:r>
      <w:r w:rsidRPr="00963F26">
        <w:t>, suggesting a wider spread of grades, including both high and low performers.</w:t>
      </w:r>
    </w:p>
    <w:p w14:paraId="68517AF1" w14:textId="77777777" w:rsidR="00963F26" w:rsidRDefault="00963F26" w:rsidP="00963F26">
      <w:pPr>
        <w:numPr>
          <w:ilvl w:val="0"/>
          <w:numId w:val="15"/>
        </w:numPr>
      </w:pPr>
      <w:r w:rsidRPr="00963F26">
        <w:t>This reflects the increasing diversity in student performance as more hours are studied, with some excelling and others struggling despite longer study times.</w:t>
      </w:r>
    </w:p>
    <w:p w14:paraId="2F5A6085" w14:textId="77777777" w:rsidR="00963F26" w:rsidRDefault="00963F26" w:rsidP="00963F26">
      <w:pPr>
        <w:ind w:left="720"/>
      </w:pPr>
    </w:p>
    <w:p w14:paraId="07867611" w14:textId="731D7891" w:rsidR="00963F26" w:rsidRPr="00963F26" w:rsidRDefault="00963F26" w:rsidP="00963F26">
      <w:pPr>
        <w:rPr>
          <w:b/>
          <w:bCs/>
        </w:rPr>
      </w:pPr>
      <w:r w:rsidRPr="00963F26">
        <w:rPr>
          <w:b/>
          <w:bCs/>
        </w:rPr>
        <w:t>2. Peak Variance Between 26-40 Hours:</w:t>
      </w:r>
    </w:p>
    <w:p w14:paraId="1E74C422" w14:textId="77777777" w:rsidR="00963F26" w:rsidRPr="00963F26" w:rsidRDefault="00963F26" w:rsidP="00963F26">
      <w:pPr>
        <w:numPr>
          <w:ilvl w:val="0"/>
          <w:numId w:val="16"/>
        </w:numPr>
      </w:pPr>
      <w:r w:rsidRPr="00963F26">
        <w:t xml:space="preserve">The highest variance is observed between </w:t>
      </w:r>
      <w:r w:rsidRPr="00963F26">
        <w:rPr>
          <w:b/>
          <w:bCs/>
        </w:rPr>
        <w:t>26-40 hours</w:t>
      </w:r>
      <w:r w:rsidRPr="00963F26">
        <w:t>:</w:t>
      </w:r>
    </w:p>
    <w:p w14:paraId="009512F0" w14:textId="77777777" w:rsidR="00963F26" w:rsidRPr="00963F26" w:rsidRDefault="00963F26" w:rsidP="00963F26">
      <w:pPr>
        <w:numPr>
          <w:ilvl w:val="1"/>
          <w:numId w:val="16"/>
        </w:numPr>
      </w:pPr>
      <w:r w:rsidRPr="00963F26">
        <w:rPr>
          <w:b/>
          <w:bCs/>
        </w:rPr>
        <w:t>26-30 hours</w:t>
      </w:r>
      <w:r w:rsidRPr="00963F26">
        <w:t xml:space="preserve">: Variance is </w:t>
      </w:r>
      <w:r w:rsidRPr="00963F26">
        <w:rPr>
          <w:b/>
          <w:bCs/>
        </w:rPr>
        <w:t>153.03</w:t>
      </w:r>
      <w:r w:rsidRPr="00963F26">
        <w:t>.</w:t>
      </w:r>
    </w:p>
    <w:p w14:paraId="720438B5" w14:textId="77777777" w:rsidR="00963F26" w:rsidRPr="00963F26" w:rsidRDefault="00963F26" w:rsidP="00963F26">
      <w:pPr>
        <w:numPr>
          <w:ilvl w:val="1"/>
          <w:numId w:val="16"/>
        </w:numPr>
      </w:pPr>
      <w:r w:rsidRPr="00963F26">
        <w:rPr>
          <w:b/>
          <w:bCs/>
        </w:rPr>
        <w:t>31-35 hours</w:t>
      </w:r>
      <w:r w:rsidRPr="00963F26">
        <w:t xml:space="preserve">: Variance peaks at </w:t>
      </w:r>
      <w:r w:rsidRPr="00963F26">
        <w:rPr>
          <w:b/>
          <w:bCs/>
        </w:rPr>
        <w:t>159.77</w:t>
      </w:r>
      <w:r w:rsidRPr="00963F26">
        <w:t>.</w:t>
      </w:r>
    </w:p>
    <w:p w14:paraId="27006873" w14:textId="77777777" w:rsidR="00963F26" w:rsidRPr="00963F26" w:rsidRDefault="00963F26" w:rsidP="00963F26">
      <w:pPr>
        <w:numPr>
          <w:ilvl w:val="1"/>
          <w:numId w:val="16"/>
        </w:numPr>
      </w:pPr>
      <w:r w:rsidRPr="00963F26">
        <w:rPr>
          <w:b/>
          <w:bCs/>
        </w:rPr>
        <w:t>36-40 hours</w:t>
      </w:r>
      <w:r w:rsidRPr="00963F26">
        <w:t xml:space="preserve">: The maximum variance is </w:t>
      </w:r>
      <w:r w:rsidRPr="00963F26">
        <w:rPr>
          <w:b/>
          <w:bCs/>
        </w:rPr>
        <w:t>174.92</w:t>
      </w:r>
      <w:r w:rsidRPr="00963F26">
        <w:t>.</w:t>
      </w:r>
    </w:p>
    <w:p w14:paraId="55B3C9FC" w14:textId="77777777" w:rsidR="00963F26" w:rsidRPr="00963F26" w:rsidRDefault="00963F26" w:rsidP="00963F26">
      <w:pPr>
        <w:numPr>
          <w:ilvl w:val="0"/>
          <w:numId w:val="16"/>
        </w:numPr>
      </w:pPr>
      <w:r w:rsidRPr="00963F26">
        <w:t>This suggests that during this range, students exhibit a broad spectrum of performance levels, indicating varied effectiveness of study strategies.</w:t>
      </w:r>
    </w:p>
    <w:p w14:paraId="578FBA16" w14:textId="38180CDC" w:rsidR="00963F26" w:rsidRPr="00963F26" w:rsidRDefault="00963F26" w:rsidP="00963F26">
      <w:pPr>
        <w:ind w:left="720"/>
      </w:pPr>
    </w:p>
    <w:p w14:paraId="2B5482FF" w14:textId="4CA74A30" w:rsidR="00963F26" w:rsidRPr="00963F26" w:rsidRDefault="00963F26" w:rsidP="00963F26">
      <w:pPr>
        <w:rPr>
          <w:b/>
          <w:bCs/>
        </w:rPr>
      </w:pPr>
      <w:r w:rsidRPr="00963F26">
        <w:rPr>
          <w:b/>
          <w:bCs/>
        </w:rPr>
        <w:t>3. Decrease in Variance Beyond 40 Hours:</w:t>
      </w:r>
    </w:p>
    <w:p w14:paraId="3D038C83" w14:textId="77777777" w:rsidR="00963F26" w:rsidRPr="00963F26" w:rsidRDefault="00963F26" w:rsidP="00963F26">
      <w:pPr>
        <w:numPr>
          <w:ilvl w:val="0"/>
          <w:numId w:val="17"/>
        </w:numPr>
      </w:pPr>
      <w:r w:rsidRPr="00963F26">
        <w:t xml:space="preserve">After </w:t>
      </w:r>
      <w:r w:rsidRPr="00963F26">
        <w:rPr>
          <w:b/>
          <w:bCs/>
        </w:rPr>
        <w:t>40 hours</w:t>
      </w:r>
      <w:r w:rsidRPr="00963F26">
        <w:t xml:space="preserve">, variance begins to </w:t>
      </w:r>
      <w:r w:rsidRPr="00963F26">
        <w:rPr>
          <w:b/>
          <w:bCs/>
        </w:rPr>
        <w:t>decrease</w:t>
      </w:r>
      <w:r w:rsidRPr="00963F26">
        <w:t>:</w:t>
      </w:r>
    </w:p>
    <w:p w14:paraId="4C324CF0" w14:textId="77777777" w:rsidR="00963F26" w:rsidRPr="00963F26" w:rsidRDefault="00963F26" w:rsidP="00963F26">
      <w:pPr>
        <w:numPr>
          <w:ilvl w:val="1"/>
          <w:numId w:val="17"/>
        </w:numPr>
      </w:pPr>
      <w:r w:rsidRPr="00963F26">
        <w:rPr>
          <w:b/>
          <w:bCs/>
        </w:rPr>
        <w:t>41-45 hours</w:t>
      </w:r>
      <w:r w:rsidRPr="00963F26">
        <w:t xml:space="preserve">: Variance drops to </w:t>
      </w:r>
      <w:r w:rsidRPr="00963F26">
        <w:rPr>
          <w:b/>
          <w:bCs/>
        </w:rPr>
        <w:t>136.18</w:t>
      </w:r>
      <w:r w:rsidRPr="00963F26">
        <w:t>.</w:t>
      </w:r>
    </w:p>
    <w:p w14:paraId="40BE7ABD" w14:textId="77777777" w:rsidR="00963F26" w:rsidRPr="00963F26" w:rsidRDefault="00963F26" w:rsidP="00963F26">
      <w:pPr>
        <w:numPr>
          <w:ilvl w:val="1"/>
          <w:numId w:val="17"/>
        </w:numPr>
      </w:pPr>
      <w:r w:rsidRPr="00963F26">
        <w:rPr>
          <w:b/>
          <w:bCs/>
        </w:rPr>
        <w:t>46-50 hours</w:t>
      </w:r>
      <w:r w:rsidRPr="00963F26">
        <w:t xml:space="preserve">: Variance falls further to </w:t>
      </w:r>
      <w:r w:rsidRPr="00963F26">
        <w:rPr>
          <w:b/>
          <w:bCs/>
        </w:rPr>
        <w:t>120.02</w:t>
      </w:r>
      <w:r w:rsidRPr="00963F26">
        <w:t>.</w:t>
      </w:r>
    </w:p>
    <w:p w14:paraId="66777F8C" w14:textId="77777777" w:rsidR="00963F26" w:rsidRPr="00963F26" w:rsidRDefault="00963F26" w:rsidP="00963F26">
      <w:pPr>
        <w:numPr>
          <w:ilvl w:val="0"/>
          <w:numId w:val="17"/>
        </w:numPr>
      </w:pPr>
      <w:r w:rsidRPr="00963F26">
        <w:t xml:space="preserve">This suggests that as students dedicate more time to studying beyond 40 hours, performance becomes more </w:t>
      </w:r>
      <w:r w:rsidRPr="00963F26">
        <w:rPr>
          <w:b/>
          <w:bCs/>
        </w:rPr>
        <w:t>consistent</w:t>
      </w:r>
      <w:r w:rsidRPr="00963F26">
        <w:t>, with fewer extremes in high or low grades.</w:t>
      </w:r>
    </w:p>
    <w:p w14:paraId="4EAFB30C" w14:textId="77777777" w:rsidR="00963F26" w:rsidRDefault="00963F26" w:rsidP="00963F26"/>
    <w:p w14:paraId="014BBE93" w14:textId="77777777" w:rsidR="00963F26" w:rsidRPr="00963F26" w:rsidRDefault="00963F26" w:rsidP="00963F26">
      <w:pPr>
        <w:rPr>
          <w:b/>
          <w:bCs/>
        </w:rPr>
      </w:pPr>
      <w:r w:rsidRPr="00963F26">
        <w:rPr>
          <w:b/>
          <w:bCs/>
        </w:rPr>
        <w:t>Conclusion:</w:t>
      </w:r>
    </w:p>
    <w:p w14:paraId="0151761F" w14:textId="5879A27E" w:rsidR="00C033FC" w:rsidRDefault="00963F26" w:rsidP="00C033FC">
      <w:r w:rsidRPr="00963F26">
        <w:t xml:space="preserve">Variance in grades </w:t>
      </w:r>
      <w:r w:rsidRPr="00963F26">
        <w:rPr>
          <w:b/>
          <w:bCs/>
        </w:rPr>
        <w:t>increases with study hours</w:t>
      </w:r>
      <w:r w:rsidRPr="00963F26">
        <w:t xml:space="preserve"> up to around </w:t>
      </w:r>
      <w:r w:rsidRPr="00963F26">
        <w:rPr>
          <w:b/>
          <w:bCs/>
        </w:rPr>
        <w:t>40 hours</w:t>
      </w:r>
      <w:r w:rsidRPr="00963F26">
        <w:t xml:space="preserve">, reflecting more diverse performance as students spend more time studying. However, beyond </w:t>
      </w:r>
      <w:r w:rsidRPr="00963F26">
        <w:rPr>
          <w:b/>
          <w:bCs/>
        </w:rPr>
        <w:t>40 hours</w:t>
      </w:r>
      <w:r w:rsidRPr="00963F26">
        <w:t xml:space="preserve">, variance decreases, indicating that </w:t>
      </w:r>
      <w:r w:rsidRPr="00963F26">
        <w:rPr>
          <w:b/>
          <w:bCs/>
        </w:rPr>
        <w:t>additional study time</w:t>
      </w:r>
      <w:r w:rsidRPr="00963F26">
        <w:t xml:space="preserve"> leads to </w:t>
      </w:r>
      <w:r w:rsidRPr="00963F26">
        <w:rPr>
          <w:b/>
          <w:bCs/>
        </w:rPr>
        <w:t>more consistent</w:t>
      </w:r>
      <w:r w:rsidRPr="00963F26">
        <w:t xml:space="preserve"> results, with fewer extremes in grade distribution.</w:t>
      </w:r>
    </w:p>
    <w:p w14:paraId="4FFFDD41" w14:textId="77777777" w:rsidR="00C033FC" w:rsidRDefault="00C033FC" w:rsidP="00C033FC"/>
    <w:p w14:paraId="67D5BC46" w14:textId="77777777" w:rsidR="00C033FC" w:rsidRDefault="00C033FC" w:rsidP="00C033FC"/>
    <w:p w14:paraId="505EA116" w14:textId="77777777" w:rsidR="00E358E0" w:rsidRDefault="00E358E0" w:rsidP="00C033FC"/>
    <w:p w14:paraId="6E5238C9" w14:textId="77777777" w:rsidR="00E358E0" w:rsidRDefault="00E358E0" w:rsidP="00C033FC"/>
    <w:p w14:paraId="2288B323" w14:textId="77777777" w:rsidR="00E358E0" w:rsidRPr="00963F26" w:rsidRDefault="00E358E0" w:rsidP="00C033FC"/>
    <w:p w14:paraId="5D845CD1" w14:textId="77777777" w:rsidR="00C033FC" w:rsidRDefault="00C033FC" w:rsidP="00C033FC">
      <w:pPr>
        <w:pStyle w:val="Heading1"/>
      </w:pPr>
      <w:bookmarkStart w:id="10" w:name="_Toc179280007"/>
      <w:r w:rsidRPr="00262221">
        <w:lastRenderedPageBreak/>
        <w:t>5.  How does the relationship between study hours and grades vary across different performance levels (e.g., high vs. low achievers)?</w:t>
      </w:r>
      <w:bookmarkEnd w:id="10"/>
    </w:p>
    <w:p w14:paraId="7838C802" w14:textId="77777777" w:rsidR="00967FA9" w:rsidRPr="00967FA9" w:rsidRDefault="00967FA9" w:rsidP="00967FA9"/>
    <w:p w14:paraId="7D2B05CA" w14:textId="77777777" w:rsidR="00C033FC" w:rsidRPr="00C033FC" w:rsidRDefault="00C033FC" w:rsidP="00C033FC"/>
    <w:tbl>
      <w:tblPr>
        <w:tblW w:w="6824" w:type="dxa"/>
        <w:tblInd w:w="1375" w:type="dxa"/>
        <w:tblLook w:val="04A0" w:firstRow="1" w:lastRow="0" w:firstColumn="1" w:lastColumn="0" w:noHBand="0" w:noVBand="1"/>
      </w:tblPr>
      <w:tblGrid>
        <w:gridCol w:w="1344"/>
        <w:gridCol w:w="1551"/>
        <w:gridCol w:w="1592"/>
        <w:gridCol w:w="2337"/>
      </w:tblGrid>
      <w:tr w:rsidR="00C033FC" w14:paraId="2C949C45" w14:textId="77777777" w:rsidTr="00A668B5">
        <w:trPr>
          <w:trHeight w:val="307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hideMark/>
          </w:tcPr>
          <w:p w14:paraId="0695FB3B" w14:textId="77777777" w:rsidR="00C033FC" w:rsidRDefault="00C033F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Student ID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hideMark/>
          </w:tcPr>
          <w:p w14:paraId="42D3C274" w14:textId="77777777" w:rsidR="00C033FC" w:rsidRDefault="00C033F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Hours Studied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hideMark/>
          </w:tcPr>
          <w:p w14:paraId="50D7A293" w14:textId="77777777" w:rsidR="00C033FC" w:rsidRDefault="00C033F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hideMark/>
          </w:tcPr>
          <w:p w14:paraId="7B84B159" w14:textId="77777777" w:rsidR="00C033FC" w:rsidRDefault="00C033F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Performance Level</w:t>
            </w:r>
          </w:p>
        </w:tc>
      </w:tr>
      <w:tr w:rsidR="00C033FC" w14:paraId="59B32B85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BD22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B8C9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E564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87.64279672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F63B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 Achiever</w:t>
            </w:r>
          </w:p>
        </w:tc>
      </w:tr>
      <w:tr w:rsidR="00C033FC" w14:paraId="2D85088A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7158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299E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5469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57.67366904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1AF5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Average Achiever</w:t>
            </w:r>
          </w:p>
        </w:tc>
      </w:tr>
      <w:tr w:rsidR="00C033FC" w14:paraId="74C213DC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604F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B028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D93B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4.926686013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7916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08AF3A1B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DB14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675A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E6C6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87.68061343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162A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 Achiever</w:t>
            </w:r>
          </w:p>
        </w:tc>
      </w:tr>
      <w:tr w:rsidR="00C033FC" w14:paraId="0BE60B6E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C00D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8CEF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A156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4B63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633527F9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351C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24DA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8315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44.28904463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85D5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0A8E97AE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755E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5EEE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AAC0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82.8184057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5CDE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 Achiever</w:t>
            </w:r>
          </w:p>
        </w:tc>
      </w:tr>
      <w:tr w:rsidR="00C033FC" w14:paraId="7549F642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9853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5EC6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BBBB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46.02458239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BAB0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17A1EF21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39CA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BEF2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051C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39.12661053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C9AE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764F45A2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9370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1057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E5F2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43.00527774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5700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14325D11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3F40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6D90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1C0E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9.8669642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30C3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1E19EEF3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1FCD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F861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734A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40.64614791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8D63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03B6096B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ADFA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3786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D224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77.34459983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8D57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Average Achiever</w:t>
            </w:r>
          </w:p>
        </w:tc>
      </w:tr>
      <w:tr w:rsidR="00C033FC" w14:paraId="6A240A32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F3EE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FC27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4666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82.69913363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95EA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 Achiever</w:t>
            </w:r>
          </w:p>
        </w:tc>
      </w:tr>
      <w:tr w:rsidR="00C033FC" w14:paraId="072288F6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185A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F5A8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1A61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46.72195062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C7BD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66197BB4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FD0A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40E5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9058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0.271802345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632D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11373AA9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97BB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DDFE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12E5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48.00104218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A8D2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4F72DCDA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2BFB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F3B5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3115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8.474336067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D3AA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39DA7DD1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649A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18E1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144D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53.61343107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C063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Average Achiever</w:t>
            </w:r>
          </w:p>
        </w:tc>
      </w:tr>
      <w:tr w:rsidR="00C033FC" w14:paraId="05679E39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8B54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C52D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F08A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88.20968058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C9E1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 Achiever</w:t>
            </w:r>
          </w:p>
        </w:tc>
      </w:tr>
      <w:tr w:rsidR="00C033FC" w14:paraId="24741E5F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B03E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3BED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C140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40.48934517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7908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0573AD2B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DCA9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F113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29C9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76.65240355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F396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Average Achiever</w:t>
            </w:r>
          </w:p>
        </w:tc>
      </w:tr>
      <w:tr w:rsidR="00C033FC" w14:paraId="4DEE39CC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FED9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9577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A669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DC1E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68903BA3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2B37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AA3C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7DB1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42.38226509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A421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10B34FAF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B828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8524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68CE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63.37908437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8DEB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Average Achiever</w:t>
            </w:r>
          </w:p>
        </w:tc>
      </w:tr>
      <w:tr w:rsidR="00C033FC" w14:paraId="49B4652B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A1D9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E14B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BD75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23.88787234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08B9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3D525E82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F2CC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3D39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87A0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41.26098453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EFBF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  <w:tr w:rsidR="00C033FC" w14:paraId="1D6AE3E0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7F30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25BC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7A36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2616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 Achiever</w:t>
            </w:r>
          </w:p>
        </w:tc>
      </w:tr>
      <w:tr w:rsidR="00C033FC" w14:paraId="37207220" w14:textId="77777777" w:rsidTr="00A668B5">
        <w:trPr>
          <w:trHeight w:val="307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BF99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2567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AB93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49.33646316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E100" w14:textId="77777777" w:rsidR="00C033FC" w:rsidRDefault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</w:tr>
    </w:tbl>
    <w:p w14:paraId="071797A7" w14:textId="77777777" w:rsidR="00C033FC" w:rsidRDefault="00C033FC" w:rsidP="00C033FC"/>
    <w:p w14:paraId="27B16B59" w14:textId="77777777" w:rsidR="00C033FC" w:rsidRDefault="00C033FC" w:rsidP="00C033FC"/>
    <w:p w14:paraId="501FF262" w14:textId="77777777" w:rsidR="00C033FC" w:rsidRDefault="00C033FC" w:rsidP="00C033FC"/>
    <w:p w14:paraId="17674566" w14:textId="77777777" w:rsidR="00C033FC" w:rsidRDefault="00C033FC" w:rsidP="00C033FC"/>
    <w:p w14:paraId="350A6875" w14:textId="77777777" w:rsidR="00C033FC" w:rsidRDefault="00C033FC" w:rsidP="00C033FC"/>
    <w:p w14:paraId="638C44AC" w14:textId="77777777" w:rsidR="00C033FC" w:rsidRDefault="00C033FC" w:rsidP="00C033FC"/>
    <w:tbl>
      <w:tblPr>
        <w:tblpPr w:leftFromText="180" w:rightFromText="180" w:vertAnchor="text" w:horzAnchor="margin" w:tblpXSpec="center" w:tblpY="-462"/>
        <w:tblW w:w="6548" w:type="dxa"/>
        <w:tblLook w:val="04A0" w:firstRow="1" w:lastRow="0" w:firstColumn="1" w:lastColumn="0" w:noHBand="0" w:noVBand="1"/>
      </w:tblPr>
      <w:tblGrid>
        <w:gridCol w:w="1920"/>
        <w:gridCol w:w="2729"/>
        <w:gridCol w:w="1899"/>
      </w:tblGrid>
      <w:tr w:rsidR="00C033FC" w:rsidRPr="00C033FC" w14:paraId="743C2B1D" w14:textId="77777777" w:rsidTr="00A668B5">
        <w:trPr>
          <w:trHeight w:val="371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9046751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8FC589B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Average of Hours Studied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3E00567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Average of Grade</w:t>
            </w:r>
          </w:p>
        </w:tc>
      </w:tr>
      <w:tr w:rsidR="00C033FC" w:rsidRPr="00C033FC" w14:paraId="0EDA0080" w14:textId="77777777" w:rsidTr="00A668B5">
        <w:trPr>
          <w:trHeight w:val="37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EA8D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color w:val="000000"/>
                <w:sz w:val="22"/>
                <w:szCs w:val="22"/>
              </w:rPr>
              <w:t>Average Achiever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F62B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color w:val="000000"/>
                <w:sz w:val="22"/>
                <w:szCs w:val="22"/>
              </w:rPr>
              <w:t>34.9376947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AC62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color w:val="000000"/>
                <w:sz w:val="22"/>
                <w:szCs w:val="22"/>
              </w:rPr>
              <w:t>64.2963424</w:t>
            </w:r>
          </w:p>
        </w:tc>
      </w:tr>
      <w:tr w:rsidR="00C033FC" w:rsidRPr="00C033FC" w14:paraId="41ABB099" w14:textId="77777777" w:rsidTr="00A668B5">
        <w:trPr>
          <w:trHeight w:val="37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DA42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color w:val="000000"/>
                <w:sz w:val="22"/>
                <w:szCs w:val="22"/>
              </w:rPr>
              <w:t>High Achiever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F2D0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color w:val="000000"/>
                <w:sz w:val="22"/>
                <w:szCs w:val="22"/>
              </w:rPr>
              <w:t>44.0443038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F16C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color w:val="000000"/>
                <w:sz w:val="22"/>
                <w:szCs w:val="22"/>
              </w:rPr>
              <w:t>90.37877633</w:t>
            </w:r>
          </w:p>
        </w:tc>
      </w:tr>
      <w:tr w:rsidR="00C033FC" w:rsidRPr="00C033FC" w14:paraId="051829B5" w14:textId="77777777" w:rsidTr="00A668B5">
        <w:trPr>
          <w:trHeight w:val="37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BACA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color w:val="000000"/>
                <w:sz w:val="22"/>
                <w:szCs w:val="22"/>
              </w:rPr>
              <w:t>Low Achiever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D616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color w:val="000000"/>
                <w:sz w:val="22"/>
                <w:szCs w:val="22"/>
              </w:rPr>
              <w:t>14.69481766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E9D3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color w:val="000000"/>
                <w:sz w:val="22"/>
                <w:szCs w:val="22"/>
              </w:rPr>
              <w:t>25.26527828</w:t>
            </w:r>
          </w:p>
        </w:tc>
      </w:tr>
      <w:tr w:rsidR="00C033FC" w:rsidRPr="00C033FC" w14:paraId="740B35B5" w14:textId="77777777" w:rsidTr="00A668B5">
        <w:trPr>
          <w:trHeight w:val="371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B04C75E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16126FB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25.83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721501D" w14:textId="77777777" w:rsidR="00C033FC" w:rsidRPr="00C033FC" w:rsidRDefault="00C033FC" w:rsidP="00C033F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33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48.08218255</w:t>
            </w:r>
          </w:p>
        </w:tc>
      </w:tr>
    </w:tbl>
    <w:p w14:paraId="16645026" w14:textId="3D1470DA" w:rsidR="00C033FC" w:rsidRDefault="00C033FC" w:rsidP="00C033FC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fldChar w:fldCharType="begin"/>
      </w:r>
      <w:r>
        <w:instrText xml:space="preserve"> LINK </w:instrText>
      </w:r>
      <w:r w:rsidR="00A467AF">
        <w:instrText xml:space="preserve">Excel.Sheet.12 C:\\Users\\cocha\\Downloads\\Hours_Studied_vs_Grades_Project_Data_PivotReady.xlsx Q.05!R3C1:R7C3 </w:instrText>
      </w:r>
      <w:r>
        <w:instrText xml:space="preserve">\a \f 4 \h </w:instrText>
      </w:r>
      <w:r>
        <w:fldChar w:fldCharType="separate"/>
      </w:r>
    </w:p>
    <w:p w14:paraId="2C1C0D71" w14:textId="5E18D1E8" w:rsidR="00C033FC" w:rsidRDefault="00C033FC" w:rsidP="00C033FC">
      <w:r>
        <w:fldChar w:fldCharType="end"/>
      </w:r>
    </w:p>
    <w:p w14:paraId="36431430" w14:textId="77777777" w:rsidR="00C033FC" w:rsidRDefault="00C033FC" w:rsidP="00C033FC"/>
    <w:p w14:paraId="786A3D36" w14:textId="77777777" w:rsidR="00C033FC" w:rsidRDefault="00C033FC" w:rsidP="00C033FC"/>
    <w:p w14:paraId="0EA481A2" w14:textId="77777777" w:rsidR="00C033FC" w:rsidRDefault="00C033FC" w:rsidP="00C033FC"/>
    <w:p w14:paraId="24023A99" w14:textId="77777777" w:rsidR="00C033FC" w:rsidRDefault="00C033FC" w:rsidP="00C033FC"/>
    <w:p w14:paraId="73F35B8A" w14:textId="77777777" w:rsidR="00C033FC" w:rsidRDefault="00C033FC" w:rsidP="00C033FC"/>
    <w:p w14:paraId="0B18AFDC" w14:textId="77777777" w:rsidR="00C033FC" w:rsidRDefault="00C033FC" w:rsidP="00C033FC"/>
    <w:p w14:paraId="40FD53FF" w14:textId="77777777" w:rsidR="00C033FC" w:rsidRDefault="00C033FC" w:rsidP="00C033FC"/>
    <w:p w14:paraId="0B307562" w14:textId="46E2D55A" w:rsidR="00C033FC" w:rsidRDefault="00C033FC" w:rsidP="00C033FC">
      <w:r>
        <w:rPr>
          <w:noProof/>
          <w14:ligatures w14:val="standardContextual"/>
        </w:rPr>
        <w:drawing>
          <wp:inline distT="0" distB="0" distL="0" distR="0" wp14:anchorId="071FC1E1" wp14:editId="448F39CA">
            <wp:extent cx="6178163" cy="3991555"/>
            <wp:effectExtent l="0" t="0" r="13335" b="9525"/>
            <wp:docPr id="18884567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5B7B83-4814-32ED-ED00-AC73CF8996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0EAB05F" w14:textId="77777777" w:rsidR="00C033FC" w:rsidRDefault="00C033FC" w:rsidP="00C033FC"/>
    <w:p w14:paraId="33513D3F" w14:textId="77777777" w:rsidR="00C033FC" w:rsidRDefault="00C033FC" w:rsidP="00C033FC"/>
    <w:p w14:paraId="7410157B" w14:textId="77777777" w:rsidR="00E358E0" w:rsidRDefault="00E358E0" w:rsidP="00C033FC"/>
    <w:p w14:paraId="247C66B0" w14:textId="77777777" w:rsidR="00E358E0" w:rsidRDefault="00E358E0" w:rsidP="00C033FC"/>
    <w:p w14:paraId="0C5D3C3E" w14:textId="77777777" w:rsidR="00E358E0" w:rsidRDefault="00E358E0" w:rsidP="00C033FC"/>
    <w:p w14:paraId="21CD5797" w14:textId="77777777" w:rsidR="00E358E0" w:rsidRDefault="00E358E0" w:rsidP="00C033FC"/>
    <w:p w14:paraId="35A39553" w14:textId="77777777" w:rsidR="00E358E0" w:rsidRDefault="00E358E0" w:rsidP="00C033FC"/>
    <w:p w14:paraId="118BE609" w14:textId="77777777" w:rsidR="00E358E0" w:rsidRDefault="00E358E0" w:rsidP="00C033FC"/>
    <w:p w14:paraId="6A66DB99" w14:textId="77777777" w:rsidR="00E358E0" w:rsidRDefault="00E358E0" w:rsidP="00C033FC"/>
    <w:p w14:paraId="215221BE" w14:textId="77777777" w:rsidR="00E358E0" w:rsidRDefault="00E358E0" w:rsidP="00C033FC"/>
    <w:p w14:paraId="12BBB9A9" w14:textId="77777777" w:rsidR="00E358E0" w:rsidRDefault="00E358E0" w:rsidP="00C033FC"/>
    <w:p w14:paraId="0BB6E10F" w14:textId="77777777" w:rsidR="00E358E0" w:rsidRDefault="00E358E0" w:rsidP="00C033FC"/>
    <w:p w14:paraId="0207C6CC" w14:textId="77777777" w:rsidR="00E358E0" w:rsidRDefault="00E358E0" w:rsidP="00C033FC"/>
    <w:p w14:paraId="4891D749" w14:textId="77777777" w:rsidR="00C033FC" w:rsidRDefault="00C033FC" w:rsidP="00C033FC">
      <w:pPr>
        <w:pStyle w:val="Heading2"/>
        <w:rPr>
          <w:rFonts w:eastAsia="Times New Roman"/>
        </w:rPr>
      </w:pPr>
      <w:bookmarkStart w:id="11" w:name="_Toc179280008"/>
      <w:r w:rsidRPr="00C033FC">
        <w:rPr>
          <w:rFonts w:eastAsia="Times New Roman"/>
        </w:rPr>
        <w:lastRenderedPageBreak/>
        <w:t>Key Findings and Insights:</w:t>
      </w:r>
      <w:bookmarkEnd w:id="11"/>
    </w:p>
    <w:p w14:paraId="47C68C96" w14:textId="1129D40D" w:rsidR="00C033FC" w:rsidRPr="00C033FC" w:rsidRDefault="00C033FC" w:rsidP="00C033FC">
      <w:r w:rsidRPr="00C033FC">
        <w:t xml:space="preserve">The data reveals how the </w:t>
      </w:r>
      <w:r w:rsidRPr="00C033FC">
        <w:rPr>
          <w:b/>
          <w:bCs/>
        </w:rPr>
        <w:t>relationship between study hours and grades</w:t>
      </w:r>
      <w:r w:rsidRPr="00C033FC">
        <w:t xml:space="preserve"> differs across </w:t>
      </w:r>
      <w:r w:rsidRPr="00C033FC">
        <w:rPr>
          <w:b/>
          <w:bCs/>
        </w:rPr>
        <w:t>performance levels</w:t>
      </w:r>
      <w:r w:rsidRPr="00C033FC">
        <w:t xml:space="preserve"> (high, average, and low achievers).</w:t>
      </w:r>
    </w:p>
    <w:p w14:paraId="2AA2203B" w14:textId="6A3419C2" w:rsidR="00C033FC" w:rsidRDefault="00C033FC" w:rsidP="00C033FC"/>
    <w:p w14:paraId="3468A63B" w14:textId="4E107417" w:rsidR="00C033FC" w:rsidRPr="00C033FC" w:rsidRDefault="00C033FC" w:rsidP="00C033FC">
      <w:pPr>
        <w:rPr>
          <w:b/>
          <w:bCs/>
        </w:rPr>
      </w:pPr>
      <w:r w:rsidRPr="00C033FC">
        <w:rPr>
          <w:b/>
          <w:bCs/>
        </w:rPr>
        <w:t>1. High Achievers Study More:</w:t>
      </w:r>
    </w:p>
    <w:p w14:paraId="0624AC37" w14:textId="77777777" w:rsidR="00C033FC" w:rsidRPr="00C033FC" w:rsidRDefault="00C033FC" w:rsidP="00C033FC">
      <w:pPr>
        <w:numPr>
          <w:ilvl w:val="0"/>
          <w:numId w:val="18"/>
        </w:numPr>
      </w:pPr>
      <w:r w:rsidRPr="00C033FC">
        <w:rPr>
          <w:b/>
          <w:bCs/>
        </w:rPr>
        <w:t>High achievers</w:t>
      </w:r>
      <w:r w:rsidRPr="00C033FC">
        <w:t xml:space="preserve"> study an average of </w:t>
      </w:r>
      <w:r w:rsidRPr="00C033FC">
        <w:rPr>
          <w:b/>
          <w:bCs/>
        </w:rPr>
        <w:t>44 hours per week</w:t>
      </w:r>
      <w:r w:rsidRPr="00C033FC">
        <w:t xml:space="preserve"> and score an average grade of </w:t>
      </w:r>
      <w:r w:rsidRPr="00C033FC">
        <w:rPr>
          <w:b/>
          <w:bCs/>
        </w:rPr>
        <w:t>90.38</w:t>
      </w:r>
      <w:r w:rsidRPr="00C033FC">
        <w:t>.</w:t>
      </w:r>
    </w:p>
    <w:p w14:paraId="47EF7F4A" w14:textId="77777777" w:rsidR="00C033FC" w:rsidRDefault="00C033FC" w:rsidP="00C033FC">
      <w:pPr>
        <w:numPr>
          <w:ilvl w:val="0"/>
          <w:numId w:val="18"/>
        </w:numPr>
      </w:pPr>
      <w:r w:rsidRPr="00C033FC">
        <w:t>This group invests the most time in studying, which is reflected in their high performance.</w:t>
      </w:r>
    </w:p>
    <w:p w14:paraId="1E89EFE9" w14:textId="77777777" w:rsidR="00C033FC" w:rsidRPr="00C033FC" w:rsidRDefault="00C033FC" w:rsidP="00C033FC"/>
    <w:p w14:paraId="5F770452" w14:textId="09F22A48" w:rsidR="00C033FC" w:rsidRPr="00C033FC" w:rsidRDefault="00C033FC" w:rsidP="00C033FC">
      <w:pPr>
        <w:rPr>
          <w:b/>
          <w:bCs/>
        </w:rPr>
      </w:pPr>
      <w:r w:rsidRPr="00C033FC">
        <w:rPr>
          <w:b/>
          <w:bCs/>
        </w:rPr>
        <w:t>2. Average Achievers:</w:t>
      </w:r>
    </w:p>
    <w:p w14:paraId="1445494F" w14:textId="77777777" w:rsidR="00C033FC" w:rsidRPr="00C033FC" w:rsidRDefault="00C033FC" w:rsidP="00C033FC">
      <w:pPr>
        <w:numPr>
          <w:ilvl w:val="0"/>
          <w:numId w:val="19"/>
        </w:numPr>
      </w:pPr>
      <w:r w:rsidRPr="00C033FC">
        <w:rPr>
          <w:b/>
          <w:bCs/>
        </w:rPr>
        <w:t>Average achievers</w:t>
      </w:r>
      <w:r w:rsidRPr="00C033FC">
        <w:t xml:space="preserve"> study around </w:t>
      </w:r>
      <w:r w:rsidRPr="00C033FC">
        <w:rPr>
          <w:b/>
          <w:bCs/>
        </w:rPr>
        <w:t>35 hours per week</w:t>
      </w:r>
      <w:r w:rsidRPr="00C033FC">
        <w:t xml:space="preserve"> and achieve a grade of </w:t>
      </w:r>
      <w:r w:rsidRPr="00C033FC">
        <w:rPr>
          <w:b/>
          <w:bCs/>
        </w:rPr>
        <w:t>64.30</w:t>
      </w:r>
      <w:r w:rsidRPr="00C033FC">
        <w:t>.</w:t>
      </w:r>
    </w:p>
    <w:p w14:paraId="411A0CB4" w14:textId="77777777" w:rsidR="00C033FC" w:rsidRPr="00C033FC" w:rsidRDefault="00C033FC" w:rsidP="00C033FC">
      <w:pPr>
        <w:numPr>
          <w:ilvl w:val="0"/>
          <w:numId w:val="19"/>
        </w:numPr>
      </w:pPr>
      <w:r w:rsidRPr="00C033FC">
        <w:t>They spend more time studying than low achievers but less than high achievers, resulting in moderate performance.</w:t>
      </w:r>
    </w:p>
    <w:p w14:paraId="29F1A5DF" w14:textId="77777777" w:rsidR="00C033FC" w:rsidRDefault="00C033FC" w:rsidP="00C033FC"/>
    <w:p w14:paraId="73AFA6F1" w14:textId="05758EC1" w:rsidR="00E358E0" w:rsidRPr="00C033FC" w:rsidRDefault="00C033FC" w:rsidP="00C033FC">
      <w:pPr>
        <w:rPr>
          <w:b/>
          <w:bCs/>
        </w:rPr>
      </w:pPr>
      <w:r w:rsidRPr="00C033FC">
        <w:rPr>
          <w:b/>
          <w:bCs/>
        </w:rPr>
        <w:t>3. Low Achievers Study Significantly Less:</w:t>
      </w:r>
    </w:p>
    <w:p w14:paraId="564D7F44" w14:textId="77777777" w:rsidR="00C033FC" w:rsidRPr="00C033FC" w:rsidRDefault="00C033FC" w:rsidP="00C033FC">
      <w:pPr>
        <w:numPr>
          <w:ilvl w:val="0"/>
          <w:numId w:val="20"/>
        </w:numPr>
      </w:pPr>
      <w:r w:rsidRPr="00C033FC">
        <w:rPr>
          <w:b/>
          <w:bCs/>
        </w:rPr>
        <w:t>Low achievers</w:t>
      </w:r>
      <w:r w:rsidRPr="00C033FC">
        <w:t xml:space="preserve"> study only </w:t>
      </w:r>
      <w:r w:rsidRPr="00C033FC">
        <w:rPr>
          <w:b/>
          <w:bCs/>
        </w:rPr>
        <w:t>14.7 hours per week</w:t>
      </w:r>
      <w:r w:rsidRPr="00C033FC">
        <w:t xml:space="preserve"> and score an average grade of </w:t>
      </w:r>
      <w:r w:rsidRPr="00C033FC">
        <w:rPr>
          <w:b/>
          <w:bCs/>
        </w:rPr>
        <w:t>25.27</w:t>
      </w:r>
      <w:r w:rsidRPr="00C033FC">
        <w:t>.</w:t>
      </w:r>
    </w:p>
    <w:p w14:paraId="76183089" w14:textId="77777777" w:rsidR="00C033FC" w:rsidRDefault="00C033FC" w:rsidP="00C033FC">
      <w:pPr>
        <w:numPr>
          <w:ilvl w:val="0"/>
          <w:numId w:val="20"/>
        </w:numPr>
      </w:pPr>
      <w:r w:rsidRPr="00C033FC">
        <w:t>This shows a clear link between fewer study hours and lower grades, suggesting insufficient time invested in studying leads to poor outcomes.</w:t>
      </w:r>
    </w:p>
    <w:p w14:paraId="3FDBB6C0" w14:textId="77777777" w:rsidR="00C033FC" w:rsidRPr="00C033FC" w:rsidRDefault="00C033FC" w:rsidP="00C033FC">
      <w:pPr>
        <w:ind w:left="720"/>
      </w:pPr>
    </w:p>
    <w:p w14:paraId="2D6A748F" w14:textId="77777777" w:rsidR="00C033FC" w:rsidRPr="00C033FC" w:rsidRDefault="00C033FC" w:rsidP="00C033FC">
      <w:pPr>
        <w:rPr>
          <w:rStyle w:val="Strong"/>
        </w:rPr>
      </w:pPr>
      <w:r w:rsidRPr="00C033FC">
        <w:rPr>
          <w:rStyle w:val="Strong"/>
          <w:rFonts w:eastAsiaTheme="majorEastAsia"/>
        </w:rPr>
        <w:t>Conclusion:</w:t>
      </w:r>
    </w:p>
    <w:p w14:paraId="4C6A7119" w14:textId="0A34FA14" w:rsidR="00C033FC" w:rsidRDefault="00C033FC" w:rsidP="00C033FC">
      <w:r>
        <w:t xml:space="preserve">The data shows a </w:t>
      </w:r>
      <w:r>
        <w:rPr>
          <w:rStyle w:val="Strong"/>
          <w:rFonts w:eastAsiaTheme="majorEastAsia"/>
        </w:rPr>
        <w:t>strong positive correlation</w:t>
      </w:r>
      <w:r>
        <w:t xml:space="preserve"> between </w:t>
      </w:r>
      <w:r>
        <w:rPr>
          <w:rStyle w:val="Strong"/>
          <w:rFonts w:eastAsiaTheme="majorEastAsia"/>
        </w:rPr>
        <w:t>study hours</w:t>
      </w:r>
      <w:r>
        <w:t xml:space="preserve"> and </w:t>
      </w:r>
      <w:r>
        <w:rPr>
          <w:rStyle w:val="Strong"/>
          <w:rFonts w:eastAsiaTheme="majorEastAsia"/>
        </w:rPr>
        <w:t>grades</w:t>
      </w:r>
      <w:r>
        <w:t xml:space="preserve"> across performance levels. </w:t>
      </w:r>
      <w:r>
        <w:rPr>
          <w:rStyle w:val="Strong"/>
          <w:rFonts w:eastAsiaTheme="majorEastAsia"/>
        </w:rPr>
        <w:t>High achievers</w:t>
      </w:r>
      <w:r>
        <w:t xml:space="preserve"> dedicate significantly more time to studying, resulting in much higher grades, while </w:t>
      </w:r>
      <w:r>
        <w:rPr>
          <w:rStyle w:val="Strong"/>
          <w:rFonts w:eastAsiaTheme="majorEastAsia"/>
        </w:rPr>
        <w:t>low achievers</w:t>
      </w:r>
      <w:r>
        <w:t xml:space="preserve"> study far less and achieve lower scores. This highlights the importance of </w:t>
      </w:r>
      <w:r>
        <w:rPr>
          <w:rStyle w:val="Strong"/>
          <w:rFonts w:eastAsiaTheme="majorEastAsia"/>
        </w:rPr>
        <w:t>study time</w:t>
      </w:r>
      <w:r>
        <w:t xml:space="preserve"> in driving academic success.</w:t>
      </w:r>
    </w:p>
    <w:p w14:paraId="306BA316" w14:textId="77777777" w:rsidR="00C033FC" w:rsidRDefault="00C033FC" w:rsidP="00C033FC"/>
    <w:p w14:paraId="5C2876DC" w14:textId="77777777" w:rsidR="00967FA9" w:rsidRDefault="00967FA9" w:rsidP="00C033FC"/>
    <w:p w14:paraId="53F322F9" w14:textId="77777777" w:rsidR="00967FA9" w:rsidRDefault="00967FA9" w:rsidP="00C033FC"/>
    <w:p w14:paraId="62F76B03" w14:textId="77777777" w:rsidR="00A668B5" w:rsidRDefault="00A668B5" w:rsidP="00C033FC"/>
    <w:p w14:paraId="200FC746" w14:textId="77777777" w:rsidR="00A668B5" w:rsidRDefault="00A668B5" w:rsidP="00C033FC"/>
    <w:p w14:paraId="0218B06E" w14:textId="77777777" w:rsidR="00A668B5" w:rsidRDefault="00A668B5" w:rsidP="00C033FC"/>
    <w:p w14:paraId="0073720A" w14:textId="77777777" w:rsidR="00A668B5" w:rsidRDefault="00A668B5" w:rsidP="00C033FC"/>
    <w:p w14:paraId="214C95FB" w14:textId="77777777" w:rsidR="00A668B5" w:rsidRDefault="00A668B5" w:rsidP="00C033FC"/>
    <w:p w14:paraId="7DFCF581" w14:textId="77777777" w:rsidR="00A668B5" w:rsidRDefault="00A668B5" w:rsidP="00C033FC"/>
    <w:p w14:paraId="2065C1CB" w14:textId="77777777" w:rsidR="00A668B5" w:rsidRDefault="00A668B5" w:rsidP="00C033FC"/>
    <w:p w14:paraId="15C23451" w14:textId="77777777" w:rsidR="00A668B5" w:rsidRDefault="00A668B5" w:rsidP="00C033FC"/>
    <w:p w14:paraId="375A4437" w14:textId="77777777" w:rsidR="00A668B5" w:rsidRDefault="00A668B5" w:rsidP="00C033FC"/>
    <w:p w14:paraId="3565E124" w14:textId="77777777" w:rsidR="00A668B5" w:rsidRDefault="00A668B5" w:rsidP="00C033FC"/>
    <w:p w14:paraId="24192D51" w14:textId="77777777" w:rsidR="00A668B5" w:rsidRDefault="00A668B5" w:rsidP="00C033FC"/>
    <w:p w14:paraId="2EB63B55" w14:textId="77777777" w:rsidR="00A668B5" w:rsidRDefault="00A668B5" w:rsidP="00C033FC"/>
    <w:p w14:paraId="4F975E30" w14:textId="77777777" w:rsidR="00A668B5" w:rsidRDefault="00A668B5" w:rsidP="00C033FC"/>
    <w:p w14:paraId="11F3754B" w14:textId="77777777" w:rsidR="00A668B5" w:rsidRDefault="00A668B5" w:rsidP="00C033FC"/>
    <w:p w14:paraId="5677472D" w14:textId="77777777" w:rsidR="00160807" w:rsidRDefault="00160807" w:rsidP="00967FA9">
      <w:pPr>
        <w:pStyle w:val="Heading1"/>
      </w:pPr>
    </w:p>
    <w:p w14:paraId="37F758FD" w14:textId="07BC1B7D" w:rsidR="00967FA9" w:rsidRDefault="00967FA9" w:rsidP="00967FA9">
      <w:pPr>
        <w:pStyle w:val="Heading1"/>
      </w:pPr>
      <w:bookmarkStart w:id="12" w:name="_Toc179280009"/>
      <w:r>
        <w:t>Final Conclusion:</w:t>
      </w:r>
      <w:bookmarkEnd w:id="12"/>
    </w:p>
    <w:p w14:paraId="7A4272F7" w14:textId="77777777" w:rsidR="00160807" w:rsidRDefault="00160807" w:rsidP="00967FA9"/>
    <w:p w14:paraId="01968D6C" w14:textId="77777777" w:rsidR="00160807" w:rsidRDefault="00160807" w:rsidP="00967FA9"/>
    <w:p w14:paraId="321FBEBE" w14:textId="62416397" w:rsidR="00967FA9" w:rsidRPr="00967FA9" w:rsidRDefault="00967FA9" w:rsidP="00967FA9">
      <w:r w:rsidRPr="00967FA9">
        <w:t xml:space="preserve">This project highlights the strong relationship between </w:t>
      </w:r>
      <w:r w:rsidRPr="00967FA9">
        <w:rPr>
          <w:b/>
          <w:bCs/>
        </w:rPr>
        <w:t>study hours</w:t>
      </w:r>
      <w:r w:rsidRPr="00967FA9">
        <w:t xml:space="preserve"> and </w:t>
      </w:r>
      <w:r w:rsidRPr="00967FA9">
        <w:rPr>
          <w:b/>
          <w:bCs/>
        </w:rPr>
        <w:t>academic performance</w:t>
      </w:r>
      <w:r w:rsidRPr="00967FA9">
        <w:t>, demonstrating that increased study time generally leads to better grades. Key findings show that:</w:t>
      </w:r>
    </w:p>
    <w:p w14:paraId="06E54DDA" w14:textId="77777777" w:rsidR="00967FA9" w:rsidRPr="00967FA9" w:rsidRDefault="00967FA9" w:rsidP="00967FA9">
      <w:pPr>
        <w:numPr>
          <w:ilvl w:val="0"/>
          <w:numId w:val="23"/>
        </w:numPr>
      </w:pPr>
      <w:r w:rsidRPr="00967FA9">
        <w:rPr>
          <w:b/>
          <w:bCs/>
        </w:rPr>
        <w:t>More study hours</w:t>
      </w:r>
      <w:r w:rsidRPr="00967FA9">
        <w:t xml:space="preserve"> result in higher </w:t>
      </w:r>
      <w:r w:rsidRPr="00967FA9">
        <w:rPr>
          <w:b/>
          <w:bCs/>
        </w:rPr>
        <w:t>average grades</w:t>
      </w:r>
      <w:r w:rsidRPr="00967FA9">
        <w:t>, with significant improvements observed after 30 hours of study per week.</w:t>
      </w:r>
    </w:p>
    <w:p w14:paraId="25E85AF8" w14:textId="77777777" w:rsidR="00967FA9" w:rsidRPr="00967FA9" w:rsidRDefault="00967FA9" w:rsidP="00967FA9">
      <w:pPr>
        <w:numPr>
          <w:ilvl w:val="0"/>
          <w:numId w:val="23"/>
        </w:numPr>
      </w:pPr>
      <w:r w:rsidRPr="00967FA9">
        <w:rPr>
          <w:b/>
          <w:bCs/>
        </w:rPr>
        <w:t>High achievers</w:t>
      </w:r>
      <w:r w:rsidRPr="00967FA9">
        <w:t xml:space="preserve"> dedicate significantly more time to studying, averaging 44 hours per week, while </w:t>
      </w:r>
      <w:r w:rsidRPr="00967FA9">
        <w:rPr>
          <w:b/>
          <w:bCs/>
        </w:rPr>
        <w:t>low achievers</w:t>
      </w:r>
      <w:r w:rsidRPr="00967FA9">
        <w:t xml:space="preserve"> study far less, leading to lower grades.</w:t>
      </w:r>
    </w:p>
    <w:p w14:paraId="5DF6AD77" w14:textId="77777777" w:rsidR="00967FA9" w:rsidRDefault="00967FA9" w:rsidP="00967FA9">
      <w:pPr>
        <w:numPr>
          <w:ilvl w:val="0"/>
          <w:numId w:val="23"/>
        </w:numPr>
      </w:pPr>
      <w:r w:rsidRPr="00967FA9">
        <w:t xml:space="preserve">The data also shows </w:t>
      </w:r>
      <w:r w:rsidRPr="00967FA9">
        <w:rPr>
          <w:b/>
          <w:bCs/>
        </w:rPr>
        <w:t>diminishing returns</w:t>
      </w:r>
      <w:r w:rsidRPr="00967FA9">
        <w:t xml:space="preserve"> beyond 40 hours, where the improvement in grades becomes less dramatic, indicating that both </w:t>
      </w:r>
      <w:r w:rsidRPr="00967FA9">
        <w:rPr>
          <w:b/>
          <w:bCs/>
        </w:rPr>
        <w:t>quality and quantity</w:t>
      </w:r>
      <w:r w:rsidRPr="00967FA9">
        <w:t xml:space="preserve"> of study time are important.</w:t>
      </w:r>
    </w:p>
    <w:p w14:paraId="5A3B06DD" w14:textId="77777777" w:rsidR="00967FA9" w:rsidRPr="00967FA9" w:rsidRDefault="00967FA9" w:rsidP="00967FA9">
      <w:pPr>
        <w:ind w:left="720"/>
      </w:pPr>
    </w:p>
    <w:p w14:paraId="5B69921C" w14:textId="77777777" w:rsidR="00967FA9" w:rsidRPr="00967FA9" w:rsidRDefault="00967FA9" w:rsidP="00967FA9">
      <w:r w:rsidRPr="00967FA9">
        <w:t>Ultimately, this project emphasizes the value of consistent, focused study sessions to achieve academic success. It also suggests that students should aim for a balanced approach to studying—investing enough hours while maintaining effective study habits to optimize performance.</w:t>
      </w:r>
    </w:p>
    <w:p w14:paraId="6816046D" w14:textId="77777777" w:rsidR="00967FA9" w:rsidRPr="00967FA9" w:rsidRDefault="00967FA9" w:rsidP="00967FA9"/>
    <w:sectPr w:rsidR="00967FA9" w:rsidRPr="00967F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2090F" w14:textId="77777777" w:rsidR="00E26281" w:rsidRDefault="00E26281" w:rsidP="00A668B5">
      <w:r>
        <w:separator/>
      </w:r>
    </w:p>
  </w:endnote>
  <w:endnote w:type="continuationSeparator" w:id="0">
    <w:p w14:paraId="023C67F8" w14:textId="77777777" w:rsidR="00E26281" w:rsidRDefault="00E26281" w:rsidP="00A66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23D82" w14:textId="77777777" w:rsidR="000F4745" w:rsidRDefault="000F4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069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BD4B1" w14:textId="065BAD53" w:rsidR="000F4745" w:rsidRDefault="000F47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96E389" w14:textId="77777777" w:rsidR="000F4745" w:rsidRDefault="000F4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B1EAB" w14:textId="77777777" w:rsidR="000F4745" w:rsidRDefault="000F4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064CD" w14:textId="77777777" w:rsidR="00E26281" w:rsidRDefault="00E26281" w:rsidP="00A668B5">
      <w:r>
        <w:separator/>
      </w:r>
    </w:p>
  </w:footnote>
  <w:footnote w:type="continuationSeparator" w:id="0">
    <w:p w14:paraId="7224FF81" w14:textId="77777777" w:rsidR="00E26281" w:rsidRDefault="00E26281" w:rsidP="00A66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8D11A" w14:textId="77777777" w:rsidR="000F4745" w:rsidRDefault="000F4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21901" w14:textId="77777777" w:rsidR="000F4745" w:rsidRDefault="000F4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D3841" w14:textId="77777777" w:rsidR="000F4745" w:rsidRDefault="000F4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5D44"/>
    <w:multiLevelType w:val="multilevel"/>
    <w:tmpl w:val="8216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101CF"/>
    <w:multiLevelType w:val="multilevel"/>
    <w:tmpl w:val="33AA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0EF5"/>
    <w:multiLevelType w:val="hybridMultilevel"/>
    <w:tmpl w:val="2160A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A7BD6"/>
    <w:multiLevelType w:val="multilevel"/>
    <w:tmpl w:val="020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F0677"/>
    <w:multiLevelType w:val="multilevel"/>
    <w:tmpl w:val="478A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C3BD4"/>
    <w:multiLevelType w:val="multilevel"/>
    <w:tmpl w:val="FAE8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06B12"/>
    <w:multiLevelType w:val="multilevel"/>
    <w:tmpl w:val="C1C6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40556"/>
    <w:multiLevelType w:val="multilevel"/>
    <w:tmpl w:val="B56C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E7A2F"/>
    <w:multiLevelType w:val="multilevel"/>
    <w:tmpl w:val="6E56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C49F0"/>
    <w:multiLevelType w:val="multilevel"/>
    <w:tmpl w:val="67B0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05783"/>
    <w:multiLevelType w:val="multilevel"/>
    <w:tmpl w:val="3066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43B0A"/>
    <w:multiLevelType w:val="multilevel"/>
    <w:tmpl w:val="6AA0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1479B"/>
    <w:multiLevelType w:val="multilevel"/>
    <w:tmpl w:val="9784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6685F"/>
    <w:multiLevelType w:val="multilevel"/>
    <w:tmpl w:val="C056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D65CC"/>
    <w:multiLevelType w:val="multilevel"/>
    <w:tmpl w:val="366C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A4309"/>
    <w:multiLevelType w:val="multilevel"/>
    <w:tmpl w:val="E0A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B6B74"/>
    <w:multiLevelType w:val="multilevel"/>
    <w:tmpl w:val="2F10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137F0"/>
    <w:multiLevelType w:val="multilevel"/>
    <w:tmpl w:val="6D5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21300"/>
    <w:multiLevelType w:val="multilevel"/>
    <w:tmpl w:val="29EA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F3B7D"/>
    <w:multiLevelType w:val="multilevel"/>
    <w:tmpl w:val="C1B6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A32D0"/>
    <w:multiLevelType w:val="multilevel"/>
    <w:tmpl w:val="00BC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7163D"/>
    <w:multiLevelType w:val="multilevel"/>
    <w:tmpl w:val="A5F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15163"/>
    <w:multiLevelType w:val="multilevel"/>
    <w:tmpl w:val="25D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118457">
    <w:abstractNumId w:val="14"/>
  </w:num>
  <w:num w:numId="2" w16cid:durableId="1523326317">
    <w:abstractNumId w:val="0"/>
  </w:num>
  <w:num w:numId="3" w16cid:durableId="1856647207">
    <w:abstractNumId w:val="13"/>
  </w:num>
  <w:num w:numId="4" w16cid:durableId="906721348">
    <w:abstractNumId w:val="2"/>
  </w:num>
  <w:num w:numId="5" w16cid:durableId="1500461595">
    <w:abstractNumId w:val="6"/>
  </w:num>
  <w:num w:numId="6" w16cid:durableId="272052664">
    <w:abstractNumId w:val="19"/>
  </w:num>
  <w:num w:numId="7" w16cid:durableId="249631551">
    <w:abstractNumId w:val="20"/>
  </w:num>
  <w:num w:numId="8" w16cid:durableId="1730105878">
    <w:abstractNumId w:val="7"/>
  </w:num>
  <w:num w:numId="9" w16cid:durableId="248127769">
    <w:abstractNumId w:val="18"/>
  </w:num>
  <w:num w:numId="10" w16cid:durableId="1906180885">
    <w:abstractNumId w:val="22"/>
  </w:num>
  <w:num w:numId="11" w16cid:durableId="965085116">
    <w:abstractNumId w:val="4"/>
  </w:num>
  <w:num w:numId="12" w16cid:durableId="1215044849">
    <w:abstractNumId w:val="5"/>
  </w:num>
  <w:num w:numId="13" w16cid:durableId="1699696216">
    <w:abstractNumId w:val="10"/>
  </w:num>
  <w:num w:numId="14" w16cid:durableId="759444075">
    <w:abstractNumId w:val="1"/>
  </w:num>
  <w:num w:numId="15" w16cid:durableId="1362245918">
    <w:abstractNumId w:val="3"/>
  </w:num>
  <w:num w:numId="16" w16cid:durableId="1756051047">
    <w:abstractNumId w:val="16"/>
  </w:num>
  <w:num w:numId="17" w16cid:durableId="552273454">
    <w:abstractNumId w:val="15"/>
  </w:num>
  <w:num w:numId="18" w16cid:durableId="151066678">
    <w:abstractNumId w:val="11"/>
  </w:num>
  <w:num w:numId="19" w16cid:durableId="1808280035">
    <w:abstractNumId w:val="17"/>
  </w:num>
  <w:num w:numId="20" w16cid:durableId="774718324">
    <w:abstractNumId w:val="21"/>
  </w:num>
  <w:num w:numId="21" w16cid:durableId="1650092042">
    <w:abstractNumId w:val="8"/>
  </w:num>
  <w:num w:numId="22" w16cid:durableId="1399594168">
    <w:abstractNumId w:val="9"/>
  </w:num>
  <w:num w:numId="23" w16cid:durableId="10221684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35"/>
    <w:rsid w:val="00054DE2"/>
    <w:rsid w:val="000A1835"/>
    <w:rsid w:val="000F4745"/>
    <w:rsid w:val="000F60BE"/>
    <w:rsid w:val="00106ACF"/>
    <w:rsid w:val="0013169E"/>
    <w:rsid w:val="001449A4"/>
    <w:rsid w:val="00160807"/>
    <w:rsid w:val="00160BD4"/>
    <w:rsid w:val="00262221"/>
    <w:rsid w:val="00266365"/>
    <w:rsid w:val="002B59DB"/>
    <w:rsid w:val="002C68AD"/>
    <w:rsid w:val="0034546F"/>
    <w:rsid w:val="003E3113"/>
    <w:rsid w:val="00422B61"/>
    <w:rsid w:val="004262B3"/>
    <w:rsid w:val="00426601"/>
    <w:rsid w:val="00485C45"/>
    <w:rsid w:val="00486062"/>
    <w:rsid w:val="005A5CCF"/>
    <w:rsid w:val="005B6E69"/>
    <w:rsid w:val="006338E4"/>
    <w:rsid w:val="007378FD"/>
    <w:rsid w:val="0076638A"/>
    <w:rsid w:val="0084786F"/>
    <w:rsid w:val="00855DF6"/>
    <w:rsid w:val="008B2CEE"/>
    <w:rsid w:val="008D51EB"/>
    <w:rsid w:val="008E26C7"/>
    <w:rsid w:val="00963F26"/>
    <w:rsid w:val="00967FA9"/>
    <w:rsid w:val="00983B91"/>
    <w:rsid w:val="00A4571D"/>
    <w:rsid w:val="00A467AF"/>
    <w:rsid w:val="00A668B5"/>
    <w:rsid w:val="00BB50E7"/>
    <w:rsid w:val="00BD69D9"/>
    <w:rsid w:val="00C01A09"/>
    <w:rsid w:val="00C033FC"/>
    <w:rsid w:val="00D03614"/>
    <w:rsid w:val="00D631C1"/>
    <w:rsid w:val="00D9531D"/>
    <w:rsid w:val="00DE38CC"/>
    <w:rsid w:val="00E26281"/>
    <w:rsid w:val="00E358E0"/>
    <w:rsid w:val="00E623FB"/>
    <w:rsid w:val="00E979EF"/>
    <w:rsid w:val="00F4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391E8"/>
  <w15:chartTrackingRefBased/>
  <w15:docId w15:val="{49719366-2B81-4D51-9EE8-2AF4B437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3F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8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8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8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8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CC"/>
    <w:rPr>
      <w:rFonts w:asciiTheme="majorHAnsi" w:eastAsiaTheme="majorEastAsia" w:hAnsiTheme="majorHAnsi" w:cstheme="majorBidi"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1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8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83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E38C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636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6636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66365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979EF"/>
    <w:pPr>
      <w:tabs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033FC"/>
    <w:pPr>
      <w:tabs>
        <w:tab w:val="right" w:leader="dot" w:pos="9350"/>
      </w:tabs>
      <w:spacing w:after="100" w:line="480" w:lineRule="auto"/>
      <w:ind w:left="240"/>
    </w:pPr>
  </w:style>
  <w:style w:type="character" w:styleId="Hyperlink">
    <w:name w:val="Hyperlink"/>
    <w:basedOn w:val="DefaultParagraphFont"/>
    <w:uiPriority w:val="99"/>
    <w:unhideWhenUsed/>
    <w:rsid w:val="0026636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8B5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6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8B5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4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8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5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8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3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1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6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2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7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cha\Downloads\Hours_Studied_vs_Grades_Project_Data_PivotRead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cha\Downloads\Hours_Studied_vs_Grades_Project_Data_PivotRead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cha\Downloads\Hours_Studied_vs_Grades_Project_Data_PivotRead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cha\Downloads\Hours_Studied_vs_Grades_Project_Data_PivotRead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cha\Downloads\Hours_Studied_vs_Grades_Project_Data_PivotRead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[Hours_Studied_vs_Grades_Project_Data_PivotReady.xlsx]Q.01!PivotTable1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rPr>
              <a:t>Average Grade for Different Ranges of Hours Studied</a:t>
            </a:r>
          </a:p>
        </c:rich>
      </c:tx>
      <c:layout>
        <c:manualLayout>
          <c:xMode val="edge"/>
          <c:yMode val="edge"/>
          <c:x val="0.10877278405888788"/>
          <c:y val="3.53862356879303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Q.01!$B$3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Q.01!$A$4:$A$13</c:f>
              <c:strCache>
                <c:ptCount val="10"/>
                <c:pt idx="0">
                  <c:v>1-5</c:v>
                </c:pt>
                <c:pt idx="1">
                  <c:v>6-10</c:v>
                </c:pt>
                <c:pt idx="2">
                  <c:v>11-15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</c:strCache>
            </c:strRef>
          </c:cat>
          <c:val>
            <c:numRef>
              <c:f>Q.01!$B$4:$B$13</c:f>
              <c:numCache>
                <c:formatCode>General</c:formatCode>
                <c:ptCount val="10"/>
                <c:pt idx="0">
                  <c:v>7.7057498910789333</c:v>
                </c:pt>
                <c:pt idx="1">
                  <c:v>15.69720070697789</c:v>
                </c:pt>
                <c:pt idx="2">
                  <c:v>24.208842925129009</c:v>
                </c:pt>
                <c:pt idx="3">
                  <c:v>33.792491786830276</c:v>
                </c:pt>
                <c:pt idx="4">
                  <c:v>42.520708134106954</c:v>
                </c:pt>
                <c:pt idx="5">
                  <c:v>50.686957577346455</c:v>
                </c:pt>
                <c:pt idx="6">
                  <c:v>61.439695702314602</c:v>
                </c:pt>
                <c:pt idx="7">
                  <c:v>72.249810220698791</c:v>
                </c:pt>
                <c:pt idx="8">
                  <c:v>80.830990774897671</c:v>
                </c:pt>
                <c:pt idx="9">
                  <c:v>85.999808129083547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92-49C6-8332-56B63F8BD5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71030287"/>
        <c:axId val="1171028847"/>
      </c:barChart>
      <c:catAx>
        <c:axId val="117103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028847"/>
        <c:crosses val="autoZero"/>
        <c:auto val="1"/>
        <c:lblAlgn val="ctr"/>
        <c:lblOffset val="100"/>
        <c:noMultiLvlLbl val="0"/>
      </c:catAx>
      <c:valAx>
        <c:axId val="1171028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030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[Hours_Studied_vs_Grades_Project_Data_PivotReady.xlsx]Q.02!PivotTable2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Students Score above 75 Based on Hours Studied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Q.02!$B$3:$B$4</c:f>
              <c:strCache>
                <c:ptCount val="1"/>
                <c:pt idx="0">
                  <c:v>26-30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Q.02!$A$5:$A$10</c:f>
              <c:strCache>
                <c:ptCount val="5"/>
                <c:pt idx="0">
                  <c:v>75-80</c:v>
                </c:pt>
                <c:pt idx="1">
                  <c:v>80-85</c:v>
                </c:pt>
                <c:pt idx="2">
                  <c:v>85-90</c:v>
                </c:pt>
                <c:pt idx="3">
                  <c:v>90-95</c:v>
                </c:pt>
                <c:pt idx="4">
                  <c:v>95-100</c:v>
                </c:pt>
              </c:strCache>
            </c:strRef>
          </c:cat>
          <c:val>
            <c:numRef>
              <c:f>Q.02!$B$5:$B$10</c:f>
              <c:numCache>
                <c:formatCode>General</c:formatCode>
                <c:ptCount val="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30-4EA5-9E41-13F7F0ECF2CB}"/>
            </c:ext>
          </c:extLst>
        </c:ser>
        <c:ser>
          <c:idx val="1"/>
          <c:order val="1"/>
          <c:tx>
            <c:strRef>
              <c:f>Q.02!$C$3:$C$4</c:f>
              <c:strCache>
                <c:ptCount val="1"/>
                <c:pt idx="0">
                  <c:v>31-35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Q.02!$A$5:$A$10</c:f>
              <c:strCache>
                <c:ptCount val="5"/>
                <c:pt idx="0">
                  <c:v>75-80</c:v>
                </c:pt>
                <c:pt idx="1">
                  <c:v>80-85</c:v>
                </c:pt>
                <c:pt idx="2">
                  <c:v>85-90</c:v>
                </c:pt>
                <c:pt idx="3">
                  <c:v>90-95</c:v>
                </c:pt>
                <c:pt idx="4">
                  <c:v>95-100</c:v>
                </c:pt>
              </c:strCache>
            </c:strRef>
          </c:cat>
          <c:val>
            <c:numRef>
              <c:f>Q.02!$C$5:$C$10</c:f>
              <c:numCache>
                <c:formatCode>General</c:formatCode>
                <c:ptCount val="5"/>
                <c:pt idx="0">
                  <c:v>8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30-4EA5-9E41-13F7F0ECF2CB}"/>
            </c:ext>
          </c:extLst>
        </c:ser>
        <c:ser>
          <c:idx val="2"/>
          <c:order val="2"/>
          <c:tx>
            <c:strRef>
              <c:f>Q.02!$D$3:$D$4</c:f>
              <c:strCache>
                <c:ptCount val="1"/>
                <c:pt idx="0">
                  <c:v>36-40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Q.02!$A$5:$A$10</c:f>
              <c:strCache>
                <c:ptCount val="5"/>
                <c:pt idx="0">
                  <c:v>75-80</c:v>
                </c:pt>
                <c:pt idx="1">
                  <c:v>80-85</c:v>
                </c:pt>
                <c:pt idx="2">
                  <c:v>85-90</c:v>
                </c:pt>
                <c:pt idx="3">
                  <c:v>90-95</c:v>
                </c:pt>
                <c:pt idx="4">
                  <c:v>95-100</c:v>
                </c:pt>
              </c:strCache>
            </c:strRef>
          </c:cat>
          <c:val>
            <c:numRef>
              <c:f>Q.02!$D$5:$D$10</c:f>
              <c:numCache>
                <c:formatCode>General</c:formatCode>
                <c:ptCount val="5"/>
                <c:pt idx="0">
                  <c:v>6</c:v>
                </c:pt>
                <c:pt idx="1">
                  <c:v>12</c:v>
                </c:pt>
                <c:pt idx="2">
                  <c:v>10</c:v>
                </c:pt>
                <c:pt idx="3">
                  <c:v>6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30-4EA5-9E41-13F7F0ECF2CB}"/>
            </c:ext>
          </c:extLst>
        </c:ser>
        <c:ser>
          <c:idx val="3"/>
          <c:order val="3"/>
          <c:tx>
            <c:strRef>
              <c:f>Q.02!$E$3:$E$4</c:f>
              <c:strCache>
                <c:ptCount val="1"/>
                <c:pt idx="0">
                  <c:v>41-45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Q.02!$A$5:$A$10</c:f>
              <c:strCache>
                <c:ptCount val="5"/>
                <c:pt idx="0">
                  <c:v>75-80</c:v>
                </c:pt>
                <c:pt idx="1">
                  <c:v>80-85</c:v>
                </c:pt>
                <c:pt idx="2">
                  <c:v>85-90</c:v>
                </c:pt>
                <c:pt idx="3">
                  <c:v>90-95</c:v>
                </c:pt>
                <c:pt idx="4">
                  <c:v>95-100</c:v>
                </c:pt>
              </c:strCache>
            </c:strRef>
          </c:cat>
          <c:val>
            <c:numRef>
              <c:f>Q.02!$E$5:$E$10</c:f>
              <c:numCache>
                <c:formatCode>General</c:formatCode>
                <c:ptCount val="5"/>
                <c:pt idx="0">
                  <c:v>23</c:v>
                </c:pt>
                <c:pt idx="1">
                  <c:v>12</c:v>
                </c:pt>
                <c:pt idx="2">
                  <c:v>10</c:v>
                </c:pt>
                <c:pt idx="3">
                  <c:v>9</c:v>
                </c:pt>
                <c:pt idx="4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30-4EA5-9E41-13F7F0ECF2CB}"/>
            </c:ext>
          </c:extLst>
        </c:ser>
        <c:ser>
          <c:idx val="4"/>
          <c:order val="4"/>
          <c:tx>
            <c:strRef>
              <c:f>Q.02!$F$3:$F$4</c:f>
              <c:strCache>
                <c:ptCount val="1"/>
                <c:pt idx="0">
                  <c:v>46-50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Q.02!$A$5:$A$10</c:f>
              <c:strCache>
                <c:ptCount val="5"/>
                <c:pt idx="0">
                  <c:v>75-80</c:v>
                </c:pt>
                <c:pt idx="1">
                  <c:v>80-85</c:v>
                </c:pt>
                <c:pt idx="2">
                  <c:v>85-90</c:v>
                </c:pt>
                <c:pt idx="3">
                  <c:v>90-95</c:v>
                </c:pt>
                <c:pt idx="4">
                  <c:v>95-100</c:v>
                </c:pt>
              </c:strCache>
            </c:strRef>
          </c:cat>
          <c:val>
            <c:numRef>
              <c:f>Q.02!$F$5:$F$10</c:f>
              <c:numCache>
                <c:formatCode>General</c:formatCode>
                <c:ptCount val="5"/>
                <c:pt idx="0">
                  <c:v>8</c:v>
                </c:pt>
                <c:pt idx="1">
                  <c:v>18</c:v>
                </c:pt>
                <c:pt idx="2">
                  <c:v>12</c:v>
                </c:pt>
                <c:pt idx="3">
                  <c:v>16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C30-4EA5-9E41-13F7F0ECF2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1021167"/>
        <c:axId val="1171021647"/>
      </c:barChart>
      <c:catAx>
        <c:axId val="1171021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021647"/>
        <c:crosses val="autoZero"/>
        <c:auto val="1"/>
        <c:lblAlgn val="ctr"/>
        <c:lblOffset val="100"/>
        <c:noMultiLvlLbl val="0"/>
      </c:catAx>
      <c:valAx>
        <c:axId val="1171021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021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[Hours_Studied_vs_Grades_Project_Data_PivotReady.xlsx]Q.03!PivotTable3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Maximum, Minimum and Average of Grade</a:t>
            </a:r>
            <a:r>
              <a:rPr lang="en-US" baseline="0"/>
              <a:t> Based on Hours Studied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1966316710411208E-2"/>
          <c:y val="0.16959404877096113"/>
          <c:w val="0.67752777130981745"/>
          <c:h val="0.716828378414366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Q.03!$B$3</c:f>
              <c:strCache>
                <c:ptCount val="1"/>
                <c:pt idx="0">
                  <c:v>Max of Grade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Q.03!$A$4:$A$14</c:f>
              <c:strCache>
                <c:ptCount val="10"/>
                <c:pt idx="0">
                  <c:v>1-5</c:v>
                </c:pt>
                <c:pt idx="1">
                  <c:v>6-10</c:v>
                </c:pt>
                <c:pt idx="2">
                  <c:v>11-15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</c:strCache>
            </c:strRef>
          </c:cat>
          <c:val>
            <c:numRef>
              <c:f>Q.03!$B$4:$B$14</c:f>
              <c:numCache>
                <c:formatCode>General</c:formatCode>
                <c:ptCount val="10"/>
                <c:pt idx="0">
                  <c:v>34.501782201614191</c:v>
                </c:pt>
                <c:pt idx="1">
                  <c:v>41.368132223066112</c:v>
                </c:pt>
                <c:pt idx="2">
                  <c:v>48.165553878283411</c:v>
                </c:pt>
                <c:pt idx="3">
                  <c:v>58.368547273138702</c:v>
                </c:pt>
                <c:pt idx="4">
                  <c:v>69.25483529245416</c:v>
                </c:pt>
                <c:pt idx="5">
                  <c:v>76.841881480292329</c:v>
                </c:pt>
                <c:pt idx="6">
                  <c:v>94.363409216106973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96-42CF-A703-8AF89A8EC983}"/>
            </c:ext>
          </c:extLst>
        </c:ser>
        <c:ser>
          <c:idx val="1"/>
          <c:order val="1"/>
          <c:tx>
            <c:strRef>
              <c:f>Q.03!$C$3</c:f>
              <c:strCache>
                <c:ptCount val="1"/>
                <c:pt idx="0">
                  <c:v>Min of Grade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Q.03!$A$4:$A$14</c:f>
              <c:strCache>
                <c:ptCount val="10"/>
                <c:pt idx="0">
                  <c:v>1-5</c:v>
                </c:pt>
                <c:pt idx="1">
                  <c:v>6-10</c:v>
                </c:pt>
                <c:pt idx="2">
                  <c:v>11-15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</c:strCache>
            </c:strRef>
          </c:cat>
          <c:val>
            <c:numRef>
              <c:f>Q.03!$C$4:$C$14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11.261511537496411</c:v>
                </c:pt>
                <c:pt idx="4">
                  <c:v>10.260160554334551</c:v>
                </c:pt>
                <c:pt idx="5">
                  <c:v>18.959241275382961</c:v>
                </c:pt>
                <c:pt idx="6">
                  <c:v>25.260264874835141</c:v>
                </c:pt>
                <c:pt idx="7">
                  <c:v>48.765640644421232</c:v>
                </c:pt>
                <c:pt idx="8">
                  <c:v>55.971803513680378</c:v>
                </c:pt>
                <c:pt idx="9">
                  <c:v>61.921803254745051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96-42CF-A703-8AF89A8EC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82000448"/>
        <c:axId val="1681999008"/>
      </c:barChart>
      <c:lineChart>
        <c:grouping val="standard"/>
        <c:varyColors val="0"/>
        <c:ser>
          <c:idx val="2"/>
          <c:order val="2"/>
          <c:tx>
            <c:strRef>
              <c:f>Q.03!$D$3</c:f>
              <c:strCache>
                <c:ptCount val="1"/>
                <c:pt idx="0">
                  <c:v>Average of Grade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Q.03!$A$4:$A$14</c:f>
              <c:strCache>
                <c:ptCount val="10"/>
                <c:pt idx="0">
                  <c:v>1-5</c:v>
                </c:pt>
                <c:pt idx="1">
                  <c:v>6-10</c:v>
                </c:pt>
                <c:pt idx="2">
                  <c:v>11-15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</c:strCache>
            </c:strRef>
          </c:cat>
          <c:val>
            <c:numRef>
              <c:f>Q.03!$D$4:$D$14</c:f>
              <c:numCache>
                <c:formatCode>General</c:formatCode>
                <c:ptCount val="10"/>
                <c:pt idx="0">
                  <c:v>7.7057498910789333</c:v>
                </c:pt>
                <c:pt idx="1">
                  <c:v>15.69720070697789</c:v>
                </c:pt>
                <c:pt idx="2">
                  <c:v>24.208842925129009</c:v>
                </c:pt>
                <c:pt idx="3">
                  <c:v>33.792491786830276</c:v>
                </c:pt>
                <c:pt idx="4">
                  <c:v>42.520708134106954</c:v>
                </c:pt>
                <c:pt idx="5">
                  <c:v>50.686957577346455</c:v>
                </c:pt>
                <c:pt idx="6">
                  <c:v>61.439695702314602</c:v>
                </c:pt>
                <c:pt idx="7">
                  <c:v>72.249810220698791</c:v>
                </c:pt>
                <c:pt idx="8">
                  <c:v>80.830990774897671</c:v>
                </c:pt>
                <c:pt idx="9">
                  <c:v>85.999808129083547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96-42CF-A703-8AF89A8EC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2000448"/>
        <c:axId val="1681999008"/>
      </c:lineChart>
      <c:catAx>
        <c:axId val="168200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1999008"/>
        <c:crosses val="autoZero"/>
        <c:auto val="1"/>
        <c:lblAlgn val="ctr"/>
        <c:lblOffset val="100"/>
        <c:noMultiLvlLbl val="0"/>
      </c:catAx>
      <c:valAx>
        <c:axId val="168199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00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[Hours_Studied_vs_Grades_Project_Data_PivotReady.xlsx]Q.04!PivotTable4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Varience in grades as the hours studied increase.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ltUpDiag">
            <a:fgClr>
              <a:schemeClr val="accent1"/>
            </a:fgClr>
            <a:bgClr>
              <a:schemeClr val="lt1"/>
            </a:bgClr>
          </a:pattFill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ltUpDiag">
            <a:fgClr>
              <a:schemeClr val="accent1"/>
            </a:fgClr>
            <a:bgClr>
              <a:schemeClr val="lt1"/>
            </a:bgClr>
          </a:pattFill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ltUpDiag">
            <a:fgClr>
              <a:schemeClr val="accent1"/>
            </a:fgClr>
            <a:bgClr>
              <a:schemeClr val="lt1"/>
            </a:bgClr>
          </a:pattFill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Q.04!$B$3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5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trendline>
            <c:spPr>
              <a:ln w="28575" cap="rnd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cat>
            <c:strRef>
              <c:f>Q.04!$A$4:$A$14</c:f>
              <c:strCache>
                <c:ptCount val="10"/>
                <c:pt idx="0">
                  <c:v>1-5</c:v>
                </c:pt>
                <c:pt idx="1">
                  <c:v>6-10</c:v>
                </c:pt>
                <c:pt idx="2">
                  <c:v>11-15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</c:strCache>
            </c:strRef>
          </c:cat>
          <c:val>
            <c:numRef>
              <c:f>Q.04!$B$4:$B$14</c:f>
              <c:numCache>
                <c:formatCode>General</c:formatCode>
                <c:ptCount val="10"/>
                <c:pt idx="0">
                  <c:v>66.804990991125891</c:v>
                </c:pt>
                <c:pt idx="1">
                  <c:v>94.105320077061137</c:v>
                </c:pt>
                <c:pt idx="2">
                  <c:v>99.333807934458036</c:v>
                </c:pt>
                <c:pt idx="3">
                  <c:v>109.94003652820831</c:v>
                </c:pt>
                <c:pt idx="4">
                  <c:v>118.62540091474327</c:v>
                </c:pt>
                <c:pt idx="5">
                  <c:v>153.02780138226629</c:v>
                </c:pt>
                <c:pt idx="6">
                  <c:v>159.77427698543863</c:v>
                </c:pt>
                <c:pt idx="7">
                  <c:v>174.92209747817475</c:v>
                </c:pt>
                <c:pt idx="8">
                  <c:v>136.1763932449378</c:v>
                </c:pt>
                <c:pt idx="9">
                  <c:v>120.02266306553072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56-44C0-AD4F-D3AF491784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marker val="1"/>
        <c:smooth val="0"/>
        <c:axId val="1763004624"/>
        <c:axId val="1763007504"/>
      </c:lineChart>
      <c:catAx>
        <c:axId val="176300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3007504"/>
        <c:crosses val="autoZero"/>
        <c:auto val="1"/>
        <c:lblAlgn val="ctr"/>
        <c:lblOffset val="100"/>
        <c:noMultiLvlLbl val="0"/>
      </c:catAx>
      <c:valAx>
        <c:axId val="17630075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300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[Hours_Studied_vs_Grades_Project_Data_PivotReady.xlsx]Q.05!PivotTable2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Relationship between Study Hours and Grades Vary across Different Performance Levels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Q.05!$B$3</c:f>
              <c:strCache>
                <c:ptCount val="1"/>
                <c:pt idx="0">
                  <c:v>Average of Hours Studied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Q.05!$A$4:$A$7</c:f>
              <c:strCache>
                <c:ptCount val="3"/>
                <c:pt idx="0">
                  <c:v>Average Achiever</c:v>
                </c:pt>
                <c:pt idx="1">
                  <c:v>High Achiever</c:v>
                </c:pt>
                <c:pt idx="2">
                  <c:v>Low Achiever</c:v>
                </c:pt>
              </c:strCache>
            </c:strRef>
          </c:cat>
          <c:val>
            <c:numRef>
              <c:f>Q.05!$B$4:$B$7</c:f>
              <c:numCache>
                <c:formatCode>General</c:formatCode>
                <c:ptCount val="3"/>
                <c:pt idx="0">
                  <c:v>34.937694704049846</c:v>
                </c:pt>
                <c:pt idx="1">
                  <c:v>44.044303797468352</c:v>
                </c:pt>
                <c:pt idx="2">
                  <c:v>14.694817658349328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7C-4D83-A779-C5C62642D328}"/>
            </c:ext>
          </c:extLst>
        </c:ser>
        <c:ser>
          <c:idx val="1"/>
          <c:order val="1"/>
          <c:tx>
            <c:strRef>
              <c:f>Q.05!$C$3</c:f>
              <c:strCache>
                <c:ptCount val="1"/>
                <c:pt idx="0">
                  <c:v>Average of Grade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Q.05!$A$4:$A$7</c:f>
              <c:strCache>
                <c:ptCount val="3"/>
                <c:pt idx="0">
                  <c:v>Average Achiever</c:v>
                </c:pt>
                <c:pt idx="1">
                  <c:v>High Achiever</c:v>
                </c:pt>
                <c:pt idx="2">
                  <c:v>Low Achiever</c:v>
                </c:pt>
              </c:strCache>
            </c:strRef>
          </c:cat>
          <c:val>
            <c:numRef>
              <c:f>Q.05!$C$4:$C$7</c:f>
              <c:numCache>
                <c:formatCode>General</c:formatCode>
                <c:ptCount val="3"/>
                <c:pt idx="0">
                  <c:v>64.296342395650512</c:v>
                </c:pt>
                <c:pt idx="1">
                  <c:v>90.378776334417608</c:v>
                </c:pt>
                <c:pt idx="2">
                  <c:v>25.265278275121869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7C-4D83-A779-C5C62642D3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04099103"/>
        <c:axId val="2104124543"/>
        <c:axId val="0"/>
      </c:bar3DChart>
      <c:catAx>
        <c:axId val="2104099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124543"/>
        <c:crosses val="autoZero"/>
        <c:auto val="1"/>
        <c:lblAlgn val="ctr"/>
        <c:lblOffset val="100"/>
        <c:noMultiLvlLbl val="0"/>
      </c:catAx>
      <c:valAx>
        <c:axId val="2104124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099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DA641-FC97-4F2A-9298-49F25110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17</Pages>
  <Words>2374</Words>
  <Characters>13535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Hossain</dc:creator>
  <cp:keywords/>
  <dc:description/>
  <cp:lastModifiedBy>Hasibul Hossain</cp:lastModifiedBy>
  <cp:revision>24</cp:revision>
  <dcterms:created xsi:type="dcterms:W3CDTF">2024-10-06T19:37:00Z</dcterms:created>
  <dcterms:modified xsi:type="dcterms:W3CDTF">2024-10-08T05:49:00Z</dcterms:modified>
</cp:coreProperties>
</file>