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E4CA4" w:rsidP="007E4CA4" w:rsidRDefault="007E4CA4" w14:paraId="2443F99F" w14:textId="13AA3EF7">
      <w:pPr>
        <w:pStyle w:val="text"/>
        <w:shd w:val="clear" w:color="auto" w:fill="FFFFFF"/>
        <w:spacing w:before="0" w:beforeAutospacing="0" w:after="0" w:afterAutospacing="0"/>
        <w:rPr>
          <w:rFonts w:ascii="inherit" w:hAnsi="inherit" w:cs="Helvetica"/>
          <w:color w:val="333333"/>
        </w:rPr>
      </w:pPr>
      <w:r w:rsidRPr="007E4CA4">
        <w:rPr>
          <w:rStyle w:val="TitleChar"/>
        </w:rPr>
        <w:t>Blend Modes in Photoshop Explained.</w:t>
      </w:r>
      <w:r>
        <w:rPr>
          <w:noProof/>
        </w:rPr>
        <w:drawing>
          <wp:inline distT="0" distB="0" distL="0" distR="0" wp14:anchorId="314E7621" wp14:editId="307EBCA3">
            <wp:extent cx="4766310" cy="6490914"/>
            <wp:effectExtent l="0" t="0" r="0" b="5715"/>
            <wp:docPr id="6" name="Picture 6" descr="Top 5 Photoshop Blend Modes You Need To Know - Photoshop Ess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5 Photoshop Blend Modes You Need To Know - Photoshop Essential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0135" cy="6509741"/>
                    </a:xfrm>
                    <a:prstGeom prst="rect">
                      <a:avLst/>
                    </a:prstGeom>
                    <a:noFill/>
                    <a:ln>
                      <a:noFill/>
                    </a:ln>
                  </pic:spPr>
                </pic:pic>
              </a:graphicData>
            </a:graphic>
          </wp:inline>
        </w:drawing>
      </w:r>
      <w:r>
        <w:rPr>
          <w:noProof/>
        </w:rPr>
        <w:lastRenderedPageBreak/>
        <w:drawing>
          <wp:inline distT="0" distB="0" distL="0" distR="0" wp14:anchorId="3CAAA512" wp14:editId="6B181DEB">
            <wp:extent cx="5943600" cy="4462145"/>
            <wp:effectExtent l="0" t="0" r="0" b="0"/>
            <wp:docPr id="5" name="Picture 5" descr="Blend Complex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end Complex valu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r>
        <w:rPr>
          <w:rStyle w:val="help-variable-title"/>
          <w:rFonts w:ascii="inherit" w:hAnsi="inherit" w:cs="Helvetica"/>
          <w:b w:val="1"/>
          <w:bCs w:val="1"/>
          <w:color w:val="333333"/>
          <w:bdr w:val="none" w:color="auto" w:sz="0" w:space="0" w:frame="1"/>
        </w:rPr>
        <w:t>Normal</w:t>
      </w:r>
    </w:p>
    <w:p w:rsidR="007E4CA4" w:rsidP="007E4CA4" w:rsidRDefault="007E4CA4" w14:paraId="5ECC0B5F"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Edits or paints each pixel to make it the result color. This is the default mode. (Normal mode is called </w:t>
      </w:r>
      <w:r>
        <w:rPr>
          <w:rFonts w:ascii="inherit" w:hAnsi="inherit" w:cs="Helvetica"/>
          <w:i/>
          <w:iCs/>
          <w:color w:val="333333"/>
          <w:bdr w:val="none" w:color="auto" w:sz="0" w:space="0" w:frame="1"/>
        </w:rPr>
        <w:t>Threshold</w:t>
      </w:r>
      <w:r>
        <w:rPr>
          <w:rFonts w:ascii="inherit" w:hAnsi="inherit" w:cs="Helvetica"/>
          <w:color w:val="333333"/>
        </w:rPr>
        <w:t> when you’re working with a bitmapped or indexed-color image.)</w:t>
      </w:r>
    </w:p>
    <w:p w:rsidR="007E4CA4" w:rsidP="007E4CA4" w:rsidRDefault="007E4CA4" w14:paraId="54DD27B5" w14:textId="77777777">
      <w:pPr>
        <w:pStyle w:val="text"/>
        <w:shd w:val="clear" w:color="auto" w:fill="FFFFFF"/>
        <w:spacing w:before="0" w:beforeAutospacing="0" w:after="0" w:afterAutospacing="0"/>
        <w:rPr>
          <w:rFonts w:ascii="inherit" w:hAnsi="inherit" w:cs="Helvetica"/>
          <w:color w:val="333333"/>
        </w:rPr>
      </w:pPr>
      <w:bookmarkStart w:name="Dissolve" w:id="0"/>
      <w:bookmarkEnd w:id="0"/>
      <w:r>
        <w:rPr>
          <w:rStyle w:val="help-variable-title"/>
          <w:rFonts w:ascii="inherit" w:hAnsi="inherit" w:cs="Helvetica"/>
          <w:b/>
          <w:bCs/>
          <w:color w:val="333333"/>
          <w:bdr w:val="none" w:color="auto" w:sz="0" w:space="0" w:frame="1"/>
        </w:rPr>
        <w:t>Dissolve</w:t>
      </w:r>
    </w:p>
    <w:p w:rsidR="007E4CA4" w:rsidP="007E4CA4" w:rsidRDefault="007E4CA4" w14:paraId="43492FAF"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Edits or paints each pixel to make it the result color. However, the result color is a random replacement of the pixels with the base color or the blend color, depending on the opacity at any pixel location.</w:t>
      </w:r>
    </w:p>
    <w:p w:rsidR="007E4CA4" w:rsidP="007E4CA4" w:rsidRDefault="007E4CA4" w14:paraId="69B719C0" w14:textId="77777777">
      <w:pPr>
        <w:pStyle w:val="text"/>
        <w:shd w:val="clear" w:color="auto" w:fill="FFFFFF"/>
        <w:spacing w:before="0" w:beforeAutospacing="0" w:after="0" w:afterAutospacing="0"/>
        <w:rPr>
          <w:rFonts w:ascii="inherit" w:hAnsi="inherit" w:cs="Helvetica"/>
          <w:color w:val="333333"/>
        </w:rPr>
      </w:pPr>
      <w:bookmarkStart w:name="Behind" w:id="1"/>
      <w:bookmarkEnd w:id="1"/>
      <w:r>
        <w:rPr>
          <w:rStyle w:val="help-variable-title"/>
          <w:rFonts w:ascii="inherit" w:hAnsi="inherit" w:cs="Helvetica"/>
          <w:b/>
          <w:bCs/>
          <w:color w:val="333333"/>
          <w:bdr w:val="none" w:color="auto" w:sz="0" w:space="0" w:frame="1"/>
        </w:rPr>
        <w:t>Behind</w:t>
      </w:r>
    </w:p>
    <w:p w:rsidR="007E4CA4" w:rsidP="007E4CA4" w:rsidRDefault="007E4CA4" w14:paraId="3063B809"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Edits or paints only on the transparent part of a layer. This mode works only in layers with Lock Transparency deselected and is analogous to painting on the back of transparent areas on a sheet of acetate.</w:t>
      </w:r>
    </w:p>
    <w:p w:rsidR="007E4CA4" w:rsidP="007E4CA4" w:rsidRDefault="007E4CA4" w14:paraId="7C981093" w14:textId="77777777">
      <w:pPr>
        <w:pStyle w:val="text"/>
        <w:shd w:val="clear" w:color="auto" w:fill="FFFFFF"/>
        <w:spacing w:before="0" w:beforeAutospacing="0" w:after="0" w:afterAutospacing="0"/>
        <w:rPr>
          <w:rFonts w:ascii="inherit" w:hAnsi="inherit" w:cs="Helvetica"/>
          <w:color w:val="333333"/>
        </w:rPr>
      </w:pPr>
      <w:bookmarkStart w:name="Clear" w:id="2"/>
      <w:bookmarkEnd w:id="2"/>
      <w:r>
        <w:rPr>
          <w:rStyle w:val="help-variable-title"/>
          <w:rFonts w:ascii="inherit" w:hAnsi="inherit" w:cs="Helvetica"/>
          <w:b/>
          <w:bCs/>
          <w:color w:val="333333"/>
          <w:bdr w:val="none" w:color="auto" w:sz="0" w:space="0" w:frame="1"/>
        </w:rPr>
        <w:t>Clear</w:t>
      </w:r>
    </w:p>
    <w:p w:rsidR="007E4CA4" w:rsidP="007E4CA4" w:rsidRDefault="007E4CA4" w14:paraId="70C0D966" w14:textId="233A2795">
      <w:pPr>
        <w:pStyle w:val="NormalWeb"/>
        <w:shd w:val="clear" w:color="auto" w:fill="FFFFFF"/>
        <w:spacing w:before="150" w:beforeAutospacing="0" w:after="150" w:afterAutospacing="0"/>
        <w:rPr>
          <w:rFonts w:ascii="inherit" w:hAnsi="inherit" w:cs="Helvetica"/>
          <w:color w:val="333333"/>
        </w:rPr>
      </w:pPr>
      <w:r w:rsidRPr="71405BBD" w:rsidR="71405BBD">
        <w:rPr>
          <w:rFonts w:ascii="inherit" w:hAnsi="inherit" w:cs="Helvetica"/>
          <w:color w:val="333333"/>
        </w:rPr>
        <w:t>Edits or paints each pixel and makes it transparent. This mode is available for the Shape tools (when fill region </w:t>
      </w:r>
      <w:r>
        <w:drawing>
          <wp:inline wp14:editId="71405BBD" wp14:anchorId="07F913DA">
            <wp:extent cx="137160" cy="137160"/>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348270feb0ee46a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37160" cy="137160"/>
                    </a:xfrm>
                    <a:prstGeom prst="rect">
                      <a:avLst/>
                    </a:prstGeom>
                  </pic:spPr>
                </pic:pic>
              </a:graphicData>
            </a:graphic>
          </wp:inline>
        </w:drawing>
      </w:r>
      <w:r w:rsidRPr="71405BBD" w:rsidR="71405BBD">
        <w:rPr>
          <w:rFonts w:ascii="inherit" w:hAnsi="inherit" w:cs="Helvetica"/>
          <w:color w:val="333333"/>
        </w:rPr>
        <w:t> is selected), Paint Bucket tool </w:t>
      </w:r>
      <w:r>
        <w:drawing>
          <wp:inline wp14:editId="1146672C" wp14:anchorId="797B521B">
            <wp:extent cx="188595" cy="171450"/>
            <wp:effectExtent l="0" t="0" r="1905" b="0"/>
            <wp:docPr id="3" name="Picture 3" title=""/>
            <wp:cNvGraphicFramePr>
              <a:graphicFrameLocks noChangeAspect="1"/>
            </wp:cNvGraphicFramePr>
            <a:graphic>
              <a:graphicData uri="http://schemas.openxmlformats.org/drawingml/2006/picture">
                <pic:pic>
                  <pic:nvPicPr>
                    <pic:cNvPr id="0" name="Picture 3"/>
                    <pic:cNvPicPr/>
                  </pic:nvPicPr>
                  <pic:blipFill>
                    <a:blip r:embed="R87cf2ba4968f44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8595" cy="171450"/>
                    </a:xfrm>
                    <a:prstGeom prst="rect">
                      <a:avLst/>
                    </a:prstGeom>
                  </pic:spPr>
                </pic:pic>
              </a:graphicData>
            </a:graphic>
          </wp:inline>
        </w:drawing>
      </w:r>
      <w:r w:rsidRPr="71405BBD" w:rsidR="71405BBD">
        <w:rPr>
          <w:rFonts w:ascii="inherit" w:hAnsi="inherit" w:cs="Helvetica"/>
          <w:color w:val="333333"/>
        </w:rPr>
        <w:t>, Brush tool </w:t>
      </w:r>
      <w:r>
        <w:drawing>
          <wp:inline wp14:editId="66140B1C" wp14:anchorId="0B09D3B1">
            <wp:extent cx="200025" cy="171450"/>
            <wp:effectExtent l="0" t="0" r="9525" b="0"/>
            <wp:docPr id="2" name="Picture 2" title=""/>
            <wp:cNvGraphicFramePr>
              <a:graphicFrameLocks noChangeAspect="1"/>
            </wp:cNvGraphicFramePr>
            <a:graphic>
              <a:graphicData uri="http://schemas.openxmlformats.org/drawingml/2006/picture">
                <pic:pic>
                  <pic:nvPicPr>
                    <pic:cNvPr id="0" name="Picture 2"/>
                    <pic:cNvPicPr/>
                  </pic:nvPicPr>
                  <pic:blipFill>
                    <a:blip r:embed="R2f42cf4a58d840e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0025" cy="171450"/>
                    </a:xfrm>
                    <a:prstGeom prst="rect">
                      <a:avLst/>
                    </a:prstGeom>
                  </pic:spPr>
                </pic:pic>
              </a:graphicData>
            </a:graphic>
          </wp:inline>
        </w:drawing>
      </w:r>
      <w:r w:rsidRPr="71405BBD" w:rsidR="71405BBD">
        <w:rPr>
          <w:rFonts w:ascii="inherit" w:hAnsi="inherit" w:cs="Helvetica"/>
          <w:color w:val="333333"/>
        </w:rPr>
        <w:t>, Pencil tool </w:t>
      </w:r>
      <w:r>
        <w:drawing>
          <wp:inline wp14:editId="13327E59" wp14:anchorId="130AE6C6">
            <wp:extent cx="182880" cy="154305"/>
            <wp:effectExtent l="0" t="0" r="7620" b="0"/>
            <wp:docPr id="1" name="Picture 1" title=""/>
            <wp:cNvGraphicFramePr>
              <a:graphicFrameLocks noChangeAspect="1"/>
            </wp:cNvGraphicFramePr>
            <a:graphic>
              <a:graphicData uri="http://schemas.openxmlformats.org/drawingml/2006/picture">
                <pic:pic>
                  <pic:nvPicPr>
                    <pic:cNvPr id="0" name="Picture 1"/>
                    <pic:cNvPicPr/>
                  </pic:nvPicPr>
                  <pic:blipFill>
                    <a:blip r:embed="R7f405e9d4db443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82880" cy="154305"/>
                    </a:xfrm>
                    <a:prstGeom prst="rect">
                      <a:avLst/>
                    </a:prstGeom>
                  </pic:spPr>
                </pic:pic>
              </a:graphicData>
            </a:graphic>
          </wp:inline>
        </w:drawing>
      </w:r>
      <w:r w:rsidRPr="71405BBD" w:rsidR="71405BBD">
        <w:rPr>
          <w:rFonts w:ascii="inherit" w:hAnsi="inherit" w:cs="Helvetica"/>
          <w:color w:val="333333"/>
        </w:rPr>
        <w:t>, Fill command, and Stroke command. You must be in a layer with Lock Transparency deselected to use this mode.</w:t>
      </w:r>
    </w:p>
    <w:p w:rsidR="007E4CA4" w:rsidP="007E4CA4" w:rsidRDefault="007E4CA4" w14:paraId="316123F4" w14:textId="77777777">
      <w:pPr>
        <w:pStyle w:val="text"/>
        <w:shd w:val="clear" w:color="auto" w:fill="FFFFFF"/>
        <w:spacing w:before="0" w:beforeAutospacing="0" w:after="0" w:afterAutospacing="0"/>
        <w:rPr>
          <w:rFonts w:ascii="inherit" w:hAnsi="inherit" w:cs="Helvetica"/>
          <w:color w:val="333333"/>
        </w:rPr>
      </w:pPr>
      <w:bookmarkStart w:name="Darken" w:id="3"/>
      <w:bookmarkEnd w:id="3"/>
      <w:r>
        <w:rPr>
          <w:rStyle w:val="help-variable-title"/>
          <w:rFonts w:ascii="inherit" w:hAnsi="inherit" w:cs="Helvetica"/>
          <w:b/>
          <w:bCs/>
          <w:color w:val="333333"/>
          <w:bdr w:val="none" w:color="auto" w:sz="0" w:space="0" w:frame="1"/>
        </w:rPr>
        <w:lastRenderedPageBreak/>
        <w:t>Darken</w:t>
      </w:r>
    </w:p>
    <w:p w:rsidR="007E4CA4" w:rsidP="007E4CA4" w:rsidRDefault="007E4CA4" w14:paraId="76AD11E4"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Looks at the color information in each channel and selects the base or blend color—whichever is darker—as the result color. Pixels lighter than the blend color are replaced, and pixels darker than the blend color do not change.</w:t>
      </w:r>
    </w:p>
    <w:p w:rsidR="007E4CA4" w:rsidP="007E4CA4" w:rsidRDefault="007E4CA4" w14:paraId="68945841" w14:textId="77777777">
      <w:pPr>
        <w:pStyle w:val="text"/>
        <w:shd w:val="clear" w:color="auto" w:fill="FFFFFF"/>
        <w:spacing w:before="0" w:beforeAutospacing="0" w:after="0" w:afterAutospacing="0"/>
        <w:rPr>
          <w:rFonts w:ascii="inherit" w:hAnsi="inherit" w:cs="Helvetica"/>
          <w:color w:val="333333"/>
        </w:rPr>
      </w:pPr>
      <w:bookmarkStart w:name="Multiply" w:id="4"/>
      <w:bookmarkEnd w:id="4"/>
      <w:r>
        <w:rPr>
          <w:rStyle w:val="help-variable-title"/>
          <w:rFonts w:ascii="inherit" w:hAnsi="inherit" w:cs="Helvetica"/>
          <w:b/>
          <w:bCs/>
          <w:color w:val="333333"/>
          <w:bdr w:val="none" w:color="auto" w:sz="0" w:space="0" w:frame="1"/>
        </w:rPr>
        <w:t>Multiply</w:t>
      </w:r>
    </w:p>
    <w:p w:rsidR="007E4CA4" w:rsidP="007E4CA4" w:rsidRDefault="007E4CA4" w14:paraId="1E0A9C58"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Looks at the color information in each channel and multiplies the base color by the blend color. The result color is always a darker color. Multiplying any color with black produces black. Multiplying any color with white leaves the color unchanged. When you’re painting with a color other than black or white, successive strokes with a painting tool produce progressively darker colors. The effect is similar to drawing on the image with multiple marking pens.</w:t>
      </w:r>
    </w:p>
    <w:p w:rsidR="007E4CA4" w:rsidP="007E4CA4" w:rsidRDefault="007E4CA4" w14:paraId="181C9092" w14:textId="77777777">
      <w:pPr>
        <w:pStyle w:val="text"/>
        <w:shd w:val="clear" w:color="auto" w:fill="FFFFFF"/>
        <w:spacing w:before="0" w:beforeAutospacing="0" w:after="0" w:afterAutospacing="0"/>
        <w:rPr>
          <w:rFonts w:ascii="inherit" w:hAnsi="inherit" w:cs="Helvetica"/>
          <w:color w:val="333333"/>
        </w:rPr>
      </w:pPr>
      <w:bookmarkStart w:name="Color_Burn" w:id="5"/>
      <w:bookmarkEnd w:id="5"/>
      <w:r>
        <w:rPr>
          <w:rStyle w:val="help-variable-title"/>
          <w:rFonts w:ascii="inherit" w:hAnsi="inherit" w:cs="Helvetica"/>
          <w:b/>
          <w:bCs/>
          <w:color w:val="333333"/>
          <w:bdr w:val="none" w:color="auto" w:sz="0" w:space="0" w:frame="1"/>
        </w:rPr>
        <w:t>Color Burn</w:t>
      </w:r>
    </w:p>
    <w:p w:rsidR="007E4CA4" w:rsidP="007E4CA4" w:rsidRDefault="007E4CA4" w14:paraId="1AE2F826"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Looks at the color information in each channel and darkens the base color to reflect the blend color by increasing the contrast between the two. Blending with white produces no change.</w:t>
      </w:r>
    </w:p>
    <w:p w:rsidR="007E4CA4" w:rsidP="007E4CA4" w:rsidRDefault="007E4CA4" w14:paraId="10568BBF" w14:textId="77777777">
      <w:pPr>
        <w:pStyle w:val="text"/>
        <w:shd w:val="clear" w:color="auto" w:fill="FFFFFF"/>
        <w:spacing w:before="0" w:beforeAutospacing="0" w:after="0" w:afterAutospacing="0"/>
        <w:rPr>
          <w:rFonts w:ascii="inherit" w:hAnsi="inherit" w:cs="Helvetica"/>
          <w:color w:val="333333"/>
        </w:rPr>
      </w:pPr>
      <w:bookmarkStart w:name="Linear_Burn" w:id="6"/>
      <w:bookmarkEnd w:id="6"/>
      <w:r>
        <w:rPr>
          <w:rStyle w:val="help-variable-title"/>
          <w:rFonts w:ascii="inherit" w:hAnsi="inherit" w:cs="Helvetica"/>
          <w:b/>
          <w:bCs/>
          <w:color w:val="333333"/>
          <w:bdr w:val="none" w:color="auto" w:sz="0" w:space="0" w:frame="1"/>
        </w:rPr>
        <w:t>Linear Burn</w:t>
      </w:r>
    </w:p>
    <w:p w:rsidR="007E4CA4" w:rsidP="007E4CA4" w:rsidRDefault="007E4CA4" w14:paraId="633BCBDE"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Looks at the color information in each channel and darkens the base color to reflect the blend color by decreasing the brightness. Blending with white produces no change.</w:t>
      </w:r>
    </w:p>
    <w:p w:rsidR="007E4CA4" w:rsidP="007E4CA4" w:rsidRDefault="007E4CA4" w14:paraId="0808E74F" w14:textId="77777777">
      <w:pPr>
        <w:pStyle w:val="text"/>
        <w:shd w:val="clear" w:color="auto" w:fill="FFFFFF"/>
        <w:spacing w:before="0" w:beforeAutospacing="0" w:after="0" w:afterAutospacing="0"/>
        <w:rPr>
          <w:rFonts w:ascii="inherit" w:hAnsi="inherit" w:cs="Helvetica"/>
          <w:color w:val="333333"/>
        </w:rPr>
      </w:pPr>
      <w:bookmarkStart w:name="Lighten" w:id="7"/>
      <w:bookmarkEnd w:id="7"/>
      <w:r>
        <w:rPr>
          <w:rStyle w:val="help-variable-title"/>
          <w:rFonts w:ascii="inherit" w:hAnsi="inherit" w:cs="Helvetica"/>
          <w:b/>
          <w:bCs/>
          <w:color w:val="333333"/>
          <w:bdr w:val="none" w:color="auto" w:sz="0" w:space="0" w:frame="1"/>
        </w:rPr>
        <w:t>Lighten</w:t>
      </w:r>
    </w:p>
    <w:p w:rsidR="007E4CA4" w:rsidP="007E4CA4" w:rsidRDefault="007E4CA4" w14:paraId="589E6524"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Looks at the color information in each channel and selects the base or blend color—whichever is lighter—as the result color. Pixels darker than the blend color are replaced, and pixels lighter than the blend color do not change.</w:t>
      </w:r>
    </w:p>
    <w:p w:rsidR="007E4CA4" w:rsidP="007E4CA4" w:rsidRDefault="007E4CA4" w14:paraId="4F9AECB2" w14:textId="77777777">
      <w:pPr>
        <w:pStyle w:val="text"/>
        <w:shd w:val="clear" w:color="auto" w:fill="FFFFFF"/>
        <w:spacing w:before="0" w:beforeAutospacing="0" w:after="0" w:afterAutospacing="0"/>
        <w:rPr>
          <w:rFonts w:ascii="inherit" w:hAnsi="inherit" w:cs="Helvetica"/>
          <w:color w:val="333333"/>
        </w:rPr>
      </w:pPr>
      <w:bookmarkStart w:name="Screen" w:id="8"/>
      <w:bookmarkEnd w:id="8"/>
      <w:r>
        <w:rPr>
          <w:rStyle w:val="help-variable-title"/>
          <w:rFonts w:ascii="inherit" w:hAnsi="inherit" w:cs="Helvetica"/>
          <w:b/>
          <w:bCs/>
          <w:color w:val="333333"/>
          <w:bdr w:val="none" w:color="auto" w:sz="0" w:space="0" w:frame="1"/>
        </w:rPr>
        <w:t>Screen</w:t>
      </w:r>
    </w:p>
    <w:p w:rsidR="007E4CA4" w:rsidP="007E4CA4" w:rsidRDefault="007E4CA4" w14:paraId="0577419C"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Looks at each channel’s color information and multiplies the inverse of the blend and base colors. The result color is always a lighter color. Screening with black leaves the color unchanged. Screening with white produces white. The effect is similar to projecting multiple photographic slides on top of each other.</w:t>
      </w:r>
    </w:p>
    <w:p w:rsidR="007E4CA4" w:rsidP="007E4CA4" w:rsidRDefault="007E4CA4" w14:paraId="4B1CA216" w14:textId="77777777">
      <w:pPr>
        <w:pStyle w:val="text"/>
        <w:shd w:val="clear" w:color="auto" w:fill="FFFFFF"/>
        <w:spacing w:before="0" w:beforeAutospacing="0" w:after="0" w:afterAutospacing="0"/>
        <w:rPr>
          <w:rFonts w:ascii="inherit" w:hAnsi="inherit" w:cs="Helvetica"/>
          <w:color w:val="333333"/>
        </w:rPr>
      </w:pPr>
      <w:bookmarkStart w:name="Color_Dodge" w:id="9"/>
      <w:bookmarkEnd w:id="9"/>
      <w:r>
        <w:rPr>
          <w:rStyle w:val="help-variable-title"/>
          <w:rFonts w:ascii="inherit" w:hAnsi="inherit" w:cs="Helvetica"/>
          <w:b/>
          <w:bCs/>
          <w:color w:val="333333"/>
          <w:bdr w:val="none" w:color="auto" w:sz="0" w:space="0" w:frame="1"/>
        </w:rPr>
        <w:t>Color Dodge</w:t>
      </w:r>
    </w:p>
    <w:p w:rsidR="007E4CA4" w:rsidP="007E4CA4" w:rsidRDefault="007E4CA4" w14:paraId="24830A79"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Looks at the color information in each channel and brightens the base color to reflect the blend color by decreasing contrast between the two. Blending with black produces no change.</w:t>
      </w:r>
    </w:p>
    <w:p w:rsidR="007E4CA4" w:rsidP="007E4CA4" w:rsidRDefault="007E4CA4" w14:paraId="52358DB0" w14:textId="77777777">
      <w:pPr>
        <w:pStyle w:val="text"/>
        <w:shd w:val="clear" w:color="auto" w:fill="FFFFFF"/>
        <w:spacing w:before="0" w:beforeAutospacing="0" w:after="0" w:afterAutospacing="0"/>
        <w:rPr>
          <w:rFonts w:ascii="inherit" w:hAnsi="inherit" w:cs="Helvetica"/>
          <w:color w:val="333333"/>
        </w:rPr>
      </w:pPr>
      <w:bookmarkStart w:name="Linear_Dodge_(Add)" w:id="10"/>
      <w:bookmarkEnd w:id="10"/>
      <w:r>
        <w:rPr>
          <w:rStyle w:val="help-variable-title"/>
          <w:rFonts w:ascii="inherit" w:hAnsi="inherit" w:cs="Helvetica"/>
          <w:b/>
          <w:bCs/>
          <w:color w:val="333333"/>
          <w:bdr w:val="none" w:color="auto" w:sz="0" w:space="0" w:frame="1"/>
        </w:rPr>
        <w:t>Linear Dodge (Add)</w:t>
      </w:r>
    </w:p>
    <w:p w:rsidR="007E4CA4" w:rsidP="007E4CA4" w:rsidRDefault="007E4CA4" w14:paraId="6B896895"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Looks at the color information in each channel and brightens the base color to reflect the blend color by increasing the brightness. Blending with black produces no change.</w:t>
      </w:r>
    </w:p>
    <w:p w:rsidR="007E4CA4" w:rsidP="007E4CA4" w:rsidRDefault="007E4CA4" w14:paraId="117E1F8E" w14:textId="77777777">
      <w:pPr>
        <w:pStyle w:val="text"/>
        <w:shd w:val="clear" w:color="auto" w:fill="FFFFFF"/>
        <w:spacing w:before="0" w:beforeAutospacing="0" w:after="0" w:afterAutospacing="0"/>
        <w:rPr>
          <w:rFonts w:ascii="inherit" w:hAnsi="inherit" w:cs="Helvetica"/>
          <w:color w:val="333333"/>
        </w:rPr>
      </w:pPr>
      <w:bookmarkStart w:name="Overlay" w:id="11"/>
      <w:bookmarkEnd w:id="11"/>
      <w:r>
        <w:rPr>
          <w:rStyle w:val="help-variable-title"/>
          <w:rFonts w:ascii="inherit" w:hAnsi="inherit" w:cs="Helvetica"/>
          <w:b/>
          <w:bCs/>
          <w:color w:val="333333"/>
          <w:bdr w:val="none" w:color="auto" w:sz="0" w:space="0" w:frame="1"/>
        </w:rPr>
        <w:t>Overlay</w:t>
      </w:r>
    </w:p>
    <w:p w:rsidR="007E4CA4" w:rsidP="007E4CA4" w:rsidRDefault="007E4CA4" w14:paraId="2E8D5524"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lastRenderedPageBreak/>
        <w:t>Multiplies or screens the colors, depending on the base color. Patterns or colors overlay the existing pixels while preserving the highlights and shadows of the base color. The base color is not replaced, but mixed with the blend color to reflect the lightness or darkness of the original color.</w:t>
      </w:r>
    </w:p>
    <w:p w:rsidR="007E4CA4" w:rsidP="007E4CA4" w:rsidRDefault="007E4CA4" w14:paraId="7F0815A6" w14:textId="77777777">
      <w:pPr>
        <w:pStyle w:val="text"/>
        <w:shd w:val="clear" w:color="auto" w:fill="FFFFFF"/>
        <w:spacing w:before="0" w:beforeAutospacing="0" w:after="0" w:afterAutospacing="0"/>
        <w:rPr>
          <w:rFonts w:ascii="inherit" w:hAnsi="inherit" w:cs="Helvetica"/>
          <w:color w:val="333333"/>
        </w:rPr>
      </w:pPr>
      <w:bookmarkStart w:name="Soft_Light" w:id="12"/>
      <w:bookmarkEnd w:id="12"/>
      <w:r>
        <w:rPr>
          <w:rStyle w:val="help-variable-title"/>
          <w:rFonts w:ascii="inherit" w:hAnsi="inherit" w:cs="Helvetica"/>
          <w:b/>
          <w:bCs/>
          <w:color w:val="333333"/>
          <w:bdr w:val="none" w:color="auto" w:sz="0" w:space="0" w:frame="1"/>
        </w:rPr>
        <w:t>Soft Light</w:t>
      </w:r>
    </w:p>
    <w:p w:rsidR="007E4CA4" w:rsidP="007E4CA4" w:rsidRDefault="007E4CA4" w14:paraId="74337DC2"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Darkens or lightens the colors, depending on the blend color. The effect is similar to shining a diffused spotlight on the image. If the blend color (light source) is lighter than 50% gray, the image is lightened as if it were dodged. If the blend color is darker than 50% gray, the image is darkened as if it were burned in. Painting with pure black or white produces a distinctly darker or lighter area, but does not result in pure black or white.</w:t>
      </w:r>
    </w:p>
    <w:p w:rsidR="007E4CA4" w:rsidP="007E4CA4" w:rsidRDefault="007E4CA4" w14:paraId="766C7070" w14:textId="77777777">
      <w:pPr>
        <w:pStyle w:val="text"/>
        <w:shd w:val="clear" w:color="auto" w:fill="FFFFFF"/>
        <w:spacing w:before="0" w:beforeAutospacing="0" w:after="0" w:afterAutospacing="0"/>
        <w:rPr>
          <w:rFonts w:ascii="inherit" w:hAnsi="inherit" w:cs="Helvetica"/>
          <w:color w:val="333333"/>
        </w:rPr>
      </w:pPr>
      <w:bookmarkStart w:name="Hard_Light" w:id="13"/>
      <w:bookmarkEnd w:id="13"/>
      <w:r>
        <w:rPr>
          <w:rStyle w:val="help-variable-title"/>
          <w:rFonts w:ascii="inherit" w:hAnsi="inherit" w:cs="Helvetica"/>
          <w:b/>
          <w:bCs/>
          <w:color w:val="333333"/>
          <w:bdr w:val="none" w:color="auto" w:sz="0" w:space="0" w:frame="1"/>
        </w:rPr>
        <w:t>Hard Light</w:t>
      </w:r>
    </w:p>
    <w:p w:rsidR="007E4CA4" w:rsidP="007E4CA4" w:rsidRDefault="007E4CA4" w14:paraId="3922675B"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Multiplies or screens the colors, depending on the blend color. The effect is similar to shining a harsh spotlight on the image. If the blend color (light source) is lighter than 50% gray, the image is lightened, as if it were screened. This is useful for adding highlights to an image. If the blend color is darker than 50% gray, the image is darkened, as if it were multiplied. This is useful for adding shadows to an image. Painting with pure black or white results in pure black or white.</w:t>
      </w:r>
    </w:p>
    <w:p w:rsidR="007E4CA4" w:rsidP="007E4CA4" w:rsidRDefault="007E4CA4" w14:paraId="77E3F2D6" w14:textId="77777777">
      <w:pPr>
        <w:pStyle w:val="text"/>
        <w:shd w:val="clear" w:color="auto" w:fill="FFFFFF"/>
        <w:spacing w:before="0" w:beforeAutospacing="0" w:after="0" w:afterAutospacing="0"/>
        <w:rPr>
          <w:rFonts w:ascii="inherit" w:hAnsi="inherit" w:cs="Helvetica"/>
          <w:color w:val="333333"/>
        </w:rPr>
      </w:pPr>
      <w:bookmarkStart w:name="Vivid_Light" w:id="14"/>
      <w:bookmarkEnd w:id="14"/>
      <w:r>
        <w:rPr>
          <w:rStyle w:val="help-variable-title"/>
          <w:rFonts w:ascii="inherit" w:hAnsi="inherit" w:cs="Helvetica"/>
          <w:b/>
          <w:bCs/>
          <w:color w:val="333333"/>
          <w:bdr w:val="none" w:color="auto" w:sz="0" w:space="0" w:frame="1"/>
        </w:rPr>
        <w:t>Vivid Light</w:t>
      </w:r>
    </w:p>
    <w:p w:rsidR="007E4CA4" w:rsidP="007E4CA4" w:rsidRDefault="007E4CA4" w14:paraId="7EE7E157"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Burns or dodges the colors by increasing or decreasing the contrast, depending on the blend color. If the blend color (light source) is lighter than 50% gray, the image is lightened by decreasing the contrast. If the blend color is darker than 50% gray, the image is darkened by increasing the contrast.</w:t>
      </w:r>
    </w:p>
    <w:p w:rsidR="007E4CA4" w:rsidP="007E4CA4" w:rsidRDefault="007E4CA4" w14:paraId="20BCD280" w14:textId="77777777">
      <w:pPr>
        <w:pStyle w:val="text"/>
        <w:shd w:val="clear" w:color="auto" w:fill="FFFFFF"/>
        <w:spacing w:before="0" w:beforeAutospacing="0" w:after="0" w:afterAutospacing="0"/>
        <w:rPr>
          <w:rFonts w:ascii="inherit" w:hAnsi="inherit" w:cs="Helvetica"/>
          <w:color w:val="333333"/>
        </w:rPr>
      </w:pPr>
      <w:bookmarkStart w:name="Linear_Light" w:id="15"/>
      <w:bookmarkEnd w:id="15"/>
      <w:r>
        <w:rPr>
          <w:rStyle w:val="help-variable-title"/>
          <w:rFonts w:ascii="inherit" w:hAnsi="inherit" w:cs="Helvetica"/>
          <w:b/>
          <w:bCs/>
          <w:color w:val="333333"/>
          <w:bdr w:val="none" w:color="auto" w:sz="0" w:space="0" w:frame="1"/>
        </w:rPr>
        <w:t>Linear Light</w:t>
      </w:r>
    </w:p>
    <w:p w:rsidR="007E4CA4" w:rsidP="007E4CA4" w:rsidRDefault="007E4CA4" w14:paraId="06E430C6"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Burns or dodges the colors by decreasing or increasing the brightness, depending on the blend color. If the blend color (light source) is lighter than 50% gray, the image is lightened by increasing the brightness. If the blend color is darker than 50% gray, the image is darkened by decreasing the brightness.</w:t>
      </w:r>
    </w:p>
    <w:p w:rsidR="007E4CA4" w:rsidP="007E4CA4" w:rsidRDefault="007E4CA4" w14:paraId="7B2FDF36" w14:textId="77777777">
      <w:pPr>
        <w:pStyle w:val="text"/>
        <w:shd w:val="clear" w:color="auto" w:fill="FFFFFF"/>
        <w:spacing w:before="0" w:beforeAutospacing="0" w:after="0" w:afterAutospacing="0"/>
        <w:rPr>
          <w:rFonts w:ascii="inherit" w:hAnsi="inherit" w:cs="Helvetica"/>
          <w:color w:val="333333"/>
        </w:rPr>
      </w:pPr>
      <w:bookmarkStart w:name="Pin_Light" w:id="16"/>
      <w:bookmarkEnd w:id="16"/>
      <w:r>
        <w:rPr>
          <w:rStyle w:val="help-variable-title"/>
          <w:rFonts w:ascii="inherit" w:hAnsi="inherit" w:cs="Helvetica"/>
          <w:b/>
          <w:bCs/>
          <w:color w:val="333333"/>
          <w:bdr w:val="none" w:color="auto" w:sz="0" w:space="0" w:frame="1"/>
        </w:rPr>
        <w:t>Pin Light</w:t>
      </w:r>
    </w:p>
    <w:p w:rsidR="007E4CA4" w:rsidP="007E4CA4" w:rsidRDefault="007E4CA4" w14:paraId="76931F2A"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Replaces the colors, depending on the blend color. If the blend color (light source) is lighter than 50% gray, pixels darker than the blend color are replaced, and pixels lighter than the blend color do not change. If the blend color is darker than 50% gray, pixels lighter than the blend color are replaced, and pixels darker than the blend color do not change. This is useful for adding special effects to an image.</w:t>
      </w:r>
    </w:p>
    <w:p w:rsidR="007E4CA4" w:rsidP="007E4CA4" w:rsidRDefault="007E4CA4" w14:paraId="051F748A" w14:textId="77777777">
      <w:pPr>
        <w:pStyle w:val="text"/>
        <w:shd w:val="clear" w:color="auto" w:fill="FFFFFF"/>
        <w:spacing w:before="0" w:beforeAutospacing="0" w:after="0" w:afterAutospacing="0"/>
        <w:rPr>
          <w:rFonts w:ascii="inherit" w:hAnsi="inherit" w:cs="Helvetica"/>
          <w:color w:val="333333"/>
        </w:rPr>
      </w:pPr>
      <w:bookmarkStart w:name="Hard_Mix" w:id="17"/>
      <w:bookmarkEnd w:id="17"/>
      <w:r>
        <w:rPr>
          <w:rStyle w:val="help-variable-title"/>
          <w:rFonts w:ascii="inherit" w:hAnsi="inherit" w:cs="Helvetica"/>
          <w:b/>
          <w:bCs/>
          <w:color w:val="333333"/>
          <w:bdr w:val="none" w:color="auto" w:sz="0" w:space="0" w:frame="1"/>
        </w:rPr>
        <w:t>Hard Mix</w:t>
      </w:r>
    </w:p>
    <w:p w:rsidR="007E4CA4" w:rsidP="007E4CA4" w:rsidRDefault="007E4CA4" w14:paraId="22C6835D"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Adds the red, green and blue channel values of the blend color to the RGB values of the base color. If the resulting sum for a channel is 255 or greater, it receives a value of 255; if less than 255, a value of 0. Therefore, all blended pixels have red, green, and blue channel values of either 0 or 255. This changes all pixels to primary additive colors (red, green, or blue), white, or black.</w:t>
      </w:r>
    </w:p>
    <w:p w:rsidR="007E4CA4" w:rsidP="007E4CA4" w:rsidRDefault="007E4CA4" w14:paraId="34AA4739" w14:textId="77777777">
      <w:pPr>
        <w:pStyle w:val="NormalWeb"/>
        <w:shd w:val="clear" w:color="auto" w:fill="FFFFFF"/>
        <w:spacing w:before="0" w:beforeAutospacing="0" w:after="0" w:afterAutospacing="0"/>
        <w:rPr>
          <w:rFonts w:ascii="inherit" w:hAnsi="inherit" w:cs="Helvetica"/>
          <w:color w:val="707070"/>
          <w:sz w:val="21"/>
          <w:szCs w:val="21"/>
        </w:rPr>
      </w:pPr>
      <w:r>
        <w:rPr>
          <w:rStyle w:val="help-note-title"/>
          <w:rFonts w:ascii="inherit" w:hAnsi="inherit" w:cs="Helvetica"/>
          <w:b/>
          <w:bCs/>
          <w:color w:val="2C2C2C"/>
          <w:sz w:val="21"/>
          <w:szCs w:val="21"/>
          <w:bdr w:val="none" w:color="auto" w:sz="0" w:space="0" w:frame="1"/>
        </w:rPr>
        <w:lastRenderedPageBreak/>
        <w:t>Note:</w:t>
      </w:r>
    </w:p>
    <w:p w:rsidR="007E4CA4" w:rsidP="007E4CA4" w:rsidRDefault="007E4CA4" w14:paraId="037B37A4" w14:textId="77777777">
      <w:pPr>
        <w:pStyle w:val="NormalWeb"/>
        <w:shd w:val="clear" w:color="auto" w:fill="FFFFFF"/>
        <w:spacing w:before="150" w:beforeAutospacing="0" w:after="150" w:afterAutospacing="0"/>
        <w:rPr>
          <w:rFonts w:ascii="inherit" w:hAnsi="inherit" w:cs="Helvetica"/>
          <w:color w:val="707070"/>
          <w:sz w:val="21"/>
          <w:szCs w:val="21"/>
        </w:rPr>
      </w:pPr>
      <w:r>
        <w:rPr>
          <w:rFonts w:ascii="inherit" w:hAnsi="inherit" w:cs="Helvetica"/>
          <w:color w:val="707070"/>
          <w:sz w:val="21"/>
          <w:szCs w:val="21"/>
        </w:rPr>
        <w:t>For CMYK images, Hard Mix changes all pixels to the primary subtractive colors (cyan, yellow, or magenta), white, or black. The maximum color value is 100.</w:t>
      </w:r>
    </w:p>
    <w:p w:rsidR="007E4CA4" w:rsidP="007E4CA4" w:rsidRDefault="007E4CA4" w14:paraId="29125191" w14:textId="77777777">
      <w:pPr>
        <w:pStyle w:val="text"/>
        <w:shd w:val="clear" w:color="auto" w:fill="FFFFFF"/>
        <w:spacing w:before="0" w:beforeAutospacing="0" w:after="0" w:afterAutospacing="0"/>
        <w:rPr>
          <w:rFonts w:ascii="inherit" w:hAnsi="inherit" w:cs="Helvetica"/>
          <w:color w:val="333333"/>
        </w:rPr>
      </w:pPr>
      <w:bookmarkStart w:name="Difference" w:id="18"/>
      <w:bookmarkEnd w:id="18"/>
      <w:r>
        <w:rPr>
          <w:rStyle w:val="help-variable-title"/>
          <w:rFonts w:ascii="inherit" w:hAnsi="inherit" w:cs="Helvetica"/>
          <w:b/>
          <w:bCs/>
          <w:color w:val="333333"/>
          <w:bdr w:val="none" w:color="auto" w:sz="0" w:space="0" w:frame="1"/>
        </w:rPr>
        <w:t>Difference</w:t>
      </w:r>
    </w:p>
    <w:p w:rsidR="007E4CA4" w:rsidP="007E4CA4" w:rsidRDefault="007E4CA4" w14:paraId="3ECFE9FD"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Looks at the color information in each channel and subtracts either the blend color from the base color or the base color from the blend color, depending on which has the greater brightness value. Blending with white inverts the base color values; blending with black produces no change.</w:t>
      </w:r>
    </w:p>
    <w:p w:rsidR="007E4CA4" w:rsidP="007E4CA4" w:rsidRDefault="007E4CA4" w14:paraId="49505F3C" w14:textId="77777777">
      <w:pPr>
        <w:pStyle w:val="text"/>
        <w:shd w:val="clear" w:color="auto" w:fill="FFFFFF"/>
        <w:spacing w:before="0" w:beforeAutospacing="0" w:after="0" w:afterAutospacing="0"/>
        <w:rPr>
          <w:rFonts w:ascii="inherit" w:hAnsi="inherit" w:cs="Helvetica"/>
          <w:color w:val="333333"/>
        </w:rPr>
      </w:pPr>
      <w:bookmarkStart w:name="Exclusion" w:id="19"/>
      <w:bookmarkEnd w:id="19"/>
      <w:r>
        <w:rPr>
          <w:rStyle w:val="help-variable-title"/>
          <w:rFonts w:ascii="inherit" w:hAnsi="inherit" w:cs="Helvetica"/>
          <w:b/>
          <w:bCs/>
          <w:color w:val="333333"/>
          <w:bdr w:val="none" w:color="auto" w:sz="0" w:space="0" w:frame="1"/>
        </w:rPr>
        <w:t>Exclusion</w:t>
      </w:r>
    </w:p>
    <w:p w:rsidR="007E4CA4" w:rsidP="007E4CA4" w:rsidRDefault="007E4CA4" w14:paraId="2B624FD9"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Creates an effect similar to but lower in contrast than the Difference mode. Blending with white inverts the base color values. Blending with black produces no change.</w:t>
      </w:r>
    </w:p>
    <w:p w:rsidR="007E4CA4" w:rsidP="007E4CA4" w:rsidRDefault="007E4CA4" w14:paraId="759E0382" w14:textId="77777777">
      <w:pPr>
        <w:pStyle w:val="text"/>
        <w:shd w:val="clear" w:color="auto" w:fill="FFFFFF"/>
        <w:spacing w:before="0" w:beforeAutospacing="0" w:after="0" w:afterAutospacing="0"/>
        <w:rPr>
          <w:rFonts w:ascii="inherit" w:hAnsi="inherit" w:cs="Helvetica"/>
          <w:color w:val="333333"/>
        </w:rPr>
      </w:pPr>
      <w:bookmarkStart w:name="Subtract" w:id="20"/>
      <w:bookmarkEnd w:id="20"/>
      <w:r>
        <w:rPr>
          <w:rStyle w:val="help-variable-title"/>
          <w:rFonts w:ascii="inherit" w:hAnsi="inherit" w:cs="Helvetica"/>
          <w:b/>
          <w:bCs/>
          <w:color w:val="333333"/>
          <w:bdr w:val="none" w:color="auto" w:sz="0" w:space="0" w:frame="1"/>
        </w:rPr>
        <w:t>Subtract</w:t>
      </w:r>
    </w:p>
    <w:p w:rsidR="007E4CA4" w:rsidP="007E4CA4" w:rsidRDefault="007E4CA4" w14:paraId="49F97D99"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Looks at the color information in each channel and subtracts the blend color from the base color. In 8- and 16-bit images, any resulting negative values are clipped to zero.</w:t>
      </w:r>
    </w:p>
    <w:p w:rsidR="007E4CA4" w:rsidP="007E4CA4" w:rsidRDefault="007E4CA4" w14:paraId="03543BAA" w14:textId="77777777">
      <w:pPr>
        <w:pStyle w:val="text"/>
        <w:shd w:val="clear" w:color="auto" w:fill="FFFFFF"/>
        <w:spacing w:before="0" w:beforeAutospacing="0" w:after="0" w:afterAutospacing="0"/>
        <w:rPr>
          <w:rFonts w:ascii="inherit" w:hAnsi="inherit" w:cs="Helvetica"/>
          <w:color w:val="333333"/>
        </w:rPr>
      </w:pPr>
      <w:bookmarkStart w:name="Divide" w:id="21"/>
      <w:bookmarkEnd w:id="21"/>
      <w:r>
        <w:rPr>
          <w:rStyle w:val="help-variable-title"/>
          <w:rFonts w:ascii="inherit" w:hAnsi="inherit" w:cs="Helvetica"/>
          <w:b/>
          <w:bCs/>
          <w:color w:val="333333"/>
          <w:bdr w:val="none" w:color="auto" w:sz="0" w:space="0" w:frame="1"/>
        </w:rPr>
        <w:t>Divide</w:t>
      </w:r>
    </w:p>
    <w:p w:rsidR="007E4CA4" w:rsidP="007E4CA4" w:rsidRDefault="007E4CA4" w14:paraId="51819D82"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Looks at the color information in each channel and divides the blend color from the base color.</w:t>
      </w:r>
    </w:p>
    <w:p w:rsidR="007E4CA4" w:rsidP="007E4CA4" w:rsidRDefault="007E4CA4" w14:paraId="74845945" w14:textId="77777777">
      <w:pPr>
        <w:pStyle w:val="text"/>
        <w:shd w:val="clear" w:color="auto" w:fill="FFFFFF"/>
        <w:spacing w:before="0" w:beforeAutospacing="0" w:after="0" w:afterAutospacing="0"/>
        <w:rPr>
          <w:rFonts w:ascii="inherit" w:hAnsi="inherit" w:cs="Helvetica"/>
          <w:color w:val="333333"/>
        </w:rPr>
      </w:pPr>
      <w:bookmarkStart w:name="Hue" w:id="22"/>
      <w:bookmarkEnd w:id="22"/>
      <w:r>
        <w:rPr>
          <w:rStyle w:val="help-variable-title"/>
          <w:rFonts w:ascii="inherit" w:hAnsi="inherit" w:cs="Helvetica"/>
          <w:b/>
          <w:bCs/>
          <w:color w:val="333333"/>
          <w:bdr w:val="none" w:color="auto" w:sz="0" w:space="0" w:frame="1"/>
        </w:rPr>
        <w:t>Hue</w:t>
      </w:r>
    </w:p>
    <w:p w:rsidR="007E4CA4" w:rsidP="007E4CA4" w:rsidRDefault="007E4CA4" w14:paraId="1461A321"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Creates a result color with the luminance and saturation of the base color and the hue of the blend color.</w:t>
      </w:r>
    </w:p>
    <w:p w:rsidR="007E4CA4" w:rsidP="007E4CA4" w:rsidRDefault="007E4CA4" w14:paraId="00BBF498" w14:textId="77777777">
      <w:pPr>
        <w:pStyle w:val="text"/>
        <w:shd w:val="clear" w:color="auto" w:fill="FFFFFF"/>
        <w:spacing w:before="0" w:beforeAutospacing="0" w:after="0" w:afterAutospacing="0"/>
        <w:rPr>
          <w:rFonts w:ascii="inherit" w:hAnsi="inherit" w:cs="Helvetica"/>
          <w:color w:val="333333"/>
        </w:rPr>
      </w:pPr>
      <w:bookmarkStart w:name="Saturation" w:id="23"/>
      <w:bookmarkEnd w:id="23"/>
      <w:r>
        <w:rPr>
          <w:rStyle w:val="help-variable-title"/>
          <w:rFonts w:ascii="inherit" w:hAnsi="inherit" w:cs="Helvetica"/>
          <w:b/>
          <w:bCs/>
          <w:color w:val="333333"/>
          <w:bdr w:val="none" w:color="auto" w:sz="0" w:space="0" w:frame="1"/>
        </w:rPr>
        <w:t>Saturation</w:t>
      </w:r>
    </w:p>
    <w:p w:rsidR="007E4CA4" w:rsidP="007E4CA4" w:rsidRDefault="007E4CA4" w14:paraId="45A32942"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Creates a result color with the luminance and hue of the base color and the saturation of the blend color. Painting with this mode in an area with no (0) saturation (gray) causes no change.</w:t>
      </w:r>
    </w:p>
    <w:p w:rsidR="007E4CA4" w:rsidP="007E4CA4" w:rsidRDefault="007E4CA4" w14:paraId="1F72B21B" w14:textId="77777777">
      <w:pPr>
        <w:pStyle w:val="text"/>
        <w:shd w:val="clear" w:color="auto" w:fill="FFFFFF"/>
        <w:spacing w:before="0" w:beforeAutospacing="0" w:after="0" w:afterAutospacing="0"/>
        <w:rPr>
          <w:rFonts w:ascii="inherit" w:hAnsi="inherit" w:cs="Helvetica"/>
          <w:color w:val="333333"/>
        </w:rPr>
      </w:pPr>
      <w:bookmarkStart w:name="Color" w:id="24"/>
      <w:bookmarkEnd w:id="24"/>
      <w:r>
        <w:rPr>
          <w:rStyle w:val="help-variable-title"/>
          <w:rFonts w:ascii="inherit" w:hAnsi="inherit" w:cs="Helvetica"/>
          <w:b/>
          <w:bCs/>
          <w:color w:val="333333"/>
          <w:bdr w:val="none" w:color="auto" w:sz="0" w:space="0" w:frame="1"/>
        </w:rPr>
        <w:t>Color</w:t>
      </w:r>
    </w:p>
    <w:p w:rsidR="007E4CA4" w:rsidP="007E4CA4" w:rsidRDefault="007E4CA4" w14:paraId="0E276EAF"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Creates a result color with the luminance of the base color and the hue and saturation of the blend color. This preserves the gray levels in the image and is useful for coloring monochrome images and for tinting color images.</w:t>
      </w:r>
    </w:p>
    <w:p w:rsidR="007E4CA4" w:rsidP="007E4CA4" w:rsidRDefault="007E4CA4" w14:paraId="19CDDDE2" w14:textId="77777777">
      <w:pPr>
        <w:pStyle w:val="text"/>
        <w:shd w:val="clear" w:color="auto" w:fill="FFFFFF"/>
        <w:spacing w:before="0" w:beforeAutospacing="0" w:after="0" w:afterAutospacing="0"/>
        <w:rPr>
          <w:rFonts w:ascii="inherit" w:hAnsi="inherit" w:cs="Helvetica"/>
          <w:color w:val="333333"/>
        </w:rPr>
      </w:pPr>
      <w:bookmarkStart w:name="Luminosity" w:id="25"/>
      <w:bookmarkEnd w:id="25"/>
      <w:r>
        <w:rPr>
          <w:rStyle w:val="help-variable-title"/>
          <w:rFonts w:ascii="inherit" w:hAnsi="inherit" w:cs="Helvetica"/>
          <w:b/>
          <w:bCs/>
          <w:color w:val="333333"/>
          <w:bdr w:val="none" w:color="auto" w:sz="0" w:space="0" w:frame="1"/>
        </w:rPr>
        <w:t>Luminosity</w:t>
      </w:r>
    </w:p>
    <w:p w:rsidR="007E4CA4" w:rsidP="007E4CA4" w:rsidRDefault="007E4CA4" w14:paraId="09C5E452"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Creates a result color with the hue and saturation of the base color and the luminance of the blend color. This mode creates the inverse effect of Color mode.</w:t>
      </w:r>
    </w:p>
    <w:p w:rsidR="007E4CA4" w:rsidP="007E4CA4" w:rsidRDefault="007E4CA4" w14:paraId="07D4E0A1" w14:textId="77777777">
      <w:pPr>
        <w:pStyle w:val="text"/>
        <w:shd w:val="clear" w:color="auto" w:fill="FFFFFF"/>
        <w:spacing w:before="0" w:beforeAutospacing="0" w:after="0" w:afterAutospacing="0"/>
        <w:rPr>
          <w:rFonts w:ascii="inherit" w:hAnsi="inherit" w:cs="Helvetica"/>
          <w:color w:val="333333"/>
        </w:rPr>
      </w:pPr>
      <w:bookmarkStart w:name="Lighter_Color" w:id="26"/>
      <w:bookmarkEnd w:id="26"/>
      <w:r>
        <w:rPr>
          <w:rStyle w:val="help-variable-title"/>
          <w:rFonts w:ascii="inherit" w:hAnsi="inherit" w:cs="Helvetica"/>
          <w:b/>
          <w:bCs/>
          <w:color w:val="333333"/>
          <w:bdr w:val="none" w:color="auto" w:sz="0" w:space="0" w:frame="1"/>
        </w:rPr>
        <w:t>Lighter Color</w:t>
      </w:r>
    </w:p>
    <w:p w:rsidR="007E4CA4" w:rsidP="007E4CA4" w:rsidRDefault="007E4CA4" w14:paraId="0CBA34DE"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Compares the total of all channel values for the blend and base color and displays the higher value color. Lighter Color does not produce a third color, which can result from the Lighten blend, because it chooses the highest channel values from both the base and blend color to create the result color.</w:t>
      </w:r>
    </w:p>
    <w:p w:rsidR="007E4CA4" w:rsidP="007E4CA4" w:rsidRDefault="007E4CA4" w14:paraId="5E8ADAD9" w14:textId="77777777">
      <w:pPr>
        <w:pStyle w:val="text"/>
        <w:shd w:val="clear" w:color="auto" w:fill="FFFFFF"/>
        <w:spacing w:before="0" w:beforeAutospacing="0" w:after="0" w:afterAutospacing="0"/>
        <w:rPr>
          <w:rFonts w:ascii="inherit" w:hAnsi="inherit" w:cs="Helvetica"/>
          <w:color w:val="333333"/>
        </w:rPr>
      </w:pPr>
      <w:bookmarkStart w:name="Darker_Color" w:id="27"/>
      <w:bookmarkEnd w:id="27"/>
      <w:r>
        <w:rPr>
          <w:rStyle w:val="help-variable-title"/>
          <w:rFonts w:ascii="inherit" w:hAnsi="inherit" w:cs="Helvetica"/>
          <w:b/>
          <w:bCs/>
          <w:color w:val="333333"/>
          <w:bdr w:val="none" w:color="auto" w:sz="0" w:space="0" w:frame="1"/>
        </w:rPr>
        <w:lastRenderedPageBreak/>
        <w:t>Darker Color</w:t>
      </w:r>
    </w:p>
    <w:p w:rsidR="007E4CA4" w:rsidP="007E4CA4" w:rsidRDefault="007E4CA4" w14:paraId="0FFAAB80" w14:textId="77777777">
      <w:pPr>
        <w:pStyle w:val="NormalWeb"/>
        <w:shd w:val="clear" w:color="auto" w:fill="FFFFFF"/>
        <w:spacing w:before="150" w:beforeAutospacing="0" w:after="150" w:afterAutospacing="0"/>
        <w:rPr>
          <w:rFonts w:ascii="inherit" w:hAnsi="inherit" w:cs="Helvetica"/>
          <w:color w:val="333333"/>
        </w:rPr>
      </w:pPr>
      <w:r>
        <w:rPr>
          <w:rFonts w:ascii="inherit" w:hAnsi="inherit" w:cs="Helvetica"/>
          <w:color w:val="333333"/>
        </w:rPr>
        <w:t>Compares the total of all channel values for the blend and base color and displays the lower value color. Darker Color does not produce a third color, which can result from the Darken blend, because it chooses the lowest channel values from both the base and the blend color to create the result color.</w:t>
      </w:r>
    </w:p>
    <w:p w:rsidR="00F30EFC" w:rsidRDefault="00F30EFC" w14:paraId="2E5B8A19" w14:textId="77777777"/>
    <w:sectPr w:rsidR="00F30EF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11"/>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A4"/>
    <w:rsid w:val="00182048"/>
    <w:rsid w:val="003C6008"/>
    <w:rsid w:val="005E7A83"/>
    <w:rsid w:val="007E4CA4"/>
    <w:rsid w:val="00BF167C"/>
    <w:rsid w:val="00F30EFC"/>
    <w:rsid w:val="7140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79D9"/>
  <w15:chartTrackingRefBased/>
  <w15:docId w15:val="{80502C49-8429-42ED-BD2A-671D655A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ext" w:customStyle="1">
    <w:name w:val="text"/>
    <w:basedOn w:val="Normal"/>
    <w:rsid w:val="007E4CA4"/>
    <w:pPr>
      <w:spacing w:before="100" w:beforeAutospacing="1" w:after="100" w:afterAutospacing="1" w:line="240" w:lineRule="auto"/>
    </w:pPr>
    <w:rPr>
      <w:rFonts w:ascii="Times New Roman" w:hAnsi="Times New Roman" w:eastAsia="Times New Roman" w:cs="Times New Roman"/>
      <w:sz w:val="24"/>
      <w:szCs w:val="24"/>
    </w:rPr>
  </w:style>
  <w:style w:type="character" w:styleId="help-variable-title" w:customStyle="1">
    <w:name w:val="help-variable-title"/>
    <w:basedOn w:val="DefaultParagraphFont"/>
    <w:rsid w:val="007E4CA4"/>
  </w:style>
  <w:style w:type="paragraph" w:styleId="NormalWeb">
    <w:name w:val="Normal (Web)"/>
    <w:basedOn w:val="Normal"/>
    <w:uiPriority w:val="99"/>
    <w:semiHidden/>
    <w:unhideWhenUsed/>
    <w:rsid w:val="007E4CA4"/>
    <w:pPr>
      <w:spacing w:before="100" w:beforeAutospacing="1" w:after="100" w:afterAutospacing="1" w:line="240" w:lineRule="auto"/>
    </w:pPr>
    <w:rPr>
      <w:rFonts w:ascii="Times New Roman" w:hAnsi="Times New Roman" w:eastAsia="Times New Roman" w:cs="Times New Roman"/>
      <w:sz w:val="24"/>
      <w:szCs w:val="24"/>
    </w:rPr>
  </w:style>
  <w:style w:type="character" w:styleId="help-note-title" w:customStyle="1">
    <w:name w:val="help-note-title"/>
    <w:basedOn w:val="DefaultParagraphFont"/>
    <w:rsid w:val="007E4CA4"/>
  </w:style>
  <w:style w:type="paragraph" w:styleId="Title">
    <w:name w:val="Title"/>
    <w:basedOn w:val="Normal"/>
    <w:next w:val="Normal"/>
    <w:link w:val="TitleChar"/>
    <w:uiPriority w:val="10"/>
    <w:qFormat/>
    <w:rsid w:val="007E4CA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E4CA4"/>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3155674">
      <w:bodyDiv w:val="1"/>
      <w:marLeft w:val="0"/>
      <w:marRight w:val="0"/>
      <w:marTop w:val="0"/>
      <w:marBottom w:val="0"/>
      <w:divBdr>
        <w:top w:val="none" w:sz="0" w:space="0" w:color="auto"/>
        <w:left w:val="none" w:sz="0" w:space="0" w:color="auto"/>
        <w:bottom w:val="none" w:sz="0" w:space="0" w:color="auto"/>
        <w:right w:val="none" w:sz="0" w:space="0" w:color="auto"/>
      </w:divBdr>
      <w:divsChild>
        <w:div w:id="657685169">
          <w:marLeft w:val="0"/>
          <w:marRight w:val="0"/>
          <w:marTop w:val="0"/>
          <w:marBottom w:val="0"/>
          <w:divBdr>
            <w:top w:val="none" w:sz="0" w:space="0" w:color="auto"/>
            <w:left w:val="none" w:sz="0" w:space="0" w:color="auto"/>
            <w:bottom w:val="none" w:sz="0" w:space="0" w:color="auto"/>
            <w:right w:val="none" w:sz="0" w:space="0" w:color="auto"/>
          </w:divBdr>
          <w:divsChild>
            <w:div w:id="624893440">
              <w:marLeft w:val="0"/>
              <w:marRight w:val="0"/>
              <w:marTop w:val="0"/>
              <w:marBottom w:val="0"/>
              <w:divBdr>
                <w:top w:val="none" w:sz="0" w:space="0" w:color="auto"/>
                <w:left w:val="none" w:sz="0" w:space="0" w:color="auto"/>
                <w:bottom w:val="none" w:sz="0" w:space="0" w:color="auto"/>
                <w:right w:val="none" w:sz="0" w:space="0" w:color="auto"/>
              </w:divBdr>
            </w:div>
            <w:div w:id="2115519353">
              <w:marLeft w:val="0"/>
              <w:marRight w:val="0"/>
              <w:marTop w:val="420"/>
              <w:marBottom w:val="420"/>
              <w:divBdr>
                <w:top w:val="none" w:sz="0" w:space="0" w:color="auto"/>
                <w:left w:val="none" w:sz="0" w:space="0" w:color="auto"/>
                <w:bottom w:val="none" w:sz="0" w:space="0" w:color="auto"/>
                <w:right w:val="none" w:sz="0" w:space="0" w:color="auto"/>
              </w:divBdr>
            </w:div>
          </w:divsChild>
        </w:div>
        <w:div w:id="1053193507">
          <w:marLeft w:val="0"/>
          <w:marRight w:val="0"/>
          <w:marTop w:val="0"/>
          <w:marBottom w:val="0"/>
          <w:divBdr>
            <w:top w:val="none" w:sz="0" w:space="0" w:color="auto"/>
            <w:left w:val="none" w:sz="0" w:space="0" w:color="auto"/>
            <w:bottom w:val="none" w:sz="0" w:space="0" w:color="auto"/>
            <w:right w:val="none" w:sz="0" w:space="0" w:color="auto"/>
          </w:divBdr>
          <w:divsChild>
            <w:div w:id="2143033441">
              <w:marLeft w:val="0"/>
              <w:marRight w:val="0"/>
              <w:marTop w:val="0"/>
              <w:marBottom w:val="0"/>
              <w:divBdr>
                <w:top w:val="none" w:sz="0" w:space="0" w:color="auto"/>
                <w:left w:val="none" w:sz="0" w:space="0" w:color="auto"/>
                <w:bottom w:val="none" w:sz="0" w:space="0" w:color="auto"/>
                <w:right w:val="none" w:sz="0" w:space="0" w:color="auto"/>
              </w:divBdr>
            </w:div>
            <w:div w:id="1636452669">
              <w:marLeft w:val="0"/>
              <w:marRight w:val="0"/>
              <w:marTop w:val="420"/>
              <w:marBottom w:val="420"/>
              <w:divBdr>
                <w:top w:val="none" w:sz="0" w:space="0" w:color="auto"/>
                <w:left w:val="none" w:sz="0" w:space="0" w:color="auto"/>
                <w:bottom w:val="none" w:sz="0" w:space="0" w:color="auto"/>
                <w:right w:val="none" w:sz="0" w:space="0" w:color="auto"/>
              </w:divBdr>
            </w:div>
          </w:divsChild>
        </w:div>
        <w:div w:id="258802303">
          <w:marLeft w:val="0"/>
          <w:marRight w:val="0"/>
          <w:marTop w:val="0"/>
          <w:marBottom w:val="0"/>
          <w:divBdr>
            <w:top w:val="none" w:sz="0" w:space="0" w:color="auto"/>
            <w:left w:val="none" w:sz="0" w:space="0" w:color="auto"/>
            <w:bottom w:val="none" w:sz="0" w:space="0" w:color="auto"/>
            <w:right w:val="none" w:sz="0" w:space="0" w:color="auto"/>
          </w:divBdr>
          <w:divsChild>
            <w:div w:id="1613902643">
              <w:marLeft w:val="0"/>
              <w:marRight w:val="0"/>
              <w:marTop w:val="0"/>
              <w:marBottom w:val="0"/>
              <w:divBdr>
                <w:top w:val="none" w:sz="0" w:space="0" w:color="auto"/>
                <w:left w:val="none" w:sz="0" w:space="0" w:color="auto"/>
                <w:bottom w:val="none" w:sz="0" w:space="0" w:color="auto"/>
                <w:right w:val="none" w:sz="0" w:space="0" w:color="auto"/>
              </w:divBdr>
            </w:div>
            <w:div w:id="1422723413">
              <w:marLeft w:val="0"/>
              <w:marRight w:val="0"/>
              <w:marTop w:val="420"/>
              <w:marBottom w:val="420"/>
              <w:divBdr>
                <w:top w:val="none" w:sz="0" w:space="0" w:color="auto"/>
                <w:left w:val="none" w:sz="0" w:space="0" w:color="auto"/>
                <w:bottom w:val="none" w:sz="0" w:space="0" w:color="auto"/>
                <w:right w:val="none" w:sz="0" w:space="0" w:color="auto"/>
              </w:divBdr>
            </w:div>
          </w:divsChild>
        </w:div>
        <w:div w:id="1781874850">
          <w:marLeft w:val="0"/>
          <w:marRight w:val="0"/>
          <w:marTop w:val="0"/>
          <w:marBottom w:val="0"/>
          <w:divBdr>
            <w:top w:val="none" w:sz="0" w:space="0" w:color="auto"/>
            <w:left w:val="none" w:sz="0" w:space="0" w:color="auto"/>
            <w:bottom w:val="none" w:sz="0" w:space="0" w:color="auto"/>
            <w:right w:val="none" w:sz="0" w:space="0" w:color="auto"/>
          </w:divBdr>
          <w:divsChild>
            <w:div w:id="1155296816">
              <w:marLeft w:val="0"/>
              <w:marRight w:val="0"/>
              <w:marTop w:val="0"/>
              <w:marBottom w:val="0"/>
              <w:divBdr>
                <w:top w:val="none" w:sz="0" w:space="0" w:color="auto"/>
                <w:left w:val="none" w:sz="0" w:space="0" w:color="auto"/>
                <w:bottom w:val="none" w:sz="0" w:space="0" w:color="auto"/>
                <w:right w:val="none" w:sz="0" w:space="0" w:color="auto"/>
              </w:divBdr>
            </w:div>
            <w:div w:id="1419475649">
              <w:marLeft w:val="0"/>
              <w:marRight w:val="0"/>
              <w:marTop w:val="420"/>
              <w:marBottom w:val="420"/>
              <w:divBdr>
                <w:top w:val="none" w:sz="0" w:space="0" w:color="auto"/>
                <w:left w:val="none" w:sz="0" w:space="0" w:color="auto"/>
                <w:bottom w:val="none" w:sz="0" w:space="0" w:color="auto"/>
                <w:right w:val="none" w:sz="0" w:space="0" w:color="auto"/>
              </w:divBdr>
            </w:div>
          </w:divsChild>
        </w:div>
        <w:div w:id="1479112624">
          <w:marLeft w:val="0"/>
          <w:marRight w:val="0"/>
          <w:marTop w:val="0"/>
          <w:marBottom w:val="0"/>
          <w:divBdr>
            <w:top w:val="none" w:sz="0" w:space="0" w:color="auto"/>
            <w:left w:val="none" w:sz="0" w:space="0" w:color="auto"/>
            <w:bottom w:val="none" w:sz="0" w:space="0" w:color="auto"/>
            <w:right w:val="none" w:sz="0" w:space="0" w:color="auto"/>
          </w:divBdr>
          <w:divsChild>
            <w:div w:id="862591904">
              <w:marLeft w:val="0"/>
              <w:marRight w:val="0"/>
              <w:marTop w:val="0"/>
              <w:marBottom w:val="0"/>
              <w:divBdr>
                <w:top w:val="none" w:sz="0" w:space="0" w:color="auto"/>
                <w:left w:val="none" w:sz="0" w:space="0" w:color="auto"/>
                <w:bottom w:val="none" w:sz="0" w:space="0" w:color="auto"/>
                <w:right w:val="none" w:sz="0" w:space="0" w:color="auto"/>
              </w:divBdr>
            </w:div>
            <w:div w:id="1721175323">
              <w:marLeft w:val="0"/>
              <w:marRight w:val="0"/>
              <w:marTop w:val="420"/>
              <w:marBottom w:val="420"/>
              <w:divBdr>
                <w:top w:val="none" w:sz="0" w:space="0" w:color="auto"/>
                <w:left w:val="none" w:sz="0" w:space="0" w:color="auto"/>
                <w:bottom w:val="none" w:sz="0" w:space="0" w:color="auto"/>
                <w:right w:val="none" w:sz="0" w:space="0" w:color="auto"/>
              </w:divBdr>
            </w:div>
          </w:divsChild>
        </w:div>
        <w:div w:id="1486818194">
          <w:marLeft w:val="0"/>
          <w:marRight w:val="0"/>
          <w:marTop w:val="0"/>
          <w:marBottom w:val="0"/>
          <w:divBdr>
            <w:top w:val="none" w:sz="0" w:space="0" w:color="auto"/>
            <w:left w:val="none" w:sz="0" w:space="0" w:color="auto"/>
            <w:bottom w:val="none" w:sz="0" w:space="0" w:color="auto"/>
            <w:right w:val="none" w:sz="0" w:space="0" w:color="auto"/>
          </w:divBdr>
          <w:divsChild>
            <w:div w:id="1103186977">
              <w:marLeft w:val="0"/>
              <w:marRight w:val="0"/>
              <w:marTop w:val="0"/>
              <w:marBottom w:val="0"/>
              <w:divBdr>
                <w:top w:val="none" w:sz="0" w:space="0" w:color="auto"/>
                <w:left w:val="none" w:sz="0" w:space="0" w:color="auto"/>
                <w:bottom w:val="none" w:sz="0" w:space="0" w:color="auto"/>
                <w:right w:val="none" w:sz="0" w:space="0" w:color="auto"/>
              </w:divBdr>
            </w:div>
            <w:div w:id="1005086099">
              <w:marLeft w:val="0"/>
              <w:marRight w:val="0"/>
              <w:marTop w:val="420"/>
              <w:marBottom w:val="420"/>
              <w:divBdr>
                <w:top w:val="none" w:sz="0" w:space="0" w:color="auto"/>
                <w:left w:val="none" w:sz="0" w:space="0" w:color="auto"/>
                <w:bottom w:val="none" w:sz="0" w:space="0" w:color="auto"/>
                <w:right w:val="none" w:sz="0" w:space="0" w:color="auto"/>
              </w:divBdr>
            </w:div>
          </w:divsChild>
        </w:div>
        <w:div w:id="275866610">
          <w:marLeft w:val="0"/>
          <w:marRight w:val="0"/>
          <w:marTop w:val="0"/>
          <w:marBottom w:val="0"/>
          <w:divBdr>
            <w:top w:val="none" w:sz="0" w:space="0" w:color="auto"/>
            <w:left w:val="none" w:sz="0" w:space="0" w:color="auto"/>
            <w:bottom w:val="none" w:sz="0" w:space="0" w:color="auto"/>
            <w:right w:val="none" w:sz="0" w:space="0" w:color="auto"/>
          </w:divBdr>
          <w:divsChild>
            <w:div w:id="1641839461">
              <w:marLeft w:val="0"/>
              <w:marRight w:val="0"/>
              <w:marTop w:val="0"/>
              <w:marBottom w:val="0"/>
              <w:divBdr>
                <w:top w:val="none" w:sz="0" w:space="0" w:color="auto"/>
                <w:left w:val="none" w:sz="0" w:space="0" w:color="auto"/>
                <w:bottom w:val="none" w:sz="0" w:space="0" w:color="auto"/>
                <w:right w:val="none" w:sz="0" w:space="0" w:color="auto"/>
              </w:divBdr>
            </w:div>
            <w:div w:id="2138405530">
              <w:marLeft w:val="0"/>
              <w:marRight w:val="0"/>
              <w:marTop w:val="420"/>
              <w:marBottom w:val="420"/>
              <w:divBdr>
                <w:top w:val="none" w:sz="0" w:space="0" w:color="auto"/>
                <w:left w:val="none" w:sz="0" w:space="0" w:color="auto"/>
                <w:bottom w:val="none" w:sz="0" w:space="0" w:color="auto"/>
                <w:right w:val="none" w:sz="0" w:space="0" w:color="auto"/>
              </w:divBdr>
            </w:div>
          </w:divsChild>
        </w:div>
        <w:div w:id="139732011">
          <w:marLeft w:val="0"/>
          <w:marRight w:val="0"/>
          <w:marTop w:val="0"/>
          <w:marBottom w:val="0"/>
          <w:divBdr>
            <w:top w:val="none" w:sz="0" w:space="0" w:color="auto"/>
            <w:left w:val="none" w:sz="0" w:space="0" w:color="auto"/>
            <w:bottom w:val="none" w:sz="0" w:space="0" w:color="auto"/>
            <w:right w:val="none" w:sz="0" w:space="0" w:color="auto"/>
          </w:divBdr>
          <w:divsChild>
            <w:div w:id="1818497174">
              <w:marLeft w:val="0"/>
              <w:marRight w:val="0"/>
              <w:marTop w:val="0"/>
              <w:marBottom w:val="0"/>
              <w:divBdr>
                <w:top w:val="none" w:sz="0" w:space="0" w:color="auto"/>
                <w:left w:val="none" w:sz="0" w:space="0" w:color="auto"/>
                <w:bottom w:val="none" w:sz="0" w:space="0" w:color="auto"/>
                <w:right w:val="none" w:sz="0" w:space="0" w:color="auto"/>
              </w:divBdr>
            </w:div>
            <w:div w:id="1732535153">
              <w:marLeft w:val="0"/>
              <w:marRight w:val="0"/>
              <w:marTop w:val="420"/>
              <w:marBottom w:val="420"/>
              <w:divBdr>
                <w:top w:val="none" w:sz="0" w:space="0" w:color="auto"/>
                <w:left w:val="none" w:sz="0" w:space="0" w:color="auto"/>
                <w:bottom w:val="none" w:sz="0" w:space="0" w:color="auto"/>
                <w:right w:val="none" w:sz="0" w:space="0" w:color="auto"/>
              </w:divBdr>
            </w:div>
          </w:divsChild>
        </w:div>
        <w:div w:id="1291285177">
          <w:marLeft w:val="0"/>
          <w:marRight w:val="0"/>
          <w:marTop w:val="0"/>
          <w:marBottom w:val="0"/>
          <w:divBdr>
            <w:top w:val="none" w:sz="0" w:space="0" w:color="auto"/>
            <w:left w:val="none" w:sz="0" w:space="0" w:color="auto"/>
            <w:bottom w:val="none" w:sz="0" w:space="0" w:color="auto"/>
            <w:right w:val="none" w:sz="0" w:space="0" w:color="auto"/>
          </w:divBdr>
          <w:divsChild>
            <w:div w:id="255090575">
              <w:marLeft w:val="0"/>
              <w:marRight w:val="0"/>
              <w:marTop w:val="0"/>
              <w:marBottom w:val="0"/>
              <w:divBdr>
                <w:top w:val="none" w:sz="0" w:space="0" w:color="auto"/>
                <w:left w:val="none" w:sz="0" w:space="0" w:color="auto"/>
                <w:bottom w:val="none" w:sz="0" w:space="0" w:color="auto"/>
                <w:right w:val="none" w:sz="0" w:space="0" w:color="auto"/>
              </w:divBdr>
            </w:div>
            <w:div w:id="340469501">
              <w:marLeft w:val="0"/>
              <w:marRight w:val="0"/>
              <w:marTop w:val="420"/>
              <w:marBottom w:val="420"/>
              <w:divBdr>
                <w:top w:val="none" w:sz="0" w:space="0" w:color="auto"/>
                <w:left w:val="none" w:sz="0" w:space="0" w:color="auto"/>
                <w:bottom w:val="none" w:sz="0" w:space="0" w:color="auto"/>
                <w:right w:val="none" w:sz="0" w:space="0" w:color="auto"/>
              </w:divBdr>
            </w:div>
          </w:divsChild>
        </w:div>
        <w:div w:id="1070035408">
          <w:marLeft w:val="0"/>
          <w:marRight w:val="0"/>
          <w:marTop w:val="0"/>
          <w:marBottom w:val="0"/>
          <w:divBdr>
            <w:top w:val="none" w:sz="0" w:space="0" w:color="auto"/>
            <w:left w:val="none" w:sz="0" w:space="0" w:color="auto"/>
            <w:bottom w:val="none" w:sz="0" w:space="0" w:color="auto"/>
            <w:right w:val="none" w:sz="0" w:space="0" w:color="auto"/>
          </w:divBdr>
          <w:divsChild>
            <w:div w:id="1204630722">
              <w:marLeft w:val="0"/>
              <w:marRight w:val="0"/>
              <w:marTop w:val="0"/>
              <w:marBottom w:val="0"/>
              <w:divBdr>
                <w:top w:val="none" w:sz="0" w:space="0" w:color="auto"/>
                <w:left w:val="none" w:sz="0" w:space="0" w:color="auto"/>
                <w:bottom w:val="none" w:sz="0" w:space="0" w:color="auto"/>
                <w:right w:val="none" w:sz="0" w:space="0" w:color="auto"/>
              </w:divBdr>
            </w:div>
            <w:div w:id="2123761082">
              <w:marLeft w:val="0"/>
              <w:marRight w:val="0"/>
              <w:marTop w:val="420"/>
              <w:marBottom w:val="420"/>
              <w:divBdr>
                <w:top w:val="none" w:sz="0" w:space="0" w:color="auto"/>
                <w:left w:val="none" w:sz="0" w:space="0" w:color="auto"/>
                <w:bottom w:val="none" w:sz="0" w:space="0" w:color="auto"/>
                <w:right w:val="none" w:sz="0" w:space="0" w:color="auto"/>
              </w:divBdr>
            </w:div>
          </w:divsChild>
        </w:div>
        <w:div w:id="1603797522">
          <w:marLeft w:val="0"/>
          <w:marRight w:val="0"/>
          <w:marTop w:val="0"/>
          <w:marBottom w:val="0"/>
          <w:divBdr>
            <w:top w:val="none" w:sz="0" w:space="0" w:color="auto"/>
            <w:left w:val="none" w:sz="0" w:space="0" w:color="auto"/>
            <w:bottom w:val="none" w:sz="0" w:space="0" w:color="auto"/>
            <w:right w:val="none" w:sz="0" w:space="0" w:color="auto"/>
          </w:divBdr>
          <w:divsChild>
            <w:div w:id="1772699712">
              <w:marLeft w:val="0"/>
              <w:marRight w:val="0"/>
              <w:marTop w:val="0"/>
              <w:marBottom w:val="0"/>
              <w:divBdr>
                <w:top w:val="none" w:sz="0" w:space="0" w:color="auto"/>
                <w:left w:val="none" w:sz="0" w:space="0" w:color="auto"/>
                <w:bottom w:val="none" w:sz="0" w:space="0" w:color="auto"/>
                <w:right w:val="none" w:sz="0" w:space="0" w:color="auto"/>
              </w:divBdr>
            </w:div>
            <w:div w:id="1968899201">
              <w:marLeft w:val="0"/>
              <w:marRight w:val="0"/>
              <w:marTop w:val="420"/>
              <w:marBottom w:val="420"/>
              <w:divBdr>
                <w:top w:val="none" w:sz="0" w:space="0" w:color="auto"/>
                <w:left w:val="none" w:sz="0" w:space="0" w:color="auto"/>
                <w:bottom w:val="none" w:sz="0" w:space="0" w:color="auto"/>
                <w:right w:val="none" w:sz="0" w:space="0" w:color="auto"/>
              </w:divBdr>
            </w:div>
          </w:divsChild>
        </w:div>
        <w:div w:id="232352065">
          <w:marLeft w:val="0"/>
          <w:marRight w:val="0"/>
          <w:marTop w:val="0"/>
          <w:marBottom w:val="0"/>
          <w:divBdr>
            <w:top w:val="none" w:sz="0" w:space="0" w:color="auto"/>
            <w:left w:val="none" w:sz="0" w:space="0" w:color="auto"/>
            <w:bottom w:val="none" w:sz="0" w:space="0" w:color="auto"/>
            <w:right w:val="none" w:sz="0" w:space="0" w:color="auto"/>
          </w:divBdr>
          <w:divsChild>
            <w:div w:id="1642803887">
              <w:marLeft w:val="0"/>
              <w:marRight w:val="0"/>
              <w:marTop w:val="0"/>
              <w:marBottom w:val="0"/>
              <w:divBdr>
                <w:top w:val="none" w:sz="0" w:space="0" w:color="auto"/>
                <w:left w:val="none" w:sz="0" w:space="0" w:color="auto"/>
                <w:bottom w:val="none" w:sz="0" w:space="0" w:color="auto"/>
                <w:right w:val="none" w:sz="0" w:space="0" w:color="auto"/>
              </w:divBdr>
            </w:div>
            <w:div w:id="2140605921">
              <w:marLeft w:val="0"/>
              <w:marRight w:val="0"/>
              <w:marTop w:val="420"/>
              <w:marBottom w:val="420"/>
              <w:divBdr>
                <w:top w:val="none" w:sz="0" w:space="0" w:color="auto"/>
                <w:left w:val="none" w:sz="0" w:space="0" w:color="auto"/>
                <w:bottom w:val="none" w:sz="0" w:space="0" w:color="auto"/>
                <w:right w:val="none" w:sz="0" w:space="0" w:color="auto"/>
              </w:divBdr>
            </w:div>
          </w:divsChild>
        </w:div>
        <w:div w:id="718894721">
          <w:marLeft w:val="0"/>
          <w:marRight w:val="0"/>
          <w:marTop w:val="0"/>
          <w:marBottom w:val="0"/>
          <w:divBdr>
            <w:top w:val="none" w:sz="0" w:space="0" w:color="auto"/>
            <w:left w:val="none" w:sz="0" w:space="0" w:color="auto"/>
            <w:bottom w:val="none" w:sz="0" w:space="0" w:color="auto"/>
            <w:right w:val="none" w:sz="0" w:space="0" w:color="auto"/>
          </w:divBdr>
          <w:divsChild>
            <w:div w:id="460656478">
              <w:marLeft w:val="0"/>
              <w:marRight w:val="0"/>
              <w:marTop w:val="0"/>
              <w:marBottom w:val="0"/>
              <w:divBdr>
                <w:top w:val="none" w:sz="0" w:space="0" w:color="auto"/>
                <w:left w:val="none" w:sz="0" w:space="0" w:color="auto"/>
                <w:bottom w:val="none" w:sz="0" w:space="0" w:color="auto"/>
                <w:right w:val="none" w:sz="0" w:space="0" w:color="auto"/>
              </w:divBdr>
            </w:div>
            <w:div w:id="221407364">
              <w:marLeft w:val="0"/>
              <w:marRight w:val="0"/>
              <w:marTop w:val="420"/>
              <w:marBottom w:val="420"/>
              <w:divBdr>
                <w:top w:val="none" w:sz="0" w:space="0" w:color="auto"/>
                <w:left w:val="none" w:sz="0" w:space="0" w:color="auto"/>
                <w:bottom w:val="none" w:sz="0" w:space="0" w:color="auto"/>
                <w:right w:val="none" w:sz="0" w:space="0" w:color="auto"/>
              </w:divBdr>
            </w:div>
          </w:divsChild>
        </w:div>
        <w:div w:id="1920559809">
          <w:marLeft w:val="0"/>
          <w:marRight w:val="0"/>
          <w:marTop w:val="0"/>
          <w:marBottom w:val="0"/>
          <w:divBdr>
            <w:top w:val="none" w:sz="0" w:space="0" w:color="auto"/>
            <w:left w:val="none" w:sz="0" w:space="0" w:color="auto"/>
            <w:bottom w:val="none" w:sz="0" w:space="0" w:color="auto"/>
            <w:right w:val="none" w:sz="0" w:space="0" w:color="auto"/>
          </w:divBdr>
          <w:divsChild>
            <w:div w:id="1612711310">
              <w:marLeft w:val="0"/>
              <w:marRight w:val="0"/>
              <w:marTop w:val="0"/>
              <w:marBottom w:val="0"/>
              <w:divBdr>
                <w:top w:val="none" w:sz="0" w:space="0" w:color="auto"/>
                <w:left w:val="none" w:sz="0" w:space="0" w:color="auto"/>
                <w:bottom w:val="none" w:sz="0" w:space="0" w:color="auto"/>
                <w:right w:val="none" w:sz="0" w:space="0" w:color="auto"/>
              </w:divBdr>
            </w:div>
            <w:div w:id="669408275">
              <w:marLeft w:val="0"/>
              <w:marRight w:val="0"/>
              <w:marTop w:val="420"/>
              <w:marBottom w:val="420"/>
              <w:divBdr>
                <w:top w:val="none" w:sz="0" w:space="0" w:color="auto"/>
                <w:left w:val="none" w:sz="0" w:space="0" w:color="auto"/>
                <w:bottom w:val="none" w:sz="0" w:space="0" w:color="auto"/>
                <w:right w:val="none" w:sz="0" w:space="0" w:color="auto"/>
              </w:divBdr>
            </w:div>
          </w:divsChild>
        </w:div>
        <w:div w:id="378940731">
          <w:marLeft w:val="0"/>
          <w:marRight w:val="0"/>
          <w:marTop w:val="0"/>
          <w:marBottom w:val="0"/>
          <w:divBdr>
            <w:top w:val="none" w:sz="0" w:space="0" w:color="auto"/>
            <w:left w:val="none" w:sz="0" w:space="0" w:color="auto"/>
            <w:bottom w:val="none" w:sz="0" w:space="0" w:color="auto"/>
            <w:right w:val="none" w:sz="0" w:space="0" w:color="auto"/>
          </w:divBdr>
          <w:divsChild>
            <w:div w:id="151257223">
              <w:marLeft w:val="0"/>
              <w:marRight w:val="0"/>
              <w:marTop w:val="0"/>
              <w:marBottom w:val="0"/>
              <w:divBdr>
                <w:top w:val="none" w:sz="0" w:space="0" w:color="auto"/>
                <w:left w:val="none" w:sz="0" w:space="0" w:color="auto"/>
                <w:bottom w:val="none" w:sz="0" w:space="0" w:color="auto"/>
                <w:right w:val="none" w:sz="0" w:space="0" w:color="auto"/>
              </w:divBdr>
            </w:div>
            <w:div w:id="1370182212">
              <w:marLeft w:val="0"/>
              <w:marRight w:val="0"/>
              <w:marTop w:val="420"/>
              <w:marBottom w:val="420"/>
              <w:divBdr>
                <w:top w:val="none" w:sz="0" w:space="0" w:color="auto"/>
                <w:left w:val="none" w:sz="0" w:space="0" w:color="auto"/>
                <w:bottom w:val="none" w:sz="0" w:space="0" w:color="auto"/>
                <w:right w:val="none" w:sz="0" w:space="0" w:color="auto"/>
              </w:divBdr>
            </w:div>
          </w:divsChild>
        </w:div>
        <w:div w:id="322048956">
          <w:marLeft w:val="0"/>
          <w:marRight w:val="0"/>
          <w:marTop w:val="0"/>
          <w:marBottom w:val="0"/>
          <w:divBdr>
            <w:top w:val="none" w:sz="0" w:space="0" w:color="auto"/>
            <w:left w:val="none" w:sz="0" w:space="0" w:color="auto"/>
            <w:bottom w:val="none" w:sz="0" w:space="0" w:color="auto"/>
            <w:right w:val="none" w:sz="0" w:space="0" w:color="auto"/>
          </w:divBdr>
          <w:divsChild>
            <w:div w:id="1391929177">
              <w:marLeft w:val="0"/>
              <w:marRight w:val="0"/>
              <w:marTop w:val="0"/>
              <w:marBottom w:val="0"/>
              <w:divBdr>
                <w:top w:val="none" w:sz="0" w:space="0" w:color="auto"/>
                <w:left w:val="none" w:sz="0" w:space="0" w:color="auto"/>
                <w:bottom w:val="none" w:sz="0" w:space="0" w:color="auto"/>
                <w:right w:val="none" w:sz="0" w:space="0" w:color="auto"/>
              </w:divBdr>
            </w:div>
            <w:div w:id="245766543">
              <w:marLeft w:val="0"/>
              <w:marRight w:val="0"/>
              <w:marTop w:val="420"/>
              <w:marBottom w:val="420"/>
              <w:divBdr>
                <w:top w:val="none" w:sz="0" w:space="0" w:color="auto"/>
                <w:left w:val="none" w:sz="0" w:space="0" w:color="auto"/>
                <w:bottom w:val="none" w:sz="0" w:space="0" w:color="auto"/>
                <w:right w:val="none" w:sz="0" w:space="0" w:color="auto"/>
              </w:divBdr>
            </w:div>
          </w:divsChild>
        </w:div>
        <w:div w:id="200558645">
          <w:marLeft w:val="0"/>
          <w:marRight w:val="0"/>
          <w:marTop w:val="0"/>
          <w:marBottom w:val="0"/>
          <w:divBdr>
            <w:top w:val="none" w:sz="0" w:space="0" w:color="auto"/>
            <w:left w:val="none" w:sz="0" w:space="0" w:color="auto"/>
            <w:bottom w:val="none" w:sz="0" w:space="0" w:color="auto"/>
            <w:right w:val="none" w:sz="0" w:space="0" w:color="auto"/>
          </w:divBdr>
          <w:divsChild>
            <w:div w:id="431822225">
              <w:marLeft w:val="0"/>
              <w:marRight w:val="0"/>
              <w:marTop w:val="0"/>
              <w:marBottom w:val="0"/>
              <w:divBdr>
                <w:top w:val="none" w:sz="0" w:space="0" w:color="auto"/>
                <w:left w:val="none" w:sz="0" w:space="0" w:color="auto"/>
                <w:bottom w:val="none" w:sz="0" w:space="0" w:color="auto"/>
                <w:right w:val="none" w:sz="0" w:space="0" w:color="auto"/>
              </w:divBdr>
            </w:div>
            <w:div w:id="1664165811">
              <w:marLeft w:val="0"/>
              <w:marRight w:val="0"/>
              <w:marTop w:val="420"/>
              <w:marBottom w:val="420"/>
              <w:divBdr>
                <w:top w:val="none" w:sz="0" w:space="0" w:color="auto"/>
                <w:left w:val="none" w:sz="0" w:space="0" w:color="auto"/>
                <w:bottom w:val="none" w:sz="0" w:space="0" w:color="auto"/>
                <w:right w:val="none" w:sz="0" w:space="0" w:color="auto"/>
              </w:divBdr>
            </w:div>
          </w:divsChild>
        </w:div>
        <w:div w:id="84228287">
          <w:marLeft w:val="0"/>
          <w:marRight w:val="0"/>
          <w:marTop w:val="0"/>
          <w:marBottom w:val="0"/>
          <w:divBdr>
            <w:top w:val="none" w:sz="0" w:space="0" w:color="auto"/>
            <w:left w:val="none" w:sz="0" w:space="0" w:color="auto"/>
            <w:bottom w:val="none" w:sz="0" w:space="0" w:color="auto"/>
            <w:right w:val="none" w:sz="0" w:space="0" w:color="auto"/>
          </w:divBdr>
          <w:divsChild>
            <w:div w:id="1201939630">
              <w:marLeft w:val="0"/>
              <w:marRight w:val="0"/>
              <w:marTop w:val="0"/>
              <w:marBottom w:val="0"/>
              <w:divBdr>
                <w:top w:val="none" w:sz="0" w:space="0" w:color="auto"/>
                <w:left w:val="none" w:sz="0" w:space="0" w:color="auto"/>
                <w:bottom w:val="none" w:sz="0" w:space="0" w:color="auto"/>
                <w:right w:val="none" w:sz="0" w:space="0" w:color="auto"/>
              </w:divBdr>
            </w:div>
            <w:div w:id="869801949">
              <w:marLeft w:val="0"/>
              <w:marRight w:val="0"/>
              <w:marTop w:val="420"/>
              <w:marBottom w:val="420"/>
              <w:divBdr>
                <w:top w:val="none" w:sz="0" w:space="0" w:color="auto"/>
                <w:left w:val="none" w:sz="0" w:space="0" w:color="auto"/>
                <w:bottom w:val="none" w:sz="0" w:space="0" w:color="auto"/>
                <w:right w:val="none" w:sz="0" w:space="0" w:color="auto"/>
              </w:divBdr>
            </w:div>
          </w:divsChild>
        </w:div>
        <w:div w:id="968585750">
          <w:marLeft w:val="0"/>
          <w:marRight w:val="0"/>
          <w:marTop w:val="0"/>
          <w:marBottom w:val="0"/>
          <w:divBdr>
            <w:top w:val="none" w:sz="0" w:space="0" w:color="auto"/>
            <w:left w:val="none" w:sz="0" w:space="0" w:color="auto"/>
            <w:bottom w:val="none" w:sz="0" w:space="0" w:color="auto"/>
            <w:right w:val="none" w:sz="0" w:space="0" w:color="auto"/>
          </w:divBdr>
          <w:divsChild>
            <w:div w:id="483591160">
              <w:marLeft w:val="0"/>
              <w:marRight w:val="0"/>
              <w:marTop w:val="0"/>
              <w:marBottom w:val="0"/>
              <w:divBdr>
                <w:top w:val="none" w:sz="0" w:space="0" w:color="auto"/>
                <w:left w:val="none" w:sz="0" w:space="0" w:color="auto"/>
                <w:bottom w:val="none" w:sz="0" w:space="0" w:color="auto"/>
                <w:right w:val="none" w:sz="0" w:space="0" w:color="auto"/>
              </w:divBdr>
            </w:div>
            <w:div w:id="1355809083">
              <w:marLeft w:val="0"/>
              <w:marRight w:val="0"/>
              <w:marTop w:val="420"/>
              <w:marBottom w:val="420"/>
              <w:divBdr>
                <w:top w:val="none" w:sz="0" w:space="0" w:color="auto"/>
                <w:left w:val="none" w:sz="0" w:space="0" w:color="auto"/>
                <w:bottom w:val="none" w:sz="0" w:space="0" w:color="auto"/>
                <w:right w:val="none" w:sz="0" w:space="0" w:color="auto"/>
              </w:divBdr>
            </w:div>
          </w:divsChild>
        </w:div>
        <w:div w:id="563105338">
          <w:marLeft w:val="0"/>
          <w:marRight w:val="0"/>
          <w:marTop w:val="0"/>
          <w:marBottom w:val="0"/>
          <w:divBdr>
            <w:top w:val="none" w:sz="0" w:space="0" w:color="auto"/>
            <w:left w:val="none" w:sz="0" w:space="0" w:color="auto"/>
            <w:bottom w:val="none" w:sz="0" w:space="0" w:color="auto"/>
            <w:right w:val="none" w:sz="0" w:space="0" w:color="auto"/>
          </w:divBdr>
          <w:divsChild>
            <w:div w:id="1868979394">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705057602">
          <w:marLeft w:val="0"/>
          <w:marRight w:val="0"/>
          <w:marTop w:val="0"/>
          <w:marBottom w:val="0"/>
          <w:divBdr>
            <w:top w:val="none" w:sz="0" w:space="0" w:color="auto"/>
            <w:left w:val="none" w:sz="0" w:space="0" w:color="auto"/>
            <w:bottom w:val="none" w:sz="0" w:space="0" w:color="auto"/>
            <w:right w:val="none" w:sz="0" w:space="0" w:color="auto"/>
          </w:divBdr>
          <w:divsChild>
            <w:div w:id="390277517">
              <w:marLeft w:val="0"/>
              <w:marRight w:val="0"/>
              <w:marTop w:val="0"/>
              <w:marBottom w:val="0"/>
              <w:divBdr>
                <w:top w:val="none" w:sz="0" w:space="0" w:color="auto"/>
                <w:left w:val="none" w:sz="0" w:space="0" w:color="auto"/>
                <w:bottom w:val="none" w:sz="0" w:space="0" w:color="auto"/>
                <w:right w:val="none" w:sz="0" w:space="0" w:color="auto"/>
              </w:divBdr>
            </w:div>
            <w:div w:id="415398641">
              <w:marLeft w:val="0"/>
              <w:marRight w:val="0"/>
              <w:marTop w:val="420"/>
              <w:marBottom w:val="420"/>
              <w:divBdr>
                <w:top w:val="none" w:sz="0" w:space="0" w:color="auto"/>
                <w:left w:val="none" w:sz="0" w:space="0" w:color="auto"/>
                <w:bottom w:val="none" w:sz="0" w:space="0" w:color="auto"/>
                <w:right w:val="none" w:sz="0" w:space="0" w:color="auto"/>
              </w:divBdr>
            </w:div>
          </w:divsChild>
        </w:div>
        <w:div w:id="1266303414">
          <w:marLeft w:val="0"/>
          <w:marRight w:val="0"/>
          <w:marTop w:val="0"/>
          <w:marBottom w:val="0"/>
          <w:divBdr>
            <w:top w:val="none" w:sz="0" w:space="0" w:color="auto"/>
            <w:left w:val="none" w:sz="0" w:space="0" w:color="auto"/>
            <w:bottom w:val="none" w:sz="0" w:space="0" w:color="auto"/>
            <w:right w:val="none" w:sz="0" w:space="0" w:color="auto"/>
          </w:divBdr>
          <w:divsChild>
            <w:div w:id="789669928">
              <w:marLeft w:val="0"/>
              <w:marRight w:val="0"/>
              <w:marTop w:val="0"/>
              <w:marBottom w:val="0"/>
              <w:divBdr>
                <w:top w:val="none" w:sz="0" w:space="0" w:color="auto"/>
                <w:left w:val="none" w:sz="0" w:space="0" w:color="auto"/>
                <w:bottom w:val="none" w:sz="0" w:space="0" w:color="auto"/>
                <w:right w:val="none" w:sz="0" w:space="0" w:color="auto"/>
              </w:divBdr>
            </w:div>
            <w:div w:id="1616711149">
              <w:marLeft w:val="0"/>
              <w:marRight w:val="0"/>
              <w:marTop w:val="420"/>
              <w:marBottom w:val="420"/>
              <w:divBdr>
                <w:top w:val="none" w:sz="0" w:space="0" w:color="auto"/>
                <w:left w:val="none" w:sz="0" w:space="0" w:color="auto"/>
                <w:bottom w:val="none" w:sz="0" w:space="0" w:color="auto"/>
                <w:right w:val="none" w:sz="0" w:space="0" w:color="auto"/>
              </w:divBdr>
            </w:div>
          </w:divsChild>
        </w:div>
        <w:div w:id="1877696797">
          <w:marLeft w:val="0"/>
          <w:marRight w:val="0"/>
          <w:marTop w:val="0"/>
          <w:marBottom w:val="0"/>
          <w:divBdr>
            <w:top w:val="none" w:sz="0" w:space="0" w:color="auto"/>
            <w:left w:val="none" w:sz="0" w:space="0" w:color="auto"/>
            <w:bottom w:val="none" w:sz="0" w:space="0" w:color="auto"/>
            <w:right w:val="none" w:sz="0" w:space="0" w:color="auto"/>
          </w:divBdr>
          <w:divsChild>
            <w:div w:id="102267040">
              <w:marLeft w:val="0"/>
              <w:marRight w:val="0"/>
              <w:marTop w:val="0"/>
              <w:marBottom w:val="0"/>
              <w:divBdr>
                <w:top w:val="none" w:sz="0" w:space="0" w:color="auto"/>
                <w:left w:val="none" w:sz="0" w:space="0" w:color="auto"/>
                <w:bottom w:val="none" w:sz="0" w:space="0" w:color="auto"/>
                <w:right w:val="none" w:sz="0" w:space="0" w:color="auto"/>
              </w:divBdr>
            </w:div>
            <w:div w:id="864102399">
              <w:marLeft w:val="0"/>
              <w:marRight w:val="0"/>
              <w:marTop w:val="420"/>
              <w:marBottom w:val="420"/>
              <w:divBdr>
                <w:top w:val="none" w:sz="0" w:space="0" w:color="auto"/>
                <w:left w:val="none" w:sz="0" w:space="0" w:color="auto"/>
                <w:bottom w:val="none" w:sz="0" w:space="0" w:color="auto"/>
                <w:right w:val="none" w:sz="0" w:space="0" w:color="auto"/>
              </w:divBdr>
            </w:div>
          </w:divsChild>
        </w:div>
        <w:div w:id="1530215753">
          <w:marLeft w:val="0"/>
          <w:marRight w:val="0"/>
          <w:marTop w:val="0"/>
          <w:marBottom w:val="0"/>
          <w:divBdr>
            <w:top w:val="none" w:sz="0" w:space="0" w:color="auto"/>
            <w:left w:val="none" w:sz="0" w:space="0" w:color="auto"/>
            <w:bottom w:val="none" w:sz="0" w:space="0" w:color="auto"/>
            <w:right w:val="none" w:sz="0" w:space="0" w:color="auto"/>
          </w:divBdr>
          <w:divsChild>
            <w:div w:id="1028070381">
              <w:marLeft w:val="0"/>
              <w:marRight w:val="0"/>
              <w:marTop w:val="0"/>
              <w:marBottom w:val="0"/>
              <w:divBdr>
                <w:top w:val="none" w:sz="0" w:space="0" w:color="auto"/>
                <w:left w:val="none" w:sz="0" w:space="0" w:color="auto"/>
                <w:bottom w:val="none" w:sz="0" w:space="0" w:color="auto"/>
                <w:right w:val="none" w:sz="0" w:space="0" w:color="auto"/>
              </w:divBdr>
            </w:div>
            <w:div w:id="1372270578">
              <w:marLeft w:val="0"/>
              <w:marRight w:val="0"/>
              <w:marTop w:val="420"/>
              <w:marBottom w:val="420"/>
              <w:divBdr>
                <w:top w:val="none" w:sz="0" w:space="0" w:color="auto"/>
                <w:left w:val="none" w:sz="0" w:space="0" w:color="auto"/>
                <w:bottom w:val="none" w:sz="0" w:space="0" w:color="auto"/>
                <w:right w:val="none" w:sz="0" w:space="0" w:color="auto"/>
              </w:divBdr>
            </w:div>
          </w:divsChild>
        </w:div>
        <w:div w:id="629674132">
          <w:marLeft w:val="0"/>
          <w:marRight w:val="0"/>
          <w:marTop w:val="0"/>
          <w:marBottom w:val="0"/>
          <w:divBdr>
            <w:top w:val="none" w:sz="0" w:space="0" w:color="auto"/>
            <w:left w:val="none" w:sz="0" w:space="0" w:color="auto"/>
            <w:bottom w:val="none" w:sz="0" w:space="0" w:color="auto"/>
            <w:right w:val="none" w:sz="0" w:space="0" w:color="auto"/>
          </w:divBdr>
          <w:divsChild>
            <w:div w:id="870846447">
              <w:marLeft w:val="0"/>
              <w:marRight w:val="0"/>
              <w:marTop w:val="0"/>
              <w:marBottom w:val="0"/>
              <w:divBdr>
                <w:top w:val="none" w:sz="0" w:space="0" w:color="auto"/>
                <w:left w:val="none" w:sz="0" w:space="0" w:color="auto"/>
                <w:bottom w:val="none" w:sz="0" w:space="0" w:color="auto"/>
                <w:right w:val="none" w:sz="0" w:space="0" w:color="auto"/>
              </w:divBdr>
            </w:div>
            <w:div w:id="1051418948">
              <w:marLeft w:val="0"/>
              <w:marRight w:val="0"/>
              <w:marTop w:val="420"/>
              <w:marBottom w:val="420"/>
              <w:divBdr>
                <w:top w:val="none" w:sz="0" w:space="0" w:color="auto"/>
                <w:left w:val="none" w:sz="0" w:space="0" w:color="auto"/>
                <w:bottom w:val="none" w:sz="0" w:space="0" w:color="auto"/>
                <w:right w:val="none" w:sz="0" w:space="0" w:color="auto"/>
              </w:divBdr>
            </w:div>
          </w:divsChild>
        </w:div>
        <w:div w:id="11300983">
          <w:marLeft w:val="0"/>
          <w:marRight w:val="0"/>
          <w:marTop w:val="0"/>
          <w:marBottom w:val="0"/>
          <w:divBdr>
            <w:top w:val="none" w:sz="0" w:space="0" w:color="auto"/>
            <w:left w:val="none" w:sz="0" w:space="0" w:color="auto"/>
            <w:bottom w:val="none" w:sz="0" w:space="0" w:color="auto"/>
            <w:right w:val="none" w:sz="0" w:space="0" w:color="auto"/>
          </w:divBdr>
          <w:divsChild>
            <w:div w:id="496925584">
              <w:marLeft w:val="0"/>
              <w:marRight w:val="0"/>
              <w:marTop w:val="0"/>
              <w:marBottom w:val="0"/>
              <w:divBdr>
                <w:top w:val="none" w:sz="0" w:space="0" w:color="auto"/>
                <w:left w:val="none" w:sz="0" w:space="0" w:color="auto"/>
                <w:bottom w:val="none" w:sz="0" w:space="0" w:color="auto"/>
                <w:right w:val="none" w:sz="0" w:space="0" w:color="auto"/>
              </w:divBdr>
            </w:div>
            <w:div w:id="2046366207">
              <w:marLeft w:val="0"/>
              <w:marRight w:val="0"/>
              <w:marTop w:val="420"/>
              <w:marBottom w:val="420"/>
              <w:divBdr>
                <w:top w:val="none" w:sz="0" w:space="0" w:color="auto"/>
                <w:left w:val="none" w:sz="0" w:space="0" w:color="auto"/>
                <w:bottom w:val="none" w:sz="0" w:space="0" w:color="auto"/>
                <w:right w:val="none" w:sz="0" w:space="0" w:color="auto"/>
              </w:divBdr>
            </w:div>
          </w:divsChild>
        </w:div>
        <w:div w:id="238908917">
          <w:marLeft w:val="0"/>
          <w:marRight w:val="0"/>
          <w:marTop w:val="0"/>
          <w:marBottom w:val="0"/>
          <w:divBdr>
            <w:top w:val="none" w:sz="0" w:space="0" w:color="auto"/>
            <w:left w:val="none" w:sz="0" w:space="0" w:color="auto"/>
            <w:bottom w:val="none" w:sz="0" w:space="0" w:color="auto"/>
            <w:right w:val="none" w:sz="0" w:space="0" w:color="auto"/>
          </w:divBdr>
          <w:divsChild>
            <w:div w:id="628753490">
              <w:marLeft w:val="0"/>
              <w:marRight w:val="0"/>
              <w:marTop w:val="0"/>
              <w:marBottom w:val="0"/>
              <w:divBdr>
                <w:top w:val="none" w:sz="0" w:space="0" w:color="auto"/>
                <w:left w:val="none" w:sz="0" w:space="0" w:color="auto"/>
                <w:bottom w:val="none" w:sz="0" w:space="0" w:color="auto"/>
                <w:right w:val="none" w:sz="0" w:space="0" w:color="auto"/>
              </w:divBdr>
            </w:div>
            <w:div w:id="1282692532">
              <w:marLeft w:val="0"/>
              <w:marRight w:val="0"/>
              <w:marTop w:val="420"/>
              <w:marBottom w:val="420"/>
              <w:divBdr>
                <w:top w:val="none" w:sz="0" w:space="0" w:color="auto"/>
                <w:left w:val="none" w:sz="0" w:space="0" w:color="auto"/>
                <w:bottom w:val="none" w:sz="0" w:space="0" w:color="auto"/>
                <w:right w:val="none" w:sz="0" w:space="0" w:color="auto"/>
              </w:divBdr>
            </w:div>
          </w:divsChild>
        </w:div>
        <w:div w:id="590892507">
          <w:marLeft w:val="0"/>
          <w:marRight w:val="0"/>
          <w:marTop w:val="0"/>
          <w:marBottom w:val="0"/>
          <w:divBdr>
            <w:top w:val="none" w:sz="0" w:space="0" w:color="auto"/>
            <w:left w:val="none" w:sz="0" w:space="0" w:color="auto"/>
            <w:bottom w:val="none" w:sz="0" w:space="0" w:color="auto"/>
            <w:right w:val="none" w:sz="0" w:space="0" w:color="auto"/>
          </w:divBdr>
          <w:divsChild>
            <w:div w:id="1970164575">
              <w:marLeft w:val="0"/>
              <w:marRight w:val="0"/>
              <w:marTop w:val="0"/>
              <w:marBottom w:val="0"/>
              <w:divBdr>
                <w:top w:val="none" w:sz="0" w:space="0" w:color="auto"/>
                <w:left w:val="none" w:sz="0" w:space="0" w:color="auto"/>
                <w:bottom w:val="none" w:sz="0" w:space="0" w:color="auto"/>
                <w:right w:val="none" w:sz="0" w:space="0" w:color="auto"/>
              </w:divBdr>
            </w:div>
            <w:div w:id="174735452">
              <w:marLeft w:val="0"/>
              <w:marRight w:val="0"/>
              <w:marTop w:val="420"/>
              <w:marBottom w:val="420"/>
              <w:divBdr>
                <w:top w:val="none" w:sz="0" w:space="0" w:color="auto"/>
                <w:left w:val="none" w:sz="0" w:space="0" w:color="auto"/>
                <w:bottom w:val="none" w:sz="0" w:space="0" w:color="auto"/>
                <w:right w:val="none" w:sz="0" w:space="0" w:color="auto"/>
              </w:divBdr>
            </w:div>
          </w:divsChild>
        </w:div>
        <w:div w:id="945775469">
          <w:marLeft w:val="0"/>
          <w:marRight w:val="0"/>
          <w:marTop w:val="0"/>
          <w:marBottom w:val="0"/>
          <w:divBdr>
            <w:top w:val="none" w:sz="0" w:space="0" w:color="auto"/>
            <w:left w:val="none" w:sz="0" w:space="0" w:color="auto"/>
            <w:bottom w:val="none" w:sz="0" w:space="0" w:color="auto"/>
            <w:right w:val="none" w:sz="0" w:space="0" w:color="auto"/>
          </w:divBdr>
          <w:divsChild>
            <w:div w:id="1609314840">
              <w:marLeft w:val="0"/>
              <w:marRight w:val="0"/>
              <w:marTop w:val="0"/>
              <w:marBottom w:val="0"/>
              <w:divBdr>
                <w:top w:val="none" w:sz="0" w:space="0" w:color="auto"/>
                <w:left w:val="none" w:sz="0" w:space="0" w:color="auto"/>
                <w:bottom w:val="none" w:sz="0" w:space="0" w:color="auto"/>
                <w:right w:val="none" w:sz="0" w:space="0" w:color="auto"/>
              </w:divBdr>
            </w:div>
            <w:div w:id="1713845483">
              <w:marLeft w:val="0"/>
              <w:marRight w:val="0"/>
              <w:marTop w:val="420"/>
              <w:marBottom w:val="420"/>
              <w:divBdr>
                <w:top w:val="none" w:sz="0" w:space="0" w:color="auto"/>
                <w:left w:val="none" w:sz="0" w:space="0" w:color="auto"/>
                <w:bottom w:val="none" w:sz="0" w:space="0" w:color="auto"/>
                <w:right w:val="none" w:sz="0" w:space="0" w:color="auto"/>
              </w:divBdr>
            </w:div>
          </w:divsChild>
        </w:div>
        <w:div w:id="1653607317">
          <w:marLeft w:val="0"/>
          <w:marRight w:val="0"/>
          <w:marTop w:val="0"/>
          <w:marBottom w:val="0"/>
          <w:divBdr>
            <w:top w:val="none" w:sz="0" w:space="0" w:color="auto"/>
            <w:left w:val="none" w:sz="0" w:space="0" w:color="auto"/>
            <w:bottom w:val="none" w:sz="0" w:space="0" w:color="auto"/>
            <w:right w:val="none" w:sz="0" w:space="0" w:color="auto"/>
          </w:divBdr>
          <w:divsChild>
            <w:div w:id="2065642803">
              <w:marLeft w:val="0"/>
              <w:marRight w:val="0"/>
              <w:marTop w:val="0"/>
              <w:marBottom w:val="0"/>
              <w:divBdr>
                <w:top w:val="none" w:sz="0" w:space="0" w:color="auto"/>
                <w:left w:val="none" w:sz="0" w:space="0" w:color="auto"/>
                <w:bottom w:val="none" w:sz="0" w:space="0" w:color="auto"/>
                <w:right w:val="none" w:sz="0" w:space="0" w:color="auto"/>
              </w:divBdr>
            </w:div>
            <w:div w:id="1920286974">
              <w:marLeft w:val="0"/>
              <w:marRight w:val="0"/>
              <w:marTop w:val="420"/>
              <w:marBottom w:val="4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1" /><Relationship Type="http://schemas.openxmlformats.org/officeDocument/2006/relationships/image" Target="media/image2.jpeg" Id="rId5" /><Relationship Type="http://schemas.openxmlformats.org/officeDocument/2006/relationships/fontTable" Target="fontTable.xml" Id="rId10" /><Relationship Type="http://schemas.openxmlformats.org/officeDocument/2006/relationships/image" Target="media/image1.png" Id="rId4" /><Relationship Type="http://schemas.openxmlformats.org/officeDocument/2006/relationships/image" Target="/media/image6.png" Id="R348270feb0ee46ad" /><Relationship Type="http://schemas.openxmlformats.org/officeDocument/2006/relationships/image" Target="/media/image7.png" Id="R87cf2ba4968f44db" /><Relationship Type="http://schemas.openxmlformats.org/officeDocument/2006/relationships/image" Target="/media/image8.png" Id="R2f42cf4a58d840ea" /><Relationship Type="http://schemas.openxmlformats.org/officeDocument/2006/relationships/image" Target="/media/image9.png" Id="R7f405e9d4db443f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Casuto</dc:creator>
  <keywords/>
  <dc:description/>
  <lastModifiedBy>David Casuto</lastModifiedBy>
  <revision>2</revision>
  <dcterms:created xsi:type="dcterms:W3CDTF">2020-06-21T16:21:00.0000000Z</dcterms:created>
  <dcterms:modified xsi:type="dcterms:W3CDTF">2020-10-20T21:20:53.3562846Z</dcterms:modified>
</coreProperties>
</file>