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media/image22.jpg" ContentType="image/unknown"/>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F0C" w:rsidRDefault="007F1F0C" w:rsidP="00B55DDE">
      <w:pPr>
        <w:pStyle w:val="TitlePageTitle"/>
        <w:sectPr w:rsidR="007F1F0C" w:rsidSect="005F3B0B">
          <w:headerReference w:type="even" r:id="rId8"/>
          <w:headerReference w:type="default" r:id="rId9"/>
          <w:footerReference w:type="even" r:id="rId10"/>
          <w:footerReference w:type="default" r:id="rId11"/>
          <w:headerReference w:type="first" r:id="rId12"/>
          <w:footerReference w:type="first" r:id="rId13"/>
          <w:type w:val="oddPage"/>
          <w:pgSz w:w="12240" w:h="15840"/>
          <w:pgMar w:top="1440" w:right="1440" w:bottom="1440" w:left="1440" w:header="720" w:footer="720" w:gutter="0"/>
          <w:cols w:space="720"/>
          <w:titlePg/>
          <w:docGrid w:linePitch="360"/>
        </w:sectPr>
      </w:pPr>
      <w:proofErr w:type="spellStart"/>
      <w:r>
        <w:t>OmniCenter</w:t>
      </w:r>
      <w:proofErr w:type="spellEnd"/>
      <w:r>
        <w:t xml:space="preserve"> 18.5 Help</w:t>
      </w:r>
    </w:p>
    <w:p w:rsidR="007F1F0C" w:rsidRDefault="007F1F0C">
      <w:pPr>
        <w:pStyle w:val="fmh0chapter"/>
        <w:divId w:val="1617523140"/>
      </w:pPr>
      <w:bookmarkStart w:id="0" w:name="status_status_htm"/>
      <w:bookmarkStart w:id="1" w:name="RH_PD_TOC_BK"/>
      <w:bookmarkEnd w:id="0"/>
      <w:r>
        <w:lastRenderedPageBreak/>
        <w:t>Status Dashboard Tab</w:t>
      </w:r>
    </w:p>
    <w:p w:rsidR="007F1F0C" w:rsidRDefault="007F1F0C">
      <w:pPr>
        <w:pStyle w:val="fmbody"/>
        <w:divId w:val="1617523140"/>
      </w:pPr>
      <w:r>
        <w:t xml:space="preserve">The Status Dashboard tab is the default screen for the </w:t>
      </w:r>
      <w:proofErr w:type="spellStart"/>
      <w:r>
        <w:t>OmniCenter</w:t>
      </w:r>
      <w:proofErr w:type="spellEnd"/>
      <w:r>
        <w:t>. This tab lists current status of cabinet-</w:t>
      </w:r>
      <w:proofErr w:type="spellStart"/>
      <w:r>
        <w:t>OmniCenter</w:t>
      </w:r>
      <w:proofErr w:type="spellEnd"/>
      <w:r>
        <w:t xml:space="preserve"> communication, system software, the </w:t>
      </w:r>
      <w:proofErr w:type="spellStart"/>
      <w:r>
        <w:t>OmniCenter</w:t>
      </w:r>
      <w:proofErr w:type="spellEnd"/>
      <w:r>
        <w:t xml:space="preserve"> and cabinets, as well as the medication and supplies located in them. As the </w:t>
      </w:r>
      <w:proofErr w:type="spellStart"/>
      <w:r>
        <w:t>OmniCenter</w:t>
      </w:r>
      <w:proofErr w:type="spellEnd"/>
      <w:r>
        <w:t xml:space="preserve"> contacts each cabinet throughout the day, it updates its database.</w:t>
      </w:r>
    </w:p>
    <w:p w:rsidR="007F1F0C" w:rsidRDefault="007F1F0C">
      <w:pPr>
        <w:pStyle w:val="fmh1heading"/>
        <w:divId w:val="1617523140"/>
      </w:pPr>
      <w:bookmarkStart w:id="2" w:name="status_current_status_–_omnisupp_2258"/>
      <w:bookmarkStart w:id="3" w:name="status_current_status_–_omnisupp_884"/>
      <w:bookmarkEnd w:id="2"/>
      <w:bookmarkEnd w:id="3"/>
      <w:r>
        <w:t xml:space="preserve">Status Dashboard – </w:t>
      </w:r>
      <w:proofErr w:type="spellStart"/>
      <w:r>
        <w:t>OmniSuppliers</w:t>
      </w:r>
      <w:proofErr w:type="spellEnd"/>
    </w:p>
    <w:p w:rsidR="007F1F0C" w:rsidRDefault="007F1F0C">
      <w:pPr>
        <w:pStyle w:val="fmhtdtodoheading"/>
        <w:divId w:val="1617523140"/>
      </w:pPr>
      <w:r>
        <w:t>Purpose: to provide a quick review of all cabinet, server, and interface activity; to post messages for the system administrator or generate a critically low restock list.</w:t>
      </w:r>
    </w:p>
    <w:p w:rsidR="007F1F0C" w:rsidRDefault="007F1F0C">
      <w:pPr>
        <w:pStyle w:val="fml1nnumbered"/>
        <w:divId w:val="1617523140"/>
      </w:pPr>
      <w:r>
        <w:t xml:space="preserve">Select the Status Dashboard tab. </w:t>
      </w:r>
      <w:proofErr w:type="spellStart"/>
      <w:r>
        <w:t>OmniSuppliers</w:t>
      </w:r>
      <w:proofErr w:type="spellEnd"/>
      <w:r>
        <w:t xml:space="preserve"> is the default radio button.</w:t>
      </w:r>
    </w:p>
    <w:p w:rsidR="007F1F0C" w:rsidRDefault="007F1F0C">
      <w:pPr>
        <w:pStyle w:val="fml1nnumbered"/>
        <w:divId w:val="1617523140"/>
      </w:pPr>
      <w:r>
        <w:t>Review cabinet status.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7F1F0C" w:rsidTr="005F3B0B">
        <w:trPr>
          <w:divId w:val="1617523140"/>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97"/>
              <w:gridCol w:w="5038"/>
            </w:tblGrid>
            <w:tr w:rsidR="007F1F0C">
              <w:trPr>
                <w:trHeight w:val="435"/>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Area/Omni Site/ID</w:t>
                  </w:r>
                </w:p>
              </w:tc>
              <w:tc>
                <w:tcPr>
                  <w:tcW w:w="5070" w:type="dxa"/>
                  <w:tcBorders>
                    <w:top w:val="single" w:sz="6" w:space="0" w:color="000000"/>
                    <w:bottom w:val="single" w:sz="6" w:space="0" w:color="000000"/>
                  </w:tcBorders>
                  <w:tcMar>
                    <w:top w:w="60" w:type="dxa"/>
                    <w:left w:w="120" w:type="dxa"/>
                    <w:bottom w:w="60" w:type="dxa"/>
                    <w:right w:w="120" w:type="dxa"/>
                  </w:tcMar>
                  <w:hideMark/>
                </w:tcPr>
                <w:p w:rsidR="007F1F0C" w:rsidRDefault="007F1F0C">
                  <w:pPr>
                    <w:pStyle w:val="fmtcblcellbodyleft"/>
                  </w:pPr>
                  <w:r>
                    <w:t>Location and name of each cabinet.</w:t>
                  </w:r>
                </w:p>
              </w:tc>
            </w:tr>
            <w:tr w:rsidR="007F1F0C">
              <w:trPr>
                <w:trHeight w:val="675"/>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51415B">
                  <w:pPr>
                    <w:pStyle w:val="fmtcblcellbodyleft"/>
                    <w:rPr>
                      <w:b/>
                      <w:bCs/>
                      <w:spacing w:val="-5"/>
                    </w:rPr>
                  </w:pPr>
                  <w:r>
                    <w:rPr>
                      <w:b/>
                      <w:bCs/>
                      <w:noProof/>
                      <w:spacing w:val="-5"/>
                    </w:rPr>
                    <w:drawing>
                      <wp:inline distT="0" distB="0" distL="0" distR="0" wp14:anchorId="75C0A88F" wp14:editId="7B0F7759">
                        <wp:extent cx="182880" cy="163629"/>
                        <wp:effectExtent l="0" t="0" r="7620" b="8255"/>
                        <wp:docPr id="158" name="Picture 158" descr="yellow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2880" cy="163629"/>
                                </a:xfrm>
                                <a:prstGeom prst="rect">
                                  <a:avLst/>
                                </a:prstGeom>
                              </pic:spPr>
                            </pic:pic>
                          </a:graphicData>
                        </a:graphic>
                      </wp:inline>
                    </w:drawing>
                  </w:r>
                  <w:r w:rsidR="007F1F0C">
                    <w:rPr>
                      <w:rStyle w:val="fmemphasisbold"/>
                    </w:rPr>
                    <w:t>C/L (Critically Low)</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Number of items below critically low level.</w:t>
                  </w:r>
                </w:p>
              </w:tc>
            </w:tr>
            <w:tr w:rsidR="007F1F0C">
              <w:trPr>
                <w:trHeight w:val="795"/>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b/>
                      <w:bCs/>
                      <w:spacing w:val="-2"/>
                    </w:rPr>
                    <w:t>Historical Database Alert Icons</w:t>
                  </w:r>
                </w:p>
              </w:tc>
              <w:tc>
                <w:tcPr>
                  <w:tcW w:w="5070" w:type="dxa"/>
                  <w:tcBorders>
                    <w:bottom w:val="single" w:sz="6" w:space="0" w:color="000000"/>
                  </w:tcBorders>
                  <w:tcMar>
                    <w:top w:w="60" w:type="dxa"/>
                    <w:left w:w="120" w:type="dxa"/>
                    <w:bottom w:w="60" w:type="dxa"/>
                    <w:right w:w="120" w:type="dxa"/>
                  </w:tcMar>
                  <w:hideMark/>
                </w:tcPr>
                <w:p w:rsidR="007F1F0C" w:rsidRDefault="0051415B">
                  <w:pPr>
                    <w:pStyle w:val="fmtcblcellbodyleft"/>
                  </w:pPr>
                  <w:r>
                    <w:rPr>
                      <w:noProof/>
                    </w:rPr>
                    <w:drawing>
                      <wp:inline distT="0" distB="0" distL="0" distR="0" wp14:anchorId="1B6285D9" wp14:editId="2DB59AB1">
                        <wp:extent cx="160655" cy="160655"/>
                        <wp:effectExtent l="0" t="0" r="0" b="0"/>
                        <wp:docPr id="159" name="Picture 159" descr="red_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0655" cy="160655"/>
                                </a:xfrm>
                                <a:prstGeom prst="rect">
                                  <a:avLst/>
                                </a:prstGeom>
                              </pic:spPr>
                            </pic:pic>
                          </a:graphicData>
                        </a:graphic>
                      </wp:inline>
                    </w:drawing>
                  </w:r>
                  <w:r w:rsidR="007F1F0C">
                    <w:t xml:space="preserve"> =no access; </w:t>
                  </w:r>
                  <w:r>
                    <w:rPr>
                      <w:noProof/>
                    </w:rPr>
                    <w:drawing>
                      <wp:inline distT="0" distB="0" distL="0" distR="0" wp14:anchorId="2AFC4F5E" wp14:editId="2C7DA589">
                        <wp:extent cx="153670" cy="153670"/>
                        <wp:effectExtent l="0" t="0" r="0" b="0"/>
                        <wp:docPr id="160" name="Picture 160" descr="C:\Users\scottp\Documents\My RoboHelp Projects\OmniCenter Online Help\!SSL!\Printed_Documentation\!doc_tmp_folder_1\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3670" cy="153670"/>
                                </a:xfrm>
                                <a:prstGeom prst="rect">
                                  <a:avLst/>
                                </a:prstGeom>
                              </pic:spPr>
                            </pic:pic>
                          </a:graphicData>
                        </a:graphic>
                      </wp:inline>
                    </w:drawing>
                  </w:r>
                  <w:r w:rsidR="007F1F0C">
                    <w:t xml:space="preserve"> =pending replication or upgrade; </w:t>
                  </w:r>
                  <w:r>
                    <w:rPr>
                      <w:noProof/>
                    </w:rPr>
                    <w:drawing>
                      <wp:inline distT="0" distB="0" distL="0" distR="0" wp14:anchorId="6B44512F" wp14:editId="36EB5ECD">
                        <wp:extent cx="153670" cy="153670"/>
                        <wp:effectExtent l="0" t="0" r="0" b="0"/>
                        <wp:docPr id="161" name="Picture 161" descr="C:\Users\scottp\Documents\My RoboHelp Projects\OmniCenter Online Help\!SSL!\Printed_Documentation\!doc_tmp_folder_1\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3670" cy="153670"/>
                                </a:xfrm>
                                <a:prstGeom prst="rect">
                                  <a:avLst/>
                                </a:prstGeom>
                              </pic:spPr>
                            </pic:pic>
                          </a:graphicData>
                        </a:graphic>
                      </wp:inline>
                    </w:drawing>
                  </w:r>
                  <w:r w:rsidR="007F1F0C">
                    <w:t xml:space="preserve"> =available for reporting</w:t>
                  </w:r>
                </w:p>
              </w:tc>
            </w:tr>
            <w:tr w:rsidR="007F1F0C">
              <w:trPr>
                <w:trHeight w:val="162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Interface and Message Alert Icons</w:t>
                  </w:r>
                </w:p>
              </w:tc>
              <w:tc>
                <w:tcPr>
                  <w:tcW w:w="5070" w:type="dxa"/>
                  <w:tcBorders>
                    <w:bottom w:val="single" w:sz="6" w:space="0" w:color="000000"/>
                  </w:tcBorders>
                  <w:tcMar>
                    <w:top w:w="60" w:type="dxa"/>
                    <w:left w:w="120" w:type="dxa"/>
                    <w:bottom w:w="60" w:type="dxa"/>
                    <w:right w:w="120" w:type="dxa"/>
                  </w:tcMar>
                  <w:hideMark/>
                </w:tcPr>
                <w:p w:rsidR="007F1F0C" w:rsidRDefault="0051415B">
                  <w:pPr>
                    <w:pStyle w:val="fmtcblcellbodyleft"/>
                  </w:pPr>
                  <w:r>
                    <w:rPr>
                      <w:noProof/>
                    </w:rPr>
                    <w:drawing>
                      <wp:inline distT="0" distB="0" distL="0" distR="0" wp14:anchorId="7EA0B982" wp14:editId="76F9A4A9">
                        <wp:extent cx="160655" cy="160655"/>
                        <wp:effectExtent l="0" t="0" r="0" b="0"/>
                        <wp:docPr id="162" name="Picture 162" descr="red_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0655" cy="160655"/>
                                </a:xfrm>
                                <a:prstGeom prst="rect">
                                  <a:avLst/>
                                </a:prstGeom>
                              </pic:spPr>
                            </pic:pic>
                          </a:graphicData>
                        </a:graphic>
                      </wp:inline>
                    </w:drawing>
                  </w:r>
                  <w:r w:rsidR="007F1F0C">
                    <w:t xml:space="preserve"> Red=problem; </w:t>
                  </w:r>
                  <w:r>
                    <w:rPr>
                      <w:noProof/>
                    </w:rPr>
                    <w:drawing>
                      <wp:inline distT="0" distB="0" distL="0" distR="0" wp14:anchorId="622EF1EF" wp14:editId="3E04587B">
                        <wp:extent cx="160655" cy="160655"/>
                        <wp:effectExtent l="0" t="0" r="0" b="0"/>
                        <wp:docPr id="163" name="Picture 163" descr="gray_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0655" cy="160655"/>
                                </a:xfrm>
                                <a:prstGeom prst="rect">
                                  <a:avLst/>
                                </a:prstGeom>
                              </pic:spPr>
                            </pic:pic>
                          </a:graphicData>
                        </a:graphic>
                      </wp:inline>
                    </w:drawing>
                  </w:r>
                  <w:r w:rsidR="007F1F0C">
                    <w:t xml:space="preserve"> gray=none; </w:t>
                  </w:r>
                  <w:r>
                    <w:rPr>
                      <w:noProof/>
                    </w:rPr>
                    <w:drawing>
                      <wp:inline distT="0" distB="0" distL="0" distR="0" wp14:anchorId="47C34DC9" wp14:editId="2A8BEF76">
                        <wp:extent cx="182880" cy="163629"/>
                        <wp:effectExtent l="0" t="0" r="7620" b="8255"/>
                        <wp:docPr id="164" name="Picture 164" descr="yellow_triangle0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2880" cy="163629"/>
                                </a:xfrm>
                                <a:prstGeom prst="rect">
                                  <a:avLst/>
                                </a:prstGeom>
                              </pic:spPr>
                            </pic:pic>
                          </a:graphicData>
                        </a:graphic>
                      </wp:inline>
                    </w:drawing>
                  </w:r>
                  <w:r w:rsidR="007F1F0C">
                    <w:t xml:space="preserve"> =warning; </w:t>
                  </w:r>
                  <w:r>
                    <w:rPr>
                      <w:noProof/>
                    </w:rPr>
                    <w:drawing>
                      <wp:inline distT="0" distB="0" distL="0" distR="0" wp14:anchorId="556E5ABB" wp14:editId="059BA21C">
                        <wp:extent cx="139065" cy="178798"/>
                        <wp:effectExtent l="0" t="0" r="0" b="0"/>
                        <wp:docPr id="165" name="Picture 165" descr="white_ballo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39065" cy="178798"/>
                                </a:xfrm>
                                <a:prstGeom prst="rect">
                                  <a:avLst/>
                                </a:prstGeom>
                              </pic:spPr>
                            </pic:pic>
                          </a:graphicData>
                        </a:graphic>
                      </wp:inline>
                    </w:drawing>
                  </w:r>
                  <w:r w:rsidR="007F1F0C">
                    <w:t> =information only</w:t>
                  </w:r>
                </w:p>
                <w:p w:rsidR="007F1F0C" w:rsidRDefault="007F1F0C">
                  <w:pPr>
                    <w:pStyle w:val="fmtcblcellbodyleft"/>
                  </w:pPr>
                  <w:r>
                    <w:t>Number indicates errors/messages unresolved/unacknowledged; only warnings/problems generate alert icons.</w:t>
                  </w:r>
                </w:p>
              </w:tc>
            </w:tr>
            <w:tr w:rsidR="007F1F0C">
              <w:trPr>
                <w:trHeight w:val="129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Last Restock Generated/Completed</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Date/time of previous restock activity:</w:t>
                  </w:r>
                </w:p>
                <w:p w:rsidR="007F1F0C" w:rsidRDefault="007F1F0C">
                  <w:pPr>
                    <w:pStyle w:val="fmtcblcellbodyleft"/>
                  </w:pPr>
                  <w:r>
                    <w:t>Generated – last restock list created.</w:t>
                  </w:r>
                </w:p>
                <w:p w:rsidR="007F1F0C" w:rsidRDefault="007F1F0C">
                  <w:pPr>
                    <w:pStyle w:val="fmtcblcellbodyleft"/>
                  </w:pPr>
                  <w:r>
                    <w:t>Completed – last restock performed.</w:t>
                  </w:r>
                </w:p>
              </w:tc>
            </w:tr>
            <w:tr w:rsidR="007F1F0C">
              <w:trPr>
                <w:trHeight w:val="675"/>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proofErr w:type="spellStart"/>
                  <w:r>
                    <w:rPr>
                      <w:rStyle w:val="fmemphasisboldcell"/>
                    </w:rPr>
                    <w:t>OmniSuppliers</w:t>
                  </w:r>
                  <w:proofErr w:type="spellEnd"/>
                  <w:r>
                    <w:rPr>
                      <w:rStyle w:val="fmemphasisboldcell"/>
                    </w:rPr>
                    <w:t xml:space="preserve"> Radio Button</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An overview of all cabinets.</w:t>
                  </w:r>
                </w:p>
              </w:tc>
            </w:tr>
            <w:tr w:rsidR="007F1F0C">
              <w:trPr>
                <w:trHeight w:val="42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51415B">
                  <w:pPr>
                    <w:pStyle w:val="fmtcblcellbodyleft"/>
                    <w:rPr>
                      <w:b/>
                      <w:bCs/>
                      <w:spacing w:val="-2"/>
                    </w:rPr>
                  </w:pPr>
                  <w:r>
                    <w:rPr>
                      <w:b/>
                      <w:bCs/>
                      <w:noProof/>
                      <w:spacing w:val="-2"/>
                    </w:rPr>
                    <w:drawing>
                      <wp:inline distT="0" distB="0" distL="0" distR="0" wp14:anchorId="3EA6CE69" wp14:editId="20495B80">
                        <wp:extent cx="160655" cy="160655"/>
                        <wp:effectExtent l="0" t="0" r="0" b="0"/>
                        <wp:docPr id="166" name="Picture 166" descr="red_circle0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0655" cy="160655"/>
                                </a:xfrm>
                                <a:prstGeom prst="rect">
                                  <a:avLst/>
                                </a:prstGeom>
                              </pic:spPr>
                            </pic:pic>
                          </a:graphicData>
                        </a:graphic>
                      </wp:inline>
                    </w:drawing>
                  </w:r>
                  <w:r w:rsidR="007F1F0C">
                    <w:rPr>
                      <w:rStyle w:val="fmemphasisboldcell"/>
                    </w:rPr>
                    <w:t>Out</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Items completely out of stock.</w:t>
                  </w:r>
                </w:p>
              </w:tc>
            </w:tr>
            <w:tr w:rsidR="007F1F0C">
              <w:trPr>
                <w:trHeight w:val="42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51415B">
                  <w:pPr>
                    <w:pStyle w:val="fmtcblcellbodyleft"/>
                    <w:rPr>
                      <w:b/>
                      <w:bCs/>
                      <w:spacing w:val="-2"/>
                    </w:rPr>
                  </w:pPr>
                  <w:r>
                    <w:rPr>
                      <w:b/>
                      <w:bCs/>
                      <w:noProof/>
                      <w:spacing w:val="-2"/>
                    </w:rPr>
                    <w:lastRenderedPageBreak/>
                    <w:drawing>
                      <wp:inline distT="0" distB="0" distL="0" distR="0" wp14:anchorId="394810AC" wp14:editId="1CB461CA">
                        <wp:extent cx="139065" cy="178798"/>
                        <wp:effectExtent l="0" t="0" r="0" b="0"/>
                        <wp:docPr id="167" name="Picture 167" descr="white_balloon0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39065" cy="178798"/>
                                </a:xfrm>
                                <a:prstGeom prst="rect">
                                  <a:avLst/>
                                </a:prstGeom>
                              </pic:spPr>
                            </pic:pic>
                          </a:graphicData>
                        </a:graphic>
                      </wp:inline>
                    </w:drawing>
                  </w:r>
                  <w:r w:rsidR="007F1F0C">
                    <w:rPr>
                      <w:rStyle w:val="fmemphasisboldcell"/>
                    </w:rPr>
                    <w:t>R/O (Reorder)</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proofErr w:type="gramStart"/>
                  <w:r>
                    <w:t>Number of items below restock</w:t>
                  </w:r>
                  <w:proofErr w:type="gramEnd"/>
                  <w:r>
                    <w:t xml:space="preserve"> level.</w:t>
                  </w:r>
                </w:p>
              </w:tc>
            </w:tr>
            <w:tr w:rsidR="007F1F0C">
              <w:trPr>
                <w:trHeight w:val="8235"/>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Omni Status</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Connected – Cabinet currently in use.</w:t>
                  </w:r>
                </w:p>
                <w:p w:rsidR="007F1F0C" w:rsidRDefault="007F1F0C">
                  <w:pPr>
                    <w:pStyle w:val="fmtcblcellbodyleft"/>
                  </w:pPr>
                  <w:r>
                    <w:t>Down – Contact Omnicell for assistance.</w:t>
                  </w:r>
                </w:p>
                <w:p w:rsidR="007F1F0C" w:rsidRDefault="007F1F0C">
                  <w:pPr>
                    <w:pStyle w:val="fmtcblcellbodyleft"/>
                  </w:pPr>
                  <w:r>
                    <w:t>Fail – Attempted contacts failed. Contact Omnicell for assistance.</w:t>
                  </w:r>
                </w:p>
                <w:p w:rsidR="007F1F0C" w:rsidRDefault="007F1F0C">
                  <w:pPr>
                    <w:pStyle w:val="fmtcblcellbodyleft"/>
                  </w:pPr>
                  <w:r>
                    <w:t xml:space="preserve">*Future Time* – The cabinet’s clock does not match that of the </w:t>
                  </w:r>
                  <w:proofErr w:type="spellStart"/>
                  <w:r>
                    <w:t>OmniCenter</w:t>
                  </w:r>
                  <w:proofErr w:type="spellEnd"/>
                  <w:r>
                    <w:t xml:space="preserve"> database.</w:t>
                  </w:r>
                </w:p>
                <w:p w:rsidR="007F1F0C" w:rsidRDefault="007F1F0C">
                  <w:pPr>
                    <w:pStyle w:val="fmtcblcellbodyleft"/>
                  </w:pPr>
                  <w:r>
                    <w:t xml:space="preserve">*IP Mismatch* – The cabinet’s IP address (to find, press About this Omni on cabinet log-on screen) does not match the address listed in the </w:t>
                  </w:r>
                  <w:proofErr w:type="spellStart"/>
                  <w:r>
                    <w:t>OmniCenter</w:t>
                  </w:r>
                  <w:proofErr w:type="spellEnd"/>
                  <w:r>
                    <w:t xml:space="preserve"> database; no communication is possible. Contact the hospital IT specialist to verify the correct IP address. Modify it on the Database tab/</w:t>
                  </w:r>
                  <w:proofErr w:type="spellStart"/>
                  <w:r>
                    <w:t>OmniSuppliers</w:t>
                  </w:r>
                  <w:proofErr w:type="spellEnd"/>
                  <w:r>
                    <w:t xml:space="preserve">/Omnis/IP Address. Only cabinets set to MSMQ </w:t>
                  </w:r>
                  <w:proofErr w:type="spellStart"/>
                  <w:r>
                    <w:t>que</w:t>
                  </w:r>
                  <w:proofErr w:type="spellEnd"/>
                  <w:r>
                    <w:t xml:space="preserve"> type, not </w:t>
                  </w:r>
                  <w:proofErr w:type="spellStart"/>
                  <w:r>
                    <w:t>flatfile</w:t>
                  </w:r>
                  <w:proofErr w:type="spellEnd"/>
                  <w:r>
                    <w:t>, can list this discrepancy on Status screen.</w:t>
                  </w:r>
                </w:p>
                <w:p w:rsidR="007F1F0C" w:rsidRDefault="007F1F0C">
                  <w:pPr>
                    <w:pStyle w:val="fmtcblcellbodyleft"/>
                  </w:pPr>
                  <w:r>
                    <w:t xml:space="preserve">Off Line – </w:t>
                  </w:r>
                  <w:proofErr w:type="spellStart"/>
                  <w:r>
                    <w:t>OmniCenter</w:t>
                  </w:r>
                  <w:proofErr w:type="spellEnd"/>
                  <w:r>
                    <w:t xml:space="preserve"> has been configured not to contact the cabinet, usually a temporary status. Contact an Omnicell System Administrator with questions.</w:t>
                  </w:r>
                </w:p>
                <w:p w:rsidR="007F1F0C" w:rsidRDefault="007F1F0C">
                  <w:pPr>
                    <w:pStyle w:val="fmtcblcellbodyleft"/>
                  </w:pPr>
                  <w:r>
                    <w:t xml:space="preserve">Time – Elapsed time since most recent contact by </w:t>
                  </w:r>
                  <w:proofErr w:type="spellStart"/>
                  <w:r>
                    <w:t>OmniCenter</w:t>
                  </w:r>
                  <w:proofErr w:type="spellEnd"/>
                  <w:r>
                    <w:t xml:space="preserve"> to cabinet within previous 24 hours. A date instead of a time indicates no contact. Call Omnicell for assistance.</w:t>
                  </w:r>
                </w:p>
                <w:p w:rsidR="007F1F0C" w:rsidRDefault="007F1F0C">
                  <w:pPr>
                    <w:pStyle w:val="fmtcblcellbodyleft"/>
                  </w:pPr>
                  <w:r>
                    <w:t>*Time Zone* – The cabinet's time zone does not match the server's.</w:t>
                  </w:r>
                </w:p>
                <w:p w:rsidR="007F1F0C" w:rsidRDefault="007F1F0C">
                  <w:pPr>
                    <w:pStyle w:val="fmtcblcellbodyleft"/>
                  </w:pPr>
                  <w:r>
                    <w:t>Unlicensed – Cabinet license not valid; no restocks.</w:t>
                  </w:r>
                </w:p>
              </w:tc>
            </w:tr>
          </w:tbl>
          <w:p w:rsidR="007F1F0C" w:rsidRDefault="007F1F0C">
            <w:pPr>
              <w:spacing w:before="0" w:beforeAutospacing="0" w:after="0" w:afterAutospacing="0"/>
            </w:pPr>
          </w:p>
        </w:tc>
      </w:tr>
    </w:tbl>
    <w:p w:rsidR="007F1F0C" w:rsidRDefault="007F1F0C">
      <w:pPr>
        <w:pStyle w:val="fmh1heading"/>
        <w:divId w:val="1617523140"/>
      </w:pPr>
      <w:bookmarkStart w:id="4" w:name="status_current_status_–_mobile_c_8045"/>
      <w:bookmarkEnd w:id="4"/>
      <w:r>
        <w:lastRenderedPageBreak/>
        <w:t>Status Dashboard – Mobile Carts</w:t>
      </w:r>
    </w:p>
    <w:p w:rsidR="007F1F0C" w:rsidRDefault="007F1F0C">
      <w:pPr>
        <w:pStyle w:val="fml1nnumbered"/>
        <w:divId w:val="1617523140"/>
      </w:pPr>
      <w:r>
        <w:t>Select the Status Dashboard tab. Select Mobile Carts.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7F1F0C" w:rsidTr="005F3B0B">
        <w:trPr>
          <w:divId w:val="1617523140"/>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7F1F0C">
              <w:trPr>
                <w:trHeight w:val="12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b/>
                      <w:bCs/>
                      <w:spacing w:val="-2"/>
                    </w:rPr>
                    <w:t>Cart Status Icons</w:t>
                  </w:r>
                </w:p>
              </w:tc>
              <w:tc>
                <w:tcPr>
                  <w:tcW w:w="5070" w:type="dxa"/>
                  <w:tcBorders>
                    <w:top w:val="single" w:sz="6" w:space="0" w:color="000000"/>
                    <w:bottom w:val="single" w:sz="6" w:space="0" w:color="000000"/>
                  </w:tcBorders>
                  <w:tcMar>
                    <w:top w:w="60" w:type="dxa"/>
                    <w:left w:w="120" w:type="dxa"/>
                    <w:bottom w:w="60" w:type="dxa"/>
                    <w:right w:w="120" w:type="dxa"/>
                  </w:tcMar>
                  <w:hideMark/>
                </w:tcPr>
                <w:p w:rsidR="007F1F0C" w:rsidRDefault="007F1F0C">
                  <w:pPr>
                    <w:pStyle w:val="fmtcblcellbodyleft"/>
                  </w:pPr>
                  <w:r>
                    <w:t>Icons are displayed next to Cart ID.</w:t>
                  </w:r>
                </w:p>
                <w:p w:rsidR="007F1F0C" w:rsidRDefault="0051415B">
                  <w:pPr>
                    <w:pStyle w:val="fmtcblcellbodyleft"/>
                  </w:pPr>
                  <w:r>
                    <w:rPr>
                      <w:noProof/>
                    </w:rPr>
                    <w:drawing>
                      <wp:inline distT="0" distB="0" distL="0" distR="0" wp14:anchorId="4F184AEA" wp14:editId="71FEC640">
                        <wp:extent cx="160655" cy="160655"/>
                        <wp:effectExtent l="0" t="0" r="0" b="0"/>
                        <wp:docPr id="168" name="Picture 168" descr="red_circle0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0655" cy="160655"/>
                                </a:xfrm>
                                <a:prstGeom prst="rect">
                                  <a:avLst/>
                                </a:prstGeom>
                              </pic:spPr>
                            </pic:pic>
                          </a:graphicData>
                        </a:graphic>
                      </wp:inline>
                    </w:drawing>
                  </w:r>
                  <w:r w:rsidR="007F1F0C">
                    <w:t>Red=battery failure, auto-protect status, or other error.</w:t>
                  </w:r>
                </w:p>
                <w:p w:rsidR="007F1F0C" w:rsidRDefault="0051415B">
                  <w:pPr>
                    <w:pStyle w:val="fmtcblcellbodyleft"/>
                  </w:pPr>
                  <w:r>
                    <w:rPr>
                      <w:noProof/>
                    </w:rPr>
                    <w:drawing>
                      <wp:inline distT="0" distB="0" distL="0" distR="0" wp14:anchorId="56087DE2" wp14:editId="1ED231E0">
                        <wp:extent cx="182880" cy="163629"/>
                        <wp:effectExtent l="0" t="0" r="7620" b="8255"/>
                        <wp:docPr id="169" name="Picture 169" descr="yellow_triangle00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2880" cy="163629"/>
                                </a:xfrm>
                                <a:prstGeom prst="rect">
                                  <a:avLst/>
                                </a:prstGeom>
                              </pic:spPr>
                            </pic:pic>
                          </a:graphicData>
                        </a:graphic>
                      </wp:inline>
                    </w:drawing>
                  </w:r>
                  <w:r w:rsidR="007F1F0C">
                    <w:t>Yellow=poor battery condition or alarm status.</w:t>
                  </w:r>
                </w:p>
              </w:tc>
            </w:tr>
            <w:tr w:rsidR="007F1F0C">
              <w:trPr>
                <w:trHeight w:val="104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lastRenderedPageBreak/>
                    <w:t>Interface and Message Alert Icons</w:t>
                  </w:r>
                </w:p>
              </w:tc>
              <w:tc>
                <w:tcPr>
                  <w:tcW w:w="5070" w:type="dxa"/>
                  <w:tcBorders>
                    <w:bottom w:val="single" w:sz="6" w:space="0" w:color="000000"/>
                  </w:tcBorders>
                  <w:tcMar>
                    <w:top w:w="60" w:type="dxa"/>
                    <w:left w:w="120" w:type="dxa"/>
                    <w:bottom w:w="60" w:type="dxa"/>
                    <w:right w:w="120" w:type="dxa"/>
                  </w:tcMar>
                  <w:hideMark/>
                </w:tcPr>
                <w:p w:rsidR="007F1F0C" w:rsidRDefault="0051415B">
                  <w:pPr>
                    <w:pStyle w:val="fmtcblcellbodyleft"/>
                  </w:pPr>
                  <w:r>
                    <w:rPr>
                      <w:noProof/>
                    </w:rPr>
                    <w:drawing>
                      <wp:inline distT="0" distB="0" distL="0" distR="0" wp14:anchorId="00D03200" wp14:editId="4E1AD263">
                        <wp:extent cx="160655" cy="160655"/>
                        <wp:effectExtent l="0" t="0" r="0" b="0"/>
                        <wp:docPr id="170" name="Picture 170" descr="red_circle00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0655" cy="160655"/>
                                </a:xfrm>
                                <a:prstGeom prst="rect">
                                  <a:avLst/>
                                </a:prstGeom>
                              </pic:spPr>
                            </pic:pic>
                          </a:graphicData>
                        </a:graphic>
                      </wp:inline>
                    </w:drawing>
                  </w:r>
                  <w:r w:rsidR="007F1F0C">
                    <w:t xml:space="preserve"> Red=problem; </w:t>
                  </w:r>
                  <w:r>
                    <w:rPr>
                      <w:noProof/>
                    </w:rPr>
                    <w:drawing>
                      <wp:inline distT="0" distB="0" distL="0" distR="0" wp14:anchorId="7605F621" wp14:editId="5DC0574F">
                        <wp:extent cx="160655" cy="160655"/>
                        <wp:effectExtent l="0" t="0" r="0" b="0"/>
                        <wp:docPr id="171" name="Picture 171" descr="gray_circle00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0655" cy="160655"/>
                                </a:xfrm>
                                <a:prstGeom prst="rect">
                                  <a:avLst/>
                                </a:prstGeom>
                              </pic:spPr>
                            </pic:pic>
                          </a:graphicData>
                        </a:graphic>
                      </wp:inline>
                    </w:drawing>
                  </w:r>
                  <w:r w:rsidR="007F1F0C">
                    <w:t xml:space="preserve"> gray=none; </w:t>
                  </w:r>
                  <w:r>
                    <w:rPr>
                      <w:noProof/>
                    </w:rPr>
                    <w:drawing>
                      <wp:inline distT="0" distB="0" distL="0" distR="0" wp14:anchorId="36E24D30" wp14:editId="22B7FBF6">
                        <wp:extent cx="182880" cy="163629"/>
                        <wp:effectExtent l="0" t="0" r="7620" b="8255"/>
                        <wp:docPr id="172" name="Picture 172" descr="yellow_triangle0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2880" cy="163629"/>
                                </a:xfrm>
                                <a:prstGeom prst="rect">
                                  <a:avLst/>
                                </a:prstGeom>
                              </pic:spPr>
                            </pic:pic>
                          </a:graphicData>
                        </a:graphic>
                      </wp:inline>
                    </w:drawing>
                  </w:r>
                  <w:r w:rsidR="007F1F0C">
                    <w:t xml:space="preserve"> =warning; </w:t>
                  </w:r>
                  <w:r>
                    <w:rPr>
                      <w:noProof/>
                    </w:rPr>
                    <w:drawing>
                      <wp:inline distT="0" distB="0" distL="0" distR="0" wp14:anchorId="0749D7D3" wp14:editId="36E969C2">
                        <wp:extent cx="139065" cy="178798"/>
                        <wp:effectExtent l="0" t="0" r="0" b="0"/>
                        <wp:docPr id="173" name="Picture 173" descr="white_balloon00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39065" cy="178798"/>
                                </a:xfrm>
                                <a:prstGeom prst="rect">
                                  <a:avLst/>
                                </a:prstGeom>
                              </pic:spPr>
                            </pic:pic>
                          </a:graphicData>
                        </a:graphic>
                      </wp:inline>
                    </w:drawing>
                  </w:r>
                  <w:r w:rsidR="007F1F0C">
                    <w:t xml:space="preserve"> =information only</w:t>
                  </w:r>
                </w:p>
                <w:p w:rsidR="007F1F0C" w:rsidRDefault="007F1F0C">
                  <w:pPr>
                    <w:pStyle w:val="fmtcblcellbodyleft"/>
                  </w:pPr>
                  <w:r>
                    <w:t>Number indicates errors/messages unresolved/unacknowledged; only warnings/problems generate alert icons.</w:t>
                  </w:r>
                </w:p>
              </w:tc>
            </w:tr>
          </w:tbl>
          <w:p w:rsidR="007F1F0C" w:rsidRDefault="007F1F0C">
            <w:pPr>
              <w:spacing w:before="0" w:beforeAutospacing="0" w:after="0" w:afterAutospacing="0"/>
            </w:pPr>
          </w:p>
        </w:tc>
      </w:tr>
    </w:tbl>
    <w:p w:rsidR="007F1F0C" w:rsidRDefault="007F1F0C">
      <w:pPr>
        <w:pStyle w:val="fml1nnumbered"/>
        <w:divId w:val="1617523140"/>
      </w:pPr>
      <w:r>
        <w:lastRenderedPageBreak/>
        <w:t>Review cart status. For more information, select a cart and click Cart Detail.</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7F1F0C" w:rsidTr="005F3B0B">
        <w:trPr>
          <w:divId w:val="1617523140"/>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7F1F0C">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Area</w:t>
                  </w:r>
                </w:p>
              </w:tc>
              <w:tc>
                <w:tcPr>
                  <w:tcW w:w="5070" w:type="dxa"/>
                  <w:tcBorders>
                    <w:top w:val="single" w:sz="6" w:space="0" w:color="000000"/>
                    <w:bottom w:val="single" w:sz="6" w:space="0" w:color="000000"/>
                  </w:tcBorders>
                  <w:tcMar>
                    <w:top w:w="60" w:type="dxa"/>
                    <w:left w:w="120" w:type="dxa"/>
                    <w:bottom w:w="60" w:type="dxa"/>
                    <w:right w:w="120" w:type="dxa"/>
                  </w:tcMar>
                  <w:hideMark/>
                </w:tcPr>
                <w:p w:rsidR="007F1F0C" w:rsidRDefault="007F1F0C">
                  <w:pPr>
                    <w:pStyle w:val="fmtcblcellbodyleft"/>
                  </w:pPr>
                  <w:r>
                    <w:t>Area to which the cart is assigned.</w:t>
                  </w:r>
                </w:p>
              </w:tc>
            </w:tr>
            <w:tr w:rsidR="007F1F0C">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Battery Count</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Number of batteries installed.</w:t>
                  </w:r>
                </w:p>
              </w:tc>
            </w:tr>
            <w:tr w:rsidR="007F1F0C">
              <w:trPr>
                <w:trHeight w:val="302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Cart Status</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Normal – Battery charge above warning threshold.</w:t>
                  </w:r>
                </w:p>
                <w:p w:rsidR="007F1F0C" w:rsidRDefault="007F1F0C">
                  <w:pPr>
                    <w:pStyle w:val="fmtcblcellbodyleft"/>
                  </w:pPr>
                  <w:r>
                    <w:t>Warning – Battery charge equal to or below warning threshold, but greater than alarm threshold.</w:t>
                  </w:r>
                </w:p>
                <w:p w:rsidR="007F1F0C" w:rsidRDefault="007F1F0C">
                  <w:pPr>
                    <w:pStyle w:val="fmtcblcellbodyleft"/>
                  </w:pPr>
                  <w:r>
                    <w:t>Alarm – Battery charge equal to or below alarm threshold.</w:t>
                  </w:r>
                </w:p>
                <w:p w:rsidR="007F1F0C" w:rsidRDefault="007F1F0C">
                  <w:pPr>
                    <w:pStyle w:val="fmtcblcellbodyleft"/>
                  </w:pPr>
                  <w:r>
                    <w:t>Protect – Battery charge equal to or below auto-protect threshold; indicates system will shut down.</w:t>
                  </w:r>
                </w:p>
                <w:p w:rsidR="007F1F0C" w:rsidRDefault="007F1F0C">
                  <w:pPr>
                    <w:pStyle w:val="fmtcblcellbodyleft"/>
                  </w:pPr>
                  <w:r>
                    <w:t>The thresholds for warning, alarm, and auto-protect are set using the Omnicell Mobile Cart Management utility located on the cart. Press Configuration, select Battery System, and set thresholds as desired.</w:t>
                  </w:r>
                </w:p>
              </w:tc>
            </w:tr>
            <w:tr w:rsidR="007F1F0C">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Charge %</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Percent battery charge for individual battery, or a combined percentage for all batteries.</w:t>
                  </w:r>
                </w:p>
              </w:tc>
            </w:tr>
            <w:tr w:rsidR="007F1F0C">
              <w:trPr>
                <w:trHeight w:val="104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Charge State</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Charging – Cart is plugged in to and operating on power source.</w:t>
                  </w:r>
                </w:p>
                <w:p w:rsidR="007F1F0C" w:rsidRDefault="007F1F0C">
                  <w:pPr>
                    <w:pStyle w:val="fmtcblcellbodyleft"/>
                  </w:pPr>
                  <w:r>
                    <w:t>Discharging – Cart is not plugged in to power source and is operating on battery charge.</w:t>
                  </w:r>
                </w:p>
              </w:tc>
            </w:tr>
            <w:tr w:rsidR="007F1F0C">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Condition</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Overall battery health.</w:t>
                  </w:r>
                </w:p>
              </w:tc>
            </w:tr>
            <w:tr w:rsidR="007F1F0C">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Condition %</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Overall battery health expressed as a percentage.</w:t>
                  </w:r>
                </w:p>
              </w:tc>
            </w:tr>
            <w:tr w:rsidR="007F1F0C">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Current (A)</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Battery charge or discharge rate in amps.</w:t>
                  </w:r>
                </w:p>
              </w:tc>
            </w:tr>
            <w:tr w:rsidR="007F1F0C">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Last Updated</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Date and time entry was updated.</w:t>
                  </w:r>
                </w:p>
              </w:tc>
            </w:tr>
            <w:tr w:rsidR="007F1F0C">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lastRenderedPageBreak/>
                    <w:t>Manufacture Date</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Date of battery’s manufacture.</w:t>
                  </w:r>
                </w:p>
              </w:tc>
            </w:tr>
            <w:tr w:rsidR="007F1F0C">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Omni Name/Omni Site + ID</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Cart name and location.</w:t>
                  </w:r>
                </w:p>
              </w:tc>
            </w:tr>
            <w:tr w:rsidR="007F1F0C">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b/>
                      <w:bCs/>
                      <w:spacing w:val="-2"/>
                    </w:rPr>
                    <w:t xml:space="preserve">Omni S/W </w:t>
                  </w:r>
                  <w:proofErr w:type="spellStart"/>
                  <w:r>
                    <w:rPr>
                      <w:b/>
                      <w:bCs/>
                      <w:spacing w:val="-2"/>
                    </w:rPr>
                    <w:t>Ver</w:t>
                  </w:r>
                  <w:proofErr w:type="spellEnd"/>
                  <w:r>
                    <w:rPr>
                      <w:b/>
                      <w:bCs/>
                      <w:spacing w:val="-2"/>
                    </w:rPr>
                    <w:t xml:space="preserve"> #</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proofErr w:type="spellStart"/>
                  <w:r>
                    <w:t>OmniCenter</w:t>
                  </w:r>
                  <w:proofErr w:type="spellEnd"/>
                  <w:r>
                    <w:t xml:space="preserve"> software version number.</w:t>
                  </w:r>
                </w:p>
              </w:tc>
            </w:tr>
            <w:tr w:rsidR="007F1F0C">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Rem Charge Time</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Time remaining to fully recharge battery.</w:t>
                  </w:r>
                </w:p>
              </w:tc>
            </w:tr>
            <w:tr w:rsidR="007F1F0C">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Rem Running Time</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Time remaining to fully discharge battery.</w:t>
                  </w:r>
                </w:p>
              </w:tc>
            </w:tr>
            <w:tr w:rsidR="007F1F0C">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Serial Number</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Battery identification.</w:t>
                  </w:r>
                </w:p>
              </w:tc>
            </w:tr>
            <w:tr w:rsidR="007F1F0C">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Site ID #</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Hospital site identification.</w:t>
                  </w:r>
                </w:p>
              </w:tc>
            </w:tr>
            <w:tr w:rsidR="007F1F0C">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Temperature (°C)</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Battery temperature in degrees Celsius.</w:t>
                  </w:r>
                </w:p>
              </w:tc>
            </w:tr>
            <w:tr w:rsidR="007F1F0C">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Voltage (V)</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Pressure of battery current in volts.</w:t>
                  </w:r>
                </w:p>
              </w:tc>
            </w:tr>
          </w:tbl>
          <w:p w:rsidR="007F1F0C" w:rsidRDefault="007F1F0C">
            <w:pPr>
              <w:spacing w:before="0" w:beforeAutospacing="0" w:after="0" w:afterAutospacing="0"/>
            </w:pPr>
          </w:p>
        </w:tc>
      </w:tr>
    </w:tbl>
    <w:p w:rsidR="007F1F0C" w:rsidRDefault="007F1F0C">
      <w:pPr>
        <w:pStyle w:val="fmh1heading"/>
        <w:divId w:val="1617523140"/>
      </w:pPr>
      <w:bookmarkStart w:id="5" w:name="status_status_–_item_availabilit_9623"/>
      <w:bookmarkEnd w:id="5"/>
      <w:r>
        <w:lastRenderedPageBreak/>
        <w:t>Status Dashboard – Item Availability</w:t>
      </w:r>
    </w:p>
    <w:p w:rsidR="007F1F0C" w:rsidRDefault="007F1F0C">
      <w:pPr>
        <w:pStyle w:val="fmhtdtodoheading"/>
        <w:divId w:val="1617523140"/>
      </w:pPr>
      <w:r>
        <w:t>Purpose: to list other cabinets with the item to provide immediate access.</w:t>
      </w:r>
    </w:p>
    <w:p w:rsidR="007F1F0C" w:rsidRDefault="007F1F0C">
      <w:pPr>
        <w:pStyle w:val="fml1nnumbered"/>
        <w:divId w:val="1617523140"/>
      </w:pPr>
      <w:r>
        <w:t xml:space="preserve">After selecting a cabinet and clicking Critically Low Items, double-click an item to select it. </w:t>
      </w:r>
    </w:p>
    <w:p w:rsidR="007F1F0C" w:rsidRDefault="007F1F0C">
      <w:pPr>
        <w:pStyle w:val="fml1nnumbered"/>
        <w:divId w:val="1617523140"/>
      </w:pPr>
      <w:r>
        <w:t>Click Show Item Availability to list other cabinets in which the item is stocked.</w:t>
      </w:r>
    </w:p>
    <w:p w:rsidR="007F1F0C" w:rsidRDefault="007F1F0C">
      <w:pPr>
        <w:pStyle w:val="fml1nnumbered"/>
        <w:divId w:val="1617523140"/>
      </w:pPr>
      <w:r>
        <w:t>Report can be printed.</w:t>
      </w:r>
    </w:p>
    <w:p w:rsidR="007F1F0C" w:rsidRDefault="007F1F0C">
      <w:pPr>
        <w:pStyle w:val="fmh1heading"/>
        <w:divId w:val="1617523140"/>
      </w:pPr>
      <w:bookmarkStart w:id="6" w:name="status_status_–_interfaces_htm"/>
      <w:bookmarkEnd w:id="6"/>
      <w:r>
        <w:t>Status Dashboard – Interfaces</w:t>
      </w:r>
    </w:p>
    <w:p w:rsidR="007F1F0C" w:rsidRDefault="007F1F0C">
      <w:pPr>
        <w:pStyle w:val="fmhtdtodoheading"/>
        <w:divId w:val="1617523140"/>
      </w:pPr>
      <w:r>
        <w:t>Purpose: to alert and provide the system administrator a quick summary of facility-wide interface activity.</w:t>
      </w:r>
    </w:p>
    <w:p w:rsidR="007F1F0C" w:rsidRDefault="007F1F0C">
      <w:pPr>
        <w:pStyle w:val="fml1nnumbered"/>
        <w:divId w:val="1617523140"/>
      </w:pPr>
      <w:r>
        <w:t xml:space="preserve">Select </w:t>
      </w:r>
      <w:proofErr w:type="spellStart"/>
      <w:r>
        <w:t>OmniSuppliers</w:t>
      </w:r>
      <w:proofErr w:type="spellEnd"/>
      <w:r>
        <w:t>. Click Details in the Interfaces section.</w:t>
      </w:r>
    </w:p>
    <w:p w:rsidR="007F1F0C" w:rsidRDefault="007F1F0C">
      <w:pPr>
        <w:pStyle w:val="fml1nnumbered"/>
        <w:divId w:val="1617523140"/>
      </w:pPr>
      <w:r>
        <w:t>Review the date/time of the last communication. Time indicates communication; date, only, indicates no contact since that time.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7F1F0C" w:rsidTr="005F3B0B">
        <w:trPr>
          <w:divId w:val="1617523140"/>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7F1F0C">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 xml:space="preserve">Access to Interface </w:t>
                  </w:r>
                  <w:r>
                    <w:rPr>
                      <w:rStyle w:val="fmemphasisboldcell"/>
                    </w:rPr>
                    <w:lastRenderedPageBreak/>
                    <w:t>Setup</w:t>
                  </w:r>
                </w:p>
              </w:tc>
              <w:tc>
                <w:tcPr>
                  <w:tcW w:w="5070" w:type="dxa"/>
                  <w:tcBorders>
                    <w:top w:val="single" w:sz="6" w:space="0" w:color="000000"/>
                    <w:bottom w:val="single" w:sz="6" w:space="0" w:color="000000"/>
                  </w:tcBorders>
                  <w:tcMar>
                    <w:top w:w="60" w:type="dxa"/>
                    <w:left w:w="120" w:type="dxa"/>
                    <w:bottom w:w="60" w:type="dxa"/>
                    <w:right w:w="120" w:type="dxa"/>
                  </w:tcMar>
                  <w:hideMark/>
                </w:tcPr>
                <w:p w:rsidR="007F1F0C" w:rsidRDefault="007F1F0C">
                  <w:pPr>
                    <w:pStyle w:val="fmtcblcellbodyleft"/>
                  </w:pPr>
                  <w:r>
                    <w:lastRenderedPageBreak/>
                    <w:t xml:space="preserve">Server access types: 7–System Admin; 9–Sr. Omnicell </w:t>
                  </w:r>
                  <w:r>
                    <w:lastRenderedPageBreak/>
                    <w:t>Tech; C–Pharmacist A.</w:t>
                  </w:r>
                </w:p>
              </w:tc>
            </w:tr>
            <w:tr w:rsidR="007F1F0C">
              <w:trPr>
                <w:trHeight w:val="104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lastRenderedPageBreak/>
                    <w:t>Interface Icons</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Red=problem; gray=none; yellow=warning; white=information only</w:t>
                  </w:r>
                </w:p>
                <w:p w:rsidR="007F1F0C" w:rsidRDefault="007F1F0C">
                  <w:pPr>
                    <w:pStyle w:val="fmtcblcellbodyleft"/>
                  </w:pPr>
                  <w:r>
                    <w:t>Large icons indicate unresolved and unacknowledged errors; the number next to the small icon is the quantity as yet unacknowledged.</w:t>
                  </w:r>
                </w:p>
              </w:tc>
            </w:tr>
            <w:tr w:rsidR="007F1F0C">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Interface Status</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This screen updates every 10 seconds to show all interfaces. Those with problems display an alert icon and generate a large alert icon on the Status screen. Those set as non-monitored interfaces display no icons.</w:t>
                  </w:r>
                </w:p>
              </w:tc>
            </w:tr>
            <w:tr w:rsidR="007F1F0C">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Interface Alert Setup</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 xml:space="preserve">For user-defined settings, see </w:t>
                  </w:r>
                  <w:r>
                    <w:rPr>
                      <w:rStyle w:val="fmemphasisitalic"/>
                    </w:rPr>
                    <w:t>Interface Setup</w:t>
                  </w:r>
                  <w:r>
                    <w:rPr>
                      <w:rStyle w:val="fmei"/>
                    </w:rPr>
                    <w:t xml:space="preserve"> on page 4-68</w:t>
                  </w:r>
                  <w:r>
                    <w:t xml:space="preserve"> for more information.</w:t>
                  </w:r>
                </w:p>
              </w:tc>
            </w:tr>
            <w:tr w:rsidR="007F1F0C">
              <w:trPr>
                <w:trHeight w:val="122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Remove Alert</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Alerts are removed by two methods:</w:t>
                  </w:r>
                </w:p>
                <w:p w:rsidR="007F1F0C" w:rsidRDefault="007F1F0C">
                  <w:pPr>
                    <w:pStyle w:val="fmtclbscelllistbulletsmall"/>
                  </w:pPr>
                  <w:r>
                    <w:t>Interface resumes communication</w:t>
                  </w:r>
                </w:p>
                <w:p w:rsidR="007F1F0C" w:rsidRDefault="007F1F0C">
                  <w:pPr>
                    <w:pStyle w:val="fmtclbscelllistbulletsmall"/>
                  </w:pPr>
                  <w:proofErr w:type="spellStart"/>
                  <w:r>
                    <w:t>OmniCenter</w:t>
                  </w:r>
                  <w:proofErr w:type="spellEnd"/>
                  <w:r>
                    <w:t xml:space="preserve"> is reconfigured to disable monitoring of specific interface</w:t>
                  </w:r>
                </w:p>
              </w:tc>
            </w:tr>
          </w:tbl>
          <w:p w:rsidR="007F1F0C" w:rsidRDefault="007F1F0C">
            <w:pPr>
              <w:spacing w:before="0" w:beforeAutospacing="0" w:after="0" w:afterAutospacing="0"/>
            </w:pPr>
          </w:p>
        </w:tc>
      </w:tr>
    </w:tbl>
    <w:p w:rsidR="007F1F0C" w:rsidRDefault="007F1F0C">
      <w:pPr>
        <w:spacing w:before="0" w:beforeAutospacing="0" w:after="0" w:afterAutospacing="0"/>
        <w:divId w:val="1617523140"/>
      </w:pPr>
    </w:p>
    <w:p w:rsidR="007F1F0C" w:rsidRDefault="007F1F0C">
      <w:pPr>
        <w:pStyle w:val="fmh1heading"/>
        <w:divId w:val="1634873120"/>
      </w:pPr>
      <w:bookmarkStart w:id="7" w:name="status_status_–_messages_htm"/>
      <w:bookmarkEnd w:id="7"/>
      <w:r>
        <w:t>Status Dashboard – Messages</w:t>
      </w:r>
    </w:p>
    <w:p w:rsidR="007F1F0C" w:rsidRDefault="007F1F0C">
      <w:pPr>
        <w:pStyle w:val="fmhtdtodoheading"/>
        <w:divId w:val="1634873120"/>
      </w:pPr>
      <w:r>
        <w:t>Purpose: to alert and provide the system administrator access to error and functionality messages.</w:t>
      </w:r>
    </w:p>
    <w:p w:rsidR="007F1F0C" w:rsidRDefault="007F1F0C">
      <w:pPr>
        <w:pStyle w:val="fml1nnumbered"/>
        <w:divId w:val="1634873120"/>
      </w:pPr>
      <w:r>
        <w:t>Click Details in the Messages section of the status screen.</w:t>
      </w:r>
    </w:p>
    <w:p w:rsidR="007F1F0C" w:rsidRDefault="007F1F0C">
      <w:pPr>
        <w:pStyle w:val="fml1nnumbered"/>
        <w:divId w:val="1634873120"/>
      </w:pPr>
      <w:r>
        <w:t>Select a message; click Show Details or simply double-click the message to reveal the details at bottom of screen. Log on, again, if requested.</w:t>
      </w:r>
    </w:p>
    <w:p w:rsidR="007F1F0C" w:rsidRDefault="007F1F0C">
      <w:pPr>
        <w:pStyle w:val="fml1nnumbered"/>
        <w:divId w:val="1634873120"/>
      </w:pPr>
      <w:r>
        <w:t>Select a message; details appear at the bottom of screen. Click the + and – buttons to expand and contract the window.</w:t>
      </w:r>
    </w:p>
    <w:p w:rsidR="007F1F0C" w:rsidRDefault="007F1F0C">
      <w:pPr>
        <w:pStyle w:val="fml1nnumbered"/>
        <w:divId w:val="1634873120"/>
      </w:pPr>
      <w:r>
        <w:t>Check View Only Unacknowledged to filter the list accordingly.</w:t>
      </w:r>
    </w:p>
    <w:p w:rsidR="007F1F0C" w:rsidRDefault="007F1F0C">
      <w:pPr>
        <w:pStyle w:val="fml1nnumbered"/>
        <w:divId w:val="1634873120"/>
      </w:pPr>
      <w:r>
        <w:t>To verify message as reviewed, click Acknowledge.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7F1F0C" w:rsidTr="005F3B0B">
        <w:trPr>
          <w:divId w:val="1634873120"/>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7F1F0C">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 xml:space="preserve">Access to Interface </w:t>
                  </w:r>
                  <w:r>
                    <w:rPr>
                      <w:rStyle w:val="fmemphasisboldcell"/>
                    </w:rPr>
                    <w:lastRenderedPageBreak/>
                    <w:t>Setup</w:t>
                  </w:r>
                </w:p>
              </w:tc>
              <w:tc>
                <w:tcPr>
                  <w:tcW w:w="5070" w:type="dxa"/>
                  <w:tcBorders>
                    <w:top w:val="single" w:sz="6" w:space="0" w:color="000000"/>
                    <w:bottom w:val="single" w:sz="6" w:space="0" w:color="000000"/>
                  </w:tcBorders>
                  <w:tcMar>
                    <w:top w:w="60" w:type="dxa"/>
                    <w:left w:w="120" w:type="dxa"/>
                    <w:bottom w:w="60" w:type="dxa"/>
                    <w:right w:w="120" w:type="dxa"/>
                  </w:tcMar>
                  <w:hideMark/>
                </w:tcPr>
                <w:p w:rsidR="007F1F0C" w:rsidRDefault="007F1F0C">
                  <w:pPr>
                    <w:pStyle w:val="fmtcblcellbodyleft"/>
                  </w:pPr>
                  <w:r>
                    <w:lastRenderedPageBreak/>
                    <w:t xml:space="preserve">Server access types: 7–System Admin; 9–Sr. Omnicell </w:t>
                  </w:r>
                  <w:r>
                    <w:lastRenderedPageBreak/>
                    <w:t>Tech; C–Rx A.</w:t>
                  </w:r>
                </w:p>
              </w:tc>
            </w:tr>
            <w:tr w:rsidR="007F1F0C">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lastRenderedPageBreak/>
                    <w:t>Message Aging and Storage</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 xml:space="preserve">Messages will auto-delete according to a configurable resource setting (Message–Keep days in </w:t>
                  </w:r>
                  <w:proofErr w:type="spellStart"/>
                  <w:r>
                    <w:t>svr_rsc</w:t>
                  </w:r>
                  <w:proofErr w:type="spellEnd"/>
                  <w:r>
                    <w:t>). The default setting is 30 days. A maximum of 500 messages may be stored.</w:t>
                  </w:r>
                </w:p>
              </w:tc>
            </w:tr>
            <w:tr w:rsidR="007F1F0C">
              <w:trPr>
                <w:trHeight w:val="104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Message Icons</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Red=problem; gray=none; yellow=warning; white=information only</w:t>
                  </w:r>
                </w:p>
                <w:p w:rsidR="007F1F0C" w:rsidRDefault="007F1F0C">
                  <w:pPr>
                    <w:pStyle w:val="fmtcblcellbodyleft"/>
                  </w:pPr>
                  <w:r>
                    <w:t>Large icons indicate unresolved and unacknowledged messages; the number next to the small icon is the quantity as yet unacknowledged.</w:t>
                  </w:r>
                </w:p>
              </w:tc>
            </w:tr>
            <w:tr w:rsidR="007F1F0C">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Multiple Messages</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Multiple messages may be printed, exported, deleted, or acknowledged at the same time. Select one message when reviewing details.</w:t>
                  </w:r>
                </w:p>
              </w:tc>
            </w:tr>
            <w:tr w:rsidR="007F1F0C">
              <w:trPr>
                <w:trHeight w:val="254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Options</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 xml:space="preserve">Acknowledge – Change status to </w:t>
                  </w:r>
                  <w:proofErr w:type="gramStart"/>
                  <w:r>
                    <w:t>reviewed</w:t>
                  </w:r>
                  <w:proofErr w:type="gramEnd"/>
                  <w:r>
                    <w:t>.</w:t>
                  </w:r>
                </w:p>
                <w:p w:rsidR="007F1F0C" w:rsidRDefault="007F1F0C">
                  <w:pPr>
                    <w:pStyle w:val="fmtcblcellbodyleft"/>
                  </w:pPr>
                  <w:r>
                    <w:t xml:space="preserve">Delete – Confirm the command: click </w:t>
                  </w:r>
                  <w:r>
                    <w:rPr>
                      <w:rStyle w:val="fmemphasisitalic"/>
                    </w:rPr>
                    <w:t>Yes</w:t>
                  </w:r>
                  <w:r>
                    <w:t xml:space="preserve"> to continue the delete action; click </w:t>
                  </w:r>
                  <w:r>
                    <w:rPr>
                      <w:rStyle w:val="fmemphasisitalic"/>
                    </w:rPr>
                    <w:t>No</w:t>
                  </w:r>
                  <w:r>
                    <w:t> to rescind – message will be retained.</w:t>
                  </w:r>
                </w:p>
                <w:p w:rsidR="007F1F0C" w:rsidRDefault="007F1F0C">
                  <w:pPr>
                    <w:pStyle w:val="fmtcblcellbodyleft"/>
                  </w:pPr>
                  <w:r>
                    <w:t>Export – Message will be saved as an Excel (.</w:t>
                  </w:r>
                  <w:proofErr w:type="spellStart"/>
                  <w:r>
                    <w:t>xls</w:t>
                  </w:r>
                  <w:proofErr w:type="spellEnd"/>
                  <w:r>
                    <w:t>) file. The default location is: d:\omnicell\cpc\omnicenter\export*.</w:t>
                  </w:r>
                </w:p>
                <w:p w:rsidR="007F1F0C" w:rsidRDefault="007F1F0C">
                  <w:pPr>
                    <w:pStyle w:val="fmtcblcellbodyleft"/>
                  </w:pPr>
                  <w:r>
                    <w:t>Hide/Show Details – Toggle between the two.</w:t>
                  </w:r>
                </w:p>
                <w:p w:rsidR="007F1F0C" w:rsidRDefault="007F1F0C">
                  <w:pPr>
                    <w:pStyle w:val="fmtcblcellbodyleft"/>
                  </w:pPr>
                  <w:r>
                    <w:t>Print – Select printer; file will print as an Excel spreadsheet.</w:t>
                  </w:r>
                </w:p>
              </w:tc>
            </w:tr>
          </w:tbl>
          <w:p w:rsidR="007F1F0C" w:rsidRDefault="007F1F0C">
            <w:pPr>
              <w:spacing w:before="0" w:beforeAutospacing="0" w:after="0" w:afterAutospacing="0"/>
            </w:pPr>
          </w:p>
        </w:tc>
      </w:tr>
    </w:tbl>
    <w:p w:rsidR="007F1F0C" w:rsidRDefault="007F1F0C">
      <w:pPr>
        <w:pStyle w:val="fmh1heading"/>
        <w:divId w:val="1634873120"/>
      </w:pPr>
      <w:bookmarkStart w:id="8" w:name="status_i_o_server_–_current_acti_4412"/>
      <w:bookmarkEnd w:id="8"/>
      <w:r>
        <w:lastRenderedPageBreak/>
        <w:t>I/O Server – Current Activity</w:t>
      </w:r>
    </w:p>
    <w:p w:rsidR="007F1F0C" w:rsidRDefault="007F1F0C">
      <w:pPr>
        <w:pStyle w:val="fmhtdtodoheading"/>
        <w:divId w:val="1634873120"/>
      </w:pPr>
      <w:r>
        <w:t xml:space="preserve">Purpose: to see status of I/O server, which is responsible to process all data from hospital systems (via interfaces), cabinets (via MSMQ or </w:t>
      </w:r>
      <w:proofErr w:type="spellStart"/>
      <w:r>
        <w:t>NetJet</w:t>
      </w:r>
      <w:proofErr w:type="spellEnd"/>
      <w:r>
        <w:t>), and other Omnicell systems/products. I/O server consists of two entities: a Manager – assigns tasks to workers and monitors activity; Workers – software applications to process data; up to six may function concurrently.</w:t>
      </w:r>
    </w:p>
    <w:p w:rsidR="007F1F0C" w:rsidRDefault="007F1F0C">
      <w:pPr>
        <w:pStyle w:val="fml1nnumbered"/>
        <w:divId w:val="1634873120"/>
      </w:pPr>
      <w:r>
        <w:t>Select I/O Server. Select Current Activity in System View.</w:t>
      </w:r>
    </w:p>
    <w:p w:rsidR="007F1F0C" w:rsidRDefault="007F1F0C">
      <w:pPr>
        <w:pStyle w:val="fml1nnumbered"/>
        <w:divId w:val="1634873120"/>
      </w:pPr>
      <w:r>
        <w:lastRenderedPageBreak/>
        <w:t>Check Show Tasks to review those that are undue or inactive.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7F1F0C" w:rsidTr="005F3B0B">
        <w:trPr>
          <w:divId w:val="1634873120"/>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7F1F0C">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b/>
                      <w:bCs/>
                      <w:spacing w:val="-2"/>
                    </w:rPr>
                    <w:t>Flush Log</w:t>
                  </w:r>
                </w:p>
              </w:tc>
              <w:tc>
                <w:tcPr>
                  <w:tcW w:w="5070" w:type="dxa"/>
                  <w:tcBorders>
                    <w:top w:val="single" w:sz="6" w:space="0" w:color="000000"/>
                    <w:bottom w:val="single" w:sz="6" w:space="0" w:color="000000"/>
                  </w:tcBorders>
                  <w:tcMar>
                    <w:top w:w="60" w:type="dxa"/>
                    <w:left w:w="120" w:type="dxa"/>
                    <w:bottom w:w="60" w:type="dxa"/>
                    <w:right w:w="120" w:type="dxa"/>
                  </w:tcMar>
                  <w:hideMark/>
                </w:tcPr>
                <w:p w:rsidR="007F1F0C" w:rsidRDefault="007F1F0C">
                  <w:pPr>
                    <w:pStyle w:val="fmtcblcellbodyleft"/>
                  </w:pPr>
                  <w:r>
                    <w:t>Force this timed task to activate now.</w:t>
                  </w:r>
                </w:p>
              </w:tc>
            </w:tr>
            <w:tr w:rsidR="007F1F0C">
              <w:trPr>
                <w:trHeight w:val="122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b/>
                      <w:bCs/>
                      <w:spacing w:val="-2"/>
                    </w:rPr>
                    <w:t>Other Info</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CPU – State of busyness of processor.</w:t>
                  </w:r>
                </w:p>
                <w:p w:rsidR="007F1F0C" w:rsidRDefault="007F1F0C">
                  <w:pPr>
                    <w:pStyle w:val="fmtcblcellbodyleft"/>
                  </w:pPr>
                  <w:proofErr w:type="spellStart"/>
                  <w:r>
                    <w:t>Mem</w:t>
                  </w:r>
                  <w:proofErr w:type="spellEnd"/>
                  <w:r>
                    <w:t xml:space="preserve"> – % of available physical memory.</w:t>
                  </w:r>
                </w:p>
                <w:p w:rsidR="007F1F0C" w:rsidRDefault="007F1F0C">
                  <w:pPr>
                    <w:pStyle w:val="fmtcblcellbodyleft"/>
                  </w:pPr>
                  <w:r>
                    <w:t>Log – Quantity of log cache.</w:t>
                  </w:r>
                </w:p>
              </w:tc>
            </w:tr>
            <w:tr w:rsidR="007F1F0C">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b/>
                      <w:bCs/>
                      <w:spacing w:val="-2"/>
                    </w:rPr>
                    <w:t>Suspend/Resume</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Temporarily interrupt or restore I/O Server.</w:t>
                  </w:r>
                </w:p>
              </w:tc>
            </w:tr>
            <w:tr w:rsidR="007F1F0C">
              <w:trPr>
                <w:trHeight w:val="272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Task List</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 xml:space="preserve">Age of Tasks – Timed: time since task became due. MSMQ: age of oldest command. </w:t>
                  </w:r>
                  <w:proofErr w:type="spellStart"/>
                  <w:r>
                    <w:t>Flatfile</w:t>
                  </w:r>
                  <w:proofErr w:type="spellEnd"/>
                  <w:r>
                    <w:t>: age of oldest command.</w:t>
                  </w:r>
                </w:p>
                <w:p w:rsidR="007F1F0C" w:rsidRDefault="007F1F0C">
                  <w:pPr>
                    <w:pStyle w:val="fmtcblcellbodyleft"/>
                  </w:pPr>
                  <w:r>
                    <w:t>Count – Number of commands in queue.</w:t>
                  </w:r>
                </w:p>
                <w:p w:rsidR="007F1F0C" w:rsidRDefault="007F1F0C">
                  <w:pPr>
                    <w:pStyle w:val="fmtcblcellbodyleft"/>
                  </w:pPr>
                  <w:r>
                    <w:t>Notes (Alerts) – Inactivity, back-logged tasks, errors.</w:t>
                  </w:r>
                </w:p>
                <w:p w:rsidR="007F1F0C" w:rsidRDefault="007F1F0C">
                  <w:pPr>
                    <w:pStyle w:val="fmtcblcellbodyleft"/>
                  </w:pPr>
                  <w:proofErr w:type="spellStart"/>
                  <w:r>
                    <w:t>Proc</w:t>
                  </w:r>
                  <w:proofErr w:type="spellEnd"/>
                  <w:r>
                    <w:t xml:space="preserve"> Time – Estimated time to complete task.</w:t>
                  </w:r>
                </w:p>
                <w:p w:rsidR="007F1F0C" w:rsidRDefault="007F1F0C">
                  <w:pPr>
                    <w:pStyle w:val="fmtcblcellbodyleft"/>
                  </w:pPr>
                  <w:r>
                    <w:t xml:space="preserve">Rank – </w:t>
                  </w:r>
                  <w:proofErr w:type="spellStart"/>
                  <w:r>
                    <w:t>Priority+latency+type</w:t>
                  </w:r>
                  <w:proofErr w:type="spellEnd"/>
                  <w:r>
                    <w:t xml:space="preserve"> (flat/</w:t>
                  </w:r>
                  <w:proofErr w:type="spellStart"/>
                  <w:r>
                    <w:t>msmq</w:t>
                  </w:r>
                  <w:proofErr w:type="spellEnd"/>
                  <w:r>
                    <w:t>/timed).</w:t>
                  </w:r>
                </w:p>
                <w:p w:rsidR="007F1F0C" w:rsidRDefault="007F1F0C">
                  <w:pPr>
                    <w:pStyle w:val="fmtcblcellbodyleft"/>
                  </w:pPr>
                  <w:r>
                    <w:t>Status – a=assigned, w=working.</w:t>
                  </w:r>
                </w:p>
              </w:tc>
            </w:tr>
            <w:tr w:rsidR="007F1F0C">
              <w:trPr>
                <w:trHeight w:val="338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Worker List</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Busy – Amount of time worker was processing in last five seconds.</w:t>
                  </w:r>
                </w:p>
                <w:p w:rsidR="007F1F0C" w:rsidRDefault="007F1F0C">
                  <w:pPr>
                    <w:pStyle w:val="fmtcblcellbodyleft"/>
                  </w:pPr>
                  <w:r>
                    <w:t>History – Worker activity (5-second increments): 1–9: 10%–90%; $: 100%; ?: no updates (100% busy); h: non-responsive (100% busy); n: no window (0% busy)</w:t>
                  </w:r>
                </w:p>
                <w:p w:rsidR="007F1F0C" w:rsidRDefault="007F1F0C">
                  <w:pPr>
                    <w:pStyle w:val="fmtcblcellbodyleft"/>
                  </w:pPr>
                  <w:r>
                    <w:t>Lock – Seconds since worker checked-in.</w:t>
                  </w:r>
                </w:p>
                <w:p w:rsidR="007F1F0C" w:rsidRDefault="007F1F0C">
                  <w:pPr>
                    <w:pStyle w:val="fmtcblcellbodyleft"/>
                  </w:pPr>
                  <w:r>
                    <w:t>Notes – Error: non-responsive or stale; worker has not checked-in with I/O server. Warning: worker non-responsive more than five minutes.</w:t>
                  </w:r>
                </w:p>
                <w:p w:rsidR="007F1F0C" w:rsidRDefault="007F1F0C">
                  <w:pPr>
                    <w:pStyle w:val="fmtcblcellbodyleft"/>
                  </w:pPr>
                  <w:r>
                    <w:t>Status – a=assigned, w=working.</w:t>
                  </w:r>
                </w:p>
                <w:p w:rsidR="007F1F0C" w:rsidRDefault="007F1F0C">
                  <w:pPr>
                    <w:pStyle w:val="fmtcblcellbodyleft"/>
                  </w:pPr>
                  <w:r>
                    <w:t>Task – Scheduled report or queue command.</w:t>
                  </w:r>
                </w:p>
                <w:p w:rsidR="007F1F0C" w:rsidRDefault="007F1F0C">
                  <w:pPr>
                    <w:pStyle w:val="fmtcblcellbodyleft"/>
                  </w:pPr>
                  <w:r>
                    <w:t>Worker – ID number and status as a=assigned, w=working.</w:t>
                  </w:r>
                </w:p>
              </w:tc>
            </w:tr>
          </w:tbl>
          <w:p w:rsidR="007F1F0C" w:rsidRDefault="007F1F0C">
            <w:pPr>
              <w:spacing w:before="0" w:beforeAutospacing="0" w:after="0" w:afterAutospacing="0"/>
            </w:pPr>
          </w:p>
        </w:tc>
      </w:tr>
    </w:tbl>
    <w:p w:rsidR="007F1F0C" w:rsidRDefault="007F1F0C">
      <w:pPr>
        <w:pStyle w:val="fmh1heading"/>
        <w:divId w:val="1634873120"/>
      </w:pPr>
      <w:bookmarkStart w:id="9" w:name="status_i_o_server_–_outbound_and_1843"/>
      <w:bookmarkEnd w:id="9"/>
      <w:r>
        <w:t>I/O Server – Outbound and Load Profile</w:t>
      </w:r>
    </w:p>
    <w:p w:rsidR="007F1F0C" w:rsidRDefault="007F1F0C">
      <w:pPr>
        <w:pStyle w:val="fmhtdtodoheading"/>
        <w:divId w:val="1634873120"/>
      </w:pPr>
      <w:r>
        <w:lastRenderedPageBreak/>
        <w:t xml:space="preserve">Purpose: to report on the communication among </w:t>
      </w:r>
      <w:proofErr w:type="spellStart"/>
      <w:r>
        <w:t>OmniCenter</w:t>
      </w:r>
      <w:proofErr w:type="spellEnd"/>
      <w:r>
        <w:t>, cabinets, other Omnicell systems, and hospital interfaces.</w:t>
      </w:r>
    </w:p>
    <w:p w:rsidR="007F1F0C" w:rsidRDefault="007F1F0C">
      <w:pPr>
        <w:pStyle w:val="fml1nnumbered"/>
        <w:divId w:val="1634873120"/>
      </w:pPr>
      <w:proofErr w:type="gramStart"/>
      <w:r>
        <w:t>Select  I</w:t>
      </w:r>
      <w:proofErr w:type="gramEnd"/>
      <w:r>
        <w:t xml:space="preserve">/O Server. </w:t>
      </w:r>
      <w:proofErr w:type="gramStart"/>
      <w:r>
        <w:t>Select  Outbound</w:t>
      </w:r>
      <w:proofErr w:type="gramEnd"/>
      <w:r>
        <w:t xml:space="preserve"> Queues in System View. </w:t>
      </w:r>
      <w:proofErr w:type="gramStart"/>
      <w:r>
        <w:t>In Show Queues, check to filter information accordingly.</w:t>
      </w:r>
      <w:proofErr w:type="gramEnd"/>
    </w:p>
    <w:p w:rsidR="007F1F0C" w:rsidRDefault="007F1F0C">
      <w:pPr>
        <w:pStyle w:val="fml1nnumbered"/>
        <w:divId w:val="1634873120"/>
      </w:pPr>
      <w:r>
        <w:t>Or, select Load Profile in System View to review current status.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7F1F0C" w:rsidTr="005F3B0B">
        <w:trPr>
          <w:divId w:val="1634873120"/>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7F1F0C">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Load Profile</w:t>
                  </w:r>
                </w:p>
              </w:tc>
              <w:tc>
                <w:tcPr>
                  <w:tcW w:w="5070" w:type="dxa"/>
                  <w:tcBorders>
                    <w:top w:val="single" w:sz="6" w:space="0" w:color="000000"/>
                    <w:bottom w:val="single" w:sz="6" w:space="0" w:color="000000"/>
                  </w:tcBorders>
                  <w:tcMar>
                    <w:top w:w="60" w:type="dxa"/>
                    <w:left w:w="120" w:type="dxa"/>
                    <w:bottom w:w="60" w:type="dxa"/>
                    <w:right w:w="120" w:type="dxa"/>
                  </w:tcMar>
                  <w:hideMark/>
                </w:tcPr>
                <w:p w:rsidR="007F1F0C" w:rsidRDefault="007F1F0C">
                  <w:pPr>
                    <w:pStyle w:val="fmtcblcellbodyleft"/>
                  </w:pPr>
                  <w:r>
                    <w:t>An historical account of the system’s activity.</w:t>
                  </w:r>
                </w:p>
              </w:tc>
            </w:tr>
            <w:tr w:rsidR="007F1F0C">
              <w:trPr>
                <w:trHeight w:val="272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Outbound Queues</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ID – Identification of recipient cabinet, interface, or message queue.</w:t>
                  </w:r>
                </w:p>
                <w:p w:rsidR="007F1F0C" w:rsidRDefault="007F1F0C">
                  <w:pPr>
                    <w:pStyle w:val="fmtcblcellbodyleft"/>
                  </w:pPr>
                  <w:r>
                    <w:t>Location – Network or local destination corresponding to the line-item ID.</w:t>
                  </w:r>
                </w:p>
                <w:p w:rsidR="007F1F0C" w:rsidRDefault="007F1F0C">
                  <w:pPr>
                    <w:pStyle w:val="fmtcblcellbodyleft"/>
                  </w:pPr>
                  <w:r>
                    <w:t>Notes – Caching status of outbound queues.</w:t>
                  </w:r>
                </w:p>
                <w:p w:rsidR="007F1F0C" w:rsidRDefault="007F1F0C">
                  <w:pPr>
                    <w:pStyle w:val="fmtcblcellbodyleft"/>
                  </w:pPr>
                  <w:r>
                    <w:t>Queue Size – Message measured as bytes, kilobytes, or megabytes.</w:t>
                  </w:r>
                </w:p>
                <w:p w:rsidR="007F1F0C" w:rsidRDefault="007F1F0C">
                  <w:pPr>
                    <w:pStyle w:val="fmtcblcellbodyleft"/>
                  </w:pPr>
                  <w:r>
                    <w:t>Queue Type – I/O server, Worker. Tasks and types of tasks: timed, queued, MSMQ, or </w:t>
                  </w:r>
                  <w:proofErr w:type="spellStart"/>
                  <w:r>
                    <w:t>flatfile</w:t>
                  </w:r>
                  <w:proofErr w:type="spellEnd"/>
                  <w:r>
                    <w:t>.</w:t>
                  </w:r>
                </w:p>
                <w:p w:rsidR="007F1F0C" w:rsidRDefault="007F1F0C">
                  <w:pPr>
                    <w:pStyle w:val="fmtcblcellbodyleft"/>
                  </w:pPr>
                  <w:r>
                    <w:t>Recipient – Cabinet, interface, or message queue.</w:t>
                  </w:r>
                </w:p>
              </w:tc>
            </w:tr>
          </w:tbl>
          <w:p w:rsidR="007F1F0C" w:rsidRDefault="007F1F0C">
            <w:pPr>
              <w:spacing w:before="0" w:beforeAutospacing="0" w:after="0" w:afterAutospacing="0"/>
            </w:pPr>
          </w:p>
        </w:tc>
      </w:tr>
    </w:tbl>
    <w:p w:rsidR="007F1F0C" w:rsidRDefault="007F1F0C">
      <w:pPr>
        <w:pStyle w:val="fmh1heading"/>
        <w:divId w:val="1634873120"/>
      </w:pPr>
      <w:bookmarkStart w:id="10" w:name="status_i_o_server_–_stats_htm"/>
      <w:bookmarkEnd w:id="10"/>
      <w:r>
        <w:t>I/O Server – Stats</w:t>
      </w:r>
    </w:p>
    <w:p w:rsidR="007F1F0C" w:rsidRDefault="007F1F0C">
      <w:pPr>
        <w:pStyle w:val="fmhtdtodoheading"/>
        <w:divId w:val="1634873120"/>
      </w:pPr>
      <w:r>
        <w:t>Purpose: to view statistical information, with varying details, about commands processed.</w:t>
      </w:r>
    </w:p>
    <w:p w:rsidR="007F1F0C" w:rsidRDefault="007F1F0C">
      <w:pPr>
        <w:pStyle w:val="fml1nnumbered"/>
        <w:divId w:val="1634873120"/>
      </w:pPr>
      <w:r>
        <w:t xml:space="preserve">Select I/O Server. </w:t>
      </w:r>
      <w:proofErr w:type="gramStart"/>
      <w:r>
        <w:t>Select 1 Day Stats or 10 Day Stats in System View.</w:t>
      </w:r>
      <w:proofErr w:type="gramEnd"/>
      <w:r>
        <w:t xml:space="preserve"> </w:t>
      </w:r>
      <w:proofErr w:type="gramStart"/>
      <w:r>
        <w:t>In Show Queues, check to filter information accordingly for a task and/or command display.</w:t>
      </w:r>
      <w:proofErr w:type="gramEnd"/>
    </w:p>
    <w:p w:rsidR="007F1F0C" w:rsidRDefault="007F1F0C">
      <w:pPr>
        <w:pStyle w:val="fml1nnumbered"/>
        <w:divId w:val="1634873120"/>
      </w:pPr>
      <w:r>
        <w:t>Or, check Result in Group By for the summary view.</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7F1F0C" w:rsidTr="005F3B0B">
        <w:trPr>
          <w:divId w:val="1634873120"/>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7F1F0C">
              <w:trPr>
                <w:trHeight w:val="110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1 Day or 10 Day Stats</w:t>
                  </w:r>
                </w:p>
              </w:tc>
              <w:tc>
                <w:tcPr>
                  <w:tcW w:w="5070" w:type="dxa"/>
                  <w:tcBorders>
                    <w:top w:val="single" w:sz="6" w:space="0" w:color="000000"/>
                    <w:bottom w:val="single" w:sz="6" w:space="0" w:color="000000"/>
                  </w:tcBorders>
                  <w:tcMar>
                    <w:top w:w="60" w:type="dxa"/>
                    <w:left w:w="120" w:type="dxa"/>
                    <w:bottom w:w="60" w:type="dxa"/>
                    <w:right w:w="120" w:type="dxa"/>
                  </w:tcMar>
                  <w:hideMark/>
                </w:tcPr>
                <w:p w:rsidR="007F1F0C" w:rsidRDefault="007F1F0C">
                  <w:pPr>
                    <w:pStyle w:val="fmtcblcellbodyleft"/>
                  </w:pPr>
                  <w:r>
                    <w:t>Select to review accordingly. Daily stats may be reviewed as a period of ten days, while 1 Day Stats is selected. The following is shown: tasks, commands, commands processed, seconds per command, process time, and queue ports. Or, choose 10 Day Stats for tasks, commands, and stats as a 10-day report.</w:t>
                  </w:r>
                </w:p>
              </w:tc>
            </w:tr>
            <w:tr w:rsidR="007F1F0C">
              <w:trPr>
                <w:trHeight w:val="290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lastRenderedPageBreak/>
                    <w:t>1 Day Stat with Result</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Not shown on this page. The following key applies:</w:t>
                  </w:r>
                </w:p>
                <w:p w:rsidR="007F1F0C" w:rsidRDefault="007F1F0C">
                  <w:pPr>
                    <w:pStyle w:val="fmtcblcellbodyleft"/>
                  </w:pPr>
                  <w:r>
                    <w:t>Y – Without warning</w:t>
                  </w:r>
                </w:p>
                <w:p w:rsidR="007F1F0C" w:rsidRDefault="007F1F0C">
                  <w:pPr>
                    <w:pStyle w:val="fmtcblcellbodyleft"/>
                  </w:pPr>
                  <w:r>
                    <w:t>W – With warning</w:t>
                  </w:r>
                </w:p>
                <w:p w:rsidR="007F1F0C" w:rsidRDefault="007F1F0C">
                  <w:pPr>
                    <w:pStyle w:val="fmtcblcellbodyleft"/>
                  </w:pPr>
                  <w:r>
                    <w:t>N – Not processed due to command error</w:t>
                  </w:r>
                </w:p>
                <w:p w:rsidR="007F1F0C" w:rsidRDefault="007F1F0C">
                  <w:pPr>
                    <w:pStyle w:val="fmtcblcellbodyleft"/>
                  </w:pPr>
                  <w:r>
                    <w:t>E – Not processed due to internal error</w:t>
                  </w:r>
                </w:p>
                <w:p w:rsidR="007F1F0C" w:rsidRDefault="007F1F0C">
                  <w:pPr>
                    <w:pStyle w:val="fmtcblcellbodyleft"/>
                  </w:pPr>
                  <w:r>
                    <w:t>% – Percentage of total process status per each command</w:t>
                  </w:r>
                </w:p>
                <w:p w:rsidR="007F1F0C" w:rsidRDefault="007F1F0C">
                  <w:pPr>
                    <w:pStyle w:val="fmtcblcellbodyleft"/>
                  </w:pPr>
                  <w:r>
                    <w:t>Commands Processed – Total processed</w:t>
                  </w:r>
                </w:p>
              </w:tc>
            </w:tr>
            <w:tr w:rsidR="007F1F0C">
              <w:trPr>
                <w:trHeight w:val="230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1 Day Stats</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Timed Runs – Number of times run</w:t>
                  </w:r>
                </w:p>
                <w:p w:rsidR="007F1F0C" w:rsidRDefault="007F1F0C">
                  <w:pPr>
                    <w:pStyle w:val="fmtcblcellbodyleft"/>
                  </w:pPr>
                  <w:proofErr w:type="spellStart"/>
                  <w:r>
                    <w:t>Secs</w:t>
                  </w:r>
                  <w:proofErr w:type="spellEnd"/>
                  <w:r>
                    <w:t>/Run(100) – Seconds per timed run</w:t>
                  </w:r>
                </w:p>
                <w:p w:rsidR="007F1F0C" w:rsidRDefault="007F1F0C">
                  <w:pPr>
                    <w:pStyle w:val="fmtcblcellbodyleft"/>
                  </w:pPr>
                  <w:r>
                    <w:t>Commands – Processed commands</w:t>
                  </w:r>
                </w:p>
                <w:p w:rsidR="007F1F0C" w:rsidRDefault="007F1F0C">
                  <w:pPr>
                    <w:pStyle w:val="fmtcblcellbodyleft"/>
                  </w:pPr>
                  <w:proofErr w:type="spellStart"/>
                  <w:r>
                    <w:t>Secs</w:t>
                  </w:r>
                  <w:proofErr w:type="spellEnd"/>
                  <w:r>
                    <w:t>/</w:t>
                  </w:r>
                  <w:proofErr w:type="spellStart"/>
                  <w:r>
                    <w:t>Cmd</w:t>
                  </w:r>
                  <w:proofErr w:type="spellEnd"/>
                  <w:r>
                    <w:t>(100) – Seconds per command for the latest 100 commands</w:t>
                  </w:r>
                </w:p>
                <w:p w:rsidR="007F1F0C" w:rsidRDefault="007F1F0C">
                  <w:pPr>
                    <w:pStyle w:val="fmtcblcellbodyleft"/>
                  </w:pPr>
                  <w:proofErr w:type="spellStart"/>
                  <w:r>
                    <w:t>Proc</w:t>
                  </w:r>
                  <w:proofErr w:type="spellEnd"/>
                  <w:r>
                    <w:t xml:space="preserve"> Time – Total time to complete task; note that time per </w:t>
                  </w:r>
                  <w:proofErr w:type="spellStart"/>
                  <w:r>
                    <w:t>cmd</w:t>
                  </w:r>
                  <w:proofErr w:type="spellEnd"/>
                  <w:r>
                    <w:t xml:space="preserve"> is an estimate based on sec/</w:t>
                  </w:r>
                  <w:proofErr w:type="spellStart"/>
                  <w:r>
                    <w:t>cmd</w:t>
                  </w:r>
                  <w:proofErr w:type="spellEnd"/>
                  <w:r>
                    <w:t xml:space="preserve"> (100); time per task is an independently tracked statistic.</w:t>
                  </w:r>
                </w:p>
              </w:tc>
            </w:tr>
            <w:tr w:rsidR="007F1F0C">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Rank</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Under normal conditions, the order in which tasks will be completed in less than a minute by I/O server.</w:t>
                  </w:r>
                </w:p>
              </w:tc>
            </w:tr>
            <w:tr w:rsidR="007F1F0C">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7F1F0C" w:rsidRDefault="007F1F0C">
                  <w:pPr>
                    <w:pStyle w:val="fmtcblcellbodyleft"/>
                    <w:rPr>
                      <w:b/>
                      <w:bCs/>
                      <w:spacing w:val="-2"/>
                    </w:rPr>
                  </w:pPr>
                  <w:r>
                    <w:rPr>
                      <w:rStyle w:val="fmemphasisboldcell"/>
                    </w:rPr>
                    <w:t>Tasks and Commands</w:t>
                  </w:r>
                </w:p>
              </w:tc>
              <w:tc>
                <w:tcPr>
                  <w:tcW w:w="5070" w:type="dxa"/>
                  <w:tcBorders>
                    <w:bottom w:val="single" w:sz="6" w:space="0" w:color="000000"/>
                  </w:tcBorders>
                  <w:tcMar>
                    <w:top w:w="60" w:type="dxa"/>
                    <w:left w:w="120" w:type="dxa"/>
                    <w:bottom w:w="60" w:type="dxa"/>
                    <w:right w:w="120" w:type="dxa"/>
                  </w:tcMar>
                  <w:hideMark/>
                </w:tcPr>
                <w:p w:rsidR="007F1F0C" w:rsidRDefault="007F1F0C">
                  <w:pPr>
                    <w:pStyle w:val="fmtcblcellbodyleft"/>
                  </w:pPr>
                  <w:r>
                    <w:t xml:space="preserve">Scheduled job, such as a report, or queued job, such as a command </w:t>
                  </w:r>
                  <w:proofErr w:type="gramStart"/>
                  <w:r>
                    <w:t>awaiting</w:t>
                  </w:r>
                  <w:proofErr w:type="gramEnd"/>
                  <w:r>
                    <w:t> processing.</w:t>
                  </w:r>
                </w:p>
              </w:tc>
            </w:tr>
          </w:tbl>
          <w:p w:rsidR="007F1F0C" w:rsidRDefault="007F1F0C">
            <w:pPr>
              <w:spacing w:before="0" w:beforeAutospacing="0" w:after="0" w:afterAutospacing="0"/>
            </w:pPr>
          </w:p>
        </w:tc>
      </w:tr>
    </w:tbl>
    <w:p w:rsidR="007F1F0C" w:rsidRDefault="007F1F0C">
      <w:pPr>
        <w:spacing w:before="0" w:beforeAutospacing="0" w:after="0" w:afterAutospacing="0"/>
        <w:divId w:val="1634873120"/>
      </w:pPr>
    </w:p>
    <w:p w:rsidR="007F1F0C" w:rsidRDefault="007F1F0C" w:rsidP="007F1F0C">
      <w:pPr>
        <w:sectPr w:rsidR="007F1F0C" w:rsidSect="005F3B0B">
          <w:headerReference w:type="even" r:id="rId20"/>
          <w:headerReference w:type="default" r:id="rId21"/>
          <w:footerReference w:type="even" r:id="rId22"/>
          <w:footerReference w:type="default" r:id="rId23"/>
          <w:headerReference w:type="first" r:id="rId24"/>
          <w:footerReference w:type="first" r:id="rId25"/>
          <w:type w:val="oddPage"/>
          <w:pgSz w:w="12240" w:h="15840"/>
          <w:pgMar w:top="1440" w:right="1440" w:bottom="1440" w:left="1440" w:header="720" w:footer="720" w:gutter="0"/>
          <w:pgNumType w:start="1"/>
          <w:cols w:space="720"/>
          <w:titlePg/>
          <w:docGrid w:linePitch="360"/>
        </w:sectPr>
      </w:pPr>
    </w:p>
    <w:p w:rsidR="00DF292F" w:rsidRDefault="00DF292F">
      <w:pPr>
        <w:pStyle w:val="Heading1"/>
        <w:divId w:val="433021470"/>
        <w:rPr>
          <w:rFonts w:eastAsia="Times New Roman"/>
        </w:rPr>
      </w:pPr>
      <w:bookmarkStart w:id="11" w:name="_Toc370818772"/>
      <w:r>
        <w:rPr>
          <w:rFonts w:eastAsia="Times New Roman"/>
        </w:rPr>
        <w:lastRenderedPageBreak/>
        <w:t>Restock</w:t>
      </w:r>
      <w:bookmarkEnd w:id="11"/>
    </w:p>
    <w:p w:rsidR="006B747C" w:rsidRDefault="006B747C" w:rsidP="006B747C">
      <w:pPr>
        <w:divId w:val="433021470"/>
      </w:pPr>
    </w:p>
    <w:p w:rsidR="00DF292F" w:rsidRDefault="00DF292F">
      <w:pPr>
        <w:pStyle w:val="fmh0chapter"/>
        <w:divId w:val="433021470"/>
      </w:pPr>
      <w:bookmarkStart w:id="12" w:name="restock_restock_htm"/>
      <w:bookmarkStart w:id="13" w:name="restock_restock_htm_xref_82741_r_4398"/>
      <w:bookmarkEnd w:id="12"/>
      <w:bookmarkEnd w:id="13"/>
      <w:r>
        <w:t>Restock Tab</w:t>
      </w:r>
    </w:p>
    <w:p w:rsidR="00DF292F" w:rsidRDefault="00DF292F">
      <w:pPr>
        <w:pStyle w:val="fmbody"/>
        <w:divId w:val="433021470"/>
      </w:pPr>
      <w:r>
        <w:t xml:space="preserve">Because restock is a routine operation in a hospital, usually automatic, a restock that is user-generated is a manual process to address an unforeseen depletion or a unique need. There are six manual restock options: by route, by Omni, by patient, by item, update, and reprint. A valid cabinet license is required to generate restocks. See </w:t>
      </w:r>
      <w:hyperlink w:anchor="status_current_status_–_omnisupp_2258" w:history="1">
        <w:r>
          <w:rPr>
            <w:rStyle w:val="Hyperlink"/>
          </w:rPr>
          <w:t xml:space="preserve">Current Status – </w:t>
        </w:r>
        <w:proofErr w:type="spellStart"/>
        <w:r>
          <w:rPr>
            <w:rStyle w:val="Hyperlink"/>
          </w:rPr>
          <w:t>OmniSuppliers</w:t>
        </w:r>
        <w:proofErr w:type="spellEnd"/>
      </w:hyperlink>
      <w:r>
        <w:t> for more information.</w:t>
      </w:r>
    </w:p>
    <w:p w:rsidR="00DF292F" w:rsidRDefault="00F17CA1">
      <w:pPr>
        <w:pStyle w:val="fmbody"/>
        <w:divId w:val="433021470"/>
      </w:pPr>
      <w:hyperlink w:anchor="restock_restock_by_route_htm" w:history="1">
        <w:r w:rsidR="00DF292F">
          <w:rPr>
            <w:rStyle w:val="Hyperlink"/>
          </w:rPr>
          <w:t>Restock by Route</w:t>
        </w:r>
      </w:hyperlink>
    </w:p>
    <w:p w:rsidR="00DF292F" w:rsidRDefault="00F17CA1">
      <w:pPr>
        <w:pStyle w:val="fmbody"/>
        <w:divId w:val="433021470"/>
      </w:pPr>
      <w:hyperlink w:anchor="restock_restock_by_omni_htm" w:history="1">
        <w:r w:rsidR="00DF292F">
          <w:rPr>
            <w:rStyle w:val="Hyperlink"/>
          </w:rPr>
          <w:t>Restock by Omni</w:t>
        </w:r>
      </w:hyperlink>
    </w:p>
    <w:p w:rsidR="00DF292F" w:rsidRDefault="00F17CA1">
      <w:pPr>
        <w:pStyle w:val="fmbody"/>
        <w:divId w:val="433021470"/>
      </w:pPr>
      <w:hyperlink w:anchor="restock_restock_by_patient_htm" w:history="1">
        <w:r w:rsidR="00DF292F">
          <w:rPr>
            <w:rStyle w:val="Hyperlink"/>
          </w:rPr>
          <w:t>Restock by Patient</w:t>
        </w:r>
      </w:hyperlink>
    </w:p>
    <w:p w:rsidR="00DF292F" w:rsidRDefault="00F17CA1">
      <w:pPr>
        <w:pStyle w:val="fmbody"/>
        <w:divId w:val="433021470"/>
      </w:pPr>
      <w:hyperlink w:anchor="restock_restock_by_item_htm" w:history="1">
        <w:r w:rsidR="00DF292F">
          <w:rPr>
            <w:rStyle w:val="Hyperlink"/>
          </w:rPr>
          <w:t>Restock by Item</w:t>
        </w:r>
      </w:hyperlink>
    </w:p>
    <w:p w:rsidR="00DF292F" w:rsidRDefault="00F17CA1">
      <w:pPr>
        <w:pStyle w:val="fmbody"/>
        <w:divId w:val="433021470"/>
      </w:pPr>
      <w:hyperlink w:anchor="restock_restock_psb_update_htm" w:history="1">
        <w:r w:rsidR="00DF292F">
          <w:rPr>
            <w:rStyle w:val="Hyperlink"/>
          </w:rPr>
          <w:t>Restock PSB Update</w:t>
        </w:r>
      </w:hyperlink>
    </w:p>
    <w:p w:rsidR="00DF292F" w:rsidRDefault="00F17CA1">
      <w:pPr>
        <w:pStyle w:val="fmbody"/>
        <w:divId w:val="433021470"/>
      </w:pPr>
      <w:hyperlink w:anchor="restock_restock_reprint_htm" w:history="1">
        <w:r w:rsidR="00DF292F">
          <w:rPr>
            <w:rStyle w:val="Hyperlink"/>
          </w:rPr>
          <w:t>Restock Reprint</w:t>
        </w:r>
      </w:hyperlink>
    </w:p>
    <w:p w:rsidR="00DF292F" w:rsidRDefault="00DF292F">
      <w:pPr>
        <w:pStyle w:val="fmh1heading"/>
        <w:divId w:val="2047680175"/>
      </w:pPr>
      <w:bookmarkStart w:id="14" w:name="restock_restock_by_route_htm"/>
      <w:bookmarkEnd w:id="14"/>
      <w:r>
        <w:t>Restock by Route</w:t>
      </w:r>
    </w:p>
    <w:p w:rsidR="00DF292F" w:rsidRDefault="00DF292F">
      <w:pPr>
        <w:pStyle w:val="fmhtdtodoheading"/>
        <w:divId w:val="2047680175"/>
      </w:pPr>
      <w:r>
        <w:t>Purpose: to create a user-generated restock, that is one that is not automatically scheduled.</w:t>
      </w:r>
    </w:p>
    <w:p w:rsidR="00DF292F" w:rsidRDefault="00DF292F">
      <w:pPr>
        <w:pStyle w:val="fml1nnumbered"/>
        <w:divId w:val="2047680175"/>
      </w:pPr>
      <w:r>
        <w:t>From the Restock drop-down menu, select By Route.</w:t>
      </w:r>
    </w:p>
    <w:p w:rsidR="00DF292F" w:rsidRDefault="00DF292F">
      <w:pPr>
        <w:pStyle w:val="fml1nnumbered"/>
        <w:divId w:val="2047680175"/>
      </w:pPr>
      <w:r>
        <w:t>Select one or more routes.</w:t>
      </w:r>
    </w:p>
    <w:p w:rsidR="00DF292F" w:rsidRDefault="00DF292F">
      <w:pPr>
        <w:pStyle w:val="fml1nnumbered"/>
        <w:divId w:val="2047680175"/>
      </w:pPr>
      <w:r>
        <w:t xml:space="preserve">Check to print Lists and/or Labels. Choose to print all labels or </w:t>
      </w:r>
      <w:proofErr w:type="spellStart"/>
      <w:r>
        <w:t>SafetyStock</w:t>
      </w:r>
      <w:proofErr w:type="spellEnd"/>
      <w:r>
        <w:t xml:space="preserve"> Only item labels.</w:t>
      </w:r>
    </w:p>
    <w:p w:rsidR="00DF292F" w:rsidRDefault="00DF292F">
      <w:pPr>
        <w:pStyle w:val="fml1nnumbered"/>
        <w:divId w:val="2047680175"/>
      </w:pPr>
      <w:r>
        <w:t>Click Preview to review on screen or Generate to print.</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F292F" w:rsidTr="005F3B0B">
        <w:trPr>
          <w:divId w:val="2047680175"/>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DF292F">
              <w:trPr>
                <w:trHeight w:val="134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DF292F" w:rsidRDefault="00DF292F">
                  <w:pPr>
                    <w:pStyle w:val="fmtcblcellbodyleft"/>
                    <w:rPr>
                      <w:b/>
                      <w:bCs/>
                      <w:spacing w:val="-2"/>
                    </w:rPr>
                  </w:pPr>
                  <w:r>
                    <w:rPr>
                      <w:rStyle w:val="fmemphasisboldcell"/>
                    </w:rPr>
                    <w:t>Bar Code Fonts</w:t>
                  </w:r>
                </w:p>
              </w:tc>
              <w:tc>
                <w:tcPr>
                  <w:tcW w:w="5070" w:type="dxa"/>
                  <w:tcBorders>
                    <w:top w:val="single" w:sz="6" w:space="0" w:color="000000"/>
                    <w:bottom w:val="single" w:sz="6" w:space="0" w:color="000000"/>
                  </w:tcBorders>
                  <w:tcMar>
                    <w:top w:w="60" w:type="dxa"/>
                    <w:left w:w="120" w:type="dxa"/>
                    <w:bottom w:w="60" w:type="dxa"/>
                    <w:right w:w="120" w:type="dxa"/>
                  </w:tcMar>
                  <w:hideMark/>
                </w:tcPr>
                <w:p w:rsidR="00DF292F" w:rsidRDefault="00DF292F">
                  <w:pPr>
                    <w:pStyle w:val="fmtcblcellbodyleft"/>
                  </w:pPr>
                  <w:r>
                    <w:t xml:space="preserve">Computers used to view or print PDF restock reports and labels with bar codes need the following bar code fonts: c128m.TTF and c128n.TTF. Find them on the </w:t>
                  </w:r>
                  <w:proofErr w:type="spellStart"/>
                  <w:r>
                    <w:t>OmniCenter</w:t>
                  </w:r>
                  <w:proofErr w:type="spellEnd"/>
                  <w:r>
                    <w:t xml:space="preserve"> at: d:\Omnicell\CPC\OmniCenter\Foxfonts. Copy font. On other computer choose: Control Panel/Fonts/Install New Font; navigate to </w:t>
                  </w:r>
                  <w:proofErr w:type="gramStart"/>
                  <w:r>
                    <w:t>fonts</w:t>
                  </w:r>
                  <w:proofErr w:type="gramEnd"/>
                  <w:r>
                    <w:t xml:space="preserve"> directory; complete the install. Bar code fonts not required on computers </w:t>
                  </w:r>
                  <w:r>
                    <w:lastRenderedPageBreak/>
                    <w:t>running OCRA sessions.</w:t>
                  </w:r>
                </w:p>
              </w:tc>
            </w:tr>
            <w:tr w:rsidR="00DF292F">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DF292F" w:rsidRDefault="00DF292F">
                  <w:pPr>
                    <w:pStyle w:val="fmtcblcellbodyleft"/>
                    <w:rPr>
                      <w:b/>
                      <w:bCs/>
                      <w:spacing w:val="-2"/>
                    </w:rPr>
                  </w:pPr>
                  <w:r>
                    <w:rPr>
                      <w:rStyle w:val="fmemphasisboldcell"/>
                    </w:rPr>
                    <w:lastRenderedPageBreak/>
                    <w:t>Cabinet Sort Order/Route Creation</w:t>
                  </w:r>
                </w:p>
              </w:tc>
              <w:tc>
                <w:tcPr>
                  <w:tcW w:w="5070" w:type="dxa"/>
                  <w:tcBorders>
                    <w:bottom w:val="single" w:sz="6" w:space="0" w:color="000000"/>
                  </w:tcBorders>
                  <w:tcMar>
                    <w:top w:w="60" w:type="dxa"/>
                    <w:left w:w="120" w:type="dxa"/>
                    <w:bottom w:w="60" w:type="dxa"/>
                    <w:right w:w="120" w:type="dxa"/>
                  </w:tcMar>
                  <w:hideMark/>
                </w:tcPr>
                <w:p w:rsidR="00DF292F" w:rsidRDefault="00DF292F">
                  <w:pPr>
                    <w:pStyle w:val="fmtcblcellbodyleft"/>
                  </w:pPr>
                  <w:r>
                    <w:t xml:space="preserve">Restock lists print for each cabinet on a route, according to the order in which they list on the Route Maintenance screen. For information on routes, see </w:t>
                  </w:r>
                  <w:r>
                    <w:rPr>
                      <w:rStyle w:val="fmemphasisitalic"/>
                    </w:rPr>
                    <w:t>Restock Route Maintenance</w:t>
                  </w:r>
                  <w:r>
                    <w:rPr>
                      <w:rStyle w:val="fmei"/>
                    </w:rPr>
                    <w:t xml:space="preserve"> on page 4-23</w:t>
                  </w:r>
                  <w:r>
                    <w:t>.</w:t>
                  </w:r>
                </w:p>
              </w:tc>
            </w:tr>
            <w:tr w:rsidR="00DF292F">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DF292F" w:rsidRDefault="00DF292F">
                  <w:pPr>
                    <w:pStyle w:val="fmtcblcellbodyleft"/>
                    <w:rPr>
                      <w:b/>
                      <w:bCs/>
                      <w:spacing w:val="-2"/>
                    </w:rPr>
                  </w:pPr>
                  <w:proofErr w:type="spellStart"/>
                  <w:r>
                    <w:rPr>
                      <w:b/>
                      <w:bCs/>
                      <w:spacing w:val="-2"/>
                    </w:rPr>
                    <w:t>DataMatrix</w:t>
                  </w:r>
                  <w:proofErr w:type="spellEnd"/>
                  <w:r>
                    <w:rPr>
                      <w:b/>
                      <w:bCs/>
                      <w:spacing w:val="-2"/>
                    </w:rPr>
                    <w:t xml:space="preserve"> Bar Codes</w:t>
                  </w:r>
                </w:p>
              </w:tc>
              <w:tc>
                <w:tcPr>
                  <w:tcW w:w="5070" w:type="dxa"/>
                  <w:tcBorders>
                    <w:bottom w:val="single" w:sz="6" w:space="0" w:color="000000"/>
                  </w:tcBorders>
                  <w:tcMar>
                    <w:top w:w="60" w:type="dxa"/>
                    <w:left w:w="120" w:type="dxa"/>
                    <w:bottom w:w="60" w:type="dxa"/>
                    <w:right w:w="120" w:type="dxa"/>
                  </w:tcMar>
                  <w:hideMark/>
                </w:tcPr>
                <w:p w:rsidR="00DF292F" w:rsidRDefault="00DF292F">
                  <w:pPr>
                    <w:pStyle w:val="fmtcblcellbodyleft"/>
                  </w:pPr>
                  <w:r>
                    <w:t xml:space="preserve">Include encrypted bar codes on pick lists and restock labels. See </w:t>
                  </w:r>
                  <w:r>
                    <w:rPr>
                      <w:rStyle w:val="fmemphasisitalic"/>
                    </w:rPr>
                    <w:t>Restock Configuration Setup</w:t>
                  </w:r>
                  <w:r>
                    <w:rPr>
                      <w:rStyle w:val="fmei"/>
                    </w:rPr>
                    <w:t xml:space="preserve"> on page 4-87</w:t>
                  </w:r>
                  <w:r>
                    <w:t>.</w:t>
                  </w:r>
                </w:p>
              </w:tc>
            </w:tr>
            <w:tr w:rsidR="00DF292F">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DF292F" w:rsidRDefault="00DF292F">
                  <w:pPr>
                    <w:pStyle w:val="fmtcblcellbodyleft"/>
                    <w:rPr>
                      <w:b/>
                      <w:bCs/>
                      <w:spacing w:val="-2"/>
                    </w:rPr>
                  </w:pPr>
                  <w:r>
                    <w:rPr>
                      <w:rStyle w:val="fmemphasisboldcell"/>
                    </w:rPr>
                    <w:t>Labels</w:t>
                  </w:r>
                </w:p>
              </w:tc>
              <w:tc>
                <w:tcPr>
                  <w:tcW w:w="5070" w:type="dxa"/>
                  <w:tcBorders>
                    <w:bottom w:val="single" w:sz="6" w:space="0" w:color="000000"/>
                  </w:tcBorders>
                  <w:tcMar>
                    <w:top w:w="60" w:type="dxa"/>
                    <w:left w:w="120" w:type="dxa"/>
                    <w:bottom w:w="60" w:type="dxa"/>
                    <w:right w:w="120" w:type="dxa"/>
                  </w:tcMar>
                  <w:hideMark/>
                </w:tcPr>
                <w:p w:rsidR="00DF292F" w:rsidRDefault="00DF292F">
                  <w:pPr>
                    <w:pStyle w:val="fmtcblcellbodyleft"/>
                  </w:pPr>
                  <w:r>
                    <w:t xml:space="preserve">Labels can be generated for all items or </w:t>
                  </w:r>
                  <w:proofErr w:type="spellStart"/>
                  <w:r>
                    <w:t>SafetyStock</w:t>
                  </w:r>
                  <w:proofErr w:type="spellEnd"/>
                  <w:r>
                    <w:t xml:space="preserve"> items, only; the labels are identical for either choice. See sample labels below.</w:t>
                  </w:r>
                </w:p>
              </w:tc>
            </w:tr>
            <w:tr w:rsidR="00DF292F">
              <w:trPr>
                <w:trHeight w:val="800"/>
                <w:tblCellSpacing w:w="0" w:type="dxa"/>
              </w:trPr>
              <w:tc>
                <w:tcPr>
                  <w:tcW w:w="2250" w:type="dxa"/>
                  <w:tcBorders>
                    <w:bottom w:val="single" w:sz="6" w:space="0" w:color="000000"/>
                  </w:tcBorders>
                  <w:tcMar>
                    <w:top w:w="60" w:type="dxa"/>
                    <w:left w:w="120" w:type="dxa"/>
                    <w:bottom w:w="60" w:type="dxa"/>
                    <w:right w:w="120" w:type="dxa"/>
                  </w:tcMar>
                  <w:hideMark/>
                </w:tcPr>
                <w:p w:rsidR="00DF292F" w:rsidRDefault="00DF292F">
                  <w:pPr>
                    <w:pStyle w:val="fmtcblcellbodyleft"/>
                    <w:rPr>
                      <w:b/>
                      <w:bCs/>
                      <w:spacing w:val="-2"/>
                    </w:rPr>
                  </w:pPr>
                  <w:r>
                    <w:rPr>
                      <w:rStyle w:val="fmemphasisboldcell"/>
                    </w:rPr>
                    <w:t>Pick List/Restock List</w:t>
                  </w:r>
                </w:p>
              </w:tc>
              <w:tc>
                <w:tcPr>
                  <w:tcW w:w="5070" w:type="dxa"/>
                  <w:tcBorders>
                    <w:bottom w:val="single" w:sz="6" w:space="0" w:color="000000"/>
                  </w:tcBorders>
                  <w:tcMar>
                    <w:top w:w="60" w:type="dxa"/>
                    <w:left w:w="120" w:type="dxa"/>
                    <w:bottom w:w="60" w:type="dxa"/>
                    <w:right w:w="120" w:type="dxa"/>
                  </w:tcMar>
                  <w:hideMark/>
                </w:tcPr>
                <w:p w:rsidR="00DF292F" w:rsidRDefault="00DF292F">
                  <w:pPr>
                    <w:pStyle w:val="fmtcblcellbodyleft"/>
                  </w:pPr>
                  <w:r>
                    <w:t>Pick List – Quantities are aggregated into a sum total for each item.</w:t>
                  </w:r>
                </w:p>
                <w:p w:rsidR="00DF292F" w:rsidRDefault="00DF292F">
                  <w:pPr>
                    <w:pStyle w:val="fmtcblcellbodyleft"/>
                  </w:pPr>
                  <w:r>
                    <w:t>Restock List – Items and quantities list per cabinet. Cabinets list separately.</w:t>
                  </w:r>
                </w:p>
              </w:tc>
            </w:tr>
            <w:tr w:rsidR="00DF292F">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DF292F" w:rsidRDefault="00DF292F">
                  <w:pPr>
                    <w:pStyle w:val="fmtcblcellbodyleft"/>
                    <w:rPr>
                      <w:b/>
                      <w:bCs/>
                      <w:spacing w:val="-2"/>
                    </w:rPr>
                  </w:pPr>
                  <w:r>
                    <w:rPr>
                      <w:rStyle w:val="fmemphasisboldcell"/>
                    </w:rPr>
                    <w:t>Restock Type</w:t>
                  </w:r>
                </w:p>
              </w:tc>
              <w:tc>
                <w:tcPr>
                  <w:tcW w:w="5070" w:type="dxa"/>
                  <w:tcBorders>
                    <w:bottom w:val="single" w:sz="6" w:space="0" w:color="000000"/>
                  </w:tcBorders>
                  <w:tcMar>
                    <w:top w:w="60" w:type="dxa"/>
                    <w:left w:w="120" w:type="dxa"/>
                    <w:bottom w:w="60" w:type="dxa"/>
                    <w:right w:w="120" w:type="dxa"/>
                  </w:tcMar>
                  <w:hideMark/>
                </w:tcPr>
                <w:p w:rsidR="00DF292F" w:rsidRDefault="00DF292F">
                  <w:pPr>
                    <w:pStyle w:val="fmtcblcellbodyleft"/>
                  </w:pPr>
                  <w:r>
                    <w:t xml:space="preserve">Normal, Critically Low, or Patient Specific. See </w:t>
                  </w:r>
                  <w:hyperlink w:anchor="restock_restock_by_omni_htm_xref_4626" w:history="1">
                    <w:r>
                      <w:rPr>
                        <w:rStyle w:val="fmemphasisitalic"/>
                        <w:color w:val="0000FF"/>
                        <w:u w:val="single"/>
                      </w:rPr>
                      <w:t>Restock by Omni</w:t>
                    </w:r>
                    <w:r>
                      <w:rPr>
                        <w:rStyle w:val="fmei"/>
                        <w:color w:val="0000FF"/>
                        <w:u w:val="single"/>
                      </w:rPr>
                      <w:t xml:space="preserve"> on page 3-4</w:t>
                    </w:r>
                  </w:hyperlink>
                  <w:r>
                    <w:t>.</w:t>
                  </w:r>
                </w:p>
              </w:tc>
            </w:tr>
            <w:tr w:rsidR="00DF292F">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DF292F" w:rsidRDefault="00DF292F">
                  <w:pPr>
                    <w:pStyle w:val="fmtcblcellbodyleft"/>
                    <w:rPr>
                      <w:b/>
                      <w:bCs/>
                      <w:spacing w:val="-2"/>
                    </w:rPr>
                  </w:pPr>
                  <w:proofErr w:type="spellStart"/>
                  <w:r>
                    <w:rPr>
                      <w:rStyle w:val="fmemphasisboldcell"/>
                    </w:rPr>
                    <w:t>SafetyStock</w:t>
                  </w:r>
                  <w:proofErr w:type="spellEnd"/>
                  <w:r>
                    <w:rPr>
                      <w:rStyle w:val="fmemphasisboldcell"/>
                    </w:rPr>
                    <w:t xml:space="preserve"> Only</w:t>
                  </w:r>
                </w:p>
              </w:tc>
              <w:tc>
                <w:tcPr>
                  <w:tcW w:w="5070" w:type="dxa"/>
                  <w:tcBorders>
                    <w:bottom w:val="single" w:sz="6" w:space="0" w:color="000000"/>
                  </w:tcBorders>
                  <w:tcMar>
                    <w:top w:w="60" w:type="dxa"/>
                    <w:left w:w="120" w:type="dxa"/>
                    <w:bottom w:w="60" w:type="dxa"/>
                    <w:right w:w="120" w:type="dxa"/>
                  </w:tcMar>
                  <w:hideMark/>
                </w:tcPr>
                <w:p w:rsidR="00DF292F" w:rsidRDefault="00DF292F">
                  <w:pPr>
                    <w:pStyle w:val="fmtcblcellbodyleft"/>
                  </w:pPr>
                  <w:r>
                    <w:t xml:space="preserve">Items required to be scanned during restock are </w:t>
                  </w:r>
                  <w:proofErr w:type="spellStart"/>
                  <w:r>
                    <w:t>SafetyStock</w:t>
                  </w:r>
                  <w:proofErr w:type="spellEnd"/>
                  <w:r>
                    <w:t xml:space="preserve"> items.</w:t>
                  </w:r>
                </w:p>
              </w:tc>
            </w:tr>
            <w:tr w:rsidR="00DF292F">
              <w:trPr>
                <w:trHeight w:val="1100"/>
                <w:tblCellSpacing w:w="0" w:type="dxa"/>
              </w:trPr>
              <w:tc>
                <w:tcPr>
                  <w:tcW w:w="2250" w:type="dxa"/>
                  <w:tcBorders>
                    <w:bottom w:val="single" w:sz="6" w:space="0" w:color="000000"/>
                  </w:tcBorders>
                  <w:tcMar>
                    <w:top w:w="60" w:type="dxa"/>
                    <w:left w:w="120" w:type="dxa"/>
                    <w:bottom w:w="60" w:type="dxa"/>
                    <w:right w:w="120" w:type="dxa"/>
                  </w:tcMar>
                  <w:hideMark/>
                </w:tcPr>
                <w:p w:rsidR="00DF292F" w:rsidRDefault="00DF292F">
                  <w:pPr>
                    <w:pStyle w:val="fmtcblcellbodyleft"/>
                    <w:rPr>
                      <w:b/>
                      <w:bCs/>
                      <w:spacing w:val="-2"/>
                    </w:rPr>
                  </w:pPr>
                  <w:r>
                    <w:rPr>
                      <w:rStyle w:val="fmemphasisboldcell"/>
                    </w:rPr>
                    <w:t>Selection of Routes</w:t>
                  </w:r>
                </w:p>
              </w:tc>
              <w:tc>
                <w:tcPr>
                  <w:tcW w:w="5070" w:type="dxa"/>
                  <w:tcBorders>
                    <w:bottom w:val="single" w:sz="6" w:space="0" w:color="000000"/>
                  </w:tcBorders>
                  <w:tcMar>
                    <w:top w:w="60" w:type="dxa"/>
                    <w:left w:w="120" w:type="dxa"/>
                    <w:bottom w:w="60" w:type="dxa"/>
                    <w:right w:w="120" w:type="dxa"/>
                  </w:tcMar>
                  <w:hideMark/>
                </w:tcPr>
                <w:p w:rsidR="00DF292F" w:rsidRDefault="00DF292F">
                  <w:pPr>
                    <w:pStyle w:val="fmtcblcellbodyleft"/>
                  </w:pPr>
                  <w:r>
                    <w:t>Click once to select a route, click again to deselect. The space bar and the Enter key on the keyboard will also select on screen; use the arrow keys to navigate through the list. Routes with a Patient Specific restock type cannot be selected together with any other restock types.</w:t>
                  </w:r>
                </w:p>
              </w:tc>
            </w:tr>
          </w:tbl>
          <w:p w:rsidR="00DF292F" w:rsidRDefault="00DF292F">
            <w:pPr>
              <w:spacing w:before="0" w:beforeAutospacing="0" w:after="0" w:afterAutospacing="0"/>
            </w:pPr>
          </w:p>
        </w:tc>
      </w:tr>
    </w:tbl>
    <w:p w:rsidR="00DF292F" w:rsidRDefault="0051415B">
      <w:pPr>
        <w:pStyle w:val="fmgagraphicanchor"/>
        <w:divId w:val="2047680175"/>
      </w:pPr>
      <w:r>
        <w:rPr>
          <w:noProof/>
        </w:rPr>
        <w:lastRenderedPageBreak/>
        <w:drawing>
          <wp:inline distT="0" distB="0" distL="0" distR="0" wp14:anchorId="75E309C2" wp14:editId="21FA5D13">
            <wp:extent cx="2750820" cy="745014"/>
            <wp:effectExtent l="0" t="0" r="0" b="0"/>
            <wp:docPr id="174" name="Picture 174" descr="Rstk_Label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50820" cy="745014"/>
                    </a:xfrm>
                    <a:prstGeom prst="rect">
                      <a:avLst/>
                    </a:prstGeom>
                  </pic:spPr>
                </pic:pic>
              </a:graphicData>
            </a:graphic>
          </wp:inline>
        </w:drawing>
      </w:r>
      <w:r w:rsidR="00DF292F">
        <w:t> </w:t>
      </w:r>
    </w:p>
    <w:p w:rsidR="00DF292F" w:rsidRDefault="00DF292F">
      <w:pPr>
        <w:pStyle w:val="fmhffigureheading"/>
        <w:divId w:val="2047680175"/>
      </w:pPr>
      <w:r>
        <w:t>Header Label</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F292F" w:rsidTr="005F3B0B">
        <w:trPr>
          <w:divId w:val="2047680175"/>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DF292F">
              <w:trPr>
                <w:trHeight w:val="134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DF292F" w:rsidRDefault="00DF292F">
                  <w:pPr>
                    <w:pStyle w:val="fmtcblcellbodyleft"/>
                    <w:rPr>
                      <w:b/>
                      <w:bCs/>
                      <w:spacing w:val="-2"/>
                    </w:rPr>
                  </w:pPr>
                  <w:r>
                    <w:rPr>
                      <w:rStyle w:val="fmemphasisboldcell"/>
                    </w:rPr>
                    <w:lastRenderedPageBreak/>
                    <w:t>Header</w:t>
                  </w:r>
                </w:p>
              </w:tc>
              <w:tc>
                <w:tcPr>
                  <w:tcW w:w="5070" w:type="dxa"/>
                  <w:tcBorders>
                    <w:top w:val="single" w:sz="6" w:space="0" w:color="000000"/>
                    <w:bottom w:val="single" w:sz="6" w:space="0" w:color="000000"/>
                  </w:tcBorders>
                  <w:tcMar>
                    <w:top w:w="60" w:type="dxa"/>
                    <w:left w:w="120" w:type="dxa"/>
                    <w:bottom w:w="60" w:type="dxa"/>
                    <w:right w:w="120" w:type="dxa"/>
                  </w:tcMar>
                  <w:hideMark/>
                </w:tcPr>
                <w:p w:rsidR="00DF292F" w:rsidRDefault="00DF292F">
                  <w:pPr>
                    <w:pStyle w:val="fmtclbscelllistbulletsmall"/>
                  </w:pPr>
                  <w:r>
                    <w:t>Route name</w:t>
                  </w:r>
                </w:p>
                <w:p w:rsidR="00DF292F" w:rsidRDefault="00DF292F">
                  <w:pPr>
                    <w:pStyle w:val="fmtclbscelllistbulletsmall"/>
                  </w:pPr>
                  <w:r>
                    <w:t xml:space="preserve">Restock type </w:t>
                  </w:r>
                </w:p>
                <w:p w:rsidR="00DF292F" w:rsidRDefault="00DF292F">
                  <w:pPr>
                    <w:pStyle w:val="fmtclbscelllistbulletsmall"/>
                  </w:pPr>
                  <w:r>
                    <w:t>Restock ID</w:t>
                  </w:r>
                </w:p>
                <w:p w:rsidR="00DF292F" w:rsidRDefault="00DF292F">
                  <w:pPr>
                    <w:pStyle w:val="fmtclbscelllistbulletsmall"/>
                  </w:pPr>
                  <w:r>
                    <w:t>Date and time</w:t>
                  </w:r>
                </w:p>
                <w:p w:rsidR="00DF292F" w:rsidRDefault="00DF292F">
                  <w:pPr>
                    <w:pStyle w:val="fmtclbscelllistbulletsmall"/>
                  </w:pPr>
                  <w:r>
                    <w:t>Icon of a mortar and pestle on right</w:t>
                  </w:r>
                </w:p>
              </w:tc>
            </w:tr>
          </w:tbl>
          <w:p w:rsidR="00DF292F" w:rsidRDefault="00DF292F">
            <w:pPr>
              <w:spacing w:before="0" w:beforeAutospacing="0" w:after="0" w:afterAutospacing="0"/>
            </w:pPr>
          </w:p>
        </w:tc>
      </w:tr>
    </w:tbl>
    <w:p w:rsidR="00DF292F" w:rsidRDefault="0051415B">
      <w:pPr>
        <w:pStyle w:val="fmgagraphicanchor"/>
        <w:divId w:val="2047680175"/>
      </w:pPr>
      <w:r>
        <w:rPr>
          <w:noProof/>
        </w:rPr>
        <w:drawing>
          <wp:inline distT="0" distB="0" distL="0" distR="0" wp14:anchorId="74DFE80A" wp14:editId="4CD5BD58">
            <wp:extent cx="2750820" cy="907388"/>
            <wp:effectExtent l="0" t="0" r="0" b="7620"/>
            <wp:docPr id="175" name="Picture 175" descr="Rstk_Label_P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50820" cy="907388"/>
                    </a:xfrm>
                    <a:prstGeom prst="rect">
                      <a:avLst/>
                    </a:prstGeom>
                  </pic:spPr>
                </pic:pic>
              </a:graphicData>
            </a:graphic>
          </wp:inline>
        </w:drawing>
      </w:r>
      <w:r w:rsidR="00DF292F">
        <w:t> </w:t>
      </w:r>
    </w:p>
    <w:p w:rsidR="00DF292F" w:rsidRDefault="00DF292F">
      <w:pPr>
        <w:pStyle w:val="fmhffigureheading"/>
        <w:divId w:val="2047680175"/>
      </w:pPr>
      <w:r>
        <w:t>Pick Item Label – Single-item Bin</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F292F" w:rsidTr="005F3B0B">
        <w:trPr>
          <w:divId w:val="2047680175"/>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DF292F">
              <w:trPr>
                <w:trHeight w:val="27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DF292F" w:rsidRDefault="00DF292F">
                  <w:pPr>
                    <w:pStyle w:val="fmtcblcellbodyleft"/>
                    <w:rPr>
                      <w:b/>
                      <w:bCs/>
                      <w:spacing w:val="-2"/>
                    </w:rPr>
                  </w:pPr>
                  <w:r>
                    <w:rPr>
                      <w:rStyle w:val="fmemphasisboldcell"/>
                    </w:rPr>
                    <w:t>Pick</w:t>
                  </w:r>
                </w:p>
              </w:tc>
              <w:tc>
                <w:tcPr>
                  <w:tcW w:w="5070" w:type="dxa"/>
                  <w:tcBorders>
                    <w:top w:val="single" w:sz="6" w:space="0" w:color="000000"/>
                    <w:bottom w:val="single" w:sz="6" w:space="0" w:color="000000"/>
                  </w:tcBorders>
                  <w:tcMar>
                    <w:top w:w="60" w:type="dxa"/>
                    <w:left w:w="120" w:type="dxa"/>
                    <w:bottom w:w="60" w:type="dxa"/>
                    <w:right w:w="120" w:type="dxa"/>
                  </w:tcMar>
                  <w:hideMark/>
                </w:tcPr>
                <w:p w:rsidR="00DF292F" w:rsidRDefault="00DF292F">
                  <w:pPr>
                    <w:pStyle w:val="fmtclbscelllistbulletsmall"/>
                  </w:pPr>
                  <w:r>
                    <w:t>Source</w:t>
                  </w:r>
                </w:p>
                <w:p w:rsidR="00DF292F" w:rsidRDefault="00DF292F">
                  <w:pPr>
                    <w:pStyle w:val="fmtclbscelllistbulletsmall"/>
                  </w:pPr>
                  <w:r>
                    <w:t>Bin ID</w:t>
                  </w:r>
                </w:p>
                <w:p w:rsidR="00DF292F" w:rsidRDefault="00DF292F">
                  <w:pPr>
                    <w:pStyle w:val="fmtclbscelllistbulletsmall"/>
                  </w:pPr>
                  <w:r>
                    <w:t>Item name and ID</w:t>
                  </w:r>
                </w:p>
                <w:p w:rsidR="00DF292F" w:rsidRDefault="00DF292F">
                  <w:pPr>
                    <w:pStyle w:val="fmtclbscelllistbulletsmall"/>
                  </w:pPr>
                  <w:r>
                    <w:t>Pharmacy information concatenated</w:t>
                  </w:r>
                </w:p>
                <w:p w:rsidR="00DF292F" w:rsidRDefault="00DF292F">
                  <w:pPr>
                    <w:pStyle w:val="fmtclbscelllistbulletsmall"/>
                  </w:pPr>
                  <w:r>
                    <w:t>Aggregate quantity</w:t>
                  </w:r>
                </w:p>
                <w:p w:rsidR="00DF292F" w:rsidRDefault="00DF292F">
                  <w:pPr>
                    <w:pStyle w:val="fmtclbscelllistbulletsmall"/>
                  </w:pPr>
                  <w:r>
                    <w:t xml:space="preserve">Patient name and ID (PSB </w:t>
                  </w:r>
                  <w:proofErr w:type="spellStart"/>
                  <w:r>
                    <w:t>pick</w:t>
                  </w:r>
                  <w:proofErr w:type="spellEnd"/>
                  <w:r>
                    <w:t>)</w:t>
                  </w:r>
                </w:p>
                <w:p w:rsidR="00DF292F" w:rsidRDefault="00DF292F">
                  <w:pPr>
                    <w:pStyle w:val="fmtclbscelllistbulletsmall"/>
                  </w:pPr>
                  <w:r>
                    <w:t>Restock ID</w:t>
                  </w:r>
                </w:p>
                <w:p w:rsidR="00DF292F" w:rsidRDefault="00DF292F">
                  <w:pPr>
                    <w:pStyle w:val="fmtclbscelllistbulletsmall"/>
                  </w:pPr>
                  <w:r>
                    <w:t>Date and time</w:t>
                  </w:r>
                </w:p>
                <w:p w:rsidR="00DF292F" w:rsidRDefault="00DF292F">
                  <w:pPr>
                    <w:pStyle w:val="fmtclbscelllistbulletsmall"/>
                  </w:pPr>
                  <w:r>
                    <w:t>Check for technician</w:t>
                  </w:r>
                </w:p>
                <w:p w:rsidR="00DF292F" w:rsidRDefault="00DF292F">
                  <w:pPr>
                    <w:pStyle w:val="fmtclbscelllistbulletsmall"/>
                  </w:pPr>
                  <w:r>
                    <w:t>Check for pharmacist</w:t>
                  </w:r>
                </w:p>
                <w:p w:rsidR="00DF292F" w:rsidRDefault="00DF292F">
                  <w:pPr>
                    <w:pStyle w:val="fmtclbscelllistbulletsmall"/>
                  </w:pPr>
                  <w:r>
                    <w:t xml:space="preserve">Icon of a pharmacist or </w:t>
                  </w:r>
                  <w:proofErr w:type="spellStart"/>
                  <w:r>
                    <w:t>DataMatrix</w:t>
                  </w:r>
                  <w:proofErr w:type="spellEnd"/>
                  <w:r>
                    <w:t xml:space="preserve"> bar code at right</w:t>
                  </w:r>
                </w:p>
              </w:tc>
            </w:tr>
          </w:tbl>
          <w:p w:rsidR="00DF292F" w:rsidRDefault="00DF292F">
            <w:pPr>
              <w:spacing w:before="0" w:beforeAutospacing="0" w:after="0" w:afterAutospacing="0"/>
            </w:pPr>
          </w:p>
        </w:tc>
      </w:tr>
    </w:tbl>
    <w:p w:rsidR="00DF292F" w:rsidRDefault="0051415B">
      <w:pPr>
        <w:pStyle w:val="fmgagraphicanchor"/>
        <w:divId w:val="2047680175"/>
      </w:pPr>
      <w:r>
        <w:rPr>
          <w:noProof/>
        </w:rPr>
        <w:drawing>
          <wp:inline distT="0" distB="0" distL="0" distR="0" wp14:anchorId="00014513" wp14:editId="4BC3A745">
            <wp:extent cx="2750820" cy="745014"/>
            <wp:effectExtent l="0" t="0" r="0" b="0"/>
            <wp:docPr id="176" name="Picture 176" descr="Rstk_Label_Restock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50820" cy="745014"/>
                    </a:xfrm>
                    <a:prstGeom prst="rect">
                      <a:avLst/>
                    </a:prstGeom>
                  </pic:spPr>
                </pic:pic>
              </a:graphicData>
            </a:graphic>
          </wp:inline>
        </w:drawing>
      </w:r>
      <w:r w:rsidR="00DF292F">
        <w:t> </w:t>
      </w:r>
    </w:p>
    <w:p w:rsidR="00DF292F" w:rsidRDefault="00DF292F">
      <w:pPr>
        <w:pStyle w:val="fmhffigureheading"/>
        <w:divId w:val="2047680175"/>
      </w:pPr>
      <w:r>
        <w:t>Restock Item Label – Single-item Bin</w:t>
      </w:r>
    </w:p>
    <w:p w:rsidR="00DF292F" w:rsidRDefault="0051415B">
      <w:pPr>
        <w:pStyle w:val="fmgagraphicanchor"/>
        <w:divId w:val="2047680175"/>
      </w:pPr>
      <w:r>
        <w:rPr>
          <w:noProof/>
        </w:rPr>
        <w:drawing>
          <wp:inline distT="0" distB="0" distL="0" distR="0" wp14:anchorId="2BF4D2D8" wp14:editId="6A496276">
            <wp:extent cx="2750820" cy="745014"/>
            <wp:effectExtent l="0" t="0" r="0" b="0"/>
            <wp:docPr id="177" name="Picture 177" descr="Rstk_Label_Restock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50820" cy="745014"/>
                    </a:xfrm>
                    <a:prstGeom prst="rect">
                      <a:avLst/>
                    </a:prstGeom>
                  </pic:spPr>
                </pic:pic>
              </a:graphicData>
            </a:graphic>
          </wp:inline>
        </w:drawing>
      </w:r>
      <w:r w:rsidR="00DF292F">
        <w:t> </w:t>
      </w:r>
    </w:p>
    <w:p w:rsidR="00DF292F" w:rsidRDefault="00DF292F">
      <w:pPr>
        <w:pStyle w:val="fmhffigureheading"/>
        <w:divId w:val="2047680175"/>
      </w:pPr>
      <w:r>
        <w:lastRenderedPageBreak/>
        <w:t>Restock Item Label – Single-item Bin</w:t>
      </w:r>
    </w:p>
    <w:p w:rsidR="00DF292F" w:rsidRDefault="0051415B">
      <w:pPr>
        <w:pStyle w:val="fmgagraphicanchor"/>
        <w:divId w:val="2047680175"/>
      </w:pPr>
      <w:r>
        <w:rPr>
          <w:noProof/>
        </w:rPr>
        <w:drawing>
          <wp:inline distT="0" distB="0" distL="0" distR="0" wp14:anchorId="1C533956" wp14:editId="3FCB645F">
            <wp:extent cx="2750820" cy="745014"/>
            <wp:effectExtent l="0" t="0" r="0" b="0"/>
            <wp:docPr id="178" name="Picture 178" descr="Rstk_Label_Restock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50820" cy="745014"/>
                    </a:xfrm>
                    <a:prstGeom prst="rect">
                      <a:avLst/>
                    </a:prstGeom>
                  </pic:spPr>
                </pic:pic>
              </a:graphicData>
            </a:graphic>
          </wp:inline>
        </w:drawing>
      </w:r>
      <w:r w:rsidR="00DF292F">
        <w:t> </w:t>
      </w:r>
    </w:p>
    <w:p w:rsidR="00DF292F" w:rsidRDefault="00DF292F">
      <w:pPr>
        <w:pStyle w:val="fmhffigureheading"/>
        <w:divId w:val="2047680175"/>
      </w:pPr>
      <w:r>
        <w:t>Restock Item Label – Single-item Bin</w:t>
      </w:r>
    </w:p>
    <w:p w:rsidR="00DF292F" w:rsidRDefault="0051415B">
      <w:pPr>
        <w:pStyle w:val="fmgagraphicanchor"/>
        <w:divId w:val="2047680175"/>
      </w:pPr>
      <w:r>
        <w:rPr>
          <w:noProof/>
        </w:rPr>
        <w:drawing>
          <wp:inline distT="0" distB="0" distL="0" distR="0" wp14:anchorId="78D658F7" wp14:editId="521FEE5F">
            <wp:extent cx="2750820" cy="745014"/>
            <wp:effectExtent l="0" t="0" r="0" b="0"/>
            <wp:docPr id="179" name="Picture 179" descr="Rstk_Label_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750820" cy="745014"/>
                    </a:xfrm>
                    <a:prstGeom prst="rect">
                      <a:avLst/>
                    </a:prstGeom>
                  </pic:spPr>
                </pic:pic>
              </a:graphicData>
            </a:graphic>
          </wp:inline>
        </w:drawing>
      </w:r>
      <w:r w:rsidR="00DF292F">
        <w:t> </w:t>
      </w:r>
    </w:p>
    <w:p w:rsidR="00DF292F" w:rsidRDefault="00DF292F">
      <w:pPr>
        <w:pStyle w:val="fmhffigureheading"/>
        <w:divId w:val="2047680175"/>
      </w:pPr>
      <w:r>
        <w:t>Restock Patient Label – Patient-specific Bin</w:t>
      </w:r>
    </w:p>
    <w:p w:rsidR="00DF292F" w:rsidRDefault="0051415B">
      <w:pPr>
        <w:pStyle w:val="fmgagraphicanchor"/>
        <w:divId w:val="2047680175"/>
      </w:pPr>
      <w:r>
        <w:rPr>
          <w:noProof/>
        </w:rPr>
        <w:drawing>
          <wp:inline distT="0" distB="0" distL="0" distR="0" wp14:anchorId="2E0888E8" wp14:editId="1878F052">
            <wp:extent cx="2750820" cy="745014"/>
            <wp:effectExtent l="0" t="0" r="0" b="0"/>
            <wp:docPr id="180" name="Picture 180" descr="Rstk_Label_Patient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750820" cy="745014"/>
                    </a:xfrm>
                    <a:prstGeom prst="rect">
                      <a:avLst/>
                    </a:prstGeom>
                  </pic:spPr>
                </pic:pic>
              </a:graphicData>
            </a:graphic>
          </wp:inline>
        </w:drawing>
      </w:r>
      <w:r w:rsidR="00DF292F">
        <w:t> </w:t>
      </w:r>
    </w:p>
    <w:p w:rsidR="00DF292F" w:rsidRDefault="00DF292F">
      <w:pPr>
        <w:pStyle w:val="fmhffigureheading"/>
        <w:divId w:val="2047680175"/>
      </w:pPr>
      <w:r>
        <w:t>Pick/Restock Patient Item Label – Patient-specific Bin</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F292F" w:rsidTr="005F3B0B">
        <w:trPr>
          <w:divId w:val="2047680175"/>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DF292F">
              <w:trPr>
                <w:trHeight w:val="30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DF292F" w:rsidRDefault="00DF292F">
                  <w:pPr>
                    <w:pStyle w:val="fmtcblcellbodyleft"/>
                    <w:rPr>
                      <w:b/>
                      <w:bCs/>
                      <w:spacing w:val="-2"/>
                    </w:rPr>
                  </w:pPr>
                  <w:r>
                    <w:rPr>
                      <w:rStyle w:val="fmemphasisboldcell"/>
                    </w:rPr>
                    <w:t>Restock</w:t>
                  </w:r>
                </w:p>
              </w:tc>
              <w:tc>
                <w:tcPr>
                  <w:tcW w:w="5070" w:type="dxa"/>
                  <w:tcBorders>
                    <w:top w:val="single" w:sz="6" w:space="0" w:color="000000"/>
                    <w:bottom w:val="single" w:sz="6" w:space="0" w:color="000000"/>
                  </w:tcBorders>
                  <w:tcMar>
                    <w:top w:w="60" w:type="dxa"/>
                    <w:left w:w="120" w:type="dxa"/>
                    <w:bottom w:w="60" w:type="dxa"/>
                    <w:right w:w="120" w:type="dxa"/>
                  </w:tcMar>
                  <w:hideMark/>
                </w:tcPr>
                <w:p w:rsidR="00DF292F" w:rsidRDefault="00DF292F">
                  <w:pPr>
                    <w:pStyle w:val="fmtclbscelllistbulletsmall"/>
                  </w:pPr>
                  <w:r>
                    <w:t>Area</w:t>
                  </w:r>
                </w:p>
                <w:p w:rsidR="00DF292F" w:rsidRDefault="00DF292F">
                  <w:pPr>
                    <w:pStyle w:val="fmtclbscelllistbulletsmall"/>
                  </w:pPr>
                  <w:proofErr w:type="spellStart"/>
                  <w:r>
                    <w:t>OmniSupplier</w:t>
                  </w:r>
                  <w:proofErr w:type="spellEnd"/>
                </w:p>
                <w:p w:rsidR="00DF292F" w:rsidRDefault="00DF292F">
                  <w:pPr>
                    <w:pStyle w:val="fmtclbscelllistbulletsmall"/>
                  </w:pPr>
                  <w:r>
                    <w:t>CLI (Cabinet Location Indicator) – M = main cabinet; A = auxiliary cabinet number; Z = zone number; D = drawer or shelf number; RS = remote stock</w:t>
                  </w:r>
                </w:p>
                <w:p w:rsidR="00DF292F" w:rsidRDefault="00DF292F">
                  <w:pPr>
                    <w:pStyle w:val="fmtclbscelllistbulletsmall"/>
                  </w:pPr>
                  <w:r>
                    <w:t>Item name and ID</w:t>
                  </w:r>
                </w:p>
                <w:p w:rsidR="00DF292F" w:rsidRDefault="00DF292F">
                  <w:pPr>
                    <w:pStyle w:val="fmtclbscelllistbulletsmall"/>
                  </w:pPr>
                  <w:r>
                    <w:t>Pharmacy information concatenated</w:t>
                  </w:r>
                </w:p>
                <w:p w:rsidR="00DF292F" w:rsidRDefault="00DF292F">
                  <w:pPr>
                    <w:pStyle w:val="fmtclbscelllistbulletsmall"/>
                  </w:pPr>
                  <w:r>
                    <w:t>Cabinet-specific quantity</w:t>
                  </w:r>
                </w:p>
                <w:p w:rsidR="00DF292F" w:rsidRDefault="00DF292F">
                  <w:pPr>
                    <w:pStyle w:val="fmtclbscelllistbulletsmall"/>
                  </w:pPr>
                  <w:r>
                    <w:t>Patient name and ID (PSB restock)</w:t>
                  </w:r>
                </w:p>
                <w:p w:rsidR="00DF292F" w:rsidRDefault="00DF292F">
                  <w:pPr>
                    <w:pStyle w:val="fmtclbscelllistbulletsmall"/>
                  </w:pPr>
                  <w:r>
                    <w:t>Restock ID</w:t>
                  </w:r>
                </w:p>
                <w:p w:rsidR="00DF292F" w:rsidRDefault="00DF292F">
                  <w:pPr>
                    <w:pStyle w:val="fmtclbscelllistbulletsmall"/>
                  </w:pPr>
                  <w:r>
                    <w:t>Date and time</w:t>
                  </w:r>
                </w:p>
                <w:p w:rsidR="00DF292F" w:rsidRDefault="00DF292F">
                  <w:pPr>
                    <w:pStyle w:val="fmtclbscelllistbulletsmall"/>
                  </w:pPr>
                  <w:r>
                    <w:t xml:space="preserve">Linear bar code (if </w:t>
                  </w:r>
                  <w:proofErr w:type="spellStart"/>
                  <w:r>
                    <w:t>DataMatrix</w:t>
                  </w:r>
                  <w:proofErr w:type="spellEnd"/>
                  <w:r>
                    <w:t xml:space="preserve"> bar code is not selected)</w:t>
                  </w:r>
                </w:p>
                <w:p w:rsidR="00DF292F" w:rsidRDefault="00DF292F">
                  <w:pPr>
                    <w:pStyle w:val="fmtclbscelllistbulletsmall"/>
                  </w:pPr>
                  <w:r>
                    <w:t xml:space="preserve">Icon of an </w:t>
                  </w:r>
                  <w:proofErr w:type="spellStart"/>
                  <w:r>
                    <w:t>OmniRx</w:t>
                  </w:r>
                  <w:proofErr w:type="spellEnd"/>
                  <w:r>
                    <w:t xml:space="preserve"> cabinet or </w:t>
                  </w:r>
                  <w:proofErr w:type="spellStart"/>
                  <w:r>
                    <w:t>DataMatrix</w:t>
                  </w:r>
                  <w:proofErr w:type="spellEnd"/>
                  <w:r>
                    <w:t xml:space="preserve"> bar code at left</w:t>
                  </w:r>
                </w:p>
              </w:tc>
            </w:tr>
          </w:tbl>
          <w:p w:rsidR="00DF292F" w:rsidRDefault="00DF292F">
            <w:pPr>
              <w:spacing w:before="0" w:beforeAutospacing="0" w:after="0" w:afterAutospacing="0"/>
            </w:pPr>
          </w:p>
        </w:tc>
      </w:tr>
    </w:tbl>
    <w:p w:rsidR="00DF292F" w:rsidRDefault="0051415B">
      <w:pPr>
        <w:pStyle w:val="fmgagraphicanchor"/>
        <w:divId w:val="2047680175"/>
      </w:pPr>
      <w:r>
        <w:rPr>
          <w:noProof/>
        </w:rPr>
        <w:lastRenderedPageBreak/>
        <w:drawing>
          <wp:inline distT="0" distB="0" distL="0" distR="0" wp14:anchorId="11EFCBFB" wp14:editId="3771240A">
            <wp:extent cx="2750820" cy="745014"/>
            <wp:effectExtent l="0" t="0" r="0" b="0"/>
            <wp:docPr id="181" name="Picture 181" descr="Rstk_Label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750820" cy="745014"/>
                    </a:xfrm>
                    <a:prstGeom prst="rect">
                      <a:avLst/>
                    </a:prstGeom>
                  </pic:spPr>
                </pic:pic>
              </a:graphicData>
            </a:graphic>
          </wp:inline>
        </w:drawing>
      </w:r>
      <w:r w:rsidR="00DF292F">
        <w:t> </w:t>
      </w:r>
    </w:p>
    <w:p w:rsidR="00DF292F" w:rsidRDefault="00DF292F">
      <w:pPr>
        <w:pStyle w:val="fmhffigureheading"/>
        <w:divId w:val="2047680175"/>
      </w:pPr>
      <w:r>
        <w:t>Footer Label</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F292F" w:rsidTr="005F3B0B">
        <w:trPr>
          <w:divId w:val="2047680175"/>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DF292F">
              <w:trPr>
                <w:trHeight w:val="134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DF292F" w:rsidRDefault="00DF292F">
                  <w:pPr>
                    <w:pStyle w:val="fmtcblcellbodyleft"/>
                    <w:rPr>
                      <w:b/>
                      <w:bCs/>
                      <w:spacing w:val="-2"/>
                    </w:rPr>
                  </w:pPr>
                  <w:r>
                    <w:rPr>
                      <w:rStyle w:val="fmemphasisboldcell"/>
                    </w:rPr>
                    <w:t>Footer</w:t>
                  </w:r>
                </w:p>
              </w:tc>
              <w:tc>
                <w:tcPr>
                  <w:tcW w:w="5070" w:type="dxa"/>
                  <w:tcBorders>
                    <w:top w:val="single" w:sz="6" w:space="0" w:color="000000"/>
                    <w:bottom w:val="single" w:sz="6" w:space="0" w:color="000000"/>
                  </w:tcBorders>
                  <w:tcMar>
                    <w:top w:w="60" w:type="dxa"/>
                    <w:left w:w="120" w:type="dxa"/>
                    <w:bottom w:w="60" w:type="dxa"/>
                    <w:right w:w="120" w:type="dxa"/>
                  </w:tcMar>
                  <w:hideMark/>
                </w:tcPr>
                <w:p w:rsidR="00DF292F" w:rsidRDefault="00DF292F">
                  <w:pPr>
                    <w:pStyle w:val="fmtclbscelllistbulletsmall"/>
                  </w:pPr>
                  <w:r>
                    <w:t>Restock ID</w:t>
                  </w:r>
                </w:p>
                <w:p w:rsidR="00DF292F" w:rsidRDefault="00DF292F">
                  <w:pPr>
                    <w:pStyle w:val="fmtclbscelllistbulletsmall"/>
                  </w:pPr>
                  <w:r>
                    <w:t>Date and time restock generated</w:t>
                  </w:r>
                </w:p>
                <w:p w:rsidR="00DF292F" w:rsidRDefault="00DF292F">
                  <w:pPr>
                    <w:pStyle w:val="fmtclbscelllistbulletsmall"/>
                  </w:pPr>
                  <w:r>
                    <w:t>Date and time restock printed</w:t>
                  </w:r>
                </w:p>
                <w:p w:rsidR="00DF292F" w:rsidRDefault="00DF292F">
                  <w:pPr>
                    <w:pStyle w:val="fmtclbscelllistbulletsmall"/>
                  </w:pPr>
                  <w:r>
                    <w:t>Text statement: Restock List End</w:t>
                  </w:r>
                </w:p>
                <w:p w:rsidR="00DF292F" w:rsidRDefault="00DF292F">
                  <w:pPr>
                    <w:pStyle w:val="fmtclbscelllistbulletsmall"/>
                  </w:pPr>
                  <w:r>
                    <w:t>Icon of a mortar and pestle on left</w:t>
                  </w:r>
                </w:p>
              </w:tc>
            </w:tr>
          </w:tbl>
          <w:p w:rsidR="00DF292F" w:rsidRDefault="00DF292F">
            <w:pPr>
              <w:spacing w:before="0" w:beforeAutospacing="0" w:after="0" w:afterAutospacing="0"/>
            </w:pPr>
          </w:p>
        </w:tc>
      </w:tr>
    </w:tbl>
    <w:p w:rsidR="00DF292F" w:rsidRDefault="00DF292F">
      <w:pPr>
        <w:spacing w:before="0" w:beforeAutospacing="0" w:after="0" w:afterAutospacing="0"/>
        <w:divId w:val="2047680175"/>
      </w:pPr>
    </w:p>
    <w:p w:rsidR="00531079" w:rsidRDefault="00531079">
      <w:pPr>
        <w:pStyle w:val="fmh1heading"/>
        <w:divId w:val="1538195857"/>
      </w:pPr>
      <w:bookmarkStart w:id="15" w:name="restock_restock_by_omni_htm"/>
      <w:bookmarkStart w:id="16" w:name="restock_restock_by_omni_htm_xref_4626"/>
      <w:bookmarkEnd w:id="15"/>
      <w:bookmarkEnd w:id="16"/>
      <w:r>
        <w:t>Restock by Omni</w:t>
      </w:r>
    </w:p>
    <w:p w:rsidR="00531079" w:rsidRDefault="00531079">
      <w:pPr>
        <w:pStyle w:val="fmhtdtodoheading"/>
        <w:divId w:val="1538195857"/>
      </w:pPr>
      <w:r>
        <w:t xml:space="preserve">Purpose: to restock specific </w:t>
      </w:r>
      <w:proofErr w:type="spellStart"/>
      <w:r>
        <w:t>OmniSuppliers</w:t>
      </w:r>
      <w:proofErr w:type="spellEnd"/>
      <w:r>
        <w:t>.</w:t>
      </w:r>
    </w:p>
    <w:p w:rsidR="00531079" w:rsidRDefault="00531079">
      <w:pPr>
        <w:pStyle w:val="fml1nnumbered"/>
        <w:divId w:val="1538195857"/>
      </w:pPr>
      <w:r>
        <w:t>From the Restock drop-down menu, select By Omni.</w:t>
      </w:r>
    </w:p>
    <w:p w:rsidR="00531079" w:rsidRDefault="00531079">
      <w:pPr>
        <w:pStyle w:val="fml1nnumbered"/>
        <w:divId w:val="1538195857"/>
      </w:pPr>
      <w:r>
        <w:t xml:space="preserve">On the left side of screen, select one or more </w:t>
      </w:r>
      <w:proofErr w:type="spellStart"/>
      <w:r>
        <w:t>OmniSuppliers</w:t>
      </w:r>
      <w:proofErr w:type="spellEnd"/>
      <w:r>
        <w:t>.</w:t>
      </w:r>
    </w:p>
    <w:p w:rsidR="00531079" w:rsidRDefault="00531079">
      <w:pPr>
        <w:pStyle w:val="fml1nnumbered"/>
        <w:divId w:val="1538195857"/>
      </w:pPr>
      <w:r>
        <w:t>On the right side of screen, select one or more Sources.</w:t>
      </w:r>
    </w:p>
    <w:p w:rsidR="00531079" w:rsidRDefault="00531079">
      <w:pPr>
        <w:pStyle w:val="fml1nnumbered"/>
        <w:divId w:val="1538195857"/>
      </w:pPr>
      <w:r>
        <w:t>Select a Restock Type and Print options; Preview or Generate.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531079" w:rsidTr="005F3B0B">
        <w:trPr>
          <w:divId w:val="1538195857"/>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531079">
              <w:trPr>
                <w:trHeight w:val="24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531079" w:rsidRDefault="00531079">
                  <w:pPr>
                    <w:pStyle w:val="fmtcblcellbodyleft"/>
                    <w:rPr>
                      <w:b/>
                      <w:bCs/>
                      <w:spacing w:val="-2"/>
                    </w:rPr>
                  </w:pPr>
                  <w:r>
                    <w:rPr>
                      <w:rStyle w:val="fmemphasisboldcell"/>
                    </w:rPr>
                    <w:t>Exceptions</w:t>
                  </w:r>
                </w:p>
              </w:tc>
              <w:tc>
                <w:tcPr>
                  <w:tcW w:w="5070" w:type="dxa"/>
                  <w:tcBorders>
                    <w:top w:val="single" w:sz="6" w:space="0" w:color="000000"/>
                    <w:bottom w:val="single" w:sz="6" w:space="0" w:color="000000"/>
                  </w:tcBorders>
                  <w:tcMar>
                    <w:top w:w="60" w:type="dxa"/>
                    <w:left w:w="120" w:type="dxa"/>
                    <w:bottom w:w="60" w:type="dxa"/>
                    <w:right w:w="120" w:type="dxa"/>
                  </w:tcMar>
                  <w:hideMark/>
                </w:tcPr>
                <w:p w:rsidR="00531079" w:rsidRDefault="00531079">
                  <w:pPr>
                    <w:pStyle w:val="fmtcblcellbodyleft"/>
                  </w:pPr>
                  <w:r>
                    <w:t>Displays items excluded from the restock for the following reasons:</w:t>
                  </w:r>
                </w:p>
                <w:p w:rsidR="00531079" w:rsidRDefault="00531079">
                  <w:pPr>
                    <w:pStyle w:val="fmtclbscelllistbulletsmall"/>
                  </w:pPr>
                  <w:r>
                    <w:t>Omni does not need restocking.</w:t>
                  </w:r>
                </w:p>
                <w:p w:rsidR="00531079" w:rsidRDefault="00531079">
                  <w:pPr>
                    <w:pStyle w:val="fmtclbscelllistbulletsmall"/>
                  </w:pPr>
                  <w:r>
                    <w:t xml:space="preserve">Patient is not known to </w:t>
                  </w:r>
                  <w:proofErr w:type="spellStart"/>
                  <w:r>
                    <w:t>OmniCenter</w:t>
                  </w:r>
                  <w:proofErr w:type="spellEnd"/>
                  <w:r>
                    <w:t>.</w:t>
                  </w:r>
                </w:p>
                <w:p w:rsidR="00531079" w:rsidRDefault="00531079">
                  <w:pPr>
                    <w:pStyle w:val="fmtclbscelllistbulletsmall"/>
                  </w:pPr>
                  <w:r>
                    <w:t>Patient is not assigned to an Omni.</w:t>
                  </w:r>
                </w:p>
                <w:p w:rsidR="00531079" w:rsidRDefault="00531079">
                  <w:pPr>
                    <w:pStyle w:val="fmtclbscelllistbulletsmall"/>
                  </w:pPr>
                  <w:r>
                    <w:t xml:space="preserve">Item is not known to </w:t>
                  </w:r>
                  <w:proofErr w:type="spellStart"/>
                  <w:r>
                    <w:t>OmniCenter</w:t>
                  </w:r>
                  <w:proofErr w:type="spellEnd"/>
                  <w:r>
                    <w:t>.</w:t>
                  </w:r>
                </w:p>
                <w:p w:rsidR="00531079" w:rsidRDefault="00531079">
                  <w:pPr>
                    <w:pStyle w:val="fmtclbscelllistbulletsmall"/>
                  </w:pPr>
                  <w:r>
                    <w:t>Item is not standardized.</w:t>
                  </w:r>
                </w:p>
                <w:p w:rsidR="00531079" w:rsidRDefault="00531079">
                  <w:pPr>
                    <w:pStyle w:val="fmtcblcellbodyleft"/>
                  </w:pPr>
                  <w:r>
                    <w:t xml:space="preserve">To minimize exceptions, ensure all patients and items are listed in the </w:t>
                  </w:r>
                  <w:proofErr w:type="spellStart"/>
                  <w:r>
                    <w:t>OmniCenter</w:t>
                  </w:r>
                  <w:proofErr w:type="spellEnd"/>
                  <w:r>
                    <w:t xml:space="preserve"> database, associate all patients with rooms, and standardize items whenever possible.</w:t>
                  </w:r>
                </w:p>
              </w:tc>
            </w:tr>
            <w:tr w:rsidR="00531079">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531079" w:rsidRDefault="00531079">
                  <w:pPr>
                    <w:pStyle w:val="fmtcblcellbodyleft"/>
                    <w:rPr>
                      <w:b/>
                      <w:bCs/>
                      <w:spacing w:val="-2"/>
                    </w:rPr>
                  </w:pPr>
                  <w:r>
                    <w:rPr>
                      <w:rStyle w:val="fmemphasisboldcell"/>
                    </w:rPr>
                    <w:lastRenderedPageBreak/>
                    <w:t>Labels</w:t>
                  </w:r>
                </w:p>
              </w:tc>
              <w:tc>
                <w:tcPr>
                  <w:tcW w:w="5070" w:type="dxa"/>
                  <w:tcBorders>
                    <w:bottom w:val="single" w:sz="6" w:space="0" w:color="000000"/>
                  </w:tcBorders>
                  <w:tcMar>
                    <w:top w:w="60" w:type="dxa"/>
                    <w:left w:w="120" w:type="dxa"/>
                    <w:bottom w:w="60" w:type="dxa"/>
                    <w:right w:w="120" w:type="dxa"/>
                  </w:tcMar>
                  <w:hideMark/>
                </w:tcPr>
                <w:p w:rsidR="00531079" w:rsidRDefault="00531079">
                  <w:pPr>
                    <w:pStyle w:val="fmtcblcellbodyleft"/>
                  </w:pPr>
                  <w:r>
                    <w:t xml:space="preserve">Labels may be generated for all items or </w:t>
                  </w:r>
                  <w:proofErr w:type="spellStart"/>
                  <w:r>
                    <w:t>SafetyStock</w:t>
                  </w:r>
                  <w:proofErr w:type="spellEnd"/>
                  <w:r>
                    <w:t xml:space="preserve"> items, only; the labels are identical for either choice. See sample labels above.</w:t>
                  </w:r>
                </w:p>
              </w:tc>
            </w:tr>
            <w:tr w:rsidR="00531079">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531079" w:rsidRDefault="00531079">
                  <w:pPr>
                    <w:pStyle w:val="fmtcblcellbodyleft"/>
                    <w:rPr>
                      <w:b/>
                      <w:bCs/>
                      <w:spacing w:val="-2"/>
                    </w:rPr>
                  </w:pPr>
                  <w:r>
                    <w:rPr>
                      <w:rStyle w:val="fmemphasisboldcell"/>
                    </w:rPr>
                    <w:t>Pick List</w:t>
                  </w:r>
                </w:p>
              </w:tc>
              <w:tc>
                <w:tcPr>
                  <w:tcW w:w="5070" w:type="dxa"/>
                  <w:tcBorders>
                    <w:bottom w:val="single" w:sz="6" w:space="0" w:color="000000"/>
                  </w:tcBorders>
                  <w:tcMar>
                    <w:top w:w="60" w:type="dxa"/>
                    <w:left w:w="120" w:type="dxa"/>
                    <w:bottom w:w="60" w:type="dxa"/>
                    <w:right w:w="120" w:type="dxa"/>
                  </w:tcMar>
                  <w:hideMark/>
                </w:tcPr>
                <w:p w:rsidR="00531079" w:rsidRDefault="00531079">
                  <w:pPr>
                    <w:pStyle w:val="fmtcblcellbodyleft"/>
                  </w:pPr>
                  <w:r>
                    <w:t>This list is used by pharmacy and supply personnel to prepare for the restock. Quantities are aggregated into a sum total for each item.</w:t>
                  </w:r>
                </w:p>
              </w:tc>
            </w:tr>
            <w:tr w:rsidR="00531079">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31079" w:rsidRDefault="00531079">
                  <w:pPr>
                    <w:pStyle w:val="fmtcblcellbodyleft"/>
                    <w:rPr>
                      <w:b/>
                      <w:bCs/>
                      <w:spacing w:val="-2"/>
                    </w:rPr>
                  </w:pPr>
                  <w:r>
                    <w:rPr>
                      <w:rStyle w:val="fmemphasisboldcell"/>
                    </w:rPr>
                    <w:t>Restock List</w:t>
                  </w:r>
                </w:p>
              </w:tc>
              <w:tc>
                <w:tcPr>
                  <w:tcW w:w="5070" w:type="dxa"/>
                  <w:tcBorders>
                    <w:bottom w:val="single" w:sz="6" w:space="0" w:color="000000"/>
                  </w:tcBorders>
                  <w:tcMar>
                    <w:top w:w="60" w:type="dxa"/>
                    <w:left w:w="120" w:type="dxa"/>
                    <w:bottom w:w="60" w:type="dxa"/>
                    <w:right w:w="120" w:type="dxa"/>
                  </w:tcMar>
                  <w:hideMark/>
                </w:tcPr>
                <w:p w:rsidR="00531079" w:rsidRDefault="00531079">
                  <w:pPr>
                    <w:pStyle w:val="fmtcblcellbodyleft"/>
                  </w:pPr>
                  <w:r>
                    <w:t>All items and quantities list per cabinet. Cabinets list separately.</w:t>
                  </w:r>
                </w:p>
              </w:tc>
            </w:tr>
            <w:tr w:rsidR="00531079">
              <w:trPr>
                <w:trHeight w:val="2120"/>
                <w:tblCellSpacing w:w="0" w:type="dxa"/>
              </w:trPr>
              <w:tc>
                <w:tcPr>
                  <w:tcW w:w="2250" w:type="dxa"/>
                  <w:tcBorders>
                    <w:bottom w:val="single" w:sz="6" w:space="0" w:color="000000"/>
                  </w:tcBorders>
                  <w:tcMar>
                    <w:top w:w="60" w:type="dxa"/>
                    <w:left w:w="120" w:type="dxa"/>
                    <w:bottom w:w="60" w:type="dxa"/>
                    <w:right w:w="120" w:type="dxa"/>
                  </w:tcMar>
                  <w:hideMark/>
                </w:tcPr>
                <w:p w:rsidR="00531079" w:rsidRDefault="00531079">
                  <w:pPr>
                    <w:pStyle w:val="fmtcblcellbodyleft"/>
                    <w:rPr>
                      <w:b/>
                      <w:bCs/>
                      <w:spacing w:val="-2"/>
                    </w:rPr>
                  </w:pPr>
                  <w:r>
                    <w:rPr>
                      <w:rStyle w:val="fmemphasisboldcell"/>
                    </w:rPr>
                    <w:t>Restock Type</w:t>
                  </w:r>
                </w:p>
              </w:tc>
              <w:tc>
                <w:tcPr>
                  <w:tcW w:w="5070" w:type="dxa"/>
                  <w:tcBorders>
                    <w:bottom w:val="single" w:sz="6" w:space="0" w:color="000000"/>
                  </w:tcBorders>
                  <w:tcMar>
                    <w:top w:w="60" w:type="dxa"/>
                    <w:left w:w="120" w:type="dxa"/>
                    <w:bottom w:w="60" w:type="dxa"/>
                    <w:right w:w="120" w:type="dxa"/>
                  </w:tcMar>
                  <w:hideMark/>
                </w:tcPr>
                <w:p w:rsidR="00531079" w:rsidRDefault="00531079">
                  <w:pPr>
                    <w:pStyle w:val="fmtcblcellbodyleft"/>
                  </w:pPr>
                  <w:r>
                    <w:t>Normal – Items with a Quantity On Hand, QOH, at or below the reorder level, will list for a normal restock type, including critically low items.</w:t>
                  </w:r>
                </w:p>
                <w:p w:rsidR="00531079" w:rsidRDefault="00531079">
                  <w:pPr>
                    <w:pStyle w:val="fmtcblcellbodyleft"/>
                  </w:pPr>
                  <w:r>
                    <w:t>Critically Low – Only items with a QOH at or below the critically low level will list.</w:t>
                  </w:r>
                </w:p>
                <w:p w:rsidR="00531079" w:rsidRDefault="00531079">
                  <w:pPr>
                    <w:pStyle w:val="fmtcblcellbodyleft"/>
                  </w:pPr>
                  <w:r>
                    <w:t>Patient Specific – Only PSB items with a QOH below the reorder level will list. Non-PSB Omnis will be removed from the Omnis list when this option is selected.</w:t>
                  </w:r>
                </w:p>
                <w:p w:rsidR="00531079" w:rsidRDefault="00531079">
                  <w:pPr>
                    <w:pStyle w:val="fmtcblcellbodyleft"/>
                  </w:pPr>
                  <w:r>
                    <w:t>Vendor Order – Restock for CSMs only.</w:t>
                  </w:r>
                </w:p>
              </w:tc>
            </w:tr>
            <w:tr w:rsidR="00531079">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31079" w:rsidRDefault="00531079">
                  <w:pPr>
                    <w:pStyle w:val="fmtcblcellbodyleft"/>
                    <w:rPr>
                      <w:b/>
                      <w:bCs/>
                      <w:spacing w:val="-2"/>
                    </w:rPr>
                  </w:pPr>
                  <w:proofErr w:type="spellStart"/>
                  <w:r>
                    <w:rPr>
                      <w:rStyle w:val="fmemphasisboldcell"/>
                    </w:rPr>
                    <w:t>SafetyStock</w:t>
                  </w:r>
                  <w:proofErr w:type="spellEnd"/>
                  <w:r>
                    <w:rPr>
                      <w:rStyle w:val="fmemphasisboldcell"/>
                    </w:rPr>
                    <w:t xml:space="preserve"> Only</w:t>
                  </w:r>
                </w:p>
              </w:tc>
              <w:tc>
                <w:tcPr>
                  <w:tcW w:w="5070" w:type="dxa"/>
                  <w:tcBorders>
                    <w:bottom w:val="single" w:sz="6" w:space="0" w:color="000000"/>
                  </w:tcBorders>
                  <w:tcMar>
                    <w:top w:w="60" w:type="dxa"/>
                    <w:left w:w="120" w:type="dxa"/>
                    <w:bottom w:w="60" w:type="dxa"/>
                    <w:right w:w="120" w:type="dxa"/>
                  </w:tcMar>
                  <w:hideMark/>
                </w:tcPr>
                <w:p w:rsidR="00531079" w:rsidRDefault="00531079">
                  <w:pPr>
                    <w:pStyle w:val="fmtcblcellbodyleft"/>
                  </w:pPr>
                  <w:r>
                    <w:t xml:space="preserve">Items required to be scanned during restock are </w:t>
                  </w:r>
                  <w:proofErr w:type="spellStart"/>
                  <w:r>
                    <w:t>SafetyStock</w:t>
                  </w:r>
                  <w:proofErr w:type="spellEnd"/>
                  <w:r>
                    <w:t xml:space="preserve"> items.</w:t>
                  </w:r>
                </w:p>
              </w:tc>
            </w:tr>
            <w:tr w:rsidR="00531079">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531079" w:rsidRDefault="00531079">
                  <w:pPr>
                    <w:pStyle w:val="fmtcblcellbodyleft"/>
                    <w:rPr>
                      <w:b/>
                      <w:bCs/>
                      <w:spacing w:val="-2"/>
                    </w:rPr>
                  </w:pPr>
                  <w:r>
                    <w:rPr>
                      <w:rStyle w:val="fmemphasisboldcell"/>
                    </w:rPr>
                    <w:t>Select or Clear All</w:t>
                  </w:r>
                </w:p>
              </w:tc>
              <w:tc>
                <w:tcPr>
                  <w:tcW w:w="5070" w:type="dxa"/>
                  <w:tcBorders>
                    <w:bottom w:val="single" w:sz="6" w:space="0" w:color="000000"/>
                  </w:tcBorders>
                  <w:tcMar>
                    <w:top w:w="60" w:type="dxa"/>
                    <w:left w:w="120" w:type="dxa"/>
                    <w:bottom w:w="60" w:type="dxa"/>
                    <w:right w:w="120" w:type="dxa"/>
                  </w:tcMar>
                  <w:hideMark/>
                </w:tcPr>
                <w:p w:rsidR="00531079" w:rsidRDefault="00531079">
                  <w:pPr>
                    <w:pStyle w:val="fmtcblcellbodyleft"/>
                  </w:pPr>
                  <w:r>
                    <w:t>Options can be checked individually or all selected at once. To select all, click the Select All button. Select and deselect are a toggle process.</w:t>
                  </w:r>
                </w:p>
              </w:tc>
            </w:tr>
          </w:tbl>
          <w:p w:rsidR="00531079" w:rsidRDefault="00531079">
            <w:pPr>
              <w:spacing w:before="0" w:beforeAutospacing="0" w:after="0" w:afterAutospacing="0"/>
            </w:pPr>
          </w:p>
        </w:tc>
      </w:tr>
    </w:tbl>
    <w:p w:rsidR="00531079" w:rsidRDefault="00531079">
      <w:pPr>
        <w:pStyle w:val="fmh1heading"/>
        <w:divId w:val="1538195857"/>
      </w:pPr>
      <w:bookmarkStart w:id="17" w:name="restock_restock_by_patient_htm"/>
      <w:bookmarkEnd w:id="17"/>
      <w:r>
        <w:lastRenderedPageBreak/>
        <w:t>Restock by Patient</w:t>
      </w:r>
    </w:p>
    <w:p w:rsidR="00531079" w:rsidRDefault="00531079">
      <w:pPr>
        <w:pStyle w:val="fmhtdtodoheading"/>
        <w:divId w:val="1538195857"/>
      </w:pPr>
      <w:r>
        <w:t>Purpose: to restock patient-specific bins for selected patients.</w:t>
      </w:r>
    </w:p>
    <w:p w:rsidR="00531079" w:rsidRDefault="00531079">
      <w:pPr>
        <w:pStyle w:val="fml1nnumbered"/>
        <w:divId w:val="1538195857"/>
      </w:pPr>
      <w:r>
        <w:t>From the Restock drop-down menu, select By Patient.</w:t>
      </w:r>
    </w:p>
    <w:p w:rsidR="00531079" w:rsidRDefault="00531079">
      <w:pPr>
        <w:pStyle w:val="fml1nnumbered"/>
        <w:divId w:val="1538195857"/>
      </w:pPr>
      <w:r>
        <w:t>Click Add to select patient(s). Click OK.</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531079" w:rsidTr="005F3B0B">
        <w:trPr>
          <w:divId w:val="1538195857"/>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531079">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531079" w:rsidRDefault="00531079">
                  <w:pPr>
                    <w:pStyle w:val="fmtcblcellbodyleft"/>
                    <w:rPr>
                      <w:b/>
                      <w:bCs/>
                      <w:spacing w:val="-2"/>
                    </w:rPr>
                  </w:pPr>
                  <w:r>
                    <w:rPr>
                      <w:rStyle w:val="fmemphasisboldcell"/>
                    </w:rPr>
                    <w:t>Add or Remove Patients: Single Arrows/Double Arrows</w:t>
                  </w:r>
                </w:p>
              </w:tc>
              <w:tc>
                <w:tcPr>
                  <w:tcW w:w="5070" w:type="dxa"/>
                  <w:tcBorders>
                    <w:top w:val="single" w:sz="6" w:space="0" w:color="000000"/>
                    <w:bottom w:val="single" w:sz="6" w:space="0" w:color="000000"/>
                  </w:tcBorders>
                  <w:tcMar>
                    <w:top w:w="60" w:type="dxa"/>
                    <w:left w:w="120" w:type="dxa"/>
                    <w:bottom w:w="60" w:type="dxa"/>
                    <w:right w:w="120" w:type="dxa"/>
                  </w:tcMar>
                  <w:hideMark/>
                </w:tcPr>
                <w:p w:rsidR="00531079" w:rsidRDefault="00531079">
                  <w:pPr>
                    <w:pStyle w:val="fmtcblcellbodyleft"/>
                  </w:pPr>
                  <w:r>
                    <w:t>Buttons with single arrows send a single highlighted entry from one window to the other. Buttons with double arrows will send all entries whether highlighted or not.</w:t>
                  </w:r>
                </w:p>
              </w:tc>
            </w:tr>
          </w:tbl>
          <w:p w:rsidR="00531079" w:rsidRDefault="00531079">
            <w:pPr>
              <w:spacing w:before="0" w:beforeAutospacing="0" w:after="0" w:afterAutospacing="0"/>
            </w:pPr>
          </w:p>
        </w:tc>
      </w:tr>
    </w:tbl>
    <w:p w:rsidR="00531079" w:rsidRDefault="00531079">
      <w:pPr>
        <w:pStyle w:val="fml1nnumbered"/>
        <w:divId w:val="1538195857"/>
      </w:pPr>
      <w:r>
        <w:lastRenderedPageBreak/>
        <w:t>Select a source or sources.</w:t>
      </w:r>
    </w:p>
    <w:p w:rsidR="00531079" w:rsidRDefault="00531079">
      <w:pPr>
        <w:pStyle w:val="fml1nnumbered"/>
        <w:divId w:val="1538195857"/>
      </w:pPr>
      <w:r>
        <w:t>Select a Restock Type and Print options; Preview or Generate.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531079" w:rsidTr="005F3B0B">
        <w:trPr>
          <w:divId w:val="1538195857"/>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531079">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531079" w:rsidRDefault="00531079">
                  <w:pPr>
                    <w:pStyle w:val="fmtcblcellbodyleft"/>
                    <w:rPr>
                      <w:b/>
                      <w:bCs/>
                      <w:spacing w:val="-2"/>
                    </w:rPr>
                  </w:pPr>
                  <w:r>
                    <w:rPr>
                      <w:b/>
                      <w:bCs/>
                      <w:spacing w:val="-2"/>
                    </w:rPr>
                    <w:t>Include Labels for RX-mixed IVs</w:t>
                  </w:r>
                </w:p>
              </w:tc>
              <w:tc>
                <w:tcPr>
                  <w:tcW w:w="5070" w:type="dxa"/>
                  <w:tcBorders>
                    <w:top w:val="single" w:sz="6" w:space="0" w:color="000000"/>
                    <w:bottom w:val="single" w:sz="6" w:space="0" w:color="000000"/>
                  </w:tcBorders>
                  <w:tcMar>
                    <w:top w:w="60" w:type="dxa"/>
                    <w:left w:w="120" w:type="dxa"/>
                    <w:bottom w:w="60" w:type="dxa"/>
                    <w:right w:w="120" w:type="dxa"/>
                  </w:tcMar>
                  <w:hideMark/>
                </w:tcPr>
                <w:p w:rsidR="00531079" w:rsidRDefault="00531079">
                  <w:pPr>
                    <w:pStyle w:val="fmtcblcellbodyleft"/>
                  </w:pPr>
                  <w:r>
                    <w:t>Print labels for pharmacy-prepared IV orders.</w:t>
                  </w:r>
                </w:p>
              </w:tc>
            </w:tr>
            <w:tr w:rsidR="00531079">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531079" w:rsidRDefault="00531079">
                  <w:pPr>
                    <w:pStyle w:val="fmtcblcellbodyleft"/>
                    <w:rPr>
                      <w:b/>
                      <w:bCs/>
                      <w:spacing w:val="-2"/>
                    </w:rPr>
                  </w:pPr>
                  <w:r>
                    <w:rPr>
                      <w:rStyle w:val="fmemphasisboldcell"/>
                    </w:rPr>
                    <w:t>Multiple PSBs</w:t>
                  </w:r>
                </w:p>
              </w:tc>
              <w:tc>
                <w:tcPr>
                  <w:tcW w:w="5070" w:type="dxa"/>
                  <w:tcBorders>
                    <w:bottom w:val="single" w:sz="6" w:space="0" w:color="000000"/>
                  </w:tcBorders>
                  <w:tcMar>
                    <w:top w:w="60" w:type="dxa"/>
                    <w:left w:w="120" w:type="dxa"/>
                    <w:bottom w:w="60" w:type="dxa"/>
                    <w:right w:w="120" w:type="dxa"/>
                  </w:tcMar>
                  <w:hideMark/>
                </w:tcPr>
                <w:p w:rsidR="00531079" w:rsidRDefault="00531079">
                  <w:pPr>
                    <w:pStyle w:val="fmtcblcellbodyleft"/>
                  </w:pPr>
                  <w:r>
                    <w:t>Item with asterisk is assigned to multiple patient-specific bins, and thus a candidate for storage in a single-item bin.</w:t>
                  </w:r>
                </w:p>
              </w:tc>
            </w:tr>
            <w:tr w:rsidR="00531079">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531079" w:rsidRDefault="00531079">
                  <w:pPr>
                    <w:pStyle w:val="fmtcblcellbodyleft"/>
                    <w:rPr>
                      <w:b/>
                      <w:bCs/>
                      <w:spacing w:val="-2"/>
                    </w:rPr>
                  </w:pPr>
                  <w:r>
                    <w:rPr>
                      <w:rStyle w:val="fmemphasisboldcell"/>
                    </w:rPr>
                    <w:t>Pending Restocks</w:t>
                  </w:r>
                </w:p>
              </w:tc>
              <w:tc>
                <w:tcPr>
                  <w:tcW w:w="5070" w:type="dxa"/>
                  <w:tcBorders>
                    <w:bottom w:val="single" w:sz="6" w:space="0" w:color="000000"/>
                  </w:tcBorders>
                  <w:tcMar>
                    <w:top w:w="60" w:type="dxa"/>
                    <w:left w:w="120" w:type="dxa"/>
                    <w:bottom w:w="60" w:type="dxa"/>
                    <w:right w:w="120" w:type="dxa"/>
                  </w:tcMar>
                  <w:hideMark/>
                </w:tcPr>
                <w:p w:rsidR="00531079" w:rsidRDefault="00531079">
                  <w:pPr>
                    <w:pStyle w:val="fmtcblcellbodyleft"/>
                  </w:pPr>
                  <w:r>
                    <w:t>May denote the patient is a recent transfer and that some items in the restock have been pulled for restocking in the patient’s previous cabinet. Contact the pharmacy technician for that cabinet for more efficient transfer of the items.</w:t>
                  </w:r>
                </w:p>
              </w:tc>
            </w:tr>
            <w:tr w:rsidR="00531079">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31079" w:rsidRDefault="00531079">
                  <w:pPr>
                    <w:pStyle w:val="fmtcblcellbodyleft"/>
                    <w:rPr>
                      <w:b/>
                      <w:bCs/>
                      <w:spacing w:val="-2"/>
                    </w:rPr>
                  </w:pPr>
                  <w:r>
                    <w:rPr>
                      <w:b/>
                      <w:bCs/>
                      <w:spacing w:val="-2"/>
                    </w:rPr>
                    <w:t>QOH</w:t>
                  </w:r>
                </w:p>
              </w:tc>
              <w:tc>
                <w:tcPr>
                  <w:tcW w:w="5070" w:type="dxa"/>
                  <w:tcBorders>
                    <w:bottom w:val="single" w:sz="6" w:space="0" w:color="000000"/>
                  </w:tcBorders>
                  <w:tcMar>
                    <w:top w:w="60" w:type="dxa"/>
                    <w:left w:w="120" w:type="dxa"/>
                    <w:bottom w:w="60" w:type="dxa"/>
                    <w:right w:w="120" w:type="dxa"/>
                  </w:tcMar>
                  <w:hideMark/>
                </w:tcPr>
                <w:p w:rsidR="00531079" w:rsidRDefault="00531079">
                  <w:pPr>
                    <w:pStyle w:val="fmtcblcellbodyleft"/>
                  </w:pPr>
                  <w:r>
                    <w:t>Quantity on hand. Consider when restocking for a patient about to be discharged.</w:t>
                  </w:r>
                </w:p>
              </w:tc>
            </w:tr>
            <w:tr w:rsidR="00531079">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31079" w:rsidRDefault="00531079">
                  <w:pPr>
                    <w:pStyle w:val="fmtcblcellbodyleft"/>
                    <w:rPr>
                      <w:b/>
                      <w:bCs/>
                      <w:spacing w:val="-2"/>
                    </w:rPr>
                  </w:pPr>
                  <w:r>
                    <w:rPr>
                      <w:b/>
                      <w:bCs/>
                      <w:spacing w:val="-2"/>
                    </w:rPr>
                    <w:t>Restrict Items To</w:t>
                  </w:r>
                </w:p>
              </w:tc>
              <w:tc>
                <w:tcPr>
                  <w:tcW w:w="5070" w:type="dxa"/>
                  <w:tcBorders>
                    <w:bottom w:val="single" w:sz="6" w:space="0" w:color="000000"/>
                  </w:tcBorders>
                  <w:tcMar>
                    <w:top w:w="60" w:type="dxa"/>
                    <w:left w:w="120" w:type="dxa"/>
                    <w:bottom w:w="60" w:type="dxa"/>
                    <w:right w:w="120" w:type="dxa"/>
                  </w:tcMar>
                  <w:hideMark/>
                </w:tcPr>
                <w:p w:rsidR="00531079" w:rsidRDefault="00531079">
                  <w:pPr>
                    <w:pStyle w:val="fmtcblcellbodyleft"/>
                  </w:pPr>
                  <w:r>
                    <w:t>All med orders, IV med orders, or non-IV med orders.</w:t>
                  </w:r>
                </w:p>
              </w:tc>
            </w:tr>
          </w:tbl>
          <w:p w:rsidR="00531079" w:rsidRDefault="00531079">
            <w:pPr>
              <w:spacing w:before="0" w:beforeAutospacing="0" w:after="0" w:afterAutospacing="0"/>
            </w:pPr>
          </w:p>
        </w:tc>
      </w:tr>
    </w:tbl>
    <w:p w:rsidR="00531079" w:rsidRDefault="00531079">
      <w:pPr>
        <w:spacing w:before="0" w:beforeAutospacing="0" w:after="0" w:afterAutospacing="0"/>
        <w:divId w:val="1538195857"/>
      </w:pPr>
    </w:p>
    <w:p w:rsidR="00531079" w:rsidRDefault="00531079">
      <w:pPr>
        <w:pStyle w:val="fmh1heading"/>
        <w:divId w:val="1219828349"/>
      </w:pPr>
      <w:bookmarkStart w:id="18" w:name="restock_restock_by_item_htm"/>
      <w:bookmarkEnd w:id="18"/>
      <w:r>
        <w:t>Restock by Item</w:t>
      </w:r>
    </w:p>
    <w:p w:rsidR="00531079" w:rsidRDefault="00531079">
      <w:pPr>
        <w:pStyle w:val="fmhtdtodoheading"/>
        <w:divId w:val="1219828349"/>
      </w:pPr>
      <w:r>
        <w:t>Purpose: to select specific items, not an entire restock list, for restock.</w:t>
      </w:r>
    </w:p>
    <w:p w:rsidR="00531079" w:rsidRDefault="00531079">
      <w:pPr>
        <w:pStyle w:val="fml1nnumbered"/>
        <w:divId w:val="1219828349"/>
      </w:pPr>
      <w:r>
        <w:t>From the Restock drop-down menu, select By Item; click Add.</w:t>
      </w:r>
    </w:p>
    <w:p w:rsidR="00531079" w:rsidRDefault="00531079">
      <w:pPr>
        <w:pStyle w:val="fml1nnumbered"/>
        <w:divId w:val="1219828349"/>
      </w:pPr>
      <w:r>
        <w:t xml:space="preserve">Filter the </w:t>
      </w:r>
      <w:proofErr w:type="spellStart"/>
      <w:r>
        <w:t>OmniSuppliers</w:t>
      </w:r>
      <w:proofErr w:type="spellEnd"/>
      <w:r>
        <w:t xml:space="preserve"> and the </w:t>
      </w:r>
      <w:proofErr w:type="spellStart"/>
      <w:r>
        <w:t>Qty</w:t>
      </w:r>
      <w:proofErr w:type="spellEnd"/>
      <w:r>
        <w:t xml:space="preserve"> On Hand lists.</w:t>
      </w:r>
    </w:p>
    <w:p w:rsidR="00531079" w:rsidRDefault="00531079">
      <w:pPr>
        <w:pStyle w:val="fml1nnumbered"/>
        <w:divId w:val="1219828349"/>
      </w:pPr>
      <w:r>
        <w:t>Click Add to select item(s) or Add All. Click Close.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531079" w:rsidTr="005F3B0B">
        <w:trPr>
          <w:divId w:val="1219828349"/>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531079">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531079" w:rsidRDefault="00531079">
                  <w:pPr>
                    <w:pStyle w:val="fmtcblcellbodyleft"/>
                    <w:rPr>
                      <w:b/>
                      <w:bCs/>
                      <w:spacing w:val="-2"/>
                    </w:rPr>
                  </w:pPr>
                  <w:r>
                    <w:rPr>
                      <w:rStyle w:val="fmemphasisboldcell"/>
                    </w:rPr>
                    <w:t>Add/Add All</w:t>
                  </w:r>
                </w:p>
              </w:tc>
              <w:tc>
                <w:tcPr>
                  <w:tcW w:w="5070" w:type="dxa"/>
                  <w:tcBorders>
                    <w:top w:val="single" w:sz="6" w:space="0" w:color="000000"/>
                    <w:bottom w:val="single" w:sz="6" w:space="0" w:color="000000"/>
                  </w:tcBorders>
                  <w:tcMar>
                    <w:top w:w="60" w:type="dxa"/>
                    <w:left w:w="120" w:type="dxa"/>
                    <w:bottom w:w="60" w:type="dxa"/>
                    <w:right w:w="120" w:type="dxa"/>
                  </w:tcMar>
                  <w:hideMark/>
                </w:tcPr>
                <w:p w:rsidR="00531079" w:rsidRDefault="00531079">
                  <w:pPr>
                    <w:pStyle w:val="fmtcblcellbodyleft"/>
                  </w:pPr>
                  <w:r>
                    <w:t>Add specific items or all items. The Add button remains gray until an item is selected.</w:t>
                  </w:r>
                </w:p>
              </w:tc>
            </w:tr>
            <w:tr w:rsidR="00531079">
              <w:trPr>
                <w:trHeight w:val="1580"/>
                <w:tblCellSpacing w:w="0" w:type="dxa"/>
              </w:trPr>
              <w:tc>
                <w:tcPr>
                  <w:tcW w:w="2250" w:type="dxa"/>
                  <w:tcBorders>
                    <w:bottom w:val="single" w:sz="6" w:space="0" w:color="000000"/>
                  </w:tcBorders>
                  <w:tcMar>
                    <w:top w:w="60" w:type="dxa"/>
                    <w:left w:w="120" w:type="dxa"/>
                    <w:bottom w:w="60" w:type="dxa"/>
                    <w:right w:w="120" w:type="dxa"/>
                  </w:tcMar>
                  <w:hideMark/>
                </w:tcPr>
                <w:p w:rsidR="00531079" w:rsidRDefault="00531079">
                  <w:pPr>
                    <w:pStyle w:val="fmtcblcellbodyleft"/>
                    <w:rPr>
                      <w:b/>
                      <w:bCs/>
                      <w:spacing w:val="-2"/>
                    </w:rPr>
                  </w:pPr>
                  <w:r>
                    <w:rPr>
                      <w:rStyle w:val="fmemphasisboldcell"/>
                    </w:rPr>
                    <w:t>Search for Field</w:t>
                  </w:r>
                </w:p>
              </w:tc>
              <w:tc>
                <w:tcPr>
                  <w:tcW w:w="5070" w:type="dxa"/>
                  <w:tcBorders>
                    <w:bottom w:val="single" w:sz="6" w:space="0" w:color="000000"/>
                  </w:tcBorders>
                  <w:tcMar>
                    <w:top w:w="60" w:type="dxa"/>
                    <w:left w:w="120" w:type="dxa"/>
                    <w:bottom w:w="60" w:type="dxa"/>
                    <w:right w:w="120" w:type="dxa"/>
                  </w:tcMar>
                  <w:hideMark/>
                </w:tcPr>
                <w:p w:rsidR="00531079" w:rsidRDefault="00531079">
                  <w:pPr>
                    <w:pStyle w:val="fmtclbscelllistbulletsmall"/>
                  </w:pPr>
                  <w:r>
                    <w:t>Critical Bin/</w:t>
                  </w:r>
                  <w:proofErr w:type="spellStart"/>
                  <w:r>
                    <w:t>Pt</w:t>
                  </w:r>
                  <w:proofErr w:type="spellEnd"/>
                  <w:r>
                    <w:t xml:space="preserve"> #</w:t>
                  </w:r>
                </w:p>
                <w:p w:rsidR="00531079" w:rsidRDefault="00531079">
                  <w:pPr>
                    <w:pStyle w:val="fmtclbscelllistbulletsmall"/>
                  </w:pPr>
                  <w:r>
                    <w:t>Critical Source</w:t>
                  </w:r>
                </w:p>
                <w:p w:rsidR="00531079" w:rsidRDefault="00531079">
                  <w:pPr>
                    <w:pStyle w:val="fmtclbscelllistbulletsmall"/>
                  </w:pPr>
                  <w:r>
                    <w:t>Item Description</w:t>
                  </w:r>
                </w:p>
                <w:p w:rsidR="00531079" w:rsidRDefault="00531079">
                  <w:pPr>
                    <w:pStyle w:val="fmtclbscelllistbulletsmall"/>
                  </w:pPr>
                  <w:r>
                    <w:t>Item ID #</w:t>
                  </w:r>
                </w:p>
                <w:p w:rsidR="00531079" w:rsidRDefault="00531079">
                  <w:pPr>
                    <w:pStyle w:val="fmtclbscelllistbulletsmall"/>
                  </w:pPr>
                  <w:r>
                    <w:t>Reorder Source</w:t>
                  </w:r>
                </w:p>
                <w:p w:rsidR="00531079" w:rsidRDefault="00531079">
                  <w:pPr>
                    <w:pStyle w:val="fmtclbscelllistbulletsmall"/>
                  </w:pPr>
                  <w:r>
                    <w:lastRenderedPageBreak/>
                    <w:t>Reorder Bin/Part</w:t>
                  </w:r>
                </w:p>
              </w:tc>
            </w:tr>
            <w:tr w:rsidR="00531079">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31079" w:rsidRDefault="00531079">
                  <w:pPr>
                    <w:pStyle w:val="fmtcblcellbodyleft"/>
                    <w:rPr>
                      <w:b/>
                      <w:bCs/>
                      <w:spacing w:val="-2"/>
                    </w:rPr>
                  </w:pPr>
                  <w:r>
                    <w:rPr>
                      <w:rStyle w:val="fmemphasisboldcell"/>
                    </w:rPr>
                    <w:lastRenderedPageBreak/>
                    <w:t xml:space="preserve">Search for </w:t>
                  </w:r>
                  <w:proofErr w:type="spellStart"/>
                  <w:r>
                    <w:rPr>
                      <w:rStyle w:val="fmemphasisboldcell"/>
                    </w:rPr>
                    <w:t>OmniSupplier</w:t>
                  </w:r>
                  <w:proofErr w:type="spellEnd"/>
                </w:p>
              </w:tc>
              <w:tc>
                <w:tcPr>
                  <w:tcW w:w="5070" w:type="dxa"/>
                  <w:tcBorders>
                    <w:bottom w:val="single" w:sz="6" w:space="0" w:color="000000"/>
                  </w:tcBorders>
                  <w:tcMar>
                    <w:top w:w="60" w:type="dxa"/>
                    <w:left w:w="120" w:type="dxa"/>
                    <w:bottom w:w="60" w:type="dxa"/>
                    <w:right w:w="120" w:type="dxa"/>
                  </w:tcMar>
                  <w:hideMark/>
                </w:tcPr>
                <w:p w:rsidR="00531079" w:rsidRDefault="00531079">
                  <w:pPr>
                    <w:pStyle w:val="fmtcblcellbodyleft"/>
                  </w:pPr>
                  <w:r>
                    <w:t xml:space="preserve">Select one </w:t>
                  </w:r>
                  <w:proofErr w:type="spellStart"/>
                  <w:r>
                    <w:t>OmniSupplier</w:t>
                  </w:r>
                  <w:proofErr w:type="spellEnd"/>
                  <w:r>
                    <w:t xml:space="preserve"> cabinet.</w:t>
                  </w:r>
                </w:p>
              </w:tc>
            </w:tr>
            <w:tr w:rsidR="00531079">
              <w:trPr>
                <w:trHeight w:val="1100"/>
                <w:tblCellSpacing w:w="0" w:type="dxa"/>
              </w:trPr>
              <w:tc>
                <w:tcPr>
                  <w:tcW w:w="2250" w:type="dxa"/>
                  <w:tcBorders>
                    <w:bottom w:val="single" w:sz="6" w:space="0" w:color="000000"/>
                  </w:tcBorders>
                  <w:tcMar>
                    <w:top w:w="60" w:type="dxa"/>
                    <w:left w:w="120" w:type="dxa"/>
                    <w:bottom w:w="60" w:type="dxa"/>
                    <w:right w:w="120" w:type="dxa"/>
                  </w:tcMar>
                  <w:hideMark/>
                </w:tcPr>
                <w:p w:rsidR="00531079" w:rsidRDefault="00531079">
                  <w:pPr>
                    <w:pStyle w:val="fmtcblcellbodyleft"/>
                    <w:rPr>
                      <w:b/>
                      <w:bCs/>
                      <w:spacing w:val="-2"/>
                    </w:rPr>
                  </w:pPr>
                  <w:r>
                    <w:rPr>
                      <w:rStyle w:val="fmemphasisboldcell"/>
                    </w:rPr>
                    <w:t xml:space="preserve">Search for </w:t>
                  </w:r>
                  <w:proofErr w:type="spellStart"/>
                  <w:r>
                    <w:rPr>
                      <w:rStyle w:val="fmemphasisboldcell"/>
                    </w:rPr>
                    <w:t>Qty</w:t>
                  </w:r>
                  <w:proofErr w:type="spellEnd"/>
                  <w:r>
                    <w:rPr>
                      <w:rStyle w:val="fmemphasisboldcell"/>
                    </w:rPr>
                    <w:t xml:space="preserve"> on Hand</w:t>
                  </w:r>
                </w:p>
              </w:tc>
              <w:tc>
                <w:tcPr>
                  <w:tcW w:w="5070" w:type="dxa"/>
                  <w:tcBorders>
                    <w:bottom w:val="single" w:sz="6" w:space="0" w:color="000000"/>
                  </w:tcBorders>
                  <w:tcMar>
                    <w:top w:w="60" w:type="dxa"/>
                    <w:left w:w="120" w:type="dxa"/>
                    <w:bottom w:w="60" w:type="dxa"/>
                    <w:right w:w="120" w:type="dxa"/>
                  </w:tcMar>
                  <w:hideMark/>
                </w:tcPr>
                <w:p w:rsidR="00531079" w:rsidRDefault="00531079">
                  <w:pPr>
                    <w:pStyle w:val="fmtclbscelllistbulletsmall"/>
                  </w:pPr>
                  <w:r>
                    <w:t>Below par level</w:t>
                  </w:r>
                </w:p>
                <w:p w:rsidR="00531079" w:rsidRDefault="00531079">
                  <w:pPr>
                    <w:pStyle w:val="fmtclbscelllistbulletsmall"/>
                  </w:pPr>
                  <w:r>
                    <w:t>Reorder level or below</w:t>
                  </w:r>
                </w:p>
                <w:p w:rsidR="00531079" w:rsidRDefault="00531079">
                  <w:pPr>
                    <w:pStyle w:val="fmtclbscelllistbulletsmall"/>
                  </w:pPr>
                  <w:r>
                    <w:t>Critically low or below</w:t>
                  </w:r>
                </w:p>
                <w:p w:rsidR="00531079" w:rsidRDefault="00531079">
                  <w:pPr>
                    <w:pStyle w:val="fmtclbscelllistbulletsmall"/>
                  </w:pPr>
                  <w:r>
                    <w:t>Out of Stock</w:t>
                  </w:r>
                </w:p>
              </w:tc>
            </w:tr>
          </w:tbl>
          <w:p w:rsidR="00531079" w:rsidRDefault="00531079">
            <w:pPr>
              <w:spacing w:before="0" w:beforeAutospacing="0" w:after="0" w:afterAutospacing="0"/>
            </w:pPr>
          </w:p>
        </w:tc>
      </w:tr>
    </w:tbl>
    <w:p w:rsidR="00531079" w:rsidRDefault="00531079">
      <w:pPr>
        <w:pStyle w:val="fml1nnumbered"/>
        <w:divId w:val="1219828349"/>
      </w:pPr>
      <w:r>
        <w:lastRenderedPageBreak/>
        <w:t>To modify the quantity to order, select an item by double-clicking on it anywhere in the highlighted line. Change the quantity to order.</w:t>
      </w:r>
    </w:p>
    <w:p w:rsidR="00531079" w:rsidRDefault="00531079">
      <w:pPr>
        <w:pStyle w:val="fml1nnumbered"/>
        <w:divId w:val="1219828349"/>
      </w:pPr>
      <w:r>
        <w:t>Select a Restock Type and Print options; Preview or Generate.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531079" w:rsidTr="005F3B0B">
        <w:trPr>
          <w:divId w:val="1219828349"/>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531079">
              <w:trPr>
                <w:trHeight w:val="86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531079" w:rsidRDefault="00531079">
                  <w:pPr>
                    <w:pStyle w:val="fmtcblcellbodyleft"/>
                    <w:rPr>
                      <w:b/>
                      <w:bCs/>
                      <w:spacing w:val="-2"/>
                    </w:rPr>
                  </w:pPr>
                  <w:proofErr w:type="spellStart"/>
                  <w:r>
                    <w:rPr>
                      <w:rStyle w:val="fmemphasisboldcell"/>
                    </w:rPr>
                    <w:t>Qty</w:t>
                  </w:r>
                  <w:proofErr w:type="spellEnd"/>
                  <w:r>
                    <w:rPr>
                      <w:rStyle w:val="fmemphasisboldcell"/>
                    </w:rPr>
                    <w:t xml:space="preserve"> to Order</w:t>
                  </w:r>
                </w:p>
              </w:tc>
              <w:tc>
                <w:tcPr>
                  <w:tcW w:w="5070" w:type="dxa"/>
                  <w:tcBorders>
                    <w:top w:val="single" w:sz="6" w:space="0" w:color="000000"/>
                    <w:bottom w:val="single" w:sz="6" w:space="0" w:color="000000"/>
                  </w:tcBorders>
                  <w:tcMar>
                    <w:top w:w="60" w:type="dxa"/>
                    <w:left w:w="120" w:type="dxa"/>
                    <w:bottom w:w="60" w:type="dxa"/>
                    <w:right w:w="120" w:type="dxa"/>
                  </w:tcMar>
                  <w:hideMark/>
                </w:tcPr>
                <w:p w:rsidR="00531079" w:rsidRDefault="00531079">
                  <w:pPr>
                    <w:pStyle w:val="fmtcblcellbodyleft"/>
                  </w:pPr>
                  <w:r>
                    <w:t xml:space="preserve">Enter an amount that, combined with the quantity on hand, will total par. An amount that would exceed par will be rejected and the amount will default to the previous quantity. </w:t>
                  </w:r>
                </w:p>
              </w:tc>
            </w:tr>
          </w:tbl>
          <w:p w:rsidR="00531079" w:rsidRDefault="00531079">
            <w:pPr>
              <w:spacing w:before="0" w:beforeAutospacing="0" w:after="0" w:afterAutospacing="0"/>
            </w:pPr>
          </w:p>
        </w:tc>
      </w:tr>
    </w:tbl>
    <w:p w:rsidR="00531079" w:rsidRDefault="00531079">
      <w:pPr>
        <w:pStyle w:val="fmh1heading"/>
        <w:divId w:val="1219828349"/>
      </w:pPr>
      <w:bookmarkStart w:id="19" w:name="restock_restock_psb_update_htm"/>
      <w:bookmarkEnd w:id="19"/>
      <w:r>
        <w:t>Restock PSB Update</w:t>
      </w:r>
    </w:p>
    <w:p w:rsidR="00531079" w:rsidRDefault="00531079">
      <w:pPr>
        <w:pStyle w:val="fmhtdtodoheading"/>
        <w:divId w:val="1219828349"/>
      </w:pPr>
      <w:r>
        <w:t xml:space="preserve">Purpose: to identify changes to a PSB Auto-fill </w:t>
      </w:r>
      <w:proofErr w:type="gramStart"/>
      <w:r>
        <w:t>restock</w:t>
      </w:r>
      <w:proofErr w:type="gramEnd"/>
      <w:r>
        <w:t xml:space="preserve"> since it was generated; to adjust items and quantities when ready to restock cabinets.</w:t>
      </w:r>
    </w:p>
    <w:p w:rsidR="00531079" w:rsidRDefault="00531079">
      <w:pPr>
        <w:pStyle w:val="fml1nnumbered"/>
        <w:divId w:val="1219828349"/>
      </w:pPr>
      <w:r>
        <w:t>From the Restock drop-down menu, select PSB Update.</w:t>
      </w:r>
    </w:p>
    <w:p w:rsidR="00531079" w:rsidRDefault="00531079">
      <w:pPr>
        <w:pStyle w:val="fml1nnumbered"/>
        <w:divId w:val="1219828349"/>
      </w:pPr>
      <w:r>
        <w:t>Select a previous restock. Only patient-specific restocks are included in the restock update.</w:t>
      </w:r>
    </w:p>
    <w:p w:rsidR="00531079" w:rsidRDefault="00531079">
      <w:pPr>
        <w:pStyle w:val="fml1nnumbered"/>
        <w:divId w:val="1219828349"/>
      </w:pPr>
      <w:r>
        <w:t>Click Preview or Generate.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531079" w:rsidTr="005F3B0B">
        <w:trPr>
          <w:divId w:val="1219828349"/>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531079">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531079" w:rsidRDefault="00531079">
                  <w:pPr>
                    <w:pStyle w:val="fmtcblcellbodyleft"/>
                    <w:rPr>
                      <w:b/>
                      <w:bCs/>
                      <w:spacing w:val="-2"/>
                    </w:rPr>
                  </w:pPr>
                  <w:r>
                    <w:rPr>
                      <w:rStyle w:val="fmemphasisboldcell"/>
                    </w:rPr>
                    <w:t>Exceptions</w:t>
                  </w:r>
                </w:p>
              </w:tc>
              <w:tc>
                <w:tcPr>
                  <w:tcW w:w="5070" w:type="dxa"/>
                  <w:tcBorders>
                    <w:top w:val="single" w:sz="6" w:space="0" w:color="000000"/>
                    <w:bottom w:val="single" w:sz="6" w:space="0" w:color="000000"/>
                  </w:tcBorders>
                  <w:tcMar>
                    <w:top w:w="60" w:type="dxa"/>
                    <w:left w:w="120" w:type="dxa"/>
                    <w:bottom w:w="60" w:type="dxa"/>
                    <w:right w:w="120" w:type="dxa"/>
                  </w:tcMar>
                  <w:hideMark/>
                </w:tcPr>
                <w:p w:rsidR="00531079" w:rsidRDefault="00531079">
                  <w:pPr>
                    <w:pStyle w:val="fmtcblcellbodyleft"/>
                  </w:pPr>
                  <w:r>
                    <w:t>A separate report that includes exceptions for the original restock and all updates.</w:t>
                  </w:r>
                </w:p>
              </w:tc>
            </w:tr>
            <w:tr w:rsidR="00531079">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531079" w:rsidRDefault="00531079">
                  <w:pPr>
                    <w:pStyle w:val="fmtcblcellbodyleft"/>
                    <w:rPr>
                      <w:b/>
                      <w:bCs/>
                      <w:spacing w:val="-2"/>
                    </w:rPr>
                  </w:pPr>
                  <w:r>
                    <w:rPr>
                      <w:rStyle w:val="fmemphasisboldcell"/>
                    </w:rPr>
                    <w:lastRenderedPageBreak/>
                    <w:t>Patient Transfer</w:t>
                  </w:r>
                </w:p>
              </w:tc>
              <w:tc>
                <w:tcPr>
                  <w:tcW w:w="5070" w:type="dxa"/>
                  <w:tcBorders>
                    <w:bottom w:val="single" w:sz="6" w:space="0" w:color="000000"/>
                  </w:tcBorders>
                  <w:tcMar>
                    <w:top w:w="60" w:type="dxa"/>
                    <w:left w:w="120" w:type="dxa"/>
                    <w:bottom w:w="60" w:type="dxa"/>
                    <w:right w:w="120" w:type="dxa"/>
                  </w:tcMar>
                  <w:hideMark/>
                </w:tcPr>
                <w:p w:rsidR="00531079" w:rsidRDefault="00531079">
                  <w:pPr>
                    <w:pStyle w:val="fmtcblcellbodyleft"/>
                  </w:pPr>
                  <w:r>
                    <w:t>Patients are automatically added or removed by the restock update if they have been transferred since the original restock. The transfer is noted on the update.</w:t>
                  </w:r>
                </w:p>
              </w:tc>
            </w:tr>
            <w:tr w:rsidR="00531079">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531079" w:rsidRDefault="00531079">
                  <w:pPr>
                    <w:pStyle w:val="fmtcblcellbodyleft"/>
                    <w:rPr>
                      <w:b/>
                      <w:bCs/>
                      <w:spacing w:val="-2"/>
                    </w:rPr>
                  </w:pPr>
                  <w:r>
                    <w:rPr>
                      <w:rStyle w:val="fmemphasisboldcell"/>
                    </w:rPr>
                    <w:t>Update Not Available</w:t>
                  </w:r>
                </w:p>
              </w:tc>
              <w:tc>
                <w:tcPr>
                  <w:tcW w:w="5070" w:type="dxa"/>
                  <w:tcBorders>
                    <w:bottom w:val="single" w:sz="6" w:space="0" w:color="000000"/>
                  </w:tcBorders>
                  <w:tcMar>
                    <w:top w:w="60" w:type="dxa"/>
                    <w:left w:w="120" w:type="dxa"/>
                    <w:bottom w:w="60" w:type="dxa"/>
                    <w:right w:w="120" w:type="dxa"/>
                  </w:tcMar>
                  <w:hideMark/>
                </w:tcPr>
                <w:p w:rsidR="00531079" w:rsidRDefault="00531079">
                  <w:pPr>
                    <w:pStyle w:val="fmtcblcellbodyleft"/>
                  </w:pPr>
                  <w:r>
                    <w:t>Updates are not available for a restock if any item in that restock has been completed. Also, a restock cannot be updated more than 99 times.</w:t>
                  </w:r>
                </w:p>
              </w:tc>
            </w:tr>
          </w:tbl>
          <w:p w:rsidR="00531079" w:rsidRDefault="00531079">
            <w:pPr>
              <w:spacing w:before="0" w:beforeAutospacing="0" w:after="0" w:afterAutospacing="0"/>
            </w:pPr>
          </w:p>
        </w:tc>
      </w:tr>
    </w:tbl>
    <w:p w:rsidR="00531079" w:rsidRDefault="00531079">
      <w:pPr>
        <w:pStyle w:val="fmh1heading"/>
        <w:divId w:val="1219828349"/>
      </w:pPr>
      <w:bookmarkStart w:id="20" w:name="restock_restock_reprint_htm"/>
      <w:bookmarkEnd w:id="20"/>
      <w:r>
        <w:lastRenderedPageBreak/>
        <w:t>Restock Reprint</w:t>
      </w:r>
    </w:p>
    <w:p w:rsidR="00531079" w:rsidRDefault="00531079">
      <w:pPr>
        <w:pStyle w:val="fmhtdtodoheading"/>
        <w:divId w:val="1219828349"/>
      </w:pPr>
      <w:r>
        <w:t>Purpose: to reprint entire lists or to filter the list by item before printing.</w:t>
      </w:r>
    </w:p>
    <w:p w:rsidR="00531079" w:rsidRDefault="00531079">
      <w:pPr>
        <w:pStyle w:val="fml1nnumbered"/>
        <w:divId w:val="1219828349"/>
      </w:pPr>
      <w:r>
        <w:t>From the Restock drop-down menu, select Reprint.</w:t>
      </w:r>
    </w:p>
    <w:p w:rsidR="00531079" w:rsidRDefault="00531079">
      <w:pPr>
        <w:pStyle w:val="fml1nnumbered"/>
        <w:divId w:val="1219828349"/>
      </w:pPr>
      <w:r>
        <w:t>Select a previous restock.</w:t>
      </w:r>
    </w:p>
    <w:p w:rsidR="00531079" w:rsidRDefault="00531079">
      <w:pPr>
        <w:pStyle w:val="fml1nnumbered"/>
        <w:divId w:val="1219828349"/>
      </w:pPr>
      <w:r>
        <w:t>To filter by item (i.e., to print individual item labels), check Limit to Specific Items in Restock. Check the item(s) to be included in the list. Select Labels.</w:t>
      </w:r>
    </w:p>
    <w:p w:rsidR="00531079" w:rsidRDefault="00531079">
      <w:pPr>
        <w:pStyle w:val="fml1nnumbered"/>
        <w:divId w:val="1219828349"/>
      </w:pPr>
      <w:r>
        <w:t>Click Preview or Generate.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531079" w:rsidTr="005F3B0B">
        <w:trPr>
          <w:divId w:val="1219828349"/>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531079">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531079" w:rsidRDefault="00531079">
                  <w:pPr>
                    <w:pStyle w:val="fmtcblcellbodyleft"/>
                    <w:rPr>
                      <w:b/>
                      <w:bCs/>
                      <w:spacing w:val="-2"/>
                    </w:rPr>
                  </w:pPr>
                  <w:r>
                    <w:rPr>
                      <w:rStyle w:val="fmemphasisboldcell"/>
                    </w:rPr>
                    <w:t>Notation on Pick and Restock Lists</w:t>
                  </w:r>
                </w:p>
              </w:tc>
              <w:tc>
                <w:tcPr>
                  <w:tcW w:w="5070" w:type="dxa"/>
                  <w:tcBorders>
                    <w:top w:val="single" w:sz="6" w:space="0" w:color="000000"/>
                    <w:bottom w:val="single" w:sz="6" w:space="0" w:color="000000"/>
                  </w:tcBorders>
                  <w:tcMar>
                    <w:top w:w="60" w:type="dxa"/>
                    <w:left w:w="120" w:type="dxa"/>
                    <w:bottom w:w="60" w:type="dxa"/>
                    <w:right w:w="120" w:type="dxa"/>
                  </w:tcMar>
                  <w:hideMark/>
                </w:tcPr>
                <w:p w:rsidR="00531079" w:rsidRDefault="00531079">
                  <w:pPr>
                    <w:pStyle w:val="fmtcblcellbodyleft"/>
                  </w:pPr>
                  <w:proofErr w:type="spellStart"/>
                  <w:r>
                    <w:t>SafetyStock</w:t>
                  </w:r>
                  <w:proofErr w:type="spellEnd"/>
                  <w:r>
                    <w:t> items will be annotated with the letter C to the far right of the list. Hardware dispensing errors are noted in the same way with a letter D.</w:t>
                  </w:r>
                </w:p>
              </w:tc>
            </w:tr>
            <w:tr w:rsidR="00531079">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31079" w:rsidRDefault="00531079">
                  <w:pPr>
                    <w:pStyle w:val="fmtcblcellbodyleft"/>
                    <w:rPr>
                      <w:b/>
                      <w:bCs/>
                      <w:spacing w:val="-2"/>
                    </w:rPr>
                  </w:pPr>
                  <w:r>
                    <w:rPr>
                      <w:rStyle w:val="fmemphasisboldcell"/>
                    </w:rPr>
                    <w:t>Sort List</w:t>
                  </w:r>
                </w:p>
              </w:tc>
              <w:tc>
                <w:tcPr>
                  <w:tcW w:w="5070" w:type="dxa"/>
                  <w:tcBorders>
                    <w:bottom w:val="single" w:sz="6" w:space="0" w:color="000000"/>
                  </w:tcBorders>
                  <w:tcMar>
                    <w:top w:w="60" w:type="dxa"/>
                    <w:left w:w="120" w:type="dxa"/>
                    <w:bottom w:w="60" w:type="dxa"/>
                    <w:right w:w="120" w:type="dxa"/>
                  </w:tcMar>
                  <w:hideMark/>
                </w:tcPr>
                <w:p w:rsidR="00531079" w:rsidRDefault="00531079">
                  <w:pPr>
                    <w:pStyle w:val="fmtcblcellbodyleft"/>
                  </w:pPr>
                  <w:r>
                    <w:t>Click a header (e.g., restock route, restock type) to sort the list.</w:t>
                  </w:r>
                </w:p>
              </w:tc>
            </w:tr>
          </w:tbl>
          <w:p w:rsidR="00531079" w:rsidRDefault="00531079">
            <w:pPr>
              <w:spacing w:before="0" w:beforeAutospacing="0" w:after="0" w:afterAutospacing="0"/>
            </w:pPr>
          </w:p>
        </w:tc>
      </w:tr>
    </w:tbl>
    <w:p w:rsidR="00531079" w:rsidRDefault="00531079">
      <w:pPr>
        <w:spacing w:before="0" w:beforeAutospacing="0" w:after="0" w:afterAutospacing="0"/>
        <w:divId w:val="1219828349"/>
      </w:pPr>
    </w:p>
    <w:p w:rsidR="00531079" w:rsidRDefault="00531079" w:rsidP="007F1F0C">
      <w:pPr>
        <w:sectPr w:rsidR="00531079" w:rsidSect="005F3B0B">
          <w:headerReference w:type="default" r:id="rId34"/>
          <w:type w:val="oddPage"/>
          <w:pgSz w:w="12240" w:h="15840"/>
          <w:pgMar w:top="1440" w:right="1440" w:bottom="1440" w:left="1440" w:header="720" w:footer="720" w:gutter="0"/>
          <w:cols w:space="720"/>
          <w:titlePg/>
          <w:docGrid w:linePitch="360"/>
        </w:sectPr>
      </w:pPr>
    </w:p>
    <w:p w:rsidR="00ED047F" w:rsidRDefault="00ED047F">
      <w:pPr>
        <w:pStyle w:val="Heading1"/>
        <w:divId w:val="254170521"/>
        <w:rPr>
          <w:rFonts w:eastAsia="Times New Roman"/>
        </w:rPr>
      </w:pPr>
      <w:bookmarkStart w:id="21" w:name="_Toc370818773"/>
      <w:r>
        <w:rPr>
          <w:rFonts w:eastAsia="Times New Roman"/>
        </w:rPr>
        <w:lastRenderedPageBreak/>
        <w:t>Reports</w:t>
      </w:r>
      <w:bookmarkEnd w:id="21"/>
    </w:p>
    <w:p w:rsidR="006B747C" w:rsidRDefault="006B747C" w:rsidP="006B747C">
      <w:pPr>
        <w:divId w:val="254170521"/>
      </w:pPr>
    </w:p>
    <w:p w:rsidR="00ED047F" w:rsidRDefault="00ED047F">
      <w:pPr>
        <w:pStyle w:val="fmh0chapter"/>
        <w:divId w:val="254170521"/>
      </w:pPr>
      <w:bookmarkStart w:id="22" w:name="reports_reports_htm"/>
      <w:bookmarkEnd w:id="22"/>
      <w:proofErr w:type="spellStart"/>
      <w:r>
        <w:t>OmniCenter</w:t>
      </w:r>
      <w:proofErr w:type="spellEnd"/>
      <w:r>
        <w:t xml:space="preserve"> Reports</w:t>
      </w:r>
    </w:p>
    <w:p w:rsidR="00ED047F" w:rsidRDefault="00ED047F">
      <w:pPr>
        <w:pStyle w:val="fmbody"/>
        <w:divId w:val="254170521"/>
      </w:pPr>
      <w:r>
        <w:t xml:space="preserve">Reports deliver information from the </w:t>
      </w:r>
      <w:proofErr w:type="spellStart"/>
      <w:r>
        <w:t>OmniCenter</w:t>
      </w:r>
      <w:proofErr w:type="spellEnd"/>
      <w:r>
        <w:t xml:space="preserve"> databases to provide cost accounting; monitor productivity and compliance; optimize distribution of supplies and medications; and review patient, item, and user transaction history. This information can be delivered in detail or as a summary. Custom reports can be created to meet unique requirements.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ED047F" w:rsidTr="005F3B0B">
        <w:trPr>
          <w:divId w:val="254170521"/>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ED047F">
              <w:trPr>
                <w:trHeight w:val="420"/>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ED047F" w:rsidRDefault="00ED047F">
                  <w:pPr>
                    <w:pStyle w:val="fmanalertnote"/>
                  </w:pPr>
                  <w:r>
                    <w:t>Note</w:t>
                  </w:r>
                  <w:r>
                    <w:rPr>
                      <w:noProof/>
                    </w:rPr>
                    <w:drawing>
                      <wp:anchor distT="0" distB="0" distL="0" distR="0" simplePos="0" relativeHeight="251659264" behindDoc="0" locked="0" layoutInCell="1" allowOverlap="0" wp14:anchorId="44EC5484" wp14:editId="39732C9D">
                        <wp:simplePos x="0" y="0"/>
                        <wp:positionH relativeFrom="column">
                          <wp:align>left</wp:align>
                        </wp:positionH>
                        <wp:positionV relativeFrom="line">
                          <wp:posOffset>0</wp:posOffset>
                        </wp:positionV>
                        <wp:extent cx="276225" cy="276225"/>
                        <wp:effectExtent l="0" t="0" r="9525" b="9525"/>
                        <wp:wrapSquare wrapText="bothSides"/>
                        <wp:docPr id="25" name="image0" descr="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 descr="Not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047F" w:rsidRDefault="00ED047F">
                  <w:pPr>
                    <w:pStyle w:val="fmabalertbody"/>
                  </w:pPr>
                  <w:r>
                    <w:t>Access to reports is based upon access privileges; not all users have access to all reports.</w:t>
                  </w:r>
                </w:p>
              </w:tc>
            </w:tr>
          </w:tbl>
          <w:p w:rsidR="00ED047F" w:rsidRDefault="00ED047F">
            <w:pPr>
              <w:spacing w:before="0" w:beforeAutospacing="0" w:after="0" w:afterAutospacing="0"/>
            </w:pPr>
          </w:p>
        </w:tc>
      </w:tr>
    </w:tbl>
    <w:p w:rsidR="00ED047F" w:rsidRDefault="00F17CA1">
      <w:pPr>
        <w:pStyle w:val="fmbody"/>
        <w:divId w:val="254170521"/>
      </w:pPr>
      <w:hyperlink w:anchor="reports_select_a_report_htm" w:history="1">
        <w:r w:rsidR="00ED047F">
          <w:rPr>
            <w:rStyle w:val="Hyperlink"/>
          </w:rPr>
          <w:t>Select a Report</w:t>
        </w:r>
      </w:hyperlink>
    </w:p>
    <w:p w:rsidR="00ED047F" w:rsidRDefault="00F17CA1">
      <w:pPr>
        <w:pStyle w:val="fmbody"/>
        <w:divId w:val="254170521"/>
      </w:pPr>
      <w:hyperlink w:anchor="reports_report_descriptions_and__6898" w:history="1">
        <w:r w:rsidR="00ED047F">
          <w:rPr>
            <w:rStyle w:val="Hyperlink"/>
          </w:rPr>
          <w:t>Report Descriptions and User Tips</w:t>
        </w:r>
      </w:hyperlink>
    </w:p>
    <w:p w:rsidR="00ED047F" w:rsidRDefault="00ED047F">
      <w:pPr>
        <w:pStyle w:val="fmh1heading"/>
        <w:divId w:val="254170521"/>
      </w:pPr>
      <w:bookmarkStart w:id="23" w:name="reports_select_a_report_htm"/>
      <w:bookmarkEnd w:id="23"/>
      <w:r>
        <w:t>Select a Report</w:t>
      </w:r>
    </w:p>
    <w:p w:rsidR="00ED047F" w:rsidRDefault="00ED047F">
      <w:pPr>
        <w:pStyle w:val="fml1nnumbered"/>
        <w:divId w:val="254170521"/>
      </w:pPr>
      <w:r>
        <w:t xml:space="preserve">Select the Reports Tab. The first screen that appears is the top-level screen of the first alpha entry report type, which is </w:t>
      </w:r>
      <w:proofErr w:type="gramStart"/>
      <w:r>
        <w:t>All</w:t>
      </w:r>
      <w:proofErr w:type="gramEnd"/>
      <w:r>
        <w:t>.</w:t>
      </w:r>
    </w:p>
    <w:p w:rsidR="00ED047F" w:rsidRDefault="00ED047F">
      <w:pPr>
        <w:pStyle w:val="fml1nnumbered"/>
        <w:divId w:val="254170521"/>
      </w:pPr>
      <w:r>
        <w:t>Select a report type from the Report Type drop-down menu.</w:t>
      </w:r>
    </w:p>
    <w:p w:rsidR="00ED047F" w:rsidRDefault="00ED047F">
      <w:pPr>
        <w:pStyle w:val="fml1nnumbered"/>
        <w:divId w:val="254170521"/>
      </w:pPr>
      <w:r>
        <w:t>Select from among Available Reports.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ED047F" w:rsidTr="005F3B0B">
        <w:trPr>
          <w:divId w:val="254170521"/>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ED047F">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ED047F" w:rsidRDefault="00ED047F">
                  <w:pPr>
                    <w:pStyle w:val="fmtcblcellbodyleft"/>
                    <w:rPr>
                      <w:b/>
                      <w:bCs/>
                      <w:spacing w:val="-2"/>
                    </w:rPr>
                  </w:pPr>
                  <w:r>
                    <w:rPr>
                      <w:rStyle w:val="fmemphasisboldcell"/>
                    </w:rPr>
                    <w:t>All</w:t>
                  </w:r>
                </w:p>
              </w:tc>
              <w:tc>
                <w:tcPr>
                  <w:tcW w:w="5070" w:type="dxa"/>
                  <w:tcBorders>
                    <w:top w:val="single" w:sz="6" w:space="0" w:color="000000"/>
                    <w:bottom w:val="single" w:sz="6" w:space="0" w:color="000000"/>
                  </w:tcBorders>
                  <w:tcMar>
                    <w:top w:w="60" w:type="dxa"/>
                    <w:left w:w="120" w:type="dxa"/>
                    <w:bottom w:w="60" w:type="dxa"/>
                    <w:right w:w="120" w:type="dxa"/>
                  </w:tcMar>
                  <w:hideMark/>
                </w:tcPr>
                <w:p w:rsidR="00ED047F" w:rsidRDefault="00ED047F">
                  <w:pPr>
                    <w:pStyle w:val="fmtcblcellbodyleft"/>
                  </w:pPr>
                  <w:r>
                    <w:t>Select All Report Type to view all reports as alpha-sorted by name or by type. Click the header to sort accordingly.</w:t>
                  </w:r>
                </w:p>
              </w:tc>
            </w:tr>
            <w:tr w:rsidR="00ED047F">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b/>
                      <w:bCs/>
                      <w:spacing w:val="-2"/>
                    </w:rPr>
                  </w:pPr>
                  <w:r>
                    <w:rPr>
                      <w:b/>
                      <w:bCs/>
                      <w:spacing w:val="-2"/>
                    </w:rPr>
                    <w:t>CSM</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Monitor activity, roles, and inventory for Controlled Substance Management cabinets.</w:t>
                  </w:r>
                </w:p>
              </w:tc>
            </w:tr>
            <w:tr w:rsidR="00ED047F">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b/>
                      <w:bCs/>
                      <w:spacing w:val="-2"/>
                    </w:rPr>
                  </w:pPr>
                  <w:r>
                    <w:rPr>
                      <w:rStyle w:val="fmemphasisboldcell"/>
                    </w:rPr>
                    <w:t>Financial</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Measure item usage and inventory levels in real time.</w:t>
                  </w:r>
                </w:p>
              </w:tc>
            </w:tr>
            <w:tr w:rsidR="00ED047F">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b/>
                      <w:bCs/>
                      <w:spacing w:val="-2"/>
                    </w:rPr>
                  </w:pPr>
                  <w:r>
                    <w:rPr>
                      <w:rStyle w:val="fmemphasisboldcell"/>
                    </w:rPr>
                    <w:t>Maintenance</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Reference definition of commands, indexes, data fields, tables, and other resource information.</w:t>
                  </w:r>
                </w:p>
              </w:tc>
            </w:tr>
            <w:tr w:rsidR="00ED047F">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b/>
                      <w:bCs/>
                      <w:spacing w:val="-2"/>
                    </w:rPr>
                  </w:pPr>
                  <w:r>
                    <w:rPr>
                      <w:b/>
                      <w:bCs/>
                      <w:spacing w:val="-2"/>
                    </w:rPr>
                    <w:t>Mobile Cart</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View cart battery conditions and history of cart activity.</w:t>
                  </w:r>
                </w:p>
              </w:tc>
            </w:tr>
            <w:tr w:rsidR="00ED047F">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b/>
                      <w:bCs/>
                      <w:spacing w:val="-2"/>
                    </w:rPr>
                  </w:pPr>
                  <w:r>
                    <w:rPr>
                      <w:rStyle w:val="fmemphasisboldcell"/>
                    </w:rPr>
                    <w:lastRenderedPageBreak/>
                    <w:t>Operational</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Monitor inventory, transaction history, restock activity, licensed features, and many other operational events.</w:t>
                  </w:r>
                </w:p>
              </w:tc>
            </w:tr>
            <w:tr w:rsidR="00ED047F">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b/>
                      <w:bCs/>
                      <w:spacing w:val="-2"/>
                    </w:rPr>
                  </w:pPr>
                  <w:r>
                    <w:rPr>
                      <w:rStyle w:val="fmemphasisboldcell"/>
                    </w:rPr>
                    <w:t>Pharmacy</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Track issue, waste, return, and discrepancy activity; assist in compliance with The Joint Commission and other regulatory standards.</w:t>
                  </w:r>
                </w:p>
              </w:tc>
            </w:tr>
            <w:tr w:rsidR="00ED047F">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b/>
                      <w:bCs/>
                      <w:spacing w:val="-2"/>
                    </w:rPr>
                  </w:pPr>
                  <w:r>
                    <w:rPr>
                      <w:rStyle w:val="fmemphasisboldcell"/>
                    </w:rPr>
                    <w:t>Report Writer</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Create custom reports using Foxfire.</w:t>
                  </w:r>
                </w:p>
              </w:tc>
            </w:tr>
            <w:tr w:rsidR="00ED047F">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b/>
                      <w:bCs/>
                      <w:spacing w:val="-2"/>
                    </w:rPr>
                  </w:pPr>
                  <w:r>
                    <w:rPr>
                      <w:rStyle w:val="fmemphasisboldcell"/>
                    </w:rPr>
                    <w:t>Scheduled</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Schedule transaction reports to print automatically.</w:t>
                  </w:r>
                </w:p>
              </w:tc>
            </w:tr>
          </w:tbl>
          <w:p w:rsidR="00ED047F" w:rsidRDefault="00ED047F">
            <w:pPr>
              <w:spacing w:before="0" w:beforeAutospacing="0" w:after="0" w:afterAutospacing="0"/>
            </w:pPr>
          </w:p>
        </w:tc>
      </w:tr>
    </w:tbl>
    <w:p w:rsidR="00ED047F" w:rsidRDefault="00ED047F">
      <w:pPr>
        <w:spacing w:before="0" w:beforeAutospacing="0" w:after="0" w:afterAutospacing="0"/>
        <w:divId w:val="254170521"/>
      </w:pPr>
    </w:p>
    <w:p w:rsidR="00ED047F" w:rsidRDefault="00ED047F">
      <w:pPr>
        <w:pStyle w:val="fmh1heading"/>
        <w:divId w:val="400833994"/>
      </w:pPr>
      <w:bookmarkStart w:id="24" w:name="reports_report_descriptions_and__6898"/>
      <w:bookmarkEnd w:id="24"/>
      <w:r>
        <w:t>Report Descriptions and User Tips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ED047F" w:rsidTr="005F3B0B">
        <w:trPr>
          <w:divId w:val="40083399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ED047F">
              <w:trPr>
                <w:trHeight w:val="435"/>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ED047F" w:rsidRDefault="00ED047F">
                  <w:pPr>
                    <w:pStyle w:val="fmtchlcolumnheadleft"/>
                  </w:pPr>
                  <w:r>
                    <w:t>CSM Reports</w:t>
                  </w:r>
                </w:p>
              </w:tc>
              <w:tc>
                <w:tcPr>
                  <w:tcW w:w="5070" w:type="dxa"/>
                  <w:tcBorders>
                    <w:top w:val="single" w:sz="6" w:space="0" w:color="000000"/>
                    <w:bottom w:val="single" w:sz="6" w:space="0" w:color="000000"/>
                  </w:tcBorders>
                  <w:tcMar>
                    <w:top w:w="60" w:type="dxa"/>
                    <w:left w:w="120" w:type="dxa"/>
                    <w:bottom w:w="60" w:type="dxa"/>
                    <w:right w:w="120" w:type="dxa"/>
                  </w:tcMar>
                  <w:hideMark/>
                </w:tcPr>
                <w:p w:rsidR="00ED047F" w:rsidRDefault="00ED047F">
                  <w:pPr>
                    <w:pStyle w:val="fmtchlcolumnheadleft"/>
                  </w:pPr>
                  <w:r>
                    <w:t> </w:t>
                  </w:r>
                </w:p>
              </w:tc>
            </w:tr>
            <w:tr w:rsidR="00ED047F">
              <w:trPr>
                <w:trHeight w:val="1185"/>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25" w:name="reports_report_descriptions_and__9341"/>
                  <w:bookmarkEnd w:id="25"/>
                  <w:r>
                    <w:rPr>
                      <w:rStyle w:val="fmemphasisitalic"/>
                    </w:rPr>
                    <w:t>CSM Exception</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Identifies CSM-to-cabinet transactions (and vice versa) in which items were not stocked correctly. Ensures secure management of controlled medication.</w:t>
                  </w:r>
                </w:p>
              </w:tc>
            </w:tr>
            <w:tr w:rsidR="00ED047F">
              <w:trPr>
                <w:trHeight w:val="675"/>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CSM Expired Bin Inventory</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Lists items currently located in the Expired Item Bin.</w:t>
                  </w:r>
                </w:p>
              </w:tc>
            </w:tr>
            <w:tr w:rsidR="00ED047F">
              <w:trPr>
                <w:trHeight w:val="675"/>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CSM Receive from Vendor</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For proper record keeping, lists controlled substances received from vendors.</w:t>
                  </w:r>
                </w:p>
              </w:tc>
            </w:tr>
            <w:tr w:rsidR="00ED047F">
              <w:trPr>
                <w:trHeight w:val="138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Drugs Surrendered for Disposal</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Lists items removed from the Expired Item Bin for surrender to DEA.</w:t>
                  </w:r>
                </w:p>
                <w:p w:rsidR="00ED047F" w:rsidRDefault="00ED047F">
                  <w:pPr>
                    <w:pStyle w:val="fmtclbscelllistbulletsmall"/>
                  </w:pPr>
                  <w:r>
                    <w:t>Select records by CSM location and date of disposal.</w:t>
                  </w:r>
                </w:p>
              </w:tc>
            </w:tr>
            <w:tr w:rsidR="00ED047F">
              <w:trPr>
                <w:trHeight w:val="675"/>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Items Not Accessed</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Lists items not accessed within a specified number of days.</w:t>
                  </w:r>
                </w:p>
              </w:tc>
            </w:tr>
            <w:tr w:rsidR="00ED047F">
              <w:trPr>
                <w:trHeight w:val="189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Prepack Activity</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Reviews the status of each prepack batch. Compares prepack activity to expected and actual stock and waste transactions.</w:t>
                  </w:r>
                </w:p>
                <w:p w:rsidR="00ED047F" w:rsidRDefault="00ED047F">
                  <w:pPr>
                    <w:pStyle w:val="fmtclbscelllistbulletsmall"/>
                  </w:pPr>
                  <w:r>
                    <w:t>Select Exceptions Only to show pending batches, and batches that were stocked with an unexpected quantity.</w:t>
                  </w:r>
                </w:p>
              </w:tc>
            </w:tr>
            <w:tr w:rsidR="00ED047F">
              <w:trPr>
                <w:trHeight w:val="183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lastRenderedPageBreak/>
                    <w:t>Roles and Permissions</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Lists CSM roles, users assigned to each role, and associated permissions.</w:t>
                  </w:r>
                </w:p>
                <w:p w:rsidR="00ED047F" w:rsidRDefault="00ED047F">
                  <w:pPr>
                    <w:pStyle w:val="fmtclbscelllistbulletsmall"/>
                  </w:pPr>
                  <w:r>
                    <w:t>Group by role, permission, or user.</w:t>
                  </w:r>
                </w:p>
                <w:p w:rsidR="00ED047F" w:rsidRDefault="00ED047F">
                  <w:pPr>
                    <w:pStyle w:val="fmtclbscelllistbulletsmall"/>
                  </w:pPr>
                  <w:r>
                    <w:t>Choose the summary option for a list of roles and their descriptions only.</w:t>
                  </w:r>
                </w:p>
              </w:tc>
            </w:tr>
            <w:tr w:rsidR="00ED047F">
              <w:trPr>
                <w:trHeight w:val="675"/>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Summary Transactions</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Summarizes transactions for every item in a selected CSM cabinet.</w:t>
                  </w:r>
                </w:p>
              </w:tc>
            </w:tr>
            <w:tr w:rsidR="00ED047F">
              <w:trPr>
                <w:trHeight w:val="1125"/>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26" w:name="reports_report_descriptions_and__5905"/>
                  <w:bookmarkEnd w:id="26"/>
                  <w:r>
                    <w:rPr>
                      <w:rStyle w:val="fmemphasisitalic"/>
                    </w:rPr>
                    <w:t>Transaction Details by CSM Cabinet</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Creates a detailed summary of CSM activities.</w:t>
                  </w:r>
                </w:p>
                <w:p w:rsidR="00ED047F" w:rsidRDefault="00ED047F">
                  <w:pPr>
                    <w:pStyle w:val="fmtclbscelllistbulletsmall"/>
                  </w:pPr>
                  <w:r>
                    <w:t>Select transfer types to isolate specific event categories.</w:t>
                  </w:r>
                </w:p>
              </w:tc>
            </w:tr>
            <w:tr w:rsidR="00ED047F">
              <w:trPr>
                <w:trHeight w:val="138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Transaction Details by Item</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Creates a detailed summary of CSM activities listed by item.</w:t>
                  </w:r>
                </w:p>
                <w:p w:rsidR="00ED047F" w:rsidRDefault="00ED047F">
                  <w:pPr>
                    <w:pStyle w:val="fmtclbscelllistbulletsmall"/>
                  </w:pPr>
                  <w:r>
                    <w:t>Select transfer types to isolate specific event categories.</w:t>
                  </w:r>
                </w:p>
              </w:tc>
            </w:tr>
            <w:tr w:rsidR="00ED047F">
              <w:trPr>
                <w:trHeight w:val="234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27" w:name="reports_report_descriptions_and__1285"/>
                  <w:bookmarkEnd w:id="27"/>
                  <w:r>
                    <w:rPr>
                      <w:rStyle w:val="fmemphasisitalic"/>
                    </w:rPr>
                    <w:t>Usage Form</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Lists outstanding or returned single-sheet usage forms.</w:t>
                  </w:r>
                </w:p>
                <w:p w:rsidR="00ED047F" w:rsidRDefault="00ED047F">
                  <w:pPr>
                    <w:pStyle w:val="fmtclbscelllistbulletsmall"/>
                  </w:pPr>
                  <w:r>
                    <w:t>Select the Outstanding option to identify nursing areas where more than one sheet is still outstanding.</w:t>
                  </w:r>
                </w:p>
                <w:p w:rsidR="00ED047F" w:rsidRDefault="00ED047F">
                  <w:pPr>
                    <w:pStyle w:val="fmtclbscelllistbulletsmall"/>
                  </w:pPr>
                  <w:r>
                    <w:t>Select the Returned option to track controlled substance documentation as required.</w:t>
                  </w:r>
                </w:p>
              </w:tc>
            </w:tr>
            <w:tr w:rsidR="00ED047F">
              <w:trPr>
                <w:trHeight w:val="975"/>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Waste Transactions in CSM Cabinet</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Provides details about wastes that occur at the CSM cabinet, including who wasted the item, when, by what method, and who witnessed the waste.</w:t>
                  </w:r>
                </w:p>
              </w:tc>
            </w:tr>
          </w:tbl>
          <w:p w:rsidR="00ED047F" w:rsidRDefault="00ED047F">
            <w:pPr>
              <w:spacing w:before="0" w:beforeAutospacing="0" w:after="0" w:afterAutospacing="0"/>
            </w:pPr>
          </w:p>
        </w:tc>
      </w:tr>
    </w:tbl>
    <w:p w:rsidR="00ED047F" w:rsidRDefault="00ED047F">
      <w:pPr>
        <w:spacing w:before="0" w:beforeAutospacing="0" w:after="0" w:afterAutospacing="0"/>
        <w:divId w:val="400833994"/>
        <w:rPr>
          <w:vanish/>
        </w:rPr>
      </w:pP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ED047F" w:rsidTr="005F3B0B">
        <w:trPr>
          <w:divId w:val="40083399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ED047F">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ED047F" w:rsidRDefault="00ED047F">
                  <w:pPr>
                    <w:pStyle w:val="fmtchlcolumnheadleft"/>
                  </w:pPr>
                  <w:r>
                    <w:t>Financial Reports</w:t>
                  </w:r>
                </w:p>
              </w:tc>
              <w:tc>
                <w:tcPr>
                  <w:tcW w:w="5070" w:type="dxa"/>
                  <w:tcBorders>
                    <w:top w:val="single" w:sz="6" w:space="0" w:color="000000"/>
                    <w:bottom w:val="single" w:sz="6" w:space="0" w:color="000000"/>
                  </w:tcBorders>
                  <w:tcMar>
                    <w:top w:w="60" w:type="dxa"/>
                    <w:left w:w="120" w:type="dxa"/>
                    <w:bottom w:w="60" w:type="dxa"/>
                    <w:right w:w="120" w:type="dxa"/>
                  </w:tcMar>
                  <w:hideMark/>
                </w:tcPr>
                <w:p w:rsidR="00ED047F" w:rsidRDefault="00ED047F">
                  <w:pPr>
                    <w:pStyle w:val="fmtchlcolumnheadleft"/>
                  </w:pPr>
                  <w:r>
                    <w:t> </w:t>
                  </w:r>
                </w:p>
              </w:tc>
            </w:tr>
            <w:tr w:rsidR="00ED047F">
              <w:trPr>
                <w:trHeight w:val="152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Consumption by ICD Code per Patient Day</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Reviews item consumption and total cost for each patient per ICD code; evaluates supply cost, per diem reimbursement, and capitated contracts. Shows trends in costs by DRG or ICD and tracks the length of patient stay in the facility. Displays or prints as a report or graph.</w:t>
                  </w:r>
                </w:p>
                <w:p w:rsidR="00ED047F" w:rsidRDefault="00ED047F">
                  <w:pPr>
                    <w:pStyle w:val="fmtclbscelllistbulletsmall"/>
                  </w:pPr>
                  <w:r>
                    <w:t xml:space="preserve">Medical records must interface with </w:t>
                  </w:r>
                  <w:proofErr w:type="spellStart"/>
                  <w:r>
                    <w:t>OmniCenter</w:t>
                  </w:r>
                  <w:proofErr w:type="spellEnd"/>
                  <w:r>
                    <w:t xml:space="preserve"> to receive the ICD code.</w:t>
                  </w:r>
                </w:p>
              </w:tc>
            </w:tr>
            <w:tr w:rsidR="00ED047F">
              <w:trPr>
                <w:trHeight w:val="128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lastRenderedPageBreak/>
                    <w:t>Consumption by ICD Code per Physician</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Compares physician costs per ICD code and provides consumption by physician per surgical or procedural code, including total charges and cost per patient. Displays or prints as a report or graph.</w:t>
                  </w:r>
                </w:p>
                <w:p w:rsidR="00ED047F" w:rsidRDefault="00ED047F">
                  <w:pPr>
                    <w:pStyle w:val="fmtclbscelllistbulletsmall"/>
                  </w:pPr>
                  <w:r>
                    <w:t xml:space="preserve">Medical records must interface with </w:t>
                  </w:r>
                  <w:proofErr w:type="spellStart"/>
                  <w:r>
                    <w:t>OmniCenter</w:t>
                  </w:r>
                  <w:proofErr w:type="spellEnd"/>
                  <w:r>
                    <w:t xml:space="preserve"> to receive the ICD code.</w:t>
                  </w:r>
                </w:p>
              </w:tc>
            </w:tr>
            <w:tr w:rsidR="00ED047F">
              <w:trPr>
                <w:trHeight w:val="224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Consumption by Site per Hospital Area/Cost Center</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Reviews supply and pharmacy consumption by total cost, price, and item count per patient-care area or cost center. Examines all hospitals or off-site clinics from one central server. Lack of item-specific detail provides focus to costs. Displays or prints as a report or graph.</w:t>
                  </w:r>
                </w:p>
                <w:p w:rsidR="00ED047F" w:rsidRDefault="00ED047F">
                  <w:pPr>
                    <w:pStyle w:val="fmtclbscelllistbulletsmall"/>
                  </w:pPr>
                  <w:r>
                    <w:t>Facility must have multiple sites on one server.</w:t>
                  </w:r>
                </w:p>
                <w:p w:rsidR="00ED047F" w:rsidRDefault="00ED047F">
                  <w:pPr>
                    <w:pStyle w:val="fmtclbscelllistbulletsmall"/>
                  </w:pPr>
                  <w:r>
                    <w:t>Determine bottom-line numbers for budget decisions.</w:t>
                  </w:r>
                </w:p>
                <w:p w:rsidR="00ED047F" w:rsidRDefault="00ED047F">
                  <w:pPr>
                    <w:pStyle w:val="fmtclbscelllistbulletsmall"/>
                  </w:pPr>
                  <w:r>
                    <w:t>Export to Excel. Add Cost Center volume in units of service – that is patient days, visits, or cases – to track cost per unit of service over time.</w:t>
                  </w:r>
                </w:p>
              </w:tc>
            </w:tr>
            <w:tr w:rsidR="00ED047F">
              <w:trPr>
                <w:trHeight w:val="296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 xml:space="preserve">Consumption Cost per </w:t>
                  </w:r>
                  <w:proofErr w:type="spellStart"/>
                  <w:r>
                    <w:rPr>
                      <w:rStyle w:val="fmemphasisitalic"/>
                    </w:rPr>
                    <w:t>OmniSupplier</w:t>
                  </w:r>
                  <w:proofErr w:type="spellEnd"/>
                  <w:r>
                    <w:rPr>
                      <w:rStyle w:val="fmemphasisitalic"/>
                    </w:rPr>
                    <w:t>/Cost Center</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Reviews supply costs per </w:t>
                  </w:r>
                  <w:proofErr w:type="spellStart"/>
                  <w:r>
                    <w:t>OmniSupplier</w:t>
                  </w:r>
                  <w:proofErr w:type="spellEnd"/>
                  <w:r>
                    <w:t xml:space="preserve"> or cost center. Compares billable charges by item to previously billed charges to measure increased revenue. Displays or prints as a report or graph.</w:t>
                  </w:r>
                </w:p>
                <w:p w:rsidR="00ED047F" w:rsidRDefault="00ED047F">
                  <w:pPr>
                    <w:pStyle w:val="fmtclbscelllistbulletsmall"/>
                  </w:pPr>
                  <w:r>
                    <w:t>Filter by item and charge type.</w:t>
                  </w:r>
                </w:p>
                <w:p w:rsidR="00ED047F" w:rsidRDefault="00ED047F">
                  <w:pPr>
                    <w:pStyle w:val="fmtclbscelllistbulletsmall"/>
                  </w:pPr>
                  <w:r>
                    <w:t>List billable and non-billable items separately.</w:t>
                  </w:r>
                </w:p>
                <w:p w:rsidR="00ED047F" w:rsidRDefault="00ED047F">
                  <w:pPr>
                    <w:pStyle w:val="fmtclbscelllistbulletsmall"/>
                  </w:pPr>
                  <w:r>
                    <w:t>Generate monthly reports to track usage and consumption.</w:t>
                  </w:r>
                </w:p>
                <w:p w:rsidR="00ED047F" w:rsidRDefault="00ED047F">
                  <w:pPr>
                    <w:pStyle w:val="fmtclbscelllistbulletsmall"/>
                  </w:pPr>
                  <w:r>
                    <w:t>Export to Excel. Add Cost Center volume in units of service – that is patient days, visits, or cases – to track cost per unit of service over time.</w:t>
                  </w:r>
                </w:p>
                <w:p w:rsidR="00ED047F" w:rsidRDefault="00ED047F">
                  <w:pPr>
                    <w:pStyle w:val="fmtclbscelllistbulletsmall"/>
                  </w:pPr>
                  <w:r>
                    <w:t>Accuracy is influenced by updated costs in the items database. Costs must be kept current, either manually or through the Item Master Update (IMU).</w:t>
                  </w:r>
                </w:p>
                <w:p w:rsidR="00ED047F" w:rsidRDefault="00ED047F">
                  <w:pPr>
                    <w:pStyle w:val="fmtclbscelllistbulletsmall"/>
                  </w:pPr>
                  <w:r>
                    <w:t>Discrepancies are most often discovered during a cycle count.</w:t>
                  </w:r>
                </w:p>
              </w:tc>
            </w:tr>
            <w:tr w:rsidR="00ED047F">
              <w:trPr>
                <w:trHeight w:val="224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28" w:name="reports_report_descriptions_and__4249"/>
                  <w:bookmarkEnd w:id="28"/>
                  <w:r>
                    <w:rPr>
                      <w:rStyle w:val="fmemphasisitalic"/>
                    </w:rPr>
                    <w:lastRenderedPageBreak/>
                    <w:t xml:space="preserve">Discrepancy Transactions per </w:t>
                  </w:r>
                  <w:proofErr w:type="spellStart"/>
                  <w:r>
                    <w:rPr>
                      <w:rStyle w:val="fmemphasisitalic"/>
                    </w:rPr>
                    <w:t>OmniSupplier</w:t>
                  </w:r>
                  <w:proofErr w:type="spellEnd"/>
                  <w:r>
                    <w:rPr>
                      <w:rStyle w:val="fmemphasisitalic"/>
                    </w:rPr>
                    <w:t>/Cost Center</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Evaluates compliance and identifies trends that may indicate abuse or a lack of user competence. Lists discrepancy transactions per </w:t>
                  </w:r>
                  <w:proofErr w:type="spellStart"/>
                  <w:r>
                    <w:t>OmniSuppler</w:t>
                  </w:r>
                  <w:proofErr w:type="spellEnd"/>
                  <w:r>
                    <w:t xml:space="preserve"> or Cost Center in summary or detail, and provides positive and negative net discrepancies with associated cost and price.</w:t>
                  </w:r>
                </w:p>
                <w:p w:rsidR="00ED047F" w:rsidRDefault="00ED047F">
                  <w:pPr>
                    <w:pStyle w:val="fmtclbscelllistbulletsmall"/>
                  </w:pPr>
                  <w:r>
                    <w:t>An accurate inventory count is necessary to ensure quality of report.</w:t>
                  </w:r>
                </w:p>
                <w:p w:rsidR="00ED047F" w:rsidRDefault="00ED047F">
                  <w:pPr>
                    <w:pStyle w:val="fmtclbscelllistbulletsmall"/>
                  </w:pPr>
                  <w:r>
                    <w:t>Run this report after a cycle count.</w:t>
                  </w:r>
                </w:p>
                <w:p w:rsidR="00ED047F" w:rsidRDefault="00ED047F">
                  <w:pPr>
                    <w:pStyle w:val="fmtclbscelllistbulletsmall"/>
                  </w:pPr>
                  <w:r>
                    <w:t>For best results, users should cycle count regularly and adjust bin levels when appropriate.</w:t>
                  </w:r>
                </w:p>
              </w:tc>
            </w:tr>
            <w:tr w:rsidR="00ED047F">
              <w:trPr>
                <w:trHeight w:val="248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29" w:name="reports_report_descriptions_and__6320"/>
                  <w:bookmarkEnd w:id="29"/>
                  <w:r>
                    <w:rPr>
                      <w:rStyle w:val="fmemphasisitalic"/>
                    </w:rPr>
                    <w:t>Inventory Aging</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Manages space and costs by identifying items that age. Lists items that have remained unused for a specific number of days per </w:t>
                  </w:r>
                  <w:proofErr w:type="spellStart"/>
                  <w:r>
                    <w:t>OmniSupplier</w:t>
                  </w:r>
                  <w:proofErr w:type="spellEnd"/>
                  <w:r>
                    <w:t>. Each item displays the date and time of its most recent issue and total count.</w:t>
                  </w:r>
                </w:p>
                <w:p w:rsidR="00ED047F" w:rsidRDefault="00ED047F">
                  <w:pPr>
                    <w:pStyle w:val="fmtclbscelllistbulletsmall"/>
                  </w:pPr>
                  <w:r>
                    <w:t>Identify items used infrequently to make room for others.</w:t>
                  </w:r>
                </w:p>
                <w:p w:rsidR="00ED047F" w:rsidRDefault="00ED047F">
                  <w:pPr>
                    <w:pStyle w:val="fmtclbscelllistbulletsmall"/>
                  </w:pPr>
                  <w:r>
                    <w:t>Reduce par levels of aged items to better manage inventory and space.</w:t>
                  </w:r>
                </w:p>
                <w:p w:rsidR="00ED047F" w:rsidRDefault="00ED047F">
                  <w:pPr>
                    <w:pStyle w:val="fmtclbscelllistbulletsmall"/>
                  </w:pPr>
                  <w:r>
                    <w:t>Where high par level is required, consider multiple bins or larger matrix drawer area.</w:t>
                  </w:r>
                </w:p>
                <w:p w:rsidR="00ED047F" w:rsidRDefault="00ED047F">
                  <w:pPr>
                    <w:pStyle w:val="fmtclbscelllistbulletsmall"/>
                  </w:pPr>
                  <w:r>
                    <w:t>Compare to items listed for expiration.</w:t>
                  </w:r>
                </w:p>
                <w:p w:rsidR="00ED047F" w:rsidRDefault="00ED047F">
                  <w:pPr>
                    <w:pStyle w:val="fmtclbscelllistbulletsmall"/>
                  </w:pPr>
                  <w:r>
                    <w:t>Report excludes patient-specific bin inventory and activity.</w:t>
                  </w:r>
                </w:p>
              </w:tc>
            </w:tr>
            <w:tr w:rsidR="00ED047F">
              <w:trPr>
                <w:trHeight w:val="224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30" w:name="reports_report_descriptions_and__3703"/>
                  <w:bookmarkEnd w:id="30"/>
                  <w:r>
                    <w:rPr>
                      <w:rStyle w:val="fmemphasisitalic"/>
                    </w:rPr>
                    <w:t>Inventory Cost at Par</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Determines costs to maintain par level quantities and evaluates inventory decisions. Includes the extended cost, at the par level, of specified items. Displays or prints as a report or graph.</w:t>
                  </w:r>
                </w:p>
                <w:p w:rsidR="00ED047F" w:rsidRDefault="00ED047F">
                  <w:pPr>
                    <w:pStyle w:val="fmtclbscelllistbulletsmall"/>
                  </w:pPr>
                  <w:r>
                    <w:t xml:space="preserve">Select assigned items, only, to view cost per </w:t>
                  </w:r>
                  <w:proofErr w:type="spellStart"/>
                  <w:r>
                    <w:t>OmniSupplier</w:t>
                  </w:r>
                  <w:proofErr w:type="spellEnd"/>
                  <w:r>
                    <w:t>.</w:t>
                  </w:r>
                </w:p>
                <w:p w:rsidR="00ED047F" w:rsidRDefault="00ED047F">
                  <w:pPr>
                    <w:pStyle w:val="fmtclbscelllistbulletsmall"/>
                  </w:pPr>
                  <w:r>
                    <w:t>Adjust par levels based on cost vs. use.</w:t>
                  </w:r>
                </w:p>
                <w:p w:rsidR="00ED047F" w:rsidRDefault="00ED047F">
                  <w:pPr>
                    <w:pStyle w:val="fmtclbscelllistbulletsmall"/>
                  </w:pPr>
                  <w:r>
                    <w:t>Use graphs and data to monitor success of inventory reduction.</w:t>
                  </w:r>
                </w:p>
                <w:p w:rsidR="00ED047F" w:rsidRDefault="00ED047F">
                  <w:pPr>
                    <w:pStyle w:val="fmtclbscelllistbulletsmall"/>
                  </w:pPr>
                  <w:r>
                    <w:t>Check Non-consignment to exclude consignment items from inventory valuation.</w:t>
                  </w:r>
                </w:p>
                <w:p w:rsidR="00ED047F" w:rsidRDefault="00ED047F">
                  <w:pPr>
                    <w:pStyle w:val="fmtclbscelllistbulletsmall"/>
                  </w:pPr>
                  <w:r>
                    <w:lastRenderedPageBreak/>
                    <w:t>Report excludes patient-specific bin inventory and activity.</w:t>
                  </w:r>
                </w:p>
              </w:tc>
            </w:tr>
            <w:tr w:rsidR="00ED047F">
              <w:trPr>
                <w:trHeight w:val="248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lastRenderedPageBreak/>
                    <w:t xml:space="preserve">Lost Charge Summary per </w:t>
                  </w:r>
                  <w:proofErr w:type="spellStart"/>
                  <w:r>
                    <w:rPr>
                      <w:rStyle w:val="fmemphasisitalic"/>
                    </w:rPr>
                    <w:t>OmniSupplier</w:t>
                  </w:r>
                  <w:proofErr w:type="spellEnd"/>
                  <w:r>
                    <w:rPr>
                      <w:rStyle w:val="fmemphasisitalic"/>
                    </w:rPr>
                    <w:t>/Cost Center</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Highlights lost charges based on discrepancies and floor charge issues. Provides a cost summary that includes detailed information and grand totals for all items based on supply and/or pharmacy consumption levels per </w:t>
                  </w:r>
                  <w:proofErr w:type="spellStart"/>
                  <w:r>
                    <w:t>OmniSupplier</w:t>
                  </w:r>
                  <w:proofErr w:type="spellEnd"/>
                  <w:r>
                    <w:t xml:space="preserve"> or Cost Center.</w:t>
                  </w:r>
                </w:p>
                <w:p w:rsidR="00ED047F" w:rsidRDefault="00ED047F">
                  <w:pPr>
                    <w:pStyle w:val="fmtclbscelllistbulletsmall"/>
                  </w:pPr>
                  <w:r>
                    <w:t>Run this report after a cycle count.</w:t>
                  </w:r>
                </w:p>
                <w:p w:rsidR="00ED047F" w:rsidRDefault="00ED047F">
                  <w:pPr>
                    <w:pStyle w:val="fmtclbscelllistbulletsmall"/>
                  </w:pPr>
                  <w:proofErr w:type="gramStart"/>
                  <w:r>
                    <w:t>Use with related reports to determine lost charges for billable items that were</w:t>
                  </w:r>
                  <w:proofErr w:type="gramEnd"/>
                  <w:r>
                    <w:t xml:space="preserve"> incorrectly issued as Floor Charge.</w:t>
                  </w:r>
                </w:p>
                <w:p w:rsidR="00ED047F" w:rsidRDefault="00ED047F">
                  <w:pPr>
                    <w:pStyle w:val="fmtclbscelllistbulletsmall"/>
                  </w:pPr>
                  <w:r>
                    <w:t xml:space="preserve">Account for Emergency Mode charges by requiring a user log-on to issue as an emergency. Press the Omni </w:t>
                  </w:r>
                  <w:proofErr w:type="spellStart"/>
                  <w:r>
                    <w:t>Config</w:t>
                  </w:r>
                  <w:proofErr w:type="spellEnd"/>
                  <w:r>
                    <w:t xml:space="preserve"> button to set this option: Omni </w:t>
                  </w:r>
                  <w:proofErr w:type="spellStart"/>
                  <w:r>
                    <w:t>Config</w:t>
                  </w:r>
                  <w:proofErr w:type="spellEnd"/>
                  <w:r>
                    <w:t>/Users/Emergency Mode/Nurse/Update.</w:t>
                  </w:r>
                </w:p>
              </w:tc>
            </w:tr>
            <w:tr w:rsidR="00ED047F">
              <w:trPr>
                <w:trHeight w:val="152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Master Item List</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Lists each item with its description, ID, charge ID, billable status, unit cost, unit price, and its normal and critical sources. Does not reference </w:t>
                  </w:r>
                  <w:proofErr w:type="spellStart"/>
                  <w:r>
                    <w:t>OmniSuppliers</w:t>
                  </w:r>
                  <w:proofErr w:type="spellEnd"/>
                  <w:r>
                    <w:t>; items are not duplicated.</w:t>
                  </w:r>
                </w:p>
                <w:p w:rsidR="00ED047F" w:rsidRDefault="00ED047F">
                  <w:pPr>
                    <w:pStyle w:val="fmtclbscelllistbulletsmall"/>
                  </w:pPr>
                  <w:r>
                    <w:t>Verify reorder source, charge ID, cost, and price.</w:t>
                  </w:r>
                </w:p>
                <w:p w:rsidR="00ED047F" w:rsidRDefault="00ED047F">
                  <w:pPr>
                    <w:pStyle w:val="fmtclbscelllistbulletsmall"/>
                  </w:pPr>
                  <w:r>
                    <w:t>Identify database discrepancies; generate a custom report in Foxfire.</w:t>
                  </w:r>
                </w:p>
              </w:tc>
            </w:tr>
            <w:tr w:rsidR="00ED047F">
              <w:trPr>
                <w:trHeight w:val="272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31" w:name="reports_report_descriptions_and__2301"/>
                  <w:bookmarkEnd w:id="31"/>
                  <w:r>
                    <w:rPr>
                      <w:rStyle w:val="fmemphasisitalic"/>
                    </w:rPr>
                    <w:t>Par vs. Usage</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Lists item usage statistics within a date range to identify usage frequency. Evaluates par levels and reorder amounts accordingly. Items not issued or used infrequently are listed at the end of the report.</w:t>
                  </w:r>
                </w:p>
                <w:p w:rsidR="00ED047F" w:rsidRDefault="00ED047F">
                  <w:pPr>
                    <w:pStyle w:val="fmtclbscelllistbulletsmall"/>
                  </w:pPr>
                  <w:r>
                    <w:t xml:space="preserve">Evaluate items and </w:t>
                  </w:r>
                  <w:proofErr w:type="spellStart"/>
                  <w:r>
                    <w:t>OmniSuppliers</w:t>
                  </w:r>
                  <w:proofErr w:type="spellEnd"/>
                  <w:r>
                    <w:t xml:space="preserve"> based on historical information.</w:t>
                  </w:r>
                </w:p>
                <w:p w:rsidR="00ED047F" w:rsidRDefault="00ED047F">
                  <w:pPr>
                    <w:pStyle w:val="fmtclbscelllistbulletsmall"/>
                  </w:pPr>
                  <w:r>
                    <w:t>Set par levels based on average maximum-use levels. Compare Par column to Max column for daily use; often, par can be reduced.</w:t>
                  </w:r>
                </w:p>
                <w:p w:rsidR="00ED047F" w:rsidRDefault="00ED047F">
                  <w:pPr>
                    <w:pStyle w:val="fmtclbscelllistbulletsmall"/>
                  </w:pPr>
                  <w:r>
                    <w:t xml:space="preserve">Where high par level is required, consider multiple </w:t>
                  </w:r>
                  <w:r>
                    <w:lastRenderedPageBreak/>
                    <w:t>bins or larger matrix drawer area.</w:t>
                  </w:r>
                </w:p>
                <w:p w:rsidR="00ED047F" w:rsidRDefault="00ED047F">
                  <w:pPr>
                    <w:pStyle w:val="fmtclbscelllistbulletsmall"/>
                  </w:pPr>
                  <w:r>
                    <w:t>Identify items that routinely go to a critical reorder level to increase par.</w:t>
                  </w:r>
                </w:p>
                <w:p w:rsidR="00ED047F" w:rsidRDefault="00ED047F">
                  <w:pPr>
                    <w:pStyle w:val="fmtclbscelllistbulletsmall"/>
                  </w:pPr>
                  <w:r>
                    <w:t>Report excludes patient-specific bin inventory and activity.</w:t>
                  </w:r>
                </w:p>
              </w:tc>
            </w:tr>
            <w:tr w:rsidR="00ED047F">
              <w:trPr>
                <w:trHeight w:val="152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lastRenderedPageBreak/>
                    <w:t xml:space="preserve">Patient Billing by </w:t>
                  </w:r>
                  <w:proofErr w:type="spellStart"/>
                  <w:r>
                    <w:rPr>
                      <w:rStyle w:val="fmemphasisitalic"/>
                    </w:rPr>
                    <w:t>Payor</w:t>
                  </w:r>
                  <w:proofErr w:type="spellEnd"/>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Lists all items used for a specific patient during a specified period of time; items are listed by </w:t>
                  </w:r>
                  <w:proofErr w:type="spellStart"/>
                  <w:r>
                    <w:t>payor</w:t>
                  </w:r>
                  <w:proofErr w:type="spellEnd"/>
                  <w:r>
                    <w:t xml:space="preserve">. Projects revenue or estimates costs for both billable and non-billable items. The </w:t>
                  </w:r>
                  <w:proofErr w:type="spellStart"/>
                  <w:r>
                    <w:t>Payor</w:t>
                  </w:r>
                  <w:proofErr w:type="spellEnd"/>
                  <w:r>
                    <w:t xml:space="preserve"> ID field is populated via the ADT interface.</w:t>
                  </w:r>
                </w:p>
                <w:p w:rsidR="00ED047F" w:rsidRDefault="00ED047F">
                  <w:pPr>
                    <w:pStyle w:val="fmtclbscelllistbulletsmall"/>
                  </w:pPr>
                  <w:r>
                    <w:t>Patient name must be accurately listed.</w:t>
                  </w:r>
                </w:p>
                <w:p w:rsidR="00ED047F" w:rsidRDefault="00ED047F">
                  <w:pPr>
                    <w:pStyle w:val="fmtclbscelllistbulletsmall"/>
                  </w:pPr>
                  <w:r>
                    <w:t>Report may include more than one episode of care per patient.</w:t>
                  </w:r>
                </w:p>
              </w:tc>
            </w:tr>
          </w:tbl>
          <w:p w:rsidR="00ED047F" w:rsidRDefault="00ED047F">
            <w:pPr>
              <w:spacing w:before="0" w:beforeAutospacing="0" w:after="0" w:afterAutospacing="0"/>
            </w:pPr>
          </w:p>
        </w:tc>
      </w:tr>
    </w:tbl>
    <w:p w:rsidR="00ED047F" w:rsidRDefault="00ED047F">
      <w:pPr>
        <w:spacing w:before="0" w:beforeAutospacing="0" w:after="0" w:afterAutospacing="0"/>
        <w:divId w:val="400833994"/>
        <w:rPr>
          <w:vanish/>
        </w:rPr>
      </w:pP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ED047F" w:rsidTr="005F3B0B">
        <w:trPr>
          <w:divId w:val="40083399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ED047F">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ED047F" w:rsidRDefault="00ED047F">
                  <w:pPr>
                    <w:pStyle w:val="fmtchlcolumnheadleft"/>
                  </w:pPr>
                  <w:r>
                    <w:t>Mobile Cart Reports</w:t>
                  </w:r>
                </w:p>
              </w:tc>
              <w:tc>
                <w:tcPr>
                  <w:tcW w:w="5070" w:type="dxa"/>
                  <w:tcBorders>
                    <w:top w:val="single" w:sz="6" w:space="0" w:color="000000"/>
                    <w:bottom w:val="single" w:sz="6" w:space="0" w:color="000000"/>
                  </w:tcBorders>
                  <w:tcMar>
                    <w:top w:w="60" w:type="dxa"/>
                    <w:left w:w="120" w:type="dxa"/>
                    <w:bottom w:w="60" w:type="dxa"/>
                    <w:right w:w="120" w:type="dxa"/>
                  </w:tcMar>
                  <w:hideMark/>
                </w:tcPr>
                <w:p w:rsidR="00ED047F" w:rsidRDefault="00ED047F">
                  <w:pPr>
                    <w:pStyle w:val="fmtchlcolumnheadleft"/>
                  </w:pPr>
                  <w:r>
                    <w:t> </w:t>
                  </w:r>
                </w:p>
              </w:tc>
            </w:tr>
            <w:tr w:rsidR="00ED047F">
              <w:trPr>
                <w:trHeight w:val="152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Savvy™ Battery History</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Displays historic battery condition of Mobile Medication Systems. Identifies how a power management system has been utilized over time. </w:t>
                  </w:r>
                  <w:proofErr w:type="spellStart"/>
                  <w:r>
                    <w:t>OmniCenter</w:t>
                  </w:r>
                  <w:proofErr w:type="spellEnd"/>
                  <w:r>
                    <w:t xml:space="preserve"> polls the carts’ overall battery condition once every five minutes.</w:t>
                  </w:r>
                </w:p>
                <w:p w:rsidR="00ED047F" w:rsidRDefault="00ED047F">
                  <w:pPr>
                    <w:pStyle w:val="fmtclbscelllistbulletsmall"/>
                  </w:pPr>
                  <w:r>
                    <w:t xml:space="preserve">Order by </w:t>
                  </w:r>
                  <w:proofErr w:type="spellStart"/>
                  <w:r>
                    <w:t>OmniSupplier</w:t>
                  </w:r>
                  <w:proofErr w:type="spellEnd"/>
                  <w:r>
                    <w:t xml:space="preserve"> to track battery history by cart.</w:t>
                  </w:r>
                </w:p>
                <w:p w:rsidR="00ED047F" w:rsidRDefault="00ED047F">
                  <w:pPr>
                    <w:pStyle w:val="fmtclbscelllistbulletsmall"/>
                  </w:pPr>
                  <w:r>
                    <w:t>Order by Date/Time to identify frequency of problems over time.</w:t>
                  </w:r>
                </w:p>
              </w:tc>
            </w:tr>
            <w:tr w:rsidR="00ED047F">
              <w:trPr>
                <w:trHeight w:val="152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Savvy Battery Management</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Displays current charge state, percent charged, cart status, and overall battery condition of Mobile Medication Systems.</w:t>
                  </w:r>
                </w:p>
                <w:p w:rsidR="00ED047F" w:rsidRDefault="00ED047F">
                  <w:pPr>
                    <w:pStyle w:val="fmtclbscelllistbulletsmall"/>
                  </w:pPr>
                  <w:r>
                    <w:t xml:space="preserve">Filter by Charge State and </w:t>
                  </w:r>
                  <w:proofErr w:type="spellStart"/>
                  <w:r>
                    <w:t>Chrg</w:t>
                  </w:r>
                  <w:proofErr w:type="spellEnd"/>
                  <w:r>
                    <w:t xml:space="preserve"> % to identify all discharging (i.e., unplugged) carts with less than 40% battery charge remaining. Consider recharging batteries at that charge percent.</w:t>
                  </w:r>
                </w:p>
              </w:tc>
            </w:tr>
          </w:tbl>
          <w:p w:rsidR="00ED047F" w:rsidRDefault="00ED047F">
            <w:pPr>
              <w:spacing w:before="0" w:beforeAutospacing="0" w:after="0" w:afterAutospacing="0"/>
            </w:pPr>
          </w:p>
        </w:tc>
      </w:tr>
    </w:tbl>
    <w:p w:rsidR="00ED047F" w:rsidRDefault="00ED047F">
      <w:pPr>
        <w:spacing w:before="0" w:beforeAutospacing="0" w:after="0" w:afterAutospacing="0"/>
        <w:divId w:val="400833994"/>
        <w:rPr>
          <w:vanish/>
        </w:rPr>
      </w:pP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ED047F" w:rsidTr="005F3B0B">
        <w:trPr>
          <w:divId w:val="40083399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541"/>
              <w:gridCol w:w="4794"/>
            </w:tblGrid>
            <w:tr w:rsidR="00ED047F">
              <w:trPr>
                <w:trHeight w:val="435"/>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ED047F" w:rsidRDefault="00ED047F">
                  <w:pPr>
                    <w:pStyle w:val="fmtchlcolumnheadleft"/>
                  </w:pPr>
                  <w:r>
                    <w:t>Operational Reports</w:t>
                  </w:r>
                </w:p>
              </w:tc>
              <w:tc>
                <w:tcPr>
                  <w:tcW w:w="5070" w:type="dxa"/>
                  <w:tcBorders>
                    <w:top w:val="single" w:sz="6" w:space="0" w:color="000000"/>
                    <w:bottom w:val="single" w:sz="6" w:space="0" w:color="000000"/>
                  </w:tcBorders>
                  <w:tcMar>
                    <w:top w:w="60" w:type="dxa"/>
                    <w:left w:w="120" w:type="dxa"/>
                    <w:bottom w:w="60" w:type="dxa"/>
                    <w:right w:w="120" w:type="dxa"/>
                  </w:tcMar>
                  <w:hideMark/>
                </w:tcPr>
                <w:p w:rsidR="00ED047F" w:rsidRDefault="00ED047F">
                  <w:pPr>
                    <w:pStyle w:val="fmtchlcolumnheadleft"/>
                  </w:pPr>
                  <w:r>
                    <w:t> </w:t>
                  </w:r>
                </w:p>
              </w:tc>
            </w:tr>
            <w:tr w:rsidR="00ED047F">
              <w:trPr>
                <w:trHeight w:val="4005"/>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lastRenderedPageBreak/>
                    <w:t>Case Preference Card</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Lists all </w:t>
                  </w:r>
                  <w:proofErr w:type="spellStart"/>
                  <w:r>
                    <w:t>PrefCards</w:t>
                  </w:r>
                  <w:proofErr w:type="spellEnd"/>
                  <w:r>
                    <w:t xml:space="preserve"> according to case, physician, or procedure, in summary or detail form. When detail is selected, all items and chargeable procedures are shown. Physician and procedure notes appear in a memo field.</w:t>
                  </w:r>
                </w:p>
                <w:p w:rsidR="00ED047F" w:rsidRDefault="00ED047F">
                  <w:pPr>
                    <w:pStyle w:val="fmtclbscelllistbulletsmall"/>
                  </w:pPr>
                  <w:r>
                    <w:t>This report may be used as a pick list in preparation for a case.</w:t>
                  </w:r>
                </w:p>
                <w:p w:rsidR="00ED047F" w:rsidRDefault="00ED047F">
                  <w:pPr>
                    <w:pStyle w:val="fmtclbscelllistbulletsmall"/>
                  </w:pPr>
                  <w:r>
                    <w:t>Reference a hard copy of report to list items issued/yet to be issued.</w:t>
                  </w:r>
                </w:p>
                <w:p w:rsidR="00ED047F" w:rsidRDefault="00ED047F">
                  <w:pPr>
                    <w:pStyle w:val="fmtclbscelllistbulletsmall"/>
                  </w:pPr>
                  <w:r>
                    <w:t xml:space="preserve">Log a hard copy of each </w:t>
                  </w:r>
                  <w:proofErr w:type="spellStart"/>
                  <w:r>
                    <w:t>PrefCard</w:t>
                  </w:r>
                  <w:proofErr w:type="spellEnd"/>
                  <w:r>
                    <w:t>.</w:t>
                  </w:r>
                </w:p>
                <w:p w:rsidR="00ED047F" w:rsidRDefault="00ED047F">
                  <w:pPr>
                    <w:pStyle w:val="fmtclbscelllistbulletsmall"/>
                  </w:pPr>
                  <w:r>
                    <w:t xml:space="preserve">Repeated discrepancies may suggest a </w:t>
                  </w:r>
                  <w:proofErr w:type="spellStart"/>
                  <w:r>
                    <w:t>PrefCard</w:t>
                  </w:r>
                  <w:proofErr w:type="spellEnd"/>
                  <w:r>
                    <w:t xml:space="preserve"> revision is needed.</w:t>
                  </w:r>
                </w:p>
              </w:tc>
            </w:tr>
            <w:tr w:rsidR="00ED047F">
              <w:trPr>
                <w:trHeight w:val="189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 xml:space="preserve">Change in </w:t>
                  </w:r>
                  <w:proofErr w:type="spellStart"/>
                  <w:r>
                    <w:rPr>
                      <w:rStyle w:val="fmemphasisitalic"/>
                    </w:rPr>
                    <w:t>Payor</w:t>
                  </w:r>
                  <w:proofErr w:type="spellEnd"/>
                  <w:r>
                    <w:rPr>
                      <w:rStyle w:val="fmemphasisitalic"/>
                    </w:rPr>
                    <w:t xml:space="preserve"> ID</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Lists patients for whom the </w:t>
                  </w:r>
                  <w:proofErr w:type="spellStart"/>
                  <w:r>
                    <w:t>Payor</w:t>
                  </w:r>
                  <w:proofErr w:type="spellEnd"/>
                  <w:r>
                    <w:t xml:space="preserve"> ID has changed within a specified time period. Patient name, ID, previous </w:t>
                  </w:r>
                  <w:proofErr w:type="spellStart"/>
                  <w:r>
                    <w:t>payor</w:t>
                  </w:r>
                  <w:proofErr w:type="spellEnd"/>
                  <w:r>
                    <w:t xml:space="preserve">, current </w:t>
                  </w:r>
                  <w:proofErr w:type="spellStart"/>
                  <w:r>
                    <w:t>payor</w:t>
                  </w:r>
                  <w:proofErr w:type="spellEnd"/>
                  <w:r>
                    <w:t>, and date of change are noted on the report.</w:t>
                  </w:r>
                </w:p>
                <w:p w:rsidR="00ED047F" w:rsidRDefault="00ED047F">
                  <w:pPr>
                    <w:pStyle w:val="fmtclbscelllistbulletsmall"/>
                  </w:pPr>
                  <w:r>
                    <w:t>An active, two-way interface with ADT or billing is required.</w:t>
                  </w:r>
                </w:p>
              </w:tc>
            </w:tr>
            <w:tr w:rsidR="00ED047F">
              <w:trPr>
                <w:trHeight w:val="1635"/>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Color Touch Configuration Descriptions</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Lists all available Color Touch cabinet configuration settings and their descriptions. Privileges to view this report are restricted.</w:t>
                  </w:r>
                </w:p>
                <w:p w:rsidR="00ED047F" w:rsidRDefault="00ED047F">
                  <w:pPr>
                    <w:pStyle w:val="fmtclbscelllistbulletsmall"/>
                  </w:pPr>
                  <w:r>
                    <w:t>Run this report at any time to review descriptions of configurable options.</w:t>
                  </w:r>
                </w:p>
              </w:tc>
            </w:tr>
            <w:tr w:rsidR="00ED047F">
              <w:trPr>
                <w:trHeight w:val="234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Color Touch Configuration Settings</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Reviews and monitors current configuration settings for Color Touch cabinets. Privileges to view this report are restricted.</w:t>
                  </w:r>
                </w:p>
                <w:p w:rsidR="00ED047F" w:rsidRDefault="00ED047F">
                  <w:pPr>
                    <w:pStyle w:val="fmtclbscelllistbulletsmall"/>
                  </w:pPr>
                  <w:r>
                    <w:t>Choose multiple cabinets to provide an overview of a site or an entire facility.</w:t>
                  </w:r>
                </w:p>
                <w:p w:rsidR="00ED047F" w:rsidRDefault="00ED047F">
                  <w:pPr>
                    <w:pStyle w:val="fmtclbscelllistbulletsmall"/>
                  </w:pPr>
                  <w:r>
                    <w:t>Run this report at any time to list the current settings.</w:t>
                  </w:r>
                </w:p>
              </w:tc>
            </w:tr>
            <w:tr w:rsidR="00ED047F">
              <w:trPr>
                <w:trHeight w:val="675"/>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i/>
                      <w:iCs/>
                    </w:rPr>
                    <w:t>Drawer Security</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Shows instances in which a user had access to an open drawer but did not dispense meds.</w:t>
                  </w:r>
                </w:p>
              </w:tc>
            </w:tr>
            <w:tr w:rsidR="00ED047F">
              <w:trPr>
                <w:trHeight w:val="1185"/>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Electronic Health Record Audit</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Lists user events that have been flagged for auditing. Reveals user modifications to patient records, medication orders, patient allergies, and </w:t>
                  </w:r>
                  <w:r>
                    <w:lastRenderedPageBreak/>
                    <w:t>medication items.</w:t>
                  </w:r>
                </w:p>
              </w:tc>
            </w:tr>
            <w:tr w:rsidR="00ED047F">
              <w:trPr>
                <w:trHeight w:val="3105"/>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lastRenderedPageBreak/>
                    <w:t xml:space="preserve">Enhanced Kit </w:t>
                  </w:r>
                  <w:proofErr w:type="spellStart"/>
                  <w:r>
                    <w:rPr>
                      <w:rStyle w:val="fmemphasisitalic"/>
                    </w:rPr>
                    <w:t>OmniSupplier</w:t>
                  </w:r>
                  <w:proofErr w:type="spellEnd"/>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Lists all </w:t>
                  </w:r>
                  <w:proofErr w:type="spellStart"/>
                  <w:r>
                    <w:t>OmniSuppliers</w:t>
                  </w:r>
                  <w:proofErr w:type="spellEnd"/>
                  <w:r>
                    <w:t xml:space="preserve"> that have been assigned enhanced kits. A detail option can display all items/chargeable procedures assigned to a kit for a single </w:t>
                  </w:r>
                  <w:proofErr w:type="spellStart"/>
                  <w:r>
                    <w:t>OmniSupplier</w:t>
                  </w:r>
                  <w:proofErr w:type="spellEnd"/>
                  <w:r>
                    <w:t xml:space="preserve">. May be helpful in managing </w:t>
                  </w:r>
                  <w:proofErr w:type="spellStart"/>
                  <w:r>
                    <w:t>OmniSupplier</w:t>
                  </w:r>
                  <w:proofErr w:type="spellEnd"/>
                  <w:r>
                    <w:t xml:space="preserve"> Kit subscriptions.</w:t>
                  </w:r>
                </w:p>
                <w:p w:rsidR="00ED047F" w:rsidRDefault="00ED047F">
                  <w:pPr>
                    <w:pStyle w:val="fmtclbscelllistbulletsmall"/>
                  </w:pPr>
                  <w:r>
                    <w:t xml:space="preserve">Only a summary report is available when All (*) </w:t>
                  </w:r>
                  <w:proofErr w:type="spellStart"/>
                  <w:r>
                    <w:t>OmniSuppliers</w:t>
                  </w:r>
                  <w:proofErr w:type="spellEnd"/>
                  <w:r>
                    <w:t xml:space="preserve"> are selected.</w:t>
                  </w:r>
                </w:p>
                <w:p w:rsidR="00ED047F" w:rsidRDefault="00ED047F">
                  <w:pPr>
                    <w:pStyle w:val="fmtclbscelllistbulletsmall"/>
                  </w:pPr>
                  <w:r>
                    <w:t>Detailed reports are available when multiple cabinets are selected, but not when All (*) are selected.</w:t>
                  </w:r>
                </w:p>
              </w:tc>
            </w:tr>
            <w:tr w:rsidR="00ED047F">
              <w:trPr>
                <w:trHeight w:val="285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Enhanced Kit</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Lists the kits in summary or detail form. The detail option displays the items and chargeable procedures assigned to a specific kit.</w:t>
                  </w:r>
                </w:p>
                <w:p w:rsidR="00ED047F" w:rsidRDefault="00ED047F">
                  <w:pPr>
                    <w:pStyle w:val="fmtclbscelllistbulletsmall"/>
                  </w:pPr>
                  <w:r>
                    <w:t xml:space="preserve">Both summary and detail reports are available when All (*) or specific </w:t>
                  </w:r>
                  <w:proofErr w:type="spellStart"/>
                  <w:r>
                    <w:t>OmniSuppliers</w:t>
                  </w:r>
                  <w:proofErr w:type="spellEnd"/>
                  <w:r>
                    <w:t xml:space="preserve"> are selected.</w:t>
                  </w:r>
                </w:p>
                <w:p w:rsidR="00ED047F" w:rsidRDefault="00ED047F">
                  <w:pPr>
                    <w:pStyle w:val="fmtclbscelllistbulletsmall"/>
                  </w:pPr>
                  <w:r>
                    <w:t xml:space="preserve">A log of each kit in detail may be a good reference at the </w:t>
                  </w:r>
                  <w:proofErr w:type="spellStart"/>
                  <w:r>
                    <w:t>OmniSuppliers</w:t>
                  </w:r>
                  <w:proofErr w:type="spellEnd"/>
                  <w:r>
                    <w:t xml:space="preserve"> when issuing items.</w:t>
                  </w:r>
                </w:p>
              </w:tc>
            </w:tr>
            <w:tr w:rsidR="00ED047F">
              <w:trPr>
                <w:trHeight w:val="534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lastRenderedPageBreak/>
                    <w:t>Fill Rate</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Lists quantities and percentages of items ordered and restocked – for any restock source and </w:t>
                  </w:r>
                  <w:proofErr w:type="spellStart"/>
                  <w:r>
                    <w:t>OmniSupplier</w:t>
                  </w:r>
                  <w:proofErr w:type="spellEnd"/>
                  <w:r>
                    <w:t>. Analyzes the performance of sources for restock. Fill rate applies only to normal restock; it does not apply to supplemental restock. Base each report on date or route, and display in summary or detail form.</w:t>
                  </w:r>
                </w:p>
                <w:p w:rsidR="00ED047F" w:rsidRDefault="00ED047F">
                  <w:pPr>
                    <w:pStyle w:val="fmtclbscelllistbulletsmall"/>
                  </w:pPr>
                  <w:r>
                    <w:t>Differentiate non-stock sources in the items database for effective evaluation of vendor service.</w:t>
                  </w:r>
                </w:p>
                <w:p w:rsidR="00ED047F" w:rsidRDefault="00ED047F">
                  <w:pPr>
                    <w:pStyle w:val="fmtclbscelllistbulletsmall"/>
                  </w:pPr>
                  <w:r>
                    <w:t xml:space="preserve">Non-stock items used in an OR are often ordered by Purchasing and may come from alternate vendors. These items are often </w:t>
                  </w:r>
                  <w:proofErr w:type="spellStart"/>
                  <w:r>
                    <w:t>supplementally</w:t>
                  </w:r>
                  <w:proofErr w:type="spellEnd"/>
                  <w:r>
                    <w:t xml:space="preserve"> restocked. This report may not reflect those instances.</w:t>
                  </w:r>
                </w:p>
                <w:p w:rsidR="00ED047F" w:rsidRDefault="00ED047F">
                  <w:pPr>
                    <w:pStyle w:val="fmtclbscelllistbulletsmall"/>
                  </w:pPr>
                  <w:r>
                    <w:t>Report excludes patient-specific bin inventory and activity.</w:t>
                  </w:r>
                </w:p>
              </w:tc>
            </w:tr>
            <w:tr w:rsidR="00ED047F">
              <w:trPr>
                <w:trHeight w:val="2595"/>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proofErr w:type="spellStart"/>
                  <w:r>
                    <w:rPr>
                      <w:rStyle w:val="fmemphasisitalic"/>
                    </w:rPr>
                    <w:t>FlexLock</w:t>
                  </w:r>
                  <w:proofErr w:type="spellEnd"/>
                  <w:r>
                    <w:rPr>
                      <w:rStyle w:val="fmemphasisitalic"/>
                    </w:rPr>
                    <w:t xml:space="preserve"> Temperature</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Monitors refrigerator temperatures via readings of low, high, error, or disconnected. Covers specified date range, and can be filtered by </w:t>
                  </w:r>
                  <w:proofErr w:type="spellStart"/>
                  <w:r>
                    <w:t>OmniSupplier</w:t>
                  </w:r>
                  <w:proofErr w:type="spellEnd"/>
                  <w:r>
                    <w:t xml:space="preserve"> or type of alert.</w:t>
                  </w:r>
                </w:p>
                <w:p w:rsidR="00ED047F" w:rsidRDefault="00ED047F">
                  <w:pPr>
                    <w:pStyle w:val="fmtclbscelllistbulletsmall"/>
                  </w:pPr>
                  <w:r>
                    <w:t>Abnormal temperature percentage: (low alerts + high alerts)</w:t>
                  </w:r>
                  <w:proofErr w:type="gramStart"/>
                  <w:r>
                    <w:t>/(</w:t>
                  </w:r>
                  <w:proofErr w:type="gramEnd"/>
                  <w:r>
                    <w:t>total readings – error alerts)*100.</w:t>
                  </w:r>
                </w:p>
                <w:p w:rsidR="00ED047F" w:rsidRDefault="00ED047F">
                  <w:pPr>
                    <w:pStyle w:val="fmtclbscelllistbulletsmall"/>
                  </w:pPr>
                  <w:r>
                    <w:t xml:space="preserve">Filter by </w:t>
                  </w:r>
                  <w:proofErr w:type="spellStart"/>
                  <w:r>
                    <w:t>OmniSupplier</w:t>
                  </w:r>
                  <w:proofErr w:type="spellEnd"/>
                  <w:r>
                    <w:t>, Alert Type, and Date.</w:t>
                  </w:r>
                </w:p>
              </w:tc>
            </w:tr>
            <w:tr w:rsidR="00ED047F">
              <w:trPr>
                <w:trHeight w:val="324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Item Bar Code Maintenance</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Lists and sorts items according to whether or not they have a bar code.</w:t>
                  </w:r>
                </w:p>
                <w:p w:rsidR="00ED047F" w:rsidRDefault="00ED047F">
                  <w:pPr>
                    <w:pStyle w:val="fmtclbscelllistbulletsmall"/>
                  </w:pPr>
                  <w:r>
                    <w:t>Filter to quickly list items without bar codes.</w:t>
                  </w:r>
                </w:p>
                <w:p w:rsidR="00ED047F" w:rsidRDefault="00ED047F">
                  <w:pPr>
                    <w:pStyle w:val="fmtclbscelllistbulletsmall"/>
                  </w:pPr>
                  <w:r>
                    <w:t>Leave Show Item Aliases cleared to reduce the length of the report.</w:t>
                  </w:r>
                </w:p>
                <w:p w:rsidR="00ED047F" w:rsidRDefault="00ED047F">
                  <w:pPr>
                    <w:pStyle w:val="fmtclbscelllistbulletsmall"/>
                  </w:pPr>
                  <w:r>
                    <w:t xml:space="preserve">Generate report before implementing </w:t>
                  </w:r>
                  <w:proofErr w:type="spellStart"/>
                  <w:r>
                    <w:t>SafetyStock</w:t>
                  </w:r>
                  <w:proofErr w:type="spellEnd"/>
                  <w:r>
                    <w:t xml:space="preserve"> restocks or bar code confirmation during item issue.</w:t>
                  </w:r>
                </w:p>
                <w:p w:rsidR="00ED047F" w:rsidRDefault="00ED047F">
                  <w:pPr>
                    <w:pStyle w:val="fmtclbscelllistbulletsmall"/>
                  </w:pPr>
                  <w:r>
                    <w:t>Particularly useful for Anesthesia Workstations.</w:t>
                  </w:r>
                </w:p>
              </w:tc>
            </w:tr>
            <w:tr w:rsidR="00ED047F">
              <w:trPr>
                <w:trHeight w:val="336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32" w:name="reports_report_descriptions_and__3617"/>
                  <w:bookmarkEnd w:id="32"/>
                  <w:r>
                    <w:rPr>
                      <w:rStyle w:val="fmemphasisitalic"/>
                    </w:rPr>
                    <w:lastRenderedPageBreak/>
                    <w:t>Item Expiration Tracking</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Tracks item expiration dates within a specified date range. Items are grouped according to </w:t>
                  </w:r>
                  <w:proofErr w:type="spellStart"/>
                  <w:r>
                    <w:t>OmniSupplier</w:t>
                  </w:r>
                  <w:proofErr w:type="spellEnd"/>
                  <w:r>
                    <w:t xml:space="preserve"> and are listed by name and item ID. Shows the total count of items due to expire within the time period, as well as each item’s bin location and expiration date.</w:t>
                  </w:r>
                </w:p>
                <w:p w:rsidR="00ED047F" w:rsidRDefault="00ED047F">
                  <w:pPr>
                    <w:pStyle w:val="fmtclbscelllistbulletsmall"/>
                  </w:pPr>
                  <w:r>
                    <w:t xml:space="preserve">Expiration dates are entered on the </w:t>
                  </w:r>
                  <w:proofErr w:type="spellStart"/>
                  <w:r>
                    <w:t>OmniSupplier</w:t>
                  </w:r>
                  <w:proofErr w:type="spellEnd"/>
                  <w:r>
                    <w:t xml:space="preserve"> at time of initial stock or restock.</w:t>
                  </w:r>
                </w:p>
                <w:p w:rsidR="00ED047F" w:rsidRDefault="00ED047F">
                  <w:pPr>
                    <w:pStyle w:val="fmtclbscelllistbulletsmall"/>
                  </w:pPr>
                  <w:r>
                    <w:t>Ensure restock technicians rotate stock whenever possible.</w:t>
                  </w:r>
                </w:p>
              </w:tc>
            </w:tr>
            <w:tr w:rsidR="00ED047F">
              <w:trPr>
                <w:trHeight w:val="75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i/>
                      <w:iCs/>
                    </w:rPr>
                    <w:t>Item Lot Maintenance</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Lists items, their lot numbers, and locations in cabinets.</w:t>
                  </w:r>
                </w:p>
              </w:tc>
            </w:tr>
            <w:tr w:rsidR="00ED047F">
              <w:trPr>
                <w:trHeight w:val="285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Item Scan Problem Details</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Lists all authorized entries into an </w:t>
                  </w:r>
                  <w:proofErr w:type="spellStart"/>
                  <w:r>
                    <w:t>OmniSupplier</w:t>
                  </w:r>
                  <w:proofErr w:type="spellEnd"/>
                  <w:r>
                    <w:t xml:space="preserve"> where item scanned issue problems were recorded, indicating the possibility of an unaccounted transaction.</w:t>
                  </w:r>
                </w:p>
                <w:p w:rsidR="00ED047F" w:rsidRDefault="00ED047F">
                  <w:pPr>
                    <w:pStyle w:val="fmtclbscelllistbulletsmall"/>
                  </w:pPr>
                  <w:r>
                    <w:t>Identify additional need for training with scanners at the cabinet or items with poor quality bar codes by reviewing user/item frequency on report.</w:t>
                  </w:r>
                </w:p>
                <w:p w:rsidR="00ED047F" w:rsidRDefault="00ED047F">
                  <w:pPr>
                    <w:pStyle w:val="fmtclbscelllistbulletsmall"/>
                  </w:pPr>
                  <w:r>
                    <w:t>Particularly useful for Anesthesia Workstations.</w:t>
                  </w:r>
                </w:p>
              </w:tc>
            </w:tr>
            <w:tr w:rsidR="00ED047F">
              <w:trPr>
                <w:trHeight w:val="138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Licensed Feature</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Lists license key, current status, and expiration date for each licensed feature.</w:t>
                  </w:r>
                </w:p>
                <w:p w:rsidR="00ED047F" w:rsidRDefault="00ED047F">
                  <w:pPr>
                    <w:pStyle w:val="fmtclbscelllistbulletsmall"/>
                  </w:pPr>
                  <w:r>
                    <w:t>Review this report occasionally to be aware of expiration dates.</w:t>
                  </w:r>
                </w:p>
              </w:tc>
            </w:tr>
            <w:tr w:rsidR="00ED047F">
              <w:trPr>
                <w:trHeight w:val="387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lastRenderedPageBreak/>
                    <w:t>Lot and Serial Number</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Provides a complete account of any transaction involving an item tracked by lot or serial number. Organized by manufacturer and includes the following information: manufacturer’s name; item’s serial number, lot number, and expiration date; </w:t>
                  </w:r>
                  <w:proofErr w:type="spellStart"/>
                  <w:r>
                    <w:t>Omnicell’s</w:t>
                  </w:r>
                  <w:proofErr w:type="spellEnd"/>
                  <w:r>
                    <w:t xml:space="preserve"> item ID, description, transaction code, and date; and patient and issuing staff member.</w:t>
                  </w:r>
                </w:p>
                <w:p w:rsidR="00ED047F" w:rsidRDefault="00ED047F">
                  <w:pPr>
                    <w:pStyle w:val="fmtclbscelllistbulletsmall"/>
                  </w:pPr>
                  <w:r>
                    <w:t>Aged information may need to be accessed from archive tapes.</w:t>
                  </w:r>
                </w:p>
                <w:p w:rsidR="00ED047F" w:rsidRDefault="00ED047F">
                  <w:pPr>
                    <w:pStyle w:val="fmtclbscelllistbulletsmall"/>
                  </w:pPr>
                  <w:r>
                    <w:t xml:space="preserve">Transaction data may be entered manually, or via an </w:t>
                  </w:r>
                  <w:proofErr w:type="spellStart"/>
                  <w:r>
                    <w:t>OmniScanner</w:t>
                  </w:r>
                  <w:proofErr w:type="spellEnd"/>
                  <w:r>
                    <w:t xml:space="preserve"> to reduce the risk of transcription errors and to save time.</w:t>
                  </w:r>
                </w:p>
              </w:tc>
            </w:tr>
            <w:tr w:rsidR="00ED047F">
              <w:trPr>
                <w:trHeight w:val="5025"/>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33" w:name="reports_report_descriptions_and__7893"/>
                  <w:bookmarkEnd w:id="33"/>
                  <w:r>
                    <w:rPr>
                      <w:rStyle w:val="fmemphasisitalic"/>
                    </w:rPr>
                    <w:t>Null Transactions</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Lists all authorized entries into an </w:t>
                  </w:r>
                  <w:proofErr w:type="spellStart"/>
                  <w:r>
                    <w:t>OmniSupplier</w:t>
                  </w:r>
                  <w:proofErr w:type="spellEnd"/>
                  <w:r>
                    <w:t xml:space="preserve"> where no transactions were recorded. Null transactions are created when a user does not complete a command. Report helps identify the need to monitor personnel more closely or provide additional training.</w:t>
                  </w:r>
                </w:p>
                <w:p w:rsidR="00ED047F" w:rsidRDefault="00ED047F">
                  <w:pPr>
                    <w:pStyle w:val="fmtclbscelllistbulletsmall"/>
                  </w:pPr>
                  <w:r>
                    <w:t>Identify non-compliant users.</w:t>
                  </w:r>
                </w:p>
                <w:p w:rsidR="00ED047F" w:rsidRDefault="00ED047F">
                  <w:pPr>
                    <w:pStyle w:val="fmtclbscelllistbulletsmall"/>
                  </w:pPr>
                  <w:r>
                    <w:t>Look for patterns as opposed to isolated incidents.</w:t>
                  </w:r>
                </w:p>
                <w:p w:rsidR="00ED047F" w:rsidRDefault="00ED047F">
                  <w:pPr>
                    <w:pStyle w:val="fmtclbscelllistbulletsmall"/>
                  </w:pPr>
                  <w:r>
                    <w:t>Set department goals of 3% or fewer monthly nulls, and review results.</w:t>
                  </w:r>
                </w:p>
                <w:p w:rsidR="00ED047F" w:rsidRDefault="00ED047F">
                  <w:pPr>
                    <w:pStyle w:val="fmtclbscelllistbulletsmall"/>
                  </w:pPr>
                  <w:r>
                    <w:t>For Anesthesia Workstations, the transaction subtypes of particular interest are: IB (wrong bin), II (invalid item scanned), IN (no access), IU (not assigned), and IX (unknown item scanned).</w:t>
                  </w:r>
                </w:p>
              </w:tc>
            </w:tr>
            <w:tr w:rsidR="00ED047F">
              <w:trPr>
                <w:trHeight w:val="4575"/>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lastRenderedPageBreak/>
                    <w:t>Omni Inventory</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Displays catalog of items assigned to cabinets. Can be filtered to target one, multiple, or all cabinets. When multiple cabinets are selected for a single report, each cabinet and its contents is listed separately. List appears in alphabetical order and includes par levels. On-hand quantities provide quick reference of current inventory levels at each location.</w:t>
                  </w:r>
                </w:p>
                <w:p w:rsidR="00ED047F" w:rsidRDefault="00ED047F">
                  <w:pPr>
                    <w:pStyle w:val="fmtclbscelllistbulletsmall"/>
                  </w:pPr>
                  <w:r>
                    <w:t>To ensure accuracy, complete a cycle count before running this report.</w:t>
                  </w:r>
                </w:p>
                <w:p w:rsidR="00ED047F" w:rsidRDefault="00ED047F">
                  <w:pPr>
                    <w:pStyle w:val="fmtclbscelllistbulletsmall"/>
                  </w:pPr>
                  <w:r>
                    <w:t>Use as a quick reference for reorder (R/O) and critically low (C/L) levels.</w:t>
                  </w:r>
                </w:p>
                <w:p w:rsidR="00ED047F" w:rsidRDefault="00ED047F">
                  <w:pPr>
                    <w:pStyle w:val="fmtclbscelllistbulletsmall"/>
                  </w:pPr>
                  <w:r>
                    <w:t>Item ID filter can identify items containing latex. Set limits to Latex Warning equals Y (yes); click Search.</w:t>
                  </w:r>
                </w:p>
              </w:tc>
            </w:tr>
            <w:tr w:rsidR="00ED047F">
              <w:trPr>
                <w:trHeight w:val="285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proofErr w:type="spellStart"/>
                  <w:r>
                    <w:rPr>
                      <w:rStyle w:val="fmemphasisitalic"/>
                    </w:rPr>
                    <w:t>OmniSupplier</w:t>
                  </w:r>
                  <w:proofErr w:type="spellEnd"/>
                  <w:r>
                    <w:rPr>
                      <w:rStyle w:val="fmemphasisitalic"/>
                    </w:rPr>
                    <w:t xml:space="preserve"> Remote Item Availability</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Lists the number of remote items assigned and the quantity of assignments yet available for each </w:t>
                  </w:r>
                  <w:proofErr w:type="spellStart"/>
                  <w:r>
                    <w:t>OmniSupplier</w:t>
                  </w:r>
                  <w:proofErr w:type="spellEnd"/>
                  <w:r>
                    <w:t>. A measure of capacity, shown as percentage consumed, is given.</w:t>
                  </w:r>
                </w:p>
                <w:p w:rsidR="00ED047F" w:rsidRDefault="00ED047F">
                  <w:pPr>
                    <w:pStyle w:val="fmtclbscelllistbulletsmall"/>
                  </w:pPr>
                  <w:r>
                    <w:t xml:space="preserve">The default quantity of remote item assignments available without </w:t>
                  </w:r>
                  <w:proofErr w:type="gramStart"/>
                  <w:r>
                    <w:t>license,</w:t>
                  </w:r>
                  <w:proofErr w:type="gramEnd"/>
                  <w:r>
                    <w:t xml:space="preserve"> is 125 supply and 75 pharmacy per cabinet.</w:t>
                  </w:r>
                </w:p>
                <w:p w:rsidR="00ED047F" w:rsidRDefault="00ED047F">
                  <w:pPr>
                    <w:pStyle w:val="fmtclbscelllistbulletsmall"/>
                  </w:pPr>
                  <w:r>
                    <w:t>Licenses for additional remote items are available in increments of 250.</w:t>
                  </w:r>
                </w:p>
              </w:tc>
            </w:tr>
            <w:tr w:rsidR="00ED047F">
              <w:trPr>
                <w:trHeight w:val="1635"/>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proofErr w:type="spellStart"/>
                  <w:r>
                    <w:rPr>
                      <w:rStyle w:val="fmemphasisitalic"/>
                    </w:rPr>
                    <w:t>OmniSupplier</w:t>
                  </w:r>
                  <w:proofErr w:type="spellEnd"/>
                  <w:r>
                    <w:rPr>
                      <w:rStyle w:val="fmemphasisitalic"/>
                    </w:rPr>
                    <w:t xml:space="preserve"> Serial Numbers</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Lists the serial number of each </w:t>
                  </w:r>
                  <w:proofErr w:type="spellStart"/>
                  <w:r>
                    <w:t>OmniSupplier</w:t>
                  </w:r>
                  <w:proofErr w:type="spellEnd"/>
                  <w:r>
                    <w:t>, including the Main, Brain, and associated auxiliary cabinets.</w:t>
                  </w:r>
                </w:p>
                <w:p w:rsidR="00ED047F" w:rsidRDefault="00ED047F">
                  <w:pPr>
                    <w:pStyle w:val="fmtclbscelllistbulletsmall"/>
                  </w:pPr>
                  <w:r>
                    <w:t xml:space="preserve">Retain a hard copy at the </w:t>
                  </w:r>
                  <w:proofErr w:type="spellStart"/>
                  <w:r>
                    <w:t>OmniCenter</w:t>
                  </w:r>
                  <w:proofErr w:type="spellEnd"/>
                  <w:r>
                    <w:t xml:space="preserve"> for reference when contacting Omnicell Help Desk.</w:t>
                  </w:r>
                </w:p>
              </w:tc>
            </w:tr>
            <w:tr w:rsidR="00ED047F">
              <w:trPr>
                <w:trHeight w:val="189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proofErr w:type="spellStart"/>
                  <w:r>
                    <w:rPr>
                      <w:rStyle w:val="fmemphasisitalic"/>
                    </w:rPr>
                    <w:t>OmniSupplier</w:t>
                  </w:r>
                  <w:proofErr w:type="spellEnd"/>
                  <w:r>
                    <w:rPr>
                      <w:rStyle w:val="fmemphasisitalic"/>
                    </w:rPr>
                    <w:t xml:space="preserve"> User Access</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Creates a complete review of user access within an </w:t>
                  </w:r>
                  <w:proofErr w:type="spellStart"/>
                  <w:r>
                    <w:t>OmniSupplier</w:t>
                  </w:r>
                  <w:proofErr w:type="spellEnd"/>
                  <w:r>
                    <w:t xml:space="preserve"> group or for specific cabinets. Lists the Omni Groups and their associated cabinets.</w:t>
                  </w:r>
                </w:p>
                <w:p w:rsidR="00ED047F" w:rsidRDefault="00ED047F">
                  <w:pPr>
                    <w:pStyle w:val="fmtclbscelllistbulletsmall"/>
                  </w:pPr>
                  <w:r>
                    <w:t xml:space="preserve">Run Omni Group without user list to outline </w:t>
                  </w:r>
                  <w:proofErr w:type="spellStart"/>
                  <w:r>
                    <w:t>OmniSupplier</w:t>
                  </w:r>
                  <w:proofErr w:type="spellEnd"/>
                  <w:r>
                    <w:t xml:space="preserve"> Groups.</w:t>
                  </w:r>
                </w:p>
              </w:tc>
            </w:tr>
            <w:tr w:rsidR="00ED047F">
              <w:trPr>
                <w:trHeight w:val="3555"/>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lastRenderedPageBreak/>
                    <w:t>On Order Status Summary</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Lists the name and quantity of back-ordered items and can be used in conjunction with the Accumulated Restock flag. See </w:t>
                  </w:r>
                  <w:r>
                    <w:rPr>
                      <w:rStyle w:val="fmemphasisitalic"/>
                      <w:color w:val="0000FF"/>
                    </w:rPr>
                    <w:t>Accumulated Restocks</w:t>
                  </w:r>
                  <w:r>
                    <w:t xml:space="preserve"> on page 6-11.</w:t>
                  </w:r>
                </w:p>
                <w:p w:rsidR="00ED047F" w:rsidRDefault="00ED047F">
                  <w:pPr>
                    <w:pStyle w:val="fmtclbscelllistbulletsmall"/>
                  </w:pPr>
                  <w:r>
                    <w:t>Review before approving orders to non-stock sources.</w:t>
                  </w:r>
                </w:p>
                <w:p w:rsidR="00ED047F" w:rsidRDefault="00ED047F">
                  <w:pPr>
                    <w:pStyle w:val="fmtclbscelllistbulletsmall"/>
                  </w:pPr>
                  <w:r>
                    <w:t>Verify item order status when an interface is not used to automatically pass a restock request through a hospital inventory system.</w:t>
                  </w:r>
                </w:p>
                <w:p w:rsidR="00ED047F" w:rsidRDefault="00ED047F">
                  <w:pPr>
                    <w:pStyle w:val="fmtclbscelllistbulletsmall"/>
                  </w:pPr>
                  <w:r>
                    <w:t>Report excludes patient-specific bin inventory and activity.</w:t>
                  </w:r>
                </w:p>
              </w:tc>
            </w:tr>
            <w:tr w:rsidR="00ED047F">
              <w:trPr>
                <w:trHeight w:val="240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Patient List</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Provides a detailed list of patients and admitting physicians currently in the Omnicell System. List is grouped by site and area; provides patient’s ID, admit and discharge dates, and room number.</w:t>
                  </w:r>
                </w:p>
                <w:p w:rsidR="00ED047F" w:rsidRDefault="00ED047F">
                  <w:pPr>
                    <w:pStyle w:val="fmtclbscelllistbulletsmall"/>
                  </w:pPr>
                  <w:r>
                    <w:t xml:space="preserve">If </w:t>
                  </w:r>
                  <w:proofErr w:type="gramStart"/>
                  <w:r>
                    <w:t>patients,</w:t>
                  </w:r>
                  <w:proofErr w:type="gramEnd"/>
                  <w:r>
                    <w:t xml:space="preserve"> </w:t>
                  </w:r>
                  <w:proofErr w:type="spellStart"/>
                  <w:r>
                    <w:t>know</w:t>
                  </w:r>
                  <w:proofErr w:type="spellEnd"/>
                  <w:r>
                    <w:t xml:space="preserve"> to be in-house, are not on this report, check the hospital interface through an Omnicell field engineer.</w:t>
                  </w:r>
                </w:p>
              </w:tc>
            </w:tr>
            <w:tr w:rsidR="00ED047F">
              <w:trPr>
                <w:trHeight w:val="675"/>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 xml:space="preserve">Preference Card – </w:t>
                  </w:r>
                  <w:proofErr w:type="spellStart"/>
                  <w:r>
                    <w:rPr>
                      <w:rStyle w:val="fmemphasisitalic"/>
                    </w:rPr>
                    <w:t>OmniSupplier</w:t>
                  </w:r>
                  <w:proofErr w:type="spellEnd"/>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Lists all or specific </w:t>
                  </w:r>
                  <w:proofErr w:type="spellStart"/>
                  <w:r>
                    <w:t>PrefCards</w:t>
                  </w:r>
                  <w:proofErr w:type="spellEnd"/>
                  <w:r>
                    <w:t xml:space="preserve">, grouped by </w:t>
                  </w:r>
                  <w:proofErr w:type="spellStart"/>
                  <w:r>
                    <w:t>OmniSupplier</w:t>
                  </w:r>
                  <w:proofErr w:type="spellEnd"/>
                  <w:r>
                    <w:t>.</w:t>
                  </w:r>
                </w:p>
              </w:tc>
            </w:tr>
            <w:tr w:rsidR="00ED047F">
              <w:trPr>
                <w:trHeight w:val="3555"/>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Preference Card</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Lists </w:t>
                  </w:r>
                  <w:proofErr w:type="spellStart"/>
                  <w:r>
                    <w:t>PrefCards</w:t>
                  </w:r>
                  <w:proofErr w:type="spellEnd"/>
                  <w:r>
                    <w:t xml:space="preserve"> in summary or detail form. Summary provides the </w:t>
                  </w:r>
                  <w:proofErr w:type="spellStart"/>
                  <w:r>
                    <w:t>PrefCard</w:t>
                  </w:r>
                  <w:proofErr w:type="spellEnd"/>
                  <w:r>
                    <w:t xml:space="preserve"> ID, procedure name, and physician. Detail includes assigned items, chargeable procedures, quantities, a field for notes and instructions, and source location.</w:t>
                  </w:r>
                </w:p>
                <w:p w:rsidR="00ED047F" w:rsidRDefault="00ED047F">
                  <w:pPr>
                    <w:pStyle w:val="fmtclbscelllistbulletsmall"/>
                  </w:pPr>
                  <w:r>
                    <w:t xml:space="preserve">Create a library, or binder, of each </w:t>
                  </w:r>
                  <w:proofErr w:type="spellStart"/>
                  <w:r>
                    <w:t>PrefCard</w:t>
                  </w:r>
                  <w:proofErr w:type="spellEnd"/>
                  <w:r>
                    <w:t xml:space="preserve"> for reference.</w:t>
                  </w:r>
                </w:p>
                <w:p w:rsidR="00ED047F" w:rsidRDefault="00ED047F">
                  <w:pPr>
                    <w:pStyle w:val="fmtclbscelllistbulletsmall"/>
                  </w:pPr>
                  <w:r>
                    <w:t>Use list of assigned items as a pick list for cases.</w:t>
                  </w:r>
                </w:p>
                <w:p w:rsidR="00ED047F" w:rsidRDefault="00ED047F">
                  <w:pPr>
                    <w:pStyle w:val="fmtclbscelllistbulletsmall"/>
                  </w:pPr>
                  <w:r>
                    <w:t>Review in advance of procedure, as notes may contain setup preferences per physician.</w:t>
                  </w:r>
                </w:p>
              </w:tc>
            </w:tr>
            <w:tr w:rsidR="00ED047F">
              <w:trPr>
                <w:trHeight w:val="138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Report Abbreviation Key</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Provides a list of abbreviations and descriptions commonly used in </w:t>
                  </w:r>
                  <w:proofErr w:type="spellStart"/>
                  <w:r>
                    <w:t>OmniCenter</w:t>
                  </w:r>
                  <w:proofErr w:type="spellEnd"/>
                  <w:r>
                    <w:t> reports.</w:t>
                  </w:r>
                </w:p>
                <w:p w:rsidR="00ED047F" w:rsidRDefault="00ED047F">
                  <w:pPr>
                    <w:pStyle w:val="fmtclbscelllistbulletsmall"/>
                  </w:pPr>
                  <w:r>
                    <w:t xml:space="preserve">Retain a hard copy at the </w:t>
                  </w:r>
                  <w:proofErr w:type="spellStart"/>
                  <w:r>
                    <w:t>OmniCenter</w:t>
                  </w:r>
                  <w:proofErr w:type="spellEnd"/>
                  <w:r>
                    <w:t xml:space="preserve"> for reference.</w:t>
                  </w:r>
                </w:p>
              </w:tc>
            </w:tr>
            <w:tr w:rsidR="00ED047F">
              <w:trPr>
                <w:trHeight w:val="3945"/>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34" w:name="reports_report_descriptions_and__5786"/>
                  <w:bookmarkEnd w:id="34"/>
                  <w:r>
                    <w:rPr>
                      <w:rStyle w:val="fmemphasisitalic"/>
                    </w:rPr>
                    <w:lastRenderedPageBreak/>
                    <w:t>Restock – Destock Matching</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Monitors item transfer activity via associated destock and restock transactions.</w:t>
                  </w:r>
                </w:p>
                <w:p w:rsidR="00ED047F" w:rsidRDefault="00ED047F">
                  <w:pPr>
                    <w:pStyle w:val="fmtclbscelllistbulletsmall"/>
                  </w:pPr>
                  <w:r>
                    <w:t>Identify discrepancies between items destocked from one cabinet and restocked in another.</w:t>
                  </w:r>
                </w:p>
                <w:p w:rsidR="00ED047F" w:rsidRDefault="00ED047F">
                  <w:pPr>
                    <w:pStyle w:val="fmtclbscelllistbulletsmall"/>
                  </w:pPr>
                  <w:r>
                    <w:t>Identify items unassigned from patient-specific bins.</w:t>
                  </w:r>
                </w:p>
                <w:p w:rsidR="00ED047F" w:rsidRDefault="00ED047F">
                  <w:pPr>
                    <w:pStyle w:val="fmtclbscelllistbulletsmall"/>
                  </w:pPr>
                  <w:r>
                    <w:t>Identify discrepancies between Narcotic Vault items and cabinet restocks.</w:t>
                  </w:r>
                </w:p>
                <w:p w:rsidR="00ED047F" w:rsidRDefault="00ED047F">
                  <w:pPr>
                    <w:pStyle w:val="fmtclbscelllistbulletsmall"/>
                  </w:pPr>
                  <w:r>
                    <w:t xml:space="preserve">Items returned to supply, pharmacy, or </w:t>
                  </w:r>
                  <w:proofErr w:type="gramStart"/>
                  <w:r>
                    <w:t>patient are</w:t>
                  </w:r>
                  <w:proofErr w:type="gramEnd"/>
                  <w:r>
                    <w:t xml:space="preserve"> not tracked on this report.</w:t>
                  </w:r>
                </w:p>
                <w:p w:rsidR="00ED047F" w:rsidRDefault="00ED047F">
                  <w:pPr>
                    <w:pStyle w:val="fmtclbscelllistbulletsmall"/>
                  </w:pPr>
                  <w:r>
                    <w:t>Dispensing error destocks are excluded.</w:t>
                  </w:r>
                </w:p>
              </w:tc>
            </w:tr>
            <w:tr w:rsidR="00ED047F">
              <w:trPr>
                <w:trHeight w:val="138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35" w:name="reports_report_descriptions_and__8116"/>
                  <w:bookmarkEnd w:id="35"/>
                  <w:proofErr w:type="spellStart"/>
                  <w:r>
                    <w:rPr>
                      <w:rStyle w:val="fmemphasisitalic"/>
                    </w:rPr>
                    <w:t>SafetyStock</w:t>
                  </w:r>
                  <w:proofErr w:type="spellEnd"/>
                  <w:r>
                    <w:rPr>
                      <w:rStyle w:val="fmemphasisitalic"/>
                    </w:rPr>
                    <w:t xml:space="preserve"> Items</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Lists </w:t>
                  </w:r>
                  <w:proofErr w:type="spellStart"/>
                  <w:r>
                    <w:t>SafetyStock</w:t>
                  </w:r>
                  <w:proofErr w:type="spellEnd"/>
                  <w:r>
                    <w:t xml:space="preserve"> items, bin locations, and type of confirmation (item, bin, or restock).</w:t>
                  </w:r>
                </w:p>
                <w:p w:rsidR="00ED047F" w:rsidRDefault="00ED047F">
                  <w:pPr>
                    <w:pStyle w:val="fmtclbscelllistbulletsmall"/>
                  </w:pPr>
                  <w:r>
                    <w:t>Identify items yet to be set up for bar code scanning during inventory.</w:t>
                  </w:r>
                </w:p>
              </w:tc>
            </w:tr>
            <w:tr w:rsidR="00ED047F">
              <w:trPr>
                <w:trHeight w:val="285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36" w:name="reports_report_descriptions_and__3237"/>
                  <w:bookmarkEnd w:id="36"/>
                  <w:proofErr w:type="spellStart"/>
                  <w:r>
                    <w:rPr>
                      <w:rStyle w:val="fmemphasisitalic"/>
                    </w:rPr>
                    <w:t>SafetyStock</w:t>
                  </w:r>
                  <w:proofErr w:type="spellEnd"/>
                  <w:r>
                    <w:rPr>
                      <w:rStyle w:val="fmemphasisitalic"/>
                    </w:rPr>
                    <w:t xml:space="preserve"> Override</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Lists transactions that require a bar code scan but no scan was recorded.</w:t>
                  </w:r>
                </w:p>
                <w:p w:rsidR="00ED047F" w:rsidRDefault="00ED047F">
                  <w:pPr>
                    <w:pStyle w:val="fmtclbscelllistbulletsmall"/>
                  </w:pPr>
                  <w:r>
                    <w:t xml:space="preserve">Show a percentage of overridden vs. </w:t>
                  </w:r>
                  <w:proofErr w:type="spellStart"/>
                  <w:r>
                    <w:t>overridable</w:t>
                  </w:r>
                  <w:proofErr w:type="spellEnd"/>
                  <w:r>
                    <w:t xml:space="preserve"> transactions per group (</w:t>
                  </w:r>
                  <w:proofErr w:type="spellStart"/>
                  <w:r>
                    <w:t>OmniSupplier</w:t>
                  </w:r>
                  <w:proofErr w:type="spellEnd"/>
                  <w:r>
                    <w:t xml:space="preserve">, User ID, or Item ID) to list all occurrences of </w:t>
                  </w:r>
                  <w:proofErr w:type="spellStart"/>
                  <w:r>
                    <w:t>SafetyStock</w:t>
                  </w:r>
                  <w:proofErr w:type="spellEnd"/>
                  <w:r>
                    <w:t xml:space="preserve"> bar code override.</w:t>
                  </w:r>
                </w:p>
                <w:p w:rsidR="00ED047F" w:rsidRDefault="00ED047F">
                  <w:pPr>
                    <w:pStyle w:val="fmtclbscelllistbulletsmall"/>
                  </w:pPr>
                  <w:r>
                    <w:t xml:space="preserve">Look for improper bar code setup in the </w:t>
                  </w:r>
                  <w:proofErr w:type="spellStart"/>
                  <w:r>
                    <w:t>OmniCenter</w:t>
                  </w:r>
                  <w:proofErr w:type="spellEnd"/>
                  <w:r>
                    <w:t xml:space="preserve"> and for areas and users that need further training.</w:t>
                  </w:r>
                </w:p>
              </w:tc>
            </w:tr>
            <w:tr w:rsidR="00ED047F">
              <w:trPr>
                <w:trHeight w:val="285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37" w:name="reports_report_descriptions_and__4161"/>
                  <w:bookmarkEnd w:id="37"/>
                  <w:proofErr w:type="spellStart"/>
                  <w:r>
                    <w:rPr>
                      <w:rStyle w:val="fmemphasisitalic"/>
                    </w:rPr>
                    <w:t>SafetyStock</w:t>
                  </w:r>
                  <w:proofErr w:type="spellEnd"/>
                  <w:r>
                    <w:rPr>
                      <w:rStyle w:val="fmemphasisitalic"/>
                    </w:rPr>
                    <w:t xml:space="preserve"> Problem Details</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Identifies problematic bar codes or scanners. Scanning problems noted during an authorized visit to a cabinet may indicate an incomplete or unrecorded transaction.</w:t>
                  </w:r>
                </w:p>
                <w:p w:rsidR="00ED047F" w:rsidRDefault="00ED047F">
                  <w:pPr>
                    <w:pStyle w:val="fmtclbscelllistbulletsmall"/>
                  </w:pPr>
                  <w:r>
                    <w:t>Identify additional need for training with scanners at the cabinet or items with poor quality bar codes by reviewing user/item frequency on report.</w:t>
                  </w:r>
                </w:p>
                <w:p w:rsidR="00ED047F" w:rsidRDefault="00ED047F">
                  <w:pPr>
                    <w:pStyle w:val="fmtclbscelllistbulletsmall"/>
                  </w:pPr>
                  <w:r>
                    <w:t>Particularly useful for Anesthesia Workstations.</w:t>
                  </w:r>
                </w:p>
              </w:tc>
            </w:tr>
            <w:tr w:rsidR="00ED047F">
              <w:trPr>
                <w:trHeight w:val="285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38" w:name="reports_report_descriptions_and__1797"/>
                  <w:bookmarkEnd w:id="38"/>
                  <w:proofErr w:type="spellStart"/>
                  <w:r>
                    <w:rPr>
                      <w:rStyle w:val="fmemphasisitalic"/>
                    </w:rPr>
                    <w:lastRenderedPageBreak/>
                    <w:t>SafetyStock</w:t>
                  </w:r>
                  <w:proofErr w:type="spellEnd"/>
                  <w:r>
                    <w:rPr>
                      <w:rStyle w:val="fmemphasisitalic"/>
                    </w:rPr>
                    <w:t xml:space="preserve"> Quality Assurance</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Displays number of </w:t>
                  </w:r>
                  <w:proofErr w:type="spellStart"/>
                  <w:r>
                    <w:t>SafetyStock</w:t>
                  </w:r>
                  <w:proofErr w:type="spellEnd"/>
                  <w:r>
                    <w:t xml:space="preserve"> transactions and errors per </w:t>
                  </w:r>
                  <w:proofErr w:type="spellStart"/>
                  <w:r>
                    <w:t>OmniSupplier</w:t>
                  </w:r>
                  <w:proofErr w:type="spellEnd"/>
                  <w:r>
                    <w:t>.</w:t>
                  </w:r>
                </w:p>
                <w:p w:rsidR="00ED047F" w:rsidRDefault="00ED047F">
                  <w:pPr>
                    <w:pStyle w:val="fmtclbscelllistbulletsmall"/>
                  </w:pPr>
                  <w:r>
                    <w:t xml:space="preserve">Order list by item description and either group or percentage to identify those items that may be improperly bar coded or improperly listed in the </w:t>
                  </w:r>
                  <w:proofErr w:type="spellStart"/>
                  <w:r>
                    <w:t>OmniCenter</w:t>
                  </w:r>
                  <w:proofErr w:type="spellEnd"/>
                  <w:r>
                    <w:t> database.</w:t>
                  </w:r>
                </w:p>
                <w:p w:rsidR="00ED047F" w:rsidRDefault="00ED047F">
                  <w:pPr>
                    <w:pStyle w:val="fmtclbscelllistbulletsmall"/>
                  </w:pPr>
                  <w:r>
                    <w:t>Weigh the number of transactions against the percentage of success per user to identify those who need further training.</w:t>
                  </w:r>
                </w:p>
              </w:tc>
            </w:tr>
            <w:tr w:rsidR="00ED047F">
              <w:trPr>
                <w:trHeight w:val="234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Site/Omni List</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Displays the location, name, ID, and cost center of each </w:t>
                  </w:r>
                  <w:proofErr w:type="spellStart"/>
                  <w:r>
                    <w:t>OmniSupplier</w:t>
                  </w:r>
                  <w:proofErr w:type="spellEnd"/>
                  <w:r>
                    <w:t>.</w:t>
                  </w:r>
                </w:p>
                <w:p w:rsidR="00ED047F" w:rsidRDefault="00ED047F">
                  <w:pPr>
                    <w:pStyle w:val="fmtclbscelllistbulletsmall"/>
                  </w:pPr>
                  <w:r>
                    <w:t xml:space="preserve">Use descriptive information when naming an </w:t>
                  </w:r>
                  <w:proofErr w:type="spellStart"/>
                  <w:r>
                    <w:t>OmniSupplier</w:t>
                  </w:r>
                  <w:proofErr w:type="spellEnd"/>
                  <w:r>
                    <w:t>. For example, Rx2NPed to indicate a pharmacy unit on the second floor, north, of a pediatric floor.</w:t>
                  </w:r>
                </w:p>
                <w:p w:rsidR="00ED047F" w:rsidRDefault="00ED047F">
                  <w:pPr>
                    <w:pStyle w:val="fmtclbscelllistbulletsmall"/>
                  </w:pPr>
                  <w:r>
                    <w:t>Compare to the Status tab.</w:t>
                  </w:r>
                </w:p>
              </w:tc>
            </w:tr>
            <w:tr w:rsidR="00ED047F">
              <w:trPr>
                <w:trHeight w:val="7515"/>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lastRenderedPageBreak/>
                    <w:t>Table Standardization</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Reviews standardization of items and chargeable procedures, a requirement for </w:t>
                  </w:r>
                  <w:proofErr w:type="spellStart"/>
                  <w:r>
                    <w:t>SafetyStock</w:t>
                  </w:r>
                  <w:proofErr w:type="spellEnd"/>
                  <w:r>
                    <w:t xml:space="preserve">, </w:t>
                  </w:r>
                  <w:proofErr w:type="spellStart"/>
                  <w:r>
                    <w:t>PrefCards</w:t>
                  </w:r>
                  <w:proofErr w:type="spellEnd"/>
                  <w:r>
                    <w:t>, kits, equivalent dose groups, bar code support, and more. Lists inconsistencies for items and chargeable procedures. Choose from four report types that focus on variations of standardized and non-standardized records and fields.</w:t>
                  </w:r>
                </w:p>
                <w:p w:rsidR="00ED047F" w:rsidRDefault="00ED047F">
                  <w:pPr>
                    <w:pStyle w:val="fmtclbscelllistbulletsmall"/>
                  </w:pPr>
                  <w:r>
                    <w:t>Find non-standardized items/procedures that currently have system-wide consistency in all standardized fields. These records can be standardized without data modification.</w:t>
                  </w:r>
                </w:p>
                <w:p w:rsidR="00ED047F" w:rsidRDefault="00ED047F">
                  <w:pPr>
                    <w:pStyle w:val="fmtclbscelllistbulletsmall"/>
                  </w:pPr>
                  <w:r>
                    <w:t>View inconsistencies in non-standardized fields of existing standardized items and procedures as a guide to prepare for optional standardization.</w:t>
                  </w:r>
                </w:p>
                <w:p w:rsidR="00ED047F" w:rsidRDefault="00ED047F">
                  <w:pPr>
                    <w:pStyle w:val="fmtclbscelllistbulletsmall"/>
                  </w:pPr>
                  <w:r>
                    <w:t>View inconsistencies in standardized fields of standardized records. Results of this report show errors in data management.</w:t>
                  </w:r>
                </w:p>
                <w:p w:rsidR="00ED047F" w:rsidRDefault="00ED047F">
                  <w:pPr>
                    <w:pStyle w:val="fmtclbscelllistbulletsmall"/>
                  </w:pPr>
                  <w:r>
                    <w:t>Identify inconsistencies in non-standardized, optional fields of standardized records – to modify before standardization can be implemented.</w:t>
                  </w:r>
                </w:p>
                <w:p w:rsidR="00ED047F" w:rsidRDefault="00ED047F">
                  <w:pPr>
                    <w:pStyle w:val="fmtclbscelllistbulletsmall"/>
                  </w:pPr>
                  <w:r>
                    <w:t>Use the Database tab or Global Modify to correct data inconsistencies.</w:t>
                  </w:r>
                </w:p>
              </w:tc>
            </w:tr>
            <w:tr w:rsidR="00ED047F">
              <w:trPr>
                <w:trHeight w:val="132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Transactions by Allergy Alert</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Displays allergy alerts for issued items.</w:t>
                  </w:r>
                </w:p>
                <w:p w:rsidR="00ED047F" w:rsidRDefault="00ED047F">
                  <w:pPr>
                    <w:pStyle w:val="fmtclbscelllistbulletsmall"/>
                  </w:pPr>
                  <w:r>
                    <w:t>Use filters to minimize data.</w:t>
                  </w:r>
                </w:p>
                <w:p w:rsidR="00ED047F" w:rsidRDefault="00ED047F">
                  <w:pPr>
                    <w:pStyle w:val="fmtclbscelllistbulletsmall"/>
                  </w:pPr>
                  <w:r>
                    <w:t>Review for workflow processes.</w:t>
                  </w:r>
                </w:p>
              </w:tc>
            </w:tr>
            <w:tr w:rsidR="00ED047F">
              <w:trPr>
                <w:trHeight w:val="4515"/>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lastRenderedPageBreak/>
                    <w:t>Transactions by Case</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Creates summary of transactions for each case, including items and the user who issued them.</w:t>
                  </w:r>
                </w:p>
                <w:p w:rsidR="00ED047F" w:rsidRDefault="00ED047F">
                  <w:pPr>
                    <w:pStyle w:val="fmtclbscelllistbulletsmall"/>
                  </w:pPr>
                  <w:r>
                    <w:t>Refer to the Report Abbreviation Key for definition of codes used.</w:t>
                  </w:r>
                </w:p>
                <w:p w:rsidR="00ED047F" w:rsidRDefault="00ED047F">
                  <w:pPr>
                    <w:pStyle w:val="fmtclbscelllistbulletsmall"/>
                  </w:pPr>
                  <w:r>
                    <w:t xml:space="preserve">Export to Excel to analyze user behavior. Prepare lost charge and revenue reports according to user, area, </w:t>
                  </w:r>
                  <w:proofErr w:type="spellStart"/>
                  <w:r>
                    <w:t>OmniSupplier</w:t>
                  </w:r>
                  <w:proofErr w:type="spellEnd"/>
                  <w:r>
                    <w:t>, and date range.</w:t>
                  </w:r>
                </w:p>
                <w:p w:rsidR="00ED047F" w:rsidRDefault="00ED047F">
                  <w:pPr>
                    <w:pStyle w:val="fmtclbscelllistbulletsmall"/>
                  </w:pPr>
                  <w:r>
                    <w:t>Add cost from Par vs. Usage or a Foxfire report to the volume of this report. Calculate price from the hospital markup formula or extract from the items database through Foxfire to reveal lost revenue.</w:t>
                  </w:r>
                </w:p>
                <w:p w:rsidR="00ED047F" w:rsidRDefault="00ED047F">
                  <w:pPr>
                    <w:pStyle w:val="fmtclbscelllistbulletsmall"/>
                  </w:pPr>
                  <w:r>
                    <w:t>Run report monthly to monitor lost charges.</w:t>
                  </w:r>
                </w:p>
              </w:tc>
            </w:tr>
            <w:tr w:rsidR="00ED047F">
              <w:trPr>
                <w:trHeight w:val="624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39" w:name="reports_report_descriptions_and__6955"/>
                  <w:bookmarkEnd w:id="39"/>
                  <w:r>
                    <w:rPr>
                      <w:rStyle w:val="fmemphasisitalic"/>
                    </w:rPr>
                    <w:t>Transactions by Date</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Displays transactions, organized by date, for each </w:t>
                  </w:r>
                  <w:proofErr w:type="spellStart"/>
                  <w:r>
                    <w:t>OmniSupplier</w:t>
                  </w:r>
                  <w:proofErr w:type="spellEnd"/>
                  <w:r>
                    <w:t>. Use filters to focus on specific items, types and subtypes of transactions, dates, types of positive ID, and </w:t>
                  </w:r>
                  <w:proofErr w:type="spellStart"/>
                  <w:r>
                    <w:t>OmniSuppliers</w:t>
                  </w:r>
                  <w:proofErr w:type="spellEnd"/>
                  <w:r>
                    <w:t>. Useful for tracking discrepancy root causes.</w:t>
                  </w:r>
                </w:p>
                <w:p w:rsidR="00ED047F" w:rsidRDefault="00ED047F">
                  <w:pPr>
                    <w:pStyle w:val="fmtclbscelllistbulletsmall"/>
                  </w:pPr>
                  <w:r>
                    <w:t>Refer to the Report Abbreviation Key for definition of codes used.</w:t>
                  </w:r>
                </w:p>
                <w:p w:rsidR="00ED047F" w:rsidRDefault="00ED047F">
                  <w:pPr>
                    <w:pStyle w:val="fmtclbscelllistbulletsmall"/>
                  </w:pPr>
                  <w:r>
                    <w:t xml:space="preserve">Export to Excel to analyze user behavior. Prepare lost charge and revenue reports according to user, area, </w:t>
                  </w:r>
                  <w:proofErr w:type="spellStart"/>
                  <w:r>
                    <w:t>OmniSupplier</w:t>
                  </w:r>
                  <w:proofErr w:type="spellEnd"/>
                  <w:r>
                    <w:t>, and date range.</w:t>
                  </w:r>
                </w:p>
                <w:p w:rsidR="00ED047F" w:rsidRDefault="00ED047F">
                  <w:pPr>
                    <w:pStyle w:val="fmtclbscelllistbulletsmall"/>
                  </w:pPr>
                  <w:r>
                    <w:t>Add cost from Par vs. Usage or a Foxfire report to the volume of this report. Calculate price from the hospital markup formula or extract from the items database through Foxfire to reveal lost revenue.</w:t>
                  </w:r>
                </w:p>
                <w:p w:rsidR="00ED047F" w:rsidRDefault="00ED047F">
                  <w:pPr>
                    <w:pStyle w:val="fmtclbscelllistbulletsmall"/>
                  </w:pPr>
                  <w:r>
                    <w:t>Run report monthly to monitor lost charges.</w:t>
                  </w:r>
                </w:p>
                <w:p w:rsidR="00ED047F" w:rsidRDefault="00ED047F">
                  <w:pPr>
                    <w:pStyle w:val="fmtclbscelllistbulletsmall"/>
                  </w:pPr>
                  <w:r>
                    <w:t>Filter by transaction subtype to refine data further.</w:t>
                  </w:r>
                </w:p>
              </w:tc>
            </w:tr>
            <w:tr w:rsidR="00ED047F">
              <w:trPr>
                <w:trHeight w:val="189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lastRenderedPageBreak/>
                    <w:t>Transactions by Dispensing Alert</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Monitors dispensing alerts in summary or detail.</w:t>
                  </w:r>
                </w:p>
                <w:p w:rsidR="00ED047F" w:rsidRDefault="00ED047F">
                  <w:pPr>
                    <w:pStyle w:val="fmtclbscelllistbulletsmall"/>
                  </w:pPr>
                  <w:r>
                    <w:t xml:space="preserve">Although both options can be chosen at the same time, choose either Show All Answers or Show Only Incomplete Alerts. If both are chosen, </w:t>
                  </w:r>
                  <w:proofErr w:type="spellStart"/>
                  <w:r>
                    <w:t>OmniCenter</w:t>
                  </w:r>
                  <w:proofErr w:type="spellEnd"/>
                  <w:r>
                    <w:t xml:space="preserve"> cannot process the command and no alerts will display.</w:t>
                  </w:r>
                </w:p>
              </w:tc>
            </w:tr>
            <w:tr w:rsidR="00ED047F">
              <w:trPr>
                <w:trHeight w:val="618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Transactions by Item/Procedure</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Lists and summarizes all transactions performed in each </w:t>
                  </w:r>
                  <w:proofErr w:type="spellStart"/>
                  <w:r>
                    <w:t>OmniSupplier</w:t>
                  </w:r>
                  <w:proofErr w:type="spellEnd"/>
                  <w:r>
                    <w:t>. Sorts by item or procedure.</w:t>
                  </w:r>
                </w:p>
                <w:p w:rsidR="00ED047F" w:rsidRDefault="00ED047F">
                  <w:pPr>
                    <w:pStyle w:val="fmtclbscelllistbulletsmall"/>
                  </w:pPr>
                  <w:r>
                    <w:t>Check Hide Patient Information to replace patient names with asterisks.</w:t>
                  </w:r>
                </w:p>
                <w:p w:rsidR="00ED047F" w:rsidRDefault="00ED047F">
                  <w:pPr>
                    <w:pStyle w:val="fmtclbscelllistbulletsmall"/>
                  </w:pPr>
                  <w:r>
                    <w:t>Refer to the Report Abbreviation Key for definition of codes used.</w:t>
                  </w:r>
                </w:p>
                <w:p w:rsidR="00ED047F" w:rsidRDefault="00ED047F">
                  <w:pPr>
                    <w:pStyle w:val="fmtclbscelllistbulletsmall"/>
                  </w:pPr>
                  <w:r>
                    <w:t xml:space="preserve">Export to Excel to analyze user behavior. Prepare lost charge and revenue reports according to user, area, </w:t>
                  </w:r>
                  <w:proofErr w:type="spellStart"/>
                  <w:r>
                    <w:t>OmniSupplier</w:t>
                  </w:r>
                  <w:proofErr w:type="spellEnd"/>
                  <w:r>
                    <w:t>, and date range.</w:t>
                  </w:r>
                </w:p>
                <w:p w:rsidR="00ED047F" w:rsidRDefault="00ED047F">
                  <w:pPr>
                    <w:pStyle w:val="fmtclbscelllistbulletsmall"/>
                  </w:pPr>
                  <w:r>
                    <w:t>Add cost from Par vs. Usage or a Foxfire report to the volume of this report. Calculate price from the hospital markup formula or extract from the items database through Foxfire to reveal lost revenue.</w:t>
                  </w:r>
                </w:p>
                <w:p w:rsidR="00ED047F" w:rsidRDefault="00ED047F">
                  <w:pPr>
                    <w:pStyle w:val="fmtclbscelllistbulletsmall"/>
                  </w:pPr>
                  <w:r>
                    <w:t>Run report monthly to monitor lost charges.</w:t>
                  </w:r>
                </w:p>
                <w:p w:rsidR="00ED047F" w:rsidRDefault="00ED047F">
                  <w:pPr>
                    <w:pStyle w:val="fmtclbscelllistbulletsmall"/>
                  </w:pPr>
                  <w:r>
                    <w:t>Filter by transaction subtype to refine data further.</w:t>
                  </w:r>
                </w:p>
              </w:tc>
            </w:tr>
            <w:tr w:rsidR="00ED047F">
              <w:trPr>
                <w:trHeight w:val="567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lastRenderedPageBreak/>
                    <w:t>Transactions by Patient</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Monitors patient care activity, by any user, with a time/date stamp.</w:t>
                  </w:r>
                </w:p>
                <w:p w:rsidR="00ED047F" w:rsidRDefault="00ED047F">
                  <w:pPr>
                    <w:pStyle w:val="fmtclbscelllistbulletsmall"/>
                  </w:pPr>
                  <w:r>
                    <w:t>Refer to the Report Abbreviation Key for definition of codes used.</w:t>
                  </w:r>
                </w:p>
                <w:p w:rsidR="00ED047F" w:rsidRDefault="00ED047F">
                  <w:pPr>
                    <w:pStyle w:val="fmtclbscelllistbulletsmall"/>
                  </w:pPr>
                  <w:r>
                    <w:t>Filter as billable, only, to find lost charges.</w:t>
                  </w:r>
                </w:p>
                <w:p w:rsidR="00ED047F" w:rsidRDefault="00ED047F">
                  <w:pPr>
                    <w:pStyle w:val="fmtclbscelllistbulletsmall"/>
                  </w:pPr>
                  <w:r>
                    <w:t xml:space="preserve">Export to Excel to analyze user behavior. Prepare lost charge and revenue reports according to user, area, </w:t>
                  </w:r>
                  <w:proofErr w:type="spellStart"/>
                  <w:r>
                    <w:t>OmniSupplier</w:t>
                  </w:r>
                  <w:proofErr w:type="spellEnd"/>
                  <w:r>
                    <w:t>, and date range.</w:t>
                  </w:r>
                </w:p>
                <w:p w:rsidR="00ED047F" w:rsidRDefault="00ED047F">
                  <w:pPr>
                    <w:pStyle w:val="fmtclbscelllistbulletsmall"/>
                  </w:pPr>
                  <w:r>
                    <w:t>Add cost from Par vs. Usage or a Foxfire report to the volume of this report. Calculate price from the hospital markup formula or extract from the items database through Foxfire to reveal lost revenue.</w:t>
                  </w:r>
                </w:p>
                <w:p w:rsidR="00ED047F" w:rsidRDefault="00ED047F">
                  <w:pPr>
                    <w:pStyle w:val="fmtclbscelllistbulletsmall"/>
                  </w:pPr>
                  <w:r>
                    <w:t>Run report monthly to monitor lost charges.</w:t>
                  </w:r>
                </w:p>
                <w:p w:rsidR="00ED047F" w:rsidRDefault="00ED047F">
                  <w:pPr>
                    <w:pStyle w:val="fmtclbscelllistbulletsmall"/>
                  </w:pPr>
                  <w:r>
                    <w:t>Filter by transaction subtype to refine data further.</w:t>
                  </w:r>
                </w:p>
              </w:tc>
            </w:tr>
            <w:tr w:rsidR="00ED047F">
              <w:trPr>
                <w:trHeight w:val="5025"/>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Transactions by Physician</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Monitors transactions per physician; includes patient and item information, user name, time/date stamp, transaction type, and witness name, if applicable.</w:t>
                  </w:r>
                </w:p>
                <w:p w:rsidR="00ED047F" w:rsidRDefault="00ED047F">
                  <w:pPr>
                    <w:pStyle w:val="fmtclbscelllistbulletsmall"/>
                  </w:pPr>
                  <w:r>
                    <w:t>Refer to the Report Abbreviation Key for definition of codes used.</w:t>
                  </w:r>
                </w:p>
                <w:p w:rsidR="00ED047F" w:rsidRDefault="00ED047F">
                  <w:pPr>
                    <w:pStyle w:val="fmtclbscelllistbulletsmall"/>
                  </w:pPr>
                  <w:r>
                    <w:t xml:space="preserve">Export to Excel to analyze user behavior. Prepare lost charge and revenue reports according to user, area, </w:t>
                  </w:r>
                  <w:proofErr w:type="spellStart"/>
                  <w:r>
                    <w:t>OmniSupplier</w:t>
                  </w:r>
                  <w:proofErr w:type="spellEnd"/>
                  <w:r>
                    <w:t>, and date range.</w:t>
                  </w:r>
                </w:p>
                <w:p w:rsidR="00ED047F" w:rsidRDefault="00ED047F">
                  <w:pPr>
                    <w:pStyle w:val="fmtclbscelllistbulletsmall"/>
                  </w:pPr>
                  <w:r>
                    <w:t>Add cost from Par vs. Usage or a Foxfire report to the volume of this report. Calculate price from the hospital markup formula or extract from the items database through Foxfire to reveal lost revenue.</w:t>
                  </w:r>
                </w:p>
                <w:p w:rsidR="00ED047F" w:rsidRDefault="00ED047F">
                  <w:pPr>
                    <w:pStyle w:val="fmtclbscelllistbulletsmall"/>
                  </w:pPr>
                  <w:r>
                    <w:t>Run report monthly to monitor lost charges.</w:t>
                  </w:r>
                </w:p>
              </w:tc>
            </w:tr>
            <w:tr w:rsidR="00ED047F">
              <w:trPr>
                <w:trHeight w:val="573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40" w:name="reports_report_descriptions_and__6688"/>
                  <w:bookmarkEnd w:id="40"/>
                  <w:r>
                    <w:rPr>
                      <w:rStyle w:val="fmemphasisitalic"/>
                    </w:rPr>
                    <w:lastRenderedPageBreak/>
                    <w:t>Transactions by User</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Lists and summarizes all transactions, sorted by user and </w:t>
                  </w:r>
                  <w:proofErr w:type="spellStart"/>
                  <w:r>
                    <w:t>OmniSupplier</w:t>
                  </w:r>
                  <w:proofErr w:type="spellEnd"/>
                  <w:r>
                    <w:t>. Includes patient and item information, transaction types, date/time stamp, and charge ID.</w:t>
                  </w:r>
                </w:p>
                <w:p w:rsidR="00ED047F" w:rsidRDefault="00ED047F">
                  <w:pPr>
                    <w:pStyle w:val="fmtclbscelllistbulletsmall"/>
                  </w:pPr>
                  <w:r>
                    <w:t>Refer to the Report Abbreviation Key for definition of codes used.</w:t>
                  </w:r>
                </w:p>
                <w:p w:rsidR="00ED047F" w:rsidRDefault="00ED047F">
                  <w:pPr>
                    <w:pStyle w:val="fmtclbscelllistbulletsmall"/>
                  </w:pPr>
                  <w:r>
                    <w:t xml:space="preserve">Export to Excel to analyze user behavior. Prepare lost charge and revenue reports according to user, area, </w:t>
                  </w:r>
                  <w:proofErr w:type="spellStart"/>
                  <w:r>
                    <w:t>OmniSupplier</w:t>
                  </w:r>
                  <w:proofErr w:type="spellEnd"/>
                  <w:r>
                    <w:t>, and date range.</w:t>
                  </w:r>
                </w:p>
                <w:p w:rsidR="00ED047F" w:rsidRDefault="00ED047F">
                  <w:pPr>
                    <w:pStyle w:val="fmtclbscelllistbulletsmall"/>
                  </w:pPr>
                  <w:r>
                    <w:t>Add cost from Par vs. Usage or a Foxfire report to the volume of this report. Calculate price from the hospital markup formula or extract from the items database through Foxfire to reveal lost revenue.</w:t>
                  </w:r>
                </w:p>
                <w:p w:rsidR="00ED047F" w:rsidRDefault="00ED047F">
                  <w:pPr>
                    <w:pStyle w:val="fmtclbscelllistbulletsmall"/>
                  </w:pPr>
                  <w:r>
                    <w:t>Run report monthly to monitor lost charges.</w:t>
                  </w:r>
                </w:p>
                <w:p w:rsidR="00ED047F" w:rsidRDefault="00ED047F">
                  <w:pPr>
                    <w:pStyle w:val="fmtclbscelllistbulletsmall"/>
                  </w:pPr>
                  <w:r>
                    <w:t>Filter by transaction subtype to refine data further.</w:t>
                  </w:r>
                </w:p>
              </w:tc>
            </w:tr>
            <w:tr w:rsidR="00ED047F">
              <w:trPr>
                <w:trHeight w:val="138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Unused Item Bar Codes</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Identifies item bar codes that have not been used within a specified number of days.</w:t>
                  </w:r>
                </w:p>
                <w:p w:rsidR="00ED047F" w:rsidRDefault="00ED047F">
                  <w:pPr>
                    <w:pStyle w:val="fmtclbscelllistbulletsmall"/>
                  </w:pPr>
                  <w:r>
                    <w:t>Use as an adjunct to other reports that identify aging inventory.</w:t>
                  </w:r>
                </w:p>
              </w:tc>
            </w:tr>
            <w:tr w:rsidR="00ED047F">
              <w:trPr>
                <w:trHeight w:val="2145"/>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41" w:name="reports_report_descriptions_and__8791"/>
                  <w:bookmarkEnd w:id="41"/>
                  <w:r>
                    <w:rPr>
                      <w:rStyle w:val="fmemphasisitalic"/>
                    </w:rPr>
                    <w:t>User Events</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Displays complete history of user activity over the entire </w:t>
                  </w:r>
                  <w:proofErr w:type="spellStart"/>
                  <w:r>
                    <w:t>OmniCenter</w:t>
                  </w:r>
                  <w:proofErr w:type="spellEnd"/>
                  <w:r>
                    <w:t xml:space="preserve"> system.</w:t>
                  </w:r>
                </w:p>
                <w:p w:rsidR="00ED047F" w:rsidRDefault="00ED047F">
                  <w:pPr>
                    <w:pStyle w:val="fmtclbscelllistbulletsmall"/>
                  </w:pPr>
                  <w:r>
                    <w:t>User Event Types: the default is All. Click Select All or Clear All to activate the fields, then add or subtract from the list for a customized report. A checked field will be included in the report.</w:t>
                  </w:r>
                </w:p>
              </w:tc>
            </w:tr>
            <w:tr w:rsidR="00ED047F">
              <w:trPr>
                <w:trHeight w:val="2595"/>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User Fingerprint Activity</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Displays fingerprint enrollment and log-on event details.</w:t>
                  </w:r>
                </w:p>
                <w:p w:rsidR="00ED047F" w:rsidRDefault="00ED047F">
                  <w:pPr>
                    <w:pStyle w:val="fmtclbscelllistbulletsmall"/>
                  </w:pPr>
                  <w:r>
                    <w:t>Refine your search by choosing from among five event types: Log On Failed, Log On Successful, Registration (enrollment) Canceled, Registration Failed, and Registration Successful.</w:t>
                  </w:r>
                </w:p>
                <w:p w:rsidR="00ED047F" w:rsidRDefault="00ED047F">
                  <w:pPr>
                    <w:pStyle w:val="fmtclbscelllistbulletsmall"/>
                  </w:pPr>
                  <w:r>
                    <w:t>Select a device type to narrow results by fingerprint sensor type.</w:t>
                  </w:r>
                </w:p>
              </w:tc>
            </w:tr>
            <w:tr w:rsidR="00ED047F">
              <w:trPr>
                <w:trHeight w:val="3555"/>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lastRenderedPageBreak/>
                    <w:t>User Fingerprint Enrollment</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Checks for unsuccessful fingerprint registrations and fingerprints with high failure rates.</w:t>
                  </w:r>
                </w:p>
                <w:p w:rsidR="00ED047F" w:rsidRDefault="00ED047F">
                  <w:pPr>
                    <w:pStyle w:val="fmtclbscelllistbulletsmall"/>
                  </w:pPr>
                  <w:r>
                    <w:t>Select Enrolled to view enrollment history sorted by user.</w:t>
                  </w:r>
                </w:p>
                <w:p w:rsidR="00ED047F" w:rsidRDefault="00ED047F">
                  <w:pPr>
                    <w:pStyle w:val="fmtclbscelllistbulletsmall"/>
                  </w:pPr>
                  <w:r>
                    <w:t>Select Not Enrolled to identify users who have not registered their fingerprints. Check Via UPEK/</w:t>
                  </w:r>
                  <w:proofErr w:type="spellStart"/>
                  <w:r>
                    <w:t>Verifinger</w:t>
                  </w:r>
                  <w:proofErr w:type="spellEnd"/>
                  <w:r>
                    <w:t xml:space="preserve"> to refine the search to users who have not used that sensor to enroll.</w:t>
                  </w:r>
                </w:p>
                <w:p w:rsidR="00ED047F" w:rsidRDefault="00ED047F">
                  <w:pPr>
                    <w:pStyle w:val="fmtclbscelllistbulletsmall"/>
                  </w:pPr>
                  <w:r>
                    <w:t>Select Log On Issues and specify a failure rate (%) to identify problematic fingerprint enrollments.</w:t>
                  </w:r>
                </w:p>
              </w:tc>
            </w:tr>
            <w:tr w:rsidR="00ED047F">
              <w:trPr>
                <w:trHeight w:val="1635"/>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User Password Security Settings</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Checks for expired passwords, and ensures user passwords are compliant with system rules.</w:t>
                  </w:r>
                </w:p>
                <w:p w:rsidR="00ED047F" w:rsidRDefault="00ED047F">
                  <w:pPr>
                    <w:pStyle w:val="fmtclbscelllistbulletsmall"/>
                  </w:pPr>
                  <w:r>
                    <w:t>Check Not Compliant to identify non-compliant user passwords (useful when introducing complex passwords).</w:t>
                  </w:r>
                </w:p>
              </w:tc>
            </w:tr>
            <w:tr w:rsidR="00ED047F">
              <w:trPr>
                <w:trHeight w:val="1185"/>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User Record Audit</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Monitors changes to the user database to ensure secure management of narcotics. Select appropriate audit types to track new, modified, or deleted entries.</w:t>
                  </w:r>
                </w:p>
              </w:tc>
            </w:tr>
          </w:tbl>
          <w:p w:rsidR="00ED047F" w:rsidRDefault="00ED047F">
            <w:pPr>
              <w:spacing w:before="0" w:beforeAutospacing="0" w:after="0" w:afterAutospacing="0"/>
            </w:pPr>
          </w:p>
        </w:tc>
      </w:tr>
    </w:tbl>
    <w:p w:rsidR="00ED047F" w:rsidRDefault="00ED047F">
      <w:pPr>
        <w:spacing w:before="0" w:beforeAutospacing="0" w:after="0" w:afterAutospacing="0"/>
        <w:divId w:val="400833994"/>
        <w:rPr>
          <w:vanish/>
        </w:rPr>
      </w:pP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ED047F" w:rsidTr="005F3B0B">
        <w:trPr>
          <w:divId w:val="40083399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ED047F">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ED047F" w:rsidRDefault="00ED047F">
                  <w:pPr>
                    <w:pStyle w:val="fmtchlcolumnheadleft"/>
                  </w:pPr>
                  <w:r>
                    <w:t>Pharmacy Reports</w:t>
                  </w:r>
                </w:p>
              </w:tc>
              <w:tc>
                <w:tcPr>
                  <w:tcW w:w="5070" w:type="dxa"/>
                  <w:tcBorders>
                    <w:top w:val="single" w:sz="6" w:space="0" w:color="000000"/>
                    <w:bottom w:val="single" w:sz="6" w:space="0" w:color="000000"/>
                  </w:tcBorders>
                  <w:tcMar>
                    <w:top w:w="60" w:type="dxa"/>
                    <w:left w:w="120" w:type="dxa"/>
                    <w:bottom w:w="60" w:type="dxa"/>
                    <w:right w:w="120" w:type="dxa"/>
                  </w:tcMar>
                  <w:hideMark/>
                </w:tcPr>
                <w:p w:rsidR="00ED047F" w:rsidRDefault="00ED047F">
                  <w:pPr>
                    <w:pStyle w:val="fmtchlcolumnheadleft"/>
                  </w:pPr>
                  <w:r>
                    <w:t> </w:t>
                  </w:r>
                </w:p>
              </w:tc>
            </w:tr>
            <w:tr w:rsidR="00ED047F">
              <w:trPr>
                <w:trHeight w:val="248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42" w:name="reports_report_descriptions_and__3775"/>
                  <w:bookmarkEnd w:id="42"/>
                  <w:r>
                    <w:rPr>
                      <w:rStyle w:val="fmemphasisitalic"/>
                    </w:rPr>
                    <w:t>Active Medication Orders without Stocked Items</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Provides real-time information on medication inventory as an aid for pharmacy staff to keep patient areas stocked. In a </w:t>
                  </w:r>
                  <w:proofErr w:type="spellStart"/>
                  <w:r>
                    <w:t>cartless</w:t>
                  </w:r>
                  <w:proofErr w:type="spellEnd"/>
                  <w:r>
                    <w:t xml:space="preserve"> environment, report identifies medication required to meet patient needs in a given area.</w:t>
                  </w:r>
                </w:p>
                <w:p w:rsidR="00ED047F" w:rsidRDefault="00ED047F">
                  <w:pPr>
                    <w:pStyle w:val="fmtclbscelllistbulletsmall"/>
                  </w:pPr>
                  <w:r>
                    <w:t>An active Pharmacy Profile interface is required.</w:t>
                  </w:r>
                </w:p>
                <w:p w:rsidR="00ED047F" w:rsidRDefault="00ED047F">
                  <w:pPr>
                    <w:pStyle w:val="fmtclbscelllistbulletsmall"/>
                  </w:pPr>
                  <w:r>
                    <w:t>Report excludes items on pending patient-specific bin restocks.</w:t>
                  </w:r>
                </w:p>
                <w:p w:rsidR="00ED047F" w:rsidRDefault="00ED047F">
                  <w:pPr>
                    <w:pStyle w:val="fmtclbscelllistbulletsmall"/>
                  </w:pPr>
                  <w:r>
                    <w:t>When searching for items, check both generic and trade names.</w:t>
                  </w:r>
                </w:p>
                <w:p w:rsidR="00ED047F" w:rsidRDefault="00ED047F">
                  <w:pPr>
                    <w:pStyle w:val="fmtclbscelllistbulletsmall"/>
                  </w:pPr>
                  <w:r>
                    <w:t>You can set the report to auto-generate.</w:t>
                  </w:r>
                </w:p>
                <w:p w:rsidR="00ED047F" w:rsidRDefault="00ED047F">
                  <w:pPr>
                    <w:pStyle w:val="fmtclbscelllistbulletsmall"/>
                  </w:pPr>
                  <w:r>
                    <w:t>Because restricted items cannot be assigned to a cabinet, including them in this report is usually unnecessary.</w:t>
                  </w:r>
                </w:p>
              </w:tc>
            </w:tr>
            <w:tr w:rsidR="00ED047F">
              <w:trPr>
                <w:trHeight w:val="128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lastRenderedPageBreak/>
                    <w:t>Administration Summary</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Displays a quick summary of recorded medication administrations.</w:t>
                  </w:r>
                </w:p>
                <w:p w:rsidR="00ED047F" w:rsidRDefault="00ED047F">
                  <w:pPr>
                    <w:pStyle w:val="fmtclbscelllistbulletsmall"/>
                  </w:pPr>
                  <w:r>
                    <w:t>This report is available only for installations with Interoperability Admin licenses. It filters out all non-admin–based areas.</w:t>
                  </w:r>
                </w:p>
                <w:p w:rsidR="00ED047F" w:rsidRDefault="00ED047F">
                  <w:pPr>
                    <w:pStyle w:val="fmtclbscelllistbulletsmall"/>
                  </w:pPr>
                  <w:r>
                    <w:t>The date range for this report is not limited to 24 hours.</w:t>
                  </w:r>
                </w:p>
              </w:tc>
            </w:tr>
            <w:tr w:rsidR="00ED047F">
              <w:trPr>
                <w:trHeight w:val="248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Bedside Activity</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Keeps track of bedside transactions. Lists the dates, times, and doses of each medication order. The Note Type column displays the type of transaction and any notes recorded by the nurse.</w:t>
                  </w:r>
                </w:p>
                <w:p w:rsidR="00ED047F" w:rsidRDefault="00ED047F">
                  <w:pPr>
                    <w:pStyle w:val="fmtclbscelllistbulletsmall"/>
                  </w:pPr>
                  <w:r>
                    <w:t>Check Anonymous Report to replace patient and user names with asterisks.</w:t>
                  </w:r>
                </w:p>
                <w:p w:rsidR="00ED047F" w:rsidRDefault="00ED047F">
                  <w:pPr>
                    <w:pStyle w:val="fmtclbscelllistbulletsmall"/>
                  </w:pPr>
                  <w:r>
                    <w:t>Filter by trans note type to identify transactions that contain responses to specific warnings or medications that were not scanned.</w:t>
                  </w:r>
                </w:p>
                <w:p w:rsidR="00ED047F" w:rsidRDefault="00ED047F">
                  <w:pPr>
                    <w:pStyle w:val="fmtclbscelllistbulletsmall"/>
                  </w:pPr>
                  <w:r>
                    <w:t>Trans note types EC (Early Admin Canceled) and LC (Late Admin Canceled) reveal administrations that were stopped before charting and may identify potential medication errors that were averted.</w:t>
                  </w:r>
                </w:p>
              </w:tc>
            </w:tr>
            <w:tr w:rsidR="00ED047F">
              <w:trPr>
                <w:trHeight w:val="128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rStyle w:val="fmemphasisitalic"/>
                    </w:rPr>
                    <w:t>Dispensing Alerts Maintenance</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Tracks dispensing alerts using cabinet and item information, decision trees, notifications, and user types.</w:t>
                  </w:r>
                </w:p>
                <w:p w:rsidR="00ED047F" w:rsidRDefault="00ED047F">
                  <w:pPr>
                    <w:pStyle w:val="fmtclbscelllistbulletsmall"/>
                  </w:pPr>
                  <w:r>
                    <w:t>Evaluate effectiveness by reviewing how users respond, particularly to text-entry questions.</w:t>
                  </w:r>
                </w:p>
              </w:tc>
            </w:tr>
            <w:tr w:rsidR="00ED047F">
              <w:trPr>
                <w:trHeight w:val="128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43" w:name="reports_report_descriptions_and__7154"/>
                  <w:bookmarkEnd w:id="43"/>
                  <w:r>
                    <w:rPr>
                      <w:i/>
                      <w:iCs/>
                    </w:rPr>
                    <w:t>Dispensing Error</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Reviews unit-dose errors to aid in diagnosing problems with Unit Dose Dispensers. The report is applicable to Unit Dose Center, only, and used primarily by pharmacy staff.</w:t>
                  </w:r>
                </w:p>
                <w:p w:rsidR="00ED047F" w:rsidRDefault="00ED047F">
                  <w:pPr>
                    <w:pStyle w:val="fmtclbscelllistbulletsmall"/>
                  </w:pPr>
                  <w:r>
                    <w:t>Use this report historically, that is, to track events over a period of time.</w:t>
                  </w:r>
                </w:p>
              </w:tc>
            </w:tr>
            <w:tr w:rsidR="00ED047F">
              <w:trPr>
                <w:trHeight w:val="128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44" w:name="reports_report_descriptions_and__6531"/>
                  <w:bookmarkEnd w:id="44"/>
                  <w:r>
                    <w:rPr>
                      <w:i/>
                      <w:iCs/>
                    </w:rPr>
                    <w:t>Dispensing Practices</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Reviews the average number of doses dispensed per day by users within a specified area. Averages can be compared to other users to reveal irregularities.</w:t>
                  </w:r>
                </w:p>
                <w:p w:rsidR="00ED047F" w:rsidRDefault="00ED047F">
                  <w:pPr>
                    <w:pStyle w:val="fmtclbscelllistbulletsmall"/>
                  </w:pPr>
                  <w:r>
                    <w:t>Discover diversion or over-medication.</w:t>
                  </w:r>
                </w:p>
                <w:p w:rsidR="00ED047F" w:rsidRDefault="00ED047F">
                  <w:pPr>
                    <w:pStyle w:val="fmtclbscelllistbulletsmall"/>
                  </w:pPr>
                  <w:r>
                    <w:t>Control levels selected are usually 2 through 5.</w:t>
                  </w:r>
                </w:p>
              </w:tc>
            </w:tr>
            <w:tr w:rsidR="00ED047F">
              <w:trPr>
                <w:trHeight w:val="200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45" w:name="reports_report_descriptions_and__4361"/>
                  <w:bookmarkEnd w:id="45"/>
                  <w:r>
                    <w:rPr>
                      <w:i/>
                      <w:iCs/>
                    </w:rPr>
                    <w:lastRenderedPageBreak/>
                    <w:t>Dose Reconciliation</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Monitors waste and partial dose discrepancies to ensure medication is wasted properly. Tracks Patient Medication Accounts (PMAs), whether reconciled or not; reports miscellaneous administrations, wastes, and returns.</w:t>
                  </w:r>
                </w:p>
                <w:p w:rsidR="00ED047F" w:rsidRDefault="00ED047F">
                  <w:pPr>
                    <w:pStyle w:val="fmtclbscelllistbulletsmall"/>
                  </w:pPr>
                  <w:r>
                    <w:t>Items must be valid, standardized pharmacy items, and marked for Reconcile Dose in the items table.</w:t>
                  </w:r>
                </w:p>
                <w:p w:rsidR="00ED047F" w:rsidRDefault="00ED047F">
                  <w:pPr>
                    <w:pStyle w:val="fmtclbscelllistbulletsmall"/>
                  </w:pPr>
                  <w:r>
                    <w:t>Sort by user or patient.</w:t>
                  </w:r>
                </w:p>
                <w:p w:rsidR="00ED047F" w:rsidRDefault="00ED047F">
                  <w:pPr>
                    <w:pStyle w:val="fmtclbscelllistbulletsmall"/>
                  </w:pPr>
                  <w:r>
                    <w:t>Auto-aging rules apply.</w:t>
                  </w:r>
                </w:p>
              </w:tc>
            </w:tr>
            <w:tr w:rsidR="00ED047F">
              <w:trPr>
                <w:trHeight w:val="176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i/>
                      <w:iCs/>
                    </w:rPr>
                    <w:t>Electronic Medication Administration Record (</w:t>
                  </w:r>
                  <w:proofErr w:type="spellStart"/>
                  <w:r>
                    <w:rPr>
                      <w:i/>
                      <w:iCs/>
                    </w:rPr>
                    <w:t>eMAR</w:t>
                  </w:r>
                  <w:proofErr w:type="spellEnd"/>
                  <w:r>
                    <w:rPr>
                      <w:i/>
                      <w:iCs/>
                    </w:rPr>
                    <w:t>)</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Generates an electronic MAR for one or more patients. Lists the dates, times, and doses of each medication order. The </w:t>
                  </w:r>
                  <w:proofErr w:type="spellStart"/>
                  <w:r>
                    <w:t>eMAR</w:t>
                  </w:r>
                  <w:proofErr w:type="spellEnd"/>
                  <w:r>
                    <w:t xml:space="preserve"> may serve as a legal record of medication administered to a patient.</w:t>
                  </w:r>
                </w:p>
                <w:p w:rsidR="00ED047F" w:rsidRDefault="00ED047F">
                  <w:pPr>
                    <w:pStyle w:val="fmtclbscelllistbulletsmall"/>
                  </w:pPr>
                  <w:r>
                    <w:t>Requires Interoperability Admin license.</w:t>
                  </w:r>
                </w:p>
                <w:p w:rsidR="00ED047F" w:rsidRDefault="00ED047F">
                  <w:pPr>
                    <w:pStyle w:val="fmtclbscelllistbulletsmall"/>
                  </w:pPr>
                  <w:r>
                    <w:t>The date range cannot exceed 24 hours.</w:t>
                  </w:r>
                </w:p>
                <w:p w:rsidR="00ED047F" w:rsidRDefault="00ED047F">
                  <w:pPr>
                    <w:pStyle w:val="fmtclbscelllistbulletsmall"/>
                  </w:pPr>
                  <w:r>
                    <w:t>Enter a date range in the future to generate a Working MAR.</w:t>
                  </w:r>
                </w:p>
              </w:tc>
            </w:tr>
            <w:tr w:rsidR="00ED047F">
              <w:trPr>
                <w:trHeight w:val="104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i/>
                      <w:iCs/>
                    </w:rPr>
                    <w:t>Equivalent Dose Groups</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Reviews similar medications that may be substituted for each other to fill a med order. Report is organized by item or group.</w:t>
                  </w:r>
                </w:p>
                <w:p w:rsidR="00ED047F" w:rsidRDefault="00ED047F">
                  <w:pPr>
                    <w:pStyle w:val="fmtclbscelllistbulletsmall"/>
                  </w:pPr>
                  <w:r>
                    <w:t>To list each item within a group, check Display Items.</w:t>
                  </w:r>
                </w:p>
              </w:tc>
            </w:tr>
            <w:tr w:rsidR="00ED047F">
              <w:trPr>
                <w:trHeight w:val="200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i/>
                      <w:iCs/>
                    </w:rPr>
                    <w:t>Issue vs. Administration</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Keeps track of medication issued by </w:t>
                  </w:r>
                  <w:proofErr w:type="spellStart"/>
                  <w:r>
                    <w:t>SafetyMed</w:t>
                  </w:r>
                  <w:proofErr w:type="spellEnd"/>
                  <w:r>
                    <w:t xml:space="preserve"> users and compares with amounts recorded as administered. Identifies administrations not associated with Patient Medication Accounts (PMAs).</w:t>
                  </w:r>
                </w:p>
                <w:p w:rsidR="00ED047F" w:rsidRDefault="00ED047F">
                  <w:pPr>
                    <w:pStyle w:val="fmtclbscelllistbulletsmall"/>
                  </w:pPr>
                  <w:proofErr w:type="spellStart"/>
                  <w:r>
                    <w:t>SafetyMed</w:t>
                  </w:r>
                  <w:proofErr w:type="spellEnd"/>
                  <w:r>
                    <w:t xml:space="preserve"> users should generate this report at the end of each shift to identify possible discrepancies. The version of this report generated in </w:t>
                  </w:r>
                  <w:proofErr w:type="spellStart"/>
                  <w:r>
                    <w:t>SafetyMed</w:t>
                  </w:r>
                  <w:proofErr w:type="spellEnd"/>
                  <w:r>
                    <w:t xml:space="preserve"> is user-specific and provides the detail view only.</w:t>
                  </w:r>
                </w:p>
                <w:p w:rsidR="00ED047F" w:rsidRDefault="00ED047F">
                  <w:pPr>
                    <w:pStyle w:val="fmtclbscelllistbulletsmall"/>
                  </w:pPr>
                  <w:r>
                    <w:t>Generate a summary view of the report to quickly identify outstanding balances.</w:t>
                  </w:r>
                </w:p>
              </w:tc>
            </w:tr>
            <w:tr w:rsidR="00ED047F">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i/>
                      <w:iCs/>
                    </w:rPr>
                    <w:t>Item Allergy Maintenance</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Maintains an up-to-date allergy database complete with item and allergy code cross-referenced.</w:t>
                  </w:r>
                </w:p>
              </w:tc>
            </w:tr>
            <w:tr w:rsidR="00ED047F">
              <w:trPr>
                <w:trHeight w:val="128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i/>
                      <w:iCs/>
                    </w:rPr>
                    <w:lastRenderedPageBreak/>
                    <w:t>Medication Delivery</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Identifies items, not currently stored in </w:t>
                  </w:r>
                  <w:proofErr w:type="spellStart"/>
                  <w:proofErr w:type="gramStart"/>
                  <w:r>
                    <w:t>OmniSuppliers</w:t>
                  </w:r>
                  <w:proofErr w:type="spellEnd"/>
                  <w:r>
                    <w:t>, that</w:t>
                  </w:r>
                  <w:proofErr w:type="gramEnd"/>
                  <w:r>
                    <w:t xml:space="preserve"> have been delivered to a patient area. Items may then be assigned to an </w:t>
                  </w:r>
                  <w:proofErr w:type="spellStart"/>
                  <w:r>
                    <w:t>OmniSupplier</w:t>
                  </w:r>
                  <w:proofErr w:type="spellEnd"/>
                  <w:r>
                    <w:t xml:space="preserve"> for automated dispensing and complete tracking of issue.</w:t>
                  </w:r>
                </w:p>
                <w:p w:rsidR="00ED047F" w:rsidRDefault="00ED047F">
                  <w:pPr>
                    <w:pStyle w:val="fmtclbscelllistbulletsmall"/>
                  </w:pPr>
                  <w:r>
                    <w:t>Run this report to stay current on items needed in patient areas.</w:t>
                  </w:r>
                </w:p>
              </w:tc>
            </w:tr>
            <w:tr w:rsidR="00ED047F">
              <w:trPr>
                <w:trHeight w:val="296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46" w:name="reports_report_descriptions_and__4350"/>
                  <w:bookmarkEnd w:id="46"/>
                  <w:r>
                    <w:rPr>
                      <w:i/>
                      <w:iCs/>
                    </w:rPr>
                    <w:t>Medication Order by Patient</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Lists medications for selected patient(s).</w:t>
                  </w:r>
                </w:p>
                <w:p w:rsidR="00ED047F" w:rsidRDefault="00ED047F">
                  <w:pPr>
                    <w:pStyle w:val="fmtclbscelllistbulletsmall"/>
                  </w:pPr>
                  <w:r>
                    <w:t>When both PRN Options are checked, the report should be equivalent to the patient medication profile printed in the pharmacy information system.</w:t>
                  </w:r>
                </w:p>
                <w:p w:rsidR="00ED047F" w:rsidRDefault="00ED047F">
                  <w:pPr>
                    <w:pStyle w:val="fmtclbscelllistbulletsmall"/>
                  </w:pPr>
                  <w:r>
                    <w:t>When all View options are checked, the report includes scheduled times and actual issue and administration times. Use to look for specific patient problems and to review all transaction types for a specific patient.</w:t>
                  </w:r>
                </w:p>
                <w:p w:rsidR="00ED047F" w:rsidRDefault="00ED047F">
                  <w:pPr>
                    <w:pStyle w:val="fmtclbscelllistbulletsmall"/>
                  </w:pPr>
                  <w:r>
                    <w:t>Scheduled but Not Issued provides a quick view of doses scheduled for administration but not issued. Report can be compared to a bedside medication documentation system for doses not administered.</w:t>
                  </w:r>
                </w:p>
                <w:p w:rsidR="00ED047F" w:rsidRDefault="00ED047F">
                  <w:pPr>
                    <w:pStyle w:val="fmtclbscelllistbulletsmall"/>
                  </w:pPr>
                  <w:r>
                    <w:t>Unscheduled Issues can identify transactions that occurred at the wrong time or in the wrong amount, which may indicate delays in treatment or excessive doses.</w:t>
                  </w:r>
                </w:p>
              </w:tc>
            </w:tr>
            <w:tr w:rsidR="00ED047F">
              <w:trPr>
                <w:trHeight w:val="200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47" w:name="reports_report_descriptions_and__7034"/>
                  <w:bookmarkEnd w:id="47"/>
                  <w:r>
                    <w:rPr>
                      <w:i/>
                      <w:iCs/>
                    </w:rPr>
                    <w:t>Medication Order Override</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Identifies items that have been issued or administered without a medication order. Provides dates, time, and names of users who issued items without a corresponding med order.</w:t>
                  </w:r>
                </w:p>
                <w:p w:rsidR="00ED047F" w:rsidRDefault="00ED047F">
                  <w:pPr>
                    <w:pStyle w:val="fmtclbscelllistbulletsmall"/>
                  </w:pPr>
                  <w:r>
                    <w:t xml:space="preserve">MO Required to </w:t>
                  </w:r>
                  <w:proofErr w:type="spellStart"/>
                  <w:r>
                    <w:t>Disp</w:t>
                  </w:r>
                  <w:proofErr w:type="spellEnd"/>
                  <w:r>
                    <w:t xml:space="preserve"> must be checked on an item’s pharmacy radio button screen in the items database.</w:t>
                  </w:r>
                </w:p>
                <w:p w:rsidR="00ED047F" w:rsidRDefault="00ED047F">
                  <w:pPr>
                    <w:pStyle w:val="fmtclbscelllistbulletsmall"/>
                  </w:pPr>
                  <w:r>
                    <w:t xml:space="preserve">Patient Medication Profiling must be enabled on the </w:t>
                  </w:r>
                  <w:proofErr w:type="spellStart"/>
                  <w:r>
                    <w:t>OmniSuppliers</w:t>
                  </w:r>
                  <w:proofErr w:type="spellEnd"/>
                  <w:r>
                    <w:t>.</w:t>
                  </w:r>
                </w:p>
                <w:p w:rsidR="00ED047F" w:rsidRDefault="00ED047F">
                  <w:pPr>
                    <w:pStyle w:val="fmtclbscelllistbulletsmall"/>
                  </w:pPr>
                  <w:r>
                    <w:t>An active Pharmacy Profile interface is required.</w:t>
                  </w:r>
                </w:p>
              </w:tc>
            </w:tr>
            <w:tr w:rsidR="00ED047F">
              <w:trPr>
                <w:trHeight w:val="104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i/>
                      <w:iCs/>
                    </w:rPr>
                    <w:t>Medication Orders to Expire</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Reviews medication orders that will expire within a specified period of time. Report is sorted by stop date.</w:t>
                  </w:r>
                </w:p>
                <w:p w:rsidR="00ED047F" w:rsidRDefault="00ED047F">
                  <w:pPr>
                    <w:pStyle w:val="fmtclbscelllistbulletsmall"/>
                  </w:pPr>
                  <w:r>
                    <w:t>An active Pharmacy Profile interface is required.</w:t>
                  </w:r>
                </w:p>
              </w:tc>
            </w:tr>
            <w:tr w:rsidR="00ED047F">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48" w:name="reports_report_descriptions_and__4708"/>
                  <w:bookmarkEnd w:id="48"/>
                  <w:r>
                    <w:rPr>
                      <w:i/>
                      <w:iCs/>
                    </w:rPr>
                    <w:lastRenderedPageBreak/>
                    <w:t>My Items</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Displays detailed or summary information on transactions against My Items accounts. Lists by user or by item.</w:t>
                  </w:r>
                </w:p>
              </w:tc>
            </w:tr>
            <w:tr w:rsidR="00ED047F">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49" w:name="reports_report_descriptions_and__8915"/>
                  <w:bookmarkEnd w:id="49"/>
                  <w:r>
                    <w:rPr>
                      <w:i/>
                      <w:iCs/>
                    </w:rPr>
                    <w:t>My Items Statistical</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Displays high-level information about My Items transactions, sorted by user. Identifies outliers to examine more closely.</w:t>
                  </w:r>
                </w:p>
              </w:tc>
            </w:tr>
            <w:tr w:rsidR="00ED047F">
              <w:trPr>
                <w:trHeight w:val="200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50" w:name="reports_report_descriptions_and__2873"/>
                  <w:bookmarkEnd w:id="50"/>
                  <w:r>
                    <w:rPr>
                      <w:i/>
                      <w:iCs/>
                    </w:rPr>
                    <w:t>Pharmacy Discrepancy</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Catalogs pharmacy discrepancies and the users who reported them, as well as the date, time, nature, and status of each. Indicates whether a discrepancy is resolved or not. Discrepancies are usually identified through a cycle count or a </w:t>
                  </w:r>
                  <w:proofErr w:type="spellStart"/>
                  <w:r>
                    <w:t>countback</w:t>
                  </w:r>
                  <w:proofErr w:type="spellEnd"/>
                  <w:r>
                    <w:t>.</w:t>
                  </w:r>
                </w:p>
                <w:p w:rsidR="00ED047F" w:rsidRDefault="00ED047F">
                  <w:pPr>
                    <w:pStyle w:val="fmtclbscelllistbulletsmall"/>
                  </w:pPr>
                  <w:r>
                    <w:t>Schedule this report to print, so that unresolved discrepancies can be reviewed daily, and resolved discrepancies reviewed weekly.</w:t>
                  </w:r>
                </w:p>
                <w:p w:rsidR="00ED047F" w:rsidRDefault="00ED047F">
                  <w:pPr>
                    <w:pStyle w:val="fmtclbscelllistbulletsmall"/>
                  </w:pPr>
                  <w:r>
                    <w:t xml:space="preserve">User Name refers to the person who reported the discrepancy, </w:t>
                  </w:r>
                  <w:r>
                    <w:rPr>
                      <w:rStyle w:val="fmemphasisitalic"/>
                    </w:rPr>
                    <w:t>not</w:t>
                  </w:r>
                  <w:r>
                    <w:t> the person who created it.</w:t>
                  </w:r>
                </w:p>
              </w:tc>
            </w:tr>
            <w:tr w:rsidR="00ED047F">
              <w:trPr>
                <w:trHeight w:val="80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i/>
                      <w:iCs/>
                    </w:rPr>
                    <w:t>Pharmacy Drawer Configuration</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Lists drawers, bins, and assigned items inside pharmacy drawer carriers.</w:t>
                  </w:r>
                </w:p>
                <w:p w:rsidR="00ED047F" w:rsidRDefault="00ED047F">
                  <w:pPr>
                    <w:pStyle w:val="fmtclbscelllistbulletsmall"/>
                  </w:pPr>
                  <w:r>
                    <w:t>Identify available space or like items in the same drawer.</w:t>
                  </w:r>
                </w:p>
              </w:tc>
            </w:tr>
            <w:tr w:rsidR="00ED047F">
              <w:trPr>
                <w:trHeight w:val="224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51" w:name="reports_report_descriptions_and__7589"/>
                  <w:bookmarkEnd w:id="51"/>
                  <w:r>
                    <w:rPr>
                      <w:i/>
                      <w:iCs/>
                    </w:rPr>
                    <w:t>Post Case Reconciliation</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Documents doses administered and amount wasted of all controlled substances used in a case. Reports reconciled/</w:t>
                  </w:r>
                  <w:proofErr w:type="spellStart"/>
                  <w:r>
                    <w:t>unreconciled</w:t>
                  </w:r>
                  <w:proofErr w:type="spellEnd"/>
                  <w:r>
                    <w:t xml:space="preserve"> doses per anesthesia provider.</w:t>
                  </w:r>
                </w:p>
                <w:p w:rsidR="00ED047F" w:rsidRDefault="00ED047F">
                  <w:pPr>
                    <w:pStyle w:val="fmtclbscelllistbulletsmall"/>
                  </w:pPr>
                  <w:r>
                    <w:t>All items listed on the Anesthesia Workstation Post-case Reconciliation screen will appear.</w:t>
                  </w:r>
                </w:p>
                <w:p w:rsidR="00ED047F" w:rsidRDefault="00ED047F">
                  <w:pPr>
                    <w:pStyle w:val="fmtclbscelllistbulletsmall"/>
                  </w:pPr>
                  <w:r>
                    <w:t>Filter list for incomplete PCRs to reduce data.</w:t>
                  </w:r>
                </w:p>
                <w:p w:rsidR="00ED047F" w:rsidRDefault="00ED047F">
                  <w:pPr>
                    <w:pStyle w:val="fmtclbscelllistbulletsmall"/>
                  </w:pPr>
                  <w:r>
                    <w:t xml:space="preserve">Stored at </w:t>
                  </w:r>
                  <w:proofErr w:type="spellStart"/>
                  <w:r>
                    <w:t>OmniSupplier</w:t>
                  </w:r>
                  <w:proofErr w:type="spellEnd"/>
                  <w:r>
                    <w:t xml:space="preserve"> identifies location of most recent transaction for an incomplete PCR.</w:t>
                  </w:r>
                </w:p>
                <w:p w:rsidR="00ED047F" w:rsidRDefault="00ED047F">
                  <w:pPr>
                    <w:pStyle w:val="fmtclbscelllistbulletsmall"/>
                  </w:pPr>
                  <w:r>
                    <w:t xml:space="preserve">Completed at </w:t>
                  </w:r>
                  <w:proofErr w:type="spellStart"/>
                  <w:r>
                    <w:t>OmniSupplier</w:t>
                  </w:r>
                  <w:proofErr w:type="spellEnd"/>
                  <w:r>
                    <w:t xml:space="preserve"> identifies location of the completion of a PCR.</w:t>
                  </w:r>
                </w:p>
              </w:tc>
            </w:tr>
            <w:tr w:rsidR="00ED047F">
              <w:trPr>
                <w:trHeight w:val="152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52" w:name="reports_report_descriptions_and__8406"/>
                  <w:bookmarkEnd w:id="52"/>
                  <w:r>
                    <w:rPr>
                      <w:i/>
                      <w:iCs/>
                    </w:rPr>
                    <w:t>PSB Daily Task</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Identifies items to remove or transfer from patient-specific bins, thus optimizing PSB availability and ensuring up-to-date inventory for patients’ medication orders.</w:t>
                  </w:r>
                </w:p>
                <w:p w:rsidR="00ED047F" w:rsidRDefault="00ED047F">
                  <w:pPr>
                    <w:pStyle w:val="fmtclbscelllistbulletsmall"/>
                  </w:pPr>
                  <w:r>
                    <w:t xml:space="preserve">Schedule report to run several times per day to ensure </w:t>
                  </w:r>
                  <w:r>
                    <w:lastRenderedPageBreak/>
                    <w:t>PSBs are as current as possible, depending on pharmacy policy.</w:t>
                  </w:r>
                </w:p>
                <w:p w:rsidR="00ED047F" w:rsidRDefault="00ED047F">
                  <w:pPr>
                    <w:pStyle w:val="fmtclbscelllistbulletsmall"/>
                  </w:pPr>
                  <w:r>
                    <w:t>Note recommended changes listed under Action.</w:t>
                  </w:r>
                </w:p>
              </w:tc>
            </w:tr>
            <w:tr w:rsidR="00ED047F">
              <w:trPr>
                <w:trHeight w:val="104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53" w:name="reports_report_descriptions_and__9565"/>
                  <w:bookmarkEnd w:id="53"/>
                  <w:r>
                    <w:rPr>
                      <w:i/>
                      <w:iCs/>
                    </w:rPr>
                    <w:lastRenderedPageBreak/>
                    <w:t>PSB Item Assignment Tracking</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Displays items assigned to patient-specific bins. Aids optimizing bin usage.</w:t>
                  </w:r>
                </w:p>
                <w:p w:rsidR="00ED047F" w:rsidRDefault="00ED047F">
                  <w:pPr>
                    <w:pStyle w:val="fmtclbscelllistbulletsmall"/>
                  </w:pPr>
                  <w:r>
                    <w:t>Adjust Bin Assignments Needed to identify items assigned to multiple patient-specific bins. Consider reassigning these items to single-item bins.</w:t>
                  </w:r>
                </w:p>
              </w:tc>
            </w:tr>
            <w:tr w:rsidR="00ED047F">
              <w:trPr>
                <w:trHeight w:val="128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54" w:name="reports_report_descriptions_and__8994"/>
                  <w:bookmarkEnd w:id="54"/>
                  <w:r>
                    <w:rPr>
                      <w:i/>
                      <w:iCs/>
                    </w:rPr>
                    <w:t>PSB Maintenance</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Displays the current configuration of bins designated as PSBs, PSB availability, usage, and content.</w:t>
                  </w:r>
                </w:p>
                <w:p w:rsidR="00ED047F" w:rsidRDefault="00ED047F">
                  <w:pPr>
                    <w:pStyle w:val="fmtclbscelllistbulletsmall"/>
                  </w:pPr>
                  <w:r>
                    <w:t>Click Bin Attributes and clear Show Items to quickly identify cabinets without PSBs available for stock, restock, or multi-use return. See Events Detected on the report.</w:t>
                  </w:r>
                </w:p>
              </w:tc>
            </w:tr>
            <w:tr w:rsidR="00ED047F">
              <w:trPr>
                <w:trHeight w:val="128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i/>
                      <w:iCs/>
                    </w:rPr>
                    <w:t>PSB Multiple Items</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Identifies duplicate items assigned to or ordered for PSBs in a cabinet, to consider storing them in single-item bins.</w:t>
                  </w:r>
                </w:p>
                <w:p w:rsidR="00ED047F" w:rsidRDefault="00ED047F">
                  <w:pPr>
                    <w:pStyle w:val="fmtclbscelllistbulletsmall"/>
                  </w:pPr>
                  <w:r>
                    <w:t>Items assigned to multiple PSBs are also identified in the Patient-specific Restock List.</w:t>
                  </w:r>
                </w:p>
              </w:tc>
            </w:tr>
            <w:tr w:rsidR="00ED047F">
              <w:trPr>
                <w:trHeight w:val="176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55" w:name="reports_report_descriptions_and__9683"/>
                  <w:bookmarkEnd w:id="55"/>
                  <w:r>
                    <w:rPr>
                      <w:i/>
                      <w:iCs/>
                    </w:rPr>
                    <w:t>Restock Audit</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Displays restock activity to ensure that items ordered were restocked. Identifies incomplete or partial restocks and restock discrepancies.</w:t>
                  </w:r>
                </w:p>
                <w:p w:rsidR="00ED047F" w:rsidRDefault="00ED047F">
                  <w:pPr>
                    <w:pStyle w:val="fmtclbscelllistbulletsmall"/>
                  </w:pPr>
                  <w:r>
                    <w:t xml:space="preserve">The report only includes restocks still stored in </w:t>
                  </w:r>
                  <w:proofErr w:type="spellStart"/>
                  <w:r>
                    <w:t>OmniCenter</w:t>
                  </w:r>
                  <w:proofErr w:type="spellEnd"/>
                  <w:r>
                    <w:t>. Partially completed restocks are kept for ten days, and completed restocks seven. These default aging values can be modified in the global settings database (resource type: MIDNIGHT; resource subtypes: RSTK ERASE and RSTK SAVE).</w:t>
                  </w:r>
                </w:p>
              </w:tc>
            </w:tr>
            <w:tr w:rsidR="00ED047F">
              <w:trPr>
                <w:trHeight w:val="128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56" w:name="reports_report_descriptions_and__878"/>
                  <w:bookmarkEnd w:id="56"/>
                  <w:r>
                    <w:rPr>
                      <w:i/>
                      <w:iCs/>
                    </w:rPr>
                    <w:t>Return Audit</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Identifies discrepancies between items removed from cabinets or patient-specific restocks and items returned to the pharmacy or patient.</w:t>
                  </w:r>
                </w:p>
                <w:p w:rsidR="00ED047F" w:rsidRDefault="00ED047F">
                  <w:pPr>
                    <w:pStyle w:val="fmtclbscelllistbulletsmall"/>
                  </w:pPr>
                  <w:r>
                    <w:t>Check Return via Return Bin, Return to Pharmacy, and Return to Patient for most frequent inventory errors.</w:t>
                  </w:r>
                </w:p>
              </w:tc>
            </w:tr>
            <w:tr w:rsidR="00ED047F">
              <w:trPr>
                <w:trHeight w:val="104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proofErr w:type="spellStart"/>
                  <w:r>
                    <w:rPr>
                      <w:i/>
                      <w:iCs/>
                    </w:rPr>
                    <w:lastRenderedPageBreak/>
                    <w:t>SecureVault</w:t>
                  </w:r>
                  <w:proofErr w:type="spellEnd"/>
                  <w:r>
                    <w:rPr>
                      <w:i/>
                      <w:iCs/>
                    </w:rPr>
                    <w:t>™ Report Archive</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Displays your </w:t>
                  </w:r>
                  <w:proofErr w:type="spellStart"/>
                  <w:r>
                    <w:t>SecureVault</w:t>
                  </w:r>
                  <w:proofErr w:type="spellEnd"/>
                  <w:r>
                    <w:t xml:space="preserve"> archive from within </w:t>
                  </w:r>
                  <w:proofErr w:type="spellStart"/>
                  <w:r>
                    <w:t>OmniCenter</w:t>
                  </w:r>
                  <w:proofErr w:type="spellEnd"/>
                  <w:r>
                    <w:t xml:space="preserve"> to maintain compliance after migrating to Controlled Substance Management (CSM).</w:t>
                  </w:r>
                </w:p>
                <w:p w:rsidR="00ED047F" w:rsidRDefault="00ED047F">
                  <w:pPr>
                    <w:pStyle w:val="fmtclbscelllistbulletsmall"/>
                  </w:pPr>
                  <w:r>
                    <w:t xml:space="preserve">The report launches the </w:t>
                  </w:r>
                  <w:proofErr w:type="spellStart"/>
                  <w:r>
                    <w:t>SecureVault</w:t>
                  </w:r>
                  <w:proofErr w:type="spellEnd"/>
                  <w:r>
                    <w:t xml:space="preserve"> Reporting Console.</w:t>
                  </w:r>
                </w:p>
              </w:tc>
            </w:tr>
            <w:tr w:rsidR="00ED047F">
              <w:trPr>
                <w:trHeight w:val="152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57" w:name="reports_report_descriptions_and__3746"/>
                  <w:bookmarkEnd w:id="57"/>
                  <w:r>
                    <w:rPr>
                      <w:i/>
                      <w:iCs/>
                    </w:rPr>
                    <w:t>Specific Criteria</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Creates specialized, user-defined reports from </w:t>
                  </w:r>
                  <w:proofErr w:type="spellStart"/>
                  <w:r>
                    <w:t>OmniCenter</w:t>
                  </w:r>
                  <w:proofErr w:type="spellEnd"/>
                  <w:r>
                    <w:t xml:space="preserve"> data. Filters information according to date/time intervals, </w:t>
                  </w:r>
                  <w:proofErr w:type="spellStart"/>
                  <w:r>
                    <w:t>OmniSuppliers</w:t>
                  </w:r>
                  <w:proofErr w:type="spellEnd"/>
                  <w:r>
                    <w:t>, item control levels, sites, and types of transactions.</w:t>
                  </w:r>
                </w:p>
                <w:p w:rsidR="00ED047F" w:rsidRDefault="00ED047F">
                  <w:pPr>
                    <w:pStyle w:val="fmtclbscelllistbulletsmall"/>
                  </w:pPr>
                  <w:r>
                    <w:t>Create a custom format for reports.</w:t>
                  </w:r>
                </w:p>
                <w:p w:rsidR="00ED047F" w:rsidRDefault="00ED047F">
                  <w:pPr>
                    <w:pStyle w:val="fmtclbscelllistbulletsmall"/>
                  </w:pPr>
                  <w:r>
                    <w:t>Filter by transaction subtype to refine data further.</w:t>
                  </w:r>
                </w:p>
              </w:tc>
            </w:tr>
            <w:tr w:rsidR="00ED047F">
              <w:trPr>
                <w:trHeight w:val="224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58" w:name="reports_report_descriptions_and__6008"/>
                  <w:bookmarkEnd w:id="58"/>
                  <w:r>
                    <w:rPr>
                      <w:i/>
                      <w:iCs/>
                    </w:rPr>
                    <w:t>Stocked Items without Active Medication Orders</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Lists pharmacy items that have no active medication orders, to identify those that may be removed from a specific area.</w:t>
                  </w:r>
                </w:p>
                <w:p w:rsidR="00ED047F" w:rsidRDefault="00ED047F">
                  <w:pPr>
                    <w:pStyle w:val="fmtclbscelllistbulletsmall"/>
                  </w:pPr>
                  <w:r>
                    <w:t>Patient medication profiling must be enabled on the cabinets.</w:t>
                  </w:r>
                </w:p>
                <w:p w:rsidR="00ED047F" w:rsidRDefault="00ED047F">
                  <w:pPr>
                    <w:pStyle w:val="fmtclbscelllistbulletsmall"/>
                  </w:pPr>
                  <w:r>
                    <w:t>Unused items may be in equivalent dose groups.</w:t>
                  </w:r>
                </w:p>
                <w:p w:rsidR="00ED047F" w:rsidRDefault="00ED047F">
                  <w:pPr>
                    <w:pStyle w:val="fmtclbscelllistbulletsmall"/>
                  </w:pPr>
                  <w:r>
                    <w:t>Where high par level is required, consider multiple bins or larger matrix drawer area.</w:t>
                  </w:r>
                </w:p>
                <w:p w:rsidR="00ED047F" w:rsidRDefault="00ED047F">
                  <w:pPr>
                    <w:pStyle w:val="fmtclbscelllistbulletsmall"/>
                  </w:pPr>
                  <w:r>
                    <w:t>Because standard items cannot be unassigned from all bins in a cabinet, including them in this report is usually unnecessary.</w:t>
                  </w:r>
                </w:p>
              </w:tc>
            </w:tr>
            <w:tr w:rsidR="00ED047F">
              <w:trPr>
                <w:trHeight w:val="80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59" w:name="reports_report_descriptions_and__2782"/>
                  <w:bookmarkEnd w:id="59"/>
                  <w:r>
                    <w:rPr>
                      <w:i/>
                      <w:iCs/>
                    </w:rPr>
                    <w:t>Transactions by Medication Order</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Lists each patient’s complete medication order history.</w:t>
                  </w:r>
                </w:p>
                <w:p w:rsidR="00ED047F" w:rsidRDefault="00ED047F">
                  <w:pPr>
                    <w:pStyle w:val="fmtclbscelllistbulletsmall"/>
                  </w:pPr>
                  <w:r>
                    <w:t>Filter by MO Due Type to identify medication issued when not due.</w:t>
                  </w:r>
                </w:p>
              </w:tc>
            </w:tr>
            <w:tr w:rsidR="00ED047F">
              <w:trPr>
                <w:trHeight w:val="128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r>
                    <w:rPr>
                      <w:i/>
                      <w:iCs/>
                    </w:rPr>
                    <w:t>Unfulfilled Orders</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 xml:space="preserve">Lists all medication orders not processed due to an unsupported schedule or inaccessible item on an </w:t>
                  </w:r>
                  <w:proofErr w:type="spellStart"/>
                  <w:r>
                    <w:t>OmniSupplier</w:t>
                  </w:r>
                  <w:proofErr w:type="spellEnd"/>
                  <w:r>
                    <w:t>. The report can help discover why a medication order does not display on a cabinet for dispensing.</w:t>
                  </w:r>
                </w:p>
                <w:p w:rsidR="00ED047F" w:rsidRDefault="00ED047F">
                  <w:pPr>
                    <w:pStyle w:val="fmtclbscelllistbulletsmall"/>
                  </w:pPr>
                  <w:r>
                    <w:t>Patient medication profiling must be enabled.</w:t>
                  </w:r>
                </w:p>
              </w:tc>
            </w:tr>
            <w:tr w:rsidR="00ED047F">
              <w:trPr>
                <w:trHeight w:val="128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60" w:name="reports_report_descriptions_and__2268"/>
                  <w:bookmarkEnd w:id="60"/>
                  <w:r>
                    <w:rPr>
                      <w:i/>
                      <w:iCs/>
                    </w:rPr>
                    <w:t>User Team</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Logs the occasions when pharmacy transactions required a team, the user and witness who comprise the team, and the number of transactions per team.</w:t>
                  </w:r>
                </w:p>
                <w:p w:rsidR="00ED047F" w:rsidRDefault="00ED047F">
                  <w:pPr>
                    <w:pStyle w:val="fmtclbscelllistbulletsmall"/>
                  </w:pPr>
                  <w:r>
                    <w:lastRenderedPageBreak/>
                    <w:t>Best results achieved in mid-size to large departments.</w:t>
                  </w:r>
                </w:p>
                <w:p w:rsidR="00ED047F" w:rsidRDefault="00ED047F">
                  <w:pPr>
                    <w:pStyle w:val="fmtclbscelllistbulletsmall"/>
                  </w:pPr>
                  <w:r>
                    <w:t>Identify teams of users and witnesses to check for diversion.</w:t>
                  </w:r>
                </w:p>
              </w:tc>
            </w:tr>
            <w:tr w:rsidR="00ED047F">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ED047F" w:rsidRDefault="00ED047F">
                  <w:pPr>
                    <w:pStyle w:val="fmtcblcellbodyleft"/>
                    <w:rPr>
                      <w:i/>
                      <w:iCs/>
                    </w:rPr>
                  </w:pPr>
                  <w:bookmarkStart w:id="61" w:name="reports_report_descriptions_and__1216"/>
                  <w:bookmarkEnd w:id="61"/>
                  <w:r>
                    <w:rPr>
                      <w:i/>
                      <w:iCs/>
                    </w:rPr>
                    <w:lastRenderedPageBreak/>
                    <w:t>Waste Audit</w:t>
                  </w:r>
                </w:p>
              </w:tc>
              <w:tc>
                <w:tcPr>
                  <w:tcW w:w="5070" w:type="dxa"/>
                  <w:tcBorders>
                    <w:bottom w:val="single" w:sz="6" w:space="0" w:color="000000"/>
                  </w:tcBorders>
                  <w:tcMar>
                    <w:top w:w="60" w:type="dxa"/>
                    <w:left w:w="120" w:type="dxa"/>
                    <w:bottom w:w="60" w:type="dxa"/>
                    <w:right w:w="120" w:type="dxa"/>
                  </w:tcMar>
                  <w:hideMark/>
                </w:tcPr>
                <w:p w:rsidR="00ED047F" w:rsidRDefault="00ED047F">
                  <w:pPr>
                    <w:pStyle w:val="fmtcblcellbodyleft"/>
                  </w:pPr>
                  <w:r>
                    <w:t>Identifies wasted items that were not deposited in a return bin. Enables verification that waste amounts match what was recorded.</w:t>
                  </w:r>
                </w:p>
              </w:tc>
            </w:tr>
          </w:tbl>
          <w:p w:rsidR="00ED047F" w:rsidRDefault="00ED047F">
            <w:pPr>
              <w:spacing w:before="0" w:beforeAutospacing="0" w:after="0" w:afterAutospacing="0"/>
            </w:pPr>
          </w:p>
        </w:tc>
      </w:tr>
    </w:tbl>
    <w:p w:rsidR="00ED047F" w:rsidRDefault="00ED047F">
      <w:pPr>
        <w:spacing w:before="0" w:beforeAutospacing="0" w:after="0" w:afterAutospacing="0"/>
        <w:divId w:val="400833994"/>
      </w:pPr>
    </w:p>
    <w:p w:rsidR="00ED047F" w:rsidRDefault="00ED047F" w:rsidP="007F1F0C">
      <w:pPr>
        <w:sectPr w:rsidR="00ED047F" w:rsidSect="005F3B0B">
          <w:headerReference w:type="default" r:id="rId36"/>
          <w:type w:val="oddPage"/>
          <w:pgSz w:w="12240" w:h="15840"/>
          <w:pgMar w:top="1440" w:right="1440" w:bottom="1440" w:left="1440" w:header="720" w:footer="720" w:gutter="0"/>
          <w:cols w:space="720"/>
          <w:titlePg/>
          <w:docGrid w:linePitch="360"/>
        </w:sectPr>
      </w:pPr>
    </w:p>
    <w:p w:rsidR="00F60D59" w:rsidRDefault="00F60D59">
      <w:pPr>
        <w:pStyle w:val="Heading1"/>
        <w:divId w:val="1132210501"/>
        <w:rPr>
          <w:rFonts w:eastAsia="Times New Roman"/>
        </w:rPr>
      </w:pPr>
      <w:bookmarkStart w:id="62" w:name="_Toc370818774"/>
      <w:r>
        <w:rPr>
          <w:rFonts w:eastAsia="Times New Roman"/>
        </w:rPr>
        <w:lastRenderedPageBreak/>
        <w:t>Administration</w:t>
      </w:r>
      <w:bookmarkEnd w:id="62"/>
    </w:p>
    <w:p w:rsidR="006B747C" w:rsidRDefault="006B747C" w:rsidP="006B747C">
      <w:pPr>
        <w:divId w:val="1132210501"/>
      </w:pPr>
    </w:p>
    <w:p w:rsidR="00F60D59" w:rsidRDefault="00F60D59">
      <w:pPr>
        <w:pStyle w:val="fmh0chapter"/>
        <w:divId w:val="1132210501"/>
      </w:pPr>
      <w:bookmarkStart w:id="63" w:name="administration_administration1_h_753"/>
      <w:bookmarkEnd w:id="63"/>
      <w:r>
        <w:t>Administration Tab</w:t>
      </w:r>
    </w:p>
    <w:p w:rsidR="00F60D59" w:rsidRDefault="00F60D59">
      <w:pPr>
        <w:pStyle w:val="fmbody"/>
        <w:divId w:val="1132210501"/>
      </w:pPr>
      <w:r>
        <w:t>The Administration tab offers a total of six Administration Types from which many options are available, depending on user access level. These functions assist the administrator in managing the overall system. Each option is described in this section.</w:t>
      </w:r>
    </w:p>
    <w:p w:rsidR="00F60D59" w:rsidRDefault="00F60D59">
      <w:pPr>
        <w:pStyle w:val="fml1nnumbered"/>
        <w:divId w:val="1132210501"/>
      </w:pPr>
      <w:r>
        <w:t>Select All Administration Type to display all Admin Types.</w:t>
      </w:r>
    </w:p>
    <w:p w:rsidR="00F60D59" w:rsidRDefault="00F60D59">
      <w:pPr>
        <w:pStyle w:val="fml1nnumbered"/>
        <w:divId w:val="1132210501"/>
      </w:pPr>
      <w:r>
        <w:t>Select the desired Available Option.</w:t>
      </w:r>
    </w:p>
    <w:p w:rsidR="00F60D59" w:rsidRDefault="00F60D59">
      <w:pPr>
        <w:pStyle w:val="fml1nnumbered"/>
        <w:divId w:val="1132210501"/>
      </w:pPr>
      <w:r>
        <w:t>Click Continue.</w:t>
      </w:r>
    </w:p>
    <w:p w:rsidR="00F60D59" w:rsidRDefault="00F60D59">
      <w:pPr>
        <w:pStyle w:val="Heading2"/>
        <w:divId w:val="1132210501"/>
        <w:rPr>
          <w:rFonts w:eastAsia="Times New Roman"/>
        </w:rPr>
      </w:pPr>
      <w:bookmarkStart w:id="64" w:name="_Toc370818775"/>
      <w:r>
        <w:rPr>
          <w:rFonts w:eastAsia="Times New Roman"/>
        </w:rPr>
        <w:t>Diagnostics</w:t>
      </w:r>
      <w:bookmarkEnd w:id="64"/>
    </w:p>
    <w:p w:rsidR="006B747C" w:rsidRDefault="006B747C" w:rsidP="006B747C">
      <w:pPr>
        <w:divId w:val="1132210501"/>
      </w:pPr>
    </w:p>
    <w:p w:rsidR="00F60D59" w:rsidRDefault="00F60D59">
      <w:pPr>
        <w:pStyle w:val="fmh1heading"/>
        <w:divId w:val="1132210501"/>
      </w:pPr>
      <w:bookmarkStart w:id="65" w:name="administration_diagnostics_htm"/>
      <w:bookmarkEnd w:id="65"/>
      <w:r>
        <w:t>Diagnostics</w:t>
      </w:r>
    </w:p>
    <w:p w:rsidR="00F60D59" w:rsidRDefault="00F60D59">
      <w:pPr>
        <w:pStyle w:val="fmbody"/>
        <w:divId w:val="1132210501"/>
      </w:pPr>
      <w:r>
        <w:t>Diagnostics screens provide access to files and tables for troubleshooting purposes. The Check Tables screen scans for data integrity, table locations, and data dictionary information.</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F60D59" w:rsidTr="005F3B0B">
        <w:trPr>
          <w:divId w:val="1132210501"/>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F60D59">
              <w:trPr>
                <w:trHeight w:val="653"/>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F60D59" w:rsidRDefault="00F60D59">
                  <w:pPr>
                    <w:pStyle w:val="fmawalertwarning"/>
                  </w:pPr>
                  <w:r>
                    <w:t>Warning</w:t>
                  </w:r>
                  <w:r>
                    <w:rPr>
                      <w:noProof/>
                    </w:rPr>
                    <w:drawing>
                      <wp:anchor distT="0" distB="0" distL="0" distR="0" simplePos="0" relativeHeight="251661312" behindDoc="0" locked="0" layoutInCell="1" allowOverlap="0" wp14:anchorId="4AC2F56E" wp14:editId="344E5B72">
                        <wp:simplePos x="0" y="0"/>
                        <wp:positionH relativeFrom="column">
                          <wp:align>left</wp:align>
                        </wp:positionH>
                        <wp:positionV relativeFrom="line">
                          <wp:posOffset>0</wp:posOffset>
                        </wp:positionV>
                        <wp:extent cx="333375" cy="295275"/>
                        <wp:effectExtent l="0" t="0" r="9525" b="9525"/>
                        <wp:wrapSquare wrapText="bothSides"/>
                        <wp:docPr id="26" name="image1" descr="W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Warning.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0D59" w:rsidRDefault="00F60D59">
                  <w:pPr>
                    <w:pStyle w:val="fmabalertbody"/>
                  </w:pPr>
                  <w:proofErr w:type="gramStart"/>
                  <w:r>
                    <w:t>DO</w:t>
                  </w:r>
                  <w:proofErr w:type="gramEnd"/>
                  <w:r>
                    <w:t xml:space="preserve"> NOT USE WITHOUT OMNICELL SUPPORT! Contact an Omnicell Project Manager before attempting to access these functions.</w:t>
                  </w:r>
                </w:p>
              </w:tc>
            </w:tr>
          </w:tbl>
          <w:p w:rsidR="00F60D59" w:rsidRDefault="00F60D59">
            <w:pPr>
              <w:spacing w:before="0" w:beforeAutospacing="0" w:after="0" w:afterAutospacing="0"/>
            </w:pPr>
          </w:p>
        </w:tc>
      </w:tr>
    </w:tbl>
    <w:p w:rsidR="00F60D59" w:rsidRDefault="00F60D59">
      <w:pPr>
        <w:pStyle w:val="Heading2"/>
        <w:divId w:val="1132210501"/>
        <w:rPr>
          <w:rFonts w:eastAsia="Times New Roman"/>
        </w:rPr>
      </w:pPr>
      <w:bookmarkStart w:id="66" w:name="_Toc370818776"/>
      <w:r>
        <w:rPr>
          <w:rFonts w:eastAsia="Times New Roman"/>
        </w:rPr>
        <w:t>Global Modify</w:t>
      </w:r>
      <w:bookmarkEnd w:id="66"/>
    </w:p>
    <w:p w:rsidR="006B747C" w:rsidRDefault="006B747C" w:rsidP="006B747C">
      <w:pPr>
        <w:divId w:val="1132210501"/>
      </w:pPr>
    </w:p>
    <w:p w:rsidR="00F60D59" w:rsidRDefault="00F60D59">
      <w:pPr>
        <w:pStyle w:val="fmh1heading"/>
        <w:divId w:val="1132210501"/>
      </w:pPr>
      <w:bookmarkStart w:id="67" w:name="administration_global_modify_htm"/>
      <w:bookmarkStart w:id="68" w:name="administration_global_modify_htm_9636"/>
      <w:bookmarkEnd w:id="67"/>
      <w:bookmarkEnd w:id="68"/>
      <w:r>
        <w:t>Global Modify</w:t>
      </w:r>
    </w:p>
    <w:p w:rsidR="00F60D59" w:rsidRDefault="00F60D59">
      <w:pPr>
        <w:pStyle w:val="fmbody"/>
        <w:divId w:val="1132210501"/>
      </w:pPr>
      <w:r>
        <w:t>Global Modify allows system-wide modification of procedures, items, transactions, users, physicians, and cabinet-configurable options, as well as import from and export to Microsoft Excel files.</w:t>
      </w:r>
    </w:p>
    <w:p w:rsidR="00F60D59" w:rsidRDefault="00F60D59">
      <w:pPr>
        <w:pStyle w:val="fmh1heading"/>
        <w:divId w:val="1132210501"/>
      </w:pPr>
      <w:bookmarkStart w:id="69" w:name="administration_color_touch_confi_8214"/>
      <w:bookmarkEnd w:id="69"/>
      <w:r>
        <w:t>Color Touch Configurations</w:t>
      </w:r>
    </w:p>
    <w:p w:rsidR="00F60D59" w:rsidRDefault="00F60D59">
      <w:pPr>
        <w:pStyle w:val="fmhtdtodoheading"/>
        <w:divId w:val="1132210501"/>
      </w:pPr>
      <w:r>
        <w:lastRenderedPageBreak/>
        <w:t>Purpose: to modify one option at a time – on one or multiple cabinets.</w:t>
      </w:r>
    </w:p>
    <w:p w:rsidR="00F60D59" w:rsidRDefault="00F60D59">
      <w:pPr>
        <w:pStyle w:val="fml1nnumbered"/>
        <w:divId w:val="1132210501"/>
      </w:pPr>
      <w:r>
        <w:t>Select Global Modify Administration Type; select Color Touch Configurations. Click Continue.</w:t>
      </w:r>
    </w:p>
    <w:p w:rsidR="00F60D59" w:rsidRDefault="00F60D59">
      <w:pPr>
        <w:pStyle w:val="fml1nnumbered"/>
        <w:divId w:val="1132210501"/>
      </w:pPr>
      <w:r>
        <w:t xml:space="preserve">Check desired Configurable </w:t>
      </w:r>
      <w:proofErr w:type="spellStart"/>
      <w:r>
        <w:t>OmniSupplier</w:t>
      </w:r>
      <w:proofErr w:type="spellEnd"/>
      <w:r>
        <w:t>(s) in the column at left. Select a Category and Modifiable Option; change the Current Value. 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F60D59" w:rsidTr="005F3B0B">
        <w:trPr>
          <w:divId w:val="1132210501"/>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F60D59">
              <w:trPr>
                <w:trHeight w:val="893"/>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F60D59" w:rsidRDefault="00F60D59">
                  <w:pPr>
                    <w:pStyle w:val="fmanalertnote"/>
                  </w:pPr>
                  <w:r>
                    <w:t>Note</w:t>
                  </w:r>
                  <w:r>
                    <w:rPr>
                      <w:noProof/>
                    </w:rPr>
                    <w:drawing>
                      <wp:anchor distT="0" distB="0" distL="0" distR="0" simplePos="0" relativeHeight="251662336" behindDoc="0" locked="0" layoutInCell="1" allowOverlap="0" wp14:anchorId="3D170020" wp14:editId="366CB20E">
                        <wp:simplePos x="0" y="0"/>
                        <wp:positionH relativeFrom="column">
                          <wp:align>left</wp:align>
                        </wp:positionH>
                        <wp:positionV relativeFrom="line">
                          <wp:posOffset>0</wp:posOffset>
                        </wp:positionV>
                        <wp:extent cx="276225" cy="276225"/>
                        <wp:effectExtent l="0" t="0" r="9525" b="9525"/>
                        <wp:wrapSquare wrapText="bothSides"/>
                        <wp:docPr id="27" name="image6" descr="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 descr="Not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0D59" w:rsidRDefault="00F60D59">
                  <w:pPr>
                    <w:pStyle w:val="fmabalertbody"/>
                  </w:pPr>
                  <w:r>
                    <w:t xml:space="preserve">There are four ways to affect </w:t>
                  </w:r>
                  <w:proofErr w:type="spellStart"/>
                  <w:r>
                    <w:t>config</w:t>
                  </w:r>
                  <w:proofErr w:type="spellEnd"/>
                  <w:r>
                    <w:t xml:space="preserve"> ops from the </w:t>
                  </w:r>
                  <w:proofErr w:type="spellStart"/>
                  <w:r>
                    <w:t>OmniCenter</w:t>
                  </w:r>
                  <w:proofErr w:type="spellEnd"/>
                  <w:r>
                    <w:t xml:space="preserve">, three on the Administration tab, one Database tab: Color Touch Configurations, Global Export and Import Records, </w:t>
                  </w:r>
                  <w:proofErr w:type="spellStart"/>
                  <w:r>
                    <w:t>OmniSupplier</w:t>
                  </w:r>
                  <w:proofErr w:type="spellEnd"/>
                  <w:r>
                    <w:t xml:space="preserve"> List Maintenance, Database tab – </w:t>
                  </w:r>
                  <w:proofErr w:type="spellStart"/>
                  <w:r>
                    <w:t>OmniSupplier</w:t>
                  </w:r>
                  <w:proofErr w:type="spellEnd"/>
                  <w:r>
                    <w:t xml:space="preserve"> screen.</w:t>
                  </w:r>
                </w:p>
              </w:tc>
            </w:tr>
          </w:tbl>
          <w:p w:rsidR="00F60D59" w:rsidRDefault="00F60D59">
            <w:pPr>
              <w:spacing w:before="0" w:beforeAutospacing="0" w:after="0" w:afterAutospacing="0"/>
            </w:pPr>
          </w:p>
        </w:tc>
      </w:tr>
    </w:tbl>
    <w:p w:rsidR="00F60D59" w:rsidRDefault="00F60D59">
      <w:pPr>
        <w:spacing w:before="0" w:beforeAutospacing="0" w:after="0" w:afterAutospacing="0"/>
        <w:divId w:val="1132210501"/>
        <w:rPr>
          <w:vanish/>
        </w:rPr>
      </w:pP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F60D59" w:rsidTr="005F3B0B">
        <w:trPr>
          <w:divId w:val="1132210501"/>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F60D59">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F60D59" w:rsidRDefault="00F60D59">
                  <w:pPr>
                    <w:pStyle w:val="fmtcblcellbodyleft"/>
                    <w:rPr>
                      <w:b/>
                      <w:bCs/>
                      <w:spacing w:val="-2"/>
                    </w:rPr>
                  </w:pPr>
                  <w:r>
                    <w:rPr>
                      <w:rStyle w:val="fmemphasisboldcell"/>
                    </w:rPr>
                    <w:t>Cancel Button Unavailable</w:t>
                  </w:r>
                </w:p>
              </w:tc>
              <w:tc>
                <w:tcPr>
                  <w:tcW w:w="5070" w:type="dxa"/>
                  <w:tcBorders>
                    <w:top w:val="single" w:sz="6" w:space="0" w:color="000000"/>
                    <w:bottom w:val="single" w:sz="6" w:space="0" w:color="000000"/>
                  </w:tcBorders>
                  <w:tcMar>
                    <w:top w:w="60" w:type="dxa"/>
                    <w:left w:w="120" w:type="dxa"/>
                    <w:bottom w:w="60" w:type="dxa"/>
                    <w:right w:w="120" w:type="dxa"/>
                  </w:tcMar>
                  <w:hideMark/>
                </w:tcPr>
                <w:p w:rsidR="00F60D59" w:rsidRDefault="00F60D59">
                  <w:pPr>
                    <w:pStyle w:val="fmtcblcellbodyleft"/>
                  </w:pPr>
                  <w:r>
                    <w:t>If the Save button is available but the Cancel button is not, user must go back to cancel.</w:t>
                  </w:r>
                </w:p>
              </w:tc>
            </w:tr>
            <w:tr w:rsidR="00F60D59">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F60D59" w:rsidRDefault="00F60D59">
                  <w:pPr>
                    <w:pStyle w:val="fmtcblcellbodyleft"/>
                    <w:rPr>
                      <w:b/>
                      <w:bCs/>
                      <w:spacing w:val="-2"/>
                    </w:rPr>
                  </w:pPr>
                  <w:r>
                    <w:rPr>
                      <w:rStyle w:val="fmemphasisboldcell"/>
                    </w:rPr>
                    <w:t>Cancel/Save</w:t>
                  </w:r>
                </w:p>
              </w:tc>
              <w:tc>
                <w:tcPr>
                  <w:tcW w:w="5070" w:type="dxa"/>
                  <w:tcBorders>
                    <w:bottom w:val="single" w:sz="6" w:space="0" w:color="000000"/>
                  </w:tcBorders>
                  <w:tcMar>
                    <w:top w:w="60" w:type="dxa"/>
                    <w:left w:w="120" w:type="dxa"/>
                    <w:bottom w:w="60" w:type="dxa"/>
                    <w:right w:w="120" w:type="dxa"/>
                  </w:tcMar>
                  <w:hideMark/>
                </w:tcPr>
                <w:p w:rsidR="00F60D59" w:rsidRDefault="00F60D59">
                  <w:pPr>
                    <w:pStyle w:val="fmtcblcellbodyleft"/>
                  </w:pPr>
                  <w:r>
                    <w:t>Buttons are active only when an option value has been modified.</w:t>
                  </w:r>
                </w:p>
              </w:tc>
            </w:tr>
            <w:tr w:rsidR="00F60D59">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F60D59" w:rsidRDefault="00F60D59">
                  <w:pPr>
                    <w:pStyle w:val="fmtcblcellbodyleft"/>
                    <w:rPr>
                      <w:b/>
                      <w:bCs/>
                      <w:spacing w:val="-2"/>
                    </w:rPr>
                  </w:pPr>
                  <w:r>
                    <w:rPr>
                      <w:rStyle w:val="fmemphasisboldcell"/>
                    </w:rPr>
                    <w:t>Category</w:t>
                  </w:r>
                </w:p>
              </w:tc>
              <w:tc>
                <w:tcPr>
                  <w:tcW w:w="5070" w:type="dxa"/>
                  <w:tcBorders>
                    <w:bottom w:val="single" w:sz="6" w:space="0" w:color="000000"/>
                  </w:tcBorders>
                  <w:tcMar>
                    <w:top w:w="60" w:type="dxa"/>
                    <w:left w:w="120" w:type="dxa"/>
                    <w:bottom w:w="60" w:type="dxa"/>
                    <w:right w:w="120" w:type="dxa"/>
                  </w:tcMar>
                  <w:hideMark/>
                </w:tcPr>
                <w:p w:rsidR="00F60D59" w:rsidRDefault="00F60D59">
                  <w:pPr>
                    <w:pStyle w:val="fmtcblcellbodyleft"/>
                  </w:pPr>
                  <w:r>
                    <w:t xml:space="preserve">Options that appear on the top-level </w:t>
                  </w:r>
                  <w:proofErr w:type="spellStart"/>
                  <w:r>
                    <w:t>Config</w:t>
                  </w:r>
                  <w:proofErr w:type="spellEnd"/>
                  <w:r>
                    <w:t xml:space="preserve"> Ops Color Touch cabinet screen.</w:t>
                  </w:r>
                </w:p>
              </w:tc>
            </w:tr>
            <w:tr w:rsidR="00F60D59">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F60D59" w:rsidRDefault="00F60D59">
                  <w:pPr>
                    <w:pStyle w:val="fmtcblcellbodyleft"/>
                    <w:rPr>
                      <w:b/>
                      <w:bCs/>
                      <w:spacing w:val="-2"/>
                    </w:rPr>
                  </w:pPr>
                  <w:r>
                    <w:rPr>
                      <w:rStyle w:val="fmemphasisboldcell"/>
                    </w:rPr>
                    <w:t xml:space="preserve">Configurable </w:t>
                  </w:r>
                  <w:proofErr w:type="spellStart"/>
                  <w:r>
                    <w:rPr>
                      <w:rStyle w:val="fmemphasisboldcell"/>
                    </w:rPr>
                    <w:t>OmniSupplier</w:t>
                  </w:r>
                  <w:proofErr w:type="spellEnd"/>
                  <w:r>
                    <w:rPr>
                      <w:rStyle w:val="fmemphasisboldcell"/>
                    </w:rPr>
                    <w:t> List</w:t>
                  </w:r>
                </w:p>
              </w:tc>
              <w:tc>
                <w:tcPr>
                  <w:tcW w:w="5070" w:type="dxa"/>
                  <w:tcBorders>
                    <w:bottom w:val="single" w:sz="6" w:space="0" w:color="000000"/>
                  </w:tcBorders>
                  <w:tcMar>
                    <w:top w:w="60" w:type="dxa"/>
                    <w:left w:w="120" w:type="dxa"/>
                    <w:bottom w:w="60" w:type="dxa"/>
                    <w:right w:w="120" w:type="dxa"/>
                  </w:tcMar>
                  <w:hideMark/>
                </w:tcPr>
                <w:p w:rsidR="00F60D59" w:rsidRDefault="00F60D59">
                  <w:pPr>
                    <w:pStyle w:val="fmtcblcellbodyleft"/>
                  </w:pPr>
                  <w:proofErr w:type="spellStart"/>
                  <w:r>
                    <w:t>OmniSuppliers</w:t>
                  </w:r>
                  <w:proofErr w:type="spellEnd"/>
                  <w:r>
                    <w:t xml:space="preserve"> in the facility.</w:t>
                  </w:r>
                </w:p>
              </w:tc>
            </w:tr>
            <w:tr w:rsidR="00F60D59">
              <w:trPr>
                <w:trHeight w:val="1280"/>
                <w:tblCellSpacing w:w="0" w:type="dxa"/>
              </w:trPr>
              <w:tc>
                <w:tcPr>
                  <w:tcW w:w="2250" w:type="dxa"/>
                  <w:tcBorders>
                    <w:bottom w:val="single" w:sz="6" w:space="0" w:color="000000"/>
                  </w:tcBorders>
                  <w:tcMar>
                    <w:top w:w="60" w:type="dxa"/>
                    <w:left w:w="120" w:type="dxa"/>
                    <w:bottom w:w="60" w:type="dxa"/>
                    <w:right w:w="120" w:type="dxa"/>
                  </w:tcMar>
                  <w:hideMark/>
                </w:tcPr>
                <w:p w:rsidR="00F60D59" w:rsidRDefault="00F60D59">
                  <w:pPr>
                    <w:pStyle w:val="fmtcblcellbodyleft"/>
                    <w:rPr>
                      <w:b/>
                      <w:bCs/>
                      <w:spacing w:val="-2"/>
                    </w:rPr>
                  </w:pPr>
                  <w:r>
                    <w:rPr>
                      <w:rStyle w:val="fmemphasisboldcell"/>
                    </w:rPr>
                    <w:t>Count/Option</w:t>
                  </w:r>
                </w:p>
              </w:tc>
              <w:tc>
                <w:tcPr>
                  <w:tcW w:w="5070" w:type="dxa"/>
                  <w:tcBorders>
                    <w:bottom w:val="single" w:sz="6" w:space="0" w:color="000000"/>
                  </w:tcBorders>
                  <w:tcMar>
                    <w:top w:w="60" w:type="dxa"/>
                    <w:left w:w="120" w:type="dxa"/>
                    <w:bottom w:w="60" w:type="dxa"/>
                    <w:right w:w="120" w:type="dxa"/>
                  </w:tcMar>
                  <w:hideMark/>
                </w:tcPr>
                <w:p w:rsidR="00F60D59" w:rsidRDefault="00F60D59">
                  <w:pPr>
                    <w:pStyle w:val="fmtcblcellbodyleft"/>
                  </w:pPr>
                  <w:r>
                    <w:t xml:space="preserve">Count – Number of </w:t>
                  </w:r>
                  <w:proofErr w:type="spellStart"/>
                  <w:r>
                    <w:t>OmniSuppliers</w:t>
                  </w:r>
                  <w:proofErr w:type="spellEnd"/>
                  <w:r>
                    <w:t xml:space="preserve"> checked in the left column.</w:t>
                  </w:r>
                </w:p>
                <w:p w:rsidR="00F60D59" w:rsidRDefault="00F60D59">
                  <w:pPr>
                    <w:pStyle w:val="fmtcblcellbodyleft"/>
                  </w:pPr>
                  <w:r>
                    <w:t>Option – Current setting on each cabinet. For example, a modifiable option is selected; three cabinets are checked. Two have the same current value for that option. The count/option would be 2@ value; 1@ value.</w:t>
                  </w:r>
                </w:p>
              </w:tc>
            </w:tr>
            <w:tr w:rsidR="00F60D59">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F60D59" w:rsidRDefault="00F60D59">
                  <w:pPr>
                    <w:pStyle w:val="fmtcblcellbodyleft"/>
                    <w:rPr>
                      <w:b/>
                      <w:bCs/>
                      <w:spacing w:val="-2"/>
                    </w:rPr>
                  </w:pPr>
                  <w:r>
                    <w:rPr>
                      <w:rStyle w:val="fmemphasisboldcell"/>
                    </w:rPr>
                    <w:t>Current Value</w:t>
                  </w:r>
                </w:p>
              </w:tc>
              <w:tc>
                <w:tcPr>
                  <w:tcW w:w="5070" w:type="dxa"/>
                  <w:tcBorders>
                    <w:bottom w:val="single" w:sz="6" w:space="0" w:color="000000"/>
                  </w:tcBorders>
                  <w:tcMar>
                    <w:top w:w="60" w:type="dxa"/>
                    <w:left w:w="120" w:type="dxa"/>
                    <w:bottom w:w="60" w:type="dxa"/>
                    <w:right w:w="120" w:type="dxa"/>
                  </w:tcMar>
                  <w:hideMark/>
                </w:tcPr>
                <w:p w:rsidR="00F60D59" w:rsidRDefault="00F60D59">
                  <w:pPr>
                    <w:pStyle w:val="fmtcblcellbodyleft"/>
                  </w:pPr>
                  <w:r>
                    <w:t>Present setting for this option.</w:t>
                  </w:r>
                </w:p>
              </w:tc>
            </w:tr>
            <w:tr w:rsidR="00F60D59">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F60D59" w:rsidRDefault="00F60D59">
                  <w:pPr>
                    <w:pStyle w:val="fmtcblcellbodyleft"/>
                    <w:rPr>
                      <w:b/>
                      <w:bCs/>
                      <w:spacing w:val="-2"/>
                    </w:rPr>
                  </w:pPr>
                  <w:r>
                    <w:rPr>
                      <w:rStyle w:val="fmemphasisboldcell"/>
                    </w:rPr>
                    <w:t>Default Value</w:t>
                  </w:r>
                </w:p>
              </w:tc>
              <w:tc>
                <w:tcPr>
                  <w:tcW w:w="5070" w:type="dxa"/>
                  <w:tcBorders>
                    <w:bottom w:val="single" w:sz="6" w:space="0" w:color="000000"/>
                  </w:tcBorders>
                  <w:tcMar>
                    <w:top w:w="60" w:type="dxa"/>
                    <w:left w:w="120" w:type="dxa"/>
                    <w:bottom w:w="60" w:type="dxa"/>
                    <w:right w:w="120" w:type="dxa"/>
                  </w:tcMar>
                  <w:hideMark/>
                </w:tcPr>
                <w:p w:rsidR="00F60D59" w:rsidRDefault="00F60D59">
                  <w:pPr>
                    <w:pStyle w:val="fmtcblcellbodyleft"/>
                  </w:pPr>
                  <w:r>
                    <w:t>Pre-set value.</w:t>
                  </w:r>
                </w:p>
              </w:tc>
            </w:tr>
            <w:tr w:rsidR="00F60D59">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F60D59" w:rsidRDefault="00F60D59">
                  <w:pPr>
                    <w:pStyle w:val="fmtcblcellbodyleft"/>
                    <w:rPr>
                      <w:b/>
                      <w:bCs/>
                      <w:spacing w:val="-2"/>
                    </w:rPr>
                  </w:pPr>
                  <w:r>
                    <w:rPr>
                      <w:rStyle w:val="fmemphasisboldcell"/>
                    </w:rPr>
                    <w:t>Description</w:t>
                  </w:r>
                </w:p>
              </w:tc>
              <w:tc>
                <w:tcPr>
                  <w:tcW w:w="5070" w:type="dxa"/>
                  <w:tcBorders>
                    <w:bottom w:val="single" w:sz="6" w:space="0" w:color="000000"/>
                  </w:tcBorders>
                  <w:tcMar>
                    <w:top w:w="60" w:type="dxa"/>
                    <w:left w:w="120" w:type="dxa"/>
                    <w:bottom w:w="60" w:type="dxa"/>
                    <w:right w:w="120" w:type="dxa"/>
                  </w:tcMar>
                  <w:hideMark/>
                </w:tcPr>
                <w:p w:rsidR="00F60D59" w:rsidRDefault="00F60D59">
                  <w:pPr>
                    <w:pStyle w:val="fmtcblcellbodyleft"/>
                  </w:pPr>
                  <w:r>
                    <w:t xml:space="preserve">Definition of the </w:t>
                  </w:r>
                  <w:proofErr w:type="spellStart"/>
                  <w:r>
                    <w:t>config</w:t>
                  </w:r>
                  <w:proofErr w:type="spellEnd"/>
                  <w:r>
                    <w:t xml:space="preserve"> option.</w:t>
                  </w:r>
                </w:p>
              </w:tc>
            </w:tr>
            <w:tr w:rsidR="00F60D59">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F60D59" w:rsidRDefault="00F60D59">
                  <w:pPr>
                    <w:pStyle w:val="fmtcblcellbodyleft"/>
                    <w:rPr>
                      <w:b/>
                      <w:bCs/>
                      <w:spacing w:val="-2"/>
                    </w:rPr>
                  </w:pPr>
                  <w:r>
                    <w:rPr>
                      <w:rStyle w:val="fmemphasisboldcell"/>
                    </w:rPr>
                    <w:t>Microsoft Excel</w:t>
                  </w:r>
                </w:p>
              </w:tc>
              <w:tc>
                <w:tcPr>
                  <w:tcW w:w="5070" w:type="dxa"/>
                  <w:tcBorders>
                    <w:bottom w:val="single" w:sz="6" w:space="0" w:color="000000"/>
                  </w:tcBorders>
                  <w:tcMar>
                    <w:top w:w="60" w:type="dxa"/>
                    <w:left w:w="120" w:type="dxa"/>
                    <w:bottom w:w="60" w:type="dxa"/>
                    <w:right w:w="120" w:type="dxa"/>
                  </w:tcMar>
                  <w:hideMark/>
                </w:tcPr>
                <w:p w:rsidR="00F60D59" w:rsidRDefault="00F60D59">
                  <w:pPr>
                    <w:pStyle w:val="fmtcblcellbodyleft"/>
                  </w:pPr>
                  <w:r>
                    <w:t xml:space="preserve">Install a licensed copy on the </w:t>
                  </w:r>
                  <w:proofErr w:type="spellStart"/>
                  <w:r>
                    <w:t>OmniServer</w:t>
                  </w:r>
                  <w:proofErr w:type="spellEnd"/>
                  <w:r>
                    <w:t xml:space="preserve"> for convenient use.</w:t>
                  </w:r>
                </w:p>
              </w:tc>
            </w:tr>
            <w:tr w:rsidR="00F60D59">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F60D59" w:rsidRDefault="00F60D59">
                  <w:pPr>
                    <w:pStyle w:val="fmtcblcellbodyleft"/>
                    <w:rPr>
                      <w:b/>
                      <w:bCs/>
                      <w:spacing w:val="-2"/>
                    </w:rPr>
                  </w:pPr>
                  <w:r>
                    <w:rPr>
                      <w:rStyle w:val="fmemphasisboldcell"/>
                    </w:rPr>
                    <w:t>Modifiable Options</w:t>
                  </w:r>
                </w:p>
              </w:tc>
              <w:tc>
                <w:tcPr>
                  <w:tcW w:w="5070" w:type="dxa"/>
                  <w:tcBorders>
                    <w:bottom w:val="single" w:sz="6" w:space="0" w:color="000000"/>
                  </w:tcBorders>
                  <w:tcMar>
                    <w:top w:w="60" w:type="dxa"/>
                    <w:left w:w="120" w:type="dxa"/>
                    <w:bottom w:w="60" w:type="dxa"/>
                    <w:right w:w="120" w:type="dxa"/>
                  </w:tcMar>
                  <w:hideMark/>
                </w:tcPr>
                <w:p w:rsidR="00F60D59" w:rsidRDefault="00F60D59">
                  <w:pPr>
                    <w:pStyle w:val="fmtcblcellbodyleft"/>
                  </w:pPr>
                  <w:r>
                    <w:t>Specific options within the category.</w:t>
                  </w:r>
                </w:p>
              </w:tc>
            </w:tr>
            <w:tr w:rsidR="00F60D59">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F60D59" w:rsidRDefault="00F60D59">
                  <w:pPr>
                    <w:pStyle w:val="fmtcblcellbodyleft"/>
                    <w:rPr>
                      <w:b/>
                      <w:bCs/>
                      <w:spacing w:val="-2"/>
                    </w:rPr>
                  </w:pPr>
                  <w:r>
                    <w:rPr>
                      <w:b/>
                      <w:bCs/>
                      <w:spacing w:val="-2"/>
                    </w:rPr>
                    <w:lastRenderedPageBreak/>
                    <w:t>Omni Type</w:t>
                  </w:r>
                </w:p>
              </w:tc>
              <w:tc>
                <w:tcPr>
                  <w:tcW w:w="5070" w:type="dxa"/>
                  <w:tcBorders>
                    <w:bottom w:val="single" w:sz="6" w:space="0" w:color="000000"/>
                  </w:tcBorders>
                  <w:tcMar>
                    <w:top w:w="60" w:type="dxa"/>
                    <w:left w:w="120" w:type="dxa"/>
                    <w:bottom w:w="60" w:type="dxa"/>
                    <w:right w:w="120" w:type="dxa"/>
                  </w:tcMar>
                  <w:hideMark/>
                </w:tcPr>
                <w:p w:rsidR="00F60D59" w:rsidRDefault="00F60D59">
                  <w:pPr>
                    <w:pStyle w:val="fmtcblcellbodyleft"/>
                  </w:pPr>
                  <w:r>
                    <w:t>List all or limit to one Omni type.</w:t>
                  </w:r>
                </w:p>
              </w:tc>
            </w:tr>
          </w:tbl>
          <w:p w:rsidR="00F60D59" w:rsidRDefault="00F60D59">
            <w:pPr>
              <w:spacing w:before="0" w:beforeAutospacing="0" w:after="0" w:afterAutospacing="0"/>
            </w:pPr>
          </w:p>
        </w:tc>
      </w:tr>
    </w:tbl>
    <w:p w:rsidR="00F60D59" w:rsidRDefault="00F60D59">
      <w:pPr>
        <w:pStyle w:val="fmtatableanchor"/>
        <w:divId w:val="1132210501"/>
      </w:pPr>
      <w:r>
        <w:lastRenderedPageBreak/>
        <w:t> </w:t>
      </w:r>
    </w:p>
    <w:p w:rsidR="00F60D59" w:rsidRDefault="00F60D59">
      <w:pPr>
        <w:pStyle w:val="fmh1heading"/>
        <w:divId w:val="2092123044"/>
      </w:pPr>
      <w:bookmarkStart w:id="70" w:name="administration_global_export_and_8361"/>
      <w:bookmarkStart w:id="71" w:name="administration_global_export_and_5924"/>
      <w:bookmarkEnd w:id="70"/>
      <w:bookmarkEnd w:id="71"/>
      <w:r>
        <w:t>Global Export and Import Records</w:t>
      </w:r>
    </w:p>
    <w:p w:rsidR="00F60D59" w:rsidRDefault="00F60D59">
      <w:pPr>
        <w:pStyle w:val="fmhtdtodoheading"/>
        <w:divId w:val="2092123044"/>
      </w:pPr>
      <w:r>
        <w:t>Purpose: to modify system-wide or export and import records.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F60D59" w:rsidTr="005F3B0B">
        <w:trPr>
          <w:divId w:val="2092123044"/>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F60D59">
              <w:trPr>
                <w:trHeight w:val="653"/>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F60D59" w:rsidRDefault="00F60D59">
                  <w:pPr>
                    <w:pStyle w:val="fmawalertwarning"/>
                  </w:pPr>
                  <w:r>
                    <w:t>Warning</w:t>
                  </w:r>
                  <w:r>
                    <w:rPr>
                      <w:noProof/>
                    </w:rPr>
                    <w:drawing>
                      <wp:anchor distT="0" distB="0" distL="0" distR="0" simplePos="0" relativeHeight="251664384" behindDoc="0" locked="0" layoutInCell="1" allowOverlap="0" wp14:anchorId="02F7822E" wp14:editId="6C49CFF0">
                        <wp:simplePos x="0" y="0"/>
                        <wp:positionH relativeFrom="column">
                          <wp:align>left</wp:align>
                        </wp:positionH>
                        <wp:positionV relativeFrom="line">
                          <wp:posOffset>0</wp:posOffset>
                        </wp:positionV>
                        <wp:extent cx="333375" cy="295275"/>
                        <wp:effectExtent l="0" t="0" r="9525" b="9525"/>
                        <wp:wrapSquare wrapText="bothSides"/>
                        <wp:docPr id="28" name="image7" descr="Warning0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 descr="Warning00007.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0D59" w:rsidRDefault="00F60D59">
                  <w:pPr>
                    <w:pStyle w:val="fmabalertbody"/>
                  </w:pPr>
                  <w:r>
                    <w:t xml:space="preserve">Export and import commands overwrite existing files in the export location for </w:t>
                  </w:r>
                  <w:proofErr w:type="spellStart"/>
                  <w:r>
                    <w:t>OmniCenter</w:t>
                  </w:r>
                  <w:proofErr w:type="spellEnd"/>
                  <w:r>
                    <w:t xml:space="preserve"> program.</w:t>
                  </w:r>
                </w:p>
              </w:tc>
            </w:tr>
          </w:tbl>
          <w:p w:rsidR="00F60D59" w:rsidRDefault="00F60D59">
            <w:pPr>
              <w:spacing w:before="0" w:beforeAutospacing="0" w:after="0" w:afterAutospacing="0"/>
            </w:pPr>
          </w:p>
        </w:tc>
      </w:tr>
    </w:tbl>
    <w:p w:rsidR="00F60D59" w:rsidRDefault="00F60D59">
      <w:pPr>
        <w:pStyle w:val="fml1nnumbered"/>
        <w:divId w:val="2092123044"/>
      </w:pPr>
      <w:proofErr w:type="gramStart"/>
      <w:r>
        <w:t>Select Global Export and Import Records.</w:t>
      </w:r>
      <w:proofErr w:type="gramEnd"/>
    </w:p>
    <w:p w:rsidR="00F60D59" w:rsidRDefault="00F60D59">
      <w:pPr>
        <w:pStyle w:val="fml1nnumbered"/>
        <w:divId w:val="2092123044"/>
      </w:pPr>
      <w:r>
        <w:t>Select an option. Click Export or Import. See the following topics.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F60D59" w:rsidTr="005F3B0B">
        <w:trPr>
          <w:divId w:val="209212304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F60D59">
              <w:trPr>
                <w:trHeight w:val="86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F60D59" w:rsidRDefault="00F60D59">
                  <w:pPr>
                    <w:pStyle w:val="fmtcblcellbodyleft"/>
                    <w:rPr>
                      <w:b/>
                      <w:bCs/>
                      <w:spacing w:val="-2"/>
                    </w:rPr>
                  </w:pPr>
                  <w:r>
                    <w:rPr>
                      <w:rStyle w:val="fmemphasisboldcell"/>
                    </w:rPr>
                    <w:t>Caution</w:t>
                  </w:r>
                </w:p>
              </w:tc>
              <w:tc>
                <w:tcPr>
                  <w:tcW w:w="5070" w:type="dxa"/>
                  <w:tcBorders>
                    <w:top w:val="single" w:sz="6" w:space="0" w:color="000000"/>
                    <w:bottom w:val="single" w:sz="6" w:space="0" w:color="000000"/>
                  </w:tcBorders>
                  <w:tcMar>
                    <w:top w:w="60" w:type="dxa"/>
                    <w:left w:w="120" w:type="dxa"/>
                    <w:bottom w:w="60" w:type="dxa"/>
                    <w:right w:w="120" w:type="dxa"/>
                  </w:tcMar>
                  <w:hideMark/>
                </w:tcPr>
                <w:p w:rsidR="00F60D59" w:rsidRDefault="00F60D59">
                  <w:pPr>
                    <w:pStyle w:val="fmtcblcellbodyleft"/>
                  </w:pPr>
                  <w:r>
                    <w:t>Use caution before importing data. Contact an Omnicell Project Manager or Omnicell Technical Support for assistance as current files may be replaced by those imported. The command must be confirmed or may be canceled before it is complete.</w:t>
                  </w:r>
                </w:p>
              </w:tc>
            </w:tr>
            <w:tr w:rsidR="00F60D59">
              <w:trPr>
                <w:trHeight w:val="2300"/>
                <w:tblCellSpacing w:w="0" w:type="dxa"/>
              </w:trPr>
              <w:tc>
                <w:tcPr>
                  <w:tcW w:w="2250" w:type="dxa"/>
                  <w:tcBorders>
                    <w:bottom w:val="single" w:sz="6" w:space="0" w:color="000000"/>
                  </w:tcBorders>
                  <w:tcMar>
                    <w:top w:w="60" w:type="dxa"/>
                    <w:left w:w="120" w:type="dxa"/>
                    <w:bottom w:w="60" w:type="dxa"/>
                    <w:right w:w="120" w:type="dxa"/>
                  </w:tcMar>
                  <w:hideMark/>
                </w:tcPr>
                <w:p w:rsidR="00F60D59" w:rsidRDefault="00F60D59">
                  <w:pPr>
                    <w:pStyle w:val="fmtcblcellbodyleft"/>
                    <w:rPr>
                      <w:b/>
                      <w:bCs/>
                      <w:spacing w:val="-2"/>
                    </w:rPr>
                  </w:pPr>
                  <w:r>
                    <w:rPr>
                      <w:rStyle w:val="fmemphasisboldcell"/>
                    </w:rPr>
                    <w:t>Export/Import Access</w:t>
                  </w:r>
                </w:p>
              </w:tc>
              <w:tc>
                <w:tcPr>
                  <w:tcW w:w="5070" w:type="dxa"/>
                  <w:tcBorders>
                    <w:bottom w:val="single" w:sz="6" w:space="0" w:color="000000"/>
                  </w:tcBorders>
                  <w:tcMar>
                    <w:top w:w="60" w:type="dxa"/>
                    <w:left w:w="120" w:type="dxa"/>
                    <w:bottom w:w="60" w:type="dxa"/>
                    <w:right w:w="120" w:type="dxa"/>
                  </w:tcMar>
                  <w:hideMark/>
                </w:tcPr>
                <w:p w:rsidR="00F60D59" w:rsidRDefault="00F60D59">
                  <w:pPr>
                    <w:pStyle w:val="fmtcblcellbodyleft"/>
                  </w:pPr>
                  <w:r>
                    <w:t>Access is based on users’ server access rights, that is only those with the following access levels can import or export:</w:t>
                  </w:r>
                </w:p>
                <w:p w:rsidR="00F60D59" w:rsidRDefault="00F60D59">
                  <w:pPr>
                    <w:pStyle w:val="fmtcblcellbodyleft"/>
                  </w:pPr>
                  <w:r>
                    <w:t>7 – System Administrator</w:t>
                  </w:r>
                </w:p>
                <w:p w:rsidR="00F60D59" w:rsidRDefault="00F60D59">
                  <w:pPr>
                    <w:pStyle w:val="fmtcblcellbodyleft"/>
                  </w:pPr>
                  <w:r>
                    <w:t>8 – Omnicell Tech</w:t>
                  </w:r>
                </w:p>
                <w:p w:rsidR="00F60D59" w:rsidRDefault="00F60D59">
                  <w:pPr>
                    <w:pStyle w:val="fmtcblcellbodyleft"/>
                  </w:pPr>
                  <w:r>
                    <w:t>9 – Senior Omnicell Tech</w:t>
                  </w:r>
                </w:p>
                <w:p w:rsidR="00F60D59" w:rsidRDefault="00F60D59">
                  <w:pPr>
                    <w:pStyle w:val="fmtcblcellbodyleft"/>
                  </w:pPr>
                  <w:r>
                    <w:t>C – Pharmacist A</w:t>
                  </w:r>
                </w:p>
              </w:tc>
            </w:tr>
          </w:tbl>
          <w:p w:rsidR="00F60D59" w:rsidRDefault="00F60D59">
            <w:pPr>
              <w:spacing w:before="0" w:beforeAutospacing="0" w:after="0" w:afterAutospacing="0"/>
            </w:pPr>
          </w:p>
        </w:tc>
      </w:tr>
    </w:tbl>
    <w:p w:rsidR="00F60D59" w:rsidRDefault="00F60D59">
      <w:pPr>
        <w:pStyle w:val="fmgagraphicanchor"/>
        <w:divId w:val="2092123044"/>
      </w:pPr>
      <w:r>
        <w:t> </w:t>
      </w:r>
    </w:p>
    <w:p w:rsidR="00F60D59" w:rsidRDefault="00F60D59">
      <w:pPr>
        <w:pStyle w:val="fmh1heading"/>
        <w:divId w:val="2092123044"/>
      </w:pPr>
      <w:bookmarkStart w:id="72" w:name="administration_allergy_records_–_9525"/>
      <w:bookmarkEnd w:id="72"/>
      <w:r>
        <w:t>Allergy Records – Export/Import</w:t>
      </w:r>
    </w:p>
    <w:p w:rsidR="00F60D59" w:rsidRDefault="00F60D59">
      <w:pPr>
        <w:pStyle w:val="fmhtdtodoheading"/>
        <w:divId w:val="2092123044"/>
      </w:pPr>
      <w:r>
        <w:t>Purpose: to export and import allergy records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F60D59" w:rsidTr="005F3B0B">
        <w:trPr>
          <w:divId w:val="2092123044"/>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F60D59">
              <w:trPr>
                <w:trHeight w:val="893"/>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F60D59" w:rsidRDefault="00F60D59">
                  <w:pPr>
                    <w:pStyle w:val="fmawalertwarning"/>
                  </w:pPr>
                  <w:r>
                    <w:t>Warning</w:t>
                  </w:r>
                  <w:r>
                    <w:rPr>
                      <w:noProof/>
                    </w:rPr>
                    <w:drawing>
                      <wp:anchor distT="0" distB="0" distL="0" distR="0" simplePos="0" relativeHeight="251665408" behindDoc="0" locked="0" layoutInCell="1" allowOverlap="0" wp14:anchorId="66BB10FD" wp14:editId="3187B2C5">
                        <wp:simplePos x="0" y="0"/>
                        <wp:positionH relativeFrom="column">
                          <wp:align>left</wp:align>
                        </wp:positionH>
                        <wp:positionV relativeFrom="line">
                          <wp:posOffset>0</wp:posOffset>
                        </wp:positionV>
                        <wp:extent cx="333375" cy="295275"/>
                        <wp:effectExtent l="0" t="0" r="9525" b="9525"/>
                        <wp:wrapSquare wrapText="bothSides"/>
                        <wp:docPr id="29" name="image9" descr="Warning0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 descr="Warning0001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0D59" w:rsidRDefault="00F60D59">
                  <w:pPr>
                    <w:pStyle w:val="fmabalertbody"/>
                  </w:pPr>
                  <w:r>
                    <w:t>Use caution before importing data. Contact an Omnicell Project Manager or Omnicell Technical Support for assistance as current files may be replaced by those imported. The command must be confirmed or may be canceled before it is complete.</w:t>
                  </w:r>
                </w:p>
              </w:tc>
            </w:tr>
          </w:tbl>
          <w:p w:rsidR="00F60D59" w:rsidRDefault="00F60D59">
            <w:pPr>
              <w:spacing w:before="0" w:beforeAutospacing="0" w:after="0" w:afterAutospacing="0"/>
            </w:pPr>
          </w:p>
        </w:tc>
      </w:tr>
    </w:tbl>
    <w:p w:rsidR="00F60D59" w:rsidRDefault="00F60D59">
      <w:pPr>
        <w:pStyle w:val="fml1nnumbered"/>
        <w:divId w:val="2092123044"/>
      </w:pPr>
      <w:r>
        <w:lastRenderedPageBreak/>
        <w:t>Select Allergy Records.</w:t>
      </w:r>
    </w:p>
    <w:p w:rsidR="00F60D59" w:rsidRDefault="00F60D59">
      <w:pPr>
        <w:pStyle w:val="fml1nnumbered"/>
        <w:divId w:val="2092123044"/>
      </w:pPr>
      <w:r>
        <w:t xml:space="preserve">To export, click Export. </w:t>
      </w:r>
      <w:proofErr w:type="gramStart"/>
      <w:r>
        <w:t>Select Data or Template.</w:t>
      </w:r>
      <w:proofErr w:type="gramEnd"/>
      <w:r>
        <w:t xml:space="preserve"> Click Export; click OK. Or, to import, click Import. Select desired file; click Import. Click Import File.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F60D59" w:rsidTr="005F3B0B">
        <w:trPr>
          <w:divId w:val="209212304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F60D59">
              <w:trPr>
                <w:trHeight w:val="18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F60D59" w:rsidRDefault="00F60D59">
                  <w:pPr>
                    <w:pStyle w:val="fmtcblcellbodyleft"/>
                    <w:rPr>
                      <w:b/>
                      <w:bCs/>
                      <w:spacing w:val="-2"/>
                    </w:rPr>
                  </w:pPr>
                  <w:r>
                    <w:rPr>
                      <w:rStyle w:val="fmemphasisboldcell"/>
                    </w:rPr>
                    <w:t>Add/Delete in Excel 5.0</w:t>
                  </w:r>
                </w:p>
              </w:tc>
              <w:tc>
                <w:tcPr>
                  <w:tcW w:w="5070" w:type="dxa"/>
                  <w:tcBorders>
                    <w:top w:val="single" w:sz="6" w:space="0" w:color="000000"/>
                    <w:bottom w:val="single" w:sz="6" w:space="0" w:color="000000"/>
                  </w:tcBorders>
                  <w:tcMar>
                    <w:top w:w="60" w:type="dxa"/>
                    <w:left w:w="120" w:type="dxa"/>
                    <w:bottom w:w="60" w:type="dxa"/>
                    <w:right w:w="120" w:type="dxa"/>
                  </w:tcMar>
                  <w:hideMark/>
                </w:tcPr>
                <w:p w:rsidR="00F60D59" w:rsidRDefault="00F60D59">
                  <w:pPr>
                    <w:pStyle w:val="fmtcblcellbodyleft"/>
                  </w:pPr>
                  <w:r>
                    <w:t>Allergy information may be added or deleted in any of the three export allergy tables, if needed.</w:t>
                  </w:r>
                </w:p>
                <w:p w:rsidR="00F60D59" w:rsidRDefault="00F60D59">
                  <w:pPr>
                    <w:pStyle w:val="fmtclbscelllistbulletsmall"/>
                  </w:pPr>
                  <w:r>
                    <w:t xml:space="preserve">To add allergy information, enter </w:t>
                  </w:r>
                  <w:r>
                    <w:rPr>
                      <w:rStyle w:val="fmemphasisitalic"/>
                    </w:rPr>
                    <w:t>+</w:t>
                  </w:r>
                  <w:r>
                    <w:t xml:space="preserve"> in the first column (</w:t>
                  </w:r>
                  <w:proofErr w:type="spellStart"/>
                  <w:r>
                    <w:t>import_cmd</w:t>
                  </w:r>
                  <w:proofErr w:type="spellEnd"/>
                  <w:r>
                    <w:t>).</w:t>
                  </w:r>
                </w:p>
                <w:p w:rsidR="00F60D59" w:rsidRDefault="00F60D59">
                  <w:pPr>
                    <w:pStyle w:val="fmtclbscelllistbulletsmall"/>
                  </w:pPr>
                  <w:r>
                    <w:t xml:space="preserve">To delete allergy records, enter </w:t>
                  </w:r>
                  <w:r>
                    <w:rPr>
                      <w:rStyle w:val="fmemphasisitalic"/>
                    </w:rPr>
                    <w:t>–</w:t>
                  </w:r>
                  <w:r>
                    <w:t xml:space="preserve"> in the first column (</w:t>
                  </w:r>
                  <w:proofErr w:type="spellStart"/>
                  <w:r>
                    <w:t>import_cmd</w:t>
                  </w:r>
                  <w:proofErr w:type="spellEnd"/>
                  <w:r>
                    <w:t>).</w:t>
                  </w:r>
                </w:p>
                <w:p w:rsidR="00F60D59" w:rsidRDefault="00F60D59">
                  <w:pPr>
                    <w:pStyle w:val="fmtcblcellbodyleft"/>
                  </w:pPr>
                  <w:r>
                    <w:t>Tables are updated upon importing file.</w:t>
                  </w:r>
                </w:p>
              </w:tc>
            </w:tr>
            <w:tr w:rsidR="00F60D59">
              <w:trPr>
                <w:trHeight w:val="2060"/>
                <w:tblCellSpacing w:w="0" w:type="dxa"/>
              </w:trPr>
              <w:tc>
                <w:tcPr>
                  <w:tcW w:w="2250" w:type="dxa"/>
                  <w:tcBorders>
                    <w:bottom w:val="single" w:sz="6" w:space="0" w:color="000000"/>
                  </w:tcBorders>
                  <w:tcMar>
                    <w:top w:w="60" w:type="dxa"/>
                    <w:left w:w="120" w:type="dxa"/>
                    <w:bottom w:w="60" w:type="dxa"/>
                    <w:right w:w="120" w:type="dxa"/>
                  </w:tcMar>
                  <w:hideMark/>
                </w:tcPr>
                <w:p w:rsidR="00F60D59" w:rsidRDefault="00F60D59">
                  <w:pPr>
                    <w:pStyle w:val="fmtcblcellbodyleft"/>
                    <w:rPr>
                      <w:b/>
                      <w:bCs/>
                      <w:spacing w:val="-2"/>
                    </w:rPr>
                  </w:pPr>
                  <w:r>
                    <w:rPr>
                      <w:rStyle w:val="fmemphasisboldcell"/>
                    </w:rPr>
                    <w:t>Export/Import Access</w:t>
                  </w:r>
                </w:p>
              </w:tc>
              <w:tc>
                <w:tcPr>
                  <w:tcW w:w="5070" w:type="dxa"/>
                  <w:tcBorders>
                    <w:bottom w:val="single" w:sz="6" w:space="0" w:color="000000"/>
                  </w:tcBorders>
                  <w:tcMar>
                    <w:top w:w="60" w:type="dxa"/>
                    <w:left w:w="120" w:type="dxa"/>
                    <w:bottom w:w="60" w:type="dxa"/>
                    <w:right w:w="120" w:type="dxa"/>
                  </w:tcMar>
                  <w:hideMark/>
                </w:tcPr>
                <w:p w:rsidR="00F60D59" w:rsidRDefault="00F60D59">
                  <w:pPr>
                    <w:pStyle w:val="fmtcblcellbodyleft"/>
                  </w:pPr>
                  <w:r>
                    <w:t>Only users with the following access levels can import or export:</w:t>
                  </w:r>
                </w:p>
                <w:p w:rsidR="00F60D59" w:rsidRDefault="00F60D59">
                  <w:pPr>
                    <w:pStyle w:val="fmtcblcellbodyleft"/>
                  </w:pPr>
                  <w:r>
                    <w:t>7 – System Administrator</w:t>
                  </w:r>
                </w:p>
                <w:p w:rsidR="00F60D59" w:rsidRDefault="00F60D59">
                  <w:pPr>
                    <w:pStyle w:val="fmtcblcellbodyleft"/>
                  </w:pPr>
                  <w:r>
                    <w:t>8 – Omnicell Tech</w:t>
                  </w:r>
                </w:p>
                <w:p w:rsidR="00F60D59" w:rsidRDefault="00F60D59">
                  <w:pPr>
                    <w:pStyle w:val="fmtcblcellbodyleft"/>
                  </w:pPr>
                  <w:r>
                    <w:t>9 – Senior Omnicell Tech</w:t>
                  </w:r>
                </w:p>
                <w:p w:rsidR="00F60D59" w:rsidRDefault="00F60D59">
                  <w:pPr>
                    <w:pStyle w:val="fmtcblcellbodyleft"/>
                  </w:pPr>
                  <w:r>
                    <w:t>C – Pharmacist A</w:t>
                  </w:r>
                </w:p>
              </w:tc>
            </w:tr>
            <w:tr w:rsidR="00F60D59">
              <w:trPr>
                <w:trHeight w:val="1220"/>
                <w:tblCellSpacing w:w="0" w:type="dxa"/>
              </w:trPr>
              <w:tc>
                <w:tcPr>
                  <w:tcW w:w="2250" w:type="dxa"/>
                  <w:tcBorders>
                    <w:bottom w:val="single" w:sz="6" w:space="0" w:color="000000"/>
                  </w:tcBorders>
                  <w:tcMar>
                    <w:top w:w="60" w:type="dxa"/>
                    <w:left w:w="120" w:type="dxa"/>
                    <w:bottom w:w="60" w:type="dxa"/>
                    <w:right w:w="120" w:type="dxa"/>
                  </w:tcMar>
                  <w:hideMark/>
                </w:tcPr>
                <w:p w:rsidR="00F60D59" w:rsidRDefault="00F60D59">
                  <w:pPr>
                    <w:pStyle w:val="fmtcblcellbodyleft"/>
                    <w:rPr>
                      <w:b/>
                      <w:bCs/>
                      <w:spacing w:val="-2"/>
                    </w:rPr>
                  </w:pPr>
                  <w:r>
                    <w:rPr>
                      <w:rStyle w:val="fmemphasisboldcell"/>
                    </w:rPr>
                    <w:t>Export/Import Location</w:t>
                  </w:r>
                </w:p>
              </w:tc>
              <w:tc>
                <w:tcPr>
                  <w:tcW w:w="5070" w:type="dxa"/>
                  <w:tcBorders>
                    <w:bottom w:val="single" w:sz="6" w:space="0" w:color="000000"/>
                  </w:tcBorders>
                  <w:tcMar>
                    <w:top w:w="60" w:type="dxa"/>
                    <w:left w:w="120" w:type="dxa"/>
                    <w:bottom w:w="60" w:type="dxa"/>
                    <w:right w:w="120" w:type="dxa"/>
                  </w:tcMar>
                  <w:hideMark/>
                </w:tcPr>
                <w:p w:rsidR="00F60D59" w:rsidRDefault="00F60D59">
                  <w:pPr>
                    <w:pStyle w:val="fmtcblcellbodyleft"/>
                  </w:pPr>
                  <w:r>
                    <w:t>Files export to and import from: \</w:t>
                  </w:r>
                  <w:proofErr w:type="spellStart"/>
                  <w:r>
                    <w:t>omnicell</w:t>
                  </w:r>
                  <w:proofErr w:type="spellEnd"/>
                  <w:r>
                    <w:t>\</w:t>
                  </w:r>
                  <w:proofErr w:type="spellStart"/>
                  <w:r>
                    <w:t>cpc</w:t>
                  </w:r>
                  <w:proofErr w:type="spellEnd"/>
                  <w:r>
                    <w:t>\</w:t>
                  </w:r>
                  <w:proofErr w:type="spellStart"/>
                  <w:r>
                    <w:t>omnicenter</w:t>
                  </w:r>
                  <w:proofErr w:type="spellEnd"/>
                  <w:r>
                    <w:t>\export\.</w:t>
                  </w:r>
                </w:p>
                <w:p w:rsidR="00F60D59" w:rsidRDefault="00F60D59">
                  <w:pPr>
                    <w:pStyle w:val="fmtclbscelllistbulletsmall"/>
                  </w:pPr>
                  <w:r>
                    <w:t>Data files are listed as: allergy.xls.</w:t>
                  </w:r>
                </w:p>
                <w:p w:rsidR="00F60D59" w:rsidRDefault="00F60D59">
                  <w:pPr>
                    <w:pStyle w:val="fmtclbscelllistbulletsmall"/>
                  </w:pPr>
                  <w:r>
                    <w:t>Template files are listed as: tallergy.xls.</w:t>
                  </w:r>
                </w:p>
              </w:tc>
            </w:tr>
            <w:tr w:rsidR="00F60D59">
              <w:trPr>
                <w:trHeight w:val="1040"/>
                <w:tblCellSpacing w:w="0" w:type="dxa"/>
              </w:trPr>
              <w:tc>
                <w:tcPr>
                  <w:tcW w:w="2250" w:type="dxa"/>
                  <w:tcBorders>
                    <w:bottom w:val="single" w:sz="6" w:space="0" w:color="000000"/>
                  </w:tcBorders>
                  <w:tcMar>
                    <w:top w:w="60" w:type="dxa"/>
                    <w:left w:w="120" w:type="dxa"/>
                    <w:bottom w:w="60" w:type="dxa"/>
                    <w:right w:w="120" w:type="dxa"/>
                  </w:tcMar>
                  <w:hideMark/>
                </w:tcPr>
                <w:p w:rsidR="00F60D59" w:rsidRDefault="00F60D59">
                  <w:pPr>
                    <w:pStyle w:val="fmtcblcellbodyleft"/>
                    <w:rPr>
                      <w:b/>
                      <w:bCs/>
                      <w:spacing w:val="-2"/>
                    </w:rPr>
                  </w:pPr>
                  <w:r>
                    <w:rPr>
                      <w:rStyle w:val="fmemphasisboldcell"/>
                    </w:rPr>
                    <w:t>Export Table</w:t>
                  </w:r>
                </w:p>
              </w:tc>
              <w:tc>
                <w:tcPr>
                  <w:tcW w:w="5070" w:type="dxa"/>
                  <w:tcBorders>
                    <w:bottom w:val="single" w:sz="6" w:space="0" w:color="000000"/>
                  </w:tcBorders>
                  <w:tcMar>
                    <w:top w:w="60" w:type="dxa"/>
                    <w:left w:w="120" w:type="dxa"/>
                    <w:bottom w:w="60" w:type="dxa"/>
                    <w:right w:w="120" w:type="dxa"/>
                  </w:tcMar>
                  <w:hideMark/>
                </w:tcPr>
                <w:p w:rsidR="00F60D59" w:rsidRDefault="00F60D59">
                  <w:pPr>
                    <w:pStyle w:val="fmtcblcellbodyleft"/>
                  </w:pPr>
                  <w:r>
                    <w:t xml:space="preserve">Allergy – The </w:t>
                  </w:r>
                  <w:proofErr w:type="gramStart"/>
                  <w:r>
                    <w:t>fields</w:t>
                  </w:r>
                  <w:proofErr w:type="gramEnd"/>
                  <w:r>
                    <w:t xml:space="preserve"> </w:t>
                  </w:r>
                  <w:proofErr w:type="spellStart"/>
                  <w:r>
                    <w:t>al_name</w:t>
                  </w:r>
                  <w:proofErr w:type="spellEnd"/>
                  <w:r>
                    <w:t xml:space="preserve">, </w:t>
                  </w:r>
                  <w:proofErr w:type="spellStart"/>
                  <w:r>
                    <w:t>al_desc</w:t>
                  </w:r>
                  <w:proofErr w:type="spellEnd"/>
                  <w:r>
                    <w:t xml:space="preserve">, and </w:t>
                  </w:r>
                  <w:proofErr w:type="spellStart"/>
                  <w:r>
                    <w:t>al_type</w:t>
                  </w:r>
                  <w:proofErr w:type="spellEnd"/>
                  <w:r>
                    <w:t xml:space="preserve"> (type of allergy code) can be modified in Excel.</w:t>
                  </w:r>
                </w:p>
                <w:p w:rsidR="00F60D59" w:rsidRDefault="00F60D59">
                  <w:pPr>
                    <w:pStyle w:val="fmtcblcellbodyleft"/>
                  </w:pPr>
                  <w:r>
                    <w:t xml:space="preserve">Allergy data can be added or deleted for all tables. See </w:t>
                  </w:r>
                  <w:r>
                    <w:rPr>
                      <w:rStyle w:val="fmemphasisitalic"/>
                    </w:rPr>
                    <w:t>Add/Delete in Excel</w:t>
                  </w:r>
                  <w:r>
                    <w:t xml:space="preserve"> above.</w:t>
                  </w:r>
                </w:p>
              </w:tc>
            </w:tr>
          </w:tbl>
          <w:p w:rsidR="00F60D59" w:rsidRDefault="00F60D59">
            <w:pPr>
              <w:spacing w:before="0" w:beforeAutospacing="0" w:after="0" w:afterAutospacing="0"/>
            </w:pPr>
          </w:p>
        </w:tc>
      </w:tr>
    </w:tbl>
    <w:p w:rsidR="00F60D59" w:rsidRDefault="00F60D59">
      <w:pPr>
        <w:spacing w:before="0" w:beforeAutospacing="0" w:after="0" w:afterAutospacing="0"/>
        <w:divId w:val="2092123044"/>
      </w:pPr>
    </w:p>
    <w:p w:rsidR="002843CD" w:rsidRDefault="002843CD">
      <w:pPr>
        <w:pStyle w:val="fmh1heading"/>
        <w:divId w:val="304119394"/>
      </w:pPr>
      <w:bookmarkStart w:id="73" w:name="administration_email_address_rec_3703"/>
      <w:bookmarkStart w:id="74" w:name="administration_email_address_rec_151"/>
      <w:bookmarkEnd w:id="73"/>
      <w:bookmarkEnd w:id="74"/>
      <w:r>
        <w:t>Email Address Records – Export/Import</w:t>
      </w:r>
    </w:p>
    <w:p w:rsidR="002843CD" w:rsidRDefault="002843CD">
      <w:pPr>
        <w:pStyle w:val="fmhtdtodoheading"/>
        <w:divId w:val="304119394"/>
      </w:pPr>
      <w:r>
        <w:t>Purpose: to manage a list of email addresses.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2843CD" w:rsidTr="005F3B0B">
        <w:trPr>
          <w:divId w:val="304119394"/>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2843CD">
              <w:trPr>
                <w:trHeight w:val="653"/>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2843CD" w:rsidRDefault="002843CD">
                  <w:pPr>
                    <w:pStyle w:val="fmawalertwarning"/>
                  </w:pPr>
                  <w:r>
                    <w:t>Warning</w:t>
                  </w:r>
                  <w:r>
                    <w:rPr>
                      <w:noProof/>
                    </w:rPr>
                    <w:drawing>
                      <wp:anchor distT="0" distB="0" distL="0" distR="0" simplePos="0" relativeHeight="251667456" behindDoc="0" locked="0" layoutInCell="1" allowOverlap="0" wp14:anchorId="21B78566" wp14:editId="188564C3">
                        <wp:simplePos x="0" y="0"/>
                        <wp:positionH relativeFrom="column">
                          <wp:align>left</wp:align>
                        </wp:positionH>
                        <wp:positionV relativeFrom="line">
                          <wp:posOffset>0</wp:posOffset>
                        </wp:positionV>
                        <wp:extent cx="333375" cy="295275"/>
                        <wp:effectExtent l="0" t="0" r="9525" b="9525"/>
                        <wp:wrapSquare wrapText="bothSides"/>
                        <wp:docPr id="30" name="image11" descr="Warning0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 descr="Warning00013.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43CD" w:rsidRDefault="002843CD">
                  <w:pPr>
                    <w:pStyle w:val="fmabalertbody"/>
                  </w:pPr>
                  <w:r>
                    <w:t xml:space="preserve">Caution before exporting or importing files, as these commands overwrite existing files in the export location </w:t>
                  </w:r>
                  <w:proofErr w:type="spellStart"/>
                  <w:r>
                    <w:t>OmniCenter</w:t>
                  </w:r>
                  <w:proofErr w:type="spellEnd"/>
                  <w:r>
                    <w:t xml:space="preserve"> program.</w:t>
                  </w:r>
                </w:p>
              </w:tc>
            </w:tr>
          </w:tbl>
          <w:p w:rsidR="002843CD" w:rsidRDefault="002843CD">
            <w:pPr>
              <w:spacing w:before="0" w:beforeAutospacing="0" w:after="0" w:afterAutospacing="0"/>
            </w:pPr>
          </w:p>
        </w:tc>
      </w:tr>
    </w:tbl>
    <w:p w:rsidR="002843CD" w:rsidRDefault="002843CD">
      <w:pPr>
        <w:pStyle w:val="fml1nnumbered"/>
        <w:divId w:val="304119394"/>
      </w:pPr>
      <w:r>
        <w:lastRenderedPageBreak/>
        <w:t>Select Email Address Records, click Export. Or, to import, click Import, see warning above.</w:t>
      </w:r>
    </w:p>
    <w:p w:rsidR="002843CD" w:rsidRDefault="002843CD">
      <w:pPr>
        <w:pStyle w:val="fml1nnumbered"/>
        <w:divId w:val="304119394"/>
      </w:pPr>
      <w:r>
        <w:t>Select Data or Template; select an export location. Click Export or Import; click OK.</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2843CD" w:rsidTr="005F3B0B">
        <w:trPr>
          <w:divId w:val="30411939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2843CD">
              <w:trPr>
                <w:trHeight w:val="12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2843CD" w:rsidRDefault="002843CD">
                  <w:pPr>
                    <w:pStyle w:val="fmtcblcellbodyleft"/>
                    <w:rPr>
                      <w:b/>
                      <w:bCs/>
                      <w:spacing w:val="-2"/>
                    </w:rPr>
                  </w:pPr>
                  <w:r>
                    <w:rPr>
                      <w:rStyle w:val="fmemphasisboldcell"/>
                    </w:rPr>
                    <w:t>Export/Import Location</w:t>
                  </w:r>
                </w:p>
              </w:tc>
              <w:tc>
                <w:tcPr>
                  <w:tcW w:w="5070" w:type="dxa"/>
                  <w:tcBorders>
                    <w:top w:val="single" w:sz="6" w:space="0" w:color="000000"/>
                    <w:bottom w:val="single" w:sz="6" w:space="0" w:color="000000"/>
                  </w:tcBorders>
                  <w:tcMar>
                    <w:top w:w="60" w:type="dxa"/>
                    <w:left w:w="120" w:type="dxa"/>
                    <w:bottom w:w="60" w:type="dxa"/>
                    <w:right w:w="120" w:type="dxa"/>
                  </w:tcMar>
                  <w:hideMark/>
                </w:tcPr>
                <w:p w:rsidR="002843CD" w:rsidRDefault="002843CD">
                  <w:pPr>
                    <w:pStyle w:val="fmtcblcellbodyleft"/>
                  </w:pPr>
                  <w:r>
                    <w:t>Files export to and import from: d:\omnicell\cpc\omnicenter\export\.</w:t>
                  </w:r>
                </w:p>
                <w:p w:rsidR="002843CD" w:rsidRDefault="002843CD">
                  <w:pPr>
                    <w:pStyle w:val="fmtclbscelllistbulletsmall"/>
                  </w:pPr>
                  <w:r>
                    <w:t>Data files are listed as: eaddress.xls.</w:t>
                  </w:r>
                </w:p>
                <w:p w:rsidR="002843CD" w:rsidRDefault="002843CD">
                  <w:pPr>
                    <w:pStyle w:val="fmtclbscelllistbulletsmall"/>
                  </w:pPr>
                  <w:r>
                    <w:t>Template files are listed as: teaddress.xls.</w:t>
                  </w:r>
                </w:p>
              </w:tc>
            </w:tr>
          </w:tbl>
          <w:p w:rsidR="002843CD" w:rsidRDefault="002843CD">
            <w:pPr>
              <w:spacing w:before="0" w:beforeAutospacing="0" w:after="0" w:afterAutospacing="0"/>
            </w:pPr>
          </w:p>
        </w:tc>
      </w:tr>
    </w:tbl>
    <w:p w:rsidR="002843CD" w:rsidRDefault="002843CD">
      <w:pPr>
        <w:pStyle w:val="fmh1heading"/>
        <w:divId w:val="304119394"/>
      </w:pPr>
      <w:bookmarkStart w:id="75" w:name="administration_item_records_–_ex_883"/>
      <w:bookmarkEnd w:id="75"/>
      <w:r>
        <w:t>Item Records – Export/Import</w:t>
      </w:r>
    </w:p>
    <w:p w:rsidR="002843CD" w:rsidRDefault="002843CD">
      <w:pPr>
        <w:pStyle w:val="fmhtdtodoheading"/>
        <w:divId w:val="304119394"/>
      </w:pPr>
      <w:r>
        <w:t>Purpose: to export and import items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2843CD" w:rsidTr="005F3B0B">
        <w:trPr>
          <w:divId w:val="304119394"/>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2843CD">
              <w:trPr>
                <w:trHeight w:val="653"/>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2843CD" w:rsidRDefault="002843CD">
                  <w:pPr>
                    <w:pStyle w:val="fmawalertwarning"/>
                  </w:pPr>
                  <w:r>
                    <w:t>Warning</w:t>
                  </w:r>
                  <w:r>
                    <w:rPr>
                      <w:noProof/>
                    </w:rPr>
                    <w:drawing>
                      <wp:anchor distT="0" distB="0" distL="0" distR="0" simplePos="0" relativeHeight="251668480" behindDoc="0" locked="0" layoutInCell="1" allowOverlap="0" wp14:anchorId="48298FD9" wp14:editId="7D804262">
                        <wp:simplePos x="0" y="0"/>
                        <wp:positionH relativeFrom="column">
                          <wp:align>left</wp:align>
                        </wp:positionH>
                        <wp:positionV relativeFrom="line">
                          <wp:posOffset>0</wp:posOffset>
                        </wp:positionV>
                        <wp:extent cx="333375" cy="295275"/>
                        <wp:effectExtent l="0" t="0" r="9525" b="9525"/>
                        <wp:wrapSquare wrapText="bothSides"/>
                        <wp:docPr id="31" name="image13" descr="Warning0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 descr="Warning00016.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43CD" w:rsidRDefault="002843CD">
                  <w:pPr>
                    <w:pStyle w:val="fmabalertbody"/>
                  </w:pPr>
                  <w:r>
                    <w:t xml:space="preserve">Caution before exporting or importing files, as these commands overwrite existing files in the export location </w:t>
                  </w:r>
                  <w:proofErr w:type="spellStart"/>
                  <w:r>
                    <w:t>OmniCenter</w:t>
                  </w:r>
                  <w:proofErr w:type="spellEnd"/>
                  <w:r>
                    <w:t xml:space="preserve"> program.</w:t>
                  </w:r>
                </w:p>
              </w:tc>
            </w:tr>
          </w:tbl>
          <w:p w:rsidR="002843CD" w:rsidRDefault="002843CD">
            <w:pPr>
              <w:spacing w:before="0" w:beforeAutospacing="0" w:after="0" w:afterAutospacing="0"/>
            </w:pPr>
          </w:p>
        </w:tc>
      </w:tr>
    </w:tbl>
    <w:p w:rsidR="002843CD" w:rsidRDefault="002843CD">
      <w:pPr>
        <w:pStyle w:val="fml1nnumbered"/>
        <w:divId w:val="304119394"/>
      </w:pPr>
      <w:r>
        <w:t>Select Item Records, click Export. Or, to import, click Import, see warning above.</w:t>
      </w:r>
    </w:p>
    <w:p w:rsidR="002843CD" w:rsidRDefault="002843CD">
      <w:pPr>
        <w:pStyle w:val="fml1nnumbered"/>
        <w:divId w:val="304119394"/>
      </w:pPr>
      <w:r>
        <w:t>Select Data or Template; select an export location. Click Export or Import; click OK.</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2843CD" w:rsidTr="005F3B0B">
        <w:trPr>
          <w:divId w:val="30411939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2843CD">
              <w:trPr>
                <w:trHeight w:val="12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2843CD" w:rsidRDefault="002843CD">
                  <w:pPr>
                    <w:pStyle w:val="fmtcblcellbodyleft"/>
                    <w:rPr>
                      <w:b/>
                      <w:bCs/>
                      <w:spacing w:val="-2"/>
                    </w:rPr>
                  </w:pPr>
                  <w:r>
                    <w:rPr>
                      <w:rStyle w:val="fmemphasisboldcell"/>
                    </w:rPr>
                    <w:t>Export/Import Location</w:t>
                  </w:r>
                </w:p>
              </w:tc>
              <w:tc>
                <w:tcPr>
                  <w:tcW w:w="5070" w:type="dxa"/>
                  <w:tcBorders>
                    <w:top w:val="single" w:sz="6" w:space="0" w:color="000000"/>
                    <w:bottom w:val="single" w:sz="6" w:space="0" w:color="000000"/>
                  </w:tcBorders>
                  <w:tcMar>
                    <w:top w:w="60" w:type="dxa"/>
                    <w:left w:w="120" w:type="dxa"/>
                    <w:bottom w:w="60" w:type="dxa"/>
                    <w:right w:w="120" w:type="dxa"/>
                  </w:tcMar>
                  <w:hideMark/>
                </w:tcPr>
                <w:p w:rsidR="002843CD" w:rsidRDefault="002843CD">
                  <w:pPr>
                    <w:pStyle w:val="fmtcblcellbodyleft"/>
                  </w:pPr>
                  <w:r>
                    <w:t>Files export to and import from: d:\omnicell\cpc\omnicenter\export\.</w:t>
                  </w:r>
                </w:p>
                <w:p w:rsidR="002843CD" w:rsidRDefault="002843CD">
                  <w:pPr>
                    <w:pStyle w:val="fmtclbscelllistbulletsmall"/>
                  </w:pPr>
                  <w:r>
                    <w:t>Data files are listed as: items.xls.</w:t>
                  </w:r>
                </w:p>
                <w:p w:rsidR="002843CD" w:rsidRDefault="002843CD">
                  <w:pPr>
                    <w:pStyle w:val="fmtclbscelllistbulletsmall"/>
                  </w:pPr>
                  <w:r>
                    <w:t>Template files are listed as: titems.xls.</w:t>
                  </w:r>
                </w:p>
              </w:tc>
            </w:tr>
          </w:tbl>
          <w:p w:rsidR="002843CD" w:rsidRDefault="002843CD">
            <w:pPr>
              <w:spacing w:before="0" w:beforeAutospacing="0" w:after="0" w:afterAutospacing="0"/>
            </w:pPr>
          </w:p>
        </w:tc>
      </w:tr>
    </w:tbl>
    <w:p w:rsidR="002843CD" w:rsidRDefault="002843CD">
      <w:pPr>
        <w:spacing w:before="0" w:beforeAutospacing="0" w:after="0" w:afterAutospacing="0"/>
        <w:divId w:val="304119394"/>
      </w:pPr>
    </w:p>
    <w:p w:rsidR="002843CD" w:rsidRDefault="002843CD">
      <w:pPr>
        <w:pStyle w:val="fmh1heading"/>
        <w:divId w:val="2097049932"/>
      </w:pPr>
      <w:bookmarkStart w:id="76" w:name="administration_patient_routing_–_2292"/>
      <w:bookmarkEnd w:id="76"/>
      <w:r>
        <w:t>Patient Routing – Export/Import</w:t>
      </w:r>
    </w:p>
    <w:p w:rsidR="002843CD" w:rsidRDefault="002843CD">
      <w:pPr>
        <w:pStyle w:val="fmhtdtodoheading"/>
        <w:divId w:val="2097049932"/>
      </w:pPr>
      <w:r>
        <w:t>Purpose: to extract the list of patients from one or all cabinets.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2843CD" w:rsidTr="005F3B0B">
        <w:trPr>
          <w:divId w:val="2097049932"/>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2843CD">
              <w:trPr>
                <w:trHeight w:val="653"/>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2843CD" w:rsidRDefault="002843CD">
                  <w:pPr>
                    <w:pStyle w:val="fmawalertwarning"/>
                  </w:pPr>
                  <w:r>
                    <w:t>Warning</w:t>
                  </w:r>
                  <w:r>
                    <w:rPr>
                      <w:noProof/>
                    </w:rPr>
                    <w:drawing>
                      <wp:anchor distT="0" distB="0" distL="0" distR="0" simplePos="0" relativeHeight="251670528" behindDoc="0" locked="0" layoutInCell="1" allowOverlap="0" wp14:anchorId="125CA834" wp14:editId="07AD986E">
                        <wp:simplePos x="0" y="0"/>
                        <wp:positionH relativeFrom="column">
                          <wp:align>left</wp:align>
                        </wp:positionH>
                        <wp:positionV relativeFrom="line">
                          <wp:posOffset>0</wp:posOffset>
                        </wp:positionV>
                        <wp:extent cx="333375" cy="295275"/>
                        <wp:effectExtent l="0" t="0" r="9525" b="9525"/>
                        <wp:wrapSquare wrapText="bothSides"/>
                        <wp:docPr id="32" name="image15" descr="Warning0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 descr="Warning00019.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43CD" w:rsidRDefault="002843CD">
                  <w:pPr>
                    <w:pStyle w:val="fmabalertbody"/>
                  </w:pPr>
                  <w:r>
                    <w:t xml:space="preserve">Caution before exporting or importing files, as these commands overwrite existing files in the export location </w:t>
                  </w:r>
                  <w:proofErr w:type="spellStart"/>
                  <w:r>
                    <w:t>OmniCenter</w:t>
                  </w:r>
                  <w:proofErr w:type="spellEnd"/>
                  <w:r>
                    <w:t xml:space="preserve"> program.</w:t>
                  </w:r>
                </w:p>
              </w:tc>
            </w:tr>
          </w:tbl>
          <w:p w:rsidR="002843CD" w:rsidRDefault="002843CD">
            <w:pPr>
              <w:spacing w:before="0" w:beforeAutospacing="0" w:after="0" w:afterAutospacing="0"/>
            </w:pPr>
          </w:p>
        </w:tc>
      </w:tr>
    </w:tbl>
    <w:p w:rsidR="002843CD" w:rsidRDefault="002843CD">
      <w:pPr>
        <w:pStyle w:val="fml1nnumbered"/>
        <w:divId w:val="2097049932"/>
      </w:pPr>
      <w:r>
        <w:t xml:space="preserve">Select </w:t>
      </w:r>
      <w:proofErr w:type="spellStart"/>
      <w:r>
        <w:t>OmniSupplier</w:t>
      </w:r>
      <w:proofErr w:type="spellEnd"/>
      <w:r>
        <w:t xml:space="preserve"> Patient Routing Records, click Export. Or, to import, click Import, see warning above.</w:t>
      </w:r>
    </w:p>
    <w:p w:rsidR="002843CD" w:rsidRDefault="002843CD">
      <w:pPr>
        <w:pStyle w:val="fml1nnumbered"/>
        <w:divId w:val="2097049932"/>
      </w:pPr>
      <w:r>
        <w:t>Click Export or Import; click OK.</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2843CD" w:rsidTr="005F3B0B">
        <w:trPr>
          <w:divId w:val="2097049932"/>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2843CD">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2843CD" w:rsidRDefault="002843CD">
                  <w:pPr>
                    <w:pStyle w:val="fmtcblcellbodyleft"/>
                    <w:rPr>
                      <w:b/>
                      <w:bCs/>
                      <w:spacing w:val="-2"/>
                    </w:rPr>
                  </w:pPr>
                  <w:r>
                    <w:rPr>
                      <w:rStyle w:val="fmemphasisboldcell"/>
                    </w:rPr>
                    <w:lastRenderedPageBreak/>
                    <w:t>Excel File</w:t>
                  </w:r>
                </w:p>
              </w:tc>
              <w:tc>
                <w:tcPr>
                  <w:tcW w:w="5070" w:type="dxa"/>
                  <w:tcBorders>
                    <w:top w:val="single" w:sz="6" w:space="0" w:color="000000"/>
                    <w:bottom w:val="single" w:sz="6" w:space="0" w:color="000000"/>
                  </w:tcBorders>
                  <w:tcMar>
                    <w:top w:w="60" w:type="dxa"/>
                    <w:left w:w="120" w:type="dxa"/>
                    <w:bottom w:w="60" w:type="dxa"/>
                    <w:right w:w="120" w:type="dxa"/>
                  </w:tcMar>
                  <w:hideMark/>
                </w:tcPr>
                <w:p w:rsidR="002843CD" w:rsidRDefault="002843CD">
                  <w:pPr>
                    <w:pStyle w:val="fmtcblcellbodyleft"/>
                  </w:pPr>
                  <w:r>
                    <w:t xml:space="preserve">Data file contains the following: Patient Key, </w:t>
                  </w:r>
                  <w:proofErr w:type="spellStart"/>
                  <w:r>
                    <w:t>OmniSite</w:t>
                  </w:r>
                  <w:proofErr w:type="spellEnd"/>
                  <w:r>
                    <w:t xml:space="preserve"> ID, Patient Type, Route to, Route Site</w:t>
                  </w:r>
                </w:p>
              </w:tc>
            </w:tr>
            <w:tr w:rsidR="002843CD">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2843CD" w:rsidRDefault="002843CD">
                  <w:pPr>
                    <w:pStyle w:val="fmtcblcellbodyleft"/>
                    <w:rPr>
                      <w:b/>
                      <w:bCs/>
                      <w:spacing w:val="-2"/>
                    </w:rPr>
                  </w:pPr>
                  <w:r>
                    <w:rPr>
                      <w:rStyle w:val="fmemphasisboldcell"/>
                    </w:rPr>
                    <w:t>Export/Import Location</w:t>
                  </w:r>
                </w:p>
              </w:tc>
              <w:tc>
                <w:tcPr>
                  <w:tcW w:w="5070" w:type="dxa"/>
                  <w:tcBorders>
                    <w:bottom w:val="single" w:sz="6" w:space="0" w:color="000000"/>
                  </w:tcBorders>
                  <w:tcMar>
                    <w:top w:w="60" w:type="dxa"/>
                    <w:left w:w="120" w:type="dxa"/>
                    <w:bottom w:w="60" w:type="dxa"/>
                    <w:right w:w="120" w:type="dxa"/>
                  </w:tcMar>
                  <w:hideMark/>
                </w:tcPr>
                <w:p w:rsidR="002843CD" w:rsidRDefault="002843CD">
                  <w:pPr>
                    <w:pStyle w:val="fmtcblcellbodyleft"/>
                  </w:pPr>
                  <w:r>
                    <w:t>Files export to and import from: d:\omnicell\cpc\omnicenter\export\. Patient route files are listed as: patrouteexp.xls.</w:t>
                  </w:r>
                </w:p>
              </w:tc>
            </w:tr>
          </w:tbl>
          <w:p w:rsidR="002843CD" w:rsidRDefault="002843CD">
            <w:pPr>
              <w:spacing w:before="0" w:beforeAutospacing="0" w:after="0" w:afterAutospacing="0"/>
            </w:pPr>
          </w:p>
        </w:tc>
      </w:tr>
    </w:tbl>
    <w:p w:rsidR="002843CD" w:rsidRDefault="002843CD">
      <w:pPr>
        <w:pStyle w:val="fmh1heading"/>
        <w:divId w:val="2097049932"/>
      </w:pPr>
      <w:bookmarkStart w:id="77" w:name="administration_physician_records_5550"/>
      <w:bookmarkEnd w:id="77"/>
      <w:r>
        <w:t>Physician Records – Export</w:t>
      </w:r>
    </w:p>
    <w:p w:rsidR="002843CD" w:rsidRDefault="002843CD">
      <w:pPr>
        <w:pStyle w:val="fmhtdtodoheading"/>
        <w:divId w:val="2097049932"/>
      </w:pPr>
      <w:r>
        <w:t>Purpose: to extract the list of physicians.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2843CD" w:rsidTr="005F3B0B">
        <w:trPr>
          <w:divId w:val="2097049932"/>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2843CD">
              <w:trPr>
                <w:trHeight w:val="653"/>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2843CD" w:rsidRDefault="002843CD">
                  <w:pPr>
                    <w:pStyle w:val="fmawalertwarning"/>
                  </w:pPr>
                  <w:r>
                    <w:t>Warning</w:t>
                  </w:r>
                  <w:r>
                    <w:rPr>
                      <w:noProof/>
                    </w:rPr>
                    <w:drawing>
                      <wp:anchor distT="0" distB="0" distL="0" distR="0" simplePos="0" relativeHeight="251671552" behindDoc="0" locked="0" layoutInCell="1" allowOverlap="0" wp14:anchorId="29BD56A8" wp14:editId="5FB22254">
                        <wp:simplePos x="0" y="0"/>
                        <wp:positionH relativeFrom="column">
                          <wp:align>left</wp:align>
                        </wp:positionH>
                        <wp:positionV relativeFrom="line">
                          <wp:posOffset>0</wp:posOffset>
                        </wp:positionV>
                        <wp:extent cx="333375" cy="295275"/>
                        <wp:effectExtent l="0" t="0" r="9525" b="9525"/>
                        <wp:wrapSquare wrapText="bothSides"/>
                        <wp:docPr id="33" name="image17" descr="Warning0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 descr="Warning00022.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43CD" w:rsidRDefault="002843CD">
                  <w:pPr>
                    <w:pStyle w:val="fmabalertbody"/>
                  </w:pPr>
                  <w:r>
                    <w:t xml:space="preserve">Caution before exporting or importing files, as these commands overwrite existing files in the export location </w:t>
                  </w:r>
                  <w:proofErr w:type="spellStart"/>
                  <w:r>
                    <w:t>OmniCenter</w:t>
                  </w:r>
                  <w:proofErr w:type="spellEnd"/>
                  <w:r>
                    <w:t xml:space="preserve"> program.</w:t>
                  </w:r>
                </w:p>
              </w:tc>
            </w:tr>
          </w:tbl>
          <w:p w:rsidR="002843CD" w:rsidRDefault="002843CD">
            <w:pPr>
              <w:spacing w:before="0" w:beforeAutospacing="0" w:after="0" w:afterAutospacing="0"/>
            </w:pPr>
          </w:p>
        </w:tc>
      </w:tr>
    </w:tbl>
    <w:p w:rsidR="002843CD" w:rsidRDefault="002843CD">
      <w:pPr>
        <w:pStyle w:val="fml1nnumbered"/>
        <w:divId w:val="2097049932"/>
      </w:pPr>
      <w:r>
        <w:t>Select Physician Records, Export, or Import, see warning above. Select the Data or Template radio button.</w:t>
      </w:r>
    </w:p>
    <w:p w:rsidR="002843CD" w:rsidRDefault="002843CD">
      <w:pPr>
        <w:pStyle w:val="fml1nnumbered"/>
        <w:divId w:val="2097049932"/>
      </w:pPr>
      <w:r>
        <w:t xml:space="preserve">Click Select to select specific physician(s) from list, or </w:t>
      </w:r>
      <w:proofErr w:type="gramStart"/>
      <w:r>
        <w:t>All</w:t>
      </w:r>
      <w:proofErr w:type="gramEnd"/>
      <w:r>
        <w:t xml:space="preserve"> to export all physician records.</w:t>
      </w:r>
    </w:p>
    <w:p w:rsidR="002843CD" w:rsidRDefault="002843CD">
      <w:pPr>
        <w:pStyle w:val="fml1nnumbered"/>
        <w:divId w:val="2097049932"/>
      </w:pPr>
      <w:r>
        <w:t>To change the export location, click Select.</w:t>
      </w:r>
    </w:p>
    <w:p w:rsidR="002843CD" w:rsidRDefault="002843CD">
      <w:pPr>
        <w:pStyle w:val="fml1nnumbered"/>
        <w:divId w:val="2097049932"/>
      </w:pPr>
      <w:r>
        <w:t>Click Export to proceed.</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2843CD" w:rsidTr="005F3B0B">
        <w:trPr>
          <w:divId w:val="2097049932"/>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2843CD">
              <w:trPr>
                <w:trHeight w:val="86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2843CD" w:rsidRDefault="002843CD">
                  <w:pPr>
                    <w:pStyle w:val="fmtcblcellbodyleft"/>
                    <w:rPr>
                      <w:b/>
                      <w:bCs/>
                      <w:spacing w:val="-2"/>
                    </w:rPr>
                  </w:pPr>
                  <w:r>
                    <w:rPr>
                      <w:rStyle w:val="fmemphasisboldcell"/>
                    </w:rPr>
                    <w:t>Data or Template Output</w:t>
                  </w:r>
                </w:p>
              </w:tc>
              <w:tc>
                <w:tcPr>
                  <w:tcW w:w="5070" w:type="dxa"/>
                  <w:tcBorders>
                    <w:top w:val="single" w:sz="6" w:space="0" w:color="000000"/>
                    <w:bottom w:val="single" w:sz="6" w:space="0" w:color="000000"/>
                  </w:tcBorders>
                  <w:tcMar>
                    <w:top w:w="60" w:type="dxa"/>
                    <w:left w:w="120" w:type="dxa"/>
                    <w:bottom w:w="60" w:type="dxa"/>
                    <w:right w:w="120" w:type="dxa"/>
                  </w:tcMar>
                  <w:hideMark/>
                </w:tcPr>
                <w:p w:rsidR="002843CD" w:rsidRDefault="002843CD">
                  <w:pPr>
                    <w:pStyle w:val="fmtcblcellbodyleft"/>
                  </w:pPr>
                  <w:r>
                    <w:t>Data output sends the data to an Excel file with the following headers; Template creates an Excel file with the same headers, but no data is sent: Physician Key, Physician ID, Physician Name, Physician Phone, Physician Page</w:t>
                  </w:r>
                </w:p>
              </w:tc>
            </w:tr>
            <w:tr w:rsidR="002843CD">
              <w:trPr>
                <w:trHeight w:val="1220"/>
                <w:tblCellSpacing w:w="0" w:type="dxa"/>
              </w:trPr>
              <w:tc>
                <w:tcPr>
                  <w:tcW w:w="2250" w:type="dxa"/>
                  <w:tcBorders>
                    <w:bottom w:val="single" w:sz="6" w:space="0" w:color="000000"/>
                  </w:tcBorders>
                  <w:tcMar>
                    <w:top w:w="60" w:type="dxa"/>
                    <w:left w:w="120" w:type="dxa"/>
                    <w:bottom w:w="60" w:type="dxa"/>
                    <w:right w:w="120" w:type="dxa"/>
                  </w:tcMar>
                  <w:hideMark/>
                </w:tcPr>
                <w:p w:rsidR="002843CD" w:rsidRDefault="002843CD">
                  <w:pPr>
                    <w:pStyle w:val="fmtcblcellbodyleft"/>
                    <w:rPr>
                      <w:b/>
                      <w:bCs/>
                      <w:spacing w:val="-2"/>
                    </w:rPr>
                  </w:pPr>
                  <w:r>
                    <w:rPr>
                      <w:rStyle w:val="fmemphasisboldcell"/>
                    </w:rPr>
                    <w:t>Export/Import Location</w:t>
                  </w:r>
                </w:p>
              </w:tc>
              <w:tc>
                <w:tcPr>
                  <w:tcW w:w="5070" w:type="dxa"/>
                  <w:tcBorders>
                    <w:bottom w:val="single" w:sz="6" w:space="0" w:color="000000"/>
                  </w:tcBorders>
                  <w:tcMar>
                    <w:top w:w="60" w:type="dxa"/>
                    <w:left w:w="120" w:type="dxa"/>
                    <w:bottom w:w="60" w:type="dxa"/>
                    <w:right w:w="120" w:type="dxa"/>
                  </w:tcMar>
                  <w:hideMark/>
                </w:tcPr>
                <w:p w:rsidR="002843CD" w:rsidRDefault="002843CD">
                  <w:pPr>
                    <w:pStyle w:val="fmtcblcellbodyleft"/>
                  </w:pPr>
                  <w:r>
                    <w:t>Files export to and import from: d:\omnicell\cpc\omnicenter\export\.</w:t>
                  </w:r>
                </w:p>
                <w:p w:rsidR="002843CD" w:rsidRDefault="002843CD">
                  <w:pPr>
                    <w:pStyle w:val="fmtclbscelllistbulletsmall"/>
                  </w:pPr>
                  <w:r>
                    <w:t>Data files are listed as: phyexp.xls.</w:t>
                  </w:r>
                </w:p>
                <w:p w:rsidR="002843CD" w:rsidRDefault="002843CD">
                  <w:pPr>
                    <w:pStyle w:val="fmtclbscelllistbulletsmall"/>
                  </w:pPr>
                  <w:r>
                    <w:t>Template files are listed as: tphyexp.xls.</w:t>
                  </w:r>
                </w:p>
              </w:tc>
            </w:tr>
          </w:tbl>
          <w:p w:rsidR="002843CD" w:rsidRDefault="002843CD">
            <w:pPr>
              <w:spacing w:before="0" w:beforeAutospacing="0" w:after="0" w:afterAutospacing="0"/>
            </w:pPr>
          </w:p>
        </w:tc>
      </w:tr>
    </w:tbl>
    <w:p w:rsidR="002843CD" w:rsidRDefault="002843CD">
      <w:pPr>
        <w:spacing w:before="0" w:beforeAutospacing="0" w:after="0" w:afterAutospacing="0"/>
        <w:divId w:val="2097049932"/>
      </w:pPr>
    </w:p>
    <w:p w:rsidR="00D24C70" w:rsidRDefault="00D24C70">
      <w:pPr>
        <w:pStyle w:val="fmh1heading"/>
        <w:divId w:val="692345348"/>
      </w:pPr>
      <w:bookmarkStart w:id="78" w:name="administration_rooms_records_–_e_6256"/>
      <w:bookmarkEnd w:id="78"/>
      <w:r>
        <w:t>Rooms Records – Export</w:t>
      </w:r>
    </w:p>
    <w:p w:rsidR="00D24C70" w:rsidRDefault="00D24C70">
      <w:pPr>
        <w:pStyle w:val="fmhtdtodoheading"/>
        <w:divId w:val="692345348"/>
      </w:pPr>
      <w:r>
        <w:t>Purpose: to extract a list of rooms and associated Omnis.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24C70" w:rsidTr="005F3B0B">
        <w:trPr>
          <w:divId w:val="692345348"/>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D24C70">
              <w:trPr>
                <w:trHeight w:val="653"/>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D24C70" w:rsidRDefault="00D24C70">
                  <w:pPr>
                    <w:pStyle w:val="fmawalertwarning"/>
                  </w:pPr>
                  <w:r>
                    <w:lastRenderedPageBreak/>
                    <w:t>Warning</w:t>
                  </w:r>
                  <w:r>
                    <w:rPr>
                      <w:noProof/>
                    </w:rPr>
                    <w:drawing>
                      <wp:anchor distT="0" distB="0" distL="0" distR="0" simplePos="0" relativeHeight="251673600" behindDoc="0" locked="0" layoutInCell="1" allowOverlap="0" wp14:anchorId="449B2AE6" wp14:editId="0FC9A169">
                        <wp:simplePos x="0" y="0"/>
                        <wp:positionH relativeFrom="column">
                          <wp:align>left</wp:align>
                        </wp:positionH>
                        <wp:positionV relativeFrom="line">
                          <wp:posOffset>0</wp:posOffset>
                        </wp:positionV>
                        <wp:extent cx="333375" cy="295275"/>
                        <wp:effectExtent l="0" t="0" r="9525" b="9525"/>
                        <wp:wrapSquare wrapText="bothSides"/>
                        <wp:docPr id="34" name="image19" descr="Warning00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 descr="Warning00025.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4C70" w:rsidRDefault="00D24C70">
                  <w:pPr>
                    <w:pStyle w:val="fmabalertbody"/>
                  </w:pPr>
                  <w:r>
                    <w:t xml:space="preserve">Caution before exporting or importing files, as these commands overwrite existing files in the export location </w:t>
                  </w:r>
                  <w:proofErr w:type="spellStart"/>
                  <w:r>
                    <w:t>OmniCenter</w:t>
                  </w:r>
                  <w:proofErr w:type="spellEnd"/>
                  <w:r>
                    <w:t xml:space="preserve"> program.</w:t>
                  </w:r>
                </w:p>
              </w:tc>
            </w:tr>
          </w:tbl>
          <w:p w:rsidR="00D24C70" w:rsidRDefault="00D24C70">
            <w:pPr>
              <w:spacing w:before="0" w:beforeAutospacing="0" w:after="0" w:afterAutospacing="0"/>
            </w:pPr>
          </w:p>
        </w:tc>
      </w:tr>
    </w:tbl>
    <w:p w:rsidR="00D24C70" w:rsidRDefault="00D24C70">
      <w:pPr>
        <w:pStyle w:val="fml1nnumbered"/>
        <w:divId w:val="692345348"/>
      </w:pPr>
      <w:r>
        <w:t>Select Rooms Records, click Export. Or click Import, see warning above. Select the Data or Template radio button.</w:t>
      </w:r>
    </w:p>
    <w:p w:rsidR="00D24C70" w:rsidRDefault="00D24C70">
      <w:pPr>
        <w:pStyle w:val="fml1nnumbered"/>
        <w:divId w:val="692345348"/>
      </w:pPr>
      <w:r>
        <w:t xml:space="preserve">Set Site, Area, Room, and </w:t>
      </w:r>
      <w:proofErr w:type="spellStart"/>
      <w:r>
        <w:t>OmniSupplier</w:t>
      </w:r>
      <w:proofErr w:type="spellEnd"/>
      <w:r>
        <w:t xml:space="preserve"> parameters.</w:t>
      </w:r>
    </w:p>
    <w:p w:rsidR="00D24C70" w:rsidRDefault="00D24C70">
      <w:pPr>
        <w:pStyle w:val="fml1nnumbered"/>
        <w:divId w:val="692345348"/>
      </w:pPr>
      <w:r>
        <w:t>To change the export location, click Select.</w:t>
      </w:r>
    </w:p>
    <w:p w:rsidR="00D24C70" w:rsidRDefault="00D24C70">
      <w:pPr>
        <w:pStyle w:val="fml1nnumbered"/>
        <w:divId w:val="692345348"/>
      </w:pPr>
      <w:r>
        <w:t>Click Export to proceed.</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24C70" w:rsidTr="005F3B0B">
        <w:trPr>
          <w:divId w:val="692345348"/>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D24C70">
              <w:trPr>
                <w:trHeight w:val="86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D24C70" w:rsidRDefault="00D24C70">
                  <w:pPr>
                    <w:pStyle w:val="fmtcblcellbodyleft"/>
                    <w:rPr>
                      <w:b/>
                      <w:bCs/>
                      <w:spacing w:val="-2"/>
                    </w:rPr>
                  </w:pPr>
                  <w:r>
                    <w:rPr>
                      <w:rStyle w:val="fmemphasisboldcell"/>
                    </w:rPr>
                    <w:t>Data or Template Output</w:t>
                  </w:r>
                </w:p>
              </w:tc>
              <w:tc>
                <w:tcPr>
                  <w:tcW w:w="5070" w:type="dxa"/>
                  <w:tcBorders>
                    <w:top w:val="single" w:sz="6" w:space="0" w:color="000000"/>
                    <w:bottom w:val="single" w:sz="6" w:space="0" w:color="000000"/>
                  </w:tcBorders>
                  <w:tcMar>
                    <w:top w:w="60" w:type="dxa"/>
                    <w:left w:w="120" w:type="dxa"/>
                    <w:bottom w:w="60" w:type="dxa"/>
                    <w:right w:w="120" w:type="dxa"/>
                  </w:tcMar>
                  <w:hideMark/>
                </w:tcPr>
                <w:p w:rsidR="00D24C70" w:rsidRDefault="00D24C70">
                  <w:pPr>
                    <w:pStyle w:val="fmtcblcellbodyleft"/>
                  </w:pPr>
                  <w:r>
                    <w:t>Data output sends the data to an Excel file with the following headers; Template creates an Excel file with the same headers, but no data is sent: Import Command, Site ID #, Area, Room #, PSB Omni, Room Key, Original ID, Original Data</w:t>
                  </w:r>
                </w:p>
              </w:tc>
            </w:tr>
            <w:tr w:rsidR="00D24C70">
              <w:trPr>
                <w:trHeight w:val="1220"/>
                <w:tblCellSpacing w:w="0" w:type="dxa"/>
              </w:trPr>
              <w:tc>
                <w:tcPr>
                  <w:tcW w:w="2250" w:type="dxa"/>
                  <w:tcBorders>
                    <w:bottom w:val="single" w:sz="6" w:space="0" w:color="000000"/>
                  </w:tcBorders>
                  <w:tcMar>
                    <w:top w:w="60" w:type="dxa"/>
                    <w:left w:w="120" w:type="dxa"/>
                    <w:bottom w:w="60" w:type="dxa"/>
                    <w:right w:w="120" w:type="dxa"/>
                  </w:tcMar>
                  <w:hideMark/>
                </w:tcPr>
                <w:p w:rsidR="00D24C70" w:rsidRDefault="00D24C70">
                  <w:pPr>
                    <w:pStyle w:val="fmtcblcellbodyleft"/>
                    <w:rPr>
                      <w:b/>
                      <w:bCs/>
                      <w:spacing w:val="-2"/>
                    </w:rPr>
                  </w:pPr>
                  <w:r>
                    <w:rPr>
                      <w:rStyle w:val="fmemphasisboldcell"/>
                    </w:rPr>
                    <w:t>Export/Import Location</w:t>
                  </w:r>
                </w:p>
              </w:tc>
              <w:tc>
                <w:tcPr>
                  <w:tcW w:w="5070" w:type="dxa"/>
                  <w:tcBorders>
                    <w:bottom w:val="single" w:sz="6" w:space="0" w:color="000000"/>
                  </w:tcBorders>
                  <w:tcMar>
                    <w:top w:w="60" w:type="dxa"/>
                    <w:left w:w="120" w:type="dxa"/>
                    <w:bottom w:w="60" w:type="dxa"/>
                    <w:right w:w="120" w:type="dxa"/>
                  </w:tcMar>
                  <w:hideMark/>
                </w:tcPr>
                <w:p w:rsidR="00D24C70" w:rsidRDefault="00D24C70">
                  <w:pPr>
                    <w:pStyle w:val="fmtcblcellbodyleft"/>
                  </w:pPr>
                  <w:r>
                    <w:t>Files export to and import from: d:\omnicell\cpc\omnicenter\export\.</w:t>
                  </w:r>
                </w:p>
                <w:p w:rsidR="00D24C70" w:rsidRDefault="00D24C70">
                  <w:pPr>
                    <w:pStyle w:val="fmtclbscelllistbulletsmall"/>
                  </w:pPr>
                  <w:r>
                    <w:t>Data files are listed as: rooms.xls.</w:t>
                  </w:r>
                </w:p>
                <w:p w:rsidR="00D24C70" w:rsidRDefault="00D24C70">
                  <w:pPr>
                    <w:pStyle w:val="fmtclbscelllistbulletsmall"/>
                  </w:pPr>
                  <w:r>
                    <w:t>Template files are listed as: trooms.xls.</w:t>
                  </w:r>
                </w:p>
              </w:tc>
            </w:tr>
          </w:tbl>
          <w:p w:rsidR="00D24C70" w:rsidRDefault="00D24C70">
            <w:pPr>
              <w:spacing w:before="0" w:beforeAutospacing="0" w:after="0" w:afterAutospacing="0"/>
            </w:pPr>
          </w:p>
        </w:tc>
      </w:tr>
    </w:tbl>
    <w:p w:rsidR="00D24C70" w:rsidRDefault="00D24C70">
      <w:pPr>
        <w:pStyle w:val="fmh1heading"/>
        <w:divId w:val="692345348"/>
      </w:pPr>
      <w:bookmarkStart w:id="79" w:name="administration_transaction_recor_2860"/>
      <w:bookmarkStart w:id="80" w:name="administration_transaction_recor_3952"/>
      <w:bookmarkEnd w:id="79"/>
      <w:bookmarkEnd w:id="80"/>
      <w:r>
        <w:t>Transaction Records – Import/Export</w:t>
      </w:r>
    </w:p>
    <w:p w:rsidR="00D24C70" w:rsidRDefault="00D24C70">
      <w:pPr>
        <w:pStyle w:val="fmhtdtodoheading"/>
        <w:divId w:val="692345348"/>
      </w:pPr>
      <w:r>
        <w:t xml:space="preserve">Purpose: data may be reproduced in a spreadsheet format, which can then be printed, digitally transmitted, or included in presentation material. The exported data will not be viewed or changed on the </w:t>
      </w:r>
      <w:proofErr w:type="spellStart"/>
      <w:r>
        <w:t>OmniCenter</w:t>
      </w:r>
      <w:proofErr w:type="spellEnd"/>
      <w:r>
        <w:t xml:space="preserve"> server, but rather on another computer or data storage device.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24C70" w:rsidTr="005F3B0B">
        <w:trPr>
          <w:divId w:val="692345348"/>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D24C70">
              <w:trPr>
                <w:trHeight w:val="1853"/>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D24C70" w:rsidRDefault="00D24C70">
                  <w:pPr>
                    <w:pStyle w:val="fmawalertwarning"/>
                  </w:pPr>
                  <w:r>
                    <w:t>Warning</w:t>
                  </w:r>
                  <w:r>
                    <w:rPr>
                      <w:noProof/>
                    </w:rPr>
                    <w:drawing>
                      <wp:anchor distT="0" distB="0" distL="0" distR="0" simplePos="0" relativeHeight="251674624" behindDoc="0" locked="0" layoutInCell="1" allowOverlap="0" wp14:anchorId="2675D20E" wp14:editId="11081C42">
                        <wp:simplePos x="0" y="0"/>
                        <wp:positionH relativeFrom="column">
                          <wp:align>left</wp:align>
                        </wp:positionH>
                        <wp:positionV relativeFrom="line">
                          <wp:posOffset>0</wp:posOffset>
                        </wp:positionV>
                        <wp:extent cx="333375" cy="295275"/>
                        <wp:effectExtent l="0" t="0" r="9525" b="9525"/>
                        <wp:wrapSquare wrapText="bothSides"/>
                        <wp:docPr id="35" name="image21" descr="Warning00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 descr="Warning00028.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4C70" w:rsidRDefault="00D24C70">
                  <w:pPr>
                    <w:pStyle w:val="fmabalertbody"/>
                  </w:pPr>
                  <w:r>
                    <w:t xml:space="preserve">When importing a Microsoft Excel file, the </w:t>
                  </w:r>
                  <w:r>
                    <w:rPr>
                      <w:rStyle w:val="fmemphasisbold"/>
                    </w:rPr>
                    <w:t>imported file replaces the data</w:t>
                  </w:r>
                  <w:r>
                    <w:t xml:space="preserve"> currently in the </w:t>
                  </w:r>
                  <w:proofErr w:type="spellStart"/>
                  <w:r>
                    <w:t>OmniCenter</w:t>
                  </w:r>
                  <w:proofErr w:type="spellEnd"/>
                  <w:r>
                    <w:t xml:space="preserve">. Accuracy and timeliness are of utmost necessity. </w:t>
                  </w:r>
                  <w:r>
                    <w:rPr>
                      <w:rStyle w:val="fmemphasisbold"/>
                    </w:rPr>
                    <w:t>Contact an Omnicell Project Manager before attempting to import a file.</w:t>
                  </w:r>
                  <w:r>
                    <w:t> Specific formatting of the Excel document is required.</w:t>
                  </w:r>
                </w:p>
                <w:p w:rsidR="00D24C70" w:rsidRDefault="00D24C70">
                  <w:pPr>
                    <w:pStyle w:val="fmabalertbody"/>
                    <w:rPr>
                      <w:b/>
                      <w:bCs/>
                      <w:spacing w:val="-5"/>
                    </w:rPr>
                  </w:pPr>
                  <w:r>
                    <w:rPr>
                      <w:rStyle w:val="fmemphasisbold"/>
                    </w:rPr>
                    <w:t>This warning applies to all the Import options available in Global Modify.</w:t>
                  </w:r>
                </w:p>
                <w:p w:rsidR="00D24C70" w:rsidRDefault="00D24C70">
                  <w:pPr>
                    <w:pStyle w:val="fmabalertbody"/>
                  </w:pPr>
                  <w:r>
                    <w:t xml:space="preserve">Exporting data to Excel will not cause a change to, or loss of, data in current </w:t>
                  </w:r>
                  <w:proofErr w:type="spellStart"/>
                  <w:r>
                    <w:t>OmniCenter</w:t>
                  </w:r>
                  <w:proofErr w:type="spellEnd"/>
                  <w:r>
                    <w:t xml:space="preserve"> files.</w:t>
                  </w:r>
                </w:p>
              </w:tc>
            </w:tr>
          </w:tbl>
          <w:p w:rsidR="00D24C70" w:rsidRDefault="00D24C70">
            <w:pPr>
              <w:spacing w:before="0" w:beforeAutospacing="0" w:after="0" w:afterAutospacing="0"/>
            </w:pPr>
          </w:p>
        </w:tc>
      </w:tr>
    </w:tbl>
    <w:p w:rsidR="00D24C70" w:rsidRDefault="00D24C70">
      <w:pPr>
        <w:pStyle w:val="fml1nnumbered"/>
        <w:divId w:val="692345348"/>
      </w:pPr>
      <w:proofErr w:type="gramStart"/>
      <w:r>
        <w:lastRenderedPageBreak/>
        <w:t>Select Transaction Records, Export.</w:t>
      </w:r>
      <w:proofErr w:type="gramEnd"/>
    </w:p>
    <w:p w:rsidR="00D24C70" w:rsidRDefault="00D24C70">
      <w:pPr>
        <w:pStyle w:val="fml1nnumbered"/>
        <w:divId w:val="692345348"/>
      </w:pPr>
      <w:r>
        <w:t xml:space="preserve">Enter Date Range or click </w:t>
      </w:r>
      <w:proofErr w:type="gramStart"/>
      <w:r>
        <w:t>All</w:t>
      </w:r>
      <w:proofErr w:type="gramEnd"/>
      <w:r>
        <w:t xml:space="preserve"> or Select.</w:t>
      </w:r>
    </w:p>
    <w:p w:rsidR="00D24C70" w:rsidRDefault="00D24C70">
      <w:pPr>
        <w:pStyle w:val="fml1nnumbered"/>
        <w:divId w:val="692345348"/>
      </w:pPr>
      <w:r>
        <w:t xml:space="preserve">Enter </w:t>
      </w:r>
      <w:proofErr w:type="spellStart"/>
      <w:r>
        <w:t>OmniSupplier</w:t>
      </w:r>
      <w:proofErr w:type="spellEnd"/>
      <w:r>
        <w:t xml:space="preserve"> or click </w:t>
      </w:r>
      <w:proofErr w:type="gramStart"/>
      <w:r>
        <w:t>All</w:t>
      </w:r>
      <w:proofErr w:type="gramEnd"/>
      <w:r>
        <w:t xml:space="preserve"> or Select.</w:t>
      </w:r>
    </w:p>
    <w:p w:rsidR="00D24C70" w:rsidRDefault="00D24C70">
      <w:pPr>
        <w:pStyle w:val="fml1nnumbered"/>
        <w:divId w:val="692345348"/>
      </w:pPr>
      <w:r>
        <w:t xml:space="preserve">Enter Patient information or click </w:t>
      </w:r>
      <w:proofErr w:type="gramStart"/>
      <w:r>
        <w:t>All</w:t>
      </w:r>
      <w:proofErr w:type="gramEnd"/>
      <w:r>
        <w:t xml:space="preserve"> or Select.</w:t>
      </w:r>
    </w:p>
    <w:p w:rsidR="00D24C70" w:rsidRDefault="00D24C70">
      <w:pPr>
        <w:pStyle w:val="fml1nnumbered"/>
        <w:divId w:val="692345348"/>
      </w:pPr>
      <w:r>
        <w:t>Enter Export Location or click Select. Click Export.</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24C70" w:rsidTr="005F3B0B">
        <w:trPr>
          <w:divId w:val="692345348"/>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D24C70">
              <w:trPr>
                <w:trHeight w:val="110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D24C70" w:rsidRDefault="00D24C70">
                  <w:pPr>
                    <w:pStyle w:val="fmtcblcellbodyleft"/>
                    <w:rPr>
                      <w:b/>
                      <w:bCs/>
                      <w:spacing w:val="-2"/>
                    </w:rPr>
                  </w:pPr>
                  <w:r>
                    <w:rPr>
                      <w:rStyle w:val="fmemphasisboldcell"/>
                    </w:rPr>
                    <w:t>Data or Template Output</w:t>
                  </w:r>
                </w:p>
              </w:tc>
              <w:tc>
                <w:tcPr>
                  <w:tcW w:w="5070" w:type="dxa"/>
                  <w:tcBorders>
                    <w:top w:val="single" w:sz="6" w:space="0" w:color="000000"/>
                    <w:bottom w:val="single" w:sz="6" w:space="0" w:color="000000"/>
                  </w:tcBorders>
                  <w:tcMar>
                    <w:top w:w="60" w:type="dxa"/>
                    <w:left w:w="120" w:type="dxa"/>
                    <w:bottom w:w="60" w:type="dxa"/>
                    <w:right w:w="120" w:type="dxa"/>
                  </w:tcMar>
                  <w:hideMark/>
                </w:tcPr>
                <w:p w:rsidR="00D24C70" w:rsidRDefault="00D24C70">
                  <w:pPr>
                    <w:pStyle w:val="fmtcblcellbodyleft"/>
                  </w:pPr>
                  <w:r>
                    <w:t xml:space="preserve">Data output sends the data to an Excel file with the following headers; Template creates an Excel file with the same headers, but no data are sent: Transaction Key, Patient ID, Medical Record Number, Patient Name, Area, Room, Transaction Date, Transfer Type, Omni Site ID, ICD Code, </w:t>
                  </w:r>
                  <w:proofErr w:type="spellStart"/>
                  <w:r>
                    <w:t>Payor</w:t>
                  </w:r>
                  <w:proofErr w:type="spellEnd"/>
                  <w:r>
                    <w:t xml:space="preserve"> ID, Drug</w:t>
                  </w:r>
                </w:p>
              </w:tc>
            </w:tr>
            <w:tr w:rsidR="00D24C70">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D24C70" w:rsidRDefault="00D24C70">
                  <w:pPr>
                    <w:pStyle w:val="fmtcblcellbodyleft"/>
                    <w:rPr>
                      <w:b/>
                      <w:bCs/>
                      <w:spacing w:val="-2"/>
                    </w:rPr>
                  </w:pPr>
                  <w:r>
                    <w:rPr>
                      <w:rStyle w:val="fmemphasisboldcell"/>
                    </w:rPr>
                    <w:t>Export/Import Location</w:t>
                  </w:r>
                </w:p>
              </w:tc>
              <w:tc>
                <w:tcPr>
                  <w:tcW w:w="5070" w:type="dxa"/>
                  <w:tcBorders>
                    <w:bottom w:val="single" w:sz="6" w:space="0" w:color="000000"/>
                  </w:tcBorders>
                  <w:tcMar>
                    <w:top w:w="60" w:type="dxa"/>
                    <w:left w:w="120" w:type="dxa"/>
                    <w:bottom w:w="60" w:type="dxa"/>
                    <w:right w:w="120" w:type="dxa"/>
                  </w:tcMar>
                  <w:hideMark/>
                </w:tcPr>
                <w:p w:rsidR="00D24C70" w:rsidRDefault="00D24C70">
                  <w:pPr>
                    <w:pStyle w:val="fmtcblcellbodyleft"/>
                  </w:pPr>
                  <w:r>
                    <w:t>Data files and templates import from and export to: d:\omnicell \</w:t>
                  </w:r>
                  <w:proofErr w:type="spellStart"/>
                  <w:r>
                    <w:t>cpc</w:t>
                  </w:r>
                  <w:proofErr w:type="spellEnd"/>
                  <w:r>
                    <w:t xml:space="preserve">\ </w:t>
                  </w:r>
                  <w:proofErr w:type="spellStart"/>
                  <w:r>
                    <w:t>omnicenter</w:t>
                  </w:r>
                  <w:proofErr w:type="spellEnd"/>
                  <w:r>
                    <w:t>\export</w:t>
                  </w:r>
                  <w:proofErr w:type="gramStart"/>
                  <w:r>
                    <w:t>\(</w:t>
                  </w:r>
                  <w:proofErr w:type="spellStart"/>
                  <w:proofErr w:type="gramEnd"/>
                  <w:r>
                    <w:t>file_name</w:t>
                  </w:r>
                  <w:proofErr w:type="spellEnd"/>
                  <w:r>
                    <w:t>).</w:t>
                  </w:r>
                  <w:proofErr w:type="spellStart"/>
                  <w:r>
                    <w:t>xls</w:t>
                  </w:r>
                  <w:proofErr w:type="spellEnd"/>
                  <w:r>
                    <w:t>. Template files amend the file name with a letter T, such as: txactions.xls, which is the export template file name for Item Transactions.</w:t>
                  </w:r>
                </w:p>
              </w:tc>
            </w:tr>
            <w:tr w:rsidR="00D24C7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D24C70" w:rsidRDefault="00D24C70">
                  <w:pPr>
                    <w:pStyle w:val="fmtcblcellbodyleft"/>
                    <w:rPr>
                      <w:b/>
                      <w:bCs/>
                      <w:spacing w:val="-2"/>
                    </w:rPr>
                  </w:pPr>
                  <w:r>
                    <w:rPr>
                      <w:rStyle w:val="fmemphasisboldcell"/>
                    </w:rPr>
                    <w:t>Select</w:t>
                  </w:r>
                </w:p>
              </w:tc>
              <w:tc>
                <w:tcPr>
                  <w:tcW w:w="5070" w:type="dxa"/>
                  <w:tcBorders>
                    <w:bottom w:val="single" w:sz="6" w:space="0" w:color="000000"/>
                  </w:tcBorders>
                  <w:tcMar>
                    <w:top w:w="60" w:type="dxa"/>
                    <w:left w:w="120" w:type="dxa"/>
                    <w:bottom w:w="60" w:type="dxa"/>
                    <w:right w:w="120" w:type="dxa"/>
                  </w:tcMar>
                  <w:hideMark/>
                </w:tcPr>
                <w:p w:rsidR="00D24C70" w:rsidRDefault="00D24C70">
                  <w:pPr>
                    <w:pStyle w:val="fmtcblcellbodyleft"/>
                  </w:pPr>
                  <w:proofErr w:type="gramStart"/>
                  <w:r>
                    <w:t>A lookup table will</w:t>
                  </w:r>
                  <w:proofErr w:type="gramEnd"/>
                  <w:r>
                    <w:t xml:space="preserve"> pop-up from which to make a choice.</w:t>
                  </w:r>
                </w:p>
              </w:tc>
            </w:tr>
          </w:tbl>
          <w:p w:rsidR="00D24C70" w:rsidRDefault="00D24C70">
            <w:pPr>
              <w:spacing w:before="0" w:beforeAutospacing="0" w:after="0" w:afterAutospacing="0"/>
            </w:pPr>
          </w:p>
        </w:tc>
      </w:tr>
    </w:tbl>
    <w:p w:rsidR="00D24C70" w:rsidRDefault="00D24C70">
      <w:pPr>
        <w:spacing w:before="0" w:beforeAutospacing="0" w:after="0" w:afterAutospacing="0"/>
        <w:divId w:val="692345348"/>
      </w:pPr>
    </w:p>
    <w:p w:rsidR="00D24C70" w:rsidRDefault="00D24C70">
      <w:pPr>
        <w:pStyle w:val="fmh1heading"/>
        <w:divId w:val="321199308"/>
      </w:pPr>
      <w:bookmarkStart w:id="81" w:name="administration_global_modify_ite_7113"/>
      <w:bookmarkStart w:id="82" w:name="administration_global_modify_ite_4300"/>
      <w:bookmarkEnd w:id="81"/>
      <w:bookmarkEnd w:id="82"/>
      <w:r>
        <w:t>Global Modify Item IDs</w:t>
      </w:r>
    </w:p>
    <w:p w:rsidR="00D24C70" w:rsidRDefault="00D24C70">
      <w:pPr>
        <w:pStyle w:val="fmhtdtodoheading"/>
        <w:divId w:val="321199308"/>
      </w:pPr>
      <w:r>
        <w:t xml:space="preserve">Purpose: to globally modify item ID numbers, as opposed to modifying them for each </w:t>
      </w:r>
      <w:proofErr w:type="spellStart"/>
      <w:r>
        <w:t>OmniSupplier</w:t>
      </w:r>
      <w:proofErr w:type="spellEnd"/>
      <w:r>
        <w:t xml:space="preserve"> individually.</w:t>
      </w:r>
    </w:p>
    <w:p w:rsidR="00D24C70" w:rsidRDefault="00D24C70">
      <w:pPr>
        <w:pStyle w:val="fml1nnumbered"/>
        <w:divId w:val="321199308"/>
      </w:pPr>
      <w:r>
        <w:t>Select Global Modify Item IDs.</w:t>
      </w:r>
    </w:p>
    <w:p w:rsidR="00D24C70" w:rsidRDefault="00D24C70">
      <w:pPr>
        <w:pStyle w:val="fml1nnumbered"/>
        <w:divId w:val="321199308"/>
      </w:pPr>
      <w:r>
        <w:t>Click Continue.</w:t>
      </w:r>
    </w:p>
    <w:p w:rsidR="00D24C70" w:rsidRDefault="00D24C70">
      <w:pPr>
        <w:pStyle w:val="fml1nnumbered"/>
        <w:divId w:val="321199308"/>
      </w:pPr>
      <w:r>
        <w:t xml:space="preserve">Set Limit to parameters to confine search. </w:t>
      </w:r>
    </w:p>
    <w:p w:rsidR="00D24C70" w:rsidRDefault="00D24C70">
      <w:pPr>
        <w:pStyle w:val="fml1nnumbered"/>
        <w:divId w:val="321199308"/>
      </w:pPr>
      <w:r>
        <w:t>Select an item. The Old ID field is auto-populated.</w:t>
      </w:r>
    </w:p>
    <w:p w:rsidR="00D24C70" w:rsidRDefault="00D24C70">
      <w:pPr>
        <w:pStyle w:val="fml1nnumbered"/>
        <w:divId w:val="321199308"/>
      </w:pPr>
      <w:r>
        <w:t>Enter New ID number.</w:t>
      </w:r>
    </w:p>
    <w:p w:rsidR="00D24C70" w:rsidRDefault="00D24C70">
      <w:pPr>
        <w:pStyle w:val="fml1nnumbered"/>
        <w:divId w:val="321199308"/>
      </w:pPr>
      <w:r>
        <w:t>Leave All Omnis checked to send the modification to all cabinets; clear to modify this item on one pre-selected cabinet, only (not recommended). Click Process.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24C70" w:rsidTr="005F3B0B">
        <w:trPr>
          <w:divId w:val="321199308"/>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D24C70">
              <w:trPr>
                <w:trHeight w:val="893"/>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D24C70" w:rsidRDefault="00D24C70">
                  <w:pPr>
                    <w:pStyle w:val="fmanalertnote"/>
                  </w:pPr>
                  <w:r>
                    <w:lastRenderedPageBreak/>
                    <w:t>Note</w:t>
                  </w:r>
                  <w:r>
                    <w:rPr>
                      <w:noProof/>
                    </w:rPr>
                    <w:drawing>
                      <wp:anchor distT="0" distB="0" distL="0" distR="0" simplePos="0" relativeHeight="251676672" behindDoc="0" locked="0" layoutInCell="1" allowOverlap="0" wp14:anchorId="7F30DA27" wp14:editId="102E03A1">
                        <wp:simplePos x="0" y="0"/>
                        <wp:positionH relativeFrom="column">
                          <wp:align>left</wp:align>
                        </wp:positionH>
                        <wp:positionV relativeFrom="line">
                          <wp:posOffset>0</wp:posOffset>
                        </wp:positionV>
                        <wp:extent cx="276225" cy="276225"/>
                        <wp:effectExtent l="0" t="0" r="9525" b="9525"/>
                        <wp:wrapSquare wrapText="bothSides"/>
                        <wp:docPr id="36" name="image23" descr="Note00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 descr="Note0003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4C70" w:rsidRDefault="00D24C70">
                  <w:pPr>
                    <w:pStyle w:val="fmabalertbody"/>
                  </w:pPr>
                  <w:r>
                    <w:t xml:space="preserve">When revising an item in the database, a new item ID number may be required. Instead of deleting the old item then adding a new one to each </w:t>
                  </w:r>
                  <w:proofErr w:type="spellStart"/>
                  <w:r>
                    <w:t>Omnisupplier</w:t>
                  </w:r>
                  <w:proofErr w:type="spellEnd"/>
                  <w:r>
                    <w:t>, Global Modify changes the item ID without changing the par information or bin location.</w:t>
                  </w:r>
                </w:p>
              </w:tc>
            </w:tr>
          </w:tbl>
          <w:p w:rsidR="00D24C70" w:rsidRDefault="00D24C70">
            <w:pPr>
              <w:spacing w:before="0" w:beforeAutospacing="0" w:after="0" w:afterAutospacing="0"/>
            </w:pPr>
          </w:p>
        </w:tc>
      </w:tr>
    </w:tbl>
    <w:p w:rsidR="00D24C70" w:rsidRDefault="00D24C70">
      <w:pPr>
        <w:spacing w:before="0" w:beforeAutospacing="0" w:after="0" w:afterAutospacing="0"/>
        <w:divId w:val="321199308"/>
        <w:rPr>
          <w:vanish/>
        </w:rPr>
      </w:pP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24C70" w:rsidTr="005F3B0B">
        <w:trPr>
          <w:divId w:val="321199308"/>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D24C70">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D24C70" w:rsidRDefault="00D24C70">
                  <w:pPr>
                    <w:pStyle w:val="fmtcblcellbodyleft"/>
                    <w:rPr>
                      <w:b/>
                      <w:bCs/>
                      <w:spacing w:val="-2"/>
                    </w:rPr>
                  </w:pPr>
                  <w:r>
                    <w:rPr>
                      <w:rStyle w:val="fmemphasisboldcell"/>
                    </w:rPr>
                    <w:t>Change ID in Omnis</w:t>
                  </w:r>
                </w:p>
              </w:tc>
              <w:tc>
                <w:tcPr>
                  <w:tcW w:w="5070" w:type="dxa"/>
                  <w:tcBorders>
                    <w:top w:val="single" w:sz="6" w:space="0" w:color="000000"/>
                    <w:bottom w:val="single" w:sz="6" w:space="0" w:color="000000"/>
                  </w:tcBorders>
                  <w:tcMar>
                    <w:top w:w="60" w:type="dxa"/>
                    <w:left w:w="120" w:type="dxa"/>
                    <w:bottom w:w="60" w:type="dxa"/>
                    <w:right w:w="120" w:type="dxa"/>
                  </w:tcMar>
                  <w:hideMark/>
                </w:tcPr>
                <w:p w:rsidR="00D24C70" w:rsidRDefault="00D24C70">
                  <w:pPr>
                    <w:pStyle w:val="fmtcblcellbodyleft"/>
                  </w:pPr>
                  <w:r>
                    <w:t xml:space="preserve">Check All Omnis to affect all; check According to Limits to restrict modification to the site, area, and </w:t>
                  </w:r>
                  <w:proofErr w:type="spellStart"/>
                  <w:r>
                    <w:t>OmniSupplier</w:t>
                  </w:r>
                  <w:proofErr w:type="spellEnd"/>
                  <w:r>
                    <w:t xml:space="preserve"> settings as on this screen.</w:t>
                  </w:r>
                </w:p>
              </w:tc>
            </w:tr>
            <w:tr w:rsidR="00D24C70">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D24C70" w:rsidRDefault="00D24C70">
                  <w:pPr>
                    <w:pStyle w:val="fmtcblcellbodyleft"/>
                    <w:rPr>
                      <w:b/>
                      <w:bCs/>
                      <w:spacing w:val="-2"/>
                    </w:rPr>
                  </w:pPr>
                  <w:r>
                    <w:rPr>
                      <w:rStyle w:val="fmemphasisboldcell"/>
                    </w:rPr>
                    <w:t>Search by ID</w:t>
                  </w:r>
                </w:p>
              </w:tc>
              <w:tc>
                <w:tcPr>
                  <w:tcW w:w="5070" w:type="dxa"/>
                  <w:tcBorders>
                    <w:bottom w:val="single" w:sz="6" w:space="0" w:color="000000"/>
                  </w:tcBorders>
                  <w:tcMar>
                    <w:top w:w="60" w:type="dxa"/>
                    <w:left w:w="120" w:type="dxa"/>
                    <w:bottom w:w="60" w:type="dxa"/>
                    <w:right w:w="120" w:type="dxa"/>
                  </w:tcMar>
                  <w:hideMark/>
                </w:tcPr>
                <w:p w:rsidR="00D24C70" w:rsidRDefault="00D24C70">
                  <w:pPr>
                    <w:pStyle w:val="fmtcblcellbodyleft"/>
                  </w:pPr>
                  <w:r>
                    <w:t>To search by ID number, enter the number in the Old ID field. Press Enter on the keyboard. The item will appear highlighted in the Select Item field.</w:t>
                  </w:r>
                </w:p>
              </w:tc>
            </w:tr>
            <w:tr w:rsidR="00D24C70">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D24C70" w:rsidRDefault="00D24C70">
                  <w:pPr>
                    <w:pStyle w:val="fmtcblcellbodyleft"/>
                    <w:rPr>
                      <w:b/>
                      <w:bCs/>
                      <w:spacing w:val="-2"/>
                    </w:rPr>
                  </w:pPr>
                  <w:r>
                    <w:rPr>
                      <w:rStyle w:val="fmemphasisboldcell"/>
                    </w:rPr>
                    <w:t>Standardized Items</w:t>
                  </w:r>
                </w:p>
              </w:tc>
              <w:tc>
                <w:tcPr>
                  <w:tcW w:w="5070" w:type="dxa"/>
                  <w:tcBorders>
                    <w:bottom w:val="single" w:sz="6" w:space="0" w:color="000000"/>
                  </w:tcBorders>
                  <w:tcMar>
                    <w:top w:w="60" w:type="dxa"/>
                    <w:left w:w="120" w:type="dxa"/>
                    <w:bottom w:w="60" w:type="dxa"/>
                    <w:right w:w="120" w:type="dxa"/>
                  </w:tcMar>
                  <w:hideMark/>
                </w:tcPr>
                <w:p w:rsidR="00D24C70" w:rsidRDefault="00D24C70">
                  <w:pPr>
                    <w:pStyle w:val="fmtcblcellbodyleft"/>
                  </w:pPr>
                  <w:r>
                    <w:t>Modification of a standardized item will result a change to all the instances of that item throughout the system. Standardization is required for many of the features in the Omnicell system.</w:t>
                  </w:r>
                </w:p>
              </w:tc>
            </w:tr>
            <w:tr w:rsidR="00D24C7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D24C70" w:rsidRDefault="00D24C70">
                  <w:pPr>
                    <w:pStyle w:val="fmtcblcellbodyleft"/>
                    <w:rPr>
                      <w:b/>
                      <w:bCs/>
                      <w:spacing w:val="-2"/>
                    </w:rPr>
                  </w:pPr>
                  <w:r>
                    <w:rPr>
                      <w:rStyle w:val="fmemphasisboldcell"/>
                    </w:rPr>
                    <w:t>Update Historical Data</w:t>
                  </w:r>
                </w:p>
              </w:tc>
              <w:tc>
                <w:tcPr>
                  <w:tcW w:w="5070" w:type="dxa"/>
                  <w:tcBorders>
                    <w:bottom w:val="single" w:sz="6" w:space="0" w:color="000000"/>
                  </w:tcBorders>
                  <w:tcMar>
                    <w:top w:w="60" w:type="dxa"/>
                    <w:left w:w="120" w:type="dxa"/>
                    <w:bottom w:w="60" w:type="dxa"/>
                    <w:right w:w="120" w:type="dxa"/>
                  </w:tcMar>
                  <w:hideMark/>
                </w:tcPr>
                <w:p w:rsidR="00D24C70" w:rsidRDefault="00D24C70">
                  <w:pPr>
                    <w:pStyle w:val="fmtcblcellbodyleft"/>
                  </w:pPr>
                  <w:r>
                    <w:t>Click to change item IDs in transactions and completed restocks.</w:t>
                  </w:r>
                </w:p>
              </w:tc>
            </w:tr>
          </w:tbl>
          <w:p w:rsidR="00D24C70" w:rsidRDefault="00D24C70">
            <w:pPr>
              <w:spacing w:before="0" w:beforeAutospacing="0" w:after="0" w:afterAutospacing="0"/>
            </w:pPr>
          </w:p>
        </w:tc>
      </w:tr>
    </w:tbl>
    <w:p w:rsidR="00D24C70" w:rsidRDefault="00D24C70">
      <w:pPr>
        <w:pStyle w:val="fmh1heading"/>
        <w:divId w:val="321199308"/>
      </w:pPr>
      <w:bookmarkStart w:id="83" w:name="administration_global_modify_ite_3733"/>
      <w:bookmarkEnd w:id="83"/>
      <w:r>
        <w:t>Global Modify Item Records</w:t>
      </w:r>
    </w:p>
    <w:p w:rsidR="00D24C70" w:rsidRDefault="00D24C70">
      <w:pPr>
        <w:pStyle w:val="fmhtdtodoheading"/>
        <w:divId w:val="321199308"/>
      </w:pPr>
      <w:r>
        <w:t>Purpose: to modify item records throughout the facility for various reasons, such as to allow for cost updates, supplier information and name changes, or product description revisions.</w:t>
      </w:r>
    </w:p>
    <w:p w:rsidR="00D24C70" w:rsidRDefault="00D24C70">
      <w:pPr>
        <w:pStyle w:val="fml1nnumbered"/>
        <w:divId w:val="321199308"/>
      </w:pPr>
      <w:r>
        <w:t>Select Global Modify Item Records. Click Continue.</w:t>
      </w:r>
    </w:p>
    <w:p w:rsidR="00D24C70" w:rsidRDefault="00D24C70">
      <w:pPr>
        <w:pStyle w:val="fml1nnumbered"/>
        <w:divId w:val="321199308"/>
      </w:pPr>
      <w:r>
        <w:t xml:space="preserve">Select one or more </w:t>
      </w:r>
      <w:proofErr w:type="spellStart"/>
      <w:r>
        <w:t>OmniSuppliers</w:t>
      </w:r>
      <w:proofErr w:type="spellEnd"/>
      <w:r>
        <w:t>.</w:t>
      </w:r>
    </w:p>
    <w:p w:rsidR="00D24C70" w:rsidRDefault="00D24C70">
      <w:pPr>
        <w:pStyle w:val="fml1nnumbered"/>
        <w:divId w:val="321199308"/>
      </w:pPr>
      <w:r>
        <w:t>Select item(s).</w:t>
      </w:r>
    </w:p>
    <w:p w:rsidR="00D24C70" w:rsidRDefault="00D24C70">
      <w:pPr>
        <w:pStyle w:val="fml1nnumbered"/>
        <w:divId w:val="321199308"/>
      </w:pPr>
      <w:r>
        <w:t>If retroactive change is desired for a specific time/date range, check box and enter information in the Update Transactions field.</w:t>
      </w:r>
    </w:p>
    <w:p w:rsidR="00D24C70" w:rsidRDefault="00D24C70">
      <w:pPr>
        <w:pStyle w:val="fml1nnumbered"/>
        <w:divId w:val="321199308"/>
      </w:pPr>
      <w:r>
        <w:rPr>
          <w:rFonts w:ascii="Times New Roman" w:hAnsi="Times New Roman" w:cs="Times New Roman"/>
          <w:sz w:val="12"/>
          <w:szCs w:val="12"/>
        </w:rPr>
        <w:t>   </w:t>
      </w:r>
      <w:r>
        <w:t>If you selected a single item, click the Single Item Fields tab.</w:t>
      </w:r>
    </w:p>
    <w:p w:rsidR="00D24C70" w:rsidRDefault="00D24C70">
      <w:pPr>
        <w:pStyle w:val="fml1nnumbered"/>
        <w:divId w:val="321199308"/>
      </w:pPr>
      <w:r>
        <w:rPr>
          <w:rFonts w:ascii="Times New Roman" w:hAnsi="Times New Roman" w:cs="Times New Roman"/>
          <w:sz w:val="12"/>
          <w:szCs w:val="12"/>
        </w:rPr>
        <w:t>   </w:t>
      </w:r>
      <w:r>
        <w:t xml:space="preserve">Enter appropriate data. Information will affect selected </w:t>
      </w:r>
      <w:proofErr w:type="spellStart"/>
      <w:r>
        <w:t>OmniSuppliers</w:t>
      </w:r>
      <w:proofErr w:type="spellEnd"/>
      <w:r>
        <w:t xml:space="preserve"> or will modify globally if its field is marked as Standardized.</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24C70" w:rsidTr="005F3B0B">
        <w:trPr>
          <w:divId w:val="321199308"/>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D24C70">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D24C70" w:rsidRDefault="00D24C70">
                  <w:pPr>
                    <w:pStyle w:val="fmtcblcellbodyleft"/>
                    <w:rPr>
                      <w:b/>
                      <w:bCs/>
                      <w:spacing w:val="-2"/>
                    </w:rPr>
                  </w:pPr>
                  <w:r>
                    <w:rPr>
                      <w:rStyle w:val="fmemphasisboldcell"/>
                    </w:rPr>
                    <w:lastRenderedPageBreak/>
                    <w:t>Charge ID #</w:t>
                  </w:r>
                </w:p>
              </w:tc>
              <w:tc>
                <w:tcPr>
                  <w:tcW w:w="5070" w:type="dxa"/>
                  <w:tcBorders>
                    <w:top w:val="single" w:sz="6" w:space="0" w:color="000000"/>
                    <w:bottom w:val="single" w:sz="6" w:space="0" w:color="000000"/>
                  </w:tcBorders>
                  <w:tcMar>
                    <w:top w:w="60" w:type="dxa"/>
                    <w:left w:w="120" w:type="dxa"/>
                    <w:bottom w:w="60" w:type="dxa"/>
                    <w:right w:w="120" w:type="dxa"/>
                  </w:tcMar>
                  <w:hideMark/>
                </w:tcPr>
                <w:p w:rsidR="00D24C70" w:rsidRDefault="00D24C70">
                  <w:pPr>
                    <w:pStyle w:val="fmtcblcellbodyleft"/>
                  </w:pPr>
                  <w:r>
                    <w:t>Billing code for patient-chargeable items.</w:t>
                  </w:r>
                </w:p>
              </w:tc>
            </w:tr>
            <w:tr w:rsidR="00D24C7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D24C70" w:rsidRDefault="00D24C70">
                  <w:pPr>
                    <w:pStyle w:val="fmtcblcellbodyleft"/>
                    <w:rPr>
                      <w:b/>
                      <w:bCs/>
                      <w:spacing w:val="-2"/>
                    </w:rPr>
                  </w:pPr>
                  <w:r>
                    <w:rPr>
                      <w:rStyle w:val="fmemphasisboldcell"/>
                    </w:rPr>
                    <w:t>Critical Bin/</w:t>
                  </w:r>
                  <w:proofErr w:type="spellStart"/>
                  <w:r>
                    <w:rPr>
                      <w:rStyle w:val="fmemphasisboldcell"/>
                    </w:rPr>
                    <w:t>Pt</w:t>
                  </w:r>
                  <w:proofErr w:type="spellEnd"/>
                  <w:r>
                    <w:rPr>
                      <w:rStyle w:val="fmemphasisboldcell"/>
                    </w:rPr>
                    <w:t xml:space="preserve"> #</w:t>
                  </w:r>
                </w:p>
              </w:tc>
              <w:tc>
                <w:tcPr>
                  <w:tcW w:w="5070" w:type="dxa"/>
                  <w:tcBorders>
                    <w:bottom w:val="single" w:sz="6" w:space="0" w:color="000000"/>
                  </w:tcBorders>
                  <w:tcMar>
                    <w:top w:w="60" w:type="dxa"/>
                    <w:left w:w="120" w:type="dxa"/>
                    <w:bottom w:w="60" w:type="dxa"/>
                    <w:right w:w="120" w:type="dxa"/>
                  </w:tcMar>
                  <w:hideMark/>
                </w:tcPr>
                <w:p w:rsidR="00D24C70" w:rsidRDefault="00D24C70">
                  <w:pPr>
                    <w:pStyle w:val="fmtcblcellbodyleft"/>
                  </w:pPr>
                  <w:r>
                    <w:t>Specific bin location for critical source.</w:t>
                  </w:r>
                </w:p>
              </w:tc>
            </w:tr>
            <w:tr w:rsidR="00D24C7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D24C70" w:rsidRDefault="00D24C70">
                  <w:pPr>
                    <w:pStyle w:val="fmtcblcellbodyleft"/>
                    <w:rPr>
                      <w:b/>
                      <w:bCs/>
                      <w:spacing w:val="-2"/>
                    </w:rPr>
                  </w:pPr>
                  <w:r>
                    <w:rPr>
                      <w:rStyle w:val="fmemphasisboldcell"/>
                    </w:rPr>
                    <w:t>Drug Identifier</w:t>
                  </w:r>
                </w:p>
              </w:tc>
              <w:tc>
                <w:tcPr>
                  <w:tcW w:w="5070" w:type="dxa"/>
                  <w:tcBorders>
                    <w:bottom w:val="single" w:sz="6" w:space="0" w:color="000000"/>
                  </w:tcBorders>
                  <w:tcMar>
                    <w:top w:w="60" w:type="dxa"/>
                    <w:left w:w="120" w:type="dxa"/>
                    <w:bottom w:w="60" w:type="dxa"/>
                    <w:right w:w="120" w:type="dxa"/>
                  </w:tcMar>
                  <w:hideMark/>
                </w:tcPr>
                <w:p w:rsidR="00D24C70" w:rsidRDefault="00D24C70">
                  <w:pPr>
                    <w:pStyle w:val="fmtcblcellbodyleft"/>
                  </w:pPr>
                  <w:r>
                    <w:t xml:space="preserve">Usually an NDC number, necessary for Browse Drug Info on an </w:t>
                  </w:r>
                  <w:proofErr w:type="spellStart"/>
                  <w:r>
                    <w:t>OmniSupplier</w:t>
                  </w:r>
                  <w:proofErr w:type="spellEnd"/>
                  <w:r>
                    <w:t>.</w:t>
                  </w:r>
                </w:p>
              </w:tc>
            </w:tr>
            <w:tr w:rsidR="00D24C7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D24C70" w:rsidRDefault="00D24C70">
                  <w:pPr>
                    <w:pStyle w:val="fmtcblcellbodyleft"/>
                    <w:rPr>
                      <w:b/>
                      <w:bCs/>
                      <w:spacing w:val="-2"/>
                    </w:rPr>
                  </w:pPr>
                  <w:r>
                    <w:rPr>
                      <w:rStyle w:val="fmemphasisboldcell"/>
                    </w:rPr>
                    <w:t>Item Name</w:t>
                  </w:r>
                </w:p>
              </w:tc>
              <w:tc>
                <w:tcPr>
                  <w:tcW w:w="5070" w:type="dxa"/>
                  <w:tcBorders>
                    <w:bottom w:val="single" w:sz="6" w:space="0" w:color="000000"/>
                  </w:tcBorders>
                  <w:tcMar>
                    <w:top w:w="60" w:type="dxa"/>
                    <w:left w:w="120" w:type="dxa"/>
                    <w:bottom w:w="60" w:type="dxa"/>
                    <w:right w:w="120" w:type="dxa"/>
                  </w:tcMar>
                  <w:hideMark/>
                </w:tcPr>
                <w:p w:rsidR="00D24C70" w:rsidRDefault="00D24C70">
                  <w:pPr>
                    <w:pStyle w:val="fmtcblcellbodyleft"/>
                  </w:pPr>
                  <w:r>
                    <w:t>Name as listed in items database.</w:t>
                  </w:r>
                </w:p>
              </w:tc>
            </w:tr>
            <w:tr w:rsidR="00D24C7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D24C70" w:rsidRDefault="00D24C70">
                  <w:pPr>
                    <w:pStyle w:val="fmtcblcellbodyleft"/>
                    <w:rPr>
                      <w:b/>
                      <w:bCs/>
                      <w:spacing w:val="-2"/>
                    </w:rPr>
                  </w:pPr>
                  <w:r>
                    <w:rPr>
                      <w:rStyle w:val="fmemphasisboldcell"/>
                    </w:rPr>
                    <w:t>Reorder Bin/Part</w:t>
                  </w:r>
                </w:p>
              </w:tc>
              <w:tc>
                <w:tcPr>
                  <w:tcW w:w="5070" w:type="dxa"/>
                  <w:tcBorders>
                    <w:bottom w:val="single" w:sz="6" w:space="0" w:color="000000"/>
                  </w:tcBorders>
                  <w:tcMar>
                    <w:top w:w="60" w:type="dxa"/>
                    <w:left w:w="120" w:type="dxa"/>
                    <w:bottom w:w="60" w:type="dxa"/>
                    <w:right w:w="120" w:type="dxa"/>
                  </w:tcMar>
                  <w:hideMark/>
                </w:tcPr>
                <w:p w:rsidR="00D24C70" w:rsidRDefault="00D24C70">
                  <w:pPr>
                    <w:pStyle w:val="fmtcblcellbodyleft"/>
                  </w:pPr>
                  <w:r>
                    <w:t>Specific bin location for reorder.</w:t>
                  </w:r>
                </w:p>
              </w:tc>
            </w:tr>
            <w:tr w:rsidR="00D24C7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D24C70" w:rsidRDefault="00D24C70">
                  <w:pPr>
                    <w:pStyle w:val="fmtcblcellbodyleft"/>
                    <w:rPr>
                      <w:b/>
                      <w:bCs/>
                      <w:spacing w:val="-2"/>
                    </w:rPr>
                  </w:pPr>
                  <w:r>
                    <w:rPr>
                      <w:rStyle w:val="fmemphasisboldcell"/>
                    </w:rPr>
                    <w:t>Unit Cost</w:t>
                  </w:r>
                </w:p>
              </w:tc>
              <w:tc>
                <w:tcPr>
                  <w:tcW w:w="5070" w:type="dxa"/>
                  <w:tcBorders>
                    <w:bottom w:val="single" w:sz="6" w:space="0" w:color="000000"/>
                  </w:tcBorders>
                  <w:tcMar>
                    <w:top w:w="60" w:type="dxa"/>
                    <w:left w:w="120" w:type="dxa"/>
                    <w:bottom w:w="60" w:type="dxa"/>
                    <w:right w:w="120" w:type="dxa"/>
                  </w:tcMar>
                  <w:hideMark/>
                </w:tcPr>
                <w:p w:rsidR="00D24C70" w:rsidRDefault="00D24C70">
                  <w:pPr>
                    <w:pStyle w:val="fmtcblcellbodyleft"/>
                  </w:pPr>
                  <w:r>
                    <w:t>Cost to facility.</w:t>
                  </w:r>
                </w:p>
              </w:tc>
            </w:tr>
            <w:tr w:rsidR="00D24C7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D24C70" w:rsidRDefault="00D24C70">
                  <w:pPr>
                    <w:pStyle w:val="fmtcblcellbodyleft"/>
                    <w:rPr>
                      <w:b/>
                      <w:bCs/>
                      <w:spacing w:val="-2"/>
                    </w:rPr>
                  </w:pPr>
                  <w:r>
                    <w:rPr>
                      <w:rStyle w:val="fmemphasisboldcell"/>
                    </w:rPr>
                    <w:t>Unit Price</w:t>
                  </w:r>
                </w:p>
              </w:tc>
              <w:tc>
                <w:tcPr>
                  <w:tcW w:w="5070" w:type="dxa"/>
                  <w:tcBorders>
                    <w:bottom w:val="single" w:sz="6" w:space="0" w:color="000000"/>
                  </w:tcBorders>
                  <w:tcMar>
                    <w:top w:w="60" w:type="dxa"/>
                    <w:left w:w="120" w:type="dxa"/>
                    <w:bottom w:w="60" w:type="dxa"/>
                    <w:right w:w="120" w:type="dxa"/>
                  </w:tcMar>
                  <w:hideMark/>
                </w:tcPr>
                <w:p w:rsidR="00D24C70" w:rsidRDefault="00D24C70">
                  <w:pPr>
                    <w:pStyle w:val="fmtcblcellbodyleft"/>
                  </w:pPr>
                  <w:r>
                    <w:t>Cost to patient.</w:t>
                  </w:r>
                </w:p>
              </w:tc>
            </w:tr>
          </w:tbl>
          <w:p w:rsidR="00D24C70" w:rsidRDefault="00D24C70">
            <w:pPr>
              <w:spacing w:before="0" w:beforeAutospacing="0" w:after="0" w:afterAutospacing="0"/>
            </w:pPr>
          </w:p>
        </w:tc>
      </w:tr>
    </w:tbl>
    <w:p w:rsidR="00D24C70" w:rsidRDefault="00D24C70">
      <w:pPr>
        <w:pStyle w:val="fml1nnumbered"/>
        <w:divId w:val="321199308"/>
      </w:pPr>
      <w:r>
        <w:rPr>
          <w:rFonts w:ascii="Times New Roman" w:hAnsi="Times New Roman" w:cs="Times New Roman"/>
          <w:sz w:val="12"/>
          <w:szCs w:val="12"/>
        </w:rPr>
        <w:t>   </w:t>
      </w:r>
      <w:r>
        <w:t>If you selected more than one item, click the All Item Fields tab.</w:t>
      </w:r>
    </w:p>
    <w:p w:rsidR="00D24C70" w:rsidRDefault="00D24C70">
      <w:pPr>
        <w:pStyle w:val="fml1nnumbered"/>
        <w:divId w:val="321199308"/>
      </w:pPr>
      <w:r>
        <w:rPr>
          <w:rFonts w:ascii="Times New Roman" w:hAnsi="Times New Roman" w:cs="Times New Roman"/>
          <w:sz w:val="12"/>
          <w:szCs w:val="12"/>
        </w:rPr>
        <w:t>   </w:t>
      </w:r>
      <w:r>
        <w:t xml:space="preserve">Enter appropriate data. Information will affect selected </w:t>
      </w:r>
      <w:proofErr w:type="spellStart"/>
      <w:r>
        <w:t>OmniSuppliers</w:t>
      </w:r>
      <w:proofErr w:type="spellEnd"/>
      <w:r>
        <w:t xml:space="preserve"> or will modify globally if its field is marked as Standardized.</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24C70" w:rsidTr="005F3B0B">
        <w:trPr>
          <w:divId w:val="321199308"/>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D24C70">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D24C70" w:rsidRDefault="00D24C70">
                  <w:pPr>
                    <w:pStyle w:val="fmtcblcellbodyleft"/>
                    <w:rPr>
                      <w:b/>
                      <w:bCs/>
                      <w:spacing w:val="-2"/>
                    </w:rPr>
                  </w:pPr>
                  <w:r>
                    <w:rPr>
                      <w:rStyle w:val="fmemphasisboldcell"/>
                    </w:rPr>
                    <w:t>Billing Type</w:t>
                  </w:r>
                </w:p>
              </w:tc>
              <w:tc>
                <w:tcPr>
                  <w:tcW w:w="5070" w:type="dxa"/>
                  <w:tcBorders>
                    <w:top w:val="single" w:sz="6" w:space="0" w:color="000000"/>
                    <w:bottom w:val="single" w:sz="6" w:space="0" w:color="000000"/>
                  </w:tcBorders>
                  <w:tcMar>
                    <w:top w:w="60" w:type="dxa"/>
                    <w:left w:w="120" w:type="dxa"/>
                    <w:bottom w:w="60" w:type="dxa"/>
                    <w:right w:w="120" w:type="dxa"/>
                  </w:tcMar>
                  <w:hideMark/>
                </w:tcPr>
                <w:p w:rsidR="00D24C70" w:rsidRDefault="00D24C70">
                  <w:pPr>
                    <w:pStyle w:val="fmtcblcellbodyleft"/>
                  </w:pPr>
                  <w:r>
                    <w:t>Billable or Non-billable.</w:t>
                  </w:r>
                </w:p>
              </w:tc>
            </w:tr>
            <w:tr w:rsidR="00D24C7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D24C70" w:rsidRDefault="00D24C70">
                  <w:pPr>
                    <w:pStyle w:val="fmtcblcellbodyleft"/>
                    <w:rPr>
                      <w:b/>
                      <w:bCs/>
                      <w:spacing w:val="-2"/>
                    </w:rPr>
                  </w:pPr>
                  <w:r>
                    <w:rPr>
                      <w:rStyle w:val="fmemphasisboldcell"/>
                    </w:rPr>
                    <w:t>Critical Source </w:t>
                  </w:r>
                </w:p>
              </w:tc>
              <w:tc>
                <w:tcPr>
                  <w:tcW w:w="5070" w:type="dxa"/>
                  <w:tcBorders>
                    <w:bottom w:val="single" w:sz="6" w:space="0" w:color="000000"/>
                  </w:tcBorders>
                  <w:tcMar>
                    <w:top w:w="60" w:type="dxa"/>
                    <w:left w:w="120" w:type="dxa"/>
                    <w:bottom w:w="60" w:type="dxa"/>
                    <w:right w:w="120" w:type="dxa"/>
                  </w:tcMar>
                  <w:hideMark/>
                </w:tcPr>
                <w:p w:rsidR="00D24C70" w:rsidRDefault="00D24C70">
                  <w:pPr>
                    <w:pStyle w:val="fmtcblcellbodyleft"/>
                  </w:pPr>
                  <w:r>
                    <w:t>Restock source for critically-low items.</w:t>
                  </w:r>
                </w:p>
              </w:tc>
            </w:tr>
            <w:tr w:rsidR="00D24C7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D24C70" w:rsidRDefault="00D24C70">
                  <w:pPr>
                    <w:pStyle w:val="fmtcblcellbodyleft"/>
                    <w:rPr>
                      <w:b/>
                      <w:bCs/>
                      <w:spacing w:val="-2"/>
                    </w:rPr>
                  </w:pPr>
                  <w:r>
                    <w:rPr>
                      <w:rStyle w:val="fmemphasisboldcell"/>
                    </w:rPr>
                    <w:t>Reorder Source</w:t>
                  </w:r>
                </w:p>
              </w:tc>
              <w:tc>
                <w:tcPr>
                  <w:tcW w:w="5070" w:type="dxa"/>
                  <w:tcBorders>
                    <w:bottom w:val="single" w:sz="6" w:space="0" w:color="000000"/>
                  </w:tcBorders>
                  <w:tcMar>
                    <w:top w:w="60" w:type="dxa"/>
                    <w:left w:w="120" w:type="dxa"/>
                    <w:bottom w:w="60" w:type="dxa"/>
                    <w:right w:w="120" w:type="dxa"/>
                  </w:tcMar>
                  <w:hideMark/>
                </w:tcPr>
                <w:p w:rsidR="00D24C70" w:rsidRDefault="00D24C70">
                  <w:pPr>
                    <w:pStyle w:val="fmtcblcellbodyleft"/>
                  </w:pPr>
                  <w:r>
                    <w:t>Restock source for items at or below reorder level, but above critically low level.</w:t>
                  </w:r>
                </w:p>
              </w:tc>
            </w:tr>
          </w:tbl>
          <w:p w:rsidR="00D24C70" w:rsidRDefault="00D24C70">
            <w:pPr>
              <w:spacing w:before="0" w:beforeAutospacing="0" w:after="0" w:afterAutospacing="0"/>
            </w:pPr>
          </w:p>
        </w:tc>
      </w:tr>
    </w:tbl>
    <w:p w:rsidR="00D24C70" w:rsidRDefault="00D24C70">
      <w:pPr>
        <w:pStyle w:val="fml1nnumbered"/>
        <w:divId w:val="321199308"/>
      </w:pPr>
      <w:r>
        <w:rPr>
          <w:rFonts w:ascii="Times New Roman" w:hAnsi="Times New Roman" w:cs="Times New Roman"/>
          <w:sz w:val="12"/>
          <w:szCs w:val="12"/>
        </w:rPr>
        <w:t>   </w:t>
      </w:r>
      <w:r>
        <w:t>Click Save.</w:t>
      </w:r>
    </w:p>
    <w:p w:rsidR="00D24C70" w:rsidRDefault="00D24C70">
      <w:pPr>
        <w:pStyle w:val="fmh1heading"/>
        <w:divId w:val="321199308"/>
      </w:pPr>
      <w:bookmarkStart w:id="84" w:name="administration_global_modify_use_9381"/>
      <w:bookmarkEnd w:id="84"/>
      <w:r>
        <w:t>Global Modify User Records</w:t>
      </w:r>
    </w:p>
    <w:p w:rsidR="00D24C70" w:rsidRDefault="00D24C70">
      <w:pPr>
        <w:pStyle w:val="fmhtdtodoheading"/>
        <w:divId w:val="321199308"/>
      </w:pPr>
      <w:r>
        <w:t>Purpose: to allow an Administrator to create or change access privileges for user types.</w:t>
      </w:r>
    </w:p>
    <w:p w:rsidR="00D24C70" w:rsidRDefault="00D24C70">
      <w:pPr>
        <w:pStyle w:val="fml1nnumbered"/>
        <w:divId w:val="321199308"/>
      </w:pPr>
      <w:r>
        <w:t>Select Global Modify User Records. Click Continue. Select the Omni User Type to modify.</w:t>
      </w:r>
    </w:p>
    <w:p w:rsidR="00D24C70" w:rsidRDefault="00D24C70">
      <w:pPr>
        <w:pStyle w:val="fml1nnumbered"/>
        <w:divId w:val="321199308"/>
      </w:pPr>
      <w:r>
        <w:t>To modify an access field, check the corresponding Modify check box.</w:t>
      </w:r>
    </w:p>
    <w:p w:rsidR="00D24C70" w:rsidRDefault="00D24C70">
      <w:pPr>
        <w:pStyle w:val="fml1nnumbered"/>
        <w:divId w:val="321199308"/>
      </w:pPr>
      <w:r>
        <w:t>Click Save.</w:t>
      </w:r>
    </w:p>
    <w:p w:rsidR="00D24C70" w:rsidRDefault="00D24C70">
      <w:pPr>
        <w:pStyle w:val="Heading2"/>
        <w:divId w:val="321199308"/>
        <w:rPr>
          <w:rFonts w:eastAsia="Times New Roman"/>
        </w:rPr>
      </w:pPr>
      <w:bookmarkStart w:id="85" w:name="_Toc370818777"/>
      <w:proofErr w:type="spellStart"/>
      <w:r>
        <w:rPr>
          <w:rFonts w:eastAsia="Times New Roman"/>
        </w:rPr>
        <w:t>OmniCenter</w:t>
      </w:r>
      <w:bookmarkEnd w:id="85"/>
      <w:proofErr w:type="spellEnd"/>
    </w:p>
    <w:p w:rsidR="006B747C" w:rsidRDefault="006B747C" w:rsidP="006B747C">
      <w:pPr>
        <w:divId w:val="321199308"/>
      </w:pPr>
    </w:p>
    <w:p w:rsidR="00D24C70" w:rsidRDefault="00D24C70">
      <w:pPr>
        <w:pStyle w:val="fmh1heading"/>
        <w:divId w:val="321199308"/>
      </w:pPr>
      <w:bookmarkStart w:id="86" w:name="administration_omnicenter_htm"/>
      <w:bookmarkEnd w:id="86"/>
      <w:proofErr w:type="spellStart"/>
      <w:r>
        <w:t>OmniCenter</w:t>
      </w:r>
      <w:proofErr w:type="spellEnd"/>
    </w:p>
    <w:p w:rsidR="00D24C70" w:rsidRDefault="00D24C70">
      <w:pPr>
        <w:pStyle w:val="fmbody"/>
        <w:divId w:val="321199308"/>
      </w:pPr>
      <w:proofErr w:type="spellStart"/>
      <w:r>
        <w:t>OmniCenter</w:t>
      </w:r>
      <w:proofErr w:type="spellEnd"/>
      <w:r>
        <w:t xml:space="preserve"> Administration Type allows system-wide data entry and management.</w:t>
      </w:r>
    </w:p>
    <w:p w:rsidR="00AA6D66" w:rsidRDefault="00AA6D66">
      <w:pPr>
        <w:pStyle w:val="fmh1heading"/>
        <w:divId w:val="48192328"/>
      </w:pPr>
      <w:bookmarkStart w:id="87" w:name="administration_billing_interface_8078"/>
      <w:bookmarkEnd w:id="87"/>
      <w:r>
        <w:t>Billing Interface</w:t>
      </w:r>
    </w:p>
    <w:p w:rsidR="00AA6D66" w:rsidRDefault="00AA6D66">
      <w:pPr>
        <w:pStyle w:val="fmhtdtodoheading"/>
        <w:divId w:val="48192328"/>
      </w:pPr>
      <w:r>
        <w:t>Purpose: to generate a new billing, view or reprint a previous billing, or verify date and time of last billing. This is an alternate to Automated Billing Runs which are managed through the interface.</w:t>
      </w:r>
    </w:p>
    <w:p w:rsidR="00AA6D66" w:rsidRDefault="00AA6D66">
      <w:pPr>
        <w:pStyle w:val="fml1nnumbered"/>
        <w:divId w:val="48192328"/>
      </w:pPr>
      <w:r>
        <w:t xml:space="preserve">Select </w:t>
      </w:r>
      <w:proofErr w:type="spellStart"/>
      <w:r>
        <w:t>OmniCenter</w:t>
      </w:r>
      <w:proofErr w:type="spellEnd"/>
      <w:r>
        <w:t xml:space="preserve"> Administration Type; select Billing Interface.</w:t>
      </w:r>
    </w:p>
    <w:p w:rsidR="00AA6D66" w:rsidRDefault="00AA6D66">
      <w:pPr>
        <w:pStyle w:val="fml1nnumbered"/>
        <w:divId w:val="48192328"/>
      </w:pPr>
      <w:r>
        <w:t>Click Continue.</w:t>
      </w:r>
    </w:p>
    <w:p w:rsidR="00AA6D66" w:rsidRDefault="00AA6D66">
      <w:pPr>
        <w:pStyle w:val="fml1nnumbered"/>
        <w:divId w:val="48192328"/>
      </w:pPr>
      <w:r>
        <w:t>Select a Billing Option to review or print.</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AA6D66" w:rsidTr="005F3B0B">
        <w:trPr>
          <w:divId w:val="48192328"/>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AA6D66">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AA6D66" w:rsidRDefault="00AA6D66">
                  <w:pPr>
                    <w:pStyle w:val="fmtcblcellbodyleft"/>
                    <w:rPr>
                      <w:b/>
                      <w:bCs/>
                      <w:spacing w:val="-2"/>
                    </w:rPr>
                  </w:pPr>
                  <w:r>
                    <w:rPr>
                      <w:rStyle w:val="fmemphasisboldcell"/>
                    </w:rPr>
                    <w:t>Billing Report</w:t>
                  </w:r>
                </w:p>
              </w:tc>
              <w:tc>
                <w:tcPr>
                  <w:tcW w:w="5070" w:type="dxa"/>
                  <w:tcBorders>
                    <w:top w:val="single" w:sz="6" w:space="0" w:color="000000"/>
                    <w:bottom w:val="single" w:sz="6" w:space="0" w:color="000000"/>
                  </w:tcBorders>
                  <w:tcMar>
                    <w:top w:w="60" w:type="dxa"/>
                    <w:left w:w="120" w:type="dxa"/>
                    <w:bottom w:w="60" w:type="dxa"/>
                    <w:right w:w="120" w:type="dxa"/>
                  </w:tcMar>
                  <w:hideMark/>
                </w:tcPr>
                <w:p w:rsidR="00AA6D66" w:rsidRDefault="00AA6D66">
                  <w:pPr>
                    <w:pStyle w:val="fmtcblcellbodyleft"/>
                  </w:pPr>
                  <w:r>
                    <w:t>The report spans the time from the last time report was run to the generation of this report.</w:t>
                  </w:r>
                </w:p>
              </w:tc>
            </w:tr>
          </w:tbl>
          <w:p w:rsidR="00AA6D66" w:rsidRDefault="00AA6D66">
            <w:pPr>
              <w:spacing w:before="0" w:beforeAutospacing="0" w:after="0" w:afterAutospacing="0"/>
            </w:pPr>
          </w:p>
        </w:tc>
      </w:tr>
    </w:tbl>
    <w:p w:rsidR="00AA6D66" w:rsidRDefault="00AA6D66">
      <w:pPr>
        <w:pStyle w:val="fmh1heading"/>
        <w:divId w:val="48192328"/>
      </w:pPr>
      <w:bookmarkStart w:id="88" w:name="administration_file_compression__9346"/>
      <w:bookmarkEnd w:id="88"/>
      <w:r>
        <w:t>File Compression Utility</w:t>
      </w:r>
    </w:p>
    <w:p w:rsidR="00AA6D66" w:rsidRDefault="00AA6D66">
      <w:pPr>
        <w:pStyle w:val="fmhtdtodoheading"/>
        <w:divId w:val="48192328"/>
      </w:pPr>
      <w:r>
        <w:t>Purpose: to compress files for archival purposes or to download to removable storage, such as a disk.</w:t>
      </w:r>
    </w:p>
    <w:p w:rsidR="00AA6D66" w:rsidRDefault="00AA6D66">
      <w:pPr>
        <w:pStyle w:val="fml1nnumbered"/>
        <w:divId w:val="48192328"/>
      </w:pPr>
      <w:r>
        <w:t>Select File Compression Utility. Click Continue.</w:t>
      </w:r>
    </w:p>
    <w:p w:rsidR="00AA6D66" w:rsidRDefault="00AA6D66">
      <w:pPr>
        <w:pStyle w:val="fml1nnumbered"/>
        <w:divId w:val="48192328"/>
      </w:pPr>
      <w:r>
        <w:t xml:space="preserve">Select, or enter, a File to be </w:t>
      </w:r>
      <w:proofErr w:type="gramStart"/>
      <w:r>
        <w:t>Compressed</w:t>
      </w:r>
      <w:proofErr w:type="gramEnd"/>
      <w:r>
        <w:t>, see sidebar.</w:t>
      </w:r>
    </w:p>
    <w:p w:rsidR="00AA6D66" w:rsidRDefault="00AA6D66">
      <w:pPr>
        <w:pStyle w:val="fml1nnumbered"/>
        <w:divId w:val="48192328"/>
      </w:pPr>
      <w:r>
        <w:t>In Compressed File Location and Name, select or enter a name and location for the compressed file. Click Compress File.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AA6D66" w:rsidTr="005F3B0B">
        <w:trPr>
          <w:divId w:val="48192328"/>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AA6D66">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AA6D66" w:rsidRDefault="00AA6D66">
                  <w:pPr>
                    <w:pStyle w:val="fmtcblcellbodyleft"/>
                    <w:rPr>
                      <w:b/>
                      <w:bCs/>
                      <w:spacing w:val="-2"/>
                    </w:rPr>
                  </w:pPr>
                  <w:r>
                    <w:rPr>
                      <w:rStyle w:val="fmemphasisboldcell"/>
                    </w:rPr>
                    <w:t>Compressed File Location and Name</w:t>
                  </w:r>
                </w:p>
              </w:tc>
              <w:tc>
                <w:tcPr>
                  <w:tcW w:w="5070" w:type="dxa"/>
                  <w:tcBorders>
                    <w:top w:val="single" w:sz="6" w:space="0" w:color="000000"/>
                    <w:bottom w:val="single" w:sz="6" w:space="0" w:color="000000"/>
                  </w:tcBorders>
                  <w:tcMar>
                    <w:top w:w="60" w:type="dxa"/>
                    <w:left w:w="120" w:type="dxa"/>
                    <w:bottom w:w="60" w:type="dxa"/>
                    <w:right w:w="120" w:type="dxa"/>
                  </w:tcMar>
                  <w:hideMark/>
                </w:tcPr>
                <w:p w:rsidR="00AA6D66" w:rsidRDefault="00AA6D66">
                  <w:pPr>
                    <w:pStyle w:val="fmtcblcellbodyleft"/>
                  </w:pPr>
                  <w:r>
                    <w:t>The location to store the newly compressed file and the name to describe it.</w:t>
                  </w:r>
                </w:p>
              </w:tc>
            </w:tr>
            <w:tr w:rsidR="00AA6D66">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AA6D66" w:rsidRDefault="00AA6D66">
                  <w:pPr>
                    <w:pStyle w:val="fmtcblcellbodyleft"/>
                    <w:rPr>
                      <w:b/>
                      <w:bCs/>
                      <w:spacing w:val="-2"/>
                    </w:rPr>
                  </w:pPr>
                  <w:r>
                    <w:rPr>
                      <w:rStyle w:val="fmemphasisboldcell"/>
                    </w:rPr>
                    <w:t>File to Be Compressed</w:t>
                  </w:r>
                </w:p>
              </w:tc>
              <w:tc>
                <w:tcPr>
                  <w:tcW w:w="5070" w:type="dxa"/>
                  <w:tcBorders>
                    <w:bottom w:val="single" w:sz="6" w:space="0" w:color="000000"/>
                  </w:tcBorders>
                  <w:tcMar>
                    <w:top w:w="60" w:type="dxa"/>
                    <w:left w:w="120" w:type="dxa"/>
                    <w:bottom w:w="60" w:type="dxa"/>
                    <w:right w:w="120" w:type="dxa"/>
                  </w:tcMar>
                  <w:hideMark/>
                </w:tcPr>
                <w:p w:rsidR="00AA6D66" w:rsidRDefault="00AA6D66">
                  <w:pPr>
                    <w:pStyle w:val="fmtcblcellbodyleft"/>
                  </w:pPr>
                  <w:r>
                    <w:t>File selected by user.</w:t>
                  </w:r>
                </w:p>
              </w:tc>
            </w:tr>
          </w:tbl>
          <w:p w:rsidR="00AA6D66" w:rsidRDefault="00AA6D66">
            <w:pPr>
              <w:spacing w:before="0" w:beforeAutospacing="0" w:after="0" w:afterAutospacing="0"/>
            </w:pPr>
          </w:p>
        </w:tc>
      </w:tr>
    </w:tbl>
    <w:p w:rsidR="00AA6D66" w:rsidRDefault="00AA6D66">
      <w:pPr>
        <w:pStyle w:val="fmh1heading"/>
        <w:divId w:val="48192328"/>
      </w:pPr>
      <w:bookmarkStart w:id="89" w:name="administration_omniexplorer_ip_f_3675"/>
      <w:bookmarkEnd w:id="89"/>
      <w:proofErr w:type="spellStart"/>
      <w:r>
        <w:t>OmniExplorer</w:t>
      </w:r>
      <w:proofErr w:type="spellEnd"/>
      <w:r>
        <w:t xml:space="preserve"> IP Filter Configuration</w:t>
      </w:r>
    </w:p>
    <w:p w:rsidR="00AA6D66" w:rsidRDefault="00AA6D66">
      <w:pPr>
        <w:pStyle w:val="fmhtdtodoheading"/>
        <w:divId w:val="48192328"/>
      </w:pPr>
      <w:r>
        <w:lastRenderedPageBreak/>
        <w:t xml:space="preserve">Purpose: to enable cabinet access to </w:t>
      </w:r>
      <w:proofErr w:type="spellStart"/>
      <w:r>
        <w:t>OmniExplorer</w:t>
      </w:r>
      <w:proofErr w:type="spellEnd"/>
      <w:r>
        <w:t>. Configure single or multiple IP addresses.</w:t>
      </w:r>
    </w:p>
    <w:p w:rsidR="00AA6D66" w:rsidRDefault="00AA6D66">
      <w:pPr>
        <w:pStyle w:val="fml1nnumbered"/>
        <w:divId w:val="48192328"/>
      </w:pPr>
      <w:r>
        <w:t xml:space="preserve">Select </w:t>
      </w:r>
      <w:proofErr w:type="spellStart"/>
      <w:r>
        <w:t>OmniExplorer</w:t>
      </w:r>
      <w:proofErr w:type="spellEnd"/>
      <w:r>
        <w:t xml:space="preserve"> IP Filter Configuration. Click Continue.</w:t>
      </w:r>
    </w:p>
    <w:p w:rsidR="00AA6D66" w:rsidRDefault="00AA6D66">
      <w:pPr>
        <w:pStyle w:val="fml1nnumbered"/>
        <w:divId w:val="48192328"/>
      </w:pPr>
      <w:r>
        <w:t xml:space="preserve">Log on with the same User ID and Password as for the </w:t>
      </w:r>
      <w:proofErr w:type="spellStart"/>
      <w:r>
        <w:t>OmniCenter</w:t>
      </w:r>
      <w:proofErr w:type="spellEnd"/>
      <w:r>
        <w:t>.</w:t>
      </w:r>
    </w:p>
    <w:p w:rsidR="00AA6D66" w:rsidRDefault="00AA6D66">
      <w:pPr>
        <w:pStyle w:val="fml1nnumbered"/>
        <w:divId w:val="48192328"/>
      </w:pPr>
      <w:r>
        <w:t>Click Log On.</w:t>
      </w:r>
    </w:p>
    <w:p w:rsidR="00AA6D66" w:rsidRDefault="0051415B">
      <w:pPr>
        <w:pStyle w:val="fmgagraphicanchor"/>
        <w:divId w:val="48192328"/>
      </w:pPr>
      <w:r>
        <w:rPr>
          <w:noProof/>
        </w:rPr>
        <w:drawing>
          <wp:inline distT="0" distB="0" distL="0" distR="0" wp14:anchorId="504DFBE6" wp14:editId="5AC57A2C">
            <wp:extent cx="4055745" cy="2557505"/>
            <wp:effectExtent l="0" t="0" r="1905" b="0"/>
            <wp:docPr id="182" name="Picture 182" descr="OE_Logi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055745" cy="2557505"/>
                    </a:xfrm>
                    <a:prstGeom prst="rect">
                      <a:avLst/>
                    </a:prstGeom>
                  </pic:spPr>
                </pic:pic>
              </a:graphicData>
            </a:graphic>
          </wp:inline>
        </w:drawing>
      </w:r>
      <w:r w:rsidR="00AA6D66">
        <w:t> </w:t>
      </w:r>
    </w:p>
    <w:p w:rsidR="00AA6D66" w:rsidRDefault="0051415B">
      <w:pPr>
        <w:pStyle w:val="fmgagraphicanchor"/>
        <w:divId w:val="48192328"/>
      </w:pPr>
      <w:r>
        <w:rPr>
          <w:noProof/>
        </w:rPr>
        <w:drawing>
          <wp:inline distT="0" distB="0" distL="0" distR="0" wp14:anchorId="64ECDF18" wp14:editId="6E37983F">
            <wp:extent cx="4133215" cy="2504690"/>
            <wp:effectExtent l="0" t="0" r="635" b="0"/>
            <wp:docPr id="183" name="Picture 183" descr="OE_IP_addres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133215" cy="2504690"/>
                    </a:xfrm>
                    <a:prstGeom prst="rect">
                      <a:avLst/>
                    </a:prstGeom>
                  </pic:spPr>
                </pic:pic>
              </a:graphicData>
            </a:graphic>
          </wp:inline>
        </w:drawing>
      </w:r>
      <w:r w:rsidR="00AA6D66">
        <w:t> </w:t>
      </w:r>
    </w:p>
    <w:p w:rsidR="00AA6D66" w:rsidRDefault="00AA6D66">
      <w:pPr>
        <w:pStyle w:val="fmhffigureheading"/>
        <w:divId w:val="48192328"/>
      </w:pPr>
      <w:r>
        <w:t xml:space="preserve">Permit or Block Connectivity to </w:t>
      </w:r>
      <w:proofErr w:type="spellStart"/>
      <w:r>
        <w:t>OmniExplorer</w:t>
      </w:r>
      <w:proofErr w:type="spellEnd"/>
    </w:p>
    <w:p w:rsidR="00AA6D66" w:rsidRDefault="0051415B">
      <w:pPr>
        <w:pStyle w:val="fmgagraphicanchor"/>
        <w:divId w:val="48192328"/>
      </w:pPr>
      <w:r>
        <w:rPr>
          <w:noProof/>
        </w:rPr>
        <w:lastRenderedPageBreak/>
        <w:drawing>
          <wp:inline distT="0" distB="0" distL="0" distR="0" wp14:anchorId="65D8A4BE" wp14:editId="4334F09A">
            <wp:extent cx="4133215" cy="2504690"/>
            <wp:effectExtent l="0" t="0" r="635" b="0"/>
            <wp:docPr id="184" name="Picture 184" descr="OE_Inventory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133215" cy="2504690"/>
                    </a:xfrm>
                    <a:prstGeom prst="rect">
                      <a:avLst/>
                    </a:prstGeom>
                  </pic:spPr>
                </pic:pic>
              </a:graphicData>
            </a:graphic>
          </wp:inline>
        </w:drawing>
      </w:r>
      <w:r w:rsidR="00AA6D66">
        <w:t> </w:t>
      </w:r>
    </w:p>
    <w:p w:rsidR="00AA6D66" w:rsidRDefault="00AA6D66">
      <w:pPr>
        <w:pStyle w:val="fmhffigureheading"/>
        <w:divId w:val="48192328"/>
      </w:pPr>
      <w:r>
        <w:t xml:space="preserve">Sample Screen – </w:t>
      </w:r>
      <w:proofErr w:type="spellStart"/>
      <w:r>
        <w:t>OmniExplorer</w:t>
      </w:r>
      <w:proofErr w:type="spellEnd"/>
      <w:r>
        <w:t xml:space="preserve"> Inventory</w:t>
      </w:r>
    </w:p>
    <w:p w:rsidR="00AA6D66" w:rsidRDefault="0051415B">
      <w:pPr>
        <w:pStyle w:val="fmgagraphicanchor"/>
        <w:divId w:val="48192328"/>
      </w:pPr>
      <w:r>
        <w:rPr>
          <w:noProof/>
        </w:rPr>
        <w:drawing>
          <wp:inline distT="0" distB="0" distL="0" distR="0" wp14:anchorId="60FF2D25" wp14:editId="3873BF2E">
            <wp:extent cx="4133215" cy="2504690"/>
            <wp:effectExtent l="0" t="0" r="635" b="0"/>
            <wp:docPr id="185" name="Picture 185" descr="OE_Itemsearch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133215" cy="2504690"/>
                    </a:xfrm>
                    <a:prstGeom prst="rect">
                      <a:avLst/>
                    </a:prstGeom>
                  </pic:spPr>
                </pic:pic>
              </a:graphicData>
            </a:graphic>
          </wp:inline>
        </w:drawing>
      </w:r>
      <w:r w:rsidR="00AA6D66">
        <w:t> </w:t>
      </w:r>
    </w:p>
    <w:p w:rsidR="00AA6D66" w:rsidRDefault="00AA6D66">
      <w:pPr>
        <w:pStyle w:val="fmhffigureheading"/>
        <w:divId w:val="48192328"/>
      </w:pPr>
      <w:r>
        <w:t xml:space="preserve">Sample Screen – </w:t>
      </w:r>
      <w:proofErr w:type="spellStart"/>
      <w:r>
        <w:t>OmniExplorer</w:t>
      </w:r>
      <w:proofErr w:type="spellEnd"/>
      <w:r>
        <w:t xml:space="preserve"> Item Availability</w:t>
      </w:r>
    </w:p>
    <w:p w:rsidR="00AA6D66" w:rsidRDefault="00AA6D66">
      <w:pPr>
        <w:pStyle w:val="fmh1heading"/>
        <w:divId w:val="48192328"/>
      </w:pPr>
      <w:bookmarkStart w:id="90" w:name="administration_patient_id_card_m_672"/>
      <w:bookmarkEnd w:id="90"/>
      <w:r>
        <w:t xml:space="preserve">Patient ID </w:t>
      </w:r>
      <w:proofErr w:type="gramStart"/>
      <w:r>
        <w:t>Card</w:t>
      </w:r>
      <w:proofErr w:type="gramEnd"/>
      <w:r>
        <w:t xml:space="preserve"> Maintenance</w:t>
      </w:r>
    </w:p>
    <w:p w:rsidR="00AA6D66" w:rsidRDefault="00AA6D66">
      <w:pPr>
        <w:pStyle w:val="fmhtdtodoheading"/>
        <w:divId w:val="48192328"/>
      </w:pPr>
      <w:r>
        <w:t>Purpose: to create a new, or reprint a current patient ID card.</w:t>
      </w:r>
    </w:p>
    <w:p w:rsidR="00AA6D66" w:rsidRDefault="00AA6D66">
      <w:pPr>
        <w:pStyle w:val="fml1nnumbered"/>
        <w:divId w:val="48192328"/>
      </w:pPr>
      <w:r>
        <w:t xml:space="preserve">Select Patient ID </w:t>
      </w:r>
      <w:proofErr w:type="gramStart"/>
      <w:r>
        <w:t>Card</w:t>
      </w:r>
      <w:proofErr w:type="gramEnd"/>
      <w:r>
        <w:t xml:space="preserve"> Maintenance. Click Continue.</w:t>
      </w:r>
    </w:p>
    <w:p w:rsidR="00AA6D66" w:rsidRDefault="00AA6D66">
      <w:pPr>
        <w:pStyle w:val="fml1nnumbered"/>
        <w:divId w:val="48192328"/>
      </w:pPr>
      <w:r>
        <w:t>Set the List by and Limit to fields.</w:t>
      </w:r>
    </w:p>
    <w:p w:rsidR="00AA6D66" w:rsidRDefault="00AA6D66">
      <w:pPr>
        <w:pStyle w:val="fml1nnumbered"/>
        <w:divId w:val="48192328"/>
      </w:pPr>
      <w:r>
        <w:t>Click Assign Card to create a new card or Reprint Label to print label based on data entered previously for selected patient.</w:t>
      </w:r>
    </w:p>
    <w:p w:rsidR="00AA6D66" w:rsidRDefault="00AA6D66">
      <w:pPr>
        <w:pStyle w:val="fml1nnumbered"/>
        <w:divId w:val="48192328"/>
      </w:pPr>
      <w:r>
        <w:t>Swipe card when prompted.</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AA6D66" w:rsidTr="005F3B0B">
        <w:trPr>
          <w:divId w:val="48192328"/>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AA6D66">
              <w:trPr>
                <w:trHeight w:val="653"/>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AA6D66" w:rsidRDefault="00AA6D66">
                  <w:pPr>
                    <w:pStyle w:val="fmanalertnote"/>
                  </w:pPr>
                  <w:r>
                    <w:lastRenderedPageBreak/>
                    <w:t>Note</w:t>
                  </w:r>
                  <w:r>
                    <w:rPr>
                      <w:noProof/>
                    </w:rPr>
                    <w:drawing>
                      <wp:anchor distT="0" distB="0" distL="0" distR="0" simplePos="0" relativeHeight="251678720" behindDoc="0" locked="0" layoutInCell="1" allowOverlap="0" wp14:anchorId="4B7A2047" wp14:editId="27351218">
                        <wp:simplePos x="0" y="0"/>
                        <wp:positionH relativeFrom="column">
                          <wp:align>left</wp:align>
                        </wp:positionH>
                        <wp:positionV relativeFrom="line">
                          <wp:posOffset>0</wp:posOffset>
                        </wp:positionV>
                        <wp:extent cx="276225" cy="276225"/>
                        <wp:effectExtent l="0" t="0" r="9525" b="9525"/>
                        <wp:wrapSquare wrapText="bothSides"/>
                        <wp:docPr id="41" name="image38" descr="Note00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8" descr="Note00034.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6D66" w:rsidRDefault="00AA6D66">
                  <w:pPr>
                    <w:pStyle w:val="fmabalertbody"/>
                  </w:pPr>
                  <w:r>
                    <w:t xml:space="preserve">This feature applies only to patients in facilities that use patient ID cards. The label printer is at the </w:t>
                  </w:r>
                  <w:proofErr w:type="spellStart"/>
                  <w:r>
                    <w:t>OmniCenter</w:t>
                  </w:r>
                  <w:proofErr w:type="spellEnd"/>
                  <w:r>
                    <w:t>.</w:t>
                  </w:r>
                </w:p>
              </w:tc>
            </w:tr>
          </w:tbl>
          <w:p w:rsidR="00AA6D66" w:rsidRDefault="00AA6D66">
            <w:pPr>
              <w:spacing w:before="0" w:beforeAutospacing="0" w:after="0" w:afterAutospacing="0"/>
            </w:pPr>
          </w:p>
        </w:tc>
      </w:tr>
    </w:tbl>
    <w:p w:rsidR="00AA6D66" w:rsidRDefault="00AA6D66">
      <w:pPr>
        <w:spacing w:before="0" w:beforeAutospacing="0" w:after="0" w:afterAutospacing="0"/>
        <w:divId w:val="48192328"/>
      </w:pPr>
    </w:p>
    <w:p w:rsidR="00AA6D66" w:rsidRDefault="00AA6D66">
      <w:pPr>
        <w:pStyle w:val="fmh1heading"/>
        <w:divId w:val="1637642379"/>
      </w:pPr>
      <w:bookmarkStart w:id="91" w:name="administration_restock_route_mai_33"/>
      <w:bookmarkStart w:id="92" w:name="administration_restock_route_mai_4913"/>
      <w:bookmarkEnd w:id="91"/>
      <w:bookmarkEnd w:id="92"/>
      <w:r>
        <w:t>Restock Route Maintenance</w:t>
      </w:r>
    </w:p>
    <w:p w:rsidR="00AA6D66" w:rsidRDefault="00AA6D66">
      <w:pPr>
        <w:pStyle w:val="fmhtdtodoheading"/>
        <w:divId w:val="1637642379"/>
      </w:pPr>
      <w:r>
        <w:t>Purpose: to create and modify restock routes. Restocking is normally scheduled at specific times on designated days for all cabinets in an area, or for specific cabinets, regardless of location. As needs change, routes may be modified, duplicated, or newly created.</w:t>
      </w:r>
    </w:p>
    <w:p w:rsidR="00AA6D66" w:rsidRDefault="00AA6D66">
      <w:pPr>
        <w:pStyle w:val="fml1nnumbered"/>
        <w:divId w:val="1637642379"/>
      </w:pPr>
      <w:r>
        <w:t>Select Restock Route Maintenance. Click Continue. View by Route.</w:t>
      </w:r>
    </w:p>
    <w:p w:rsidR="00AA6D66" w:rsidRDefault="00AA6D66">
      <w:pPr>
        <w:pStyle w:val="fml1nnumbered"/>
        <w:divId w:val="1637642379"/>
      </w:pPr>
      <w:r>
        <w:t>Select a route in the upper window; the details display below. Click Modify. See table for a new route.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AA6D66" w:rsidTr="005F3B0B">
        <w:trPr>
          <w:divId w:val="1637642379"/>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AA6D66">
              <w:trPr>
                <w:trHeight w:val="234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AA6D66" w:rsidRDefault="00AA6D66">
                  <w:pPr>
                    <w:pStyle w:val="fmtcblcellbodyleft"/>
                    <w:rPr>
                      <w:b/>
                      <w:bCs/>
                      <w:spacing w:val="-2"/>
                    </w:rPr>
                  </w:pPr>
                  <w:r>
                    <w:rPr>
                      <w:rStyle w:val="fmemphasisboldcell"/>
                    </w:rPr>
                    <w:t>Add: Create a New Route</w:t>
                  </w:r>
                </w:p>
              </w:tc>
              <w:tc>
                <w:tcPr>
                  <w:tcW w:w="5070" w:type="dxa"/>
                  <w:tcBorders>
                    <w:top w:val="single" w:sz="6" w:space="0" w:color="000000"/>
                    <w:bottom w:val="single" w:sz="6" w:space="0" w:color="000000"/>
                  </w:tcBorders>
                  <w:tcMar>
                    <w:top w:w="60" w:type="dxa"/>
                    <w:left w:w="120" w:type="dxa"/>
                    <w:bottom w:w="60" w:type="dxa"/>
                    <w:right w:w="120" w:type="dxa"/>
                  </w:tcMar>
                  <w:hideMark/>
                </w:tcPr>
                <w:p w:rsidR="00AA6D66" w:rsidRDefault="00AA6D66">
                  <w:pPr>
                    <w:pStyle w:val="fmtclncelllistnumber"/>
                  </w:pPr>
                  <w:r>
                    <w:t>1.</w:t>
                  </w:r>
                  <w:r>
                    <w:rPr>
                      <w:rFonts w:ascii="Times New Roman" w:hAnsi="Times New Roman" w:cs="Times New Roman"/>
                      <w:sz w:val="12"/>
                      <w:szCs w:val="12"/>
                    </w:rPr>
                    <w:t>  </w:t>
                  </w:r>
                  <w:r>
                    <w:t>Click Add.</w:t>
                  </w:r>
                </w:p>
                <w:p w:rsidR="00AA6D66" w:rsidRDefault="00AA6D66">
                  <w:pPr>
                    <w:pStyle w:val="fmtclncelllistnumber"/>
                  </w:pPr>
                  <w:r>
                    <w:t>2.</w:t>
                  </w:r>
                  <w:r>
                    <w:rPr>
                      <w:rFonts w:ascii="Times New Roman" w:hAnsi="Times New Roman" w:cs="Times New Roman"/>
                      <w:sz w:val="12"/>
                      <w:szCs w:val="12"/>
                    </w:rPr>
                    <w:t>  </w:t>
                  </w:r>
                  <w:r>
                    <w:t>Name the route.</w:t>
                  </w:r>
                </w:p>
                <w:p w:rsidR="00AA6D66" w:rsidRDefault="00AA6D66">
                  <w:pPr>
                    <w:pStyle w:val="fmtclncelllistnumber"/>
                  </w:pPr>
                  <w:r>
                    <w:t>3.</w:t>
                  </w:r>
                  <w:r>
                    <w:rPr>
                      <w:rFonts w:ascii="Times New Roman" w:hAnsi="Times New Roman" w:cs="Times New Roman"/>
                      <w:sz w:val="12"/>
                      <w:szCs w:val="12"/>
                    </w:rPr>
                    <w:t>  </w:t>
                  </w:r>
                  <w:r>
                    <w:t>Select the route type.</w:t>
                  </w:r>
                </w:p>
                <w:p w:rsidR="00AA6D66" w:rsidRDefault="00AA6D66">
                  <w:pPr>
                    <w:pStyle w:val="fmtclncelllistnumber"/>
                  </w:pPr>
                  <w:r>
                    <w:t>4.</w:t>
                  </w:r>
                  <w:r>
                    <w:rPr>
                      <w:rFonts w:ascii="Times New Roman" w:hAnsi="Times New Roman" w:cs="Times New Roman"/>
                      <w:sz w:val="12"/>
                      <w:szCs w:val="12"/>
                    </w:rPr>
                    <w:t>  </w:t>
                  </w:r>
                  <w:r>
                    <w:t>Assign Omni(s).</w:t>
                  </w:r>
                </w:p>
                <w:p w:rsidR="00AA6D66" w:rsidRDefault="00AA6D66">
                  <w:pPr>
                    <w:pStyle w:val="fmtclncelllistnumber"/>
                  </w:pPr>
                  <w:r>
                    <w:t>5.</w:t>
                  </w:r>
                  <w:r>
                    <w:rPr>
                      <w:rFonts w:ascii="Times New Roman" w:hAnsi="Times New Roman" w:cs="Times New Roman"/>
                      <w:sz w:val="12"/>
                      <w:szCs w:val="12"/>
                    </w:rPr>
                    <w:t>  </w:t>
                  </w:r>
                  <w:r>
                    <w:t>Select Source(s).</w:t>
                  </w:r>
                </w:p>
                <w:p w:rsidR="00AA6D66" w:rsidRDefault="00AA6D66">
                  <w:pPr>
                    <w:pStyle w:val="fmtclncelllistnumber"/>
                  </w:pPr>
                  <w:r>
                    <w:t>6.</w:t>
                  </w:r>
                  <w:r>
                    <w:rPr>
                      <w:rFonts w:ascii="Times New Roman" w:hAnsi="Times New Roman" w:cs="Times New Roman"/>
                      <w:sz w:val="12"/>
                      <w:szCs w:val="12"/>
                    </w:rPr>
                    <w:t>  </w:t>
                  </w:r>
                  <w:r>
                    <w:t>Schedule days/time of restocks.</w:t>
                  </w:r>
                </w:p>
              </w:tc>
            </w:tr>
            <w:tr w:rsidR="00AA6D66">
              <w:trPr>
                <w:trHeight w:val="1635"/>
                <w:tblCellSpacing w:w="0" w:type="dxa"/>
              </w:trPr>
              <w:tc>
                <w:tcPr>
                  <w:tcW w:w="2250" w:type="dxa"/>
                  <w:tcBorders>
                    <w:bottom w:val="single" w:sz="6" w:space="0" w:color="000000"/>
                  </w:tcBorders>
                  <w:tcMar>
                    <w:top w:w="60" w:type="dxa"/>
                    <w:left w:w="120" w:type="dxa"/>
                    <w:bottom w:w="60" w:type="dxa"/>
                    <w:right w:w="120" w:type="dxa"/>
                  </w:tcMar>
                  <w:hideMark/>
                </w:tcPr>
                <w:p w:rsidR="00AA6D66" w:rsidRDefault="00AA6D66">
                  <w:pPr>
                    <w:pStyle w:val="fmtcblcellbodyleft"/>
                    <w:rPr>
                      <w:b/>
                      <w:bCs/>
                      <w:spacing w:val="-2"/>
                    </w:rPr>
                  </w:pPr>
                  <w:r>
                    <w:rPr>
                      <w:rStyle w:val="fmemphasisboldcell"/>
                    </w:rPr>
                    <w:t>Copy/Delete/Modify</w:t>
                  </w:r>
                </w:p>
              </w:tc>
              <w:tc>
                <w:tcPr>
                  <w:tcW w:w="5070" w:type="dxa"/>
                  <w:tcBorders>
                    <w:bottom w:val="single" w:sz="6" w:space="0" w:color="000000"/>
                  </w:tcBorders>
                  <w:tcMar>
                    <w:top w:w="60" w:type="dxa"/>
                    <w:left w:w="120" w:type="dxa"/>
                    <w:bottom w:w="60" w:type="dxa"/>
                    <w:right w:w="120" w:type="dxa"/>
                  </w:tcMar>
                  <w:hideMark/>
                </w:tcPr>
                <w:p w:rsidR="00AA6D66" w:rsidRDefault="00AA6D66">
                  <w:pPr>
                    <w:pStyle w:val="fmtcblcellbodyleft"/>
                  </w:pPr>
                  <w:r>
                    <w:t>These functions apply to the route, not directly to cabinets and sources.</w:t>
                  </w:r>
                </w:p>
                <w:p w:rsidR="00AA6D66" w:rsidRDefault="00AA6D66">
                  <w:pPr>
                    <w:pStyle w:val="fmtcblcellbodyleft"/>
                  </w:pPr>
                  <w:r>
                    <w:t>Copy – Duplicate route; rename it.</w:t>
                  </w:r>
                </w:p>
                <w:p w:rsidR="00AA6D66" w:rsidRDefault="00AA6D66">
                  <w:pPr>
                    <w:pStyle w:val="fmtcblcellbodyleft"/>
                  </w:pPr>
                  <w:r>
                    <w:t>Delete – Confirm before deletion.</w:t>
                  </w:r>
                </w:p>
                <w:p w:rsidR="00AA6D66" w:rsidRDefault="00AA6D66">
                  <w:pPr>
                    <w:pStyle w:val="fmtcblcellbodyleft"/>
                  </w:pPr>
                  <w:r>
                    <w:t>Modify – All aspects of route can be accessed and edited.</w:t>
                  </w:r>
                </w:p>
              </w:tc>
            </w:tr>
            <w:tr w:rsidR="00AA6D66">
              <w:trPr>
                <w:trHeight w:val="405"/>
                <w:tblCellSpacing w:w="0" w:type="dxa"/>
              </w:trPr>
              <w:tc>
                <w:tcPr>
                  <w:tcW w:w="2250" w:type="dxa"/>
                  <w:tcBorders>
                    <w:bottom w:val="single" w:sz="6" w:space="0" w:color="000000"/>
                  </w:tcBorders>
                  <w:tcMar>
                    <w:top w:w="60" w:type="dxa"/>
                    <w:left w:w="120" w:type="dxa"/>
                    <w:bottom w:w="60" w:type="dxa"/>
                    <w:right w:w="120" w:type="dxa"/>
                  </w:tcMar>
                  <w:hideMark/>
                </w:tcPr>
                <w:p w:rsidR="00AA6D66" w:rsidRDefault="00AA6D66">
                  <w:pPr>
                    <w:pStyle w:val="fmtcblcellbodyleft"/>
                    <w:rPr>
                      <w:b/>
                      <w:bCs/>
                      <w:spacing w:val="-2"/>
                    </w:rPr>
                  </w:pPr>
                  <w:r>
                    <w:rPr>
                      <w:b/>
                      <w:bCs/>
                      <w:spacing w:val="-2"/>
                    </w:rPr>
                    <w:t xml:space="preserve">Ctrl </w:t>
                  </w:r>
                  <w:proofErr w:type="spellStart"/>
                  <w:r>
                    <w:rPr>
                      <w:b/>
                      <w:bCs/>
                      <w:spacing w:val="-2"/>
                    </w:rPr>
                    <w:t>Lvl</w:t>
                  </w:r>
                  <w:proofErr w:type="spellEnd"/>
                </w:p>
              </w:tc>
              <w:tc>
                <w:tcPr>
                  <w:tcW w:w="5070" w:type="dxa"/>
                  <w:tcBorders>
                    <w:bottom w:val="single" w:sz="6" w:space="0" w:color="000000"/>
                  </w:tcBorders>
                  <w:tcMar>
                    <w:top w:w="60" w:type="dxa"/>
                    <w:left w:w="120" w:type="dxa"/>
                    <w:bottom w:w="60" w:type="dxa"/>
                    <w:right w:w="120" w:type="dxa"/>
                  </w:tcMar>
                  <w:hideMark/>
                </w:tcPr>
                <w:p w:rsidR="00AA6D66" w:rsidRDefault="00AA6D66">
                  <w:pPr>
                    <w:pStyle w:val="fmtcblcellbodyleft"/>
                  </w:pPr>
                  <w:r>
                    <w:t>Limit orders by control level, if desired.</w:t>
                  </w:r>
                </w:p>
              </w:tc>
            </w:tr>
            <w:tr w:rsidR="00AA6D66">
              <w:trPr>
                <w:trHeight w:val="855"/>
                <w:tblCellSpacing w:w="0" w:type="dxa"/>
              </w:trPr>
              <w:tc>
                <w:tcPr>
                  <w:tcW w:w="2250" w:type="dxa"/>
                  <w:tcBorders>
                    <w:bottom w:val="single" w:sz="6" w:space="0" w:color="000000"/>
                  </w:tcBorders>
                  <w:tcMar>
                    <w:top w:w="60" w:type="dxa"/>
                    <w:left w:w="120" w:type="dxa"/>
                    <w:bottom w:w="60" w:type="dxa"/>
                    <w:right w:w="120" w:type="dxa"/>
                  </w:tcMar>
                  <w:hideMark/>
                </w:tcPr>
                <w:p w:rsidR="00AA6D66" w:rsidRDefault="00AA6D66">
                  <w:pPr>
                    <w:pStyle w:val="fmtcblcellbodyleft"/>
                    <w:rPr>
                      <w:b/>
                      <w:bCs/>
                      <w:spacing w:val="-2"/>
                    </w:rPr>
                  </w:pPr>
                  <w:r>
                    <w:rPr>
                      <w:rStyle w:val="fmemphasisboldcell"/>
                    </w:rPr>
                    <w:t>Details</w:t>
                  </w:r>
                </w:p>
              </w:tc>
              <w:tc>
                <w:tcPr>
                  <w:tcW w:w="5070" w:type="dxa"/>
                  <w:tcBorders>
                    <w:bottom w:val="single" w:sz="6" w:space="0" w:color="000000"/>
                  </w:tcBorders>
                  <w:tcMar>
                    <w:top w:w="60" w:type="dxa"/>
                    <w:left w:w="120" w:type="dxa"/>
                    <w:bottom w:w="60" w:type="dxa"/>
                    <w:right w:w="120" w:type="dxa"/>
                  </w:tcMar>
                  <w:hideMark/>
                </w:tcPr>
                <w:p w:rsidR="00AA6D66" w:rsidRDefault="00AA6D66">
                  <w:pPr>
                    <w:pStyle w:val="fmtcblcellbodyleft"/>
                  </w:pPr>
                  <w:r>
                    <w:t>The cabinets and the sources from which to stock them for the route highlighted in the upper window. The current schedule for the route displays in the lower window, at right.</w:t>
                  </w:r>
                </w:p>
              </w:tc>
            </w:tr>
            <w:tr w:rsidR="00AA6D66">
              <w:trPr>
                <w:trHeight w:val="615"/>
                <w:tblCellSpacing w:w="0" w:type="dxa"/>
              </w:trPr>
              <w:tc>
                <w:tcPr>
                  <w:tcW w:w="2250" w:type="dxa"/>
                  <w:tcBorders>
                    <w:bottom w:val="single" w:sz="6" w:space="0" w:color="000000"/>
                  </w:tcBorders>
                  <w:tcMar>
                    <w:top w:w="60" w:type="dxa"/>
                    <w:left w:w="120" w:type="dxa"/>
                    <w:bottom w:w="60" w:type="dxa"/>
                    <w:right w:w="120" w:type="dxa"/>
                  </w:tcMar>
                  <w:hideMark/>
                </w:tcPr>
                <w:p w:rsidR="00AA6D66" w:rsidRDefault="00AA6D66">
                  <w:pPr>
                    <w:pStyle w:val="fmtcblcellbodyleft"/>
                    <w:rPr>
                      <w:b/>
                      <w:bCs/>
                      <w:spacing w:val="-2"/>
                    </w:rPr>
                  </w:pPr>
                  <w:r>
                    <w:rPr>
                      <w:rStyle w:val="fmemphasisboldcell"/>
                    </w:rPr>
                    <w:lastRenderedPageBreak/>
                    <w:t>Notifications</w:t>
                  </w:r>
                </w:p>
              </w:tc>
              <w:tc>
                <w:tcPr>
                  <w:tcW w:w="5070" w:type="dxa"/>
                  <w:tcBorders>
                    <w:bottom w:val="single" w:sz="6" w:space="0" w:color="000000"/>
                  </w:tcBorders>
                  <w:tcMar>
                    <w:top w:w="60" w:type="dxa"/>
                    <w:left w:w="120" w:type="dxa"/>
                    <w:bottom w:w="60" w:type="dxa"/>
                    <w:right w:w="120" w:type="dxa"/>
                  </w:tcMar>
                  <w:hideMark/>
                </w:tcPr>
                <w:p w:rsidR="00AA6D66" w:rsidRDefault="00AA6D66">
                  <w:pPr>
                    <w:pStyle w:val="fmtcblcellbodyleft"/>
                  </w:pPr>
                  <w:r>
                    <w:t>Email to selected individuals at time of scheduled restock for selected route. Manual and external restocks cannot be set for notification.</w:t>
                  </w:r>
                </w:p>
              </w:tc>
            </w:tr>
            <w:tr w:rsidR="00AA6D66">
              <w:trPr>
                <w:trHeight w:val="390"/>
                <w:tblCellSpacing w:w="0" w:type="dxa"/>
              </w:trPr>
              <w:tc>
                <w:tcPr>
                  <w:tcW w:w="2250" w:type="dxa"/>
                  <w:tcBorders>
                    <w:bottom w:val="single" w:sz="6" w:space="0" w:color="000000"/>
                  </w:tcBorders>
                  <w:tcMar>
                    <w:top w:w="60" w:type="dxa"/>
                    <w:left w:w="120" w:type="dxa"/>
                    <w:bottom w:w="60" w:type="dxa"/>
                    <w:right w:w="120" w:type="dxa"/>
                  </w:tcMar>
                  <w:hideMark/>
                </w:tcPr>
                <w:p w:rsidR="00AA6D66" w:rsidRDefault="00AA6D66">
                  <w:pPr>
                    <w:pStyle w:val="fmtcblcellbodyleft"/>
                    <w:rPr>
                      <w:b/>
                      <w:bCs/>
                      <w:spacing w:val="-2"/>
                    </w:rPr>
                  </w:pPr>
                  <w:r>
                    <w:rPr>
                      <w:rStyle w:val="fmemphasisboldcell"/>
                    </w:rPr>
                    <w:t>Omnis</w:t>
                  </w:r>
                </w:p>
              </w:tc>
              <w:tc>
                <w:tcPr>
                  <w:tcW w:w="5070" w:type="dxa"/>
                  <w:tcBorders>
                    <w:bottom w:val="single" w:sz="6" w:space="0" w:color="000000"/>
                  </w:tcBorders>
                  <w:tcMar>
                    <w:top w:w="60" w:type="dxa"/>
                    <w:left w:w="120" w:type="dxa"/>
                    <w:bottom w:w="60" w:type="dxa"/>
                    <w:right w:w="120" w:type="dxa"/>
                  </w:tcMar>
                  <w:hideMark/>
                </w:tcPr>
                <w:p w:rsidR="00AA6D66" w:rsidRDefault="00AA6D66">
                  <w:pPr>
                    <w:pStyle w:val="fmtcblcellbodyleft"/>
                  </w:pPr>
                  <w:r>
                    <w:t>Number of cabinets on route.</w:t>
                  </w:r>
                </w:p>
              </w:tc>
            </w:tr>
            <w:tr w:rsidR="00AA6D66">
              <w:trPr>
                <w:trHeight w:val="390"/>
                <w:tblCellSpacing w:w="0" w:type="dxa"/>
              </w:trPr>
              <w:tc>
                <w:tcPr>
                  <w:tcW w:w="2250" w:type="dxa"/>
                  <w:tcBorders>
                    <w:bottom w:val="single" w:sz="6" w:space="0" w:color="000000"/>
                  </w:tcBorders>
                  <w:tcMar>
                    <w:top w:w="60" w:type="dxa"/>
                    <w:left w:w="120" w:type="dxa"/>
                    <w:bottom w:w="60" w:type="dxa"/>
                    <w:right w:w="120" w:type="dxa"/>
                  </w:tcMar>
                  <w:hideMark/>
                </w:tcPr>
                <w:p w:rsidR="00AA6D66" w:rsidRDefault="00AA6D66">
                  <w:pPr>
                    <w:pStyle w:val="fmtcblcellbodyleft"/>
                    <w:rPr>
                      <w:b/>
                      <w:bCs/>
                      <w:spacing w:val="-2"/>
                    </w:rPr>
                  </w:pPr>
                  <w:r>
                    <w:rPr>
                      <w:rStyle w:val="fmemphasisboldcell"/>
                    </w:rPr>
                    <w:t>Restock Type</w:t>
                  </w:r>
                </w:p>
              </w:tc>
              <w:tc>
                <w:tcPr>
                  <w:tcW w:w="5070" w:type="dxa"/>
                  <w:tcBorders>
                    <w:bottom w:val="single" w:sz="6" w:space="0" w:color="000000"/>
                  </w:tcBorders>
                  <w:tcMar>
                    <w:top w:w="60" w:type="dxa"/>
                    <w:left w:w="120" w:type="dxa"/>
                    <w:bottom w:w="60" w:type="dxa"/>
                    <w:right w:w="120" w:type="dxa"/>
                  </w:tcMar>
                  <w:hideMark/>
                </w:tcPr>
                <w:p w:rsidR="00AA6D66" w:rsidRDefault="00AA6D66">
                  <w:pPr>
                    <w:pStyle w:val="fmtcblcellbodyleft"/>
                  </w:pPr>
                  <w:r>
                    <w:rPr>
                      <w:u w:val="single"/>
                    </w:rPr>
                    <w:t>N</w:t>
                  </w:r>
                  <w:r>
                    <w:t xml:space="preserve">ormal or </w:t>
                  </w:r>
                  <w:r>
                    <w:rPr>
                      <w:u w:val="single"/>
                    </w:rPr>
                    <w:t>C</w:t>
                  </w:r>
                  <w:r>
                    <w:t>ritically low.</w:t>
                  </w:r>
                </w:p>
              </w:tc>
            </w:tr>
            <w:tr w:rsidR="00AA6D66">
              <w:trPr>
                <w:trHeight w:val="390"/>
                <w:tblCellSpacing w:w="0" w:type="dxa"/>
              </w:trPr>
              <w:tc>
                <w:tcPr>
                  <w:tcW w:w="2250" w:type="dxa"/>
                  <w:tcBorders>
                    <w:bottom w:val="single" w:sz="6" w:space="0" w:color="000000"/>
                  </w:tcBorders>
                  <w:tcMar>
                    <w:top w:w="60" w:type="dxa"/>
                    <w:left w:w="120" w:type="dxa"/>
                    <w:bottom w:w="60" w:type="dxa"/>
                    <w:right w:w="120" w:type="dxa"/>
                  </w:tcMar>
                  <w:hideMark/>
                </w:tcPr>
                <w:p w:rsidR="00AA6D66" w:rsidRDefault="00AA6D66">
                  <w:pPr>
                    <w:pStyle w:val="fmtcblcellbodyleft"/>
                    <w:rPr>
                      <w:b/>
                      <w:bCs/>
                      <w:spacing w:val="-2"/>
                    </w:rPr>
                  </w:pPr>
                  <w:r>
                    <w:rPr>
                      <w:rStyle w:val="fmemphasisboldcell"/>
                    </w:rPr>
                    <w:t>Schedule</w:t>
                  </w:r>
                </w:p>
              </w:tc>
              <w:tc>
                <w:tcPr>
                  <w:tcW w:w="5070" w:type="dxa"/>
                  <w:tcBorders>
                    <w:bottom w:val="single" w:sz="6" w:space="0" w:color="000000"/>
                  </w:tcBorders>
                  <w:tcMar>
                    <w:top w:w="60" w:type="dxa"/>
                    <w:left w:w="120" w:type="dxa"/>
                    <w:bottom w:w="60" w:type="dxa"/>
                    <w:right w:w="120" w:type="dxa"/>
                  </w:tcMar>
                  <w:hideMark/>
                </w:tcPr>
                <w:p w:rsidR="00AA6D66" w:rsidRDefault="00AA6D66">
                  <w:pPr>
                    <w:pStyle w:val="fmtcblcellbodyleft"/>
                  </w:pPr>
                  <w:r>
                    <w:t>The schedule for the selected route. See following pages for details.</w:t>
                  </w:r>
                </w:p>
              </w:tc>
            </w:tr>
            <w:tr w:rsidR="00AA6D66">
              <w:trPr>
                <w:trHeight w:val="390"/>
                <w:tblCellSpacing w:w="0" w:type="dxa"/>
              </w:trPr>
              <w:tc>
                <w:tcPr>
                  <w:tcW w:w="2250" w:type="dxa"/>
                  <w:tcBorders>
                    <w:bottom w:val="single" w:sz="6" w:space="0" w:color="000000"/>
                  </w:tcBorders>
                  <w:tcMar>
                    <w:top w:w="60" w:type="dxa"/>
                    <w:left w:w="120" w:type="dxa"/>
                    <w:bottom w:w="60" w:type="dxa"/>
                    <w:right w:w="120" w:type="dxa"/>
                  </w:tcMar>
                  <w:hideMark/>
                </w:tcPr>
                <w:p w:rsidR="00AA6D66" w:rsidRDefault="00AA6D66">
                  <w:pPr>
                    <w:pStyle w:val="fmtcblcellbodyleft"/>
                    <w:rPr>
                      <w:b/>
                      <w:bCs/>
                      <w:spacing w:val="-2"/>
                    </w:rPr>
                  </w:pPr>
                  <w:r>
                    <w:rPr>
                      <w:rStyle w:val="fmemphasisboldcell"/>
                    </w:rPr>
                    <w:t>Schedule Enabled</w:t>
                  </w:r>
                </w:p>
              </w:tc>
              <w:tc>
                <w:tcPr>
                  <w:tcW w:w="5070" w:type="dxa"/>
                  <w:tcBorders>
                    <w:bottom w:val="single" w:sz="6" w:space="0" w:color="000000"/>
                  </w:tcBorders>
                  <w:tcMar>
                    <w:top w:w="60" w:type="dxa"/>
                    <w:left w:w="120" w:type="dxa"/>
                    <w:bottom w:w="60" w:type="dxa"/>
                    <w:right w:w="120" w:type="dxa"/>
                  </w:tcMar>
                  <w:hideMark/>
                </w:tcPr>
                <w:p w:rsidR="00AA6D66" w:rsidRDefault="00AA6D66">
                  <w:pPr>
                    <w:pStyle w:val="fmtcblcellbodyleft"/>
                  </w:pPr>
                  <w:r>
                    <w:t>Active status of selected route.</w:t>
                  </w:r>
                </w:p>
              </w:tc>
            </w:tr>
            <w:tr w:rsidR="00AA6D66">
              <w:trPr>
                <w:trHeight w:val="390"/>
                <w:tblCellSpacing w:w="0" w:type="dxa"/>
              </w:trPr>
              <w:tc>
                <w:tcPr>
                  <w:tcW w:w="2250" w:type="dxa"/>
                  <w:tcBorders>
                    <w:bottom w:val="single" w:sz="6" w:space="0" w:color="000000"/>
                  </w:tcBorders>
                  <w:tcMar>
                    <w:top w:w="60" w:type="dxa"/>
                    <w:left w:w="120" w:type="dxa"/>
                    <w:bottom w:w="60" w:type="dxa"/>
                    <w:right w:w="120" w:type="dxa"/>
                  </w:tcMar>
                  <w:hideMark/>
                </w:tcPr>
                <w:p w:rsidR="00AA6D66" w:rsidRDefault="00AA6D66">
                  <w:pPr>
                    <w:pStyle w:val="fmtcblcellbodyleft"/>
                    <w:rPr>
                      <w:b/>
                      <w:bCs/>
                      <w:spacing w:val="-2"/>
                    </w:rPr>
                  </w:pPr>
                  <w:r>
                    <w:rPr>
                      <w:rStyle w:val="fmemphasisboldcell"/>
                    </w:rPr>
                    <w:t>Sources</w:t>
                  </w:r>
                </w:p>
              </w:tc>
              <w:tc>
                <w:tcPr>
                  <w:tcW w:w="5070" w:type="dxa"/>
                  <w:tcBorders>
                    <w:bottom w:val="single" w:sz="6" w:space="0" w:color="000000"/>
                  </w:tcBorders>
                  <w:tcMar>
                    <w:top w:w="60" w:type="dxa"/>
                    <w:left w:w="120" w:type="dxa"/>
                    <w:bottom w:w="60" w:type="dxa"/>
                    <w:right w:w="120" w:type="dxa"/>
                  </w:tcMar>
                  <w:hideMark/>
                </w:tcPr>
                <w:p w:rsidR="00AA6D66" w:rsidRDefault="00AA6D66">
                  <w:pPr>
                    <w:pStyle w:val="fmtcblcellbodyleft"/>
                  </w:pPr>
                  <w:r>
                    <w:t>Location of items from which cabinets will be resupplied.</w:t>
                  </w:r>
                </w:p>
              </w:tc>
            </w:tr>
            <w:tr w:rsidR="00AA6D66">
              <w:trPr>
                <w:trHeight w:val="390"/>
                <w:tblCellSpacing w:w="0" w:type="dxa"/>
              </w:trPr>
              <w:tc>
                <w:tcPr>
                  <w:tcW w:w="2250" w:type="dxa"/>
                  <w:tcBorders>
                    <w:bottom w:val="single" w:sz="6" w:space="0" w:color="000000"/>
                  </w:tcBorders>
                  <w:tcMar>
                    <w:top w:w="60" w:type="dxa"/>
                    <w:left w:w="120" w:type="dxa"/>
                    <w:bottom w:w="60" w:type="dxa"/>
                    <w:right w:w="120" w:type="dxa"/>
                  </w:tcMar>
                  <w:hideMark/>
                </w:tcPr>
                <w:p w:rsidR="00AA6D66" w:rsidRDefault="00AA6D66">
                  <w:pPr>
                    <w:pStyle w:val="fmtcblcellbodyleft"/>
                    <w:rPr>
                      <w:b/>
                      <w:bCs/>
                      <w:spacing w:val="-2"/>
                    </w:rPr>
                  </w:pPr>
                  <w:r>
                    <w:rPr>
                      <w:rStyle w:val="fmemphasisboldcell"/>
                    </w:rPr>
                    <w:t>View by Omni</w:t>
                  </w:r>
                </w:p>
              </w:tc>
              <w:tc>
                <w:tcPr>
                  <w:tcW w:w="5070" w:type="dxa"/>
                  <w:tcBorders>
                    <w:bottom w:val="single" w:sz="6" w:space="0" w:color="000000"/>
                  </w:tcBorders>
                  <w:tcMar>
                    <w:top w:w="60" w:type="dxa"/>
                    <w:left w:w="120" w:type="dxa"/>
                    <w:bottom w:w="60" w:type="dxa"/>
                    <w:right w:w="120" w:type="dxa"/>
                  </w:tcMar>
                  <w:hideMark/>
                </w:tcPr>
                <w:p w:rsidR="00AA6D66" w:rsidRDefault="00AA6D66">
                  <w:pPr>
                    <w:pStyle w:val="fmtcblcellbodyleft"/>
                  </w:pPr>
                  <w:r>
                    <w:t>Click to assign or remove cabinets from routes.</w:t>
                  </w:r>
                </w:p>
              </w:tc>
            </w:tr>
          </w:tbl>
          <w:p w:rsidR="00AA6D66" w:rsidRDefault="00AA6D66">
            <w:pPr>
              <w:spacing w:before="0" w:beforeAutospacing="0" w:after="0" w:afterAutospacing="0"/>
            </w:pPr>
          </w:p>
        </w:tc>
      </w:tr>
    </w:tbl>
    <w:p w:rsidR="00AA6D66" w:rsidRDefault="00AA6D66">
      <w:pPr>
        <w:pStyle w:val="fml1nnumbered"/>
        <w:divId w:val="1637642379"/>
      </w:pPr>
      <w:r>
        <w:lastRenderedPageBreak/>
        <w:t>On the Omnis tab, cabinets can be added to and deleted from route.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AA6D66" w:rsidTr="005F3B0B">
        <w:trPr>
          <w:divId w:val="1637642379"/>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AA6D66">
              <w:trPr>
                <w:trHeight w:val="110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AA6D66" w:rsidRDefault="00AA6D66">
                  <w:pPr>
                    <w:pStyle w:val="fmtcblcellbodyleft"/>
                    <w:rPr>
                      <w:b/>
                      <w:bCs/>
                      <w:spacing w:val="-2"/>
                    </w:rPr>
                  </w:pPr>
                  <w:r>
                    <w:rPr>
                      <w:rStyle w:val="fmemphasisboldcell"/>
                    </w:rPr>
                    <w:t>Add or Remove Omnis or Sources</w:t>
                  </w:r>
                </w:p>
              </w:tc>
              <w:tc>
                <w:tcPr>
                  <w:tcW w:w="5070" w:type="dxa"/>
                  <w:tcBorders>
                    <w:top w:val="single" w:sz="6" w:space="0" w:color="000000"/>
                    <w:bottom w:val="single" w:sz="6" w:space="0" w:color="000000"/>
                  </w:tcBorders>
                  <w:tcMar>
                    <w:top w:w="60" w:type="dxa"/>
                    <w:left w:w="120" w:type="dxa"/>
                    <w:bottom w:w="60" w:type="dxa"/>
                    <w:right w:w="120" w:type="dxa"/>
                  </w:tcMar>
                  <w:hideMark/>
                </w:tcPr>
                <w:p w:rsidR="00AA6D66" w:rsidRDefault="00AA6D66">
                  <w:pPr>
                    <w:pStyle w:val="fmtcblcellbodyleft"/>
                  </w:pPr>
                  <w:r>
                    <w:t>Select a route from the top-level Route Maintenance screen, shown previously. Click Modify. On the Omnis tab, select a cabinet in the Available Omnis window. Click the right arrow. Or, to assign all cabinets, click the double right arrow. To remove from a route, select a cabinet. Click the left arrow or, to remove all, click the double left arrow.</w:t>
                  </w:r>
                </w:p>
              </w:tc>
            </w:tr>
            <w:tr w:rsidR="00AA6D66">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AA6D66" w:rsidRDefault="00AA6D66">
                  <w:pPr>
                    <w:pStyle w:val="fmtcblcellbodyleft"/>
                    <w:rPr>
                      <w:b/>
                      <w:bCs/>
                      <w:spacing w:val="-2"/>
                    </w:rPr>
                  </w:pPr>
                  <w:r>
                    <w:rPr>
                      <w:rStyle w:val="fmemphasisboldcell"/>
                    </w:rPr>
                    <w:t>Arrows</w:t>
                  </w:r>
                </w:p>
              </w:tc>
              <w:tc>
                <w:tcPr>
                  <w:tcW w:w="5070" w:type="dxa"/>
                  <w:tcBorders>
                    <w:bottom w:val="single" w:sz="6" w:space="0" w:color="000000"/>
                  </w:tcBorders>
                  <w:tcMar>
                    <w:top w:w="60" w:type="dxa"/>
                    <w:left w:w="120" w:type="dxa"/>
                    <w:bottom w:w="60" w:type="dxa"/>
                    <w:right w:w="120" w:type="dxa"/>
                  </w:tcMar>
                  <w:hideMark/>
                </w:tcPr>
                <w:p w:rsidR="00AA6D66" w:rsidRDefault="00AA6D66">
                  <w:pPr>
                    <w:pStyle w:val="fmtcblcellbodyleft"/>
                  </w:pPr>
                  <w:r>
                    <w:t>Single arrows send highlighted entries from one window to the other. Double arrows send all entries whether highlighted or not.</w:t>
                  </w:r>
                </w:p>
              </w:tc>
            </w:tr>
            <w:tr w:rsidR="00AA6D66">
              <w:trPr>
                <w:trHeight w:val="1100"/>
                <w:tblCellSpacing w:w="0" w:type="dxa"/>
              </w:trPr>
              <w:tc>
                <w:tcPr>
                  <w:tcW w:w="2250" w:type="dxa"/>
                  <w:tcBorders>
                    <w:bottom w:val="single" w:sz="6" w:space="0" w:color="000000"/>
                  </w:tcBorders>
                  <w:tcMar>
                    <w:top w:w="60" w:type="dxa"/>
                    <w:left w:w="120" w:type="dxa"/>
                    <w:bottom w:w="60" w:type="dxa"/>
                    <w:right w:w="120" w:type="dxa"/>
                  </w:tcMar>
                  <w:hideMark/>
                </w:tcPr>
                <w:p w:rsidR="00AA6D66" w:rsidRDefault="00AA6D66">
                  <w:pPr>
                    <w:pStyle w:val="fmtcblcellbodyleft"/>
                    <w:rPr>
                      <w:b/>
                      <w:bCs/>
                      <w:spacing w:val="-2"/>
                    </w:rPr>
                  </w:pPr>
                  <w:r>
                    <w:rPr>
                      <w:rStyle w:val="fmemphasisboldcell"/>
                    </w:rPr>
                    <w:t>Restock Stop #/Restock Stop</w:t>
                  </w:r>
                </w:p>
              </w:tc>
              <w:tc>
                <w:tcPr>
                  <w:tcW w:w="5070" w:type="dxa"/>
                  <w:tcBorders>
                    <w:bottom w:val="single" w:sz="6" w:space="0" w:color="000000"/>
                  </w:tcBorders>
                  <w:tcMar>
                    <w:top w:w="60" w:type="dxa"/>
                    <w:left w:w="120" w:type="dxa"/>
                    <w:bottom w:w="60" w:type="dxa"/>
                    <w:right w:w="120" w:type="dxa"/>
                  </w:tcMar>
                  <w:hideMark/>
                </w:tcPr>
                <w:p w:rsidR="00AA6D66" w:rsidRDefault="00AA6D66">
                  <w:pPr>
                    <w:pStyle w:val="fmtcblcellbodyleft"/>
                  </w:pPr>
                  <w:r>
                    <w:t>Restock stop # is the chronological order of the cabinets on the route. To change the order of the cabinets, select a cabinet listed for the route; while highlighted, click the up or down arrow in Restock Type. Items may be readied, accordingly, for efficient restock.</w:t>
                  </w:r>
                </w:p>
              </w:tc>
            </w:tr>
            <w:tr w:rsidR="00AA6D66">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AA6D66" w:rsidRDefault="00AA6D66">
                  <w:pPr>
                    <w:pStyle w:val="fmtcblcellbodyleft"/>
                    <w:rPr>
                      <w:b/>
                      <w:bCs/>
                      <w:spacing w:val="-2"/>
                    </w:rPr>
                  </w:pPr>
                  <w:r>
                    <w:rPr>
                      <w:rStyle w:val="fmemphasisboldcell"/>
                    </w:rPr>
                    <w:t>Restock Type</w:t>
                  </w:r>
                </w:p>
              </w:tc>
              <w:tc>
                <w:tcPr>
                  <w:tcW w:w="5070" w:type="dxa"/>
                  <w:tcBorders>
                    <w:bottom w:val="single" w:sz="6" w:space="0" w:color="000000"/>
                  </w:tcBorders>
                  <w:tcMar>
                    <w:top w:w="60" w:type="dxa"/>
                    <w:left w:w="120" w:type="dxa"/>
                    <w:bottom w:w="60" w:type="dxa"/>
                    <w:right w:w="120" w:type="dxa"/>
                  </w:tcMar>
                  <w:hideMark/>
                </w:tcPr>
                <w:p w:rsidR="00AA6D66" w:rsidRDefault="00AA6D66">
                  <w:pPr>
                    <w:pStyle w:val="fmtcblcellbodyleft"/>
                  </w:pPr>
                  <w:r>
                    <w:t>Select a cabinet assigned to route, select Normal or Critically Low. Route may contain both restock types. Disabled for Vendor Order route type.</w:t>
                  </w:r>
                </w:p>
              </w:tc>
            </w:tr>
            <w:tr w:rsidR="00AA6D66">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AA6D66" w:rsidRDefault="00AA6D66">
                  <w:pPr>
                    <w:pStyle w:val="fmtcblcellbodyleft"/>
                    <w:rPr>
                      <w:b/>
                      <w:bCs/>
                      <w:spacing w:val="-2"/>
                    </w:rPr>
                  </w:pPr>
                  <w:r>
                    <w:rPr>
                      <w:rStyle w:val="fmemphasisboldcell"/>
                    </w:rPr>
                    <w:lastRenderedPageBreak/>
                    <w:t>Route Type</w:t>
                  </w:r>
                </w:p>
              </w:tc>
              <w:tc>
                <w:tcPr>
                  <w:tcW w:w="5070" w:type="dxa"/>
                  <w:tcBorders>
                    <w:bottom w:val="single" w:sz="6" w:space="0" w:color="000000"/>
                  </w:tcBorders>
                  <w:tcMar>
                    <w:top w:w="60" w:type="dxa"/>
                    <w:left w:w="120" w:type="dxa"/>
                    <w:bottom w:w="60" w:type="dxa"/>
                    <w:right w:w="120" w:type="dxa"/>
                  </w:tcMar>
                  <w:hideMark/>
                </w:tcPr>
                <w:p w:rsidR="00AA6D66" w:rsidRDefault="00AA6D66">
                  <w:pPr>
                    <w:pStyle w:val="fmtcblcellbodyleft"/>
                  </w:pPr>
                  <w:r>
                    <w:t>Indicates the type of route that will be assigned to new cabinets added to the route or, if a Vendor Order route, to CSMs. Change this when adding many cabinets to avoid the need to adjust each cabinet after creating the route.</w:t>
                  </w:r>
                </w:p>
              </w:tc>
            </w:tr>
            <w:tr w:rsidR="00AA6D66">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AA6D66" w:rsidRDefault="00AA6D66">
                  <w:pPr>
                    <w:pStyle w:val="fmtcblcellbodyleft"/>
                    <w:rPr>
                      <w:b/>
                      <w:bCs/>
                      <w:spacing w:val="-2"/>
                    </w:rPr>
                  </w:pPr>
                  <w:r>
                    <w:rPr>
                      <w:rStyle w:val="fmemphasisboldcell"/>
                    </w:rPr>
                    <w:t>Schedule Enabled</w:t>
                  </w:r>
                </w:p>
              </w:tc>
              <w:tc>
                <w:tcPr>
                  <w:tcW w:w="5070" w:type="dxa"/>
                  <w:tcBorders>
                    <w:bottom w:val="single" w:sz="6" w:space="0" w:color="000000"/>
                  </w:tcBorders>
                  <w:tcMar>
                    <w:top w:w="60" w:type="dxa"/>
                    <w:left w:w="120" w:type="dxa"/>
                    <w:bottom w:w="60" w:type="dxa"/>
                    <w:right w:w="120" w:type="dxa"/>
                  </w:tcMar>
                  <w:hideMark/>
                </w:tcPr>
                <w:p w:rsidR="00AA6D66" w:rsidRDefault="00AA6D66">
                  <w:pPr>
                    <w:pStyle w:val="fmtcblcellbodyleft"/>
                  </w:pPr>
                  <w:r>
                    <w:t>Check to activate for automatic restock. Disabled routes do not generate auto-restock/pick lists and labels.</w:t>
                  </w:r>
                </w:p>
              </w:tc>
            </w:tr>
          </w:tbl>
          <w:p w:rsidR="00AA6D66" w:rsidRDefault="00AA6D66">
            <w:pPr>
              <w:spacing w:before="0" w:beforeAutospacing="0" w:after="0" w:afterAutospacing="0"/>
            </w:pPr>
          </w:p>
        </w:tc>
      </w:tr>
    </w:tbl>
    <w:p w:rsidR="00AA6D66" w:rsidRDefault="00AA6D66">
      <w:pPr>
        <w:pStyle w:val="fml1nnumbered"/>
        <w:divId w:val="1637642379"/>
      </w:pPr>
      <w:r>
        <w:lastRenderedPageBreak/>
        <w:t>On the Sources tab, add sources for the selected cabinet/route.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AA6D66" w:rsidTr="005F3B0B">
        <w:trPr>
          <w:divId w:val="1637642379"/>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AA6D66">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AA6D66" w:rsidRDefault="00AA6D66">
                  <w:pPr>
                    <w:pStyle w:val="fmtcblcellbodyleft"/>
                    <w:rPr>
                      <w:b/>
                      <w:bCs/>
                      <w:spacing w:val="-2"/>
                    </w:rPr>
                  </w:pPr>
                  <w:r>
                    <w:rPr>
                      <w:rStyle w:val="fmemphasisboldcell"/>
                    </w:rPr>
                    <w:t>Sources: Available/Selected</w:t>
                  </w:r>
                </w:p>
              </w:tc>
              <w:tc>
                <w:tcPr>
                  <w:tcW w:w="5070" w:type="dxa"/>
                  <w:tcBorders>
                    <w:top w:val="single" w:sz="6" w:space="0" w:color="000000"/>
                    <w:bottom w:val="single" w:sz="6" w:space="0" w:color="000000"/>
                  </w:tcBorders>
                  <w:tcMar>
                    <w:top w:w="60" w:type="dxa"/>
                    <w:left w:w="120" w:type="dxa"/>
                    <w:bottom w:w="60" w:type="dxa"/>
                    <w:right w:w="120" w:type="dxa"/>
                  </w:tcMar>
                  <w:hideMark/>
                </w:tcPr>
                <w:p w:rsidR="00AA6D66" w:rsidRDefault="00AA6D66">
                  <w:pPr>
                    <w:pStyle w:val="fmtcblcellbodyleft"/>
                  </w:pPr>
                  <w:r>
                    <w:t>Locations available from which to order items and the list of those selected for the route listed at top.</w:t>
                  </w:r>
                </w:p>
              </w:tc>
            </w:tr>
          </w:tbl>
          <w:p w:rsidR="00AA6D66" w:rsidRDefault="00AA6D66">
            <w:pPr>
              <w:spacing w:before="0" w:beforeAutospacing="0" w:after="0" w:afterAutospacing="0"/>
            </w:pPr>
          </w:p>
        </w:tc>
      </w:tr>
    </w:tbl>
    <w:p w:rsidR="00AA6D66" w:rsidRDefault="00AA6D66">
      <w:pPr>
        <w:pStyle w:val="fml1nnumbered"/>
        <w:divId w:val="1637642379"/>
      </w:pPr>
      <w:r>
        <w:t>On the Schedule tab, click Change to modify days/times of route.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AA6D66" w:rsidTr="005F3B0B">
        <w:trPr>
          <w:divId w:val="1637642379"/>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AA6D66">
              <w:trPr>
                <w:trHeight w:val="261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AA6D66" w:rsidRDefault="00AA6D66">
                  <w:pPr>
                    <w:pStyle w:val="fmtcblcellbodyleft"/>
                    <w:rPr>
                      <w:b/>
                      <w:bCs/>
                      <w:spacing w:val="-2"/>
                    </w:rPr>
                  </w:pPr>
                  <w:r>
                    <w:rPr>
                      <w:rStyle w:val="fmemphasisboldcell"/>
                    </w:rPr>
                    <w:t>Pick List, Restock, Exceptions, and Labels</w:t>
                  </w:r>
                </w:p>
              </w:tc>
              <w:tc>
                <w:tcPr>
                  <w:tcW w:w="5070" w:type="dxa"/>
                  <w:tcBorders>
                    <w:top w:val="single" w:sz="6" w:space="0" w:color="000000"/>
                    <w:bottom w:val="single" w:sz="6" w:space="0" w:color="000000"/>
                  </w:tcBorders>
                  <w:tcMar>
                    <w:top w:w="60" w:type="dxa"/>
                    <w:left w:w="120" w:type="dxa"/>
                    <w:bottom w:w="60" w:type="dxa"/>
                    <w:right w:w="120" w:type="dxa"/>
                  </w:tcMar>
                  <w:hideMark/>
                </w:tcPr>
                <w:p w:rsidR="00AA6D66" w:rsidRDefault="00AA6D66">
                  <w:pPr>
                    <w:pStyle w:val="fmtcblcellbodyleft"/>
                  </w:pPr>
                  <w:r>
                    <w:t xml:space="preserve">Default – The default printer is selected at Administration&gt;Setup&gt;Restock Configuration Setup. This setting, however, defers to the </w:t>
                  </w:r>
                  <w:proofErr w:type="spellStart"/>
                  <w:r>
                    <w:t>OmniCenter</w:t>
                  </w:r>
                  <w:proofErr w:type="spellEnd"/>
                  <w:r>
                    <w:t xml:space="preserve"> system printer listed in the drop-down menu at the top of any </w:t>
                  </w:r>
                  <w:proofErr w:type="spellStart"/>
                  <w:r>
                    <w:t>OmniCenter</w:t>
                  </w:r>
                  <w:proofErr w:type="spellEnd"/>
                  <w:r>
                    <w:t xml:space="preserve"> screen: File&gt;Printer Setup.</w:t>
                  </w:r>
                </w:p>
                <w:p w:rsidR="00AA6D66" w:rsidRDefault="00AA6D66">
                  <w:pPr>
                    <w:pStyle w:val="fmtcblcellbodyleft"/>
                  </w:pPr>
                  <w:r>
                    <w:t>No – Do not print list/labels during restocks for this route.</w:t>
                  </w:r>
                </w:p>
                <w:p w:rsidR="00AA6D66" w:rsidRDefault="00AA6D66">
                  <w:pPr>
                    <w:pStyle w:val="fmtcblcellbodyleft"/>
                  </w:pPr>
                  <w:proofErr w:type="spellStart"/>
                  <w:r>
                    <w:t>SafetyStock</w:t>
                  </w:r>
                  <w:proofErr w:type="spellEnd"/>
                  <w:r>
                    <w:t xml:space="preserve"> – Print labels only for </w:t>
                  </w:r>
                  <w:proofErr w:type="spellStart"/>
                  <w:r>
                    <w:t>SafetyStock</w:t>
                  </w:r>
                  <w:proofErr w:type="spellEnd"/>
                  <w:r>
                    <w:t xml:space="preserve"> </w:t>
                  </w:r>
                  <w:proofErr w:type="gramStart"/>
                  <w:r>
                    <w:t>items, that</w:t>
                  </w:r>
                  <w:proofErr w:type="gramEnd"/>
                  <w:r>
                    <w:t xml:space="preserve"> require a bar code scan. For single-item bins only.</w:t>
                  </w:r>
                </w:p>
                <w:p w:rsidR="00AA6D66" w:rsidRDefault="00AA6D66">
                  <w:pPr>
                    <w:pStyle w:val="fmtcblcellbodyleft"/>
                  </w:pPr>
                  <w:r>
                    <w:t xml:space="preserve">Yes – Print labels regardless of the </w:t>
                  </w:r>
                  <w:proofErr w:type="spellStart"/>
                  <w:r>
                    <w:t>SafetyStock</w:t>
                  </w:r>
                  <w:proofErr w:type="spellEnd"/>
                  <w:r>
                    <w:t xml:space="preserve"> status of an item during restocks.</w:t>
                  </w:r>
                </w:p>
              </w:tc>
            </w:tr>
            <w:tr w:rsidR="00AA6D66">
              <w:trPr>
                <w:trHeight w:val="1215"/>
                <w:tblCellSpacing w:w="0" w:type="dxa"/>
              </w:trPr>
              <w:tc>
                <w:tcPr>
                  <w:tcW w:w="2250" w:type="dxa"/>
                  <w:tcBorders>
                    <w:bottom w:val="single" w:sz="6" w:space="0" w:color="000000"/>
                  </w:tcBorders>
                  <w:tcMar>
                    <w:top w:w="60" w:type="dxa"/>
                    <w:left w:w="120" w:type="dxa"/>
                    <w:bottom w:w="60" w:type="dxa"/>
                    <w:right w:w="120" w:type="dxa"/>
                  </w:tcMar>
                  <w:hideMark/>
                </w:tcPr>
                <w:p w:rsidR="00AA6D66" w:rsidRDefault="00AA6D66">
                  <w:pPr>
                    <w:pStyle w:val="fmtcblcellbodyleft"/>
                    <w:rPr>
                      <w:b/>
                      <w:bCs/>
                      <w:spacing w:val="-2"/>
                    </w:rPr>
                  </w:pPr>
                  <w:r>
                    <w:rPr>
                      <w:rStyle w:val="fmemphasisboldcell"/>
                    </w:rPr>
                    <w:t>Set Run Times</w:t>
                  </w:r>
                </w:p>
              </w:tc>
              <w:tc>
                <w:tcPr>
                  <w:tcW w:w="5070" w:type="dxa"/>
                  <w:tcBorders>
                    <w:bottom w:val="single" w:sz="6" w:space="0" w:color="000000"/>
                  </w:tcBorders>
                  <w:tcMar>
                    <w:top w:w="60" w:type="dxa"/>
                    <w:left w:w="120" w:type="dxa"/>
                    <w:bottom w:w="60" w:type="dxa"/>
                    <w:right w:w="120" w:type="dxa"/>
                  </w:tcMar>
                  <w:hideMark/>
                </w:tcPr>
                <w:p w:rsidR="00AA6D66" w:rsidRDefault="00AA6D66">
                  <w:pPr>
                    <w:pStyle w:val="fmtcblcellbodyleft"/>
                  </w:pPr>
                  <w:r>
                    <w:t>To create/edit schedule, click Change. Date default is today’s date. Edit or click calendar icon from which to choose a day/month/year. Set Repeat Rate per day/week/month or year. See examples of time format in Run Times area. Accuracy of data is verified in blue below. Click OK to conclude; if discrepancies exist, Save is disabled.</w:t>
                  </w:r>
                </w:p>
              </w:tc>
            </w:tr>
          </w:tbl>
          <w:p w:rsidR="00AA6D66" w:rsidRDefault="00AA6D66">
            <w:pPr>
              <w:spacing w:before="0" w:beforeAutospacing="0" w:after="0" w:afterAutospacing="0"/>
            </w:pPr>
          </w:p>
        </w:tc>
      </w:tr>
    </w:tbl>
    <w:p w:rsidR="00AA6D66" w:rsidRDefault="00AA6D66">
      <w:pPr>
        <w:pStyle w:val="fml1nnumbered"/>
        <w:divId w:val="1637642379"/>
      </w:pPr>
      <w:r>
        <w:t>On the Notifications tab, choose recipients to receive email when the selected restock is generated. Indicate PDF, .tiff, or Excel file type for attachment(s). See table for printer and email notification information.</w:t>
      </w:r>
    </w:p>
    <w:p w:rsidR="00AA6D66" w:rsidRDefault="00AA6D66">
      <w:pPr>
        <w:pStyle w:val="fml1nnumbered"/>
        <w:divId w:val="1637642379"/>
      </w:pPr>
      <w:r>
        <w:t>On the Patient Specific tab, accept system defaults or override them. 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AA6D66" w:rsidTr="005F3B0B">
        <w:trPr>
          <w:divId w:val="1637642379"/>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AA6D66">
              <w:trPr>
                <w:trHeight w:val="420"/>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AA6D66" w:rsidRDefault="00AA6D66">
                  <w:pPr>
                    <w:pStyle w:val="fmanalertnote"/>
                  </w:pPr>
                  <w:r>
                    <w:lastRenderedPageBreak/>
                    <w:t>Note</w:t>
                  </w:r>
                  <w:r>
                    <w:rPr>
                      <w:noProof/>
                    </w:rPr>
                    <w:drawing>
                      <wp:anchor distT="0" distB="0" distL="0" distR="0" simplePos="0" relativeHeight="251680768" behindDoc="0" locked="0" layoutInCell="1" allowOverlap="0" wp14:anchorId="3A03F571" wp14:editId="44EBB7E8">
                        <wp:simplePos x="0" y="0"/>
                        <wp:positionH relativeFrom="column">
                          <wp:align>left</wp:align>
                        </wp:positionH>
                        <wp:positionV relativeFrom="line">
                          <wp:posOffset>0</wp:posOffset>
                        </wp:positionV>
                        <wp:extent cx="276225" cy="276225"/>
                        <wp:effectExtent l="0" t="0" r="9525" b="9525"/>
                        <wp:wrapSquare wrapText="bothSides"/>
                        <wp:docPr id="42" name="image47" descr="Note00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7" descr="Note00037.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6D66" w:rsidRDefault="00AA6D66">
                  <w:pPr>
                    <w:pStyle w:val="fmabalertbody"/>
                  </w:pPr>
                  <w:r>
                    <w:t xml:space="preserve">See </w:t>
                  </w:r>
                  <w:hyperlink w:anchor="administration_restock_configura_6823" w:history="1">
                    <w:r>
                      <w:rPr>
                        <w:rStyle w:val="fmemphasisitalic"/>
                        <w:color w:val="0000FF"/>
                        <w:u w:val="single"/>
                      </w:rPr>
                      <w:t>Restock Configuration Setup</w:t>
                    </w:r>
                  </w:hyperlink>
                  <w:r>
                    <w:t xml:space="preserve"> for system defaults.</w:t>
                  </w:r>
                </w:p>
              </w:tc>
            </w:tr>
          </w:tbl>
          <w:p w:rsidR="00AA6D66" w:rsidRDefault="00AA6D66">
            <w:pPr>
              <w:spacing w:before="0" w:beforeAutospacing="0" w:after="0" w:afterAutospacing="0"/>
            </w:pPr>
          </w:p>
        </w:tc>
      </w:tr>
    </w:tbl>
    <w:p w:rsidR="00AA6D66" w:rsidRDefault="00AA6D66">
      <w:pPr>
        <w:spacing w:before="0" w:beforeAutospacing="0" w:after="0" w:afterAutospacing="0"/>
        <w:divId w:val="1637642379"/>
        <w:rPr>
          <w:vanish/>
        </w:rPr>
      </w:pP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AA6D66" w:rsidTr="005F3B0B">
        <w:trPr>
          <w:divId w:val="1637642379"/>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AA6D66">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AA6D66" w:rsidRDefault="00AA6D66">
                  <w:pPr>
                    <w:pStyle w:val="fmtcblcellbodyleft"/>
                    <w:rPr>
                      <w:b/>
                      <w:bCs/>
                      <w:spacing w:val="-2"/>
                    </w:rPr>
                  </w:pPr>
                  <w:r>
                    <w:rPr>
                      <w:rStyle w:val="fmemphasisboldcell"/>
                    </w:rPr>
                    <w:t>Include Items Where Equivalent Dose Is Stocked</w:t>
                  </w:r>
                </w:p>
              </w:tc>
              <w:tc>
                <w:tcPr>
                  <w:tcW w:w="5070" w:type="dxa"/>
                  <w:tcBorders>
                    <w:top w:val="single" w:sz="6" w:space="0" w:color="000000"/>
                    <w:bottom w:val="single" w:sz="6" w:space="0" w:color="000000"/>
                  </w:tcBorders>
                  <w:tcMar>
                    <w:top w:w="60" w:type="dxa"/>
                    <w:left w:w="120" w:type="dxa"/>
                    <w:bottom w:w="60" w:type="dxa"/>
                    <w:right w:w="120" w:type="dxa"/>
                  </w:tcMar>
                  <w:hideMark/>
                </w:tcPr>
                <w:p w:rsidR="00AA6D66" w:rsidRDefault="00AA6D66">
                  <w:pPr>
                    <w:pStyle w:val="fmtcblcellbodyleft"/>
                  </w:pPr>
                  <w:r>
                    <w:t>Restock items in patient-specific bins even if equivalent dose items are stocked at cabinet.</w:t>
                  </w:r>
                </w:p>
              </w:tc>
            </w:tr>
            <w:tr w:rsidR="00AA6D66">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AA6D66" w:rsidRDefault="00AA6D66">
                  <w:pPr>
                    <w:pStyle w:val="fmtcblcellbodyleft"/>
                    <w:rPr>
                      <w:b/>
                      <w:bCs/>
                      <w:spacing w:val="-2"/>
                    </w:rPr>
                  </w:pPr>
                  <w:r>
                    <w:rPr>
                      <w:rStyle w:val="fmemphasisboldcell"/>
                    </w:rPr>
                    <w:t>Par Days/Hours</w:t>
                  </w:r>
                </w:p>
              </w:tc>
              <w:tc>
                <w:tcPr>
                  <w:tcW w:w="5070" w:type="dxa"/>
                  <w:tcBorders>
                    <w:bottom w:val="single" w:sz="6" w:space="0" w:color="000000"/>
                  </w:tcBorders>
                  <w:tcMar>
                    <w:top w:w="60" w:type="dxa"/>
                    <w:left w:w="120" w:type="dxa"/>
                    <w:bottom w:w="60" w:type="dxa"/>
                    <w:right w:w="120" w:type="dxa"/>
                  </w:tcMar>
                  <w:hideMark/>
                </w:tcPr>
                <w:p w:rsidR="00AA6D66" w:rsidRDefault="00AA6D66">
                  <w:pPr>
                    <w:pStyle w:val="fmtcblcellbodyleft"/>
                  </w:pPr>
                  <w:r>
                    <w:t>Days’ worth of patient-specific items when fully stocked. Set quantity for scheduled, PRN, infusion, and continuous IV items separately.</w:t>
                  </w:r>
                </w:p>
              </w:tc>
            </w:tr>
            <w:tr w:rsidR="00AA6D66">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AA6D66" w:rsidRDefault="00AA6D66">
                  <w:pPr>
                    <w:pStyle w:val="fmtcblcellbodyleft"/>
                    <w:rPr>
                      <w:b/>
                      <w:bCs/>
                      <w:spacing w:val="-2"/>
                    </w:rPr>
                  </w:pPr>
                  <w:r>
                    <w:rPr>
                      <w:rStyle w:val="fmemphasisboldcell"/>
                    </w:rPr>
                    <w:t>Reorder Days/Hours</w:t>
                  </w:r>
                </w:p>
              </w:tc>
              <w:tc>
                <w:tcPr>
                  <w:tcW w:w="5070" w:type="dxa"/>
                  <w:tcBorders>
                    <w:bottom w:val="single" w:sz="6" w:space="0" w:color="000000"/>
                  </w:tcBorders>
                  <w:tcMar>
                    <w:top w:w="60" w:type="dxa"/>
                    <w:left w:w="120" w:type="dxa"/>
                    <w:bottom w:w="60" w:type="dxa"/>
                    <w:right w:w="120" w:type="dxa"/>
                  </w:tcMar>
                  <w:hideMark/>
                </w:tcPr>
                <w:p w:rsidR="00AA6D66" w:rsidRDefault="00AA6D66">
                  <w:pPr>
                    <w:pStyle w:val="fmtcblcellbodyleft"/>
                  </w:pPr>
                  <w:r>
                    <w:t>Days’ worth of patient-specific items at which to reorder. Set quantity for scheduled, PRN, infusion, and continuous IV items separately.</w:t>
                  </w:r>
                </w:p>
              </w:tc>
            </w:tr>
            <w:tr w:rsidR="00AA6D66">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AA6D66" w:rsidRDefault="00AA6D66">
                  <w:pPr>
                    <w:pStyle w:val="fmtcblcellbodyleft"/>
                    <w:rPr>
                      <w:b/>
                      <w:bCs/>
                      <w:spacing w:val="-2"/>
                    </w:rPr>
                  </w:pPr>
                  <w:r>
                    <w:rPr>
                      <w:b/>
                      <w:bCs/>
                      <w:spacing w:val="-2"/>
                    </w:rPr>
                    <w:t>Restrict Items To</w:t>
                  </w:r>
                </w:p>
              </w:tc>
              <w:tc>
                <w:tcPr>
                  <w:tcW w:w="5070" w:type="dxa"/>
                  <w:tcBorders>
                    <w:bottom w:val="single" w:sz="6" w:space="0" w:color="000000"/>
                  </w:tcBorders>
                  <w:tcMar>
                    <w:top w:w="60" w:type="dxa"/>
                    <w:left w:w="120" w:type="dxa"/>
                    <w:bottom w:w="60" w:type="dxa"/>
                    <w:right w:w="120" w:type="dxa"/>
                  </w:tcMar>
                  <w:hideMark/>
                </w:tcPr>
                <w:p w:rsidR="00AA6D66" w:rsidRDefault="00AA6D66">
                  <w:pPr>
                    <w:pStyle w:val="fmtcblcellbodyleft"/>
                  </w:pPr>
                  <w:r>
                    <w:t>All med orders, IV med orders, or non-IV med orders.</w:t>
                  </w:r>
                </w:p>
              </w:tc>
            </w:tr>
          </w:tbl>
          <w:p w:rsidR="00AA6D66" w:rsidRDefault="00AA6D66">
            <w:pPr>
              <w:spacing w:before="0" w:beforeAutospacing="0" w:after="0" w:afterAutospacing="0"/>
            </w:pPr>
          </w:p>
        </w:tc>
      </w:tr>
    </w:tbl>
    <w:p w:rsidR="00AA6D66" w:rsidRDefault="00AA6D66">
      <w:pPr>
        <w:spacing w:before="0" w:beforeAutospacing="0" w:after="0" w:afterAutospacing="0"/>
        <w:divId w:val="1637642379"/>
      </w:pPr>
    </w:p>
    <w:p w:rsidR="00A7151A" w:rsidRDefault="00A7151A">
      <w:pPr>
        <w:pStyle w:val="fmh1heading"/>
        <w:divId w:val="708917727"/>
      </w:pPr>
      <w:bookmarkStart w:id="93" w:name="administration_site_delete_htm"/>
      <w:bookmarkEnd w:id="93"/>
      <w:r>
        <w:t>Site Delete</w:t>
      </w:r>
    </w:p>
    <w:p w:rsidR="00A7151A" w:rsidRDefault="00A7151A">
      <w:pPr>
        <w:pStyle w:val="fmhtdtodoheading"/>
        <w:divId w:val="708917727"/>
      </w:pPr>
      <w:r>
        <w:t>Purpose: to delete a specific locale from within the database.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A7151A" w:rsidTr="005F3B0B">
        <w:trPr>
          <w:divId w:val="708917727"/>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A7151A">
              <w:trPr>
                <w:trHeight w:val="420"/>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A7151A" w:rsidRDefault="00A7151A">
                  <w:pPr>
                    <w:pStyle w:val="fmawalertwarning"/>
                  </w:pPr>
                  <w:r>
                    <w:t>Warning</w:t>
                  </w:r>
                  <w:r>
                    <w:rPr>
                      <w:noProof/>
                    </w:rPr>
                    <w:drawing>
                      <wp:anchor distT="0" distB="0" distL="0" distR="0" simplePos="0" relativeHeight="251682816" behindDoc="0" locked="0" layoutInCell="1" allowOverlap="0" wp14:anchorId="21FB208A" wp14:editId="3A1C1F22">
                        <wp:simplePos x="0" y="0"/>
                        <wp:positionH relativeFrom="column">
                          <wp:align>left</wp:align>
                        </wp:positionH>
                        <wp:positionV relativeFrom="line">
                          <wp:posOffset>0</wp:posOffset>
                        </wp:positionV>
                        <wp:extent cx="333375" cy="295275"/>
                        <wp:effectExtent l="0" t="0" r="9525" b="9525"/>
                        <wp:wrapSquare wrapText="bothSides"/>
                        <wp:docPr id="43" name="image48" descr="Warning00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8" descr="Warning00040.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151A" w:rsidRDefault="00A7151A">
                  <w:pPr>
                    <w:pStyle w:val="fmabalertbody"/>
                  </w:pPr>
                  <w:r>
                    <w:t>Use caution before deleting a site. Contact an Omnicell Project Manager for assistance.</w:t>
                  </w:r>
                </w:p>
              </w:tc>
            </w:tr>
          </w:tbl>
          <w:p w:rsidR="00A7151A" w:rsidRDefault="00A7151A">
            <w:pPr>
              <w:spacing w:before="0" w:beforeAutospacing="0" w:after="0" w:afterAutospacing="0"/>
            </w:pPr>
          </w:p>
        </w:tc>
      </w:tr>
    </w:tbl>
    <w:p w:rsidR="00A7151A" w:rsidRDefault="00A7151A">
      <w:pPr>
        <w:pStyle w:val="fml1nnumbered"/>
        <w:divId w:val="708917727"/>
      </w:pPr>
      <w:r>
        <w:t>Select Site Delete. Click Continue.</w:t>
      </w:r>
    </w:p>
    <w:p w:rsidR="00A7151A" w:rsidRDefault="00A7151A">
      <w:pPr>
        <w:pStyle w:val="fml1nnumbered"/>
        <w:divId w:val="708917727"/>
      </w:pPr>
      <w:r>
        <w:t>Select the Delete Site ID. Select the Default Site ID.</w:t>
      </w:r>
    </w:p>
    <w:p w:rsidR="00A7151A" w:rsidRDefault="00A7151A">
      <w:pPr>
        <w:pStyle w:val="fml1nnumbered"/>
        <w:divId w:val="708917727"/>
      </w:pPr>
      <w:r>
        <w:t>Click Delete.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A7151A" w:rsidTr="005F3B0B">
        <w:trPr>
          <w:divId w:val="708917727"/>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A7151A">
              <w:trPr>
                <w:trHeight w:val="12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A7151A" w:rsidRDefault="00A7151A">
                  <w:pPr>
                    <w:pStyle w:val="fmtcblcellbodyleft"/>
                    <w:rPr>
                      <w:b/>
                      <w:bCs/>
                      <w:spacing w:val="-2"/>
                    </w:rPr>
                  </w:pPr>
                  <w:r>
                    <w:rPr>
                      <w:rStyle w:val="fmemphasisboldcell"/>
                    </w:rPr>
                    <w:t>Deletes and Defaults</w:t>
                  </w:r>
                </w:p>
              </w:tc>
              <w:tc>
                <w:tcPr>
                  <w:tcW w:w="5070" w:type="dxa"/>
                  <w:tcBorders>
                    <w:top w:val="single" w:sz="6" w:space="0" w:color="000000"/>
                    <w:bottom w:val="single" w:sz="6" w:space="0" w:color="000000"/>
                  </w:tcBorders>
                  <w:tcMar>
                    <w:top w:w="60" w:type="dxa"/>
                    <w:left w:w="120" w:type="dxa"/>
                    <w:bottom w:w="60" w:type="dxa"/>
                    <w:right w:w="120" w:type="dxa"/>
                  </w:tcMar>
                  <w:hideMark/>
                </w:tcPr>
                <w:p w:rsidR="00A7151A" w:rsidRDefault="00A7151A">
                  <w:pPr>
                    <w:pStyle w:val="fmtcblcellbodyleft"/>
                  </w:pPr>
                  <w:r>
                    <w:t xml:space="preserve">All </w:t>
                  </w:r>
                  <w:proofErr w:type="spellStart"/>
                  <w:r>
                    <w:t>OmniSuppliers</w:t>
                  </w:r>
                  <w:proofErr w:type="spellEnd"/>
                  <w:r>
                    <w:t xml:space="preserve"> that reference a selected site must have been deleted prior to deleting the site.</w:t>
                  </w:r>
                </w:p>
                <w:p w:rsidR="00A7151A" w:rsidRDefault="00A7151A">
                  <w:pPr>
                    <w:pStyle w:val="fmtcblcellbodyleft"/>
                  </w:pPr>
                  <w:r>
                    <w:t>All patients and users will be assigned a default site ID which can be selected from the Default Site ID drop-down menu.</w:t>
                  </w:r>
                </w:p>
              </w:tc>
            </w:tr>
            <w:tr w:rsidR="00A7151A">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A7151A" w:rsidRDefault="00A7151A">
                  <w:pPr>
                    <w:pStyle w:val="fmtcblcellbodyleft"/>
                    <w:rPr>
                      <w:b/>
                      <w:bCs/>
                      <w:spacing w:val="-2"/>
                    </w:rPr>
                  </w:pPr>
                  <w:r>
                    <w:rPr>
                      <w:rStyle w:val="fmemphasisboldcell"/>
                    </w:rPr>
                    <w:t>Historical Information Retained</w:t>
                  </w:r>
                </w:p>
              </w:tc>
              <w:tc>
                <w:tcPr>
                  <w:tcW w:w="5070" w:type="dxa"/>
                  <w:tcBorders>
                    <w:bottom w:val="single" w:sz="6" w:space="0" w:color="000000"/>
                  </w:tcBorders>
                  <w:tcMar>
                    <w:top w:w="60" w:type="dxa"/>
                    <w:left w:w="120" w:type="dxa"/>
                    <w:bottom w:w="60" w:type="dxa"/>
                    <w:right w:w="120" w:type="dxa"/>
                  </w:tcMar>
                  <w:hideMark/>
                </w:tcPr>
                <w:p w:rsidR="00A7151A" w:rsidRDefault="00A7151A">
                  <w:pPr>
                    <w:pStyle w:val="fmtcblcellbodyleft"/>
                  </w:pPr>
                  <w:r>
                    <w:t xml:space="preserve">Historical data is retained but users cannot access it. This feature is not recommended if transactions have </w:t>
                  </w:r>
                  <w:r>
                    <w:lastRenderedPageBreak/>
                    <w:t xml:space="preserve">been made at that particular site. </w:t>
                  </w:r>
                </w:p>
              </w:tc>
            </w:tr>
            <w:tr w:rsidR="00A7151A">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A7151A" w:rsidRDefault="00A7151A">
                  <w:pPr>
                    <w:pStyle w:val="fmtcblcellbodyleft"/>
                    <w:rPr>
                      <w:b/>
                      <w:bCs/>
                      <w:spacing w:val="-2"/>
                    </w:rPr>
                  </w:pPr>
                  <w:r>
                    <w:rPr>
                      <w:rStyle w:val="fmemphasisboldcell"/>
                    </w:rPr>
                    <w:lastRenderedPageBreak/>
                    <w:t>Use Deferred Posting</w:t>
                  </w:r>
                </w:p>
              </w:tc>
              <w:tc>
                <w:tcPr>
                  <w:tcW w:w="5070" w:type="dxa"/>
                  <w:tcBorders>
                    <w:bottom w:val="single" w:sz="6" w:space="0" w:color="000000"/>
                  </w:tcBorders>
                  <w:tcMar>
                    <w:top w:w="60" w:type="dxa"/>
                    <w:left w:w="120" w:type="dxa"/>
                    <w:bottom w:w="60" w:type="dxa"/>
                    <w:right w:w="120" w:type="dxa"/>
                  </w:tcMar>
                  <w:hideMark/>
                </w:tcPr>
                <w:p w:rsidR="00A7151A" w:rsidRDefault="00A7151A">
                  <w:pPr>
                    <w:pStyle w:val="fmtcblcellbodyleft"/>
                  </w:pPr>
                  <w:r>
                    <w:t xml:space="preserve">Check to delay the site deletion. Deferred posting will keep the console available for further activities, rather than remove/change the records immediately, which will render the </w:t>
                  </w:r>
                  <w:proofErr w:type="spellStart"/>
                  <w:r>
                    <w:t>OmniCenter</w:t>
                  </w:r>
                  <w:proofErr w:type="spellEnd"/>
                  <w:r>
                    <w:t xml:space="preserve"> unavailable to the user until the posting is complete.</w:t>
                  </w:r>
                </w:p>
              </w:tc>
            </w:tr>
          </w:tbl>
          <w:p w:rsidR="00A7151A" w:rsidRDefault="00A7151A">
            <w:pPr>
              <w:spacing w:before="0" w:beforeAutospacing="0" w:after="0" w:afterAutospacing="0"/>
            </w:pPr>
          </w:p>
        </w:tc>
      </w:tr>
    </w:tbl>
    <w:p w:rsidR="00A7151A" w:rsidRDefault="00A7151A">
      <w:pPr>
        <w:pStyle w:val="fmh1heading"/>
        <w:divId w:val="708917727"/>
      </w:pPr>
      <w:bookmarkStart w:id="94" w:name="administration_synchronize_globa_2983"/>
      <w:bookmarkEnd w:id="94"/>
      <w:r>
        <w:lastRenderedPageBreak/>
        <w:t>Synchronize Global Printer List</w:t>
      </w:r>
    </w:p>
    <w:p w:rsidR="00A7151A" w:rsidRDefault="00A7151A">
      <w:pPr>
        <w:pStyle w:val="fmhtdtodoheading"/>
        <w:divId w:val="708917727"/>
      </w:pPr>
      <w:r>
        <w:t xml:space="preserve">Purpose: to synchronize local and network printers with the operating system and the </w:t>
      </w:r>
      <w:proofErr w:type="spellStart"/>
      <w:r>
        <w:t>OmniCenter</w:t>
      </w:r>
      <w:proofErr w:type="spellEnd"/>
      <w:r>
        <w:t xml:space="preserve"> software, so that all will contain the same information for scheduled print jobs.</w:t>
      </w:r>
    </w:p>
    <w:p w:rsidR="00A7151A" w:rsidRDefault="00A7151A">
      <w:pPr>
        <w:pStyle w:val="fml1nnumbered"/>
        <w:divId w:val="708917727"/>
      </w:pPr>
      <w:r>
        <w:t>Select Synchronize Global Printer List.</w:t>
      </w:r>
    </w:p>
    <w:p w:rsidR="00A7151A" w:rsidRDefault="00A7151A">
      <w:pPr>
        <w:pStyle w:val="fml1nnumbered"/>
        <w:divId w:val="708917727"/>
      </w:pPr>
      <w:r>
        <w:t>Click Continue.</w:t>
      </w:r>
    </w:p>
    <w:p w:rsidR="00A7151A" w:rsidRDefault="00A7151A">
      <w:pPr>
        <w:pStyle w:val="fml1nnumbered"/>
        <w:divId w:val="708917727"/>
      </w:pPr>
      <w:r>
        <w:t xml:space="preserve">Select printer from New System Default Printer drop-down menu or select user from Log </w:t>
      </w:r>
      <w:proofErr w:type="gramStart"/>
      <w:r>
        <w:t>On</w:t>
      </w:r>
      <w:proofErr w:type="gramEnd"/>
      <w:r>
        <w:t xml:space="preserve"> Used to Print drop-down menu; click Synchronize.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A7151A" w:rsidTr="005F3B0B">
        <w:trPr>
          <w:divId w:val="708917727"/>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A7151A">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A7151A" w:rsidRDefault="00A7151A">
                  <w:pPr>
                    <w:pStyle w:val="fmtcblcellbodyleft"/>
                    <w:rPr>
                      <w:b/>
                      <w:bCs/>
                      <w:spacing w:val="-2"/>
                    </w:rPr>
                  </w:pPr>
                  <w:r>
                    <w:rPr>
                      <w:rStyle w:val="fmemphasisboldcell"/>
                    </w:rPr>
                    <w:t>Printer Ready</w:t>
                  </w:r>
                </w:p>
              </w:tc>
              <w:tc>
                <w:tcPr>
                  <w:tcW w:w="5070" w:type="dxa"/>
                  <w:tcBorders>
                    <w:top w:val="single" w:sz="6" w:space="0" w:color="000000"/>
                    <w:bottom w:val="single" w:sz="6" w:space="0" w:color="000000"/>
                  </w:tcBorders>
                  <w:tcMar>
                    <w:top w:w="60" w:type="dxa"/>
                    <w:left w:w="120" w:type="dxa"/>
                    <w:bottom w:w="60" w:type="dxa"/>
                    <w:right w:w="120" w:type="dxa"/>
                  </w:tcMar>
                  <w:hideMark/>
                </w:tcPr>
                <w:p w:rsidR="00A7151A" w:rsidRDefault="00A7151A">
                  <w:pPr>
                    <w:pStyle w:val="fmtcblcellbodyleft"/>
                  </w:pPr>
                  <w:r>
                    <w:t>The printers and the appropriate drivers must be added to the network setup on the server before synchronization of the global list.</w:t>
                  </w:r>
                </w:p>
              </w:tc>
            </w:tr>
          </w:tbl>
          <w:p w:rsidR="00A7151A" w:rsidRDefault="00A7151A">
            <w:pPr>
              <w:spacing w:before="0" w:beforeAutospacing="0" w:after="0" w:afterAutospacing="0"/>
            </w:pPr>
          </w:p>
        </w:tc>
      </w:tr>
    </w:tbl>
    <w:p w:rsidR="00A7151A" w:rsidRDefault="00A7151A">
      <w:pPr>
        <w:pStyle w:val="Heading2"/>
        <w:divId w:val="708917727"/>
        <w:rPr>
          <w:rFonts w:eastAsia="Times New Roman"/>
        </w:rPr>
      </w:pPr>
      <w:bookmarkStart w:id="95" w:name="_Toc370818778"/>
      <w:proofErr w:type="spellStart"/>
      <w:r>
        <w:rPr>
          <w:rFonts w:eastAsia="Times New Roman"/>
        </w:rPr>
        <w:t>OmniSupplier</w:t>
      </w:r>
      <w:bookmarkEnd w:id="95"/>
      <w:proofErr w:type="spellEnd"/>
    </w:p>
    <w:p w:rsidR="006B747C" w:rsidRDefault="006B747C" w:rsidP="006B747C">
      <w:pPr>
        <w:divId w:val="708917727"/>
      </w:pPr>
    </w:p>
    <w:p w:rsidR="00A7151A" w:rsidRDefault="00A7151A">
      <w:pPr>
        <w:pStyle w:val="fmh1heading"/>
        <w:divId w:val="708917727"/>
      </w:pPr>
      <w:bookmarkStart w:id="96" w:name="administration_omnisupplier_htm"/>
      <w:bookmarkEnd w:id="96"/>
      <w:proofErr w:type="spellStart"/>
      <w:r>
        <w:t>OmniSupplier</w:t>
      </w:r>
      <w:proofErr w:type="spellEnd"/>
    </w:p>
    <w:p w:rsidR="00A7151A" w:rsidRDefault="00A7151A">
      <w:pPr>
        <w:pStyle w:val="fmbody"/>
        <w:divId w:val="708917727"/>
      </w:pPr>
      <w:proofErr w:type="spellStart"/>
      <w:r>
        <w:t>OmniSupplier</w:t>
      </w:r>
      <w:proofErr w:type="spellEnd"/>
      <w:r>
        <w:t xml:space="preserve"> Administration Type allows system-wide data modification and retrieves from and sends data to all </w:t>
      </w:r>
      <w:proofErr w:type="spellStart"/>
      <w:r>
        <w:t>OmniSuppliers</w:t>
      </w:r>
      <w:proofErr w:type="spellEnd"/>
      <w:r>
        <w:t>.</w:t>
      </w:r>
    </w:p>
    <w:p w:rsidR="00A7151A" w:rsidRDefault="00A7151A">
      <w:pPr>
        <w:pStyle w:val="fmh1heading"/>
        <w:divId w:val="708917727"/>
      </w:pPr>
      <w:bookmarkStart w:id="97" w:name="administration_bin_confirmation__3128"/>
      <w:bookmarkEnd w:id="97"/>
      <w:r>
        <w:t>Bin Confirmation Labels</w:t>
      </w:r>
    </w:p>
    <w:p w:rsidR="00A7151A" w:rsidRDefault="00A7151A">
      <w:pPr>
        <w:pStyle w:val="fmhtdtodoheading"/>
        <w:divId w:val="708917727"/>
      </w:pPr>
      <w:r>
        <w:t>Purpose: to prepare bin bar codes.</w:t>
      </w:r>
    </w:p>
    <w:p w:rsidR="00A7151A" w:rsidRDefault="00A7151A">
      <w:pPr>
        <w:pStyle w:val="fml1nnumbered"/>
        <w:divId w:val="708917727"/>
      </w:pPr>
      <w:r>
        <w:t xml:space="preserve">Select </w:t>
      </w:r>
      <w:proofErr w:type="spellStart"/>
      <w:r>
        <w:t>OmniSupplier</w:t>
      </w:r>
      <w:proofErr w:type="spellEnd"/>
      <w:r>
        <w:t xml:space="preserve"> Administration Type. Select Bin Confirmation Labels; click Continue.</w:t>
      </w:r>
    </w:p>
    <w:p w:rsidR="00A7151A" w:rsidRDefault="00A7151A">
      <w:pPr>
        <w:pStyle w:val="fml1nnumbered"/>
        <w:divId w:val="708917727"/>
      </w:pPr>
      <w:r>
        <w:lastRenderedPageBreak/>
        <w:t>Place the appropriate number of label sheets in printer. Enter the same number of pages to print, click Print.</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A7151A" w:rsidTr="005F3B0B">
        <w:trPr>
          <w:divId w:val="708917727"/>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A7151A">
              <w:trPr>
                <w:trHeight w:val="86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A7151A" w:rsidRDefault="00A7151A">
                  <w:pPr>
                    <w:pStyle w:val="fmtcblcellbodyleft"/>
                    <w:rPr>
                      <w:b/>
                      <w:bCs/>
                      <w:spacing w:val="-2"/>
                    </w:rPr>
                  </w:pPr>
                  <w:r>
                    <w:rPr>
                      <w:rStyle w:val="fmemphasisboldcell"/>
                    </w:rPr>
                    <w:t>Bar Code Numbers</w:t>
                  </w:r>
                </w:p>
              </w:tc>
              <w:tc>
                <w:tcPr>
                  <w:tcW w:w="5070" w:type="dxa"/>
                  <w:tcBorders>
                    <w:top w:val="single" w:sz="6" w:space="0" w:color="000000"/>
                    <w:bottom w:val="single" w:sz="6" w:space="0" w:color="000000"/>
                  </w:tcBorders>
                  <w:tcMar>
                    <w:top w:w="60" w:type="dxa"/>
                    <w:left w:w="120" w:type="dxa"/>
                    <w:bottom w:w="60" w:type="dxa"/>
                    <w:right w:w="120" w:type="dxa"/>
                  </w:tcMar>
                  <w:hideMark/>
                </w:tcPr>
                <w:p w:rsidR="00A7151A" w:rsidRDefault="00A7151A">
                  <w:pPr>
                    <w:pStyle w:val="fmtcblcellbodyleft"/>
                  </w:pPr>
                  <w:r>
                    <w:t xml:space="preserve">The </w:t>
                  </w:r>
                  <w:proofErr w:type="spellStart"/>
                  <w:r>
                    <w:t>OmniCenter</w:t>
                  </w:r>
                  <w:proofErr w:type="spellEnd"/>
                  <w:r>
                    <w:t xml:space="preserve"> automatically numbers bar codes during the first printing. When bar codes are printed again, the next number in sequence is the first bar code to print. </w:t>
                  </w:r>
                  <w:proofErr w:type="spellStart"/>
                  <w:r>
                    <w:t>OmniCenter</w:t>
                  </w:r>
                  <w:proofErr w:type="spellEnd"/>
                  <w:r>
                    <w:t xml:space="preserve"> remembers the numbers </w:t>
                  </w:r>
                  <w:proofErr w:type="gramStart"/>
                  <w:r>
                    <w:t>and  tracks</w:t>
                  </w:r>
                  <w:proofErr w:type="gramEnd"/>
                  <w:r>
                    <w:t xml:space="preserve"> the order.</w:t>
                  </w:r>
                </w:p>
              </w:tc>
            </w:tr>
            <w:tr w:rsidR="00A7151A">
              <w:trPr>
                <w:trHeight w:val="1879"/>
                <w:tblCellSpacing w:w="0" w:type="dxa"/>
              </w:trPr>
              <w:tc>
                <w:tcPr>
                  <w:tcW w:w="2250" w:type="dxa"/>
                  <w:tcBorders>
                    <w:bottom w:val="single" w:sz="6" w:space="0" w:color="000000"/>
                  </w:tcBorders>
                  <w:tcMar>
                    <w:top w:w="60" w:type="dxa"/>
                    <w:left w:w="120" w:type="dxa"/>
                    <w:bottom w:w="60" w:type="dxa"/>
                    <w:right w:w="120" w:type="dxa"/>
                  </w:tcMar>
                  <w:hideMark/>
                </w:tcPr>
                <w:p w:rsidR="00A7151A" w:rsidRDefault="00A7151A">
                  <w:pPr>
                    <w:pStyle w:val="fmtcblcellbodyleft"/>
                    <w:rPr>
                      <w:b/>
                      <w:bCs/>
                      <w:spacing w:val="-2"/>
                    </w:rPr>
                  </w:pPr>
                  <w:r>
                    <w:rPr>
                      <w:rStyle w:val="fmemphasisboldcell"/>
                    </w:rPr>
                    <w:t>Bin Bar Code Labels</w:t>
                  </w:r>
                </w:p>
              </w:tc>
              <w:tc>
                <w:tcPr>
                  <w:tcW w:w="5070" w:type="dxa"/>
                  <w:tcBorders>
                    <w:bottom w:val="single" w:sz="6" w:space="0" w:color="000000"/>
                  </w:tcBorders>
                  <w:tcMar>
                    <w:top w:w="60" w:type="dxa"/>
                    <w:left w:w="120" w:type="dxa"/>
                    <w:bottom w:w="60" w:type="dxa"/>
                    <w:right w:w="120" w:type="dxa"/>
                  </w:tcMar>
                  <w:hideMark/>
                </w:tcPr>
                <w:p w:rsidR="00A7151A" w:rsidRDefault="00A7151A">
                  <w:pPr>
                    <w:pStyle w:val="fmtcblcellbodyleft"/>
                  </w:pPr>
                  <w:r>
                    <w:t>Avery Labels are recommended at: 0.5" x 1.75"; white, laser, permanent-adhesive, 80 labels per 8.5"x11" sheet.</w:t>
                  </w:r>
                  <w:r>
                    <w:br/>
                    <w:t>#5167 = 8000 labels per package</w:t>
                  </w:r>
                  <w:r>
                    <w:br/>
                    <w:t>#5267 = 2000 per package.</w:t>
                  </w:r>
                </w:p>
                <w:p w:rsidR="00A7151A" w:rsidRDefault="0051415B">
                  <w:pPr>
                    <w:spacing w:before="0" w:beforeAutospacing="0" w:after="0" w:afterAutospacing="0"/>
                    <w:divId w:val="374088101"/>
                  </w:pPr>
                  <w:r>
                    <w:rPr>
                      <w:noProof/>
                    </w:rPr>
                    <w:drawing>
                      <wp:inline distT="0" distB="0" distL="0" distR="0" wp14:anchorId="63E31C63" wp14:editId="1AC4F548">
                        <wp:extent cx="1637030" cy="488237"/>
                        <wp:effectExtent l="0" t="0" r="1270" b="7620"/>
                        <wp:docPr id="186" name="Picture 186" descr="Label_5267_o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637030" cy="488237"/>
                                </a:xfrm>
                                <a:prstGeom prst="rect">
                                  <a:avLst/>
                                </a:prstGeom>
                              </pic:spPr>
                            </pic:pic>
                          </a:graphicData>
                        </a:graphic>
                      </wp:inline>
                    </w:drawing>
                  </w:r>
                </w:p>
              </w:tc>
            </w:tr>
          </w:tbl>
          <w:p w:rsidR="00A7151A" w:rsidRDefault="00A7151A">
            <w:pPr>
              <w:spacing w:before="0" w:beforeAutospacing="0" w:after="0" w:afterAutospacing="0"/>
            </w:pPr>
          </w:p>
        </w:tc>
      </w:tr>
    </w:tbl>
    <w:p w:rsidR="00A7151A" w:rsidRDefault="00A7151A">
      <w:pPr>
        <w:spacing w:before="0" w:beforeAutospacing="0" w:after="0" w:afterAutospacing="0"/>
        <w:divId w:val="708917727"/>
      </w:pPr>
    </w:p>
    <w:p w:rsidR="00A7151A" w:rsidRDefault="00A7151A">
      <w:pPr>
        <w:pStyle w:val="fmh1heading"/>
        <w:divId w:val="1917662507"/>
      </w:pPr>
      <w:bookmarkStart w:id="98" w:name="administration_item_kits_delete__5251"/>
      <w:bookmarkEnd w:id="98"/>
      <w:r>
        <w:t>Item Kits Delete</w:t>
      </w:r>
    </w:p>
    <w:p w:rsidR="00A7151A" w:rsidRDefault="00A7151A">
      <w:pPr>
        <w:pStyle w:val="fmhtdtodoheading"/>
        <w:divId w:val="1917662507"/>
      </w:pPr>
      <w:r>
        <w:t xml:space="preserve">Purpose: to provide easy disposal of kits, from database, at one central source as opposed to deleting kits on each </w:t>
      </w:r>
      <w:proofErr w:type="spellStart"/>
      <w:r>
        <w:t>OmniSupplier</w:t>
      </w:r>
      <w:proofErr w:type="spellEnd"/>
      <w:r>
        <w:t xml:space="preserve"> in the facility.</w:t>
      </w:r>
    </w:p>
    <w:p w:rsidR="00A7151A" w:rsidRDefault="00A7151A">
      <w:pPr>
        <w:pStyle w:val="fml1nnumbered"/>
        <w:divId w:val="1917662507"/>
      </w:pPr>
      <w:r>
        <w:t>Select Item Kits Delete. Click Continue.</w:t>
      </w:r>
    </w:p>
    <w:p w:rsidR="00A7151A" w:rsidRDefault="00A7151A">
      <w:pPr>
        <w:pStyle w:val="fml1nnumbered"/>
        <w:divId w:val="1917662507"/>
      </w:pPr>
      <w:r>
        <w:t xml:space="preserve">Select a specific </w:t>
      </w:r>
      <w:proofErr w:type="spellStart"/>
      <w:r>
        <w:t>OmniSupplier</w:t>
      </w:r>
      <w:proofErr w:type="spellEnd"/>
      <w:r>
        <w:t xml:space="preserve"> and a Kit Name. Use the drop-down menus to review choices. Click Delete.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A7151A" w:rsidTr="005F3B0B">
        <w:trPr>
          <w:divId w:val="1917662507"/>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A7151A">
              <w:trPr>
                <w:trHeight w:val="653"/>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A7151A" w:rsidRDefault="00A7151A">
                  <w:pPr>
                    <w:pStyle w:val="fmanalertnote"/>
                  </w:pPr>
                  <w:r>
                    <w:t>Note</w:t>
                  </w:r>
                  <w:r>
                    <w:rPr>
                      <w:noProof/>
                    </w:rPr>
                    <w:drawing>
                      <wp:anchor distT="0" distB="0" distL="0" distR="0" simplePos="0" relativeHeight="251684864" behindDoc="0" locked="0" layoutInCell="1" allowOverlap="0" wp14:anchorId="1102938A" wp14:editId="2AE2DA71">
                        <wp:simplePos x="0" y="0"/>
                        <wp:positionH relativeFrom="column">
                          <wp:align>left</wp:align>
                        </wp:positionH>
                        <wp:positionV relativeFrom="line">
                          <wp:posOffset>0</wp:posOffset>
                        </wp:positionV>
                        <wp:extent cx="276225" cy="276225"/>
                        <wp:effectExtent l="0" t="0" r="9525" b="9525"/>
                        <wp:wrapSquare wrapText="bothSides"/>
                        <wp:docPr id="45" name="image58" descr="Note00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8" descr="Note00045.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151A" w:rsidRDefault="00A7151A">
                  <w:pPr>
                    <w:pStyle w:val="fmabalertbody"/>
                  </w:pPr>
                  <w:r>
                    <w:t xml:space="preserve">Kits are created on the </w:t>
                  </w:r>
                  <w:proofErr w:type="spellStart"/>
                  <w:r>
                    <w:t>OmniSuppliers</w:t>
                  </w:r>
                  <w:proofErr w:type="spellEnd"/>
                  <w:r>
                    <w:t xml:space="preserve">. They can be deleted either on the </w:t>
                  </w:r>
                  <w:proofErr w:type="spellStart"/>
                  <w:r>
                    <w:t>OmniSupplier</w:t>
                  </w:r>
                  <w:proofErr w:type="spellEnd"/>
                  <w:r>
                    <w:t xml:space="preserve"> or from the </w:t>
                  </w:r>
                  <w:proofErr w:type="spellStart"/>
                  <w:r>
                    <w:t>OmniCenter</w:t>
                  </w:r>
                  <w:proofErr w:type="spellEnd"/>
                  <w:r>
                    <w:t>.</w:t>
                  </w:r>
                </w:p>
              </w:tc>
            </w:tr>
          </w:tbl>
          <w:p w:rsidR="00A7151A" w:rsidRDefault="00A7151A">
            <w:pPr>
              <w:spacing w:before="0" w:beforeAutospacing="0" w:after="0" w:afterAutospacing="0"/>
            </w:pPr>
          </w:p>
        </w:tc>
      </w:tr>
    </w:tbl>
    <w:p w:rsidR="00A7151A" w:rsidRDefault="00A7151A">
      <w:pPr>
        <w:spacing w:before="0" w:beforeAutospacing="0" w:after="0" w:afterAutospacing="0"/>
        <w:divId w:val="1917662507"/>
        <w:rPr>
          <w:vanish/>
        </w:rPr>
      </w:pP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A7151A" w:rsidTr="005F3B0B">
        <w:trPr>
          <w:divId w:val="1917662507"/>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A7151A">
              <w:trPr>
                <w:trHeight w:val="15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A7151A" w:rsidRDefault="00A7151A">
                  <w:pPr>
                    <w:pStyle w:val="fmtcblcellbodyleft"/>
                    <w:rPr>
                      <w:b/>
                      <w:bCs/>
                      <w:spacing w:val="-2"/>
                    </w:rPr>
                  </w:pPr>
                  <w:r>
                    <w:rPr>
                      <w:rStyle w:val="fmemphasisboldcell"/>
                    </w:rPr>
                    <w:t>Delete Kit... Are You Sure?</w:t>
                  </w:r>
                </w:p>
              </w:tc>
              <w:tc>
                <w:tcPr>
                  <w:tcW w:w="5070" w:type="dxa"/>
                  <w:tcBorders>
                    <w:top w:val="single" w:sz="6" w:space="0" w:color="000000"/>
                    <w:bottom w:val="single" w:sz="6" w:space="0" w:color="000000"/>
                  </w:tcBorders>
                  <w:tcMar>
                    <w:top w:w="60" w:type="dxa"/>
                    <w:left w:w="120" w:type="dxa"/>
                    <w:bottom w:w="60" w:type="dxa"/>
                    <w:right w:w="120" w:type="dxa"/>
                  </w:tcMar>
                  <w:hideMark/>
                </w:tcPr>
                <w:p w:rsidR="00A7151A" w:rsidRDefault="00A7151A">
                  <w:pPr>
                    <w:pStyle w:val="fmtcblcellbodyleft"/>
                  </w:pPr>
                  <w:r>
                    <w:t>Confirmation message will ask to confirm the delete command before the kit is deleted.</w:t>
                  </w:r>
                </w:p>
                <w:p w:rsidR="00A7151A" w:rsidRDefault="00A7151A">
                  <w:pPr>
                    <w:pStyle w:val="fmtcblcellbodyleft"/>
                  </w:pPr>
                  <w:r>
                    <w:t>Items included in a specified kit are listed in the Item Name field for verification, only. Even though an item may be highlighted, the entire kit is deleted, not just an item in the kit.</w:t>
                  </w:r>
                </w:p>
              </w:tc>
            </w:tr>
            <w:tr w:rsidR="00A7151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A7151A" w:rsidRDefault="00A7151A">
                  <w:pPr>
                    <w:pStyle w:val="fmtcblcellbodyleft"/>
                    <w:rPr>
                      <w:b/>
                      <w:bCs/>
                      <w:spacing w:val="-2"/>
                    </w:rPr>
                  </w:pPr>
                  <w:r>
                    <w:rPr>
                      <w:rStyle w:val="fmemphasisboldcell"/>
                    </w:rPr>
                    <w:t>Enhanced Kits</w:t>
                  </w:r>
                </w:p>
              </w:tc>
              <w:tc>
                <w:tcPr>
                  <w:tcW w:w="5070" w:type="dxa"/>
                  <w:tcBorders>
                    <w:bottom w:val="single" w:sz="6" w:space="0" w:color="000000"/>
                  </w:tcBorders>
                  <w:tcMar>
                    <w:top w:w="60" w:type="dxa"/>
                    <w:left w:w="120" w:type="dxa"/>
                    <w:bottom w:w="60" w:type="dxa"/>
                    <w:right w:w="120" w:type="dxa"/>
                  </w:tcMar>
                  <w:hideMark/>
                </w:tcPr>
                <w:p w:rsidR="00A7151A" w:rsidRDefault="00A7151A">
                  <w:pPr>
                    <w:pStyle w:val="fmtcblcellbodyleft"/>
                  </w:pPr>
                  <w:r>
                    <w:t>Enhanced kits cannot be deleted here.</w:t>
                  </w:r>
                </w:p>
              </w:tc>
            </w:tr>
          </w:tbl>
          <w:p w:rsidR="00A7151A" w:rsidRDefault="00A7151A">
            <w:pPr>
              <w:spacing w:before="0" w:beforeAutospacing="0" w:after="0" w:afterAutospacing="0"/>
            </w:pPr>
          </w:p>
        </w:tc>
      </w:tr>
    </w:tbl>
    <w:p w:rsidR="00A7151A" w:rsidRDefault="00A7151A">
      <w:pPr>
        <w:pStyle w:val="fmh1heading"/>
        <w:divId w:val="1917662507"/>
      </w:pPr>
      <w:bookmarkStart w:id="99" w:name="administration_omnisupplier_bin__8817"/>
      <w:bookmarkEnd w:id="99"/>
      <w:proofErr w:type="spellStart"/>
      <w:r>
        <w:lastRenderedPageBreak/>
        <w:t>OmniSupplier</w:t>
      </w:r>
      <w:proofErr w:type="spellEnd"/>
      <w:r>
        <w:t xml:space="preserve"> Bin Labels – Standard</w:t>
      </w:r>
    </w:p>
    <w:p w:rsidR="00A7151A" w:rsidRDefault="00A7151A">
      <w:pPr>
        <w:pStyle w:val="fmhtdtodoheading"/>
        <w:divId w:val="1917662507"/>
      </w:pPr>
      <w:r>
        <w:t xml:space="preserve">Purpose: to create standard bin labels, that is those without bar codes. </w:t>
      </w:r>
      <w:proofErr w:type="spellStart"/>
      <w:r>
        <w:t>Cath</w:t>
      </w:r>
      <w:proofErr w:type="spellEnd"/>
      <w:r>
        <w:t xml:space="preserve"> label type is grayed, in the absence of a Catheter Module; setup is in the Global Settings Table on the Database tab, Resource Type: Cath.</w:t>
      </w:r>
    </w:p>
    <w:p w:rsidR="00A7151A" w:rsidRDefault="00A7151A">
      <w:pPr>
        <w:pStyle w:val="fml1nnumbered"/>
        <w:divId w:val="1917662507"/>
      </w:pPr>
      <w:r>
        <w:t xml:space="preserve">Select </w:t>
      </w:r>
      <w:proofErr w:type="spellStart"/>
      <w:r>
        <w:t>OmniSupplier</w:t>
      </w:r>
      <w:proofErr w:type="spellEnd"/>
      <w:r>
        <w:t xml:space="preserve"> Bin Labels. Click Continue.</w:t>
      </w:r>
    </w:p>
    <w:p w:rsidR="00A7151A" w:rsidRDefault="00A7151A">
      <w:pPr>
        <w:pStyle w:val="fml1nnumbered"/>
        <w:divId w:val="1917662507"/>
      </w:pPr>
      <w:r>
        <w:t>To sort list, set variables in Limit to. Select the item(s). Set Print Parameters and Order By choices.</w:t>
      </w:r>
    </w:p>
    <w:p w:rsidR="00A7151A" w:rsidRDefault="00A7151A">
      <w:pPr>
        <w:pStyle w:val="fml1nnumbered"/>
        <w:divId w:val="1917662507"/>
      </w:pPr>
      <w:r>
        <w:t>Click Preview to see layout. Insert labels in printer; click Print.</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A7151A" w:rsidTr="005F3B0B">
        <w:trPr>
          <w:divId w:val="1917662507"/>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A7151A">
              <w:trPr>
                <w:trHeight w:val="170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A7151A" w:rsidRDefault="00A7151A">
                  <w:pPr>
                    <w:pStyle w:val="fmtcblcellbodyleft"/>
                    <w:rPr>
                      <w:b/>
                      <w:bCs/>
                      <w:spacing w:val="-2"/>
                    </w:rPr>
                  </w:pPr>
                  <w:r>
                    <w:rPr>
                      <w:rStyle w:val="fmemphasisboldcell"/>
                    </w:rPr>
                    <w:t>Limit to:</w:t>
                  </w:r>
                </w:p>
              </w:tc>
              <w:tc>
                <w:tcPr>
                  <w:tcW w:w="5070" w:type="dxa"/>
                  <w:tcBorders>
                    <w:top w:val="single" w:sz="6" w:space="0" w:color="000000"/>
                    <w:bottom w:val="single" w:sz="6" w:space="0" w:color="000000"/>
                  </w:tcBorders>
                  <w:tcMar>
                    <w:top w:w="60" w:type="dxa"/>
                    <w:left w:w="120" w:type="dxa"/>
                    <w:bottom w:w="60" w:type="dxa"/>
                    <w:right w:w="120" w:type="dxa"/>
                  </w:tcMar>
                  <w:hideMark/>
                </w:tcPr>
                <w:p w:rsidR="00A7151A" w:rsidRDefault="00A7151A">
                  <w:pPr>
                    <w:pStyle w:val="fmtcblcellbodyleft"/>
                  </w:pPr>
                  <w:r>
                    <w:t>Area – Confine search to these areas.</w:t>
                  </w:r>
                </w:p>
                <w:p w:rsidR="00A7151A" w:rsidRDefault="00A7151A">
                  <w:pPr>
                    <w:pStyle w:val="fmtcblcellbodyleft"/>
                  </w:pPr>
                  <w:r>
                    <w:t xml:space="preserve">Label Type – </w:t>
                  </w:r>
                  <w:proofErr w:type="spellStart"/>
                  <w:r>
                    <w:t>Cath</w:t>
                  </w:r>
                  <w:proofErr w:type="spellEnd"/>
                  <w:r>
                    <w:t xml:space="preserve"> Bar: #65-3007 (button </w:t>
                  </w:r>
                  <w:proofErr w:type="spellStart"/>
                  <w:r>
                    <w:t>cvr</w:t>
                  </w:r>
                  <w:proofErr w:type="spellEnd"/>
                  <w:r>
                    <w:t xml:space="preserve"> -3010); </w:t>
                  </w:r>
                  <w:proofErr w:type="spellStart"/>
                  <w:r>
                    <w:t>Cath</w:t>
                  </w:r>
                  <w:proofErr w:type="spellEnd"/>
                  <w:r>
                    <w:t xml:space="preserve"> Front: #3018, Avery; Open Stock Omnis and Remote TLP: Bar Code Label Printer TLP2742; Remote Avery: #5161; Standard: #5667, Avery</w:t>
                  </w:r>
                </w:p>
                <w:p w:rsidR="00A7151A" w:rsidRDefault="00A7151A">
                  <w:pPr>
                    <w:pStyle w:val="fmtcblcellbodyleft"/>
                  </w:pPr>
                  <w:proofErr w:type="spellStart"/>
                  <w:r>
                    <w:t>OmniSupplier</w:t>
                  </w:r>
                  <w:proofErr w:type="spellEnd"/>
                  <w:r>
                    <w:t xml:space="preserve"> – Specific </w:t>
                  </w:r>
                  <w:proofErr w:type="spellStart"/>
                  <w:r>
                    <w:t>OmniSupplier</w:t>
                  </w:r>
                  <w:proofErr w:type="spellEnd"/>
                  <w:r>
                    <w:t xml:space="preserve"> within an area.</w:t>
                  </w:r>
                </w:p>
              </w:tc>
            </w:tr>
            <w:tr w:rsidR="00A7151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A7151A" w:rsidRDefault="00A7151A">
                  <w:pPr>
                    <w:pStyle w:val="fmtcblcellbodyleft"/>
                    <w:rPr>
                      <w:b/>
                      <w:bCs/>
                      <w:spacing w:val="-2"/>
                    </w:rPr>
                  </w:pPr>
                  <w:r>
                    <w:rPr>
                      <w:rStyle w:val="fmemphasisboldcell"/>
                    </w:rPr>
                    <w:t>Preview/Print</w:t>
                  </w:r>
                </w:p>
              </w:tc>
              <w:tc>
                <w:tcPr>
                  <w:tcW w:w="5070" w:type="dxa"/>
                  <w:tcBorders>
                    <w:bottom w:val="single" w:sz="6" w:space="0" w:color="000000"/>
                  </w:tcBorders>
                  <w:tcMar>
                    <w:top w:w="60" w:type="dxa"/>
                    <w:left w:w="120" w:type="dxa"/>
                    <w:bottom w:w="60" w:type="dxa"/>
                    <w:right w:w="120" w:type="dxa"/>
                  </w:tcMar>
                  <w:hideMark/>
                </w:tcPr>
                <w:p w:rsidR="00A7151A" w:rsidRDefault="00A7151A">
                  <w:pPr>
                    <w:pStyle w:val="fmtcblcellbodyleft"/>
                  </w:pPr>
                  <w:r>
                    <w:t>Preview labels on-screen; insert labels before printing.</w:t>
                  </w:r>
                </w:p>
              </w:tc>
            </w:tr>
            <w:tr w:rsidR="00A7151A">
              <w:trPr>
                <w:trHeight w:val="1040"/>
                <w:tblCellSpacing w:w="0" w:type="dxa"/>
              </w:trPr>
              <w:tc>
                <w:tcPr>
                  <w:tcW w:w="2250" w:type="dxa"/>
                  <w:tcBorders>
                    <w:bottom w:val="single" w:sz="6" w:space="0" w:color="000000"/>
                  </w:tcBorders>
                  <w:tcMar>
                    <w:top w:w="60" w:type="dxa"/>
                    <w:left w:w="120" w:type="dxa"/>
                    <w:bottom w:w="60" w:type="dxa"/>
                    <w:right w:w="120" w:type="dxa"/>
                  </w:tcMar>
                  <w:hideMark/>
                </w:tcPr>
                <w:p w:rsidR="00A7151A" w:rsidRDefault="00A7151A">
                  <w:pPr>
                    <w:pStyle w:val="fmtcblcellbodyleft"/>
                    <w:rPr>
                      <w:b/>
                      <w:bCs/>
                      <w:spacing w:val="-2"/>
                    </w:rPr>
                  </w:pPr>
                  <w:r>
                    <w:rPr>
                      <w:rStyle w:val="fmemphasisboldcell"/>
                    </w:rPr>
                    <w:t>Print Parameters:</w:t>
                  </w:r>
                </w:p>
              </w:tc>
              <w:tc>
                <w:tcPr>
                  <w:tcW w:w="5070" w:type="dxa"/>
                  <w:tcBorders>
                    <w:bottom w:val="single" w:sz="6" w:space="0" w:color="000000"/>
                  </w:tcBorders>
                  <w:tcMar>
                    <w:top w:w="60" w:type="dxa"/>
                    <w:left w:w="120" w:type="dxa"/>
                    <w:bottom w:w="60" w:type="dxa"/>
                    <w:right w:w="120" w:type="dxa"/>
                  </w:tcMar>
                  <w:hideMark/>
                </w:tcPr>
                <w:p w:rsidR="00A7151A" w:rsidRDefault="00A7151A">
                  <w:pPr>
                    <w:pStyle w:val="fmtcblcellbodyleft"/>
                  </w:pPr>
                  <w:r>
                    <w:t>Supply/Pharmacy/Unassigned Items – Check to print labels for item type.</w:t>
                  </w:r>
                </w:p>
                <w:p w:rsidR="00A7151A" w:rsidRDefault="00A7151A">
                  <w:pPr>
                    <w:pStyle w:val="fmtcblcellbodyleft"/>
                  </w:pPr>
                  <w:r>
                    <w:t>Order by: Item Name or Bin Number – Print order is alphabetized or follows according to numerical succession of bin numbers.</w:t>
                  </w:r>
                </w:p>
              </w:tc>
            </w:tr>
            <w:tr w:rsidR="00A7151A">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A7151A" w:rsidRDefault="00A7151A">
                  <w:pPr>
                    <w:pStyle w:val="fmtcblcellbodyleft"/>
                    <w:rPr>
                      <w:b/>
                      <w:bCs/>
                      <w:spacing w:val="-2"/>
                    </w:rPr>
                  </w:pPr>
                  <w:r>
                    <w:rPr>
                      <w:rStyle w:val="fmemphasisboldcell"/>
                    </w:rPr>
                    <w:t>Select Items and Symbol (&gt;&gt;)</w:t>
                  </w:r>
                </w:p>
              </w:tc>
              <w:tc>
                <w:tcPr>
                  <w:tcW w:w="5070" w:type="dxa"/>
                  <w:tcBorders>
                    <w:bottom w:val="single" w:sz="6" w:space="0" w:color="000000"/>
                  </w:tcBorders>
                  <w:tcMar>
                    <w:top w:w="60" w:type="dxa"/>
                    <w:left w:w="120" w:type="dxa"/>
                    <w:bottom w:w="60" w:type="dxa"/>
                    <w:right w:w="120" w:type="dxa"/>
                  </w:tcMar>
                  <w:hideMark/>
                </w:tcPr>
                <w:p w:rsidR="00A7151A" w:rsidRDefault="00A7151A">
                  <w:pPr>
                    <w:pStyle w:val="fmtcblcellbodyleft"/>
                  </w:pPr>
                  <w:r>
                    <w:t>This symbol appears to the left of an entry when selected. If an item is highlighted but this symbol is not next to it, it is not selected. Only selected items print.</w:t>
                  </w:r>
                </w:p>
              </w:tc>
            </w:tr>
          </w:tbl>
          <w:p w:rsidR="00A7151A" w:rsidRDefault="00A7151A">
            <w:pPr>
              <w:spacing w:before="0" w:beforeAutospacing="0" w:after="0" w:afterAutospacing="0"/>
            </w:pPr>
          </w:p>
        </w:tc>
      </w:tr>
    </w:tbl>
    <w:p w:rsidR="00A7151A" w:rsidRDefault="00A7151A">
      <w:pPr>
        <w:spacing w:before="0" w:beforeAutospacing="0" w:after="0" w:afterAutospacing="0"/>
        <w:divId w:val="1917662507"/>
      </w:pPr>
    </w:p>
    <w:p w:rsidR="00D20D0F" w:rsidRDefault="00D20D0F">
      <w:pPr>
        <w:pStyle w:val="fmh1heading"/>
        <w:divId w:val="1507591229"/>
      </w:pPr>
      <w:bookmarkStart w:id="100" w:name="administration_omnisupplier_dele_1720"/>
      <w:bookmarkEnd w:id="100"/>
      <w:proofErr w:type="spellStart"/>
      <w:r>
        <w:t>OmniSupplier</w:t>
      </w:r>
      <w:proofErr w:type="spellEnd"/>
      <w:r>
        <w:t xml:space="preserve"> Delete</w:t>
      </w:r>
    </w:p>
    <w:p w:rsidR="00D20D0F" w:rsidRDefault="00D20D0F">
      <w:pPr>
        <w:pStyle w:val="fmhtdtodoheading"/>
        <w:divId w:val="1507591229"/>
      </w:pPr>
      <w:r>
        <w:t xml:space="preserve">Purpose: to delete a specific </w:t>
      </w:r>
      <w:proofErr w:type="spellStart"/>
      <w:r>
        <w:t>OmniSupplier</w:t>
      </w:r>
      <w:proofErr w:type="spellEnd"/>
      <w:r>
        <w:t xml:space="preserve"> from the database. On-screen warning alerts administrator that current item, route, and other information will be deleted. Existing transaction records will remain in database.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20D0F" w:rsidTr="005F3B0B">
        <w:trPr>
          <w:divId w:val="1507591229"/>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D20D0F">
              <w:trPr>
                <w:trHeight w:val="653"/>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D20D0F" w:rsidRDefault="00D20D0F">
                  <w:pPr>
                    <w:pStyle w:val="fmawalertwarning"/>
                  </w:pPr>
                  <w:r>
                    <w:lastRenderedPageBreak/>
                    <w:t>Warning</w:t>
                  </w:r>
                  <w:r>
                    <w:rPr>
                      <w:noProof/>
                    </w:rPr>
                    <w:drawing>
                      <wp:anchor distT="0" distB="0" distL="0" distR="0" simplePos="0" relativeHeight="251686912" behindDoc="0" locked="0" layoutInCell="1" allowOverlap="0" wp14:anchorId="5BE2FB90" wp14:editId="2DD9AD56">
                        <wp:simplePos x="0" y="0"/>
                        <wp:positionH relativeFrom="column">
                          <wp:align>left</wp:align>
                        </wp:positionH>
                        <wp:positionV relativeFrom="line">
                          <wp:posOffset>0</wp:posOffset>
                        </wp:positionV>
                        <wp:extent cx="333375" cy="295275"/>
                        <wp:effectExtent l="0" t="0" r="9525" b="9525"/>
                        <wp:wrapSquare wrapText="bothSides"/>
                        <wp:docPr id="46" name="image61" descr="Warning00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1" descr="Warning00048.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0D0F" w:rsidRDefault="00D20D0F">
                  <w:pPr>
                    <w:pStyle w:val="fmabalertbody"/>
                  </w:pPr>
                  <w:r>
                    <w:t xml:space="preserve">Use caution before deleting an </w:t>
                  </w:r>
                  <w:proofErr w:type="spellStart"/>
                  <w:r>
                    <w:t>OmniSupplier</w:t>
                  </w:r>
                  <w:proofErr w:type="spellEnd"/>
                  <w:r>
                    <w:t>. Contact an Omnicell Project Manager for assistance.</w:t>
                  </w:r>
                </w:p>
              </w:tc>
            </w:tr>
          </w:tbl>
          <w:p w:rsidR="00D20D0F" w:rsidRDefault="00D20D0F">
            <w:pPr>
              <w:spacing w:before="0" w:beforeAutospacing="0" w:after="0" w:afterAutospacing="0"/>
            </w:pPr>
          </w:p>
        </w:tc>
      </w:tr>
    </w:tbl>
    <w:p w:rsidR="00D20D0F" w:rsidRDefault="00D20D0F">
      <w:pPr>
        <w:pStyle w:val="fml1nnumbered"/>
        <w:divId w:val="1507591229"/>
      </w:pPr>
      <w:r>
        <w:t xml:space="preserve">Select </w:t>
      </w:r>
      <w:proofErr w:type="spellStart"/>
      <w:r>
        <w:t>OmniSupplier</w:t>
      </w:r>
      <w:proofErr w:type="spellEnd"/>
      <w:r>
        <w:t xml:space="preserve"> Delete. Click Continue.</w:t>
      </w:r>
    </w:p>
    <w:p w:rsidR="00D20D0F" w:rsidRDefault="00D20D0F">
      <w:pPr>
        <w:pStyle w:val="fml1nnumbered"/>
        <w:divId w:val="1507591229"/>
      </w:pPr>
      <w:r>
        <w:t xml:space="preserve">Select an </w:t>
      </w:r>
      <w:proofErr w:type="spellStart"/>
      <w:r>
        <w:t>OmniSupplier</w:t>
      </w:r>
      <w:proofErr w:type="spellEnd"/>
      <w:r>
        <w:t xml:space="preserve"> to be deleted.</w:t>
      </w:r>
    </w:p>
    <w:p w:rsidR="00D20D0F" w:rsidRDefault="00D20D0F">
      <w:pPr>
        <w:pStyle w:val="fml1nnumbered"/>
        <w:divId w:val="1507591229"/>
      </w:pPr>
      <w:r>
        <w:t>Click Delete.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20D0F" w:rsidTr="005F3B0B">
        <w:trPr>
          <w:divId w:val="1507591229"/>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D20D0F">
              <w:trPr>
                <w:trHeight w:val="86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D20D0F" w:rsidRDefault="00D20D0F">
                  <w:pPr>
                    <w:pStyle w:val="fmtcblcellbodyleft"/>
                    <w:rPr>
                      <w:b/>
                      <w:bCs/>
                      <w:spacing w:val="-2"/>
                    </w:rPr>
                  </w:pPr>
                  <w:r>
                    <w:rPr>
                      <w:rStyle w:val="fmemphasisboldcell"/>
                    </w:rPr>
                    <w:t xml:space="preserve">Are You Very Sure You Want to Completely Delete </w:t>
                  </w:r>
                  <w:proofErr w:type="spellStart"/>
                  <w:r>
                    <w:rPr>
                      <w:rStyle w:val="fmemphasisboldcell"/>
                    </w:rPr>
                    <w:t>OmniSupplier</w:t>
                  </w:r>
                  <w:proofErr w:type="spellEnd"/>
                  <w:r>
                    <w:rPr>
                      <w:rStyle w:val="fmemphasisboldcell"/>
                    </w:rPr>
                    <w:t>?</w:t>
                  </w:r>
                </w:p>
              </w:tc>
              <w:tc>
                <w:tcPr>
                  <w:tcW w:w="5070" w:type="dxa"/>
                  <w:tcBorders>
                    <w:top w:val="single" w:sz="6" w:space="0" w:color="000000"/>
                    <w:bottom w:val="single" w:sz="6" w:space="0" w:color="000000"/>
                  </w:tcBorders>
                  <w:tcMar>
                    <w:top w:w="60" w:type="dxa"/>
                    <w:left w:w="120" w:type="dxa"/>
                    <w:bottom w:w="60" w:type="dxa"/>
                    <w:right w:w="120" w:type="dxa"/>
                  </w:tcMar>
                  <w:hideMark/>
                </w:tcPr>
                <w:p w:rsidR="00D20D0F" w:rsidRDefault="00D20D0F">
                  <w:pPr>
                    <w:pStyle w:val="fmtcblcellbodyleft"/>
                  </w:pPr>
                  <w:r>
                    <w:t xml:space="preserve">User will be given an opportunity to confirm or rescind the command to delete an </w:t>
                  </w:r>
                  <w:proofErr w:type="spellStart"/>
                  <w:r>
                    <w:t>OmniSupplier</w:t>
                  </w:r>
                  <w:proofErr w:type="spellEnd"/>
                  <w:r>
                    <w:t>. A dialog box will appear requiring user to click on a Yes button to continue, or a No button to cancel the delete action.</w:t>
                  </w:r>
                </w:p>
              </w:tc>
            </w:tr>
            <w:tr w:rsidR="00D20D0F">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D20D0F" w:rsidRDefault="00D20D0F">
                  <w:pPr>
                    <w:pStyle w:val="fmtcblcellbodyleft"/>
                    <w:rPr>
                      <w:b/>
                      <w:bCs/>
                      <w:spacing w:val="-2"/>
                    </w:rPr>
                  </w:pPr>
                  <w:r>
                    <w:rPr>
                      <w:rStyle w:val="fmemphasisboldcell"/>
                    </w:rPr>
                    <w:t>Use Deferred Posting</w:t>
                  </w:r>
                </w:p>
              </w:tc>
              <w:tc>
                <w:tcPr>
                  <w:tcW w:w="5070" w:type="dxa"/>
                  <w:tcBorders>
                    <w:bottom w:val="single" w:sz="6" w:space="0" w:color="000000"/>
                  </w:tcBorders>
                  <w:tcMar>
                    <w:top w:w="60" w:type="dxa"/>
                    <w:left w:w="120" w:type="dxa"/>
                    <w:bottom w:w="60" w:type="dxa"/>
                    <w:right w:w="120" w:type="dxa"/>
                  </w:tcMar>
                  <w:hideMark/>
                </w:tcPr>
                <w:p w:rsidR="00D20D0F" w:rsidRDefault="00D20D0F">
                  <w:pPr>
                    <w:pStyle w:val="fmtcblcellbodyleft"/>
                  </w:pPr>
                  <w:r>
                    <w:t xml:space="preserve">Process in the background. Allows </w:t>
                  </w:r>
                  <w:proofErr w:type="spellStart"/>
                  <w:r>
                    <w:t>OmniCenter</w:t>
                  </w:r>
                  <w:proofErr w:type="spellEnd"/>
                  <w:r>
                    <w:t xml:space="preserve"> to continue with further activity while the task is completed.</w:t>
                  </w:r>
                </w:p>
              </w:tc>
            </w:tr>
          </w:tbl>
          <w:p w:rsidR="00D20D0F" w:rsidRDefault="00D20D0F">
            <w:pPr>
              <w:spacing w:before="0" w:beforeAutospacing="0" w:after="0" w:afterAutospacing="0"/>
            </w:pPr>
          </w:p>
        </w:tc>
      </w:tr>
    </w:tbl>
    <w:p w:rsidR="00D20D0F" w:rsidRDefault="00D20D0F">
      <w:pPr>
        <w:spacing w:before="0" w:beforeAutospacing="0" w:after="0" w:afterAutospacing="0"/>
        <w:divId w:val="1507591229"/>
      </w:pPr>
    </w:p>
    <w:p w:rsidR="00D20D0F" w:rsidRDefault="00D20D0F">
      <w:pPr>
        <w:pStyle w:val="fmh1heading"/>
        <w:divId w:val="1852449336"/>
      </w:pPr>
      <w:bookmarkStart w:id="101" w:name="administration_omnisupplier_list_1320"/>
      <w:bookmarkEnd w:id="101"/>
      <w:proofErr w:type="spellStart"/>
      <w:r>
        <w:t>OmniSupplier</w:t>
      </w:r>
      <w:proofErr w:type="spellEnd"/>
      <w:r>
        <w:t xml:space="preserve"> List Maintenance</w:t>
      </w:r>
    </w:p>
    <w:p w:rsidR="00D20D0F" w:rsidRDefault="00D20D0F">
      <w:pPr>
        <w:pStyle w:val="fmhtdtodoheading"/>
        <w:divId w:val="1852449336"/>
      </w:pPr>
      <w:r>
        <w:t xml:space="preserve">Purpose: to send or receive quick, selection-specific data between any </w:t>
      </w:r>
      <w:proofErr w:type="spellStart"/>
      <w:r>
        <w:t>OmniSupplier</w:t>
      </w:r>
      <w:proofErr w:type="spellEnd"/>
      <w:r>
        <w:t xml:space="preserve"> and the </w:t>
      </w:r>
      <w:proofErr w:type="spellStart"/>
      <w:r>
        <w:t>OmniCenter</w:t>
      </w:r>
      <w:proofErr w:type="spellEnd"/>
      <w:r>
        <w:t xml:space="preserve">; to delete such data on the </w:t>
      </w:r>
      <w:proofErr w:type="spellStart"/>
      <w:r>
        <w:t>OmniSupplier</w:t>
      </w:r>
      <w:proofErr w:type="spellEnd"/>
      <w:r>
        <w:t>, only; and to synchronize all data.</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20D0F" w:rsidTr="005F3B0B">
        <w:trPr>
          <w:divId w:val="1852449336"/>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D20D0F">
              <w:trPr>
                <w:trHeight w:val="893"/>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D20D0F" w:rsidRDefault="00D20D0F">
                  <w:pPr>
                    <w:pStyle w:val="fmawalertwarning"/>
                  </w:pPr>
                  <w:r>
                    <w:t>Warning</w:t>
                  </w:r>
                  <w:r>
                    <w:rPr>
                      <w:noProof/>
                    </w:rPr>
                    <w:drawing>
                      <wp:anchor distT="0" distB="0" distL="0" distR="0" simplePos="0" relativeHeight="251688960" behindDoc="0" locked="0" layoutInCell="1" allowOverlap="0" wp14:anchorId="12DB96E9" wp14:editId="0D3913E2">
                        <wp:simplePos x="0" y="0"/>
                        <wp:positionH relativeFrom="column">
                          <wp:align>left</wp:align>
                        </wp:positionH>
                        <wp:positionV relativeFrom="line">
                          <wp:posOffset>0</wp:posOffset>
                        </wp:positionV>
                        <wp:extent cx="333375" cy="295275"/>
                        <wp:effectExtent l="0" t="0" r="9525" b="9525"/>
                        <wp:wrapSquare wrapText="bothSides"/>
                        <wp:docPr id="47" name="image64" descr="Warning00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4" descr="Warning00051.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0D0F" w:rsidRDefault="00D20D0F">
                  <w:pPr>
                    <w:pStyle w:val="fmabalertbody"/>
                  </w:pPr>
                  <w:proofErr w:type="gramStart"/>
                  <w:r>
                    <w:rPr>
                      <w:rStyle w:val="fmemphasisbold"/>
                    </w:rPr>
                    <w:t>DO</w:t>
                  </w:r>
                  <w:proofErr w:type="gramEnd"/>
                  <w:r>
                    <w:rPr>
                      <w:rStyle w:val="fmemphasisbold"/>
                    </w:rPr>
                    <w:t xml:space="preserve"> NOT USE WITHOUT OMNICELL SUPPORT! Information from the </w:t>
                  </w:r>
                  <w:proofErr w:type="spellStart"/>
                  <w:r>
                    <w:rPr>
                      <w:rStyle w:val="fmemphasisbold"/>
                    </w:rPr>
                    <w:t>OmniSupplier</w:t>
                  </w:r>
                  <w:proofErr w:type="spellEnd"/>
                  <w:r>
                    <w:rPr>
                      <w:rStyle w:val="fmemphasisbold"/>
                    </w:rPr>
                    <w:t xml:space="preserve"> to the </w:t>
                  </w:r>
                  <w:proofErr w:type="spellStart"/>
                  <w:r>
                    <w:rPr>
                      <w:rStyle w:val="fmemphasisbold"/>
                    </w:rPr>
                    <w:t>OmniCenter</w:t>
                  </w:r>
                  <w:proofErr w:type="spellEnd"/>
                  <w:r>
                    <w:rPr>
                      <w:rStyle w:val="fmemphasisbold"/>
                    </w:rPr>
                    <w:t xml:space="preserve"> will overwrite like-data in the </w:t>
                  </w:r>
                  <w:proofErr w:type="spellStart"/>
                  <w:r>
                    <w:rPr>
                      <w:rStyle w:val="fmemphasisbold"/>
                    </w:rPr>
                    <w:t>OmniCenter</w:t>
                  </w:r>
                  <w:proofErr w:type="spellEnd"/>
                  <w:r>
                    <w:rPr>
                      <w:rStyle w:val="fmemphasisbold"/>
                    </w:rPr>
                    <w:t>.</w:t>
                  </w:r>
                  <w:r>
                    <w:t> Contact an Omnicell Project Manager for assistance.</w:t>
                  </w:r>
                </w:p>
              </w:tc>
            </w:tr>
          </w:tbl>
          <w:p w:rsidR="00D20D0F" w:rsidRDefault="00D20D0F">
            <w:pPr>
              <w:spacing w:before="0" w:beforeAutospacing="0" w:after="0" w:afterAutospacing="0"/>
            </w:pPr>
          </w:p>
        </w:tc>
      </w:tr>
    </w:tbl>
    <w:p w:rsidR="00D20D0F" w:rsidRDefault="00D20D0F">
      <w:pPr>
        <w:pStyle w:val="fml1nnumbered"/>
        <w:divId w:val="1852449336"/>
      </w:pPr>
      <w:r>
        <w:t xml:space="preserve">On the </w:t>
      </w:r>
      <w:proofErr w:type="spellStart"/>
      <w:r>
        <w:t>OmniSuppliers</w:t>
      </w:r>
      <w:proofErr w:type="spellEnd"/>
      <w:r>
        <w:t xml:space="preserve"> tab, select </w:t>
      </w:r>
      <w:proofErr w:type="spellStart"/>
      <w:r>
        <w:t>OmniSupplier</w:t>
      </w:r>
      <w:proofErr w:type="spellEnd"/>
      <w:r>
        <w:t>. Click Continue.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20D0F" w:rsidTr="005F3B0B">
        <w:trPr>
          <w:divId w:val="1852449336"/>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D20D0F">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D20D0F" w:rsidRDefault="00D20D0F">
                  <w:pPr>
                    <w:pStyle w:val="fmtcblcellbodyleft"/>
                    <w:rPr>
                      <w:b/>
                      <w:bCs/>
                      <w:spacing w:val="-2"/>
                    </w:rPr>
                  </w:pPr>
                  <w:r>
                    <w:rPr>
                      <w:rStyle w:val="fmemphasisboldcell"/>
                    </w:rPr>
                    <w:t>Omni Status</w:t>
                  </w:r>
                </w:p>
              </w:tc>
              <w:tc>
                <w:tcPr>
                  <w:tcW w:w="5070" w:type="dxa"/>
                  <w:tcBorders>
                    <w:top w:val="single" w:sz="6" w:space="0" w:color="000000"/>
                    <w:bottom w:val="single" w:sz="6" w:space="0" w:color="000000"/>
                  </w:tcBorders>
                  <w:tcMar>
                    <w:top w:w="60" w:type="dxa"/>
                    <w:left w:w="120" w:type="dxa"/>
                    <w:bottom w:w="60" w:type="dxa"/>
                    <w:right w:w="120" w:type="dxa"/>
                  </w:tcMar>
                  <w:hideMark/>
                </w:tcPr>
                <w:p w:rsidR="00D20D0F" w:rsidRDefault="00D20D0F">
                  <w:pPr>
                    <w:pStyle w:val="fmtcblcellbodyleft"/>
                  </w:pPr>
                  <w:r>
                    <w:t>Status of cabinet can be verified or altered. Selections will be grayed if unavailable on the selected cabinet.</w:t>
                  </w:r>
                </w:p>
              </w:tc>
            </w:tr>
            <w:tr w:rsidR="00D20D0F">
              <w:trPr>
                <w:trHeight w:val="2360"/>
                <w:tblCellSpacing w:w="0" w:type="dxa"/>
              </w:trPr>
              <w:tc>
                <w:tcPr>
                  <w:tcW w:w="2250" w:type="dxa"/>
                  <w:tcBorders>
                    <w:bottom w:val="single" w:sz="6" w:space="0" w:color="000000"/>
                  </w:tcBorders>
                  <w:tcMar>
                    <w:top w:w="60" w:type="dxa"/>
                    <w:left w:w="120" w:type="dxa"/>
                    <w:bottom w:w="60" w:type="dxa"/>
                    <w:right w:w="120" w:type="dxa"/>
                  </w:tcMar>
                  <w:hideMark/>
                </w:tcPr>
                <w:p w:rsidR="00D20D0F" w:rsidRDefault="00D20D0F">
                  <w:pPr>
                    <w:pStyle w:val="fmtcblcellbodyleft"/>
                    <w:rPr>
                      <w:b/>
                      <w:bCs/>
                      <w:spacing w:val="-2"/>
                    </w:rPr>
                  </w:pPr>
                  <w:r>
                    <w:rPr>
                      <w:rStyle w:val="fmemphasisboldcell"/>
                    </w:rPr>
                    <w:lastRenderedPageBreak/>
                    <w:t xml:space="preserve">Status – Change </w:t>
                  </w:r>
                  <w:proofErr w:type="spellStart"/>
                  <w:r>
                    <w:rPr>
                      <w:rStyle w:val="fmemphasisboldcell"/>
                    </w:rPr>
                    <w:t>OmniSupplier</w:t>
                  </w:r>
                  <w:proofErr w:type="spellEnd"/>
                  <w:r>
                    <w:rPr>
                      <w:rStyle w:val="fmemphasisboldcell"/>
                    </w:rPr>
                    <w:t>:</w:t>
                  </w:r>
                </w:p>
              </w:tc>
              <w:tc>
                <w:tcPr>
                  <w:tcW w:w="5070" w:type="dxa"/>
                  <w:tcBorders>
                    <w:bottom w:val="single" w:sz="6" w:space="0" w:color="000000"/>
                  </w:tcBorders>
                  <w:tcMar>
                    <w:top w:w="60" w:type="dxa"/>
                    <w:left w:w="120" w:type="dxa"/>
                    <w:bottom w:w="60" w:type="dxa"/>
                    <w:right w:w="120" w:type="dxa"/>
                  </w:tcMar>
                  <w:hideMark/>
                </w:tcPr>
                <w:p w:rsidR="00D20D0F" w:rsidRDefault="00D20D0F">
                  <w:pPr>
                    <w:pStyle w:val="fmtcblcellbodyleft"/>
                  </w:pPr>
                  <w:r>
                    <w:t xml:space="preserve">Up – Communication between the </w:t>
                  </w:r>
                  <w:proofErr w:type="spellStart"/>
                  <w:r>
                    <w:t>OmniCenter</w:t>
                  </w:r>
                  <w:proofErr w:type="spellEnd"/>
                  <w:r>
                    <w:t xml:space="preserve"> and cabinet is active.</w:t>
                  </w:r>
                </w:p>
                <w:p w:rsidR="00D20D0F" w:rsidRDefault="00D20D0F">
                  <w:pPr>
                    <w:pStyle w:val="fmtcblcellbodyleft"/>
                  </w:pPr>
                  <w:r>
                    <w:t xml:space="preserve">Off Line – Temporarily suspend </w:t>
                  </w:r>
                  <w:proofErr w:type="spellStart"/>
                  <w:r>
                    <w:t>NetJet</w:t>
                  </w:r>
                  <w:proofErr w:type="spellEnd"/>
                  <w:r>
                    <w:t xml:space="preserve"> contact with the cabinet. Outgoing data are queued, </w:t>
                  </w:r>
                  <w:proofErr w:type="gramStart"/>
                  <w:r>
                    <w:t>then</w:t>
                  </w:r>
                  <w:proofErr w:type="gramEnd"/>
                  <w:r>
                    <w:t xml:space="preserve"> sent when status returns to Up.</w:t>
                  </w:r>
                </w:p>
                <w:p w:rsidR="00D20D0F" w:rsidRDefault="00D20D0F">
                  <w:pPr>
                    <w:pStyle w:val="fmtcblcellbodyleft"/>
                  </w:pPr>
                  <w:r>
                    <w:t xml:space="preserve">Unmonitored – MSMQ communication between the </w:t>
                  </w:r>
                  <w:proofErr w:type="spellStart"/>
                  <w:r>
                    <w:t>OmniCenter</w:t>
                  </w:r>
                  <w:proofErr w:type="spellEnd"/>
                  <w:r>
                    <w:t xml:space="preserve"> and cabinet is active, but communication status is not currently monitored.</w:t>
                  </w:r>
                </w:p>
                <w:p w:rsidR="00D20D0F" w:rsidRDefault="00D20D0F">
                  <w:pPr>
                    <w:pStyle w:val="fmtcblcellbodyleft"/>
                  </w:pPr>
                  <w:r>
                    <w:t xml:space="preserve">Down – </w:t>
                  </w:r>
                  <w:proofErr w:type="spellStart"/>
                  <w:r>
                    <w:t>OmniCenter</w:t>
                  </w:r>
                  <w:proofErr w:type="spellEnd"/>
                  <w:r>
                    <w:t xml:space="preserve"> is not sending data to the cabinet and that data may be lost. For assistance, contact a System Administrator or an Omnicell Project Manager.</w:t>
                  </w:r>
                </w:p>
              </w:tc>
            </w:tr>
            <w:tr w:rsidR="00D20D0F">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D20D0F" w:rsidRDefault="00D20D0F">
                  <w:pPr>
                    <w:pStyle w:val="fmtcblcellbodyleft"/>
                    <w:rPr>
                      <w:b/>
                      <w:bCs/>
                      <w:spacing w:val="-2"/>
                    </w:rPr>
                  </w:pPr>
                  <w:r>
                    <w:rPr>
                      <w:rStyle w:val="fmemphasisboldcell"/>
                    </w:rPr>
                    <w:t>Use Deferred Posting</w:t>
                  </w:r>
                </w:p>
              </w:tc>
              <w:tc>
                <w:tcPr>
                  <w:tcW w:w="5070" w:type="dxa"/>
                  <w:tcBorders>
                    <w:bottom w:val="single" w:sz="6" w:space="0" w:color="000000"/>
                  </w:tcBorders>
                  <w:tcMar>
                    <w:top w:w="60" w:type="dxa"/>
                    <w:left w:w="120" w:type="dxa"/>
                    <w:bottom w:w="60" w:type="dxa"/>
                    <w:right w:w="120" w:type="dxa"/>
                  </w:tcMar>
                  <w:hideMark/>
                </w:tcPr>
                <w:p w:rsidR="00D20D0F" w:rsidRDefault="00D20D0F">
                  <w:pPr>
                    <w:pStyle w:val="fmtcblcellbodyleft"/>
                  </w:pPr>
                  <w:r>
                    <w:t xml:space="preserve">Process in the background. Allows </w:t>
                  </w:r>
                  <w:proofErr w:type="spellStart"/>
                  <w:r>
                    <w:t>OmniCenter</w:t>
                  </w:r>
                  <w:proofErr w:type="spellEnd"/>
                  <w:r>
                    <w:t xml:space="preserve"> to continue with further activity while the task is completed.</w:t>
                  </w:r>
                </w:p>
              </w:tc>
            </w:tr>
          </w:tbl>
          <w:p w:rsidR="00D20D0F" w:rsidRDefault="00D20D0F">
            <w:pPr>
              <w:spacing w:before="0" w:beforeAutospacing="0" w:after="0" w:afterAutospacing="0"/>
            </w:pPr>
          </w:p>
        </w:tc>
      </w:tr>
    </w:tbl>
    <w:p w:rsidR="00D20D0F" w:rsidRDefault="00D20D0F">
      <w:pPr>
        <w:pStyle w:val="fml1nnumbered"/>
        <w:divId w:val="1852449336"/>
      </w:pPr>
      <w:r>
        <w:lastRenderedPageBreak/>
        <w:t>On the Basic and Advanced Actions tab, select data types to send. Click Process.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20D0F" w:rsidTr="005F3B0B">
        <w:trPr>
          <w:divId w:val="1852449336"/>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D20D0F">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D20D0F" w:rsidRDefault="00D20D0F">
                  <w:pPr>
                    <w:pStyle w:val="fmtcblcellbodyleft"/>
                    <w:rPr>
                      <w:b/>
                      <w:bCs/>
                      <w:spacing w:val="-2"/>
                    </w:rPr>
                  </w:pPr>
                  <w:r>
                    <w:rPr>
                      <w:rStyle w:val="fmemphasisboldcell"/>
                    </w:rPr>
                    <w:t>Checked Items</w:t>
                  </w:r>
                </w:p>
              </w:tc>
              <w:tc>
                <w:tcPr>
                  <w:tcW w:w="5070" w:type="dxa"/>
                  <w:tcBorders>
                    <w:top w:val="single" w:sz="6" w:space="0" w:color="000000"/>
                    <w:bottom w:val="single" w:sz="6" w:space="0" w:color="000000"/>
                  </w:tcBorders>
                  <w:tcMar>
                    <w:top w:w="60" w:type="dxa"/>
                    <w:left w:w="120" w:type="dxa"/>
                    <w:bottom w:w="60" w:type="dxa"/>
                    <w:right w:w="120" w:type="dxa"/>
                  </w:tcMar>
                  <w:hideMark/>
                </w:tcPr>
                <w:p w:rsidR="00D20D0F" w:rsidRDefault="00D20D0F">
                  <w:pPr>
                    <w:pStyle w:val="fmtcblcellbodyleft"/>
                  </w:pPr>
                  <w:r>
                    <w:t>Only checked items will be affected when sending or retrieving data.</w:t>
                  </w:r>
                </w:p>
              </w:tc>
            </w:tr>
            <w:tr w:rsidR="00D20D0F">
              <w:trPr>
                <w:trHeight w:val="1880"/>
                <w:tblCellSpacing w:w="0" w:type="dxa"/>
              </w:trPr>
              <w:tc>
                <w:tcPr>
                  <w:tcW w:w="2250" w:type="dxa"/>
                  <w:tcBorders>
                    <w:bottom w:val="single" w:sz="6" w:space="0" w:color="000000"/>
                  </w:tcBorders>
                  <w:tcMar>
                    <w:top w:w="60" w:type="dxa"/>
                    <w:left w:w="120" w:type="dxa"/>
                    <w:bottom w:w="60" w:type="dxa"/>
                    <w:right w:w="120" w:type="dxa"/>
                  </w:tcMar>
                  <w:hideMark/>
                </w:tcPr>
                <w:p w:rsidR="00D20D0F" w:rsidRDefault="00D20D0F">
                  <w:pPr>
                    <w:pStyle w:val="fmtcblcellbodyleft"/>
                    <w:rPr>
                      <w:b/>
                      <w:bCs/>
                      <w:spacing w:val="-2"/>
                    </w:rPr>
                  </w:pPr>
                  <w:r>
                    <w:rPr>
                      <w:rStyle w:val="fmemphasisboldcell"/>
                    </w:rPr>
                    <w:t>Data Transfer To and From</w:t>
                  </w:r>
                </w:p>
              </w:tc>
              <w:tc>
                <w:tcPr>
                  <w:tcW w:w="5070" w:type="dxa"/>
                  <w:tcBorders>
                    <w:bottom w:val="single" w:sz="6" w:space="0" w:color="000000"/>
                  </w:tcBorders>
                  <w:tcMar>
                    <w:top w:w="60" w:type="dxa"/>
                    <w:left w:w="120" w:type="dxa"/>
                    <w:bottom w:w="60" w:type="dxa"/>
                    <w:right w:w="120" w:type="dxa"/>
                  </w:tcMar>
                  <w:hideMark/>
                </w:tcPr>
                <w:p w:rsidR="00D20D0F" w:rsidRDefault="00D20D0F">
                  <w:pPr>
                    <w:pStyle w:val="fmtcblcellbodyleft"/>
                  </w:pPr>
                  <w:r>
                    <w:t>Three columns organize data flow:</w:t>
                  </w:r>
                </w:p>
                <w:p w:rsidR="00D20D0F" w:rsidRDefault="00D20D0F">
                  <w:pPr>
                    <w:pStyle w:val="fmtcblcellbodyleft"/>
                  </w:pPr>
                  <w:r>
                    <w:t xml:space="preserve">Get from Cabinet – Data are downloaded from the cabinet to the </w:t>
                  </w:r>
                  <w:proofErr w:type="spellStart"/>
                  <w:r>
                    <w:t>OmniCenter</w:t>
                  </w:r>
                  <w:proofErr w:type="spellEnd"/>
                  <w:r>
                    <w:t>.</w:t>
                  </w:r>
                </w:p>
                <w:p w:rsidR="00D20D0F" w:rsidRDefault="00D20D0F">
                  <w:pPr>
                    <w:pStyle w:val="fmtcblcellbodyleft"/>
                  </w:pPr>
                  <w:r>
                    <w:t>Delete from Cabinet – Data on the selected cabinet are deleted, only, not created or modified.</w:t>
                  </w:r>
                </w:p>
                <w:p w:rsidR="00D20D0F" w:rsidRDefault="00D20D0F">
                  <w:pPr>
                    <w:pStyle w:val="fmtcblcellbodyleft"/>
                  </w:pPr>
                  <w:r>
                    <w:t xml:space="preserve">Send to Cabinet – Data are uploaded to the cabinet from the </w:t>
                  </w:r>
                  <w:proofErr w:type="spellStart"/>
                  <w:r>
                    <w:t>OmniCenter</w:t>
                  </w:r>
                  <w:proofErr w:type="spellEnd"/>
                  <w:r>
                    <w:t>.</w:t>
                  </w:r>
                </w:p>
              </w:tc>
            </w:tr>
            <w:tr w:rsidR="00D20D0F">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D20D0F" w:rsidRDefault="00D20D0F">
                  <w:pPr>
                    <w:pStyle w:val="fmtcblcellbodyleft"/>
                    <w:rPr>
                      <w:b/>
                      <w:bCs/>
                      <w:spacing w:val="-2"/>
                    </w:rPr>
                  </w:pPr>
                  <w:r>
                    <w:rPr>
                      <w:rStyle w:val="fmemphasisboldcell"/>
                    </w:rPr>
                    <w:t>Use Deferred Posting</w:t>
                  </w:r>
                </w:p>
              </w:tc>
              <w:tc>
                <w:tcPr>
                  <w:tcW w:w="5070" w:type="dxa"/>
                  <w:tcBorders>
                    <w:bottom w:val="single" w:sz="6" w:space="0" w:color="000000"/>
                  </w:tcBorders>
                  <w:tcMar>
                    <w:top w:w="60" w:type="dxa"/>
                    <w:left w:w="120" w:type="dxa"/>
                    <w:bottom w:w="60" w:type="dxa"/>
                    <w:right w:w="120" w:type="dxa"/>
                  </w:tcMar>
                  <w:hideMark/>
                </w:tcPr>
                <w:p w:rsidR="00D20D0F" w:rsidRDefault="00D20D0F">
                  <w:pPr>
                    <w:pStyle w:val="fmtcblcellbodyleft"/>
                  </w:pPr>
                  <w:r>
                    <w:t xml:space="preserve">Process in the background. Allows </w:t>
                  </w:r>
                  <w:proofErr w:type="spellStart"/>
                  <w:r>
                    <w:t>OmniCenter</w:t>
                  </w:r>
                  <w:proofErr w:type="spellEnd"/>
                  <w:r>
                    <w:t xml:space="preserve"> to continue with further activity while the task is completed.</w:t>
                  </w:r>
                </w:p>
              </w:tc>
            </w:tr>
          </w:tbl>
          <w:p w:rsidR="00D20D0F" w:rsidRDefault="00D20D0F">
            <w:pPr>
              <w:spacing w:before="0" w:beforeAutospacing="0" w:after="0" w:afterAutospacing="0"/>
            </w:pPr>
          </w:p>
        </w:tc>
      </w:tr>
    </w:tbl>
    <w:p w:rsidR="00D20D0F" w:rsidRDefault="00D20D0F">
      <w:pPr>
        <w:pStyle w:val="Heading2"/>
        <w:divId w:val="1852449336"/>
        <w:rPr>
          <w:rFonts w:eastAsia="Times New Roman"/>
        </w:rPr>
      </w:pPr>
      <w:bookmarkStart w:id="102" w:name="_Toc370818779"/>
      <w:r>
        <w:rPr>
          <w:rFonts w:eastAsia="Times New Roman"/>
        </w:rPr>
        <w:t>Reconciliation</w:t>
      </w:r>
      <w:bookmarkEnd w:id="102"/>
    </w:p>
    <w:p w:rsidR="006B747C" w:rsidRDefault="006B747C" w:rsidP="006B747C">
      <w:pPr>
        <w:divId w:val="1852449336"/>
      </w:pPr>
    </w:p>
    <w:p w:rsidR="00D20D0F" w:rsidRDefault="00D20D0F">
      <w:pPr>
        <w:pStyle w:val="fmh1heading"/>
        <w:divId w:val="1852449336"/>
      </w:pPr>
      <w:bookmarkStart w:id="103" w:name="administration_reconciliation_ht_4302"/>
      <w:bookmarkEnd w:id="103"/>
      <w:r>
        <w:t>Reconciliation</w:t>
      </w:r>
    </w:p>
    <w:p w:rsidR="00D20D0F" w:rsidRDefault="00D20D0F">
      <w:pPr>
        <w:pStyle w:val="fmbody"/>
        <w:divId w:val="1852449336"/>
      </w:pPr>
      <w:r>
        <w:lastRenderedPageBreak/>
        <w:t>Reconciliation Administration Type allows system-wide access to all Omnis for the purpose of resolving conflicts or refining data in patient, medication, and transaction records.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20D0F" w:rsidTr="005F3B0B">
        <w:trPr>
          <w:divId w:val="1852449336"/>
          <w:tblCellSpacing w:w="15" w:type="dxa"/>
        </w:trPr>
        <w:tc>
          <w:tcPr>
            <w:tcW w:w="0" w:type="auto"/>
            <w:vAlign w:val="center"/>
            <w:hideMark/>
          </w:tcPr>
          <w:tbl>
            <w:tblPr>
              <w:tblpPr w:leftFromText="45" w:rightFromText="45" w:vertAnchor="text"/>
              <w:tblW w:w="7335" w:type="dxa"/>
              <w:tblCellSpacing w:w="0" w:type="dxa"/>
              <w:tblCellMar>
                <w:top w:w="120" w:type="dxa"/>
                <w:left w:w="15" w:type="dxa"/>
                <w:bottom w:w="80" w:type="dxa"/>
                <w:right w:w="15" w:type="dxa"/>
              </w:tblCellMar>
              <w:tblLook w:val="04A0" w:firstRow="1" w:lastRow="0" w:firstColumn="1" w:lastColumn="0" w:noHBand="0" w:noVBand="1"/>
            </w:tblPr>
            <w:tblGrid>
              <w:gridCol w:w="7335"/>
            </w:tblGrid>
            <w:tr w:rsidR="00D20D0F">
              <w:trPr>
                <w:trHeight w:val="653"/>
                <w:tblCellSpacing w:w="0" w:type="dxa"/>
              </w:trPr>
              <w:tc>
                <w:tcPr>
                  <w:tcW w:w="7335" w:type="dxa"/>
                  <w:tcBorders>
                    <w:top w:val="single" w:sz="6" w:space="0" w:color="000000"/>
                    <w:bottom w:val="single" w:sz="6" w:space="0" w:color="000000"/>
                  </w:tcBorders>
                  <w:tcMar>
                    <w:top w:w="60" w:type="dxa"/>
                    <w:left w:w="120" w:type="dxa"/>
                    <w:bottom w:w="60" w:type="dxa"/>
                    <w:right w:w="120" w:type="dxa"/>
                  </w:tcMar>
                  <w:hideMark/>
                </w:tcPr>
                <w:p w:rsidR="00D20D0F" w:rsidRDefault="00D20D0F">
                  <w:pPr>
                    <w:pStyle w:val="fmaialertimportant"/>
                  </w:pPr>
                  <w:r>
                    <w:t>Important</w:t>
                  </w:r>
                  <w:r>
                    <w:rPr>
                      <w:noProof/>
                    </w:rPr>
                    <w:drawing>
                      <wp:anchor distT="0" distB="0" distL="0" distR="0" simplePos="0" relativeHeight="251689984" behindDoc="0" locked="0" layoutInCell="1" allowOverlap="0" wp14:anchorId="61BC7128" wp14:editId="154E043E">
                        <wp:simplePos x="0" y="0"/>
                        <wp:positionH relativeFrom="column">
                          <wp:align>left</wp:align>
                        </wp:positionH>
                        <wp:positionV relativeFrom="line">
                          <wp:posOffset>0</wp:posOffset>
                        </wp:positionV>
                        <wp:extent cx="276225" cy="276225"/>
                        <wp:effectExtent l="0" t="0" r="9525" b="9525"/>
                        <wp:wrapSquare wrapText="bothSides"/>
                        <wp:docPr id="48" name="image69" descr="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9" descr="Information.jp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0D0F" w:rsidRDefault="00D20D0F">
                  <w:pPr>
                    <w:pStyle w:val="fmabalertbody"/>
                  </w:pPr>
                  <w:r>
                    <w:t xml:space="preserve">Data available for reconciliation are limited to the live database. See </w:t>
                  </w:r>
                  <w:hyperlink w:anchor="administration_archiving_setup_h_4448" w:history="1">
                    <w:r>
                      <w:rPr>
                        <w:rStyle w:val="Hyperlink"/>
                      </w:rPr>
                      <w:t>Archiving Setup</w:t>
                    </w:r>
                  </w:hyperlink>
                  <w:r>
                    <w:t>.</w:t>
                  </w:r>
                </w:p>
              </w:tc>
            </w:tr>
          </w:tbl>
          <w:p w:rsidR="00D20D0F" w:rsidRDefault="00D20D0F">
            <w:pPr>
              <w:spacing w:before="0" w:beforeAutospacing="0" w:after="0" w:afterAutospacing="0"/>
            </w:pPr>
          </w:p>
        </w:tc>
      </w:tr>
    </w:tbl>
    <w:p w:rsidR="00D20D0F" w:rsidRDefault="00D20D0F">
      <w:pPr>
        <w:spacing w:before="0" w:beforeAutospacing="0" w:after="0" w:afterAutospacing="0"/>
        <w:divId w:val="1852449336"/>
      </w:pPr>
    </w:p>
    <w:p w:rsidR="00C46F54" w:rsidRDefault="00C46F54">
      <w:pPr>
        <w:pStyle w:val="fmh1heading"/>
        <w:divId w:val="256790377"/>
      </w:pPr>
      <w:bookmarkStart w:id="104" w:name="administration_case_reconciliati_8103"/>
      <w:bookmarkEnd w:id="104"/>
      <w:r>
        <w:t>Case Reconciliation (Delayed Billing)</w:t>
      </w:r>
    </w:p>
    <w:p w:rsidR="00C46F54" w:rsidRDefault="00C46F54">
      <w:pPr>
        <w:pStyle w:val="fmhtdtodoheading"/>
        <w:divId w:val="256790377"/>
      </w:pPr>
      <w:r>
        <w:t>Purpose: to match pre-admit cases to admitted patients and process billing.</w:t>
      </w:r>
    </w:p>
    <w:p w:rsidR="00C46F54" w:rsidRDefault="00C46F54">
      <w:pPr>
        <w:pStyle w:val="fml1nnumbered"/>
        <w:divId w:val="256790377"/>
      </w:pPr>
      <w:r>
        <w:t>Select Reconciliation Administration Type.</w:t>
      </w:r>
    </w:p>
    <w:p w:rsidR="00C46F54" w:rsidRDefault="00C46F54">
      <w:pPr>
        <w:pStyle w:val="fml1nnumbered"/>
        <w:divId w:val="256790377"/>
      </w:pPr>
      <w:r>
        <w:t>Select Case Reconciliation (Delayed Billing). Click Continue.</w:t>
      </w:r>
    </w:p>
    <w:p w:rsidR="00C46F54" w:rsidRDefault="00C46F54">
      <w:pPr>
        <w:pStyle w:val="fml1nnumbered"/>
        <w:divId w:val="256790377"/>
      </w:pPr>
      <w:r>
        <w:t>Match case to patient. Click Reconcile.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C46F54" w:rsidTr="005F3B0B">
        <w:trPr>
          <w:divId w:val="256790377"/>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C46F54">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C46F54" w:rsidRDefault="00C46F54">
                  <w:pPr>
                    <w:pStyle w:val="fmtcblcellbodyleft"/>
                    <w:rPr>
                      <w:b/>
                      <w:bCs/>
                      <w:spacing w:val="-2"/>
                    </w:rPr>
                  </w:pPr>
                  <w:r>
                    <w:rPr>
                      <w:rStyle w:val="fmemphasisboldcell"/>
                    </w:rPr>
                    <w:t>Billable: Immediately</w:t>
                  </w:r>
                </w:p>
              </w:tc>
              <w:tc>
                <w:tcPr>
                  <w:tcW w:w="5070" w:type="dxa"/>
                  <w:tcBorders>
                    <w:top w:val="single" w:sz="6" w:space="0" w:color="000000"/>
                    <w:bottom w:val="single" w:sz="6" w:space="0" w:color="000000"/>
                  </w:tcBorders>
                  <w:tcMar>
                    <w:top w:w="60" w:type="dxa"/>
                    <w:left w:w="120" w:type="dxa"/>
                    <w:bottom w:w="60" w:type="dxa"/>
                    <w:right w:w="120" w:type="dxa"/>
                  </w:tcMar>
                  <w:hideMark/>
                </w:tcPr>
                <w:p w:rsidR="00C46F54" w:rsidRDefault="00C46F54">
                  <w:pPr>
                    <w:pStyle w:val="fmtcblcellbodyleft"/>
                  </w:pPr>
                  <w:r>
                    <w:t>Check to send directly to billing.</w:t>
                  </w:r>
                </w:p>
              </w:tc>
            </w:tr>
            <w:tr w:rsidR="00C46F54">
              <w:trPr>
                <w:trHeight w:val="1100"/>
                <w:tblCellSpacing w:w="0" w:type="dxa"/>
              </w:trPr>
              <w:tc>
                <w:tcPr>
                  <w:tcW w:w="2250" w:type="dxa"/>
                  <w:tcBorders>
                    <w:bottom w:val="single" w:sz="6" w:space="0" w:color="000000"/>
                  </w:tcBorders>
                  <w:tcMar>
                    <w:top w:w="60" w:type="dxa"/>
                    <w:left w:w="120" w:type="dxa"/>
                    <w:bottom w:w="60" w:type="dxa"/>
                    <w:right w:w="120" w:type="dxa"/>
                  </w:tcMar>
                  <w:hideMark/>
                </w:tcPr>
                <w:p w:rsidR="00C46F54" w:rsidRDefault="00C46F54">
                  <w:pPr>
                    <w:pStyle w:val="fmtcblcellbodyleft"/>
                    <w:rPr>
                      <w:b/>
                      <w:bCs/>
                      <w:spacing w:val="-2"/>
                    </w:rPr>
                  </w:pPr>
                  <w:r>
                    <w:rPr>
                      <w:rStyle w:val="fmemphasisboldcell"/>
                    </w:rPr>
                    <w:t>Billable: Later</w:t>
                  </w:r>
                </w:p>
              </w:tc>
              <w:tc>
                <w:tcPr>
                  <w:tcW w:w="5070" w:type="dxa"/>
                  <w:tcBorders>
                    <w:bottom w:val="single" w:sz="6" w:space="0" w:color="000000"/>
                  </w:tcBorders>
                  <w:tcMar>
                    <w:top w:w="60" w:type="dxa"/>
                    <w:left w:w="120" w:type="dxa"/>
                    <w:bottom w:w="60" w:type="dxa"/>
                    <w:right w:w="120" w:type="dxa"/>
                  </w:tcMar>
                  <w:hideMark/>
                </w:tcPr>
                <w:p w:rsidR="00C46F54" w:rsidRDefault="00C46F54">
                  <w:pPr>
                    <w:pStyle w:val="fmtcblcellbodyleft"/>
                  </w:pPr>
                  <w:r>
                    <w:t xml:space="preserve">If Billable Immediately is not checked, case will bill according to the day that matches the billing resource date (a set number of post-procedure days); status is then changed to </w:t>
                  </w:r>
                  <w:proofErr w:type="gramStart"/>
                  <w:r>
                    <w:t>billed</w:t>
                  </w:r>
                  <w:proofErr w:type="gramEnd"/>
                  <w:r>
                    <w:t>. Find this setting on the Database tab: Global Settings/CASE/BILLING/#days.</w:t>
                  </w:r>
                </w:p>
              </w:tc>
            </w:tr>
          </w:tbl>
          <w:p w:rsidR="00C46F54" w:rsidRDefault="00C46F54">
            <w:pPr>
              <w:spacing w:before="0" w:beforeAutospacing="0" w:after="0" w:afterAutospacing="0"/>
            </w:pPr>
          </w:p>
        </w:tc>
      </w:tr>
    </w:tbl>
    <w:p w:rsidR="00C46F54" w:rsidRDefault="00C46F54">
      <w:pPr>
        <w:pStyle w:val="fmh1heading"/>
        <w:divId w:val="256790377"/>
      </w:pPr>
      <w:bookmarkStart w:id="105" w:name="administration_case_transfer_htm"/>
      <w:bookmarkEnd w:id="105"/>
      <w:r>
        <w:t>Case Transfer</w:t>
      </w:r>
    </w:p>
    <w:p w:rsidR="00C46F54" w:rsidRDefault="00C46F54">
      <w:pPr>
        <w:pStyle w:val="fmhtdtodoheading"/>
        <w:divId w:val="256790377"/>
      </w:pPr>
      <w:r>
        <w:t xml:space="preserve">Purpose: to transfer case and the items </w:t>
      </w:r>
      <w:proofErr w:type="gramStart"/>
      <w:r>
        <w:t>that have</w:t>
      </w:r>
      <w:proofErr w:type="gramEnd"/>
      <w:r>
        <w:t xml:space="preserve"> been issued, to a different patient.</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C46F54" w:rsidTr="005F3B0B">
        <w:trPr>
          <w:divId w:val="256790377"/>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C46F54">
              <w:trPr>
                <w:trHeight w:val="420"/>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C46F54" w:rsidRDefault="00C46F54">
                  <w:pPr>
                    <w:pStyle w:val="fmanalertnote"/>
                  </w:pPr>
                  <w:r>
                    <w:t>Note</w:t>
                  </w:r>
                  <w:r>
                    <w:rPr>
                      <w:noProof/>
                    </w:rPr>
                    <w:drawing>
                      <wp:anchor distT="0" distB="0" distL="0" distR="0" simplePos="0" relativeHeight="251692032" behindDoc="0" locked="0" layoutInCell="1" allowOverlap="0" wp14:anchorId="6D0589E6" wp14:editId="0888326C">
                        <wp:simplePos x="0" y="0"/>
                        <wp:positionH relativeFrom="column">
                          <wp:align>left</wp:align>
                        </wp:positionH>
                        <wp:positionV relativeFrom="line">
                          <wp:posOffset>0</wp:posOffset>
                        </wp:positionV>
                        <wp:extent cx="276225" cy="276225"/>
                        <wp:effectExtent l="0" t="0" r="9525" b="9525"/>
                        <wp:wrapSquare wrapText="bothSides"/>
                        <wp:docPr id="49" name="image72" descr="Note00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2" descr="Note00056.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6F54" w:rsidRDefault="00C46F54">
                  <w:pPr>
                    <w:pStyle w:val="fmabalertbody"/>
                  </w:pPr>
                  <w:r>
                    <w:t xml:space="preserve">For more information on Cases, see </w:t>
                  </w:r>
                  <w:hyperlink w:anchor="database_cases_htm" w:history="1">
                    <w:r>
                      <w:rPr>
                        <w:rStyle w:val="Hyperlink"/>
                      </w:rPr>
                      <w:t>Cases</w:t>
                    </w:r>
                  </w:hyperlink>
                  <w:r>
                    <w:t>.</w:t>
                  </w:r>
                </w:p>
              </w:tc>
            </w:tr>
          </w:tbl>
          <w:p w:rsidR="00C46F54" w:rsidRDefault="00C46F54">
            <w:pPr>
              <w:spacing w:before="0" w:beforeAutospacing="0" w:after="0" w:afterAutospacing="0"/>
            </w:pPr>
          </w:p>
        </w:tc>
      </w:tr>
    </w:tbl>
    <w:p w:rsidR="00C46F54" w:rsidRDefault="00C46F54">
      <w:pPr>
        <w:pStyle w:val="fml1nnumbered"/>
        <w:divId w:val="256790377"/>
      </w:pPr>
      <w:r>
        <w:t>Select Case Transfer to. Click Continue.</w:t>
      </w:r>
    </w:p>
    <w:p w:rsidR="00C46F54" w:rsidRDefault="00C46F54">
      <w:pPr>
        <w:pStyle w:val="fml1nnumbered"/>
        <w:divId w:val="256790377"/>
      </w:pPr>
      <w:r>
        <w:t>Match Transfer From case to Transfer To patient. Click Transfer; Click Yes to confirm transfer.</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C46F54" w:rsidTr="005F3B0B">
        <w:trPr>
          <w:divId w:val="256790377"/>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C46F54">
              <w:trPr>
                <w:trHeight w:val="3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C46F54" w:rsidRDefault="00C46F54">
                  <w:pPr>
                    <w:pStyle w:val="fmtcblcellbodyleft"/>
                    <w:rPr>
                      <w:b/>
                      <w:bCs/>
                      <w:spacing w:val="-2"/>
                    </w:rPr>
                  </w:pPr>
                  <w:r>
                    <w:rPr>
                      <w:rStyle w:val="fmemphasisboldcell"/>
                    </w:rPr>
                    <w:lastRenderedPageBreak/>
                    <w:t>Requirements for Case Transfer</w:t>
                  </w:r>
                </w:p>
              </w:tc>
              <w:tc>
                <w:tcPr>
                  <w:tcW w:w="5070" w:type="dxa"/>
                  <w:tcBorders>
                    <w:top w:val="single" w:sz="6" w:space="0" w:color="000000"/>
                    <w:bottom w:val="single" w:sz="6" w:space="0" w:color="000000"/>
                  </w:tcBorders>
                  <w:tcMar>
                    <w:top w:w="60" w:type="dxa"/>
                    <w:left w:w="120" w:type="dxa"/>
                    <w:bottom w:w="60" w:type="dxa"/>
                    <w:right w:w="120" w:type="dxa"/>
                  </w:tcMar>
                  <w:hideMark/>
                </w:tcPr>
                <w:p w:rsidR="00C46F54" w:rsidRDefault="00C46F54">
                  <w:pPr>
                    <w:pStyle w:val="fmtcblcellbodyleft"/>
                  </w:pPr>
                  <w:r>
                    <w:t>A case will not appear on the Case Transfer screen until issue transactions exist in the case.</w:t>
                  </w:r>
                </w:p>
                <w:p w:rsidR="00C46F54" w:rsidRDefault="00C46F54">
                  <w:pPr>
                    <w:pStyle w:val="fmtcblcellbodyleft"/>
                  </w:pPr>
                  <w:r>
                    <w:t>Transfer From – Cases may transfer to a different case and patient, if:</w:t>
                  </w:r>
                </w:p>
                <w:p w:rsidR="00C46F54" w:rsidRDefault="00C46F54">
                  <w:pPr>
                    <w:pStyle w:val="fmtclbscelllistbulletsmall"/>
                  </w:pPr>
                  <w:r>
                    <w:t>Transactions exist in the case – that is if items or chargeable procedures have been issued in preparation of the pending procedure</w:t>
                  </w:r>
                </w:p>
                <w:p w:rsidR="00C46F54" w:rsidRDefault="00C46F54">
                  <w:pPr>
                    <w:pStyle w:val="fmtclbscelllistbulletsmall"/>
                  </w:pPr>
                  <w:r>
                    <w:t>Case status is P or A</w:t>
                  </w:r>
                </w:p>
                <w:p w:rsidR="00C46F54" w:rsidRDefault="00C46F54">
                  <w:pPr>
                    <w:pStyle w:val="fmtclbscelllistbulletsmall"/>
                  </w:pPr>
                  <w:r>
                    <w:t>Case date is earlier than billing date and later than date to send to cabinet and have not been previously transferred.</w:t>
                  </w:r>
                </w:p>
                <w:p w:rsidR="00C46F54" w:rsidRDefault="00C46F54">
                  <w:pPr>
                    <w:pStyle w:val="fmtcblcellbodyleft"/>
                  </w:pPr>
                  <w:r>
                    <w:t>Transfer To – When transferring, the receiving cases:</w:t>
                  </w:r>
                </w:p>
                <w:p w:rsidR="00C46F54" w:rsidRDefault="00C46F54">
                  <w:pPr>
                    <w:pStyle w:val="fmtclbscelllistbulletsmall"/>
                  </w:pPr>
                  <w:r>
                    <w:t>Must have a unique ID</w:t>
                  </w:r>
                </w:p>
                <w:p w:rsidR="00C46F54" w:rsidRDefault="00C46F54">
                  <w:pPr>
                    <w:pStyle w:val="fmtclbscelllistbulletsmall"/>
                  </w:pPr>
                  <w:r>
                    <w:t>Case status is P or A</w:t>
                  </w:r>
                </w:p>
                <w:p w:rsidR="00C46F54" w:rsidRDefault="00C46F54">
                  <w:pPr>
                    <w:pStyle w:val="fmtclbscelllistbulletsmall"/>
                  </w:pPr>
                  <w:r>
                    <w:t>Case date is earlier than bill date and later than date to send to cabinet</w:t>
                  </w:r>
                </w:p>
                <w:p w:rsidR="00C46F54" w:rsidRDefault="00C46F54">
                  <w:pPr>
                    <w:pStyle w:val="fmtclbscelllistbulletsmall"/>
                  </w:pPr>
                  <w:r>
                    <w:t>Has not been previously transferred</w:t>
                  </w:r>
                </w:p>
              </w:tc>
            </w:tr>
            <w:tr w:rsidR="00C46F54">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C46F54" w:rsidRDefault="00C46F54">
                  <w:pPr>
                    <w:pStyle w:val="fmtcblcellbodyleft"/>
                    <w:rPr>
                      <w:b/>
                      <w:bCs/>
                      <w:spacing w:val="-2"/>
                    </w:rPr>
                  </w:pPr>
                  <w:r>
                    <w:rPr>
                      <w:rStyle w:val="fmemphasisboldcell"/>
                    </w:rPr>
                    <w:t>Exact Match: Date and/or Physician</w:t>
                  </w:r>
                </w:p>
              </w:tc>
              <w:tc>
                <w:tcPr>
                  <w:tcW w:w="5070" w:type="dxa"/>
                  <w:tcBorders>
                    <w:bottom w:val="single" w:sz="6" w:space="0" w:color="000000"/>
                  </w:tcBorders>
                  <w:tcMar>
                    <w:top w:w="60" w:type="dxa"/>
                    <w:left w:w="120" w:type="dxa"/>
                    <w:bottom w:w="60" w:type="dxa"/>
                    <w:right w:w="120" w:type="dxa"/>
                  </w:tcMar>
                  <w:hideMark/>
                </w:tcPr>
                <w:p w:rsidR="00C46F54" w:rsidRDefault="00C46F54">
                  <w:pPr>
                    <w:pStyle w:val="fmtcblcellbodyleft"/>
                  </w:pPr>
                  <w:r>
                    <w:t xml:space="preserve">To filter the cases accordingly, check either or both options. Only those with an exact match will list, even if other </w:t>
                  </w:r>
                  <w:proofErr w:type="gramStart"/>
                  <w:r>
                    <w:t>criteria for transfer is</w:t>
                  </w:r>
                  <w:proofErr w:type="gramEnd"/>
                  <w:r>
                    <w:t xml:space="preserve"> met.</w:t>
                  </w:r>
                </w:p>
              </w:tc>
            </w:tr>
            <w:tr w:rsidR="00C46F54">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C46F54" w:rsidRDefault="00C46F54">
                  <w:pPr>
                    <w:pStyle w:val="fmtcblcellbodyleft"/>
                    <w:rPr>
                      <w:b/>
                      <w:bCs/>
                      <w:spacing w:val="-2"/>
                    </w:rPr>
                  </w:pPr>
                  <w:r>
                    <w:rPr>
                      <w:rStyle w:val="fmemphasisboldcell"/>
                    </w:rPr>
                    <w:t>Transfer</w:t>
                  </w:r>
                </w:p>
              </w:tc>
              <w:tc>
                <w:tcPr>
                  <w:tcW w:w="5070" w:type="dxa"/>
                  <w:tcBorders>
                    <w:bottom w:val="single" w:sz="6" w:space="0" w:color="000000"/>
                  </w:tcBorders>
                  <w:tcMar>
                    <w:top w:w="60" w:type="dxa"/>
                    <w:left w:w="120" w:type="dxa"/>
                    <w:bottom w:w="60" w:type="dxa"/>
                    <w:right w:w="120" w:type="dxa"/>
                  </w:tcMar>
                  <w:hideMark/>
                </w:tcPr>
                <w:p w:rsidR="00C46F54" w:rsidRDefault="00C46F54">
                  <w:pPr>
                    <w:pStyle w:val="fmtcblcellbodyleft"/>
                  </w:pPr>
                  <w:r>
                    <w:t>Cases transfer only once; original case cannot be canceled or billed. Cases that have been transferred will age-off the system according to the setting in global settings</w:t>
                  </w:r>
                </w:p>
              </w:tc>
            </w:tr>
          </w:tbl>
          <w:p w:rsidR="00C46F54" w:rsidRDefault="00C46F54">
            <w:pPr>
              <w:spacing w:before="0" w:beforeAutospacing="0" w:after="0" w:afterAutospacing="0"/>
            </w:pPr>
          </w:p>
        </w:tc>
      </w:tr>
    </w:tbl>
    <w:p w:rsidR="00C46F54" w:rsidRDefault="00C46F54">
      <w:pPr>
        <w:pStyle w:val="fmh1heading"/>
        <w:divId w:val="256790377"/>
      </w:pPr>
      <w:bookmarkStart w:id="106" w:name="administration_dose_reconciliati_2131"/>
      <w:bookmarkEnd w:id="106"/>
      <w:r>
        <w:t>Dose Reconciliation</w:t>
      </w:r>
    </w:p>
    <w:p w:rsidR="00C46F54" w:rsidRDefault="00C46F54">
      <w:pPr>
        <w:pStyle w:val="fmhtdtodoheading"/>
        <w:divId w:val="256790377"/>
      </w:pPr>
      <w:r>
        <w:t>Purpose: to add a reason to reconcile dose transactions.</w:t>
      </w:r>
    </w:p>
    <w:p w:rsidR="00C46F54" w:rsidRDefault="00C46F54">
      <w:pPr>
        <w:pStyle w:val="fml1nnumbered"/>
        <w:divId w:val="256790377"/>
      </w:pPr>
      <w:r>
        <w:t>Select Dose Reconciliation; click Continue.</w:t>
      </w:r>
    </w:p>
    <w:p w:rsidR="00C46F54" w:rsidRDefault="00C46F54">
      <w:pPr>
        <w:pStyle w:val="fml1nnumbered"/>
        <w:divId w:val="256790377"/>
      </w:pPr>
      <w:r>
        <w:t xml:space="preserve">Set Limit to filters: date aged off Color Touch, </w:t>
      </w:r>
      <w:proofErr w:type="spellStart"/>
      <w:r>
        <w:t>OmniSupplier</w:t>
      </w:r>
      <w:proofErr w:type="spellEnd"/>
      <w:r>
        <w:t>, area, and control level.</w:t>
      </w:r>
    </w:p>
    <w:p w:rsidR="00C46F54" w:rsidRDefault="00C46F54">
      <w:pPr>
        <w:pStyle w:val="fml1nnumbered"/>
        <w:divId w:val="256790377"/>
      </w:pPr>
      <w:r>
        <w:t>Select one or more Patient Medication Account (PMA) status types.</w:t>
      </w:r>
    </w:p>
    <w:p w:rsidR="00C46F54" w:rsidRDefault="00C46F54">
      <w:pPr>
        <w:pStyle w:val="fml1nnumbered"/>
        <w:divId w:val="256790377"/>
      </w:pPr>
      <w:r>
        <w:t>Select a record. Review PMA summary and transaction detail. Click Reconcile; select or enter a reason and click Reconcile.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C46F54" w:rsidTr="005F3B0B">
        <w:trPr>
          <w:divId w:val="256790377"/>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C46F54">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C46F54" w:rsidRDefault="00C46F54">
                  <w:pPr>
                    <w:pStyle w:val="fmtcblcellbodyleft"/>
                    <w:rPr>
                      <w:b/>
                      <w:bCs/>
                      <w:spacing w:val="-2"/>
                    </w:rPr>
                  </w:pPr>
                  <w:r>
                    <w:rPr>
                      <w:rStyle w:val="fmemphasisboldcell"/>
                    </w:rPr>
                    <w:lastRenderedPageBreak/>
                    <w:t>Add</w:t>
                  </w:r>
                </w:p>
              </w:tc>
              <w:tc>
                <w:tcPr>
                  <w:tcW w:w="5070" w:type="dxa"/>
                  <w:tcBorders>
                    <w:top w:val="single" w:sz="6" w:space="0" w:color="000000"/>
                    <w:bottom w:val="single" w:sz="6" w:space="0" w:color="000000"/>
                  </w:tcBorders>
                  <w:tcMar>
                    <w:top w:w="60" w:type="dxa"/>
                    <w:left w:w="120" w:type="dxa"/>
                    <w:bottom w:w="60" w:type="dxa"/>
                    <w:right w:w="120" w:type="dxa"/>
                  </w:tcMar>
                  <w:hideMark/>
                </w:tcPr>
                <w:p w:rsidR="00C46F54" w:rsidRDefault="00C46F54">
                  <w:pPr>
                    <w:pStyle w:val="fmtcblcellbodyleft"/>
                  </w:pPr>
                  <w:r>
                    <w:t>Click to associate miscellaneous transactions with a PMA.</w:t>
                  </w:r>
                </w:p>
              </w:tc>
            </w:tr>
            <w:tr w:rsidR="00C46F5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6F54" w:rsidRDefault="00C46F54">
                  <w:pPr>
                    <w:pStyle w:val="fmtcblcellbodyleft"/>
                    <w:rPr>
                      <w:b/>
                      <w:bCs/>
                      <w:spacing w:val="-2"/>
                    </w:rPr>
                  </w:pPr>
                  <w:r>
                    <w:rPr>
                      <w:b/>
                      <w:bCs/>
                      <w:spacing w:val="-2"/>
                    </w:rPr>
                    <w:t>Components</w:t>
                  </w:r>
                </w:p>
              </w:tc>
              <w:tc>
                <w:tcPr>
                  <w:tcW w:w="5070" w:type="dxa"/>
                  <w:tcBorders>
                    <w:bottom w:val="single" w:sz="6" w:space="0" w:color="000000"/>
                  </w:tcBorders>
                  <w:tcMar>
                    <w:top w:w="60" w:type="dxa"/>
                    <w:left w:w="120" w:type="dxa"/>
                    <w:bottom w:w="60" w:type="dxa"/>
                    <w:right w:w="120" w:type="dxa"/>
                  </w:tcMar>
                  <w:hideMark/>
                </w:tcPr>
                <w:p w:rsidR="00C46F54" w:rsidRDefault="00C46F54">
                  <w:pPr>
                    <w:pStyle w:val="fmtcblcellbodyleft"/>
                  </w:pPr>
                  <w:r>
                    <w:t>Click to display component information for a pharmacy-prepared mixture.</w:t>
                  </w:r>
                </w:p>
              </w:tc>
            </w:tr>
            <w:tr w:rsidR="00C46F5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6F54" w:rsidRDefault="00C46F54">
                  <w:pPr>
                    <w:pStyle w:val="fmtcblcellbodyleft"/>
                    <w:rPr>
                      <w:b/>
                      <w:bCs/>
                      <w:spacing w:val="-2"/>
                    </w:rPr>
                  </w:pPr>
                  <w:r>
                    <w:rPr>
                      <w:rStyle w:val="fmemphasisboldcell"/>
                    </w:rPr>
                    <w:t>Limit to</w:t>
                  </w:r>
                </w:p>
              </w:tc>
              <w:tc>
                <w:tcPr>
                  <w:tcW w:w="5070" w:type="dxa"/>
                  <w:tcBorders>
                    <w:bottom w:val="single" w:sz="6" w:space="0" w:color="000000"/>
                  </w:tcBorders>
                  <w:tcMar>
                    <w:top w:w="60" w:type="dxa"/>
                    <w:left w:w="120" w:type="dxa"/>
                    <w:bottom w:w="60" w:type="dxa"/>
                    <w:right w:w="120" w:type="dxa"/>
                  </w:tcMar>
                  <w:hideMark/>
                </w:tcPr>
                <w:p w:rsidR="00C46F54" w:rsidRDefault="00C46F54">
                  <w:pPr>
                    <w:pStyle w:val="fmtcblcellbodyleft"/>
                  </w:pPr>
                  <w:r>
                    <w:t>Set parameters for search.</w:t>
                  </w:r>
                </w:p>
              </w:tc>
            </w:tr>
            <w:tr w:rsidR="00C46F54">
              <w:trPr>
                <w:trHeight w:val="2300"/>
                <w:tblCellSpacing w:w="0" w:type="dxa"/>
              </w:trPr>
              <w:tc>
                <w:tcPr>
                  <w:tcW w:w="2250" w:type="dxa"/>
                  <w:tcBorders>
                    <w:bottom w:val="single" w:sz="6" w:space="0" w:color="000000"/>
                  </w:tcBorders>
                  <w:tcMar>
                    <w:top w:w="60" w:type="dxa"/>
                    <w:left w:w="120" w:type="dxa"/>
                    <w:bottom w:w="60" w:type="dxa"/>
                    <w:right w:w="120" w:type="dxa"/>
                  </w:tcMar>
                  <w:hideMark/>
                </w:tcPr>
                <w:p w:rsidR="00C46F54" w:rsidRDefault="00C46F54">
                  <w:pPr>
                    <w:pStyle w:val="fmtcblcellbodyleft"/>
                    <w:rPr>
                      <w:b/>
                      <w:bCs/>
                      <w:spacing w:val="-2"/>
                    </w:rPr>
                  </w:pPr>
                  <w:r>
                    <w:rPr>
                      <w:rStyle w:val="fmemphasisboldcell"/>
                    </w:rPr>
                    <w:t>Status</w:t>
                  </w:r>
                </w:p>
              </w:tc>
              <w:tc>
                <w:tcPr>
                  <w:tcW w:w="5070" w:type="dxa"/>
                  <w:tcBorders>
                    <w:bottom w:val="single" w:sz="6" w:space="0" w:color="000000"/>
                  </w:tcBorders>
                  <w:tcMar>
                    <w:top w:w="60" w:type="dxa"/>
                    <w:left w:w="120" w:type="dxa"/>
                    <w:bottom w:w="60" w:type="dxa"/>
                    <w:right w:w="120" w:type="dxa"/>
                  </w:tcMar>
                  <w:hideMark/>
                </w:tcPr>
                <w:p w:rsidR="00C46F54" w:rsidRDefault="00C46F54">
                  <w:pPr>
                    <w:pStyle w:val="fmtcblcellbodyleft"/>
                  </w:pPr>
                  <w:proofErr w:type="spellStart"/>
                  <w:r>
                    <w:t>Unreconciled</w:t>
                  </w:r>
                  <w:proofErr w:type="spellEnd"/>
                  <w:r>
                    <w:t xml:space="preserve"> – Transaction record is incomplete.</w:t>
                  </w:r>
                </w:p>
                <w:p w:rsidR="00C46F54" w:rsidRDefault="00C46F54">
                  <w:pPr>
                    <w:pStyle w:val="fmtcblcellbodyleft"/>
                  </w:pPr>
                  <w:proofErr w:type="spellStart"/>
                  <w:r>
                    <w:t>Overdocumented</w:t>
                  </w:r>
                  <w:proofErr w:type="spellEnd"/>
                  <w:r>
                    <w:t xml:space="preserve"> – The amount documented as administered, returned, and/or wasted exceeds the amount issued.</w:t>
                  </w:r>
                </w:p>
                <w:p w:rsidR="00C46F54" w:rsidRDefault="00C46F54">
                  <w:pPr>
                    <w:pStyle w:val="fmtcblcellbodyleft"/>
                  </w:pPr>
                  <w:r>
                    <w:t>Miscellaneous Return – Return not associated with a PMA.</w:t>
                  </w:r>
                </w:p>
                <w:p w:rsidR="00C46F54" w:rsidRDefault="00C46F54">
                  <w:pPr>
                    <w:pStyle w:val="fmtcblcellbodyleft"/>
                  </w:pPr>
                  <w:r>
                    <w:t>Miscellaneous Waste – Waste not associated with a PMA.</w:t>
                  </w:r>
                </w:p>
                <w:p w:rsidR="00C46F54" w:rsidRDefault="00C46F54">
                  <w:pPr>
                    <w:pStyle w:val="fmtcblcellbodyleft"/>
                  </w:pPr>
                  <w:r>
                    <w:t>Miscellaneous Admin – Administration not associated with a PMA.</w:t>
                  </w:r>
                </w:p>
              </w:tc>
            </w:tr>
          </w:tbl>
          <w:p w:rsidR="00C46F54" w:rsidRDefault="00C46F54">
            <w:pPr>
              <w:spacing w:before="0" w:beforeAutospacing="0" w:after="0" w:afterAutospacing="0"/>
            </w:pPr>
          </w:p>
        </w:tc>
      </w:tr>
    </w:tbl>
    <w:p w:rsidR="00C46F54" w:rsidRDefault="00C46F54">
      <w:pPr>
        <w:spacing w:before="0" w:beforeAutospacing="0" w:after="0" w:afterAutospacing="0"/>
        <w:divId w:val="256790377"/>
      </w:pPr>
    </w:p>
    <w:p w:rsidR="00C46F54" w:rsidRDefault="00C46F54">
      <w:pPr>
        <w:pStyle w:val="fmh1heading"/>
        <w:divId w:val="1836071991"/>
      </w:pPr>
      <w:bookmarkStart w:id="107" w:name="administration_medication_order__115"/>
      <w:bookmarkEnd w:id="107"/>
      <w:r>
        <w:t>Medication Order Reconciliation</w:t>
      </w:r>
    </w:p>
    <w:p w:rsidR="00C46F54" w:rsidRDefault="00C46F54">
      <w:pPr>
        <w:pStyle w:val="fmhtdtodoheading"/>
        <w:divId w:val="1836071991"/>
      </w:pPr>
      <w:r>
        <w:t>Purpose: to correct a problem that prevents a medication order download to a cabinet.</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C46F54" w:rsidTr="005F3B0B">
        <w:trPr>
          <w:divId w:val="1836071991"/>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C46F54">
              <w:trPr>
                <w:trHeight w:val="653"/>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C46F54" w:rsidRDefault="00C46F54">
                  <w:pPr>
                    <w:pStyle w:val="fmanalertnote"/>
                  </w:pPr>
                  <w:r>
                    <w:t>Note</w:t>
                  </w:r>
                  <w:r>
                    <w:rPr>
                      <w:noProof/>
                    </w:rPr>
                    <w:drawing>
                      <wp:anchor distT="0" distB="0" distL="0" distR="0" simplePos="0" relativeHeight="251694080" behindDoc="0" locked="0" layoutInCell="1" allowOverlap="0" wp14:anchorId="4AADF147" wp14:editId="0E0E0371">
                        <wp:simplePos x="0" y="0"/>
                        <wp:positionH relativeFrom="column">
                          <wp:align>left</wp:align>
                        </wp:positionH>
                        <wp:positionV relativeFrom="line">
                          <wp:posOffset>0</wp:posOffset>
                        </wp:positionV>
                        <wp:extent cx="276225" cy="276225"/>
                        <wp:effectExtent l="0" t="0" r="9525" b="9525"/>
                        <wp:wrapSquare wrapText="bothSides"/>
                        <wp:docPr id="50" name="image77" descr="Note00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7" descr="Note00059.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6F54" w:rsidRDefault="00C46F54">
                  <w:pPr>
                    <w:pStyle w:val="fmabalertbody"/>
                  </w:pPr>
                  <w:r>
                    <w:t xml:space="preserve">Depending on specific pharmacy implementation and routing rules, defined by each facility, medication orders that appear here may have been sent to the </w:t>
                  </w:r>
                  <w:proofErr w:type="spellStart"/>
                  <w:r>
                    <w:t>OmniSuppliers</w:t>
                  </w:r>
                  <w:proofErr w:type="spellEnd"/>
                  <w:r>
                    <w:t xml:space="preserve">. Type </w:t>
                  </w:r>
                  <w:r>
                    <w:rPr>
                      <w:rStyle w:val="fmemphasisitalic"/>
                    </w:rPr>
                    <w:t>X</w:t>
                  </w:r>
                  <w:r>
                    <w:t xml:space="preserve"> is </w:t>
                  </w:r>
                  <w:r>
                    <w:rPr>
                      <w:rStyle w:val="fmemphasisitalic"/>
                    </w:rPr>
                    <w:t>never</w:t>
                  </w:r>
                  <w:r>
                    <w:t xml:space="preserve"> sent.</w:t>
                  </w:r>
                </w:p>
              </w:tc>
            </w:tr>
          </w:tbl>
          <w:p w:rsidR="00C46F54" w:rsidRDefault="00C46F54">
            <w:pPr>
              <w:spacing w:before="0" w:beforeAutospacing="0" w:after="0" w:afterAutospacing="0"/>
            </w:pPr>
          </w:p>
        </w:tc>
      </w:tr>
    </w:tbl>
    <w:p w:rsidR="00C46F54" w:rsidRDefault="00C46F54">
      <w:pPr>
        <w:pStyle w:val="fml1nnumbered"/>
        <w:divId w:val="1836071991"/>
      </w:pPr>
      <w:r>
        <w:t>Select Medication Order Reconciliation; click Continue.</w:t>
      </w:r>
    </w:p>
    <w:p w:rsidR="00C46F54" w:rsidRDefault="00C46F54">
      <w:pPr>
        <w:pStyle w:val="fml1nnumbered"/>
        <w:divId w:val="1836071991"/>
      </w:pPr>
      <w:r>
        <w:t>Check Displayed Status Types to include in list.</w:t>
      </w:r>
    </w:p>
    <w:p w:rsidR="00C46F54" w:rsidRDefault="00C46F54">
      <w:pPr>
        <w:pStyle w:val="fml1nnumbered"/>
        <w:divId w:val="1836071991"/>
      </w:pPr>
      <w:r>
        <w:t>Select Medication Order Information for verification. Set Item Information variables.</w:t>
      </w:r>
    </w:p>
    <w:p w:rsidR="00C46F54" w:rsidRDefault="00C46F54">
      <w:pPr>
        <w:pStyle w:val="fml1nnumbered"/>
        <w:divId w:val="1836071991"/>
      </w:pPr>
      <w:r>
        <w:t>Click Reconcile (from that screen, click MO Modify, if desired) to save information.</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C46F54" w:rsidTr="005F3B0B">
        <w:trPr>
          <w:divId w:val="1836071991"/>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C46F54">
              <w:trPr>
                <w:trHeight w:val="230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C46F54" w:rsidRDefault="00C46F54">
                  <w:pPr>
                    <w:pStyle w:val="fmtcblcellbodyleft"/>
                    <w:rPr>
                      <w:b/>
                      <w:bCs/>
                      <w:spacing w:val="-2"/>
                    </w:rPr>
                  </w:pPr>
                  <w:r>
                    <w:rPr>
                      <w:rStyle w:val="fmemphasisboldcell"/>
                    </w:rPr>
                    <w:lastRenderedPageBreak/>
                    <w:t>Displayed Status Types</w:t>
                  </w:r>
                </w:p>
              </w:tc>
              <w:tc>
                <w:tcPr>
                  <w:tcW w:w="5070" w:type="dxa"/>
                  <w:tcBorders>
                    <w:top w:val="single" w:sz="6" w:space="0" w:color="000000"/>
                    <w:bottom w:val="single" w:sz="6" w:space="0" w:color="000000"/>
                  </w:tcBorders>
                  <w:tcMar>
                    <w:top w:w="60" w:type="dxa"/>
                    <w:left w:w="120" w:type="dxa"/>
                    <w:bottom w:w="60" w:type="dxa"/>
                    <w:right w:w="120" w:type="dxa"/>
                  </w:tcMar>
                  <w:hideMark/>
                </w:tcPr>
                <w:p w:rsidR="00C46F54" w:rsidRDefault="00C46F54">
                  <w:pPr>
                    <w:pStyle w:val="fmtcblcellbodyleft"/>
                  </w:pPr>
                  <w:r>
                    <w:t>X – Patient Not Found</w:t>
                  </w:r>
                </w:p>
                <w:p w:rsidR="00C46F54" w:rsidRDefault="00C46F54">
                  <w:pPr>
                    <w:pStyle w:val="fmtcblcellbodyleft"/>
                  </w:pPr>
                  <w:r>
                    <w:t>I – Item or Equivalent Not Found</w:t>
                  </w:r>
                </w:p>
                <w:p w:rsidR="00C46F54" w:rsidRDefault="00C46F54">
                  <w:pPr>
                    <w:pStyle w:val="fmtcblcellbodyleft"/>
                  </w:pPr>
                  <w:r>
                    <w:t>F – Frequency Not Found</w:t>
                  </w:r>
                </w:p>
                <w:p w:rsidR="00C46F54" w:rsidRDefault="00C46F54">
                  <w:pPr>
                    <w:pStyle w:val="fmtcblcellbodyleft"/>
                  </w:pPr>
                  <w:r>
                    <w:t>A – Admin Time Not Found</w:t>
                  </w:r>
                </w:p>
                <w:p w:rsidR="00C46F54" w:rsidRDefault="00C46F54">
                  <w:pPr>
                    <w:pStyle w:val="fmtcblcellbodyleft"/>
                  </w:pPr>
                  <w:r>
                    <w:t>Check to include each type in the MO and Patient Information fields, clear to restrict list to fewer entries.</w:t>
                  </w:r>
                </w:p>
              </w:tc>
            </w:tr>
            <w:tr w:rsidR="00C46F54">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C46F54" w:rsidRDefault="00C46F54">
                  <w:pPr>
                    <w:pStyle w:val="fmtcblcellbodyleft"/>
                    <w:rPr>
                      <w:b/>
                      <w:bCs/>
                      <w:spacing w:val="-2"/>
                    </w:rPr>
                  </w:pPr>
                  <w:r>
                    <w:rPr>
                      <w:rStyle w:val="fmemphasisboldcell"/>
                    </w:rPr>
                    <w:t>Ignore</w:t>
                  </w:r>
                </w:p>
              </w:tc>
              <w:tc>
                <w:tcPr>
                  <w:tcW w:w="5070" w:type="dxa"/>
                  <w:tcBorders>
                    <w:bottom w:val="single" w:sz="6" w:space="0" w:color="000000"/>
                  </w:tcBorders>
                  <w:tcMar>
                    <w:top w:w="60" w:type="dxa"/>
                    <w:left w:w="120" w:type="dxa"/>
                    <w:bottom w:w="60" w:type="dxa"/>
                    <w:right w:w="120" w:type="dxa"/>
                  </w:tcMar>
                  <w:hideMark/>
                </w:tcPr>
                <w:p w:rsidR="00C46F54" w:rsidRDefault="00C46F54">
                  <w:pPr>
                    <w:pStyle w:val="fmtcblcellbodyleft"/>
                  </w:pPr>
                  <w:r>
                    <w:t>Removes entry from screen, but not from database; assigns an MO status of N = ignored.</w:t>
                  </w:r>
                </w:p>
              </w:tc>
            </w:tr>
            <w:tr w:rsidR="00C46F54">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C46F54" w:rsidRDefault="00C46F54">
                  <w:pPr>
                    <w:pStyle w:val="fmtcblcellbodyleft"/>
                    <w:rPr>
                      <w:b/>
                      <w:bCs/>
                      <w:spacing w:val="-2"/>
                    </w:rPr>
                  </w:pPr>
                  <w:r>
                    <w:rPr>
                      <w:rStyle w:val="fmemphasisboldcell"/>
                    </w:rPr>
                    <w:t>MO Details</w:t>
                  </w:r>
                </w:p>
              </w:tc>
              <w:tc>
                <w:tcPr>
                  <w:tcW w:w="5070" w:type="dxa"/>
                  <w:tcBorders>
                    <w:bottom w:val="single" w:sz="6" w:space="0" w:color="000000"/>
                  </w:tcBorders>
                  <w:tcMar>
                    <w:top w:w="60" w:type="dxa"/>
                    <w:left w:w="120" w:type="dxa"/>
                    <w:bottom w:w="60" w:type="dxa"/>
                    <w:right w:w="120" w:type="dxa"/>
                  </w:tcMar>
                  <w:hideMark/>
                </w:tcPr>
                <w:p w:rsidR="00C46F54" w:rsidRDefault="00C46F54">
                  <w:pPr>
                    <w:pStyle w:val="fmtcblcellbodyleft"/>
                  </w:pPr>
                  <w:r>
                    <w:t>Direct link to the specific MO screen in the Database tab, see</w:t>
                  </w:r>
                  <w:r>
                    <w:rPr>
                      <w:rStyle w:val="fmemphasisitalic"/>
                    </w:rPr>
                    <w:t> </w:t>
                  </w:r>
                  <w:hyperlink w:anchor="database_medication_orders_htm" w:history="1">
                    <w:r>
                      <w:rPr>
                        <w:rStyle w:val="Hyperlink"/>
                      </w:rPr>
                      <w:t>Medication Orders</w:t>
                    </w:r>
                  </w:hyperlink>
                  <w:r>
                    <w:t>.</w:t>
                  </w:r>
                </w:p>
              </w:tc>
            </w:tr>
            <w:tr w:rsidR="00C46F5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6F54" w:rsidRDefault="00C46F54">
                  <w:pPr>
                    <w:pStyle w:val="fmtcblcellbodyleft"/>
                    <w:rPr>
                      <w:b/>
                      <w:bCs/>
                      <w:spacing w:val="-2"/>
                    </w:rPr>
                  </w:pPr>
                  <w:r>
                    <w:rPr>
                      <w:rStyle w:val="fmemphasisboldcell"/>
                    </w:rPr>
                    <w:t>Medication Order Information</w:t>
                  </w:r>
                </w:p>
              </w:tc>
              <w:tc>
                <w:tcPr>
                  <w:tcW w:w="5070" w:type="dxa"/>
                  <w:tcBorders>
                    <w:bottom w:val="single" w:sz="6" w:space="0" w:color="000000"/>
                  </w:tcBorders>
                  <w:tcMar>
                    <w:top w:w="60" w:type="dxa"/>
                    <w:left w:w="120" w:type="dxa"/>
                    <w:bottom w:w="60" w:type="dxa"/>
                    <w:right w:w="120" w:type="dxa"/>
                  </w:tcMar>
                  <w:hideMark/>
                </w:tcPr>
                <w:p w:rsidR="00C46F54" w:rsidRDefault="00C46F54">
                  <w:pPr>
                    <w:pStyle w:val="fmtcblcellbodyleft"/>
                  </w:pPr>
                  <w:r>
                    <w:t>Order list accordingly.</w:t>
                  </w:r>
                </w:p>
              </w:tc>
            </w:tr>
            <w:tr w:rsidR="00C46F5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6F54" w:rsidRDefault="00C46F54">
                  <w:pPr>
                    <w:pStyle w:val="fmtcblcellbodyleft"/>
                    <w:rPr>
                      <w:b/>
                      <w:bCs/>
                      <w:spacing w:val="-2"/>
                    </w:rPr>
                  </w:pPr>
                  <w:r>
                    <w:rPr>
                      <w:rStyle w:val="fmemphasisboldcell"/>
                    </w:rPr>
                    <w:t>Print Label</w:t>
                  </w:r>
                </w:p>
              </w:tc>
              <w:tc>
                <w:tcPr>
                  <w:tcW w:w="5070" w:type="dxa"/>
                  <w:tcBorders>
                    <w:bottom w:val="single" w:sz="6" w:space="0" w:color="000000"/>
                  </w:tcBorders>
                  <w:tcMar>
                    <w:top w:w="60" w:type="dxa"/>
                    <w:left w:w="120" w:type="dxa"/>
                    <w:bottom w:w="60" w:type="dxa"/>
                    <w:right w:w="120" w:type="dxa"/>
                  </w:tcMar>
                  <w:hideMark/>
                </w:tcPr>
                <w:p w:rsidR="00C46F54" w:rsidRDefault="00C46F54">
                  <w:pPr>
                    <w:pStyle w:val="fmtcblcellbodyleft"/>
                  </w:pPr>
                  <w:r>
                    <w:t>Label contains: MO#, patient, item, frequency, route, and admin times.</w:t>
                  </w:r>
                </w:p>
              </w:tc>
            </w:tr>
            <w:tr w:rsidR="00C46F5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6F54" w:rsidRDefault="00C46F54">
                  <w:pPr>
                    <w:pStyle w:val="fmtcblcellbodyleft"/>
                    <w:rPr>
                      <w:b/>
                      <w:bCs/>
                      <w:spacing w:val="-2"/>
                    </w:rPr>
                  </w:pPr>
                  <w:r>
                    <w:rPr>
                      <w:rStyle w:val="fmemphasisboldcell"/>
                    </w:rPr>
                    <w:t>Reconcile</w:t>
                  </w:r>
                </w:p>
              </w:tc>
              <w:tc>
                <w:tcPr>
                  <w:tcW w:w="5070" w:type="dxa"/>
                  <w:tcBorders>
                    <w:bottom w:val="single" w:sz="6" w:space="0" w:color="000000"/>
                  </w:tcBorders>
                  <w:tcMar>
                    <w:top w:w="60" w:type="dxa"/>
                    <w:left w:w="120" w:type="dxa"/>
                    <w:bottom w:w="60" w:type="dxa"/>
                    <w:right w:w="120" w:type="dxa"/>
                  </w:tcMar>
                  <w:hideMark/>
                </w:tcPr>
                <w:p w:rsidR="00C46F54" w:rsidRDefault="00C46F54">
                  <w:pPr>
                    <w:pStyle w:val="fmtcblcellbodyleft"/>
                  </w:pPr>
                  <w:r>
                    <w:t>Save information.</w:t>
                  </w:r>
                </w:p>
              </w:tc>
            </w:tr>
            <w:tr w:rsidR="00C46F54">
              <w:trPr>
                <w:trHeight w:val="2480"/>
                <w:tblCellSpacing w:w="0" w:type="dxa"/>
              </w:trPr>
              <w:tc>
                <w:tcPr>
                  <w:tcW w:w="2250" w:type="dxa"/>
                  <w:tcBorders>
                    <w:bottom w:val="single" w:sz="6" w:space="0" w:color="000000"/>
                  </w:tcBorders>
                  <w:tcMar>
                    <w:top w:w="60" w:type="dxa"/>
                    <w:left w:w="120" w:type="dxa"/>
                    <w:bottom w:w="60" w:type="dxa"/>
                    <w:right w:w="120" w:type="dxa"/>
                  </w:tcMar>
                  <w:hideMark/>
                </w:tcPr>
                <w:p w:rsidR="00C46F54" w:rsidRDefault="00C46F54">
                  <w:pPr>
                    <w:pStyle w:val="fmtcblcellbodyleft"/>
                    <w:rPr>
                      <w:b/>
                      <w:bCs/>
                      <w:spacing w:val="-2"/>
                    </w:rPr>
                  </w:pPr>
                  <w:r>
                    <w:rPr>
                      <w:rStyle w:val="fmemphasisboldcell"/>
                    </w:rPr>
                    <w:t>Status</w:t>
                  </w:r>
                </w:p>
              </w:tc>
              <w:tc>
                <w:tcPr>
                  <w:tcW w:w="5070" w:type="dxa"/>
                  <w:tcBorders>
                    <w:bottom w:val="single" w:sz="6" w:space="0" w:color="000000"/>
                  </w:tcBorders>
                  <w:tcMar>
                    <w:top w:w="60" w:type="dxa"/>
                    <w:left w:w="120" w:type="dxa"/>
                    <w:bottom w:w="60" w:type="dxa"/>
                    <w:right w:w="120" w:type="dxa"/>
                  </w:tcMar>
                  <w:hideMark/>
                </w:tcPr>
                <w:p w:rsidR="00C46F54" w:rsidRDefault="00C46F54">
                  <w:pPr>
                    <w:pStyle w:val="fmtcblcellbodyleft"/>
                  </w:pPr>
                  <w:r>
                    <w:t>Process condition, also appears on the Medication Order screen, see</w:t>
                  </w:r>
                  <w:r>
                    <w:rPr>
                      <w:rStyle w:val="fmemphasisitalic"/>
                    </w:rPr>
                    <w:t> </w:t>
                  </w:r>
                  <w:hyperlink w:anchor="database_medication_orders_htm" w:history="1">
                    <w:r>
                      <w:rPr>
                        <w:rStyle w:val="Hyperlink"/>
                      </w:rPr>
                      <w:t>Medication Orders</w:t>
                    </w:r>
                  </w:hyperlink>
                  <w:r>
                    <w:t>. Variables possible:</w:t>
                  </w:r>
                </w:p>
                <w:p w:rsidR="00C46F54" w:rsidRDefault="00C46F54">
                  <w:pPr>
                    <w:pStyle w:val="fmtclbscelllistbulletsmall"/>
                  </w:pPr>
                  <w:r>
                    <w:t>Med order sent to Omnis</w:t>
                  </w:r>
                </w:p>
                <w:p w:rsidR="00C46F54" w:rsidRDefault="00C46F54">
                  <w:pPr>
                    <w:pStyle w:val="fmtclbscelllistbulletsmall"/>
                  </w:pPr>
                  <w:r>
                    <w:t>Item not found in patient area</w:t>
                  </w:r>
                </w:p>
                <w:p w:rsidR="00C46F54" w:rsidRDefault="00C46F54">
                  <w:pPr>
                    <w:pStyle w:val="fmtclbscelllistbulletsmall"/>
                  </w:pPr>
                  <w:r>
                    <w:t>Patient not found</w:t>
                  </w:r>
                </w:p>
                <w:p w:rsidR="00C46F54" w:rsidRDefault="00C46F54">
                  <w:pPr>
                    <w:pStyle w:val="fmtclbscelllistbulletsmall"/>
                  </w:pPr>
                  <w:r>
                    <w:t>Frequency not found</w:t>
                  </w:r>
                </w:p>
                <w:p w:rsidR="00C46F54" w:rsidRDefault="00C46F54">
                  <w:pPr>
                    <w:pStyle w:val="fmtclbscelllistbulletsmall"/>
                  </w:pPr>
                  <w:r>
                    <w:t>Admin time not found</w:t>
                  </w:r>
                </w:p>
                <w:p w:rsidR="00C46F54" w:rsidRDefault="00C46F54">
                  <w:pPr>
                    <w:pStyle w:val="fmtclbscelllistbulletsmall"/>
                  </w:pPr>
                  <w:r>
                    <w:t>Med order printed</w:t>
                  </w:r>
                </w:p>
                <w:p w:rsidR="00C46F54" w:rsidRDefault="00C46F54">
                  <w:pPr>
                    <w:pStyle w:val="fmtclbscelllistbulletsmall"/>
                  </w:pPr>
                  <w:r>
                    <w:t>Med order ignored</w:t>
                  </w:r>
                </w:p>
              </w:tc>
            </w:tr>
          </w:tbl>
          <w:p w:rsidR="00C46F54" w:rsidRDefault="00C46F54">
            <w:pPr>
              <w:spacing w:before="0" w:beforeAutospacing="0" w:after="0" w:afterAutospacing="0"/>
            </w:pPr>
          </w:p>
        </w:tc>
      </w:tr>
    </w:tbl>
    <w:p w:rsidR="00C46F54" w:rsidRDefault="00C46F54">
      <w:pPr>
        <w:pStyle w:val="fmh1heading"/>
        <w:divId w:val="1836071991"/>
      </w:pPr>
      <w:bookmarkStart w:id="108" w:name="administration_my_items_reconcil_619"/>
      <w:bookmarkEnd w:id="108"/>
      <w:r>
        <w:t>My Items Reconciliation</w:t>
      </w:r>
    </w:p>
    <w:p w:rsidR="00C46F54" w:rsidRDefault="00C46F54">
      <w:pPr>
        <w:pStyle w:val="fmhtdtodoheading"/>
        <w:divId w:val="1836071991"/>
      </w:pPr>
      <w:r>
        <w:t>Purpose: to enable pharmacy reconciliation of open My Items accounts.</w:t>
      </w:r>
    </w:p>
    <w:p w:rsidR="00C46F54" w:rsidRDefault="00C46F54">
      <w:pPr>
        <w:pStyle w:val="fml1nnumbered"/>
        <w:divId w:val="1836071991"/>
      </w:pPr>
      <w:r>
        <w:lastRenderedPageBreak/>
        <w:t>Select My Items Reconciliation; click Continue.</w:t>
      </w:r>
    </w:p>
    <w:p w:rsidR="00C46F54" w:rsidRDefault="00C46F54">
      <w:pPr>
        <w:pStyle w:val="fml1nnumbered"/>
        <w:divId w:val="1836071991"/>
      </w:pPr>
      <w:r>
        <w:t>Click the Limit To drop-down menu to filter the selection.</w:t>
      </w:r>
    </w:p>
    <w:p w:rsidR="00C46F54" w:rsidRDefault="00C46F54">
      <w:pPr>
        <w:pStyle w:val="fml1nnumbered"/>
        <w:divId w:val="1836071991"/>
      </w:pPr>
      <w:r>
        <w:t xml:space="preserve">Select an </w:t>
      </w:r>
      <w:proofErr w:type="spellStart"/>
      <w:r>
        <w:t>unreconciled</w:t>
      </w:r>
      <w:proofErr w:type="spellEnd"/>
      <w:r>
        <w:t xml:space="preserve"> account from the list that appears. Enter a reason in the field provided.</w:t>
      </w:r>
    </w:p>
    <w:p w:rsidR="00C46F54" w:rsidRDefault="00C46F54">
      <w:pPr>
        <w:pStyle w:val="fml1nnumbered"/>
        <w:divId w:val="1836071991"/>
      </w:pPr>
      <w:r>
        <w:t>Click Reconcile.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C46F54" w:rsidTr="005F3B0B">
        <w:trPr>
          <w:divId w:val="1836071991"/>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C46F54">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C46F54" w:rsidRDefault="00C46F54">
                  <w:pPr>
                    <w:pStyle w:val="fmtcblcellbodyleft"/>
                    <w:rPr>
                      <w:b/>
                      <w:bCs/>
                      <w:spacing w:val="-2"/>
                    </w:rPr>
                  </w:pPr>
                  <w:r>
                    <w:rPr>
                      <w:rStyle w:val="fmemphasisboldcell"/>
                    </w:rPr>
                    <w:t>Multi-select Accounts</w:t>
                  </w:r>
                </w:p>
              </w:tc>
              <w:tc>
                <w:tcPr>
                  <w:tcW w:w="5070" w:type="dxa"/>
                  <w:tcBorders>
                    <w:top w:val="single" w:sz="6" w:space="0" w:color="000000"/>
                    <w:bottom w:val="single" w:sz="6" w:space="0" w:color="000000"/>
                  </w:tcBorders>
                  <w:tcMar>
                    <w:top w:w="60" w:type="dxa"/>
                    <w:left w:w="120" w:type="dxa"/>
                    <w:bottom w:w="60" w:type="dxa"/>
                    <w:right w:w="120" w:type="dxa"/>
                  </w:tcMar>
                  <w:hideMark/>
                </w:tcPr>
                <w:p w:rsidR="00C46F54" w:rsidRDefault="00C46F54">
                  <w:pPr>
                    <w:pStyle w:val="fmtcblcellbodyleft"/>
                  </w:pPr>
                  <w:r>
                    <w:t>Accounts can only be selected and reconciled one at a time.</w:t>
                  </w:r>
                </w:p>
              </w:tc>
            </w:tr>
            <w:tr w:rsidR="00C46F5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6F54" w:rsidRDefault="00C46F54">
                  <w:pPr>
                    <w:pStyle w:val="fmtcblcellbodyleft"/>
                    <w:rPr>
                      <w:b/>
                      <w:bCs/>
                      <w:spacing w:val="-2"/>
                    </w:rPr>
                  </w:pPr>
                  <w:r>
                    <w:rPr>
                      <w:rStyle w:val="fmemphasisboldcell"/>
                    </w:rPr>
                    <w:t>My Items Transactions</w:t>
                  </w:r>
                </w:p>
              </w:tc>
              <w:tc>
                <w:tcPr>
                  <w:tcW w:w="5070" w:type="dxa"/>
                  <w:tcBorders>
                    <w:bottom w:val="single" w:sz="6" w:space="0" w:color="000000"/>
                  </w:tcBorders>
                  <w:tcMar>
                    <w:top w:w="60" w:type="dxa"/>
                    <w:left w:w="120" w:type="dxa"/>
                    <w:bottom w:w="60" w:type="dxa"/>
                    <w:right w:w="120" w:type="dxa"/>
                  </w:tcMar>
                  <w:hideMark/>
                </w:tcPr>
                <w:p w:rsidR="00C46F54" w:rsidRDefault="00C46F54">
                  <w:pPr>
                    <w:pStyle w:val="fmtcblcellbodyleft"/>
                  </w:pPr>
                  <w:r>
                    <w:t>Displays all transactions associated with the selected My Items account.</w:t>
                  </w:r>
                </w:p>
              </w:tc>
            </w:tr>
          </w:tbl>
          <w:p w:rsidR="00C46F54" w:rsidRDefault="00C46F54">
            <w:pPr>
              <w:spacing w:before="0" w:beforeAutospacing="0" w:after="0" w:afterAutospacing="0"/>
            </w:pPr>
          </w:p>
        </w:tc>
      </w:tr>
    </w:tbl>
    <w:p w:rsidR="00C46F54" w:rsidRDefault="00C46F54">
      <w:pPr>
        <w:pStyle w:val="fmh1heading"/>
        <w:divId w:val="1836071991"/>
      </w:pPr>
      <w:bookmarkStart w:id="109" w:name="administration_pharmacy_discrepa_729"/>
      <w:bookmarkStart w:id="110" w:name="administration_pharmacy_discrepa_4558"/>
      <w:bookmarkEnd w:id="109"/>
      <w:bookmarkEnd w:id="110"/>
      <w:r>
        <w:t>Pharmacy Discrepancy Reconciliation</w:t>
      </w:r>
    </w:p>
    <w:p w:rsidR="00C46F54" w:rsidRDefault="00C46F54">
      <w:pPr>
        <w:pStyle w:val="fmhtdtodoheading"/>
        <w:divId w:val="1836071991"/>
      </w:pPr>
      <w:r>
        <w:t>Purpose: to provide a reason for pharmacy item discrepancies.</w:t>
      </w:r>
    </w:p>
    <w:p w:rsidR="00C46F54" w:rsidRDefault="00C46F54">
      <w:pPr>
        <w:pStyle w:val="fml1nnumbered"/>
        <w:divId w:val="1836071991"/>
      </w:pPr>
      <w:r>
        <w:t>Select Pharmacy Discrepancy Reconciliation; click Continue.</w:t>
      </w:r>
    </w:p>
    <w:p w:rsidR="00C46F54" w:rsidRDefault="00C46F54">
      <w:pPr>
        <w:pStyle w:val="fml1nnumbered"/>
        <w:divId w:val="1836071991"/>
      </w:pPr>
      <w:r>
        <w:t>Set List by and Limit to variables. For best results, limit Date Range to All, and Control Level to Level 2–5.</w:t>
      </w:r>
    </w:p>
    <w:p w:rsidR="00C46F54" w:rsidRDefault="00C46F54">
      <w:pPr>
        <w:pStyle w:val="fml1nnumbered"/>
        <w:divId w:val="1836071991"/>
      </w:pPr>
      <w:r>
        <w:t>Review Transaction Information. Select Resolution or enter text.</w:t>
      </w:r>
    </w:p>
    <w:p w:rsidR="00C46F54" w:rsidRDefault="00C46F54">
      <w:pPr>
        <w:pStyle w:val="fml1nnumbered"/>
        <w:divId w:val="1836071991"/>
      </w:pPr>
      <w:r>
        <w:t xml:space="preserve">Click Reconcile; enter witness information, if requested. Click </w:t>
      </w:r>
      <w:proofErr w:type="gramStart"/>
      <w:r>
        <w:t>Yes</w:t>
      </w:r>
      <w:proofErr w:type="gramEnd"/>
      <w:r>
        <w:t xml:space="preserve"> to save information.</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C46F54" w:rsidTr="005F3B0B">
        <w:trPr>
          <w:divId w:val="1836071991"/>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C46F54">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C46F54" w:rsidRDefault="00C46F54">
                  <w:pPr>
                    <w:pStyle w:val="fmtcblcellbodyleft"/>
                    <w:rPr>
                      <w:b/>
                      <w:bCs/>
                      <w:spacing w:val="-2"/>
                    </w:rPr>
                  </w:pPr>
                  <w:r>
                    <w:rPr>
                      <w:rStyle w:val="fmemphasisboldcell"/>
                    </w:rPr>
                    <w:t>Discrepancy</w:t>
                  </w:r>
                </w:p>
              </w:tc>
              <w:tc>
                <w:tcPr>
                  <w:tcW w:w="5070" w:type="dxa"/>
                  <w:tcBorders>
                    <w:top w:val="single" w:sz="6" w:space="0" w:color="000000"/>
                    <w:bottom w:val="single" w:sz="6" w:space="0" w:color="000000"/>
                  </w:tcBorders>
                  <w:tcMar>
                    <w:top w:w="60" w:type="dxa"/>
                    <w:left w:w="120" w:type="dxa"/>
                    <w:bottom w:w="60" w:type="dxa"/>
                    <w:right w:w="120" w:type="dxa"/>
                  </w:tcMar>
                  <w:hideMark/>
                </w:tcPr>
                <w:p w:rsidR="00C46F54" w:rsidRDefault="00C46F54">
                  <w:pPr>
                    <w:pStyle w:val="fmtcblcellbodyleft"/>
                  </w:pPr>
                  <w:r>
                    <w:t xml:space="preserve">Outstanding unresolved issues listed according to item description, item ID, and associated </w:t>
                  </w:r>
                  <w:proofErr w:type="spellStart"/>
                  <w:r>
                    <w:t>OmniSupplier</w:t>
                  </w:r>
                  <w:proofErr w:type="spellEnd"/>
                  <w:r>
                    <w:t>.</w:t>
                  </w:r>
                </w:p>
              </w:tc>
            </w:tr>
            <w:tr w:rsidR="00C46F54">
              <w:trPr>
                <w:trHeight w:val="1220"/>
                <w:tblCellSpacing w:w="0" w:type="dxa"/>
              </w:trPr>
              <w:tc>
                <w:tcPr>
                  <w:tcW w:w="2250" w:type="dxa"/>
                  <w:tcBorders>
                    <w:bottom w:val="single" w:sz="6" w:space="0" w:color="000000"/>
                  </w:tcBorders>
                  <w:tcMar>
                    <w:top w:w="60" w:type="dxa"/>
                    <w:left w:w="120" w:type="dxa"/>
                    <w:bottom w:w="60" w:type="dxa"/>
                    <w:right w:w="120" w:type="dxa"/>
                  </w:tcMar>
                  <w:hideMark/>
                </w:tcPr>
                <w:p w:rsidR="00C46F54" w:rsidRDefault="00C46F54">
                  <w:pPr>
                    <w:pStyle w:val="fmtcblcellbodyleft"/>
                    <w:rPr>
                      <w:b/>
                      <w:bCs/>
                      <w:spacing w:val="-2"/>
                    </w:rPr>
                  </w:pPr>
                  <w:r>
                    <w:rPr>
                      <w:rStyle w:val="fmemphasisboldcell"/>
                    </w:rPr>
                    <w:t>Limit to</w:t>
                  </w:r>
                </w:p>
              </w:tc>
              <w:tc>
                <w:tcPr>
                  <w:tcW w:w="5070" w:type="dxa"/>
                  <w:tcBorders>
                    <w:bottom w:val="single" w:sz="6" w:space="0" w:color="000000"/>
                  </w:tcBorders>
                  <w:tcMar>
                    <w:top w:w="60" w:type="dxa"/>
                    <w:left w:w="120" w:type="dxa"/>
                    <w:bottom w:w="60" w:type="dxa"/>
                    <w:right w:w="120" w:type="dxa"/>
                  </w:tcMar>
                  <w:hideMark/>
                </w:tcPr>
                <w:p w:rsidR="00C46F54" w:rsidRDefault="00C46F54">
                  <w:pPr>
                    <w:pStyle w:val="fmtcblcellbodyleft"/>
                  </w:pPr>
                  <w:r>
                    <w:t>Date Range – Specify days of transactions.</w:t>
                  </w:r>
                </w:p>
                <w:p w:rsidR="00C46F54" w:rsidRDefault="00C46F54">
                  <w:pPr>
                    <w:pStyle w:val="fmtcblcellbodyleft"/>
                  </w:pPr>
                  <w:proofErr w:type="spellStart"/>
                  <w:r>
                    <w:t>OmniSupplier</w:t>
                  </w:r>
                  <w:proofErr w:type="spellEnd"/>
                  <w:r>
                    <w:t xml:space="preserve"> – Select specific </w:t>
                  </w:r>
                  <w:proofErr w:type="spellStart"/>
                  <w:r>
                    <w:t>OmniSupplier</w:t>
                  </w:r>
                  <w:proofErr w:type="spellEnd"/>
                  <w:r>
                    <w:t xml:space="preserve"> to query.</w:t>
                  </w:r>
                </w:p>
                <w:p w:rsidR="00C46F54" w:rsidRDefault="00C46F54">
                  <w:pPr>
                    <w:pStyle w:val="fmtcblcellbodyleft"/>
                  </w:pPr>
                  <w:r>
                    <w:t>Control Level – Define search by DEA schedule.</w:t>
                  </w:r>
                </w:p>
              </w:tc>
            </w:tr>
            <w:tr w:rsidR="00C46F5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6F54" w:rsidRDefault="00C46F54">
                  <w:pPr>
                    <w:pStyle w:val="fmtcblcellbodyleft"/>
                    <w:rPr>
                      <w:b/>
                      <w:bCs/>
                      <w:spacing w:val="-2"/>
                    </w:rPr>
                  </w:pPr>
                  <w:r>
                    <w:rPr>
                      <w:rStyle w:val="fmemphasisboldcell"/>
                    </w:rPr>
                    <w:t>List by</w:t>
                  </w:r>
                </w:p>
              </w:tc>
              <w:tc>
                <w:tcPr>
                  <w:tcW w:w="5070" w:type="dxa"/>
                  <w:tcBorders>
                    <w:bottom w:val="single" w:sz="6" w:space="0" w:color="000000"/>
                  </w:tcBorders>
                  <w:tcMar>
                    <w:top w:w="60" w:type="dxa"/>
                    <w:left w:w="120" w:type="dxa"/>
                    <w:bottom w:w="60" w:type="dxa"/>
                    <w:right w:w="120" w:type="dxa"/>
                  </w:tcMar>
                  <w:hideMark/>
                </w:tcPr>
                <w:p w:rsidR="00C46F54" w:rsidRDefault="00C46F54">
                  <w:pPr>
                    <w:pStyle w:val="fmtcblcellbodyleft"/>
                  </w:pPr>
                  <w:r>
                    <w:t>Sorts table accordingly.</w:t>
                  </w:r>
                </w:p>
              </w:tc>
            </w:tr>
            <w:tr w:rsidR="00C46F54">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C46F54" w:rsidRDefault="00C46F54">
                  <w:pPr>
                    <w:pStyle w:val="fmtcblcellbodyleft"/>
                    <w:rPr>
                      <w:b/>
                      <w:bCs/>
                      <w:spacing w:val="-2"/>
                    </w:rPr>
                  </w:pPr>
                  <w:r>
                    <w:rPr>
                      <w:rStyle w:val="fmemphasisboldcell"/>
                    </w:rPr>
                    <w:t>Other</w:t>
                  </w:r>
                </w:p>
              </w:tc>
              <w:tc>
                <w:tcPr>
                  <w:tcW w:w="5070" w:type="dxa"/>
                  <w:tcBorders>
                    <w:bottom w:val="single" w:sz="6" w:space="0" w:color="000000"/>
                  </w:tcBorders>
                  <w:tcMar>
                    <w:top w:w="60" w:type="dxa"/>
                    <w:left w:w="120" w:type="dxa"/>
                    <w:bottom w:w="60" w:type="dxa"/>
                    <w:right w:w="120" w:type="dxa"/>
                  </w:tcMar>
                  <w:hideMark/>
                </w:tcPr>
                <w:p w:rsidR="00C46F54" w:rsidRDefault="00C46F54">
                  <w:pPr>
                    <w:pStyle w:val="fmtcblcellbodyleft"/>
                  </w:pPr>
                  <w:r>
                    <w:t>Enter text to explain the discrepancy when none of the reasons provided in the list of reasons is applicable. Freely enter text; click Reconcile.</w:t>
                  </w:r>
                </w:p>
              </w:tc>
            </w:tr>
            <w:tr w:rsidR="00C46F5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6F54" w:rsidRDefault="00C46F54">
                  <w:pPr>
                    <w:pStyle w:val="fmtcblcellbodyleft"/>
                    <w:rPr>
                      <w:b/>
                      <w:bCs/>
                      <w:spacing w:val="-2"/>
                    </w:rPr>
                  </w:pPr>
                  <w:r>
                    <w:rPr>
                      <w:rStyle w:val="fmemphasisboldcell"/>
                    </w:rPr>
                    <w:t>Resolution</w:t>
                  </w:r>
                </w:p>
              </w:tc>
              <w:tc>
                <w:tcPr>
                  <w:tcW w:w="5070" w:type="dxa"/>
                  <w:tcBorders>
                    <w:bottom w:val="single" w:sz="6" w:space="0" w:color="000000"/>
                  </w:tcBorders>
                  <w:tcMar>
                    <w:top w:w="60" w:type="dxa"/>
                    <w:left w:w="120" w:type="dxa"/>
                    <w:bottom w:w="60" w:type="dxa"/>
                    <w:right w:w="120" w:type="dxa"/>
                  </w:tcMar>
                  <w:hideMark/>
                </w:tcPr>
                <w:p w:rsidR="00C46F54" w:rsidRDefault="00C46F54">
                  <w:pPr>
                    <w:pStyle w:val="fmtcblcellbodyleft"/>
                  </w:pPr>
                  <w:r>
                    <w:t>Provides list of discrepancy reasons.</w:t>
                  </w:r>
                </w:p>
              </w:tc>
            </w:tr>
            <w:tr w:rsidR="00C46F5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6F54" w:rsidRDefault="00C46F54">
                  <w:pPr>
                    <w:pStyle w:val="fmtcblcellbodyleft"/>
                    <w:rPr>
                      <w:b/>
                      <w:bCs/>
                      <w:spacing w:val="-2"/>
                    </w:rPr>
                  </w:pPr>
                  <w:r>
                    <w:rPr>
                      <w:rStyle w:val="fmemphasisboldcell"/>
                    </w:rPr>
                    <w:t>Transaction Information</w:t>
                  </w:r>
                </w:p>
              </w:tc>
              <w:tc>
                <w:tcPr>
                  <w:tcW w:w="5070" w:type="dxa"/>
                  <w:tcBorders>
                    <w:bottom w:val="single" w:sz="6" w:space="0" w:color="000000"/>
                  </w:tcBorders>
                  <w:tcMar>
                    <w:top w:w="60" w:type="dxa"/>
                    <w:left w:w="120" w:type="dxa"/>
                    <w:bottom w:w="60" w:type="dxa"/>
                    <w:right w:w="120" w:type="dxa"/>
                  </w:tcMar>
                  <w:hideMark/>
                </w:tcPr>
                <w:p w:rsidR="00C46F54" w:rsidRDefault="00C46F54">
                  <w:pPr>
                    <w:pStyle w:val="fmtcblcellbodyleft"/>
                  </w:pPr>
                  <w:r>
                    <w:t>Specifics of issue, patient, and user joined to the noted discrepancy.</w:t>
                  </w:r>
                </w:p>
              </w:tc>
            </w:tr>
            <w:tr w:rsidR="00C46F54">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C46F54" w:rsidRDefault="00C46F54">
                  <w:pPr>
                    <w:pStyle w:val="fmtcblcellbodyleft"/>
                    <w:rPr>
                      <w:b/>
                      <w:bCs/>
                      <w:spacing w:val="-2"/>
                    </w:rPr>
                  </w:pPr>
                  <w:r>
                    <w:rPr>
                      <w:rStyle w:val="fmemphasisboldcell"/>
                    </w:rPr>
                    <w:lastRenderedPageBreak/>
                    <w:t>Who Can Reconcile</w:t>
                  </w:r>
                </w:p>
              </w:tc>
              <w:tc>
                <w:tcPr>
                  <w:tcW w:w="5070" w:type="dxa"/>
                  <w:tcBorders>
                    <w:bottom w:val="single" w:sz="6" w:space="0" w:color="000000"/>
                  </w:tcBorders>
                  <w:tcMar>
                    <w:top w:w="60" w:type="dxa"/>
                    <w:left w:w="120" w:type="dxa"/>
                    <w:bottom w:w="60" w:type="dxa"/>
                    <w:right w:w="120" w:type="dxa"/>
                  </w:tcMar>
                  <w:hideMark/>
                </w:tcPr>
                <w:p w:rsidR="00C46F54" w:rsidRDefault="00C46F54">
                  <w:pPr>
                    <w:pStyle w:val="fmtcblcellbodyleft"/>
                  </w:pPr>
                  <w:r>
                    <w:t>Discrepancy cannot be reconciled by the same person listed as the user on the discrepancy. An eligible witness must approve the reconciliation or someone else must reconcile.</w:t>
                  </w:r>
                </w:p>
              </w:tc>
            </w:tr>
          </w:tbl>
          <w:p w:rsidR="00C46F54" w:rsidRDefault="00C46F54">
            <w:pPr>
              <w:spacing w:before="0" w:beforeAutospacing="0" w:after="0" w:afterAutospacing="0"/>
            </w:pPr>
          </w:p>
        </w:tc>
      </w:tr>
    </w:tbl>
    <w:p w:rsidR="00C46F54" w:rsidRDefault="00C46F54">
      <w:pPr>
        <w:spacing w:before="0" w:beforeAutospacing="0" w:after="0" w:afterAutospacing="0"/>
        <w:divId w:val="1836071991"/>
      </w:pPr>
    </w:p>
    <w:p w:rsidR="00FD52EB" w:rsidRDefault="00FD52EB">
      <w:pPr>
        <w:pStyle w:val="fmh1heading"/>
        <w:divId w:val="1147472902"/>
      </w:pPr>
      <w:bookmarkStart w:id="111" w:name="administration_temporary_patient_5039"/>
      <w:bookmarkEnd w:id="111"/>
      <w:r>
        <w:t>Temporary Patient Billing Reconciliation</w:t>
      </w:r>
    </w:p>
    <w:p w:rsidR="00FD52EB" w:rsidRDefault="00FD52EB">
      <w:pPr>
        <w:pStyle w:val="fmhtdtodoheading"/>
        <w:divId w:val="1147472902"/>
      </w:pPr>
      <w:r>
        <w:t>Purpose: to match temporary patient profiles, created at the cabinet, with verified patient records received from ADT to process for billing.</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FD52EB" w:rsidTr="005F3B0B">
        <w:trPr>
          <w:divId w:val="1147472902"/>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FD52EB">
              <w:trPr>
                <w:trHeight w:val="653"/>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FD52EB" w:rsidRDefault="00FD52EB">
                  <w:pPr>
                    <w:pStyle w:val="fmanalertnote"/>
                  </w:pPr>
                  <w:r>
                    <w:t>Note</w:t>
                  </w:r>
                  <w:r>
                    <w:rPr>
                      <w:noProof/>
                    </w:rPr>
                    <w:drawing>
                      <wp:anchor distT="0" distB="0" distL="0" distR="0" simplePos="0" relativeHeight="251696128" behindDoc="0" locked="0" layoutInCell="1" allowOverlap="0" wp14:anchorId="79BB946A" wp14:editId="2C39A656">
                        <wp:simplePos x="0" y="0"/>
                        <wp:positionH relativeFrom="column">
                          <wp:align>left</wp:align>
                        </wp:positionH>
                        <wp:positionV relativeFrom="line">
                          <wp:posOffset>0</wp:posOffset>
                        </wp:positionV>
                        <wp:extent cx="276225" cy="276225"/>
                        <wp:effectExtent l="0" t="0" r="9525" b="9525"/>
                        <wp:wrapSquare wrapText="bothSides"/>
                        <wp:docPr id="51" name="image84" descr="Note00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4" descr="Note00062.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52EB" w:rsidRDefault="00FD52EB">
                  <w:pPr>
                    <w:pStyle w:val="fmabalertbody"/>
                  </w:pPr>
                  <w:r>
                    <w:t xml:space="preserve">You can enable automatic temporary patient reconciliation. See </w:t>
                  </w:r>
                  <w:hyperlink w:anchor="administration_patient_related_s_6013" w:history="1">
                    <w:r>
                      <w:rPr>
                        <w:rStyle w:val="Hyperlink"/>
                      </w:rPr>
                      <w:t>Patient Related Setup</w:t>
                    </w:r>
                  </w:hyperlink>
                  <w:r>
                    <w:t>.</w:t>
                  </w:r>
                </w:p>
              </w:tc>
            </w:tr>
          </w:tbl>
          <w:p w:rsidR="00FD52EB" w:rsidRDefault="00FD52EB">
            <w:pPr>
              <w:spacing w:before="0" w:beforeAutospacing="0" w:after="0" w:afterAutospacing="0"/>
            </w:pPr>
          </w:p>
        </w:tc>
      </w:tr>
    </w:tbl>
    <w:p w:rsidR="00FD52EB" w:rsidRDefault="00FD52EB">
      <w:pPr>
        <w:pStyle w:val="fml1nnumbered"/>
        <w:divId w:val="1147472902"/>
      </w:pPr>
      <w:r>
        <w:t>Select Reconciliation Admin Type, Temp Patient Billing Reconciliation. Click Continue.</w:t>
      </w:r>
    </w:p>
    <w:p w:rsidR="00FD52EB" w:rsidRDefault="00FD52EB">
      <w:pPr>
        <w:pStyle w:val="fml1nnumbered"/>
        <w:divId w:val="1147472902"/>
      </w:pPr>
      <w:r>
        <w:t>The system will attempt to match the temporary patients to the active patients based on text, only, not on Patient IDs.</w:t>
      </w:r>
    </w:p>
    <w:p w:rsidR="00FD52EB" w:rsidRDefault="00FD52EB">
      <w:pPr>
        <w:pStyle w:val="fml1nnumbered"/>
        <w:divId w:val="1147472902"/>
      </w:pPr>
      <w:r>
        <w:t>Select a patient from Active Patients that appears to match a temporary patient. Verify transaction information. Click Match to reconcile.</w:t>
      </w:r>
    </w:p>
    <w:p w:rsidR="00FD52EB" w:rsidRDefault="00FD52EB">
      <w:pPr>
        <w:pStyle w:val="fml1nnumbered"/>
        <w:divId w:val="1147472902"/>
      </w:pPr>
      <w:r>
        <w:t>The Matched ID number changes to the Patient ID of the active patient. Pair all temporary patients with active patients; it is necessary to click Match after each pair.</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FD52EB" w:rsidTr="005F3B0B">
        <w:trPr>
          <w:divId w:val="1147472902"/>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FD52EB">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FD52EB" w:rsidRDefault="00FD52EB">
                  <w:pPr>
                    <w:pStyle w:val="fmtcblcellbodyleft"/>
                    <w:rPr>
                      <w:b/>
                      <w:bCs/>
                      <w:spacing w:val="-2"/>
                    </w:rPr>
                  </w:pPr>
                  <w:r>
                    <w:rPr>
                      <w:rStyle w:val="fmemphasisboldcell"/>
                    </w:rPr>
                    <w:t>Add Patient</w:t>
                  </w:r>
                </w:p>
              </w:tc>
              <w:tc>
                <w:tcPr>
                  <w:tcW w:w="5070" w:type="dxa"/>
                  <w:tcBorders>
                    <w:top w:val="single" w:sz="6" w:space="0" w:color="000000"/>
                    <w:bottom w:val="single" w:sz="6" w:space="0" w:color="000000"/>
                  </w:tcBorders>
                  <w:tcMar>
                    <w:top w:w="60" w:type="dxa"/>
                    <w:left w:w="120" w:type="dxa"/>
                    <w:bottom w:w="60" w:type="dxa"/>
                    <w:right w:w="120" w:type="dxa"/>
                  </w:tcMar>
                  <w:hideMark/>
                </w:tcPr>
                <w:p w:rsidR="00FD52EB" w:rsidRDefault="00FD52EB">
                  <w:pPr>
                    <w:pStyle w:val="fmtcblcellbodyleft"/>
                  </w:pPr>
                  <w:r>
                    <w:t>Directly links user to the patient database where the new patient information will be stored.</w:t>
                  </w:r>
                </w:p>
              </w:tc>
            </w:tr>
            <w:tr w:rsidR="00FD52EB">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FD52EB" w:rsidRDefault="00FD52EB">
                  <w:pPr>
                    <w:pStyle w:val="fmtcblcellbodyleft"/>
                    <w:rPr>
                      <w:b/>
                      <w:bCs/>
                      <w:spacing w:val="-2"/>
                    </w:rPr>
                  </w:pPr>
                  <w:r>
                    <w:rPr>
                      <w:rStyle w:val="fmemphasisboldcell"/>
                    </w:rPr>
                    <w:t>Clear</w:t>
                  </w:r>
                </w:p>
              </w:tc>
              <w:tc>
                <w:tcPr>
                  <w:tcW w:w="5070" w:type="dxa"/>
                  <w:tcBorders>
                    <w:bottom w:val="single" w:sz="6" w:space="0" w:color="000000"/>
                  </w:tcBorders>
                  <w:tcMar>
                    <w:top w:w="60" w:type="dxa"/>
                    <w:left w:w="120" w:type="dxa"/>
                    <w:bottom w:w="60" w:type="dxa"/>
                    <w:right w:w="120" w:type="dxa"/>
                  </w:tcMar>
                  <w:hideMark/>
                </w:tcPr>
                <w:p w:rsidR="00FD52EB" w:rsidRDefault="00FD52EB">
                  <w:pPr>
                    <w:pStyle w:val="fmtcblcellbodyleft"/>
                  </w:pPr>
                  <w:r>
                    <w:t xml:space="preserve">Delete the temporary patient from the list of </w:t>
                  </w:r>
                  <w:proofErr w:type="spellStart"/>
                  <w:r>
                    <w:t>unreconciled</w:t>
                  </w:r>
                  <w:proofErr w:type="spellEnd"/>
                  <w:r>
                    <w:t xml:space="preserve"> transactions.</w:t>
                  </w:r>
                </w:p>
              </w:tc>
            </w:tr>
            <w:tr w:rsidR="00FD52EB">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FD52EB" w:rsidRDefault="00FD52EB">
                  <w:pPr>
                    <w:pStyle w:val="fmtcblcellbodyleft"/>
                    <w:rPr>
                      <w:b/>
                      <w:bCs/>
                      <w:spacing w:val="-2"/>
                    </w:rPr>
                  </w:pPr>
                  <w:r>
                    <w:rPr>
                      <w:rStyle w:val="fmemphasisboldcell"/>
                    </w:rPr>
                    <w:t>List by</w:t>
                  </w:r>
                </w:p>
              </w:tc>
              <w:tc>
                <w:tcPr>
                  <w:tcW w:w="5070" w:type="dxa"/>
                  <w:tcBorders>
                    <w:bottom w:val="single" w:sz="6" w:space="0" w:color="000000"/>
                  </w:tcBorders>
                  <w:tcMar>
                    <w:top w:w="60" w:type="dxa"/>
                    <w:left w:w="120" w:type="dxa"/>
                    <w:bottom w:w="60" w:type="dxa"/>
                    <w:right w:w="120" w:type="dxa"/>
                  </w:tcMar>
                  <w:hideMark/>
                </w:tcPr>
                <w:p w:rsidR="00FD52EB" w:rsidRDefault="00FD52EB">
                  <w:pPr>
                    <w:pStyle w:val="fmtcblcellbodyleft"/>
                  </w:pPr>
                  <w:r>
                    <w:t>Change the sort order of listings.</w:t>
                  </w:r>
                </w:p>
              </w:tc>
            </w:tr>
            <w:tr w:rsidR="00FD52EB">
              <w:trPr>
                <w:trHeight w:val="1520"/>
                <w:tblCellSpacing w:w="0" w:type="dxa"/>
              </w:trPr>
              <w:tc>
                <w:tcPr>
                  <w:tcW w:w="2250" w:type="dxa"/>
                  <w:tcBorders>
                    <w:bottom w:val="single" w:sz="6" w:space="0" w:color="000000"/>
                  </w:tcBorders>
                  <w:tcMar>
                    <w:top w:w="60" w:type="dxa"/>
                    <w:left w:w="120" w:type="dxa"/>
                    <w:bottom w:w="60" w:type="dxa"/>
                    <w:right w:w="120" w:type="dxa"/>
                  </w:tcMar>
                  <w:hideMark/>
                </w:tcPr>
                <w:p w:rsidR="00FD52EB" w:rsidRDefault="00FD52EB">
                  <w:pPr>
                    <w:pStyle w:val="fmtcblcellbodyleft"/>
                    <w:rPr>
                      <w:b/>
                      <w:bCs/>
                      <w:spacing w:val="-2"/>
                    </w:rPr>
                  </w:pPr>
                  <w:r>
                    <w:rPr>
                      <w:rStyle w:val="fmemphasisboldcell"/>
                    </w:rPr>
                    <w:t>Temp Patient Does Not Appear</w:t>
                  </w:r>
                </w:p>
              </w:tc>
              <w:tc>
                <w:tcPr>
                  <w:tcW w:w="5070" w:type="dxa"/>
                  <w:tcBorders>
                    <w:bottom w:val="single" w:sz="6" w:space="0" w:color="000000"/>
                  </w:tcBorders>
                  <w:tcMar>
                    <w:top w:w="60" w:type="dxa"/>
                    <w:left w:w="120" w:type="dxa"/>
                    <w:bottom w:w="60" w:type="dxa"/>
                    <w:right w:w="120" w:type="dxa"/>
                  </w:tcMar>
                  <w:hideMark/>
                </w:tcPr>
                <w:p w:rsidR="00FD52EB" w:rsidRDefault="00FD52EB">
                  <w:pPr>
                    <w:pStyle w:val="fmtcblcellbodyleft"/>
                  </w:pPr>
                  <w:r>
                    <w:t>Temporary patients only appear in list after transactions have occurred.</w:t>
                  </w:r>
                </w:p>
                <w:p w:rsidR="00FD52EB" w:rsidRDefault="00FD52EB">
                  <w:pPr>
                    <w:pStyle w:val="fmtcblcellbodyleft"/>
                  </w:pPr>
                  <w:r>
                    <w:t>In the absence of transactions, patient will not be displayed for temp patient billing reconciliation. However, patient remains in the patient database and will age-off according to the setting for automatic age-off based on lack of activity or date unless deliberately deleted.</w:t>
                  </w:r>
                </w:p>
              </w:tc>
            </w:tr>
            <w:tr w:rsidR="00FD52EB">
              <w:trPr>
                <w:trHeight w:val="1760"/>
                <w:tblCellSpacing w:w="0" w:type="dxa"/>
              </w:trPr>
              <w:tc>
                <w:tcPr>
                  <w:tcW w:w="2250" w:type="dxa"/>
                  <w:tcBorders>
                    <w:bottom w:val="single" w:sz="6" w:space="0" w:color="000000"/>
                  </w:tcBorders>
                  <w:tcMar>
                    <w:top w:w="60" w:type="dxa"/>
                    <w:left w:w="120" w:type="dxa"/>
                    <w:bottom w:w="60" w:type="dxa"/>
                    <w:right w:w="120" w:type="dxa"/>
                  </w:tcMar>
                  <w:hideMark/>
                </w:tcPr>
                <w:p w:rsidR="00FD52EB" w:rsidRDefault="00FD52EB">
                  <w:pPr>
                    <w:pStyle w:val="fmtcblcellbodyleft"/>
                    <w:rPr>
                      <w:b/>
                      <w:bCs/>
                      <w:spacing w:val="-2"/>
                    </w:rPr>
                  </w:pPr>
                  <w:proofErr w:type="spellStart"/>
                  <w:r>
                    <w:rPr>
                      <w:rStyle w:val="fmemphasisboldcell"/>
                    </w:rPr>
                    <w:lastRenderedPageBreak/>
                    <w:t>Unreconciled</w:t>
                  </w:r>
                  <w:proofErr w:type="spellEnd"/>
                  <w:r>
                    <w:rPr>
                      <w:rStyle w:val="fmemphasisboldcell"/>
                    </w:rPr>
                    <w:t xml:space="preserve"> Transactions</w:t>
                  </w:r>
                </w:p>
              </w:tc>
              <w:tc>
                <w:tcPr>
                  <w:tcW w:w="5070" w:type="dxa"/>
                  <w:tcBorders>
                    <w:bottom w:val="single" w:sz="6" w:space="0" w:color="000000"/>
                  </w:tcBorders>
                  <w:tcMar>
                    <w:top w:w="60" w:type="dxa"/>
                    <w:left w:w="120" w:type="dxa"/>
                    <w:bottom w:w="60" w:type="dxa"/>
                    <w:right w:w="120" w:type="dxa"/>
                  </w:tcMar>
                  <w:hideMark/>
                </w:tcPr>
                <w:p w:rsidR="00FD52EB" w:rsidRDefault="00FD52EB">
                  <w:pPr>
                    <w:pStyle w:val="fmtcblcellbodyleft"/>
                  </w:pPr>
                  <w:r>
                    <w:t>Compare the listed number of transactions; dates of admission, and first and last transactions; status; area; and patient ID assigned by the cabinet to the active patient before matching.</w:t>
                  </w:r>
                </w:p>
                <w:p w:rsidR="00FD52EB" w:rsidRDefault="00FD52EB">
                  <w:pPr>
                    <w:pStyle w:val="fmtcblcellbodyleft"/>
                  </w:pPr>
                  <w:r>
                    <w:t xml:space="preserve">If user enters a patient ID when adding a patient at the cabinet, the ID will list in the </w:t>
                  </w:r>
                  <w:proofErr w:type="spellStart"/>
                  <w:r>
                    <w:t>TempPatInfo</w:t>
                  </w:r>
                  <w:proofErr w:type="spellEnd"/>
                  <w:r>
                    <w:t xml:space="preserve"> as user had entered it. However, a system-created number will list as Patient ID.</w:t>
                  </w:r>
                </w:p>
              </w:tc>
            </w:tr>
          </w:tbl>
          <w:p w:rsidR="00FD52EB" w:rsidRDefault="00FD52EB">
            <w:pPr>
              <w:spacing w:before="0" w:beforeAutospacing="0" w:after="0" w:afterAutospacing="0"/>
            </w:pPr>
          </w:p>
        </w:tc>
      </w:tr>
    </w:tbl>
    <w:p w:rsidR="00FD52EB" w:rsidRDefault="00FD52EB">
      <w:pPr>
        <w:pStyle w:val="fml1nnumbered"/>
        <w:divId w:val="1147472902"/>
      </w:pPr>
      <w:r>
        <w:lastRenderedPageBreak/>
        <w:t>Click Process All.</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FD52EB" w:rsidTr="005F3B0B">
        <w:trPr>
          <w:divId w:val="1147472902"/>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FD52EB">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FD52EB" w:rsidRDefault="00FD52EB">
                  <w:pPr>
                    <w:pStyle w:val="fmtcblcellbodyleft"/>
                    <w:rPr>
                      <w:b/>
                      <w:bCs/>
                      <w:spacing w:val="-2"/>
                    </w:rPr>
                  </w:pPr>
                  <w:proofErr w:type="spellStart"/>
                  <w:r>
                    <w:rPr>
                      <w:rStyle w:val="fmemphasisboldcell"/>
                    </w:rPr>
                    <w:t>Unmatch</w:t>
                  </w:r>
                  <w:proofErr w:type="spellEnd"/>
                </w:p>
              </w:tc>
              <w:tc>
                <w:tcPr>
                  <w:tcW w:w="5070" w:type="dxa"/>
                  <w:tcBorders>
                    <w:top w:val="single" w:sz="6" w:space="0" w:color="000000"/>
                    <w:bottom w:val="single" w:sz="6" w:space="0" w:color="000000"/>
                  </w:tcBorders>
                  <w:tcMar>
                    <w:top w:w="60" w:type="dxa"/>
                    <w:left w:w="120" w:type="dxa"/>
                    <w:bottom w:w="60" w:type="dxa"/>
                    <w:right w:w="120" w:type="dxa"/>
                  </w:tcMar>
                  <w:hideMark/>
                </w:tcPr>
                <w:p w:rsidR="00FD52EB" w:rsidRDefault="00FD52EB">
                  <w:pPr>
                    <w:pStyle w:val="fmtcblcellbodyleft"/>
                  </w:pPr>
                  <w:r>
                    <w:t>Cancel the match before it is processed. Temporary patient may be matched with another active patient.</w:t>
                  </w:r>
                </w:p>
              </w:tc>
            </w:tr>
          </w:tbl>
          <w:p w:rsidR="00FD52EB" w:rsidRDefault="00FD52EB">
            <w:pPr>
              <w:spacing w:before="0" w:beforeAutospacing="0" w:after="0" w:afterAutospacing="0"/>
            </w:pPr>
          </w:p>
        </w:tc>
      </w:tr>
    </w:tbl>
    <w:p w:rsidR="00FD52EB" w:rsidRDefault="00FD52EB">
      <w:pPr>
        <w:pStyle w:val="Heading2"/>
        <w:divId w:val="1147472902"/>
        <w:rPr>
          <w:rFonts w:eastAsia="Times New Roman"/>
        </w:rPr>
      </w:pPr>
      <w:bookmarkStart w:id="112" w:name="_Toc370818780"/>
      <w:r>
        <w:rPr>
          <w:rFonts w:eastAsia="Times New Roman"/>
        </w:rPr>
        <w:t>Setup</w:t>
      </w:r>
      <w:bookmarkEnd w:id="112"/>
    </w:p>
    <w:p w:rsidR="006B747C" w:rsidRDefault="006B747C" w:rsidP="006B747C">
      <w:pPr>
        <w:divId w:val="1147472902"/>
      </w:pPr>
      <w:bookmarkStart w:id="113" w:name="_GoBack"/>
      <w:bookmarkEnd w:id="113"/>
    </w:p>
    <w:p w:rsidR="00FD52EB" w:rsidRDefault="00FD52EB">
      <w:pPr>
        <w:pStyle w:val="fmh1heading"/>
        <w:divId w:val="1147472902"/>
      </w:pPr>
      <w:bookmarkStart w:id="114" w:name="administration_setup_htm"/>
      <w:bookmarkEnd w:id="114"/>
      <w:r>
        <w:t>Setup</w:t>
      </w:r>
    </w:p>
    <w:p w:rsidR="00FD52EB" w:rsidRDefault="00FD52EB">
      <w:pPr>
        <w:pStyle w:val="fmbody"/>
        <w:divId w:val="1147472902"/>
      </w:pPr>
      <w:r>
        <w:t>Setup Administration Type is a group of options with which to create the initial configuration and maintain continuing implementation of tables, schedules, and operations on the </w:t>
      </w:r>
      <w:proofErr w:type="spellStart"/>
      <w:r>
        <w:t>OmniCenter</w:t>
      </w:r>
      <w:proofErr w:type="spellEnd"/>
      <w:r>
        <w:t>.</w:t>
      </w:r>
    </w:p>
    <w:p w:rsidR="00FD52EB" w:rsidRDefault="00FD52EB">
      <w:pPr>
        <w:pStyle w:val="fmh1heading"/>
        <w:divId w:val="487330126"/>
      </w:pPr>
      <w:bookmarkStart w:id="115" w:name="administration_archiving_setup_h_4448"/>
      <w:bookmarkStart w:id="116" w:name="administration_archiving_setup_h_8096"/>
      <w:bookmarkEnd w:id="115"/>
      <w:bookmarkEnd w:id="116"/>
      <w:r>
        <w:t>Archiving Setup</w:t>
      </w:r>
    </w:p>
    <w:p w:rsidR="00FD52EB" w:rsidRDefault="00FD52EB">
      <w:pPr>
        <w:pStyle w:val="fmhtdtodoheading"/>
        <w:divId w:val="487330126"/>
      </w:pPr>
      <w:r>
        <w:t>Purpose: to review or print user event history.</w:t>
      </w:r>
    </w:p>
    <w:p w:rsidR="00FD52EB" w:rsidRDefault="00FD52EB">
      <w:pPr>
        <w:pStyle w:val="fml1nnumbered"/>
        <w:divId w:val="487330126"/>
      </w:pPr>
      <w:r>
        <w:t>Select Setup Administration Type. Select Archiving Setup. Click Continue.</w:t>
      </w:r>
    </w:p>
    <w:p w:rsidR="00FD52EB" w:rsidRDefault="00FD52EB">
      <w:pPr>
        <w:pStyle w:val="fml1nnumbered"/>
        <w:divId w:val="487330126"/>
      </w:pPr>
      <w:r>
        <w:t>On the General tab, adjust all settings for Transactions and User Events.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FD52EB" w:rsidTr="005F3B0B">
        <w:trPr>
          <w:divId w:val="487330126"/>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FD52EB">
              <w:trPr>
                <w:trHeight w:val="1386"/>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FD52EB" w:rsidRDefault="00FD52EB">
                  <w:pPr>
                    <w:pStyle w:val="fmtcblcellbodyleft"/>
                    <w:rPr>
                      <w:b/>
                      <w:bCs/>
                      <w:spacing w:val="-2"/>
                    </w:rPr>
                  </w:pPr>
                  <w:bookmarkStart w:id="117" w:name="administration_archiving_setup_h_6501"/>
                  <w:bookmarkEnd w:id="117"/>
                  <w:r>
                    <w:rPr>
                      <w:b/>
                      <w:bCs/>
                      <w:spacing w:val="-2"/>
                    </w:rPr>
                    <w:t>Historical vs. Live Database</w:t>
                  </w:r>
                </w:p>
              </w:tc>
              <w:tc>
                <w:tcPr>
                  <w:tcW w:w="5070" w:type="dxa"/>
                  <w:tcBorders>
                    <w:top w:val="single" w:sz="6" w:space="0" w:color="000000"/>
                    <w:bottom w:val="single" w:sz="6" w:space="0" w:color="000000"/>
                  </w:tcBorders>
                  <w:tcMar>
                    <w:top w:w="60" w:type="dxa"/>
                    <w:left w:w="120" w:type="dxa"/>
                    <w:bottom w:w="60" w:type="dxa"/>
                    <w:right w:w="120" w:type="dxa"/>
                  </w:tcMar>
                  <w:hideMark/>
                </w:tcPr>
                <w:p w:rsidR="00FD52EB" w:rsidRDefault="00FD52EB">
                  <w:pPr>
                    <w:pStyle w:val="fmtcblcellbodyleft"/>
                  </w:pPr>
                  <w:r>
                    <w:t xml:space="preserve">The historical database is a separate repository of time-stamped data (transactions and user events) that limits “live” data to improve </w:t>
                  </w:r>
                  <w:proofErr w:type="spellStart"/>
                  <w:r>
                    <w:t>OmniCenter</w:t>
                  </w:r>
                  <w:proofErr w:type="spellEnd"/>
                  <w:r>
                    <w:t xml:space="preserve"> performance. The live database will retain a subset of the historical data as specified in Transaction and User Event Settings. </w:t>
                  </w:r>
                  <w:proofErr w:type="spellStart"/>
                  <w:r>
                    <w:t>OmniCenter</w:t>
                  </w:r>
                  <w:proofErr w:type="spellEnd"/>
                  <w:r>
                    <w:t xml:space="preserve"> reports are not affected by this setting, as they will draw from both databases.</w:t>
                  </w:r>
                </w:p>
              </w:tc>
            </w:tr>
            <w:tr w:rsidR="00FD52EB">
              <w:trPr>
                <w:trHeight w:val="2132"/>
                <w:tblCellSpacing w:w="0" w:type="dxa"/>
              </w:trPr>
              <w:tc>
                <w:tcPr>
                  <w:tcW w:w="2250" w:type="dxa"/>
                  <w:tcBorders>
                    <w:bottom w:val="single" w:sz="6" w:space="0" w:color="000000"/>
                  </w:tcBorders>
                  <w:tcMar>
                    <w:top w:w="60" w:type="dxa"/>
                    <w:left w:w="120" w:type="dxa"/>
                    <w:bottom w:w="60" w:type="dxa"/>
                    <w:right w:w="120" w:type="dxa"/>
                  </w:tcMar>
                  <w:hideMark/>
                </w:tcPr>
                <w:p w:rsidR="00FD52EB" w:rsidRDefault="00FD52EB">
                  <w:pPr>
                    <w:pStyle w:val="fmtcblcellbodyleft"/>
                    <w:rPr>
                      <w:b/>
                      <w:bCs/>
                      <w:spacing w:val="-2"/>
                    </w:rPr>
                  </w:pPr>
                  <w:r>
                    <w:rPr>
                      <w:rStyle w:val="fmemphasisboldcell"/>
                    </w:rPr>
                    <w:lastRenderedPageBreak/>
                    <w:t>Transaction and User Event Settings</w:t>
                  </w:r>
                </w:p>
              </w:tc>
              <w:tc>
                <w:tcPr>
                  <w:tcW w:w="5070" w:type="dxa"/>
                  <w:tcBorders>
                    <w:bottom w:val="single" w:sz="6" w:space="0" w:color="000000"/>
                  </w:tcBorders>
                  <w:tcMar>
                    <w:top w:w="60" w:type="dxa"/>
                    <w:left w:w="120" w:type="dxa"/>
                    <w:bottom w:w="60" w:type="dxa"/>
                    <w:right w:w="120" w:type="dxa"/>
                  </w:tcMar>
                  <w:hideMark/>
                </w:tcPr>
                <w:p w:rsidR="00FD52EB" w:rsidRDefault="00FD52EB">
                  <w:pPr>
                    <w:pStyle w:val="fmtcblcellbodyleft"/>
                  </w:pPr>
                  <w:r>
                    <w:t>The minimum and maximum settings:</w:t>
                  </w:r>
                </w:p>
                <w:p w:rsidR="00FD52EB" w:rsidRDefault="00FD52EB">
                  <w:pPr>
                    <w:pStyle w:val="fmtclbscelllistbulletsmall"/>
                  </w:pPr>
                  <w:r>
                    <w:t>Months to Keep in the Live Database: 1 to 12</w:t>
                  </w:r>
                </w:p>
                <w:p w:rsidR="00FD52EB" w:rsidRDefault="00FD52EB">
                  <w:pPr>
                    <w:pStyle w:val="fmtclbscelllistbulletsmall"/>
                  </w:pPr>
                  <w:r>
                    <w:t>Archive Files to Store: 1 to 12</w:t>
                  </w:r>
                </w:p>
                <w:p w:rsidR="00FD52EB" w:rsidRDefault="00FD52EB">
                  <w:pPr>
                    <w:pStyle w:val="fmtclbscelllistbulletsmall"/>
                  </w:pPr>
                  <w:r>
                    <w:t>Days to Warn before Erasing: 0 to 365 (0 = no warning)</w:t>
                  </w:r>
                </w:p>
                <w:p w:rsidR="00FD52EB" w:rsidRDefault="00FD52EB">
                  <w:pPr>
                    <w:pStyle w:val="fmtclbscelllistbulletsmall"/>
                  </w:pPr>
                  <w:r>
                    <w:t>Years to Keep in the Historical Database: 1 to 10</w:t>
                  </w:r>
                </w:p>
              </w:tc>
            </w:tr>
            <w:tr w:rsidR="00FD52EB">
              <w:trPr>
                <w:trHeight w:val="394"/>
                <w:tblCellSpacing w:w="0" w:type="dxa"/>
              </w:trPr>
              <w:tc>
                <w:tcPr>
                  <w:tcW w:w="2250" w:type="dxa"/>
                  <w:tcBorders>
                    <w:bottom w:val="single" w:sz="6" w:space="0" w:color="000000"/>
                  </w:tcBorders>
                  <w:tcMar>
                    <w:top w:w="60" w:type="dxa"/>
                    <w:left w:w="120" w:type="dxa"/>
                    <w:bottom w:w="60" w:type="dxa"/>
                    <w:right w:w="120" w:type="dxa"/>
                  </w:tcMar>
                  <w:hideMark/>
                </w:tcPr>
                <w:p w:rsidR="00FD52EB" w:rsidRDefault="00FD52EB">
                  <w:pPr>
                    <w:pStyle w:val="fmtcblcellbodyleft"/>
                    <w:rPr>
                      <w:b/>
                      <w:bCs/>
                      <w:spacing w:val="-2"/>
                    </w:rPr>
                  </w:pPr>
                  <w:r>
                    <w:rPr>
                      <w:b/>
                      <w:bCs/>
                      <w:spacing w:val="-2"/>
                    </w:rPr>
                    <w:t>User Biometric Event Settings</w:t>
                  </w:r>
                </w:p>
              </w:tc>
              <w:tc>
                <w:tcPr>
                  <w:tcW w:w="5070" w:type="dxa"/>
                  <w:tcBorders>
                    <w:bottom w:val="single" w:sz="6" w:space="0" w:color="000000"/>
                  </w:tcBorders>
                  <w:tcMar>
                    <w:top w:w="60" w:type="dxa"/>
                    <w:left w:w="120" w:type="dxa"/>
                    <w:bottom w:w="60" w:type="dxa"/>
                    <w:right w:w="120" w:type="dxa"/>
                  </w:tcMar>
                  <w:hideMark/>
                </w:tcPr>
                <w:p w:rsidR="00FD52EB" w:rsidRDefault="00FD52EB">
                  <w:pPr>
                    <w:pStyle w:val="fmtcblcellbodyleft"/>
                  </w:pPr>
                  <w:r>
                    <w:t># of Months to Keep Online: 1 to 84</w:t>
                  </w:r>
                </w:p>
              </w:tc>
            </w:tr>
          </w:tbl>
          <w:p w:rsidR="00FD52EB" w:rsidRDefault="00FD52EB">
            <w:pPr>
              <w:spacing w:before="0" w:beforeAutospacing="0" w:after="0" w:afterAutospacing="0"/>
            </w:pPr>
          </w:p>
        </w:tc>
      </w:tr>
    </w:tbl>
    <w:p w:rsidR="00FD52EB" w:rsidRDefault="00FD52EB">
      <w:pPr>
        <w:pStyle w:val="fml1nnumbered"/>
        <w:divId w:val="487330126"/>
      </w:pPr>
      <w:r>
        <w:lastRenderedPageBreak/>
        <w:t>On the Auditing tab, set the number of months to keep audit records.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FD52EB" w:rsidTr="005F3B0B">
        <w:trPr>
          <w:divId w:val="487330126"/>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FD52EB">
              <w:trPr>
                <w:trHeight w:val="675"/>
                <w:tblCellSpacing w:w="0" w:type="dxa"/>
              </w:trPr>
              <w:tc>
                <w:tcPr>
                  <w:tcW w:w="2250" w:type="dxa"/>
                  <w:tcBorders>
                    <w:bottom w:val="single" w:sz="6" w:space="0" w:color="000000"/>
                  </w:tcBorders>
                  <w:tcMar>
                    <w:top w:w="60" w:type="dxa"/>
                    <w:left w:w="120" w:type="dxa"/>
                    <w:bottom w:w="60" w:type="dxa"/>
                    <w:right w:w="120" w:type="dxa"/>
                  </w:tcMar>
                  <w:hideMark/>
                </w:tcPr>
                <w:p w:rsidR="00FD52EB" w:rsidRDefault="00FD52EB">
                  <w:pPr>
                    <w:pStyle w:val="fmtcblcellbodyleft"/>
                    <w:rPr>
                      <w:b/>
                      <w:bCs/>
                      <w:spacing w:val="-2"/>
                    </w:rPr>
                  </w:pPr>
                  <w:r>
                    <w:rPr>
                      <w:b/>
                      <w:bCs/>
                      <w:spacing w:val="-2"/>
                    </w:rPr>
                    <w:t>EHR Auditing</w:t>
                  </w:r>
                </w:p>
              </w:tc>
              <w:tc>
                <w:tcPr>
                  <w:tcW w:w="5070" w:type="dxa"/>
                  <w:tcBorders>
                    <w:bottom w:val="single" w:sz="6" w:space="0" w:color="000000"/>
                  </w:tcBorders>
                  <w:tcMar>
                    <w:top w:w="60" w:type="dxa"/>
                    <w:left w:w="120" w:type="dxa"/>
                    <w:bottom w:w="60" w:type="dxa"/>
                    <w:right w:w="120" w:type="dxa"/>
                  </w:tcMar>
                  <w:hideMark/>
                </w:tcPr>
                <w:p w:rsidR="00FD52EB" w:rsidRDefault="00FD52EB">
                  <w:pPr>
                    <w:pStyle w:val="fmtcblcellbodyleft"/>
                  </w:pPr>
                  <w:r>
                    <w:t xml:space="preserve"># </w:t>
                  </w:r>
                  <w:proofErr w:type="gramStart"/>
                  <w:r>
                    <w:t>of</w:t>
                  </w:r>
                  <w:proofErr w:type="gramEnd"/>
                  <w:r>
                    <w:t xml:space="preserve"> Months to Keep EHR Audit Records: 1 to 24.</w:t>
                  </w:r>
                </w:p>
              </w:tc>
            </w:tr>
            <w:tr w:rsidR="00FD52EB">
              <w:trPr>
                <w:trHeight w:val="945"/>
                <w:tblCellSpacing w:w="0" w:type="dxa"/>
              </w:trPr>
              <w:tc>
                <w:tcPr>
                  <w:tcW w:w="2250" w:type="dxa"/>
                  <w:tcBorders>
                    <w:bottom w:val="single" w:sz="6" w:space="0" w:color="000000"/>
                  </w:tcBorders>
                  <w:tcMar>
                    <w:top w:w="60" w:type="dxa"/>
                    <w:left w:w="120" w:type="dxa"/>
                    <w:bottom w:w="60" w:type="dxa"/>
                    <w:right w:w="120" w:type="dxa"/>
                  </w:tcMar>
                  <w:hideMark/>
                </w:tcPr>
                <w:p w:rsidR="00FD52EB" w:rsidRDefault="00FD52EB">
                  <w:pPr>
                    <w:pStyle w:val="fmtcblcellbodyleft"/>
                    <w:rPr>
                      <w:b/>
                      <w:bCs/>
                      <w:spacing w:val="-2"/>
                    </w:rPr>
                  </w:pPr>
                  <w:r>
                    <w:rPr>
                      <w:b/>
                      <w:bCs/>
                      <w:spacing w:val="-2"/>
                    </w:rPr>
                    <w:t>Enable Electronic Health Record Audit</w:t>
                  </w:r>
                </w:p>
              </w:tc>
              <w:tc>
                <w:tcPr>
                  <w:tcW w:w="5070" w:type="dxa"/>
                  <w:tcBorders>
                    <w:bottom w:val="single" w:sz="6" w:space="0" w:color="000000"/>
                  </w:tcBorders>
                  <w:tcMar>
                    <w:top w:w="60" w:type="dxa"/>
                    <w:left w:w="120" w:type="dxa"/>
                    <w:bottom w:w="60" w:type="dxa"/>
                    <w:right w:w="120" w:type="dxa"/>
                  </w:tcMar>
                  <w:hideMark/>
                </w:tcPr>
                <w:p w:rsidR="00FD52EB" w:rsidRDefault="00FD52EB">
                  <w:pPr>
                    <w:pStyle w:val="fmtcblcellbodyleft"/>
                  </w:pPr>
                  <w:r>
                    <w:t>Flags user events for auditing. Reveals user modifications to patient records, medication orders, patient allergies, and medication items.</w:t>
                  </w:r>
                </w:p>
              </w:tc>
            </w:tr>
            <w:tr w:rsidR="00FD52EB">
              <w:trPr>
                <w:trHeight w:val="1185"/>
                <w:tblCellSpacing w:w="0" w:type="dxa"/>
              </w:trPr>
              <w:tc>
                <w:tcPr>
                  <w:tcW w:w="2250" w:type="dxa"/>
                  <w:tcBorders>
                    <w:bottom w:val="single" w:sz="6" w:space="0" w:color="000000"/>
                  </w:tcBorders>
                  <w:tcMar>
                    <w:top w:w="60" w:type="dxa"/>
                    <w:left w:w="120" w:type="dxa"/>
                    <w:bottom w:w="60" w:type="dxa"/>
                    <w:right w:w="120" w:type="dxa"/>
                  </w:tcMar>
                  <w:hideMark/>
                </w:tcPr>
                <w:p w:rsidR="00FD52EB" w:rsidRDefault="00FD52EB">
                  <w:pPr>
                    <w:pStyle w:val="fmtcblcellbodyleft"/>
                    <w:rPr>
                      <w:b/>
                      <w:bCs/>
                      <w:spacing w:val="-2"/>
                    </w:rPr>
                  </w:pPr>
                  <w:r>
                    <w:rPr>
                      <w:b/>
                      <w:bCs/>
                      <w:spacing w:val="-2"/>
                    </w:rPr>
                    <w:t>User Auditing</w:t>
                  </w:r>
                </w:p>
              </w:tc>
              <w:tc>
                <w:tcPr>
                  <w:tcW w:w="5070" w:type="dxa"/>
                  <w:tcBorders>
                    <w:bottom w:val="single" w:sz="6" w:space="0" w:color="000000"/>
                  </w:tcBorders>
                  <w:tcMar>
                    <w:top w:w="60" w:type="dxa"/>
                    <w:left w:w="120" w:type="dxa"/>
                    <w:bottom w:w="60" w:type="dxa"/>
                    <w:right w:w="120" w:type="dxa"/>
                  </w:tcMar>
                  <w:hideMark/>
                </w:tcPr>
                <w:p w:rsidR="00FD52EB" w:rsidRDefault="00FD52EB">
                  <w:pPr>
                    <w:pStyle w:val="fmtcblcellbodyleft"/>
                  </w:pPr>
                  <w:r>
                    <w:t xml:space="preserve"># </w:t>
                  </w:r>
                  <w:proofErr w:type="gramStart"/>
                  <w:r>
                    <w:t>of</w:t>
                  </w:r>
                  <w:proofErr w:type="gramEnd"/>
                  <w:r>
                    <w:t xml:space="preserve"> Months to Keep Audit Records: 3 to 60. Audit records keep track of changes to user access privileges, and of views and modifications of patient information.</w:t>
                  </w:r>
                </w:p>
              </w:tc>
            </w:tr>
          </w:tbl>
          <w:p w:rsidR="00FD52EB" w:rsidRDefault="00FD52EB">
            <w:pPr>
              <w:spacing w:before="0" w:beforeAutospacing="0" w:after="0" w:afterAutospacing="0"/>
            </w:pPr>
          </w:p>
        </w:tc>
      </w:tr>
    </w:tbl>
    <w:p w:rsidR="00FD52EB" w:rsidRDefault="00FD52EB">
      <w:pPr>
        <w:pStyle w:val="fml1nnumbered"/>
        <w:divId w:val="487330126"/>
      </w:pPr>
      <w:r>
        <w:t> </w:t>
      </w:r>
    </w:p>
    <w:p w:rsidR="00FD52EB" w:rsidRDefault="00FD52EB">
      <w:pPr>
        <w:pStyle w:val="fmh1heading"/>
        <w:divId w:val="487330126"/>
      </w:pPr>
      <w:bookmarkStart w:id="118" w:name="administration_battery_monitorin_1920"/>
      <w:bookmarkEnd w:id="118"/>
      <w:r>
        <w:t>Battery Monitoring Setup</w:t>
      </w:r>
    </w:p>
    <w:p w:rsidR="00FD52EB" w:rsidRDefault="00FD52EB">
      <w:pPr>
        <w:pStyle w:val="fmhtdtodoheading"/>
        <w:divId w:val="487330126"/>
      </w:pPr>
      <w:r>
        <w:t>Purpose: to specify length of time battery history is archived, and to configure notifications of various battery events.</w:t>
      </w:r>
    </w:p>
    <w:p w:rsidR="00FD52EB" w:rsidRDefault="00FD52EB">
      <w:pPr>
        <w:pStyle w:val="fml1nnumbered"/>
        <w:divId w:val="487330126"/>
      </w:pPr>
      <w:r>
        <w:t>Select Battery Monitoring Setup. Click Continue.</w:t>
      </w:r>
    </w:p>
    <w:p w:rsidR="00FD52EB" w:rsidRDefault="00FD52EB">
      <w:pPr>
        <w:pStyle w:val="fml1nnumbered"/>
        <w:divId w:val="487330126"/>
      </w:pPr>
      <w:r>
        <w:t>Adjust settings for battery history storage and notifications.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FD52EB" w:rsidTr="005F3B0B">
        <w:trPr>
          <w:divId w:val="487330126"/>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FD52EB">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FD52EB" w:rsidRDefault="00FD52EB">
                  <w:pPr>
                    <w:pStyle w:val="fmtcblcellbodyleft"/>
                    <w:rPr>
                      <w:b/>
                      <w:bCs/>
                      <w:spacing w:val="-2"/>
                    </w:rPr>
                  </w:pPr>
                  <w:r>
                    <w:rPr>
                      <w:rStyle w:val="fmemphasisboldcell"/>
                    </w:rPr>
                    <w:t>Battery Status</w:t>
                  </w:r>
                </w:p>
              </w:tc>
              <w:tc>
                <w:tcPr>
                  <w:tcW w:w="5070" w:type="dxa"/>
                  <w:tcBorders>
                    <w:top w:val="single" w:sz="6" w:space="0" w:color="000000"/>
                    <w:bottom w:val="single" w:sz="6" w:space="0" w:color="000000"/>
                  </w:tcBorders>
                  <w:tcMar>
                    <w:top w:w="60" w:type="dxa"/>
                    <w:left w:w="120" w:type="dxa"/>
                    <w:bottom w:w="60" w:type="dxa"/>
                    <w:right w:w="120" w:type="dxa"/>
                  </w:tcMar>
                  <w:hideMark/>
                </w:tcPr>
                <w:p w:rsidR="00FD52EB" w:rsidRDefault="00FD52EB">
                  <w:pPr>
                    <w:pStyle w:val="fmtcblcellbodyleft"/>
                  </w:pPr>
                  <w:r>
                    <w:t>Normal – Above warning threshold.</w:t>
                  </w:r>
                </w:p>
                <w:p w:rsidR="00FD52EB" w:rsidRDefault="00FD52EB">
                  <w:pPr>
                    <w:pStyle w:val="fmtcblcellbodyleft"/>
                  </w:pPr>
                  <w:r>
                    <w:t>Warning – Equal to or below warning threshold, but above alarm threshold.</w:t>
                  </w:r>
                </w:p>
                <w:p w:rsidR="00FD52EB" w:rsidRDefault="00FD52EB">
                  <w:pPr>
                    <w:pStyle w:val="fmtcblcellbodyleft"/>
                  </w:pPr>
                  <w:r>
                    <w:t xml:space="preserve">Alarm – Equal to or below alarm threshold, but above </w:t>
                  </w:r>
                  <w:r>
                    <w:lastRenderedPageBreak/>
                    <w:t>auto-protect threshold.</w:t>
                  </w:r>
                </w:p>
                <w:p w:rsidR="00FD52EB" w:rsidRDefault="00FD52EB">
                  <w:pPr>
                    <w:pStyle w:val="fmtcblcellbodyleft"/>
                  </w:pPr>
                  <w:r>
                    <w:t>Protect – Equal to or below auto-protect threshold; indicates system will shut down.</w:t>
                  </w:r>
                </w:p>
                <w:p w:rsidR="00FD52EB" w:rsidRDefault="00FD52EB">
                  <w:pPr>
                    <w:pStyle w:val="fmtcblcellbodyleft"/>
                  </w:pPr>
                  <w:r>
                    <w:t>The thresholds for warning, alarm, and auto-protect are set using the Omnicell Mobile Cart Management utility located on the cart. Press Configuration, select Battery System, and set thresholds as desired.</w:t>
                  </w:r>
                </w:p>
              </w:tc>
            </w:tr>
            <w:tr w:rsidR="00FD52EB">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FD52EB" w:rsidRDefault="00FD52EB">
                  <w:pPr>
                    <w:pStyle w:val="fmtcblcellbodyleft"/>
                    <w:rPr>
                      <w:b/>
                      <w:bCs/>
                      <w:spacing w:val="-2"/>
                    </w:rPr>
                  </w:pPr>
                  <w:r>
                    <w:rPr>
                      <w:rStyle w:val="fmemphasisboldcell"/>
                    </w:rPr>
                    <w:lastRenderedPageBreak/>
                    <w:t>General</w:t>
                  </w:r>
                </w:p>
              </w:tc>
              <w:tc>
                <w:tcPr>
                  <w:tcW w:w="5070" w:type="dxa"/>
                  <w:tcBorders>
                    <w:bottom w:val="single" w:sz="6" w:space="0" w:color="000000"/>
                  </w:tcBorders>
                  <w:tcMar>
                    <w:top w:w="60" w:type="dxa"/>
                    <w:left w:w="120" w:type="dxa"/>
                    <w:bottom w:w="60" w:type="dxa"/>
                    <w:right w:w="120" w:type="dxa"/>
                  </w:tcMar>
                  <w:hideMark/>
                </w:tcPr>
                <w:p w:rsidR="00FD52EB" w:rsidRDefault="00FD52EB">
                  <w:pPr>
                    <w:pStyle w:val="fmtcblcellbodyleft"/>
                  </w:pPr>
                  <w:r>
                    <w:t>Use the spinner control to adjust the number of months to store battery history (up to a maximum of 24 months).</w:t>
                  </w:r>
                </w:p>
              </w:tc>
            </w:tr>
            <w:tr w:rsidR="00FD52EB">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FD52EB" w:rsidRDefault="00FD52EB">
                  <w:pPr>
                    <w:pStyle w:val="fmtcblcellbodyleft"/>
                    <w:rPr>
                      <w:b/>
                      <w:bCs/>
                      <w:spacing w:val="-2"/>
                    </w:rPr>
                  </w:pPr>
                  <w:r>
                    <w:rPr>
                      <w:rStyle w:val="fmemphasisboldcell"/>
                    </w:rPr>
                    <w:t>Notification List</w:t>
                  </w:r>
                </w:p>
              </w:tc>
              <w:tc>
                <w:tcPr>
                  <w:tcW w:w="5070" w:type="dxa"/>
                  <w:tcBorders>
                    <w:bottom w:val="single" w:sz="6" w:space="0" w:color="000000"/>
                  </w:tcBorders>
                  <w:tcMar>
                    <w:top w:w="60" w:type="dxa"/>
                    <w:left w:w="120" w:type="dxa"/>
                    <w:bottom w:w="60" w:type="dxa"/>
                    <w:right w:w="120" w:type="dxa"/>
                  </w:tcMar>
                  <w:hideMark/>
                </w:tcPr>
                <w:p w:rsidR="00FD52EB" w:rsidRDefault="00FD52EB">
                  <w:pPr>
                    <w:pStyle w:val="fmtcblcellbodyleft"/>
                  </w:pPr>
                  <w:r>
                    <w:t>Click Add</w:t>
                  </w:r>
                  <w:r>
                    <w:rPr>
                      <w:rStyle w:val="fmemphasisitalic"/>
                    </w:rPr>
                    <w:t> </w:t>
                  </w:r>
                  <w:r>
                    <w:t>or Delete to modify notification list. Click Edit to select the area–and cart or battery charging status–that triggers each notification.</w:t>
                  </w:r>
                </w:p>
              </w:tc>
            </w:tr>
          </w:tbl>
          <w:p w:rsidR="00FD52EB" w:rsidRDefault="00FD52EB">
            <w:pPr>
              <w:spacing w:before="0" w:beforeAutospacing="0" w:after="0" w:afterAutospacing="0"/>
            </w:pPr>
          </w:p>
        </w:tc>
      </w:tr>
    </w:tbl>
    <w:p w:rsidR="00FD52EB" w:rsidRDefault="00FD52EB">
      <w:pPr>
        <w:pStyle w:val="fml1nnumbered"/>
        <w:divId w:val="487330126"/>
      </w:pPr>
      <w:r>
        <w:lastRenderedPageBreak/>
        <w:t>Click Save.</w:t>
      </w:r>
    </w:p>
    <w:p w:rsidR="00FD52EB" w:rsidRDefault="00FD52EB">
      <w:pPr>
        <w:pStyle w:val="fmh1heading"/>
        <w:divId w:val="487330126"/>
      </w:pPr>
      <w:bookmarkStart w:id="119" w:name="administration_csm_setup_htm"/>
      <w:bookmarkEnd w:id="119"/>
      <w:r>
        <w:t>CSM Setup</w:t>
      </w:r>
    </w:p>
    <w:p w:rsidR="00FD52EB" w:rsidRDefault="00FD52EB">
      <w:pPr>
        <w:pStyle w:val="fmhtdtodoheading"/>
        <w:divId w:val="487330126"/>
      </w:pPr>
      <w:r>
        <w:t>Purpose: to configure system-wide settings for CSM. For more information on this screen, see the Controlled Substance Management User Guide.</w:t>
      </w:r>
    </w:p>
    <w:p w:rsidR="00FD52EB" w:rsidRDefault="00FD52EB">
      <w:pPr>
        <w:pStyle w:val="fml1nnumbered"/>
        <w:divId w:val="487330126"/>
      </w:pPr>
      <w:r>
        <w:t>Select CSM Setup. Click Continue.</w:t>
      </w:r>
    </w:p>
    <w:p w:rsidR="00FD52EB" w:rsidRDefault="00FD52EB">
      <w:pPr>
        <w:pStyle w:val="fml1nnumbered"/>
        <w:divId w:val="487330126"/>
      </w:pPr>
      <w:r>
        <w:t>Adjust settings, as desired.</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FD52EB" w:rsidTr="005F3B0B">
        <w:trPr>
          <w:divId w:val="487330126"/>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FD52EB">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FD52EB" w:rsidRDefault="00FD52EB">
                  <w:pPr>
                    <w:pStyle w:val="fmtcblcellbodyleft"/>
                    <w:rPr>
                      <w:b/>
                      <w:bCs/>
                      <w:spacing w:val="-2"/>
                    </w:rPr>
                  </w:pPr>
                  <w:r>
                    <w:rPr>
                      <w:rStyle w:val="fmemphasisboldcell"/>
                    </w:rPr>
                    <w:t>Return Queue Days</w:t>
                  </w:r>
                </w:p>
              </w:tc>
              <w:tc>
                <w:tcPr>
                  <w:tcW w:w="5070" w:type="dxa"/>
                  <w:tcBorders>
                    <w:top w:val="single" w:sz="6" w:space="0" w:color="000000"/>
                    <w:bottom w:val="single" w:sz="6" w:space="0" w:color="000000"/>
                  </w:tcBorders>
                  <w:tcMar>
                    <w:top w:w="60" w:type="dxa"/>
                    <w:left w:w="120" w:type="dxa"/>
                    <w:bottom w:w="60" w:type="dxa"/>
                    <w:right w:w="120" w:type="dxa"/>
                  </w:tcMar>
                  <w:hideMark/>
                </w:tcPr>
                <w:p w:rsidR="00FD52EB" w:rsidRDefault="00FD52EB">
                  <w:pPr>
                    <w:pStyle w:val="fmtcblcellbodyleft"/>
                  </w:pPr>
                  <w:r>
                    <w:t>Number of days to include transactions in return queue calculation.</w:t>
                  </w:r>
                </w:p>
              </w:tc>
            </w:tr>
            <w:tr w:rsidR="00FD52EB">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FD52EB" w:rsidRDefault="00FD52EB">
                  <w:pPr>
                    <w:pStyle w:val="fmtcblcellbodyleft"/>
                    <w:rPr>
                      <w:b/>
                      <w:bCs/>
                      <w:spacing w:val="-2"/>
                    </w:rPr>
                  </w:pPr>
                  <w:r>
                    <w:rPr>
                      <w:rStyle w:val="fmemphasisboldcell"/>
                    </w:rPr>
                    <w:t>Return Queue Time Window</w:t>
                  </w:r>
                </w:p>
              </w:tc>
              <w:tc>
                <w:tcPr>
                  <w:tcW w:w="5070" w:type="dxa"/>
                  <w:tcBorders>
                    <w:bottom w:val="single" w:sz="6" w:space="0" w:color="000000"/>
                  </w:tcBorders>
                  <w:tcMar>
                    <w:top w:w="60" w:type="dxa"/>
                    <w:left w:w="120" w:type="dxa"/>
                    <w:bottom w:w="60" w:type="dxa"/>
                    <w:right w:w="120" w:type="dxa"/>
                  </w:tcMar>
                  <w:hideMark/>
                </w:tcPr>
                <w:p w:rsidR="00FD52EB" w:rsidRDefault="00FD52EB">
                  <w:pPr>
                    <w:pStyle w:val="fmtcblcellbodyleft"/>
                  </w:pPr>
                  <w:r>
                    <w:t>Number of minutes after an item is removed to consider matching restocks.</w:t>
                  </w:r>
                </w:p>
              </w:tc>
            </w:tr>
            <w:tr w:rsidR="00FD52EB">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FD52EB" w:rsidRDefault="00FD52EB">
                  <w:pPr>
                    <w:pStyle w:val="fmtcblcellbodyleft"/>
                    <w:rPr>
                      <w:b/>
                      <w:bCs/>
                      <w:spacing w:val="-2"/>
                    </w:rPr>
                  </w:pPr>
                  <w:r>
                    <w:rPr>
                      <w:rStyle w:val="fmemphasisboldcell"/>
                    </w:rPr>
                    <w:t>System-wide Default Day Sheet</w:t>
                  </w:r>
                </w:p>
              </w:tc>
              <w:tc>
                <w:tcPr>
                  <w:tcW w:w="5070" w:type="dxa"/>
                  <w:tcBorders>
                    <w:bottom w:val="single" w:sz="6" w:space="0" w:color="000000"/>
                  </w:tcBorders>
                  <w:tcMar>
                    <w:top w:w="60" w:type="dxa"/>
                    <w:left w:w="120" w:type="dxa"/>
                    <w:bottom w:w="60" w:type="dxa"/>
                    <w:right w:w="120" w:type="dxa"/>
                  </w:tcMar>
                  <w:hideMark/>
                </w:tcPr>
                <w:p w:rsidR="00FD52EB" w:rsidRDefault="00FD52EB">
                  <w:pPr>
                    <w:pStyle w:val="fmtcblcellbodyleft"/>
                  </w:pPr>
                  <w:r>
                    <w:t>Select a Day Sheet to use throughout the facility.</w:t>
                  </w:r>
                </w:p>
              </w:tc>
            </w:tr>
          </w:tbl>
          <w:p w:rsidR="00FD52EB" w:rsidRDefault="00FD52EB">
            <w:pPr>
              <w:spacing w:before="0" w:beforeAutospacing="0" w:after="0" w:afterAutospacing="0"/>
            </w:pPr>
          </w:p>
        </w:tc>
      </w:tr>
    </w:tbl>
    <w:p w:rsidR="00FD52EB" w:rsidRDefault="00FD52EB">
      <w:pPr>
        <w:pStyle w:val="fml1nnumbered"/>
        <w:divId w:val="487330126"/>
      </w:pPr>
      <w:r>
        <w:t>Click Save.</w:t>
      </w:r>
    </w:p>
    <w:p w:rsidR="00FD52EB" w:rsidRDefault="00FD52EB">
      <w:pPr>
        <w:pStyle w:val="fmh1heading"/>
        <w:divId w:val="487330126"/>
      </w:pPr>
      <w:bookmarkStart w:id="120" w:name="administration_custom_choice_set_7452"/>
      <w:bookmarkStart w:id="121" w:name="administration_custom_choice_set_7539"/>
      <w:bookmarkEnd w:id="120"/>
      <w:bookmarkEnd w:id="121"/>
      <w:r>
        <w:t>Custom Choice Setup</w:t>
      </w:r>
    </w:p>
    <w:p w:rsidR="00FD52EB" w:rsidRDefault="00FD52EB">
      <w:pPr>
        <w:pStyle w:val="fmhtdtodoheading"/>
        <w:divId w:val="487330126"/>
      </w:pPr>
      <w:r>
        <w:lastRenderedPageBreak/>
        <w:t xml:space="preserve">Purpose: to specify, by user type, users who can modify custom choice types. See </w:t>
      </w:r>
      <w:hyperlink w:anchor="database_custom_choice_types_htm" w:history="1">
        <w:r>
          <w:rPr>
            <w:rStyle w:val="Hyperlink"/>
          </w:rPr>
          <w:t>Custom Choice Types</w:t>
        </w:r>
      </w:hyperlink>
      <w:r>
        <w:t>.</w:t>
      </w:r>
    </w:p>
    <w:p w:rsidR="00FD52EB" w:rsidRDefault="00FD52EB">
      <w:pPr>
        <w:pStyle w:val="fml1nnumbered"/>
        <w:divId w:val="487330126"/>
      </w:pPr>
      <w:r>
        <w:t>Select Custom Choice Setup. Click Continue.</w:t>
      </w:r>
    </w:p>
    <w:p w:rsidR="00FD52EB" w:rsidRDefault="00FD52EB">
      <w:pPr>
        <w:pStyle w:val="fml1nnumbered"/>
        <w:divId w:val="487330126"/>
      </w:pPr>
      <w:r>
        <w:t>Select a Custom Choice Type at left.</w:t>
      </w:r>
    </w:p>
    <w:p w:rsidR="00FD52EB" w:rsidRDefault="00FD52EB">
      <w:pPr>
        <w:pStyle w:val="fml1nnumbered"/>
        <w:divId w:val="487330126"/>
      </w:pPr>
      <w:r>
        <w:t>Check User Types at right to enable modification privileges.</w:t>
      </w:r>
    </w:p>
    <w:p w:rsidR="00BC4CB0" w:rsidRDefault="00BC4CB0">
      <w:pPr>
        <w:pStyle w:val="fmh1heading"/>
        <w:divId w:val="1812940583"/>
      </w:pPr>
      <w:bookmarkStart w:id="122" w:name="administration_email_setup_htm"/>
      <w:bookmarkStart w:id="123" w:name="administration_email_setup_htm_x_7841"/>
      <w:bookmarkEnd w:id="122"/>
      <w:bookmarkEnd w:id="123"/>
      <w:r>
        <w:t>Email Setup</w:t>
      </w:r>
    </w:p>
    <w:p w:rsidR="00BC4CB0" w:rsidRDefault="00BC4CB0">
      <w:pPr>
        <w:pStyle w:val="fmhtdtodoheading"/>
        <w:divId w:val="1812940583"/>
      </w:pPr>
      <w:r>
        <w:t xml:space="preserve">Purpose: to manage a list of email addresses used in notifications for restock route maintenance, dispensing alerts, reports, </w:t>
      </w:r>
      <w:proofErr w:type="spellStart"/>
      <w:r>
        <w:t>FlexLock</w:t>
      </w:r>
      <w:proofErr w:type="spellEnd"/>
      <w:r>
        <w:t xml:space="preserve"> temperature tracking, and by </w:t>
      </w:r>
      <w:proofErr w:type="spellStart"/>
      <w:r>
        <w:t>OmniLinkRx</w:t>
      </w:r>
      <w:proofErr w:type="spellEnd"/>
      <w:r>
        <w:t>, MSMQ, and I/O server.</w:t>
      </w:r>
    </w:p>
    <w:p w:rsidR="00BC4CB0" w:rsidRDefault="00BC4CB0">
      <w:pPr>
        <w:pStyle w:val="fml1nnumbered"/>
        <w:divId w:val="1812940583"/>
      </w:pPr>
      <w:r>
        <w:t>Select Email Setup. Click Continue.</w:t>
      </w:r>
    </w:p>
    <w:p w:rsidR="00BC4CB0" w:rsidRDefault="00BC4CB0">
      <w:pPr>
        <w:pStyle w:val="fml1nnumbered"/>
        <w:divId w:val="1812940583"/>
      </w:pPr>
      <w:r>
        <w:t>Select SMTP Server Setup tab.</w:t>
      </w:r>
    </w:p>
    <w:p w:rsidR="00BC4CB0" w:rsidRDefault="00BC4CB0">
      <w:pPr>
        <w:pStyle w:val="fml1nnumbered"/>
        <w:divId w:val="1812940583"/>
      </w:pPr>
      <w:r>
        <w:t>Enter data in fields.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BC4CB0" w:rsidTr="005F3B0B">
        <w:trPr>
          <w:divId w:val="1812940583"/>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BC4CB0">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BC4CB0" w:rsidRDefault="00BC4CB0">
                  <w:pPr>
                    <w:pStyle w:val="fmtcblcellbodyleft"/>
                    <w:rPr>
                      <w:b/>
                      <w:bCs/>
                      <w:spacing w:val="-2"/>
                    </w:rPr>
                  </w:pPr>
                  <w:r>
                    <w:rPr>
                      <w:rStyle w:val="fmemphasisboldcell"/>
                    </w:rPr>
                    <w:t xml:space="preserve">Email on the </w:t>
                  </w:r>
                  <w:proofErr w:type="spellStart"/>
                  <w:r>
                    <w:rPr>
                      <w:rStyle w:val="fmemphasisboldcell"/>
                    </w:rPr>
                    <w:t>OmniCenter</w:t>
                  </w:r>
                  <w:proofErr w:type="spellEnd"/>
                </w:p>
              </w:tc>
              <w:tc>
                <w:tcPr>
                  <w:tcW w:w="5070" w:type="dxa"/>
                  <w:tcBorders>
                    <w:top w:val="single" w:sz="6" w:space="0" w:color="000000"/>
                    <w:bottom w:val="single" w:sz="6" w:space="0" w:color="000000"/>
                  </w:tcBorders>
                  <w:tcMar>
                    <w:top w:w="60" w:type="dxa"/>
                    <w:left w:w="120" w:type="dxa"/>
                    <w:bottom w:w="60" w:type="dxa"/>
                    <w:right w:w="120" w:type="dxa"/>
                  </w:tcMar>
                  <w:hideMark/>
                </w:tcPr>
                <w:p w:rsidR="00BC4CB0" w:rsidRDefault="00BC4CB0">
                  <w:pPr>
                    <w:pStyle w:val="fmtcblcellbodyleft"/>
                  </w:pPr>
                  <w:r>
                    <w:t xml:space="preserve">Emails may be sent but not received on the </w:t>
                  </w:r>
                  <w:proofErr w:type="spellStart"/>
                  <w:r>
                    <w:t>OmniCenter</w:t>
                  </w:r>
                  <w:proofErr w:type="spellEnd"/>
                  <w:r>
                    <w:t>.</w:t>
                  </w:r>
                </w:p>
              </w:tc>
            </w:tr>
            <w:tr w:rsidR="00BC4CB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BC4CB0" w:rsidRDefault="00BC4CB0">
                  <w:pPr>
                    <w:pStyle w:val="fmtcblcellbodyleft"/>
                    <w:rPr>
                      <w:b/>
                      <w:bCs/>
                      <w:spacing w:val="-2"/>
                    </w:rPr>
                  </w:pPr>
                  <w:r>
                    <w:rPr>
                      <w:rStyle w:val="fmemphasisboldcell"/>
                    </w:rPr>
                    <w:t>Email Retry # of Hours</w:t>
                  </w:r>
                </w:p>
              </w:tc>
              <w:tc>
                <w:tcPr>
                  <w:tcW w:w="5070" w:type="dxa"/>
                  <w:tcBorders>
                    <w:bottom w:val="single" w:sz="6" w:space="0" w:color="000000"/>
                  </w:tcBorders>
                  <w:tcMar>
                    <w:top w:w="60" w:type="dxa"/>
                    <w:left w:w="120" w:type="dxa"/>
                    <w:bottom w:w="60" w:type="dxa"/>
                    <w:right w:w="120" w:type="dxa"/>
                  </w:tcMar>
                  <w:hideMark/>
                </w:tcPr>
                <w:p w:rsidR="00BC4CB0" w:rsidRDefault="00BC4CB0">
                  <w:pPr>
                    <w:pStyle w:val="fmtcblcellbodyleft"/>
                  </w:pPr>
                  <w:r>
                    <w:t>Resend the email within the set time.</w:t>
                  </w:r>
                </w:p>
              </w:tc>
            </w:tr>
            <w:tr w:rsidR="00BC4CB0">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BC4CB0" w:rsidRDefault="00BC4CB0">
                  <w:pPr>
                    <w:pStyle w:val="fmtcblcellbodyleft"/>
                    <w:rPr>
                      <w:b/>
                      <w:bCs/>
                      <w:spacing w:val="-2"/>
                    </w:rPr>
                  </w:pPr>
                  <w:r>
                    <w:rPr>
                      <w:rStyle w:val="fmemphasisboldcell"/>
                    </w:rPr>
                    <w:t>Password</w:t>
                  </w:r>
                </w:p>
              </w:tc>
              <w:tc>
                <w:tcPr>
                  <w:tcW w:w="5070" w:type="dxa"/>
                  <w:tcBorders>
                    <w:bottom w:val="single" w:sz="6" w:space="0" w:color="000000"/>
                  </w:tcBorders>
                  <w:tcMar>
                    <w:top w:w="60" w:type="dxa"/>
                    <w:left w:w="120" w:type="dxa"/>
                    <w:bottom w:w="60" w:type="dxa"/>
                    <w:right w:w="120" w:type="dxa"/>
                  </w:tcMar>
                  <w:hideMark/>
                </w:tcPr>
                <w:p w:rsidR="00BC4CB0" w:rsidRDefault="00BC4CB0">
                  <w:pPr>
                    <w:pStyle w:val="fmtcblcellbodyleft"/>
                  </w:pPr>
                  <w:r>
                    <w:t>Password and confirmation must match. A password is recommended, although a blank field is acceptable. A green check verifies accuracy.</w:t>
                  </w:r>
                </w:p>
              </w:tc>
            </w:tr>
            <w:tr w:rsidR="00BC4CB0">
              <w:trPr>
                <w:trHeight w:val="1100"/>
                <w:tblCellSpacing w:w="0" w:type="dxa"/>
              </w:trPr>
              <w:tc>
                <w:tcPr>
                  <w:tcW w:w="2250" w:type="dxa"/>
                  <w:tcBorders>
                    <w:bottom w:val="single" w:sz="6" w:space="0" w:color="000000"/>
                  </w:tcBorders>
                  <w:tcMar>
                    <w:top w:w="60" w:type="dxa"/>
                    <w:left w:w="120" w:type="dxa"/>
                    <w:bottom w:w="60" w:type="dxa"/>
                    <w:right w:w="120" w:type="dxa"/>
                  </w:tcMar>
                  <w:hideMark/>
                </w:tcPr>
                <w:p w:rsidR="00BC4CB0" w:rsidRDefault="00BC4CB0">
                  <w:pPr>
                    <w:pStyle w:val="fmtcblcellbodyleft"/>
                    <w:rPr>
                      <w:b/>
                      <w:bCs/>
                      <w:spacing w:val="-2"/>
                    </w:rPr>
                  </w:pPr>
                  <w:r>
                    <w:rPr>
                      <w:rStyle w:val="fmemphasisboldcell"/>
                    </w:rPr>
                    <w:t>SMTP Port</w:t>
                  </w:r>
                </w:p>
              </w:tc>
              <w:tc>
                <w:tcPr>
                  <w:tcW w:w="5070" w:type="dxa"/>
                  <w:tcBorders>
                    <w:bottom w:val="single" w:sz="6" w:space="0" w:color="000000"/>
                  </w:tcBorders>
                  <w:tcMar>
                    <w:top w:w="60" w:type="dxa"/>
                    <w:left w:w="120" w:type="dxa"/>
                    <w:bottom w:w="60" w:type="dxa"/>
                    <w:right w:w="120" w:type="dxa"/>
                  </w:tcMar>
                  <w:hideMark/>
                </w:tcPr>
                <w:p w:rsidR="00BC4CB0" w:rsidRDefault="00BC4CB0">
                  <w:pPr>
                    <w:pStyle w:val="fmtcblcellbodyleft"/>
                  </w:pPr>
                  <w:r>
                    <w:t>A number from 0 to 1023 that identifies service on an IP network (Internet). Residing in the TCP or UDP header, the port number directs packets to the appropriate application in the server. Port 80 identifies HTTP traffic for a web server. This is a required field.</w:t>
                  </w:r>
                </w:p>
              </w:tc>
            </w:tr>
            <w:tr w:rsidR="00BC4CB0">
              <w:trPr>
                <w:trHeight w:val="1100"/>
                <w:tblCellSpacing w:w="0" w:type="dxa"/>
              </w:trPr>
              <w:tc>
                <w:tcPr>
                  <w:tcW w:w="2250" w:type="dxa"/>
                  <w:tcBorders>
                    <w:bottom w:val="single" w:sz="6" w:space="0" w:color="000000"/>
                  </w:tcBorders>
                  <w:tcMar>
                    <w:top w:w="60" w:type="dxa"/>
                    <w:left w:w="120" w:type="dxa"/>
                    <w:bottom w:w="60" w:type="dxa"/>
                    <w:right w:w="120" w:type="dxa"/>
                  </w:tcMar>
                  <w:hideMark/>
                </w:tcPr>
                <w:p w:rsidR="00BC4CB0" w:rsidRDefault="00BC4CB0">
                  <w:pPr>
                    <w:pStyle w:val="fmtcblcellbodyleft"/>
                    <w:rPr>
                      <w:b/>
                      <w:bCs/>
                      <w:spacing w:val="-2"/>
                    </w:rPr>
                  </w:pPr>
                  <w:r>
                    <w:rPr>
                      <w:rStyle w:val="fmemphasisboldcell"/>
                    </w:rPr>
                    <w:t>SMTP Server</w:t>
                  </w:r>
                </w:p>
              </w:tc>
              <w:tc>
                <w:tcPr>
                  <w:tcW w:w="5070" w:type="dxa"/>
                  <w:tcBorders>
                    <w:bottom w:val="single" w:sz="6" w:space="0" w:color="000000"/>
                  </w:tcBorders>
                  <w:tcMar>
                    <w:top w:w="60" w:type="dxa"/>
                    <w:left w:w="120" w:type="dxa"/>
                    <w:bottom w:w="60" w:type="dxa"/>
                    <w:right w:w="120" w:type="dxa"/>
                  </w:tcMar>
                  <w:hideMark/>
                </w:tcPr>
                <w:p w:rsidR="00BC4CB0" w:rsidRDefault="00BC4CB0">
                  <w:pPr>
                    <w:pStyle w:val="fmtcblcellbodyleft"/>
                  </w:pPr>
                  <w:r>
                    <w:t>The computer on which the Simple Mail Transfer Protocol resides. SMTP is a set of conventions governing the handling, and especially the formatting, of data in electronic communications systems to send and receive email. The SMTP server is provided by the hospital site, and is a required field.</w:t>
                  </w:r>
                </w:p>
              </w:tc>
            </w:tr>
            <w:tr w:rsidR="00BC4CB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BC4CB0" w:rsidRDefault="00BC4CB0">
                  <w:pPr>
                    <w:pStyle w:val="fmtcblcellbodyleft"/>
                    <w:rPr>
                      <w:b/>
                      <w:bCs/>
                      <w:spacing w:val="-2"/>
                    </w:rPr>
                  </w:pPr>
                  <w:r>
                    <w:rPr>
                      <w:rStyle w:val="fmemphasisboldcell"/>
                    </w:rPr>
                    <w:lastRenderedPageBreak/>
                    <w:t>SMTP User Name</w:t>
                  </w:r>
                </w:p>
              </w:tc>
              <w:tc>
                <w:tcPr>
                  <w:tcW w:w="5070" w:type="dxa"/>
                  <w:tcBorders>
                    <w:bottom w:val="single" w:sz="6" w:space="0" w:color="000000"/>
                  </w:tcBorders>
                  <w:tcMar>
                    <w:top w:w="60" w:type="dxa"/>
                    <w:left w:w="120" w:type="dxa"/>
                    <w:bottom w:w="60" w:type="dxa"/>
                    <w:right w:w="120" w:type="dxa"/>
                  </w:tcMar>
                  <w:hideMark/>
                </w:tcPr>
                <w:p w:rsidR="00BC4CB0" w:rsidRDefault="00BC4CB0">
                  <w:pPr>
                    <w:pStyle w:val="fmtcblcellbodyleft"/>
                  </w:pPr>
                  <w:r>
                    <w:t>Account name authorized to connect to the SMTP or email server; field is required.</w:t>
                  </w:r>
                </w:p>
              </w:tc>
            </w:tr>
            <w:tr w:rsidR="00BC4CB0">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BC4CB0" w:rsidRDefault="00BC4CB0">
                  <w:pPr>
                    <w:pStyle w:val="fmtcblcellbodyleft"/>
                    <w:rPr>
                      <w:b/>
                      <w:bCs/>
                      <w:spacing w:val="-2"/>
                    </w:rPr>
                  </w:pPr>
                  <w:r>
                    <w:rPr>
                      <w:rStyle w:val="fmemphasisboldcell"/>
                    </w:rPr>
                    <w:t>Test Connection</w:t>
                  </w:r>
                </w:p>
              </w:tc>
              <w:tc>
                <w:tcPr>
                  <w:tcW w:w="5070" w:type="dxa"/>
                  <w:tcBorders>
                    <w:bottom w:val="single" w:sz="6" w:space="0" w:color="000000"/>
                  </w:tcBorders>
                  <w:tcMar>
                    <w:top w:w="60" w:type="dxa"/>
                    <w:left w:w="120" w:type="dxa"/>
                    <w:bottom w:w="60" w:type="dxa"/>
                    <w:right w:w="120" w:type="dxa"/>
                  </w:tcMar>
                  <w:hideMark/>
                </w:tcPr>
                <w:p w:rsidR="00BC4CB0" w:rsidRDefault="00BC4CB0">
                  <w:pPr>
                    <w:pStyle w:val="fmtcblcellbodyleft"/>
                  </w:pPr>
                  <w:r>
                    <w:t>Send an email to verify settings. Ensure that email address is correct when testing, as this function does not verify address for accuracy.</w:t>
                  </w:r>
                </w:p>
              </w:tc>
            </w:tr>
          </w:tbl>
          <w:p w:rsidR="00BC4CB0" w:rsidRDefault="00BC4CB0">
            <w:pPr>
              <w:spacing w:before="0" w:beforeAutospacing="0" w:after="0" w:afterAutospacing="0"/>
            </w:pPr>
          </w:p>
        </w:tc>
      </w:tr>
    </w:tbl>
    <w:p w:rsidR="00BC4CB0" w:rsidRDefault="00BC4CB0">
      <w:pPr>
        <w:pStyle w:val="fml1nnumbered"/>
        <w:divId w:val="1812940583"/>
      </w:pPr>
      <w:r>
        <w:lastRenderedPageBreak/>
        <w:t xml:space="preserve">Select the Headers/Footers tab. </w:t>
      </w:r>
      <w:proofErr w:type="gramStart"/>
      <w:r>
        <w:t>Select</w:t>
      </w:r>
      <w:proofErr w:type="gramEnd"/>
      <w:r>
        <w:t xml:space="preserve"> a category.</w:t>
      </w:r>
    </w:p>
    <w:p w:rsidR="00BC4CB0" w:rsidRDefault="00BC4CB0">
      <w:pPr>
        <w:pStyle w:val="fml1nnumbered"/>
        <w:divId w:val="1812940583"/>
      </w:pPr>
      <w:r>
        <w:t>Enter text for both and set font attributes. 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BC4CB0" w:rsidTr="005F3B0B">
        <w:trPr>
          <w:divId w:val="1812940583"/>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BC4CB0">
              <w:trPr>
                <w:trHeight w:val="176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BC4CB0" w:rsidRDefault="00BC4CB0">
                  <w:pPr>
                    <w:pStyle w:val="fmtcblcellbodyleft"/>
                    <w:rPr>
                      <w:b/>
                      <w:bCs/>
                      <w:spacing w:val="-2"/>
                    </w:rPr>
                  </w:pPr>
                  <w:r>
                    <w:rPr>
                      <w:rStyle w:val="fmemphasisboldcell"/>
                    </w:rPr>
                    <w:t>Category</w:t>
                  </w:r>
                </w:p>
              </w:tc>
              <w:tc>
                <w:tcPr>
                  <w:tcW w:w="5070" w:type="dxa"/>
                  <w:tcBorders>
                    <w:top w:val="single" w:sz="6" w:space="0" w:color="000000"/>
                    <w:bottom w:val="single" w:sz="6" w:space="0" w:color="000000"/>
                  </w:tcBorders>
                  <w:tcMar>
                    <w:top w:w="60" w:type="dxa"/>
                    <w:left w:w="120" w:type="dxa"/>
                    <w:bottom w:w="60" w:type="dxa"/>
                    <w:right w:w="120" w:type="dxa"/>
                  </w:tcMar>
                  <w:hideMark/>
                </w:tcPr>
                <w:p w:rsidR="00BC4CB0" w:rsidRDefault="00BC4CB0">
                  <w:pPr>
                    <w:pStyle w:val="fmtcblcellbodyleft"/>
                  </w:pPr>
                  <w:r>
                    <w:t>Headings and footers may differ for each category of email; they appear on the email, not on the attachments.</w:t>
                  </w:r>
                </w:p>
                <w:p w:rsidR="00BC4CB0" w:rsidRDefault="00BC4CB0">
                  <w:pPr>
                    <w:pStyle w:val="fmtclbscelllistbulletsmall"/>
                  </w:pPr>
                  <w:r>
                    <w:t>Dispensing Alert Notifications</w:t>
                  </w:r>
                </w:p>
                <w:p w:rsidR="00BC4CB0" w:rsidRDefault="00BC4CB0">
                  <w:pPr>
                    <w:pStyle w:val="fmtclbscelllistbulletsmall"/>
                  </w:pPr>
                  <w:r>
                    <w:t>Global (all emails)</w:t>
                  </w:r>
                </w:p>
                <w:p w:rsidR="00BC4CB0" w:rsidRDefault="00BC4CB0">
                  <w:pPr>
                    <w:pStyle w:val="fmtclbscelllistbulletsmall"/>
                  </w:pPr>
                  <w:r>
                    <w:t>Message Center Notifications</w:t>
                  </w:r>
                </w:p>
                <w:p w:rsidR="00BC4CB0" w:rsidRDefault="00BC4CB0">
                  <w:pPr>
                    <w:pStyle w:val="fmtclbscelllistbulletsmall"/>
                  </w:pPr>
                  <w:r>
                    <w:t>Reports</w:t>
                  </w:r>
                </w:p>
              </w:tc>
            </w:tr>
          </w:tbl>
          <w:p w:rsidR="00BC4CB0" w:rsidRDefault="00BC4CB0">
            <w:pPr>
              <w:spacing w:before="0" w:beforeAutospacing="0" w:after="0" w:afterAutospacing="0"/>
            </w:pPr>
          </w:p>
        </w:tc>
      </w:tr>
    </w:tbl>
    <w:p w:rsidR="00BC4CB0" w:rsidRDefault="00BC4CB0">
      <w:pPr>
        <w:pStyle w:val="fmh1heading"/>
        <w:divId w:val="1812940583"/>
      </w:pPr>
      <w:bookmarkStart w:id="124" w:name="administration_field_level_acces_1010"/>
      <w:bookmarkEnd w:id="124"/>
      <w:r>
        <w:t>Field Level Access Control Setup</w:t>
      </w:r>
    </w:p>
    <w:p w:rsidR="00BC4CB0" w:rsidRDefault="00BC4CB0">
      <w:pPr>
        <w:pStyle w:val="fmhtdtodoheading"/>
        <w:divId w:val="1812940583"/>
      </w:pPr>
      <w:r>
        <w:t xml:space="preserve">Purpose: to restrict, according to user type, access to view or modify specific data fields in the many tables in </w:t>
      </w:r>
      <w:proofErr w:type="spellStart"/>
      <w:r>
        <w:t>OmniCenter</w:t>
      </w:r>
      <w:proofErr w:type="spellEnd"/>
      <w:r>
        <w:t>.</w:t>
      </w:r>
    </w:p>
    <w:p w:rsidR="00BC4CB0" w:rsidRDefault="00BC4CB0">
      <w:pPr>
        <w:pStyle w:val="fml1nnumbered"/>
        <w:divId w:val="1812940583"/>
      </w:pPr>
      <w:r>
        <w:t>Select Field Level Access Control Setup (FLAC). Click Continue.</w:t>
      </w:r>
    </w:p>
    <w:p w:rsidR="00BC4CB0" w:rsidRDefault="00BC4CB0">
      <w:pPr>
        <w:pStyle w:val="fml1nnumbered"/>
        <w:divId w:val="1812940583"/>
      </w:pPr>
      <w:r>
        <w:t>Set List by and Limit to variables; click Add New, Modify, or Delete.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BC4CB0" w:rsidTr="005F3B0B">
        <w:trPr>
          <w:divId w:val="1812940583"/>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BC4CB0">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BC4CB0" w:rsidRDefault="00BC4CB0">
                  <w:pPr>
                    <w:pStyle w:val="fmtcblcellbodyleft"/>
                    <w:rPr>
                      <w:b/>
                      <w:bCs/>
                      <w:spacing w:val="-2"/>
                    </w:rPr>
                  </w:pPr>
                  <w:r>
                    <w:rPr>
                      <w:rStyle w:val="fmemphasisboldcell"/>
                    </w:rPr>
                    <w:t>Add New</w:t>
                  </w:r>
                </w:p>
              </w:tc>
              <w:tc>
                <w:tcPr>
                  <w:tcW w:w="5070" w:type="dxa"/>
                  <w:tcBorders>
                    <w:top w:val="single" w:sz="6" w:space="0" w:color="000000"/>
                    <w:bottom w:val="single" w:sz="6" w:space="0" w:color="000000"/>
                  </w:tcBorders>
                  <w:tcMar>
                    <w:top w:w="60" w:type="dxa"/>
                    <w:left w:w="120" w:type="dxa"/>
                    <w:bottom w:w="60" w:type="dxa"/>
                    <w:right w:w="120" w:type="dxa"/>
                  </w:tcMar>
                  <w:hideMark/>
                </w:tcPr>
                <w:p w:rsidR="00BC4CB0" w:rsidRDefault="00BC4CB0">
                  <w:pPr>
                    <w:pStyle w:val="fmtcblcellbodyleft"/>
                  </w:pPr>
                  <w:r>
                    <w:t xml:space="preserve">Select a table, then specific data fields, for which to set user-type restrictions; see </w:t>
                  </w:r>
                  <w:hyperlink w:anchor="administration_flac_add_edit_tab_9728" w:history="1">
                    <w:r>
                      <w:rPr>
                        <w:rStyle w:val="Hyperlink"/>
                      </w:rPr>
                      <w:t>FLAC Add/Edit Table Field Limitation – Add New or Modify</w:t>
                    </w:r>
                  </w:hyperlink>
                  <w:r>
                    <w:t>.</w:t>
                  </w:r>
                </w:p>
              </w:tc>
            </w:tr>
            <w:tr w:rsidR="00BC4CB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BC4CB0" w:rsidRDefault="00BC4CB0">
                  <w:pPr>
                    <w:pStyle w:val="fmtcblcellbodyleft"/>
                    <w:rPr>
                      <w:b/>
                      <w:bCs/>
                      <w:spacing w:val="-2"/>
                    </w:rPr>
                  </w:pPr>
                  <w:r>
                    <w:rPr>
                      <w:rStyle w:val="fmemphasisboldcell"/>
                    </w:rPr>
                    <w:t>Delete</w:t>
                  </w:r>
                </w:p>
              </w:tc>
              <w:tc>
                <w:tcPr>
                  <w:tcW w:w="5070" w:type="dxa"/>
                  <w:tcBorders>
                    <w:bottom w:val="single" w:sz="6" w:space="0" w:color="000000"/>
                  </w:tcBorders>
                  <w:tcMar>
                    <w:top w:w="60" w:type="dxa"/>
                    <w:left w:w="120" w:type="dxa"/>
                    <w:bottom w:w="60" w:type="dxa"/>
                    <w:right w:w="120" w:type="dxa"/>
                  </w:tcMar>
                  <w:hideMark/>
                </w:tcPr>
                <w:p w:rsidR="00BC4CB0" w:rsidRDefault="00BC4CB0">
                  <w:pPr>
                    <w:pStyle w:val="fmtcblcellbodyleft"/>
                  </w:pPr>
                  <w:r>
                    <w:t>Remove restrictions for this particular field on the selected table.</w:t>
                  </w:r>
                </w:p>
              </w:tc>
            </w:tr>
            <w:tr w:rsidR="00BC4CB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BC4CB0" w:rsidRDefault="00BC4CB0">
                  <w:pPr>
                    <w:pStyle w:val="fmtcblcellbodyleft"/>
                    <w:rPr>
                      <w:b/>
                      <w:bCs/>
                      <w:spacing w:val="-2"/>
                    </w:rPr>
                  </w:pPr>
                  <w:r>
                    <w:rPr>
                      <w:rStyle w:val="fmemphasisboldcell"/>
                    </w:rPr>
                    <w:t>List by</w:t>
                  </w:r>
                </w:p>
              </w:tc>
              <w:tc>
                <w:tcPr>
                  <w:tcW w:w="5070" w:type="dxa"/>
                  <w:tcBorders>
                    <w:bottom w:val="single" w:sz="6" w:space="0" w:color="000000"/>
                  </w:tcBorders>
                  <w:tcMar>
                    <w:top w:w="60" w:type="dxa"/>
                    <w:left w:w="120" w:type="dxa"/>
                    <w:bottom w:w="60" w:type="dxa"/>
                    <w:right w:w="120" w:type="dxa"/>
                  </w:tcMar>
                  <w:hideMark/>
                </w:tcPr>
                <w:p w:rsidR="00BC4CB0" w:rsidRDefault="00BC4CB0">
                  <w:pPr>
                    <w:pStyle w:val="fmtcblcellbodyleft"/>
                  </w:pPr>
                  <w:r>
                    <w:t>Table or Field.</w:t>
                  </w:r>
                </w:p>
              </w:tc>
            </w:tr>
            <w:tr w:rsidR="00BC4CB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BC4CB0" w:rsidRDefault="00BC4CB0">
                  <w:pPr>
                    <w:pStyle w:val="fmtcblcellbodyleft"/>
                    <w:rPr>
                      <w:b/>
                      <w:bCs/>
                      <w:spacing w:val="-2"/>
                    </w:rPr>
                  </w:pPr>
                  <w:r>
                    <w:rPr>
                      <w:rStyle w:val="fmemphasisboldcell"/>
                    </w:rPr>
                    <w:t>Limit to</w:t>
                  </w:r>
                </w:p>
              </w:tc>
              <w:tc>
                <w:tcPr>
                  <w:tcW w:w="5070" w:type="dxa"/>
                  <w:tcBorders>
                    <w:bottom w:val="single" w:sz="6" w:space="0" w:color="000000"/>
                  </w:tcBorders>
                  <w:tcMar>
                    <w:top w:w="60" w:type="dxa"/>
                    <w:left w:w="120" w:type="dxa"/>
                    <w:bottom w:w="60" w:type="dxa"/>
                    <w:right w:w="120" w:type="dxa"/>
                  </w:tcMar>
                  <w:hideMark/>
                </w:tcPr>
                <w:p w:rsidR="00BC4CB0" w:rsidRDefault="00BC4CB0">
                  <w:pPr>
                    <w:pStyle w:val="fmtcblcellbodyleft"/>
                  </w:pPr>
                  <w:r>
                    <w:t>All Tables, Chargeable Procedures, Items, Med Orders, and Transactions.</w:t>
                  </w:r>
                </w:p>
              </w:tc>
            </w:tr>
            <w:tr w:rsidR="00BC4CB0">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BC4CB0" w:rsidRDefault="00BC4CB0">
                  <w:pPr>
                    <w:pStyle w:val="fmtcblcellbodyleft"/>
                    <w:rPr>
                      <w:b/>
                      <w:bCs/>
                      <w:spacing w:val="-2"/>
                    </w:rPr>
                  </w:pPr>
                  <w:r>
                    <w:rPr>
                      <w:rStyle w:val="fmemphasisboldcell"/>
                    </w:rPr>
                    <w:lastRenderedPageBreak/>
                    <w:t>Modify</w:t>
                  </w:r>
                </w:p>
              </w:tc>
              <w:tc>
                <w:tcPr>
                  <w:tcW w:w="5070" w:type="dxa"/>
                  <w:tcBorders>
                    <w:bottom w:val="single" w:sz="6" w:space="0" w:color="000000"/>
                  </w:tcBorders>
                  <w:tcMar>
                    <w:top w:w="60" w:type="dxa"/>
                    <w:left w:w="120" w:type="dxa"/>
                    <w:bottom w:w="60" w:type="dxa"/>
                    <w:right w:w="120" w:type="dxa"/>
                  </w:tcMar>
                  <w:hideMark/>
                </w:tcPr>
                <w:p w:rsidR="00BC4CB0" w:rsidRDefault="00BC4CB0">
                  <w:pPr>
                    <w:pStyle w:val="fmtcblcellbodyleft"/>
                  </w:pPr>
                  <w:r>
                    <w:t xml:space="preserve">Produces the Add/Edit Table Field Limitation screen; see </w:t>
                  </w:r>
                  <w:hyperlink w:anchor="administration_flac_add_edit_tab_9728" w:history="1">
                    <w:r>
                      <w:rPr>
                        <w:rStyle w:val="Hyperlink"/>
                      </w:rPr>
                      <w:t>FLAC Add/Edit Table Field Limitation – Add New or Modify</w:t>
                    </w:r>
                  </w:hyperlink>
                  <w:r>
                    <w:t>.</w:t>
                  </w:r>
                </w:p>
              </w:tc>
            </w:tr>
            <w:tr w:rsidR="00BC4CB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BC4CB0" w:rsidRDefault="00BC4CB0">
                  <w:pPr>
                    <w:pStyle w:val="fmtcblcellbodyleft"/>
                    <w:rPr>
                      <w:b/>
                      <w:bCs/>
                      <w:spacing w:val="-2"/>
                    </w:rPr>
                  </w:pPr>
                  <w:r>
                    <w:rPr>
                      <w:rStyle w:val="fmemphasisboldcell"/>
                    </w:rPr>
                    <w:t>Templates</w:t>
                  </w:r>
                </w:p>
              </w:tc>
              <w:tc>
                <w:tcPr>
                  <w:tcW w:w="5070" w:type="dxa"/>
                  <w:tcBorders>
                    <w:bottom w:val="single" w:sz="6" w:space="0" w:color="000000"/>
                  </w:tcBorders>
                  <w:tcMar>
                    <w:top w:w="60" w:type="dxa"/>
                    <w:left w:w="120" w:type="dxa"/>
                    <w:bottom w:w="60" w:type="dxa"/>
                    <w:right w:w="120" w:type="dxa"/>
                  </w:tcMar>
                  <w:hideMark/>
                </w:tcPr>
                <w:p w:rsidR="00BC4CB0" w:rsidRDefault="00BC4CB0">
                  <w:pPr>
                    <w:pStyle w:val="fmtcblcellbodyleft"/>
                  </w:pPr>
                  <w:r>
                    <w:t xml:space="preserve">See </w:t>
                  </w:r>
                  <w:hyperlink w:anchor="administration_field_level_acces_4605" w:history="1">
                    <w:r>
                      <w:rPr>
                        <w:rStyle w:val="Hyperlink"/>
                      </w:rPr>
                      <w:t>Field Level Access Control Template</w:t>
                    </w:r>
                  </w:hyperlink>
                  <w:r>
                    <w:t>.</w:t>
                  </w:r>
                </w:p>
              </w:tc>
            </w:tr>
          </w:tbl>
          <w:p w:rsidR="00BC4CB0" w:rsidRDefault="00BC4CB0">
            <w:pPr>
              <w:spacing w:before="0" w:beforeAutospacing="0" w:after="0" w:afterAutospacing="0"/>
            </w:pPr>
          </w:p>
        </w:tc>
      </w:tr>
    </w:tbl>
    <w:p w:rsidR="00BC4CB0" w:rsidRDefault="00BC4CB0">
      <w:pPr>
        <w:pStyle w:val="fmh1heading"/>
        <w:divId w:val="1812940583"/>
      </w:pPr>
      <w:bookmarkStart w:id="125" w:name="administration_field_level_acces_4605"/>
      <w:bookmarkEnd w:id="125"/>
      <w:r>
        <w:lastRenderedPageBreak/>
        <w:t>Field Level Access Control Template</w:t>
      </w:r>
    </w:p>
    <w:p w:rsidR="00BC4CB0" w:rsidRDefault="00BC4CB0">
      <w:pPr>
        <w:pStyle w:val="fmhtdtodoheading"/>
        <w:divId w:val="1812940583"/>
      </w:pPr>
      <w:r>
        <w:t xml:space="preserve">Purpose: to add specific data to the FLAC setup screen, according to the categories listed as Available Templates, which can then be modified. </w:t>
      </w:r>
      <w:proofErr w:type="gramStart"/>
      <w:r>
        <w:t>Or, to remove the entries from the screen.</w:t>
      </w:r>
      <w:proofErr w:type="gramEnd"/>
    </w:p>
    <w:p w:rsidR="00BC4CB0" w:rsidRDefault="00BC4CB0">
      <w:pPr>
        <w:pStyle w:val="fml1nnumbered"/>
        <w:divId w:val="1812940583"/>
      </w:pPr>
      <w:r>
        <w:t>Click Templates on the Field Level Access Control Setup screen.</w:t>
      </w:r>
    </w:p>
    <w:p w:rsidR="00BC4CB0" w:rsidRDefault="00BC4CB0">
      <w:pPr>
        <w:pStyle w:val="fml1nnumbered"/>
        <w:divId w:val="1812940583"/>
      </w:pPr>
      <w:r>
        <w:t>Select a template, click Add or Remove.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BC4CB0" w:rsidTr="005F3B0B">
        <w:trPr>
          <w:divId w:val="1812940583"/>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BC4CB0">
              <w:trPr>
                <w:trHeight w:val="12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BC4CB0" w:rsidRDefault="00BC4CB0">
                  <w:pPr>
                    <w:pStyle w:val="fmtcblcellbodyleft"/>
                    <w:rPr>
                      <w:b/>
                      <w:bCs/>
                      <w:spacing w:val="-2"/>
                    </w:rPr>
                  </w:pPr>
                  <w:r>
                    <w:rPr>
                      <w:rStyle w:val="fmemphasisboldcell"/>
                    </w:rPr>
                    <w:t>Add</w:t>
                  </w:r>
                </w:p>
              </w:tc>
              <w:tc>
                <w:tcPr>
                  <w:tcW w:w="5070" w:type="dxa"/>
                  <w:tcBorders>
                    <w:top w:val="single" w:sz="6" w:space="0" w:color="000000"/>
                    <w:bottom w:val="single" w:sz="6" w:space="0" w:color="000000"/>
                  </w:tcBorders>
                  <w:tcMar>
                    <w:top w:w="60" w:type="dxa"/>
                    <w:left w:w="120" w:type="dxa"/>
                    <w:bottom w:w="60" w:type="dxa"/>
                    <w:right w:w="120" w:type="dxa"/>
                  </w:tcMar>
                  <w:hideMark/>
                </w:tcPr>
                <w:p w:rsidR="00BC4CB0" w:rsidRDefault="00BC4CB0">
                  <w:pPr>
                    <w:pStyle w:val="fmtcblcellbodyleft"/>
                  </w:pPr>
                  <w:r>
                    <w:t>Assigns the selected data fields a status of restricted.</w:t>
                  </w:r>
                </w:p>
                <w:p w:rsidR="00BC4CB0" w:rsidRDefault="00BC4CB0">
                  <w:pPr>
                    <w:pStyle w:val="fmtclncelllistnumber"/>
                  </w:pPr>
                  <w:r>
                    <w:t>1.</w:t>
                  </w:r>
                  <w:r>
                    <w:rPr>
                      <w:rFonts w:ascii="Times New Roman" w:hAnsi="Times New Roman" w:cs="Times New Roman"/>
                      <w:sz w:val="12"/>
                      <w:szCs w:val="12"/>
                    </w:rPr>
                    <w:t>  </w:t>
                  </w:r>
                  <w:r>
                    <w:t>To modify some, go back.</w:t>
                  </w:r>
                </w:p>
                <w:p w:rsidR="00BC4CB0" w:rsidRDefault="00BC4CB0">
                  <w:pPr>
                    <w:pStyle w:val="fmtclncelllistnumber"/>
                  </w:pPr>
                  <w:r>
                    <w:t>2.</w:t>
                  </w:r>
                  <w:r>
                    <w:rPr>
                      <w:rFonts w:ascii="Times New Roman" w:hAnsi="Times New Roman" w:cs="Times New Roman"/>
                      <w:sz w:val="12"/>
                      <w:szCs w:val="12"/>
                    </w:rPr>
                    <w:t>  </w:t>
                  </w:r>
                  <w:r>
                    <w:t>Select the table on the setup screen.</w:t>
                  </w:r>
                </w:p>
                <w:p w:rsidR="00BC4CB0" w:rsidRDefault="00BC4CB0">
                  <w:pPr>
                    <w:pStyle w:val="fmtclncelllistnumber"/>
                  </w:pPr>
                  <w:r>
                    <w:t>3.</w:t>
                  </w:r>
                  <w:r>
                    <w:rPr>
                      <w:rFonts w:ascii="Times New Roman" w:hAnsi="Times New Roman" w:cs="Times New Roman"/>
                      <w:sz w:val="12"/>
                      <w:szCs w:val="12"/>
                    </w:rPr>
                    <w:t>  </w:t>
                  </w:r>
                  <w:r>
                    <w:t>Click Modify. Remove restrictions from desired entries.</w:t>
                  </w:r>
                </w:p>
              </w:tc>
            </w:tr>
            <w:tr w:rsidR="00BC4CB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BC4CB0" w:rsidRDefault="00BC4CB0">
                  <w:pPr>
                    <w:pStyle w:val="fmtcblcellbodyleft"/>
                    <w:rPr>
                      <w:b/>
                      <w:bCs/>
                      <w:spacing w:val="-2"/>
                    </w:rPr>
                  </w:pPr>
                  <w:r>
                    <w:rPr>
                      <w:rStyle w:val="fmemphasisboldcell"/>
                    </w:rPr>
                    <w:t>Add New</w:t>
                  </w:r>
                </w:p>
              </w:tc>
              <w:tc>
                <w:tcPr>
                  <w:tcW w:w="5070" w:type="dxa"/>
                  <w:tcBorders>
                    <w:bottom w:val="single" w:sz="6" w:space="0" w:color="000000"/>
                  </w:tcBorders>
                  <w:tcMar>
                    <w:top w:w="60" w:type="dxa"/>
                    <w:left w:w="120" w:type="dxa"/>
                    <w:bottom w:w="60" w:type="dxa"/>
                    <w:right w:w="120" w:type="dxa"/>
                  </w:tcMar>
                  <w:hideMark/>
                </w:tcPr>
                <w:p w:rsidR="00BC4CB0" w:rsidRDefault="00BC4CB0">
                  <w:pPr>
                    <w:pStyle w:val="fmtcblcellbodyleft"/>
                  </w:pPr>
                  <w:r>
                    <w:t>Select from a full list of tables.</w:t>
                  </w:r>
                </w:p>
              </w:tc>
            </w:tr>
            <w:tr w:rsidR="00BC4CB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BC4CB0" w:rsidRDefault="00BC4CB0">
                  <w:pPr>
                    <w:pStyle w:val="fmtcblcellbodyleft"/>
                    <w:rPr>
                      <w:b/>
                      <w:bCs/>
                      <w:spacing w:val="-2"/>
                    </w:rPr>
                  </w:pPr>
                  <w:r>
                    <w:rPr>
                      <w:rStyle w:val="fmemphasisboldcell"/>
                    </w:rPr>
                    <w:t>Delete</w:t>
                  </w:r>
                </w:p>
              </w:tc>
              <w:tc>
                <w:tcPr>
                  <w:tcW w:w="5070" w:type="dxa"/>
                  <w:tcBorders>
                    <w:bottom w:val="single" w:sz="6" w:space="0" w:color="000000"/>
                  </w:tcBorders>
                  <w:tcMar>
                    <w:top w:w="60" w:type="dxa"/>
                    <w:left w:w="120" w:type="dxa"/>
                    <w:bottom w:w="60" w:type="dxa"/>
                    <w:right w:w="120" w:type="dxa"/>
                  </w:tcMar>
                  <w:hideMark/>
                </w:tcPr>
                <w:p w:rsidR="00BC4CB0" w:rsidRDefault="00BC4CB0">
                  <w:pPr>
                    <w:pStyle w:val="fmtcblcellbodyleft"/>
                  </w:pPr>
                  <w:r>
                    <w:t>Remove all restrictions from the selected field.</w:t>
                  </w:r>
                </w:p>
              </w:tc>
            </w:tr>
            <w:tr w:rsidR="00BC4CB0">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BC4CB0" w:rsidRDefault="00BC4CB0">
                  <w:pPr>
                    <w:pStyle w:val="fmtcblcellbodyleft"/>
                    <w:rPr>
                      <w:b/>
                      <w:bCs/>
                      <w:spacing w:val="-2"/>
                    </w:rPr>
                  </w:pPr>
                  <w:r>
                    <w:rPr>
                      <w:rStyle w:val="fmemphasisboldcell"/>
                    </w:rPr>
                    <w:t>Modify</w:t>
                  </w:r>
                </w:p>
              </w:tc>
              <w:tc>
                <w:tcPr>
                  <w:tcW w:w="5070" w:type="dxa"/>
                  <w:tcBorders>
                    <w:bottom w:val="single" w:sz="6" w:space="0" w:color="000000"/>
                  </w:tcBorders>
                  <w:tcMar>
                    <w:top w:w="60" w:type="dxa"/>
                    <w:left w:w="120" w:type="dxa"/>
                    <w:bottom w:w="60" w:type="dxa"/>
                    <w:right w:w="120" w:type="dxa"/>
                  </w:tcMar>
                  <w:hideMark/>
                </w:tcPr>
                <w:p w:rsidR="00BC4CB0" w:rsidRDefault="00BC4CB0">
                  <w:pPr>
                    <w:pStyle w:val="fmtcblcellbodyleft"/>
                  </w:pPr>
                  <w:r>
                    <w:t>After selecting an entry on the setup screen, make modifications. Previously set restrictions will be visible.</w:t>
                  </w:r>
                </w:p>
              </w:tc>
            </w:tr>
            <w:tr w:rsidR="00BC4CB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BC4CB0" w:rsidRDefault="00BC4CB0">
                  <w:pPr>
                    <w:pStyle w:val="fmtcblcellbodyleft"/>
                    <w:rPr>
                      <w:b/>
                      <w:bCs/>
                      <w:spacing w:val="-2"/>
                    </w:rPr>
                  </w:pPr>
                  <w:r>
                    <w:rPr>
                      <w:rStyle w:val="fmemphasisboldcell"/>
                    </w:rPr>
                    <w:t>Remove</w:t>
                  </w:r>
                </w:p>
              </w:tc>
              <w:tc>
                <w:tcPr>
                  <w:tcW w:w="5070" w:type="dxa"/>
                  <w:tcBorders>
                    <w:bottom w:val="single" w:sz="6" w:space="0" w:color="000000"/>
                  </w:tcBorders>
                  <w:tcMar>
                    <w:top w:w="60" w:type="dxa"/>
                    <w:left w:w="120" w:type="dxa"/>
                    <w:bottom w:w="60" w:type="dxa"/>
                    <w:right w:w="120" w:type="dxa"/>
                  </w:tcMar>
                  <w:hideMark/>
                </w:tcPr>
                <w:p w:rsidR="00BC4CB0" w:rsidRDefault="00BC4CB0">
                  <w:pPr>
                    <w:pStyle w:val="fmtcblcellbodyleft"/>
                  </w:pPr>
                  <w:r>
                    <w:t>Remove all entries that match the selected template.</w:t>
                  </w:r>
                </w:p>
              </w:tc>
            </w:tr>
            <w:tr w:rsidR="00BC4CB0">
              <w:trPr>
                <w:trHeight w:val="3320"/>
                <w:tblCellSpacing w:w="0" w:type="dxa"/>
              </w:trPr>
              <w:tc>
                <w:tcPr>
                  <w:tcW w:w="2250" w:type="dxa"/>
                  <w:tcBorders>
                    <w:bottom w:val="single" w:sz="6" w:space="0" w:color="000000"/>
                  </w:tcBorders>
                  <w:tcMar>
                    <w:top w:w="60" w:type="dxa"/>
                    <w:left w:w="120" w:type="dxa"/>
                    <w:bottom w:w="60" w:type="dxa"/>
                    <w:right w:w="120" w:type="dxa"/>
                  </w:tcMar>
                  <w:hideMark/>
                </w:tcPr>
                <w:p w:rsidR="00BC4CB0" w:rsidRDefault="00BC4CB0">
                  <w:pPr>
                    <w:pStyle w:val="fmtcblcellbodyleft"/>
                    <w:rPr>
                      <w:b/>
                      <w:bCs/>
                      <w:spacing w:val="-2"/>
                    </w:rPr>
                  </w:pPr>
                  <w:r>
                    <w:rPr>
                      <w:rStyle w:val="fmemphasisboldcell"/>
                    </w:rPr>
                    <w:lastRenderedPageBreak/>
                    <w:t>Templates</w:t>
                  </w:r>
                </w:p>
              </w:tc>
              <w:tc>
                <w:tcPr>
                  <w:tcW w:w="5070" w:type="dxa"/>
                  <w:tcBorders>
                    <w:bottom w:val="single" w:sz="6" w:space="0" w:color="000000"/>
                  </w:tcBorders>
                  <w:tcMar>
                    <w:top w:w="60" w:type="dxa"/>
                    <w:left w:w="120" w:type="dxa"/>
                    <w:bottom w:w="60" w:type="dxa"/>
                    <w:right w:w="120" w:type="dxa"/>
                  </w:tcMar>
                  <w:hideMark/>
                </w:tcPr>
                <w:p w:rsidR="00BC4CB0" w:rsidRDefault="00BC4CB0">
                  <w:pPr>
                    <w:pStyle w:val="fmtcblcellbodyleft"/>
                  </w:pPr>
                  <w:r>
                    <w:t>Generic resource data created by Omnicell for likely configuration; specific fields may be selected for inclusion or exception on the subsequent screens that will result.</w:t>
                  </w:r>
                </w:p>
                <w:p w:rsidR="00BC4CB0" w:rsidRDefault="00BC4CB0">
                  <w:pPr>
                    <w:pStyle w:val="fmtcblcellbodyleft"/>
                  </w:pPr>
                  <w:r>
                    <w:t>When the Templates button is clicked, an Add/Remove FLAC Template screen is produced. The choices to add or remove are:</w:t>
                  </w:r>
                </w:p>
                <w:p w:rsidR="00BC4CB0" w:rsidRDefault="00BC4CB0">
                  <w:pPr>
                    <w:pStyle w:val="fmtclbscelllistbulletsmall"/>
                  </w:pPr>
                  <w:r>
                    <w:t>Hide Accumulated Restock Fields</w:t>
                  </w:r>
                </w:p>
                <w:p w:rsidR="00BC4CB0" w:rsidRDefault="00BC4CB0">
                  <w:pPr>
                    <w:pStyle w:val="fmtclbscelllistbulletsmall"/>
                  </w:pPr>
                  <w:r>
                    <w:t>Hide Med B Fields</w:t>
                  </w:r>
                </w:p>
                <w:p w:rsidR="00BC4CB0" w:rsidRDefault="00BC4CB0">
                  <w:pPr>
                    <w:pStyle w:val="fmtclbscelllistbulletsmall"/>
                  </w:pPr>
                  <w:r>
                    <w:t>Hide Pharmacy Fields</w:t>
                  </w:r>
                </w:p>
                <w:p w:rsidR="00BC4CB0" w:rsidRDefault="00BC4CB0">
                  <w:pPr>
                    <w:pStyle w:val="fmtclbscelllistbulletsmall"/>
                  </w:pPr>
                  <w:r>
                    <w:t>Standard DSSI</w:t>
                  </w:r>
                </w:p>
                <w:p w:rsidR="00BC4CB0" w:rsidRDefault="00BC4CB0">
                  <w:pPr>
                    <w:pStyle w:val="fmtcblcellbodyleft"/>
                  </w:pPr>
                  <w:r>
                    <w:t>When any of these is selected, they will appear on the FLAC Control Setup screen. Conversely, when any of these fields is selected to be removed, they will not appear on the template.</w:t>
                  </w:r>
                </w:p>
              </w:tc>
            </w:tr>
          </w:tbl>
          <w:p w:rsidR="00BC4CB0" w:rsidRDefault="00BC4CB0">
            <w:pPr>
              <w:spacing w:before="0" w:beforeAutospacing="0" w:after="0" w:afterAutospacing="0"/>
            </w:pPr>
          </w:p>
        </w:tc>
      </w:tr>
    </w:tbl>
    <w:p w:rsidR="00BC4CB0" w:rsidRDefault="00BC4CB0">
      <w:pPr>
        <w:spacing w:before="0" w:beforeAutospacing="0" w:after="0" w:afterAutospacing="0"/>
        <w:divId w:val="1812940583"/>
      </w:pPr>
    </w:p>
    <w:p w:rsidR="00BC4CB0" w:rsidRDefault="00BC4CB0">
      <w:pPr>
        <w:pStyle w:val="fmh1heading"/>
        <w:divId w:val="1281455222"/>
      </w:pPr>
      <w:bookmarkStart w:id="126" w:name="administration_flac_add_edit_tab_9728"/>
      <w:bookmarkStart w:id="127" w:name="administration_flac_add_edit_tab_2871"/>
      <w:bookmarkEnd w:id="126"/>
      <w:bookmarkEnd w:id="127"/>
      <w:r>
        <w:t>FLAC Add/Edit Table Field Limitation – Add New or Modify</w:t>
      </w:r>
    </w:p>
    <w:p w:rsidR="00BC4CB0" w:rsidRDefault="00BC4CB0">
      <w:pPr>
        <w:pStyle w:val="fmhtdtodoheading"/>
        <w:divId w:val="1281455222"/>
      </w:pPr>
      <w:r>
        <w:t>Purpose: to permit, restrict, or change access to a database according to user type. The selections listed in the Table menu are the tables in the Database tab. The categories listed in the Field menu are the data fields in the selected table. Field not modifiable by or Field not visible to affect those fields in the particular data table selected, so that when those screens are accessed by a particular user type, specific fields will be either seen or unseen, accessible for modification or not.</w:t>
      </w:r>
    </w:p>
    <w:p w:rsidR="00BC4CB0" w:rsidRDefault="00BC4CB0">
      <w:pPr>
        <w:pStyle w:val="fml1nnumbered"/>
        <w:divId w:val="1281455222"/>
      </w:pPr>
      <w:r>
        <w:t>On the setup screen, select either Add New or select an entry; click Modify. Select a table and field in Limitation Identification.</w:t>
      </w:r>
    </w:p>
    <w:p w:rsidR="00BC4CB0" w:rsidRDefault="00BC4CB0">
      <w:pPr>
        <w:pStyle w:val="fml1nnumbered"/>
        <w:divId w:val="1281455222"/>
      </w:pPr>
      <w:r>
        <w:t>Select one or more from Field not modifiable by, and from the Field not visible to windows. To allow for exemptions, check the Override box. 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BC4CB0" w:rsidTr="005F3B0B">
        <w:trPr>
          <w:divId w:val="1281455222"/>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BC4CB0">
              <w:trPr>
                <w:trHeight w:val="653"/>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BC4CB0" w:rsidRDefault="00BC4CB0">
                  <w:pPr>
                    <w:pStyle w:val="fmanalertnote"/>
                  </w:pPr>
                  <w:r>
                    <w:t>Note</w:t>
                  </w:r>
                  <w:r>
                    <w:rPr>
                      <w:noProof/>
                    </w:rPr>
                    <w:drawing>
                      <wp:anchor distT="0" distB="0" distL="0" distR="0" simplePos="0" relativeHeight="251698176" behindDoc="0" locked="0" layoutInCell="1" allowOverlap="0" wp14:anchorId="7E58643C" wp14:editId="200A5466">
                        <wp:simplePos x="0" y="0"/>
                        <wp:positionH relativeFrom="column">
                          <wp:align>left</wp:align>
                        </wp:positionH>
                        <wp:positionV relativeFrom="line">
                          <wp:posOffset>0</wp:posOffset>
                        </wp:positionV>
                        <wp:extent cx="276225" cy="276225"/>
                        <wp:effectExtent l="0" t="0" r="9525" b="9525"/>
                        <wp:wrapSquare wrapText="bothSides"/>
                        <wp:docPr id="52" name="image104" descr="Note00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4" descr="Note00065.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4CB0" w:rsidRDefault="00BC4CB0">
                  <w:pPr>
                    <w:pStyle w:val="fmabalertbody"/>
                  </w:pPr>
                  <w:r>
                    <w:t>The selections in the Field menu vary according to the Table menu selection, as well as the choice of Add New or Modify selected on previous screen.</w:t>
                  </w:r>
                </w:p>
              </w:tc>
            </w:tr>
          </w:tbl>
          <w:p w:rsidR="00BC4CB0" w:rsidRDefault="00BC4CB0">
            <w:pPr>
              <w:spacing w:before="0" w:beforeAutospacing="0" w:after="0" w:afterAutospacing="0"/>
            </w:pPr>
          </w:p>
        </w:tc>
      </w:tr>
    </w:tbl>
    <w:p w:rsidR="00BC4CB0" w:rsidRDefault="00BC4CB0">
      <w:pPr>
        <w:spacing w:before="0" w:beforeAutospacing="0" w:after="0" w:afterAutospacing="0"/>
        <w:divId w:val="1281455222"/>
        <w:rPr>
          <w:vanish/>
        </w:rPr>
      </w:pP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BC4CB0" w:rsidTr="005F3B0B">
        <w:trPr>
          <w:divId w:val="1281455222"/>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358"/>
              <w:gridCol w:w="4977"/>
            </w:tblGrid>
            <w:tr w:rsidR="00BC4CB0">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BC4CB0" w:rsidRDefault="00BC4CB0">
                  <w:pPr>
                    <w:pStyle w:val="fmtcblcellbodyleft"/>
                    <w:rPr>
                      <w:b/>
                      <w:bCs/>
                      <w:spacing w:val="-2"/>
                    </w:rPr>
                  </w:pPr>
                  <w:r>
                    <w:rPr>
                      <w:rStyle w:val="fmemphasisboldcell"/>
                    </w:rPr>
                    <w:t>Fields and Tables</w:t>
                  </w:r>
                </w:p>
              </w:tc>
              <w:tc>
                <w:tcPr>
                  <w:tcW w:w="5070" w:type="dxa"/>
                  <w:tcBorders>
                    <w:top w:val="single" w:sz="6" w:space="0" w:color="000000"/>
                    <w:bottom w:val="single" w:sz="6" w:space="0" w:color="000000"/>
                  </w:tcBorders>
                  <w:tcMar>
                    <w:top w:w="60" w:type="dxa"/>
                    <w:left w:w="120" w:type="dxa"/>
                    <w:bottom w:w="60" w:type="dxa"/>
                    <w:right w:w="120" w:type="dxa"/>
                  </w:tcMar>
                  <w:hideMark/>
                </w:tcPr>
                <w:p w:rsidR="00BC4CB0" w:rsidRDefault="00BC4CB0">
                  <w:pPr>
                    <w:pStyle w:val="fmtcblcellbodyleft"/>
                  </w:pPr>
                  <w:r>
                    <w:t>Enable or prevent access to modify or view fields on Database tables. User groups are listed according to server access levels.</w:t>
                  </w:r>
                </w:p>
              </w:tc>
            </w:tr>
            <w:tr w:rsidR="00BC4CB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BC4CB0" w:rsidRDefault="00BC4CB0">
                  <w:pPr>
                    <w:pStyle w:val="fmtcblcellbodyleft"/>
                    <w:rPr>
                      <w:b/>
                      <w:bCs/>
                      <w:spacing w:val="-2"/>
                    </w:rPr>
                  </w:pPr>
                  <w:r>
                    <w:rPr>
                      <w:rStyle w:val="fmemphasisboldcell"/>
                    </w:rPr>
                    <w:t>FLAC</w:t>
                  </w:r>
                </w:p>
              </w:tc>
              <w:tc>
                <w:tcPr>
                  <w:tcW w:w="5070" w:type="dxa"/>
                  <w:tcBorders>
                    <w:bottom w:val="single" w:sz="6" w:space="0" w:color="000000"/>
                  </w:tcBorders>
                  <w:tcMar>
                    <w:top w:w="60" w:type="dxa"/>
                    <w:left w:w="120" w:type="dxa"/>
                    <w:bottom w:w="60" w:type="dxa"/>
                    <w:right w:w="120" w:type="dxa"/>
                  </w:tcMar>
                  <w:hideMark/>
                </w:tcPr>
                <w:p w:rsidR="00BC4CB0" w:rsidRDefault="00BC4CB0">
                  <w:pPr>
                    <w:pStyle w:val="fmtcblcellbodyleft"/>
                  </w:pPr>
                  <w:r>
                    <w:t>Acronym for Field Level Access Control.</w:t>
                  </w:r>
                </w:p>
              </w:tc>
            </w:tr>
            <w:tr w:rsidR="00BC4CB0">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BC4CB0" w:rsidRDefault="00BC4CB0">
                  <w:pPr>
                    <w:pStyle w:val="fmtcblcellbodyleft"/>
                    <w:rPr>
                      <w:b/>
                      <w:bCs/>
                      <w:spacing w:val="-2"/>
                    </w:rPr>
                  </w:pPr>
                  <w:r>
                    <w:rPr>
                      <w:rStyle w:val="fmemphasisboldcell"/>
                    </w:rPr>
                    <w:t>Modify vs. Add</w:t>
                  </w:r>
                </w:p>
              </w:tc>
              <w:tc>
                <w:tcPr>
                  <w:tcW w:w="5070" w:type="dxa"/>
                  <w:tcBorders>
                    <w:bottom w:val="single" w:sz="6" w:space="0" w:color="000000"/>
                  </w:tcBorders>
                  <w:tcMar>
                    <w:top w:w="60" w:type="dxa"/>
                    <w:left w:w="120" w:type="dxa"/>
                    <w:bottom w:w="60" w:type="dxa"/>
                    <w:right w:w="120" w:type="dxa"/>
                  </w:tcMar>
                  <w:hideMark/>
                </w:tcPr>
                <w:p w:rsidR="00BC4CB0" w:rsidRDefault="00BC4CB0">
                  <w:pPr>
                    <w:pStyle w:val="fmtcblcellbodyleft"/>
                  </w:pPr>
                  <w:r>
                    <w:t>When creating new permissions, all tables and fields are available. When modifying existing permissions, only tables and fields previously assigned are available.</w:t>
                  </w:r>
                </w:p>
              </w:tc>
            </w:tr>
            <w:tr w:rsidR="00BC4CB0">
              <w:trPr>
                <w:trHeight w:val="1340"/>
                <w:tblCellSpacing w:w="0" w:type="dxa"/>
              </w:trPr>
              <w:tc>
                <w:tcPr>
                  <w:tcW w:w="2250" w:type="dxa"/>
                  <w:tcBorders>
                    <w:bottom w:val="single" w:sz="6" w:space="0" w:color="000000"/>
                  </w:tcBorders>
                  <w:tcMar>
                    <w:top w:w="60" w:type="dxa"/>
                    <w:left w:w="120" w:type="dxa"/>
                    <w:bottom w:w="60" w:type="dxa"/>
                    <w:right w:w="120" w:type="dxa"/>
                  </w:tcMar>
                  <w:hideMark/>
                </w:tcPr>
                <w:p w:rsidR="00BC4CB0" w:rsidRDefault="00BC4CB0">
                  <w:pPr>
                    <w:pStyle w:val="fmtcblcellbodyleft"/>
                    <w:rPr>
                      <w:b/>
                      <w:bCs/>
                      <w:spacing w:val="-2"/>
                    </w:rPr>
                  </w:pPr>
                  <w:r>
                    <w:rPr>
                      <w:rStyle w:val="fmemphasisboldcell"/>
                    </w:rPr>
                    <w:t>Override limitations for this field for specifically flagged </w:t>
                  </w:r>
                  <w:proofErr w:type="spellStart"/>
                  <w:r>
                    <w:rPr>
                      <w:rStyle w:val="fmemphasisboldcell"/>
                    </w:rPr>
                    <w:t>OmniSuppliers</w:t>
                  </w:r>
                  <w:proofErr w:type="spellEnd"/>
                </w:p>
              </w:tc>
              <w:tc>
                <w:tcPr>
                  <w:tcW w:w="5070" w:type="dxa"/>
                  <w:tcBorders>
                    <w:bottom w:val="single" w:sz="6" w:space="0" w:color="000000"/>
                  </w:tcBorders>
                  <w:tcMar>
                    <w:top w:w="60" w:type="dxa"/>
                    <w:left w:w="120" w:type="dxa"/>
                    <w:bottom w:w="60" w:type="dxa"/>
                    <w:right w:w="120" w:type="dxa"/>
                  </w:tcMar>
                  <w:hideMark/>
                </w:tcPr>
                <w:p w:rsidR="00BC4CB0" w:rsidRDefault="00BC4CB0">
                  <w:pPr>
                    <w:pStyle w:val="fmtcblcellbodyleft"/>
                  </w:pPr>
                  <w:r>
                    <w:t xml:space="preserve">To make a particular </w:t>
                  </w:r>
                  <w:proofErr w:type="spellStart"/>
                  <w:r>
                    <w:t>OmniSupplier</w:t>
                  </w:r>
                  <w:proofErr w:type="spellEnd"/>
                  <w:r>
                    <w:t xml:space="preserve"> exempt from set restrictions, check this. The data field on the selected table, on the specified </w:t>
                  </w:r>
                  <w:proofErr w:type="spellStart"/>
                  <w:r>
                    <w:t>OmniSupplier</w:t>
                  </w:r>
                  <w:proofErr w:type="spellEnd"/>
                  <w:r>
                    <w:t xml:space="preserve">, will not be restricted. This exemption is indicated in the FLAC Override field: </w:t>
                  </w:r>
                  <w:proofErr w:type="spellStart"/>
                  <w:r>
                    <w:t>Misc</w:t>
                  </w:r>
                  <w:proofErr w:type="spellEnd"/>
                  <w:r>
                    <w:t xml:space="preserve"> radio button/</w:t>
                  </w:r>
                  <w:proofErr w:type="spellStart"/>
                  <w:r>
                    <w:t>OmniSupplier</w:t>
                  </w:r>
                  <w:proofErr w:type="spellEnd"/>
                  <w:r>
                    <w:t xml:space="preserve"> table/Database tab. It is necessary to check the FLAC box on the specific </w:t>
                  </w:r>
                  <w:proofErr w:type="spellStart"/>
                  <w:r>
                    <w:t>OmniSupplier</w:t>
                  </w:r>
                  <w:proofErr w:type="spellEnd"/>
                  <w:r>
                    <w:t xml:space="preserve"> to enforce exemption.</w:t>
                  </w:r>
                </w:p>
              </w:tc>
            </w:tr>
            <w:tr w:rsidR="00BC4CB0">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BC4CB0" w:rsidRDefault="00BC4CB0">
                  <w:pPr>
                    <w:pStyle w:val="fmtcblcellbodyleft"/>
                    <w:rPr>
                      <w:b/>
                      <w:bCs/>
                      <w:spacing w:val="-2"/>
                    </w:rPr>
                  </w:pPr>
                  <w:r>
                    <w:rPr>
                      <w:rStyle w:val="fmemphasisboldcell"/>
                    </w:rPr>
                    <w:t>Select/Select All/Clear All</w:t>
                  </w:r>
                </w:p>
              </w:tc>
              <w:tc>
                <w:tcPr>
                  <w:tcW w:w="5070" w:type="dxa"/>
                  <w:tcBorders>
                    <w:bottom w:val="single" w:sz="6" w:space="0" w:color="000000"/>
                  </w:tcBorders>
                  <w:tcMar>
                    <w:top w:w="60" w:type="dxa"/>
                    <w:left w:w="120" w:type="dxa"/>
                    <w:bottom w:w="60" w:type="dxa"/>
                    <w:right w:w="120" w:type="dxa"/>
                  </w:tcMar>
                  <w:hideMark/>
                </w:tcPr>
                <w:p w:rsidR="00BC4CB0" w:rsidRDefault="00BC4CB0">
                  <w:pPr>
                    <w:pStyle w:val="fmtcblcellbodyleft"/>
                  </w:pPr>
                  <w:r>
                    <w:t>Allows specific selections or all selections in the window. Those selected will be restricted from modifying or viewing the specific field in the selected table.</w:t>
                  </w:r>
                </w:p>
              </w:tc>
            </w:tr>
          </w:tbl>
          <w:p w:rsidR="00BC4CB0" w:rsidRDefault="00BC4CB0">
            <w:pPr>
              <w:spacing w:before="0" w:beforeAutospacing="0" w:after="0" w:afterAutospacing="0"/>
            </w:pPr>
          </w:p>
        </w:tc>
      </w:tr>
    </w:tbl>
    <w:p w:rsidR="00BC4CB0" w:rsidRDefault="00BC4CB0">
      <w:pPr>
        <w:spacing w:before="0" w:beforeAutospacing="0" w:after="0" w:afterAutospacing="0"/>
        <w:divId w:val="1281455222"/>
      </w:pPr>
    </w:p>
    <w:p w:rsidR="003F1439" w:rsidRDefault="003F1439">
      <w:pPr>
        <w:pStyle w:val="fmh1heading"/>
        <w:divId w:val="466508938"/>
      </w:pPr>
      <w:bookmarkStart w:id="128" w:name="administration_general_system_se_4876"/>
      <w:bookmarkStart w:id="129" w:name="administration_general_system_se_2741"/>
      <w:bookmarkEnd w:id="128"/>
      <w:bookmarkEnd w:id="129"/>
      <w:r>
        <w:t>General System Settings</w:t>
      </w:r>
    </w:p>
    <w:p w:rsidR="003F1439" w:rsidRDefault="003F1439">
      <w:pPr>
        <w:pStyle w:val="fmhtdtodoheading"/>
        <w:divId w:val="466508938"/>
      </w:pPr>
      <w:r>
        <w:t>Purpose: to customize system-wide settings, including those for master Omni and auto-clear for patient-specific bins (PSB).</w:t>
      </w:r>
    </w:p>
    <w:p w:rsidR="003F1439" w:rsidRDefault="003F1439">
      <w:pPr>
        <w:pStyle w:val="fml1nnumbered"/>
        <w:divId w:val="466508938"/>
      </w:pPr>
      <w:r>
        <w:t>Select General System Settings; click Continue.</w:t>
      </w:r>
    </w:p>
    <w:p w:rsidR="003F1439" w:rsidRDefault="003F1439">
      <w:pPr>
        <w:pStyle w:val="fml1nnumbered"/>
        <w:divId w:val="466508938"/>
      </w:pPr>
      <w:r>
        <w:t xml:space="preserve">On the Basic Setup tab, edit settings to customize </w:t>
      </w:r>
      <w:proofErr w:type="spellStart"/>
      <w:r>
        <w:t>OmniCenter</w:t>
      </w:r>
      <w:proofErr w:type="spellEnd"/>
      <w:r>
        <w:t>.</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3F1439" w:rsidTr="005F3B0B">
        <w:trPr>
          <w:divId w:val="466508938"/>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3F1439">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3F1439" w:rsidRDefault="003F1439">
                  <w:pPr>
                    <w:pStyle w:val="fmtcblcellbodyleft"/>
                    <w:rPr>
                      <w:b/>
                      <w:bCs/>
                      <w:spacing w:val="-2"/>
                    </w:rPr>
                  </w:pPr>
                  <w:r>
                    <w:rPr>
                      <w:rStyle w:val="fmemphasisboldcell"/>
                    </w:rPr>
                    <w:t>Allow Auto-clear of Bins</w:t>
                  </w:r>
                </w:p>
              </w:tc>
              <w:tc>
                <w:tcPr>
                  <w:tcW w:w="5070" w:type="dxa"/>
                  <w:tcBorders>
                    <w:top w:val="single" w:sz="6" w:space="0" w:color="000000"/>
                    <w:bottom w:val="single" w:sz="6" w:space="0" w:color="000000"/>
                  </w:tcBorders>
                  <w:tcMar>
                    <w:top w:w="60" w:type="dxa"/>
                    <w:left w:w="120" w:type="dxa"/>
                    <w:bottom w:w="60" w:type="dxa"/>
                    <w:right w:w="120" w:type="dxa"/>
                  </w:tcMar>
                  <w:hideMark/>
                </w:tcPr>
                <w:p w:rsidR="003F1439" w:rsidRDefault="003F1439">
                  <w:pPr>
                    <w:pStyle w:val="fmtcblcellbodyleft"/>
                  </w:pPr>
                  <w:r>
                    <w:t>Enables patient-specific bin to be reassigned when its item count equals zero.</w:t>
                  </w:r>
                </w:p>
              </w:tc>
            </w:tr>
            <w:tr w:rsidR="003F1439">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3F1439" w:rsidRDefault="003F1439">
                  <w:pPr>
                    <w:pStyle w:val="fmtcblcellbodyleft"/>
                    <w:rPr>
                      <w:b/>
                      <w:bCs/>
                      <w:spacing w:val="-2"/>
                    </w:rPr>
                  </w:pPr>
                  <w:r>
                    <w:rPr>
                      <w:rStyle w:val="fmemphasisboldcell"/>
                    </w:rPr>
                    <w:t>Days to Keep Unused Items Copied from Master for PSB</w:t>
                  </w:r>
                </w:p>
              </w:tc>
              <w:tc>
                <w:tcPr>
                  <w:tcW w:w="5070" w:type="dxa"/>
                  <w:tcBorders>
                    <w:bottom w:val="single" w:sz="6" w:space="0" w:color="000000"/>
                  </w:tcBorders>
                  <w:tcMar>
                    <w:top w:w="60" w:type="dxa"/>
                    <w:left w:w="120" w:type="dxa"/>
                    <w:bottom w:w="60" w:type="dxa"/>
                    <w:right w:w="120" w:type="dxa"/>
                  </w:tcMar>
                  <w:hideMark/>
                </w:tcPr>
                <w:p w:rsidR="003F1439" w:rsidRDefault="003F1439">
                  <w:pPr>
                    <w:pStyle w:val="fmtcblcellbodyleft"/>
                  </w:pPr>
                  <w:r>
                    <w:t>Determines number of days of disuse before an item automatically copied from the Master Omni is deleted from a PSB cabinet.</w:t>
                  </w:r>
                </w:p>
              </w:tc>
            </w:tr>
            <w:tr w:rsidR="003F1439">
              <w:trPr>
                <w:trHeight w:val="1100"/>
                <w:tblCellSpacing w:w="0" w:type="dxa"/>
              </w:trPr>
              <w:tc>
                <w:tcPr>
                  <w:tcW w:w="2250" w:type="dxa"/>
                  <w:tcBorders>
                    <w:bottom w:val="single" w:sz="6" w:space="0" w:color="000000"/>
                  </w:tcBorders>
                  <w:tcMar>
                    <w:top w:w="60" w:type="dxa"/>
                    <w:left w:w="120" w:type="dxa"/>
                    <w:bottom w:w="60" w:type="dxa"/>
                    <w:right w:w="120" w:type="dxa"/>
                  </w:tcMar>
                  <w:hideMark/>
                </w:tcPr>
                <w:p w:rsidR="003F1439" w:rsidRDefault="003F1439">
                  <w:pPr>
                    <w:pStyle w:val="fmtcblcellbodyleft"/>
                    <w:rPr>
                      <w:b/>
                      <w:bCs/>
                      <w:spacing w:val="-2"/>
                    </w:rPr>
                  </w:pPr>
                  <w:r>
                    <w:rPr>
                      <w:b/>
                      <w:bCs/>
                      <w:spacing w:val="-2"/>
                    </w:rPr>
                    <w:lastRenderedPageBreak/>
                    <w:t>Default Location</w:t>
                  </w:r>
                </w:p>
              </w:tc>
              <w:tc>
                <w:tcPr>
                  <w:tcW w:w="5070" w:type="dxa"/>
                  <w:tcBorders>
                    <w:bottom w:val="single" w:sz="6" w:space="0" w:color="000000"/>
                  </w:tcBorders>
                  <w:tcMar>
                    <w:top w:w="60" w:type="dxa"/>
                    <w:left w:w="120" w:type="dxa"/>
                    <w:bottom w:w="60" w:type="dxa"/>
                    <w:right w:w="120" w:type="dxa"/>
                  </w:tcMar>
                  <w:hideMark/>
                </w:tcPr>
                <w:p w:rsidR="003F1439" w:rsidRDefault="003F1439">
                  <w:pPr>
                    <w:pStyle w:val="fmtcblcellbodyleft"/>
                  </w:pPr>
                  <w:r>
                    <w:t xml:space="preserve">Allows </w:t>
                  </w:r>
                  <w:proofErr w:type="spellStart"/>
                  <w:r>
                    <w:t>materiels</w:t>
                  </w:r>
                  <w:proofErr w:type="spellEnd"/>
                  <w:r>
                    <w:t xml:space="preserve"> management to apply a global supply default location that auto-populates at the cabinet or Open Supply Station. This setting simplifies the process of assigning remote supply items at the point-of-use station as users are no longer required to enter a supply location.</w:t>
                  </w:r>
                </w:p>
              </w:tc>
            </w:tr>
            <w:tr w:rsidR="003F1439">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3F1439" w:rsidRDefault="003F1439">
                  <w:pPr>
                    <w:pStyle w:val="fmtcblcellbodyleft"/>
                    <w:rPr>
                      <w:b/>
                      <w:bCs/>
                      <w:spacing w:val="-2"/>
                    </w:rPr>
                  </w:pPr>
                  <w:r>
                    <w:rPr>
                      <w:b/>
                      <w:bCs/>
                      <w:spacing w:val="-2"/>
                    </w:rPr>
                    <w:t>Show Time Zone Mismatch</w:t>
                  </w:r>
                </w:p>
              </w:tc>
              <w:tc>
                <w:tcPr>
                  <w:tcW w:w="5070" w:type="dxa"/>
                  <w:tcBorders>
                    <w:bottom w:val="single" w:sz="6" w:space="0" w:color="000000"/>
                  </w:tcBorders>
                  <w:tcMar>
                    <w:top w:w="60" w:type="dxa"/>
                    <w:left w:w="120" w:type="dxa"/>
                    <w:bottom w:w="60" w:type="dxa"/>
                    <w:right w:w="120" w:type="dxa"/>
                  </w:tcMar>
                  <w:hideMark/>
                </w:tcPr>
                <w:p w:rsidR="003F1439" w:rsidRDefault="003F1439">
                  <w:pPr>
                    <w:pStyle w:val="fmtcblcellbodyleft"/>
                  </w:pPr>
                  <w:r>
                    <w:t>Check to identify Omnis located in time zones that do not match the server's. Message is displayed in the Current Status screen.</w:t>
                  </w:r>
                </w:p>
              </w:tc>
            </w:tr>
            <w:tr w:rsidR="003F1439">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3F1439" w:rsidRDefault="003F1439">
                  <w:pPr>
                    <w:pStyle w:val="fmtcblcellbodyleft"/>
                    <w:rPr>
                      <w:b/>
                      <w:bCs/>
                      <w:spacing w:val="-2"/>
                    </w:rPr>
                  </w:pPr>
                  <w:r>
                    <w:rPr>
                      <w:rStyle w:val="fmemphasisboldcell"/>
                    </w:rPr>
                    <w:t>Update Master Omni</w:t>
                  </w:r>
                </w:p>
              </w:tc>
              <w:tc>
                <w:tcPr>
                  <w:tcW w:w="5070" w:type="dxa"/>
                  <w:tcBorders>
                    <w:bottom w:val="single" w:sz="6" w:space="0" w:color="000000"/>
                  </w:tcBorders>
                  <w:tcMar>
                    <w:top w:w="60" w:type="dxa"/>
                    <w:left w:w="120" w:type="dxa"/>
                    <w:bottom w:w="60" w:type="dxa"/>
                    <w:right w:w="120" w:type="dxa"/>
                  </w:tcMar>
                  <w:hideMark/>
                </w:tcPr>
                <w:p w:rsidR="003F1439" w:rsidRDefault="003F1439">
                  <w:pPr>
                    <w:pStyle w:val="fmtcblcellbodyleft"/>
                  </w:pPr>
                  <w:r>
                    <w:t>Immediately updates the Master Omni with all items in the database. Otherwise, Master Omni is automatically updated during midnight processing. Note: clicking this button may cause a delay.</w:t>
                  </w:r>
                </w:p>
              </w:tc>
            </w:tr>
          </w:tbl>
          <w:p w:rsidR="003F1439" w:rsidRDefault="003F1439">
            <w:pPr>
              <w:spacing w:before="0" w:beforeAutospacing="0" w:after="0" w:afterAutospacing="0"/>
            </w:pPr>
          </w:p>
        </w:tc>
      </w:tr>
    </w:tbl>
    <w:p w:rsidR="003F1439" w:rsidRDefault="003F1439">
      <w:pPr>
        <w:pStyle w:val="fml1nnumbered"/>
        <w:divId w:val="466508938"/>
      </w:pPr>
      <w:r>
        <w:lastRenderedPageBreak/>
        <w:t>On the User Interface tab, set refresh rate, time format, and title background color.</w:t>
      </w:r>
    </w:p>
    <w:p w:rsidR="003F1439" w:rsidRDefault="003F1439">
      <w:pPr>
        <w:pStyle w:val="fml1nnumbered"/>
        <w:divId w:val="466508938"/>
      </w:pPr>
      <w:r>
        <w:t>On the Billing tab, configure billing options.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3F1439" w:rsidTr="005F3B0B">
        <w:trPr>
          <w:divId w:val="466508938"/>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3F1439">
              <w:trPr>
                <w:trHeight w:val="86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3F1439" w:rsidRDefault="003F1439">
                  <w:pPr>
                    <w:pStyle w:val="fmtcblcellbodyleft"/>
                    <w:rPr>
                      <w:b/>
                      <w:bCs/>
                      <w:spacing w:val="-2"/>
                    </w:rPr>
                  </w:pPr>
                  <w:r>
                    <w:rPr>
                      <w:rStyle w:val="fmemphasisboldcell"/>
                    </w:rPr>
                    <w:t>Charge for PSB Transactions</w:t>
                  </w:r>
                </w:p>
              </w:tc>
              <w:tc>
                <w:tcPr>
                  <w:tcW w:w="5070" w:type="dxa"/>
                  <w:tcBorders>
                    <w:top w:val="single" w:sz="6" w:space="0" w:color="000000"/>
                    <w:bottom w:val="single" w:sz="6" w:space="0" w:color="000000"/>
                  </w:tcBorders>
                  <w:tcMar>
                    <w:top w:w="60" w:type="dxa"/>
                    <w:left w:w="120" w:type="dxa"/>
                    <w:bottom w:w="60" w:type="dxa"/>
                    <w:right w:w="120" w:type="dxa"/>
                  </w:tcMar>
                  <w:hideMark/>
                </w:tcPr>
                <w:p w:rsidR="003F1439" w:rsidRDefault="003F1439">
                  <w:pPr>
                    <w:pStyle w:val="fmtcblcellbodyleft"/>
                  </w:pPr>
                  <w:r>
                    <w:t>Sends charge for PSB issues, except patient’s own medication and multi-use items. Upon issue from a single-item bin, a multi-use item is charged to the patient once only. Set to No if PIS handles billing.</w:t>
                  </w:r>
                </w:p>
              </w:tc>
            </w:tr>
          </w:tbl>
          <w:p w:rsidR="003F1439" w:rsidRDefault="003F1439">
            <w:pPr>
              <w:spacing w:before="0" w:beforeAutospacing="0" w:after="0" w:afterAutospacing="0"/>
            </w:pPr>
          </w:p>
        </w:tc>
      </w:tr>
    </w:tbl>
    <w:p w:rsidR="003F1439" w:rsidRDefault="003F1439">
      <w:pPr>
        <w:pStyle w:val="fml1nnumbered"/>
        <w:divId w:val="466508938"/>
      </w:pPr>
      <w:r>
        <w:t>On the Accounts tab, set options for My Items, system-wide post-case reconciliation, and Patient Medication Accounts (PMAs). 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3F1439" w:rsidTr="005F3B0B">
        <w:trPr>
          <w:divId w:val="466508938"/>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3F1439">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3F1439" w:rsidRDefault="003F1439">
                  <w:pPr>
                    <w:pStyle w:val="fmtcblcellbodyleft"/>
                    <w:rPr>
                      <w:b/>
                      <w:bCs/>
                      <w:spacing w:val="-2"/>
                    </w:rPr>
                  </w:pPr>
                  <w:r>
                    <w:rPr>
                      <w:rStyle w:val="fmemphasisboldcell"/>
                    </w:rPr>
                    <w:t>Aging at Cabinet (Days)</w:t>
                  </w:r>
                </w:p>
              </w:tc>
              <w:tc>
                <w:tcPr>
                  <w:tcW w:w="5070" w:type="dxa"/>
                  <w:tcBorders>
                    <w:top w:val="single" w:sz="6" w:space="0" w:color="000000"/>
                    <w:bottom w:val="single" w:sz="6" w:space="0" w:color="000000"/>
                  </w:tcBorders>
                  <w:tcMar>
                    <w:top w:w="60" w:type="dxa"/>
                    <w:left w:w="120" w:type="dxa"/>
                    <w:bottom w:w="60" w:type="dxa"/>
                    <w:right w:w="120" w:type="dxa"/>
                  </w:tcMar>
                  <w:hideMark/>
                </w:tcPr>
                <w:p w:rsidR="003F1439" w:rsidRDefault="003F1439">
                  <w:pPr>
                    <w:pStyle w:val="fmtcblcellbodyleft"/>
                  </w:pPr>
                  <w:r>
                    <w:t>Specifies number of days before cabinets delete reconciled accounts.</w:t>
                  </w:r>
                </w:p>
              </w:tc>
            </w:tr>
            <w:tr w:rsidR="003F1439">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3F1439" w:rsidRDefault="003F1439">
                  <w:pPr>
                    <w:pStyle w:val="fmtcblcellbodyleft"/>
                    <w:rPr>
                      <w:b/>
                      <w:bCs/>
                      <w:spacing w:val="-2"/>
                    </w:rPr>
                  </w:pPr>
                  <w:r>
                    <w:rPr>
                      <w:rStyle w:val="fmemphasisboldcell"/>
                    </w:rPr>
                    <w:t>Alert Notification Times</w:t>
                  </w:r>
                </w:p>
              </w:tc>
              <w:tc>
                <w:tcPr>
                  <w:tcW w:w="5070" w:type="dxa"/>
                  <w:tcBorders>
                    <w:bottom w:val="single" w:sz="6" w:space="0" w:color="000000"/>
                  </w:tcBorders>
                  <w:tcMar>
                    <w:top w:w="60" w:type="dxa"/>
                    <w:left w:w="120" w:type="dxa"/>
                    <w:bottom w:w="60" w:type="dxa"/>
                    <w:right w:w="120" w:type="dxa"/>
                  </w:tcMar>
                  <w:hideMark/>
                </w:tcPr>
                <w:p w:rsidR="003F1439" w:rsidRDefault="003F1439">
                  <w:pPr>
                    <w:pStyle w:val="fmtcblcellbodyleft"/>
                  </w:pPr>
                  <w:r>
                    <w:t xml:space="preserve">Schedules email or text alerts reminding users they have </w:t>
                  </w:r>
                  <w:proofErr w:type="spellStart"/>
                  <w:r>
                    <w:t>unreconciled</w:t>
                  </w:r>
                  <w:proofErr w:type="spellEnd"/>
                  <w:r>
                    <w:t xml:space="preserve"> My Items accounts. Enter as many as four notification times per day. Insert commas to separate entries.</w:t>
                  </w:r>
                </w:p>
              </w:tc>
            </w:tr>
            <w:tr w:rsidR="003F1439">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3F1439" w:rsidRDefault="003F1439">
                  <w:pPr>
                    <w:pStyle w:val="fmtcblcellbodyleft"/>
                    <w:rPr>
                      <w:b/>
                      <w:bCs/>
                      <w:spacing w:val="-2"/>
                    </w:rPr>
                  </w:pPr>
                  <w:r>
                    <w:rPr>
                      <w:rStyle w:val="fmemphasisboldcell"/>
                    </w:rPr>
                    <w:t>Allow Transfers</w:t>
                  </w:r>
                </w:p>
              </w:tc>
              <w:tc>
                <w:tcPr>
                  <w:tcW w:w="5070" w:type="dxa"/>
                  <w:tcBorders>
                    <w:bottom w:val="single" w:sz="6" w:space="0" w:color="000000"/>
                  </w:tcBorders>
                  <w:tcMar>
                    <w:top w:w="60" w:type="dxa"/>
                    <w:left w:w="120" w:type="dxa"/>
                    <w:bottom w:w="60" w:type="dxa"/>
                    <w:right w:w="120" w:type="dxa"/>
                  </w:tcMar>
                  <w:hideMark/>
                </w:tcPr>
                <w:p w:rsidR="003F1439" w:rsidRDefault="003F1439">
                  <w:pPr>
                    <w:pStyle w:val="fmtcblcellbodyleft"/>
                  </w:pPr>
                  <w:r>
                    <w:t>Determines if items can be transferred between My Items users.</w:t>
                  </w:r>
                </w:p>
              </w:tc>
            </w:tr>
            <w:tr w:rsidR="003F1439">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3F1439" w:rsidRDefault="003F1439">
                  <w:pPr>
                    <w:pStyle w:val="fmtcblcellbodyleft"/>
                    <w:rPr>
                      <w:b/>
                      <w:bCs/>
                      <w:spacing w:val="-2"/>
                    </w:rPr>
                  </w:pPr>
                  <w:r>
                    <w:rPr>
                      <w:rStyle w:val="fmemphasisboldcell"/>
                    </w:rPr>
                    <w:t>Control Levels Allowed</w:t>
                  </w:r>
                </w:p>
              </w:tc>
              <w:tc>
                <w:tcPr>
                  <w:tcW w:w="5070" w:type="dxa"/>
                  <w:tcBorders>
                    <w:bottom w:val="single" w:sz="6" w:space="0" w:color="000000"/>
                  </w:tcBorders>
                  <w:tcMar>
                    <w:top w:w="60" w:type="dxa"/>
                    <w:left w:w="120" w:type="dxa"/>
                    <w:bottom w:w="60" w:type="dxa"/>
                    <w:right w:w="120" w:type="dxa"/>
                  </w:tcMar>
                  <w:hideMark/>
                </w:tcPr>
                <w:p w:rsidR="003F1439" w:rsidRDefault="003F1439">
                  <w:pPr>
                    <w:pStyle w:val="fmtcblcellbodyleft"/>
                  </w:pPr>
                  <w:r>
                    <w:t>Specifies the control levels of items that are eligible for account type. For system-wide post-case reconciliation, consider levels two through five. Insert commas to separate entries.</w:t>
                  </w:r>
                </w:p>
              </w:tc>
            </w:tr>
            <w:tr w:rsidR="003F1439">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3F1439" w:rsidRDefault="003F1439">
                  <w:pPr>
                    <w:pStyle w:val="fmtcblcellbodyleft"/>
                    <w:rPr>
                      <w:b/>
                      <w:bCs/>
                      <w:spacing w:val="-2"/>
                    </w:rPr>
                  </w:pPr>
                  <w:r>
                    <w:rPr>
                      <w:rStyle w:val="fmemphasisboldcell"/>
                    </w:rPr>
                    <w:lastRenderedPageBreak/>
                    <w:t>Hours before Aging...</w:t>
                  </w:r>
                </w:p>
              </w:tc>
              <w:tc>
                <w:tcPr>
                  <w:tcW w:w="5070" w:type="dxa"/>
                  <w:tcBorders>
                    <w:bottom w:val="single" w:sz="6" w:space="0" w:color="000000"/>
                  </w:tcBorders>
                  <w:tcMar>
                    <w:top w:w="60" w:type="dxa"/>
                    <w:left w:w="120" w:type="dxa"/>
                    <w:bottom w:w="60" w:type="dxa"/>
                    <w:right w:w="120" w:type="dxa"/>
                  </w:tcMar>
                  <w:hideMark/>
                </w:tcPr>
                <w:p w:rsidR="003F1439" w:rsidRDefault="003F1439">
                  <w:pPr>
                    <w:pStyle w:val="fmtcblcellbodyleft"/>
                  </w:pPr>
                  <w:r>
                    <w:t xml:space="preserve">Specifies number of hours before automatic closure of Patient Medication Accounts (PMAs) with multi-day admin items, </w:t>
                  </w:r>
                  <w:proofErr w:type="spellStart"/>
                  <w:r>
                    <w:t>unreconciled</w:t>
                  </w:r>
                  <w:proofErr w:type="spellEnd"/>
                  <w:r>
                    <w:t xml:space="preserve"> doses, and all other open PMAs (“end of shift”).</w:t>
                  </w:r>
                </w:p>
              </w:tc>
            </w:tr>
            <w:tr w:rsidR="003F1439">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3F1439" w:rsidRDefault="003F1439">
                  <w:pPr>
                    <w:pStyle w:val="fmtcblcellbodyleft"/>
                    <w:rPr>
                      <w:b/>
                      <w:bCs/>
                      <w:spacing w:val="-2"/>
                    </w:rPr>
                  </w:pPr>
                  <w:r>
                    <w:rPr>
                      <w:rStyle w:val="fmemphasisboldcell"/>
                    </w:rPr>
                    <w:t>Minimum Hours before Alert Notifications Sent</w:t>
                  </w:r>
                </w:p>
              </w:tc>
              <w:tc>
                <w:tcPr>
                  <w:tcW w:w="5070" w:type="dxa"/>
                  <w:tcBorders>
                    <w:bottom w:val="single" w:sz="6" w:space="0" w:color="000000"/>
                  </w:tcBorders>
                  <w:tcMar>
                    <w:top w:w="60" w:type="dxa"/>
                    <w:left w:w="120" w:type="dxa"/>
                    <w:bottom w:w="60" w:type="dxa"/>
                    <w:right w:w="120" w:type="dxa"/>
                  </w:tcMar>
                  <w:hideMark/>
                </w:tcPr>
                <w:p w:rsidR="003F1439" w:rsidRDefault="003F1439">
                  <w:pPr>
                    <w:pStyle w:val="fmtcblcellbodyleft"/>
                  </w:pPr>
                  <w:r>
                    <w:t xml:space="preserve">Specifies the number of hours a My Items account remains </w:t>
                  </w:r>
                  <w:proofErr w:type="spellStart"/>
                  <w:r>
                    <w:t>unreconciled</w:t>
                  </w:r>
                  <w:proofErr w:type="spellEnd"/>
                  <w:r>
                    <w:t xml:space="preserve"> before alerting the user.</w:t>
                  </w:r>
                </w:p>
              </w:tc>
            </w:tr>
          </w:tbl>
          <w:p w:rsidR="003F1439" w:rsidRDefault="003F1439">
            <w:pPr>
              <w:spacing w:before="0" w:beforeAutospacing="0" w:after="0" w:afterAutospacing="0"/>
            </w:pPr>
          </w:p>
        </w:tc>
      </w:tr>
    </w:tbl>
    <w:p w:rsidR="003F1439" w:rsidRDefault="003F1439">
      <w:pPr>
        <w:spacing w:before="0" w:beforeAutospacing="0" w:after="0" w:afterAutospacing="0"/>
        <w:divId w:val="466508938"/>
        <w:rPr>
          <w:vanish/>
        </w:rPr>
      </w:pP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3F1439" w:rsidTr="005F3B0B">
        <w:trPr>
          <w:divId w:val="466508938"/>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3F1439">
              <w:trPr>
                <w:trHeight w:val="653"/>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3F1439" w:rsidRDefault="003F1439">
                  <w:pPr>
                    <w:pStyle w:val="fmawalertwarning"/>
                  </w:pPr>
                  <w:r>
                    <w:t>Warning</w:t>
                  </w:r>
                  <w:r>
                    <w:rPr>
                      <w:noProof/>
                    </w:rPr>
                    <w:drawing>
                      <wp:anchor distT="0" distB="0" distL="0" distR="0" simplePos="0" relativeHeight="251700224" behindDoc="0" locked="0" layoutInCell="1" allowOverlap="0" wp14:anchorId="4754979C" wp14:editId="13490B40">
                        <wp:simplePos x="0" y="0"/>
                        <wp:positionH relativeFrom="column">
                          <wp:align>left</wp:align>
                        </wp:positionH>
                        <wp:positionV relativeFrom="line">
                          <wp:posOffset>0</wp:posOffset>
                        </wp:positionV>
                        <wp:extent cx="333375" cy="295275"/>
                        <wp:effectExtent l="0" t="0" r="9525" b="9525"/>
                        <wp:wrapSquare wrapText="bothSides"/>
                        <wp:docPr id="53" name="image113" descr="Warning00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3" descr="Warning00069.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439" w:rsidRDefault="003F1439">
                  <w:pPr>
                    <w:pStyle w:val="fmabalertbody"/>
                  </w:pPr>
                  <w:r>
                    <w:t>Deleting one of the Control Levels Allowed will automatically close all post-case reconciliation accounts containing items with that control level.</w:t>
                  </w:r>
                </w:p>
              </w:tc>
            </w:tr>
          </w:tbl>
          <w:p w:rsidR="003F1439" w:rsidRDefault="003F1439">
            <w:pPr>
              <w:spacing w:before="0" w:beforeAutospacing="0" w:after="0" w:afterAutospacing="0"/>
            </w:pPr>
          </w:p>
        </w:tc>
      </w:tr>
    </w:tbl>
    <w:p w:rsidR="003F1439" w:rsidRDefault="003F1439">
      <w:pPr>
        <w:pStyle w:val="fml1nnumbered"/>
        <w:divId w:val="466508938"/>
      </w:pPr>
      <w:r>
        <w:t>On the Bar Code Formats tab, select and sort readable bar codes.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3F1439" w:rsidTr="005F3B0B">
        <w:trPr>
          <w:divId w:val="466508938"/>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3F1439">
              <w:trPr>
                <w:trHeight w:val="420"/>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3F1439" w:rsidRDefault="003F1439">
                  <w:pPr>
                    <w:pStyle w:val="fmanalertnote"/>
                  </w:pPr>
                  <w:r>
                    <w:t>Note</w:t>
                  </w:r>
                  <w:r>
                    <w:rPr>
                      <w:noProof/>
                    </w:rPr>
                    <w:drawing>
                      <wp:anchor distT="0" distB="0" distL="0" distR="0" simplePos="0" relativeHeight="251701248" behindDoc="0" locked="0" layoutInCell="1" allowOverlap="0" wp14:anchorId="744145FA" wp14:editId="07267CB6">
                        <wp:simplePos x="0" y="0"/>
                        <wp:positionH relativeFrom="column">
                          <wp:align>left</wp:align>
                        </wp:positionH>
                        <wp:positionV relativeFrom="line">
                          <wp:posOffset>0</wp:posOffset>
                        </wp:positionV>
                        <wp:extent cx="276225" cy="276225"/>
                        <wp:effectExtent l="0" t="0" r="9525" b="9525"/>
                        <wp:wrapSquare wrapText="bothSides"/>
                        <wp:docPr id="54" name="image114" descr="Note00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4" descr="Note00072.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439" w:rsidRDefault="003F1439">
                  <w:pPr>
                    <w:pStyle w:val="fmabalertbody"/>
                  </w:pPr>
                  <w:r>
                    <w:t>Do not make changes to this screen unless you are experiencing bar code scanning errors.</w:t>
                  </w:r>
                </w:p>
              </w:tc>
            </w:tr>
          </w:tbl>
          <w:p w:rsidR="003F1439" w:rsidRDefault="003F1439">
            <w:pPr>
              <w:spacing w:before="0" w:beforeAutospacing="0" w:after="0" w:afterAutospacing="0"/>
            </w:pPr>
          </w:p>
        </w:tc>
      </w:tr>
    </w:tbl>
    <w:p w:rsidR="003F1439" w:rsidRDefault="003F1439">
      <w:pPr>
        <w:spacing w:before="0" w:beforeAutospacing="0" w:after="0" w:afterAutospacing="0"/>
        <w:divId w:val="466508938"/>
        <w:rPr>
          <w:vanish/>
        </w:rPr>
      </w:pP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3F1439" w:rsidTr="005F3B0B">
        <w:trPr>
          <w:divId w:val="466508938"/>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3F1439">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3F1439" w:rsidRDefault="003F1439">
                  <w:pPr>
                    <w:pStyle w:val="fmtcblcellbodyleft"/>
                    <w:rPr>
                      <w:b/>
                      <w:bCs/>
                      <w:spacing w:val="-2"/>
                    </w:rPr>
                  </w:pPr>
                  <w:r>
                    <w:rPr>
                      <w:rStyle w:val="fmemphasisboldcell"/>
                    </w:rPr>
                    <w:t>Available Bar Code Formats</w:t>
                  </w:r>
                </w:p>
              </w:tc>
              <w:tc>
                <w:tcPr>
                  <w:tcW w:w="5070" w:type="dxa"/>
                  <w:tcBorders>
                    <w:top w:val="single" w:sz="6" w:space="0" w:color="000000"/>
                    <w:bottom w:val="single" w:sz="6" w:space="0" w:color="000000"/>
                  </w:tcBorders>
                  <w:tcMar>
                    <w:top w:w="60" w:type="dxa"/>
                    <w:left w:w="120" w:type="dxa"/>
                    <w:bottom w:w="60" w:type="dxa"/>
                    <w:right w:w="120" w:type="dxa"/>
                  </w:tcMar>
                  <w:hideMark/>
                </w:tcPr>
                <w:p w:rsidR="003F1439" w:rsidRDefault="003F1439">
                  <w:pPr>
                    <w:pStyle w:val="fmtcblcellbodyleft"/>
                  </w:pPr>
                  <w:r>
                    <w:t>Lists bar code formats that can be added to the list of recognized bar code formats. Click the arrow buttons to move formats between lists.</w:t>
                  </w:r>
                </w:p>
              </w:tc>
            </w:tr>
            <w:tr w:rsidR="003F1439">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3F1439" w:rsidRDefault="003F1439">
                  <w:pPr>
                    <w:pStyle w:val="fmtcblcellbodyleft"/>
                    <w:rPr>
                      <w:b/>
                      <w:bCs/>
                      <w:spacing w:val="-2"/>
                    </w:rPr>
                  </w:pPr>
                  <w:r>
                    <w:rPr>
                      <w:rStyle w:val="fmemphasisboldcell"/>
                    </w:rPr>
                    <w:t>Format Order</w:t>
                  </w:r>
                </w:p>
              </w:tc>
              <w:tc>
                <w:tcPr>
                  <w:tcW w:w="5070" w:type="dxa"/>
                  <w:tcBorders>
                    <w:bottom w:val="single" w:sz="6" w:space="0" w:color="000000"/>
                  </w:tcBorders>
                  <w:tcMar>
                    <w:top w:w="60" w:type="dxa"/>
                    <w:left w:w="120" w:type="dxa"/>
                    <w:bottom w:w="60" w:type="dxa"/>
                    <w:right w:w="120" w:type="dxa"/>
                  </w:tcMar>
                  <w:hideMark/>
                </w:tcPr>
                <w:p w:rsidR="003F1439" w:rsidRDefault="003F1439">
                  <w:pPr>
                    <w:pStyle w:val="fmtcblcellbodyleft"/>
                  </w:pPr>
                  <w:r>
                    <w:t>Arrow buttons change the order in which bar code formats are checked.</w:t>
                  </w:r>
                </w:p>
              </w:tc>
            </w:tr>
            <w:tr w:rsidR="003F1439">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3F1439" w:rsidRDefault="003F1439">
                  <w:pPr>
                    <w:pStyle w:val="fmtcblcellbodyleft"/>
                    <w:rPr>
                      <w:b/>
                      <w:bCs/>
                      <w:spacing w:val="-2"/>
                    </w:rPr>
                  </w:pPr>
                  <w:r>
                    <w:rPr>
                      <w:rStyle w:val="fmemphasisboldcell"/>
                    </w:rPr>
                    <w:t>Recognized Bar Code Formats</w:t>
                  </w:r>
                </w:p>
              </w:tc>
              <w:tc>
                <w:tcPr>
                  <w:tcW w:w="5070" w:type="dxa"/>
                  <w:tcBorders>
                    <w:bottom w:val="single" w:sz="6" w:space="0" w:color="000000"/>
                  </w:tcBorders>
                  <w:tcMar>
                    <w:top w:w="60" w:type="dxa"/>
                    <w:left w:w="120" w:type="dxa"/>
                    <w:bottom w:w="60" w:type="dxa"/>
                    <w:right w:w="120" w:type="dxa"/>
                  </w:tcMar>
                  <w:hideMark/>
                </w:tcPr>
                <w:p w:rsidR="003F1439" w:rsidRDefault="003F1439">
                  <w:pPr>
                    <w:pStyle w:val="fmtcblcellbodyleft"/>
                  </w:pPr>
                  <w:r>
                    <w:t>Lists bar code formats that will be checked during scanning.</w:t>
                  </w:r>
                </w:p>
              </w:tc>
            </w:tr>
            <w:tr w:rsidR="003F1439">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3F1439" w:rsidRDefault="003F1439">
                  <w:pPr>
                    <w:pStyle w:val="fmtcblcellbodyleft"/>
                    <w:rPr>
                      <w:b/>
                      <w:bCs/>
                      <w:spacing w:val="-2"/>
                    </w:rPr>
                  </w:pPr>
                  <w:r>
                    <w:rPr>
                      <w:rStyle w:val="fmemphasisboldcell"/>
                    </w:rPr>
                    <w:t>Use All Formats with Default Priority</w:t>
                  </w:r>
                </w:p>
              </w:tc>
              <w:tc>
                <w:tcPr>
                  <w:tcW w:w="5070" w:type="dxa"/>
                  <w:tcBorders>
                    <w:bottom w:val="single" w:sz="6" w:space="0" w:color="000000"/>
                  </w:tcBorders>
                  <w:tcMar>
                    <w:top w:w="60" w:type="dxa"/>
                    <w:left w:w="120" w:type="dxa"/>
                    <w:bottom w:w="60" w:type="dxa"/>
                    <w:right w:w="120" w:type="dxa"/>
                  </w:tcMar>
                  <w:hideMark/>
                </w:tcPr>
                <w:p w:rsidR="003F1439" w:rsidRDefault="003F1439">
                  <w:pPr>
                    <w:pStyle w:val="fmtcblcellbodyleft"/>
                  </w:pPr>
                  <w:r>
                    <w:t>Check to move all available bar code formats to the list of recognized bar codes and set format order to default settings. This option is recommended by Omnicell.</w:t>
                  </w:r>
                </w:p>
              </w:tc>
            </w:tr>
          </w:tbl>
          <w:p w:rsidR="003F1439" w:rsidRDefault="003F1439">
            <w:pPr>
              <w:spacing w:before="0" w:beforeAutospacing="0" w:after="0" w:afterAutospacing="0"/>
            </w:pPr>
          </w:p>
        </w:tc>
      </w:tr>
    </w:tbl>
    <w:p w:rsidR="003F1439" w:rsidRDefault="003F1439">
      <w:pPr>
        <w:spacing w:before="0" w:beforeAutospacing="0" w:after="0" w:afterAutospacing="0"/>
        <w:divId w:val="466508938"/>
      </w:pPr>
    </w:p>
    <w:p w:rsidR="00586B9E" w:rsidRDefault="00586B9E">
      <w:pPr>
        <w:pStyle w:val="fmh1heading"/>
        <w:divId w:val="1482380195"/>
      </w:pPr>
      <w:bookmarkStart w:id="130" w:name="administration_interface_setup_h_9722"/>
      <w:bookmarkStart w:id="131" w:name="administration_interface_setup_h_7114"/>
      <w:bookmarkEnd w:id="130"/>
      <w:bookmarkEnd w:id="131"/>
      <w:r>
        <w:t>Interface Setup</w:t>
      </w:r>
    </w:p>
    <w:p w:rsidR="00586B9E" w:rsidRDefault="00586B9E">
      <w:pPr>
        <w:pStyle w:val="fmhtdtodoheading"/>
        <w:divId w:val="1482380195"/>
      </w:pPr>
      <w:r>
        <w:t xml:space="preserve">Purpose: to establish parameters </w:t>
      </w:r>
      <w:proofErr w:type="gramStart"/>
      <w:r>
        <w:t>that govern</w:t>
      </w:r>
      <w:proofErr w:type="gramEnd"/>
      <w:r>
        <w:t xml:space="preserve"> interface communication with </w:t>
      </w:r>
      <w:proofErr w:type="spellStart"/>
      <w:r>
        <w:t>OmniCenter</w:t>
      </w:r>
      <w:proofErr w:type="spellEnd"/>
      <w:r>
        <w:t>.</w:t>
      </w:r>
    </w:p>
    <w:p w:rsidR="00586B9E" w:rsidRDefault="00586B9E">
      <w:pPr>
        <w:pStyle w:val="fml1nnumbered"/>
        <w:divId w:val="1482380195"/>
      </w:pPr>
      <w:r>
        <w:lastRenderedPageBreak/>
        <w:t>Select Interface Setup; click Continue.</w:t>
      </w:r>
    </w:p>
    <w:p w:rsidR="00586B9E" w:rsidRDefault="00586B9E">
      <w:pPr>
        <w:pStyle w:val="fml1nnumbered"/>
        <w:divId w:val="1482380195"/>
      </w:pPr>
      <w:r>
        <w:t>Select an interface. On the General tab, set an amount of time that may pass without communication before an alert is created. Check Show Interface Alert, if desired.</w:t>
      </w:r>
    </w:p>
    <w:p w:rsidR="00586B9E" w:rsidRDefault="00586B9E">
      <w:pPr>
        <w:pStyle w:val="fml1nnumbered"/>
        <w:divId w:val="1482380195"/>
      </w:pPr>
      <w:r>
        <w:t>Enter notes, as applicable. 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586B9E" w:rsidTr="005F3B0B">
        <w:trPr>
          <w:divId w:val="1482380195"/>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586B9E">
              <w:trPr>
                <w:trHeight w:val="86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586B9E" w:rsidRDefault="00586B9E">
                  <w:pPr>
                    <w:pStyle w:val="fmtcblcellbodyleft"/>
                    <w:rPr>
                      <w:b/>
                      <w:bCs/>
                      <w:spacing w:val="-2"/>
                    </w:rPr>
                  </w:pPr>
                  <w:r>
                    <w:rPr>
                      <w:rStyle w:val="fmemphasisboldcell"/>
                    </w:rPr>
                    <w:t>Acceptable Delay Time</w:t>
                  </w:r>
                </w:p>
              </w:tc>
              <w:tc>
                <w:tcPr>
                  <w:tcW w:w="5070" w:type="dxa"/>
                  <w:tcBorders>
                    <w:top w:val="single" w:sz="6" w:space="0" w:color="000000"/>
                    <w:bottom w:val="single" w:sz="6" w:space="0" w:color="000000"/>
                  </w:tcBorders>
                  <w:tcMar>
                    <w:top w:w="60" w:type="dxa"/>
                    <w:left w:w="120" w:type="dxa"/>
                    <w:bottom w:w="60" w:type="dxa"/>
                    <w:right w:w="120" w:type="dxa"/>
                  </w:tcMar>
                  <w:hideMark/>
                </w:tcPr>
                <w:p w:rsidR="00586B9E" w:rsidRDefault="00586B9E">
                  <w:pPr>
                    <w:pStyle w:val="fmtcblcellbodyleft"/>
                  </w:pPr>
                  <w:r>
                    <w:t>Minutes – 5 to 59</w:t>
                  </w:r>
                </w:p>
                <w:p w:rsidR="00586B9E" w:rsidRDefault="00586B9E">
                  <w:pPr>
                    <w:pStyle w:val="fmtcblcellbodyleft"/>
                  </w:pPr>
                  <w:r>
                    <w:t>Hours – 0 to 23</w:t>
                  </w:r>
                </w:p>
                <w:p w:rsidR="00586B9E" w:rsidRDefault="00586B9E">
                  <w:pPr>
                    <w:pStyle w:val="fmtcblcellbodyleft"/>
                  </w:pPr>
                  <w:r>
                    <w:t>Days – 0 to 99</w:t>
                  </w:r>
                </w:p>
              </w:tc>
            </w:tr>
            <w:tr w:rsidR="00586B9E">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586B9E" w:rsidRDefault="00586B9E">
                  <w:pPr>
                    <w:pStyle w:val="fmtcblcellbodyleft"/>
                    <w:rPr>
                      <w:b/>
                      <w:bCs/>
                      <w:spacing w:val="-2"/>
                    </w:rPr>
                  </w:pPr>
                  <w:r>
                    <w:rPr>
                      <w:rStyle w:val="fmemphasisboldcell"/>
                    </w:rPr>
                    <w:t>Delete</w:t>
                  </w:r>
                </w:p>
              </w:tc>
              <w:tc>
                <w:tcPr>
                  <w:tcW w:w="5070" w:type="dxa"/>
                  <w:tcBorders>
                    <w:bottom w:val="single" w:sz="6" w:space="0" w:color="000000"/>
                  </w:tcBorders>
                  <w:tcMar>
                    <w:top w:w="60" w:type="dxa"/>
                    <w:left w:w="120" w:type="dxa"/>
                    <w:bottom w:w="60" w:type="dxa"/>
                    <w:right w:w="120" w:type="dxa"/>
                  </w:tcMar>
                  <w:hideMark/>
                </w:tcPr>
                <w:p w:rsidR="00586B9E" w:rsidRDefault="00586B9E">
                  <w:pPr>
                    <w:pStyle w:val="fmtcblcellbodyleft"/>
                  </w:pPr>
                  <w:r>
                    <w:t>User has an opportunity to rescind command before deletion occurs; deletion takes place after Save is clicked. System interfaces cannot be deleted.</w:t>
                  </w:r>
                </w:p>
              </w:tc>
            </w:tr>
            <w:tr w:rsidR="00586B9E">
              <w:trPr>
                <w:trHeight w:val="1520"/>
                <w:tblCellSpacing w:w="0" w:type="dxa"/>
              </w:trPr>
              <w:tc>
                <w:tcPr>
                  <w:tcW w:w="2250" w:type="dxa"/>
                  <w:tcBorders>
                    <w:bottom w:val="single" w:sz="6" w:space="0" w:color="000000"/>
                  </w:tcBorders>
                  <w:tcMar>
                    <w:top w:w="60" w:type="dxa"/>
                    <w:left w:w="120" w:type="dxa"/>
                    <w:bottom w:w="60" w:type="dxa"/>
                    <w:right w:w="120" w:type="dxa"/>
                  </w:tcMar>
                  <w:hideMark/>
                </w:tcPr>
                <w:p w:rsidR="00586B9E" w:rsidRDefault="00586B9E">
                  <w:pPr>
                    <w:pStyle w:val="fmtcblcellbodyleft"/>
                    <w:rPr>
                      <w:b/>
                      <w:bCs/>
                      <w:spacing w:val="-2"/>
                    </w:rPr>
                  </w:pPr>
                  <w:r>
                    <w:rPr>
                      <w:rStyle w:val="fmemphasisboldcell"/>
                    </w:rPr>
                    <w:t>Interface Setup Access</w:t>
                  </w:r>
                </w:p>
              </w:tc>
              <w:tc>
                <w:tcPr>
                  <w:tcW w:w="5070" w:type="dxa"/>
                  <w:tcBorders>
                    <w:bottom w:val="single" w:sz="6" w:space="0" w:color="000000"/>
                  </w:tcBorders>
                  <w:tcMar>
                    <w:top w:w="60" w:type="dxa"/>
                    <w:left w:w="120" w:type="dxa"/>
                    <w:bottom w:w="60" w:type="dxa"/>
                    <w:right w:w="120" w:type="dxa"/>
                  </w:tcMar>
                  <w:hideMark/>
                </w:tcPr>
                <w:p w:rsidR="00586B9E" w:rsidRDefault="00586B9E">
                  <w:pPr>
                    <w:pStyle w:val="fmtcblcellbodyleft"/>
                  </w:pPr>
                  <w:r>
                    <w:t>Access is based on users’ server access rights, that is only those with the following access levels may import or export:</w:t>
                  </w:r>
                </w:p>
                <w:p w:rsidR="00586B9E" w:rsidRDefault="00586B9E">
                  <w:pPr>
                    <w:pStyle w:val="fmtcblcellbodyleft"/>
                  </w:pPr>
                  <w:r>
                    <w:t>7 – System Administrator</w:t>
                  </w:r>
                </w:p>
                <w:p w:rsidR="00586B9E" w:rsidRDefault="00586B9E">
                  <w:pPr>
                    <w:pStyle w:val="fmtcblcellbodyleft"/>
                  </w:pPr>
                  <w:r>
                    <w:t>9 – Senior Omnicell Tech</w:t>
                  </w:r>
                </w:p>
                <w:p w:rsidR="00586B9E" w:rsidRDefault="00586B9E">
                  <w:pPr>
                    <w:pStyle w:val="fmtcblcellbodyleft"/>
                  </w:pPr>
                  <w:r>
                    <w:t>C – Pharmacist A</w:t>
                  </w:r>
                </w:p>
              </w:tc>
            </w:tr>
            <w:tr w:rsidR="00586B9E">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586B9E" w:rsidRDefault="00586B9E">
                  <w:pPr>
                    <w:pStyle w:val="fmtcblcellbodyleft"/>
                    <w:rPr>
                      <w:b/>
                      <w:bCs/>
                      <w:spacing w:val="-2"/>
                    </w:rPr>
                  </w:pPr>
                  <w:r>
                    <w:rPr>
                      <w:rStyle w:val="fmemphasisboldcell"/>
                    </w:rPr>
                    <w:t>Save/Cancel</w:t>
                  </w:r>
                </w:p>
              </w:tc>
              <w:tc>
                <w:tcPr>
                  <w:tcW w:w="5070" w:type="dxa"/>
                  <w:tcBorders>
                    <w:bottom w:val="single" w:sz="6" w:space="0" w:color="000000"/>
                  </w:tcBorders>
                  <w:tcMar>
                    <w:top w:w="60" w:type="dxa"/>
                    <w:left w:w="120" w:type="dxa"/>
                    <w:bottom w:w="60" w:type="dxa"/>
                    <w:right w:w="120" w:type="dxa"/>
                  </w:tcMar>
                  <w:hideMark/>
                </w:tcPr>
                <w:p w:rsidR="00586B9E" w:rsidRDefault="00586B9E">
                  <w:pPr>
                    <w:pStyle w:val="fmtcblcellbodyleft"/>
                  </w:pPr>
                  <w:r>
                    <w:t>Buttons become available once a modification has occurred. The commands affect all changes to all interfaces since the last Save, not just the currently selected record.</w:t>
                  </w:r>
                </w:p>
              </w:tc>
            </w:tr>
            <w:tr w:rsidR="00586B9E">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586B9E" w:rsidRDefault="00586B9E">
                  <w:pPr>
                    <w:pStyle w:val="fmtcblcellbodyleft"/>
                    <w:rPr>
                      <w:b/>
                      <w:bCs/>
                      <w:spacing w:val="-2"/>
                    </w:rPr>
                  </w:pPr>
                  <w:r>
                    <w:rPr>
                      <w:rStyle w:val="fmemphasisboldcell"/>
                    </w:rPr>
                    <w:t>Show Interface Alerts</w:t>
                  </w:r>
                </w:p>
              </w:tc>
              <w:tc>
                <w:tcPr>
                  <w:tcW w:w="5070" w:type="dxa"/>
                  <w:tcBorders>
                    <w:bottom w:val="single" w:sz="6" w:space="0" w:color="000000"/>
                  </w:tcBorders>
                  <w:tcMar>
                    <w:top w:w="60" w:type="dxa"/>
                    <w:left w:w="120" w:type="dxa"/>
                    <w:bottom w:w="60" w:type="dxa"/>
                    <w:right w:w="120" w:type="dxa"/>
                  </w:tcMar>
                  <w:hideMark/>
                </w:tcPr>
                <w:p w:rsidR="00586B9E" w:rsidRDefault="00586B9E">
                  <w:pPr>
                    <w:pStyle w:val="fmtcblcellbodyleft"/>
                  </w:pPr>
                  <w:r>
                    <w:t>Check to cause an alert icon to appear on the Status and Interface Detail screens when communication is late.</w:t>
                  </w:r>
                </w:p>
              </w:tc>
            </w:tr>
            <w:tr w:rsidR="00586B9E">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586B9E" w:rsidRDefault="00586B9E">
                  <w:pPr>
                    <w:pStyle w:val="fmtcblcellbodyleft"/>
                    <w:rPr>
                      <w:b/>
                      <w:bCs/>
                      <w:spacing w:val="-2"/>
                    </w:rPr>
                  </w:pPr>
                  <w:r>
                    <w:rPr>
                      <w:rStyle w:val="fmemphasisboldcell"/>
                    </w:rPr>
                    <w:t>System Interfaces</w:t>
                  </w:r>
                </w:p>
              </w:tc>
              <w:tc>
                <w:tcPr>
                  <w:tcW w:w="5070" w:type="dxa"/>
                  <w:tcBorders>
                    <w:bottom w:val="single" w:sz="6" w:space="0" w:color="000000"/>
                  </w:tcBorders>
                  <w:tcMar>
                    <w:top w:w="60" w:type="dxa"/>
                    <w:left w:w="120" w:type="dxa"/>
                    <w:bottom w:w="60" w:type="dxa"/>
                    <w:right w:w="120" w:type="dxa"/>
                  </w:tcMar>
                  <w:hideMark/>
                </w:tcPr>
                <w:p w:rsidR="00586B9E" w:rsidRDefault="00586B9E">
                  <w:pPr>
                    <w:pStyle w:val="fmtcblcellbodyleft"/>
                  </w:pPr>
                  <w:r>
                    <w:t>System interfaces, identified as Yes in the System Interface column, cannot be deleted, nor can the ID be changed.</w:t>
                  </w:r>
                </w:p>
              </w:tc>
            </w:tr>
          </w:tbl>
          <w:p w:rsidR="00586B9E" w:rsidRDefault="00586B9E">
            <w:pPr>
              <w:spacing w:before="0" w:beforeAutospacing="0" w:after="0" w:afterAutospacing="0"/>
            </w:pPr>
          </w:p>
        </w:tc>
      </w:tr>
    </w:tbl>
    <w:p w:rsidR="00586B9E" w:rsidRDefault="00586B9E">
      <w:pPr>
        <w:pStyle w:val="fml1nnumbered"/>
        <w:divId w:val="1482380195"/>
      </w:pPr>
      <w:r>
        <w:t>On the Communications tab, select the communication method. See the table below for details.</w:t>
      </w:r>
    </w:p>
    <w:p w:rsidR="00586B9E" w:rsidRDefault="00586B9E">
      <w:pPr>
        <w:pStyle w:val="fml1nnumbered"/>
        <w:divId w:val="1482380195"/>
      </w:pPr>
      <w:r>
        <w:t>Check Read Enabled to direct I/O server to read the selected interface queue; 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586B9E" w:rsidTr="005F3B0B">
        <w:trPr>
          <w:divId w:val="1482380195"/>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586B9E">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586B9E" w:rsidRDefault="00586B9E">
                  <w:pPr>
                    <w:pStyle w:val="fmtcblcellbodyleft"/>
                    <w:rPr>
                      <w:b/>
                      <w:bCs/>
                      <w:spacing w:val="-2"/>
                    </w:rPr>
                  </w:pPr>
                  <w:r>
                    <w:rPr>
                      <w:rStyle w:val="fmemphasisboldcell"/>
                    </w:rPr>
                    <w:t>Code Page</w:t>
                  </w:r>
                </w:p>
              </w:tc>
              <w:tc>
                <w:tcPr>
                  <w:tcW w:w="5070" w:type="dxa"/>
                  <w:tcBorders>
                    <w:top w:val="single" w:sz="6" w:space="0" w:color="000000"/>
                    <w:bottom w:val="single" w:sz="6" w:space="0" w:color="000000"/>
                  </w:tcBorders>
                  <w:tcMar>
                    <w:top w:w="60" w:type="dxa"/>
                    <w:left w:w="120" w:type="dxa"/>
                    <w:bottom w:w="60" w:type="dxa"/>
                    <w:right w:w="120" w:type="dxa"/>
                  </w:tcMar>
                  <w:hideMark/>
                </w:tcPr>
                <w:p w:rsidR="00586B9E" w:rsidRDefault="00586B9E">
                  <w:pPr>
                    <w:pStyle w:val="fmtcblcellbodyleft"/>
                  </w:pPr>
                  <w:r>
                    <w:t xml:space="preserve">Name the code page (language-supporting character set) for this queue. MSMQ must be set to UTF-16. </w:t>
                  </w:r>
                  <w:proofErr w:type="spellStart"/>
                  <w:r>
                    <w:t>Flatfile</w:t>
                  </w:r>
                  <w:proofErr w:type="spellEnd"/>
                  <w:r>
                    <w:t xml:space="preserve"> defaults to 1252; change, if needed.</w:t>
                  </w:r>
                </w:p>
              </w:tc>
            </w:tr>
            <w:tr w:rsidR="00586B9E">
              <w:trPr>
                <w:trHeight w:val="1280"/>
                <w:tblCellSpacing w:w="0" w:type="dxa"/>
              </w:trPr>
              <w:tc>
                <w:tcPr>
                  <w:tcW w:w="2250" w:type="dxa"/>
                  <w:tcBorders>
                    <w:bottom w:val="single" w:sz="6" w:space="0" w:color="000000"/>
                  </w:tcBorders>
                  <w:tcMar>
                    <w:top w:w="60" w:type="dxa"/>
                    <w:left w:w="120" w:type="dxa"/>
                    <w:bottom w:w="60" w:type="dxa"/>
                    <w:right w:w="120" w:type="dxa"/>
                  </w:tcMar>
                  <w:hideMark/>
                </w:tcPr>
                <w:p w:rsidR="00586B9E" w:rsidRDefault="00586B9E">
                  <w:pPr>
                    <w:pStyle w:val="fmtcblcellbodyleft"/>
                    <w:rPr>
                      <w:b/>
                      <w:bCs/>
                      <w:spacing w:val="-2"/>
                    </w:rPr>
                  </w:pPr>
                  <w:r>
                    <w:rPr>
                      <w:rStyle w:val="fmemphasisboldcell"/>
                    </w:rPr>
                    <w:lastRenderedPageBreak/>
                    <w:t>Communication Method</w:t>
                  </w:r>
                </w:p>
              </w:tc>
              <w:tc>
                <w:tcPr>
                  <w:tcW w:w="5070" w:type="dxa"/>
                  <w:tcBorders>
                    <w:bottom w:val="single" w:sz="6" w:space="0" w:color="000000"/>
                  </w:tcBorders>
                  <w:tcMar>
                    <w:top w:w="60" w:type="dxa"/>
                    <w:left w:w="120" w:type="dxa"/>
                    <w:bottom w:w="60" w:type="dxa"/>
                    <w:right w:w="120" w:type="dxa"/>
                  </w:tcMar>
                  <w:hideMark/>
                </w:tcPr>
                <w:p w:rsidR="00586B9E" w:rsidRDefault="00586B9E">
                  <w:pPr>
                    <w:pStyle w:val="fmtcblcellbodyleft"/>
                  </w:pPr>
                  <w:r>
                    <w:t>MSMQ – Microsoft Message Queue</w:t>
                  </w:r>
                  <w:proofErr w:type="gramStart"/>
                  <w:r>
                    <w:t>,  dynamic</w:t>
                  </w:r>
                  <w:proofErr w:type="gramEnd"/>
                  <w:r>
                    <w:t xml:space="preserve"> communication, not based on polling schedules as is </w:t>
                  </w:r>
                  <w:proofErr w:type="spellStart"/>
                  <w:r>
                    <w:t>NetJet</w:t>
                  </w:r>
                  <w:proofErr w:type="spellEnd"/>
                  <w:r>
                    <w:t>.</w:t>
                  </w:r>
                </w:p>
                <w:p w:rsidR="00586B9E" w:rsidRDefault="00586B9E">
                  <w:pPr>
                    <w:pStyle w:val="fmtcblcellbodyleft"/>
                  </w:pPr>
                  <w:proofErr w:type="spellStart"/>
                  <w:r>
                    <w:t>Flatfile</w:t>
                  </w:r>
                  <w:proofErr w:type="spellEnd"/>
                  <w:r>
                    <w:t xml:space="preserve"> – File on disk that holds queued messages for </w:t>
                  </w:r>
                  <w:proofErr w:type="spellStart"/>
                  <w:r>
                    <w:t>NetJet</w:t>
                  </w:r>
                  <w:proofErr w:type="spellEnd"/>
                  <w:r>
                    <w:t>, which is based on a specific interval of time between each communication.</w:t>
                  </w:r>
                </w:p>
              </w:tc>
            </w:tr>
            <w:tr w:rsidR="00586B9E">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6B9E" w:rsidRDefault="00586B9E">
                  <w:pPr>
                    <w:pStyle w:val="fmtcblcellbodyleft"/>
                    <w:rPr>
                      <w:b/>
                      <w:bCs/>
                      <w:spacing w:val="-2"/>
                    </w:rPr>
                  </w:pPr>
                  <w:proofErr w:type="spellStart"/>
                  <w:r>
                    <w:rPr>
                      <w:rStyle w:val="fmemphasisboldcell"/>
                    </w:rPr>
                    <w:t>Flatfile</w:t>
                  </w:r>
                  <w:proofErr w:type="spellEnd"/>
                  <w:r>
                    <w:rPr>
                      <w:rStyle w:val="fmemphasisboldcell"/>
                    </w:rPr>
                    <w:t xml:space="preserve"> Queue Path</w:t>
                  </w:r>
                </w:p>
              </w:tc>
              <w:tc>
                <w:tcPr>
                  <w:tcW w:w="5070" w:type="dxa"/>
                  <w:tcBorders>
                    <w:bottom w:val="single" w:sz="6" w:space="0" w:color="000000"/>
                  </w:tcBorders>
                  <w:tcMar>
                    <w:top w:w="60" w:type="dxa"/>
                    <w:left w:w="120" w:type="dxa"/>
                    <w:bottom w:w="60" w:type="dxa"/>
                    <w:right w:w="120" w:type="dxa"/>
                  </w:tcMar>
                  <w:hideMark/>
                </w:tcPr>
                <w:p w:rsidR="00586B9E" w:rsidRDefault="00586B9E">
                  <w:pPr>
                    <w:pStyle w:val="fmtcblcellbodyleft"/>
                  </w:pPr>
                  <w:proofErr w:type="spellStart"/>
                  <w:r>
                    <w:t>OmniCenter</w:t>
                  </w:r>
                  <w:proofErr w:type="spellEnd"/>
                  <w:r>
                    <w:t xml:space="preserve"> server location at which the queue resides for the selected interface. </w:t>
                  </w:r>
                </w:p>
              </w:tc>
            </w:tr>
            <w:tr w:rsidR="00586B9E">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586B9E" w:rsidRDefault="00586B9E">
                  <w:pPr>
                    <w:pStyle w:val="fmtcblcellbodyleft"/>
                    <w:rPr>
                      <w:b/>
                      <w:bCs/>
                      <w:spacing w:val="-2"/>
                    </w:rPr>
                  </w:pPr>
                  <w:r>
                    <w:rPr>
                      <w:rStyle w:val="fmemphasisboldcell"/>
                    </w:rPr>
                    <w:t>Inbound/Outbound Queue, Name, and ID</w:t>
                  </w:r>
                </w:p>
              </w:tc>
              <w:tc>
                <w:tcPr>
                  <w:tcW w:w="5070" w:type="dxa"/>
                  <w:tcBorders>
                    <w:bottom w:val="single" w:sz="6" w:space="0" w:color="000000"/>
                  </w:tcBorders>
                  <w:tcMar>
                    <w:top w:w="60" w:type="dxa"/>
                    <w:left w:w="120" w:type="dxa"/>
                    <w:bottom w:w="60" w:type="dxa"/>
                    <w:right w:w="120" w:type="dxa"/>
                  </w:tcMar>
                  <w:hideMark/>
                </w:tcPr>
                <w:p w:rsidR="00586B9E" w:rsidRDefault="00586B9E">
                  <w:pPr>
                    <w:pStyle w:val="fmtcblcellbodyleft"/>
                  </w:pPr>
                  <w:r>
                    <w:t xml:space="preserve">Location from which and to which communication occurs between the </w:t>
                  </w:r>
                  <w:proofErr w:type="spellStart"/>
                  <w:r>
                    <w:t>OmniCenter</w:t>
                  </w:r>
                  <w:proofErr w:type="spellEnd"/>
                  <w:r>
                    <w:t xml:space="preserve"> and the selected interface.</w:t>
                  </w:r>
                </w:p>
              </w:tc>
            </w:tr>
            <w:tr w:rsidR="00586B9E">
              <w:trPr>
                <w:trHeight w:val="1100"/>
                <w:tblCellSpacing w:w="0" w:type="dxa"/>
              </w:trPr>
              <w:tc>
                <w:tcPr>
                  <w:tcW w:w="2250" w:type="dxa"/>
                  <w:tcBorders>
                    <w:bottom w:val="single" w:sz="6" w:space="0" w:color="000000"/>
                  </w:tcBorders>
                  <w:tcMar>
                    <w:top w:w="60" w:type="dxa"/>
                    <w:left w:w="120" w:type="dxa"/>
                    <w:bottom w:w="60" w:type="dxa"/>
                    <w:right w:w="120" w:type="dxa"/>
                  </w:tcMar>
                  <w:hideMark/>
                </w:tcPr>
                <w:p w:rsidR="00586B9E" w:rsidRDefault="00586B9E">
                  <w:pPr>
                    <w:pStyle w:val="fmtcblcellbodyleft"/>
                    <w:rPr>
                      <w:b/>
                      <w:bCs/>
                      <w:spacing w:val="-2"/>
                    </w:rPr>
                  </w:pPr>
                  <w:r>
                    <w:rPr>
                      <w:rStyle w:val="fmemphasisboldcell"/>
                    </w:rPr>
                    <w:t>Read Enabled</w:t>
                  </w:r>
                </w:p>
              </w:tc>
              <w:tc>
                <w:tcPr>
                  <w:tcW w:w="5070" w:type="dxa"/>
                  <w:tcBorders>
                    <w:bottom w:val="single" w:sz="6" w:space="0" w:color="000000"/>
                  </w:tcBorders>
                  <w:tcMar>
                    <w:top w:w="60" w:type="dxa"/>
                    <w:left w:w="120" w:type="dxa"/>
                    <w:bottom w:w="60" w:type="dxa"/>
                    <w:right w:w="120" w:type="dxa"/>
                  </w:tcMar>
                  <w:hideMark/>
                </w:tcPr>
                <w:p w:rsidR="00586B9E" w:rsidRDefault="00586B9E">
                  <w:pPr>
                    <w:pStyle w:val="fmtcblcellbodyleft"/>
                  </w:pPr>
                  <w:r>
                    <w:t xml:space="preserve">Check to direct I/O server to read the selected interface queue. The </w:t>
                  </w:r>
                  <w:proofErr w:type="spellStart"/>
                  <w:r>
                    <w:t>Flatfile</w:t>
                  </w:r>
                  <w:proofErr w:type="spellEnd"/>
                  <w:r>
                    <w:t xml:space="preserve"> queue location is the directory that holds a </w:t>
                  </w:r>
                  <w:proofErr w:type="spellStart"/>
                  <w:r>
                    <w:t>Flatfile</w:t>
                  </w:r>
                  <w:proofErr w:type="spellEnd"/>
                  <w:r>
                    <w:t xml:space="preserve"> </w:t>
                  </w:r>
                  <w:proofErr w:type="spellStart"/>
                  <w:r>
                    <w:t>NetJet</w:t>
                  </w:r>
                  <w:proofErr w:type="spellEnd"/>
                  <w:r>
                    <w:t xml:space="preserve"> queue on the server. This file location will not allow a UNC path, such as \\machine\drive\path – network shares should be set up with managed shares in OSM.</w:t>
                  </w:r>
                </w:p>
              </w:tc>
            </w:tr>
          </w:tbl>
          <w:p w:rsidR="00586B9E" w:rsidRDefault="00586B9E">
            <w:pPr>
              <w:spacing w:before="0" w:beforeAutospacing="0" w:after="0" w:afterAutospacing="0"/>
            </w:pPr>
          </w:p>
        </w:tc>
      </w:tr>
    </w:tbl>
    <w:p w:rsidR="00586B9E" w:rsidRDefault="00586B9E">
      <w:pPr>
        <w:pStyle w:val="fml1nnumbered"/>
        <w:divId w:val="1482380195"/>
      </w:pPr>
      <w:r>
        <w:lastRenderedPageBreak/>
        <w:t xml:space="preserve">On the Broadcasting tab, set parameters for </w:t>
      </w:r>
      <w:proofErr w:type="spellStart"/>
      <w:r>
        <w:t>OmniCenter</w:t>
      </w:r>
      <w:proofErr w:type="spellEnd"/>
      <w:r>
        <w:t xml:space="preserve"> communication with most interfaces. 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586B9E" w:rsidTr="005F3B0B">
        <w:trPr>
          <w:divId w:val="1482380195"/>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586B9E">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586B9E" w:rsidRDefault="00586B9E">
                  <w:pPr>
                    <w:pStyle w:val="fmtcblcellbodyleft"/>
                    <w:rPr>
                      <w:b/>
                      <w:bCs/>
                      <w:spacing w:val="-2"/>
                    </w:rPr>
                  </w:pPr>
                  <w:r>
                    <w:rPr>
                      <w:rStyle w:val="fmemphasisboldcell"/>
                    </w:rPr>
                    <w:t>Support Decimal Quantity</w:t>
                  </w:r>
                </w:p>
              </w:tc>
              <w:tc>
                <w:tcPr>
                  <w:tcW w:w="5070" w:type="dxa"/>
                  <w:tcBorders>
                    <w:top w:val="single" w:sz="6" w:space="0" w:color="000000"/>
                    <w:bottom w:val="single" w:sz="6" w:space="0" w:color="000000"/>
                  </w:tcBorders>
                  <w:tcMar>
                    <w:top w:w="60" w:type="dxa"/>
                    <w:left w:w="120" w:type="dxa"/>
                    <w:bottom w:w="60" w:type="dxa"/>
                    <w:right w:w="120" w:type="dxa"/>
                  </w:tcMar>
                  <w:hideMark/>
                </w:tcPr>
                <w:p w:rsidR="00586B9E" w:rsidRDefault="00586B9E">
                  <w:pPr>
                    <w:pStyle w:val="fmtcblcellbodyleft"/>
                  </w:pPr>
                  <w:r>
                    <w:t>When checked, sends quantities in decimal format to the interface.</w:t>
                  </w:r>
                </w:p>
              </w:tc>
            </w:tr>
            <w:tr w:rsidR="00586B9E">
              <w:trPr>
                <w:trHeight w:val="7460"/>
                <w:tblCellSpacing w:w="0" w:type="dxa"/>
              </w:trPr>
              <w:tc>
                <w:tcPr>
                  <w:tcW w:w="2250" w:type="dxa"/>
                  <w:tcBorders>
                    <w:bottom w:val="single" w:sz="6" w:space="0" w:color="000000"/>
                  </w:tcBorders>
                  <w:tcMar>
                    <w:top w:w="60" w:type="dxa"/>
                    <w:left w:w="120" w:type="dxa"/>
                    <w:bottom w:w="60" w:type="dxa"/>
                    <w:right w:w="120" w:type="dxa"/>
                  </w:tcMar>
                  <w:hideMark/>
                </w:tcPr>
                <w:p w:rsidR="00586B9E" w:rsidRDefault="00586B9E">
                  <w:pPr>
                    <w:pStyle w:val="fmtcblcellbodyleft"/>
                    <w:rPr>
                      <w:b/>
                      <w:bCs/>
                      <w:spacing w:val="-2"/>
                    </w:rPr>
                  </w:pPr>
                  <w:r>
                    <w:rPr>
                      <w:rStyle w:val="fmemphasisboldcell"/>
                    </w:rPr>
                    <w:lastRenderedPageBreak/>
                    <w:t>System Interfaces</w:t>
                  </w:r>
                </w:p>
              </w:tc>
              <w:tc>
                <w:tcPr>
                  <w:tcW w:w="5070" w:type="dxa"/>
                  <w:tcBorders>
                    <w:bottom w:val="single" w:sz="6" w:space="0" w:color="000000"/>
                  </w:tcBorders>
                  <w:tcMar>
                    <w:top w:w="60" w:type="dxa"/>
                    <w:left w:w="120" w:type="dxa"/>
                    <w:bottom w:w="60" w:type="dxa"/>
                    <w:right w:w="120" w:type="dxa"/>
                  </w:tcMar>
                  <w:hideMark/>
                </w:tcPr>
                <w:p w:rsidR="00586B9E" w:rsidRDefault="00586B9E">
                  <w:pPr>
                    <w:pStyle w:val="fmtcblcellbodyleft"/>
                  </w:pPr>
                  <w:r>
                    <w:t>ADT – Send patient information to ADT. Check box to send always; leave cleared to send only when asked with PS.</w:t>
                  </w:r>
                </w:p>
                <w:p w:rsidR="00586B9E" w:rsidRDefault="00586B9E">
                  <w:pPr>
                    <w:pStyle w:val="fmtcblcellbodyleft"/>
                  </w:pPr>
                  <w:r>
                    <w:t xml:space="preserve">CHG – Send transaction information to Charge. Yes, send with all patient IDs; No, send only with transaction when billing check box is checked; Billable Only, send when item </w:t>
                  </w:r>
                  <w:proofErr w:type="gramStart"/>
                  <w:r>
                    <w:t>or  procedure</w:t>
                  </w:r>
                  <w:proofErr w:type="gramEnd"/>
                  <w:r>
                    <w:t xml:space="preserve"> is checked as billable.</w:t>
                  </w:r>
                </w:p>
                <w:p w:rsidR="00586B9E" w:rsidRDefault="00586B9E">
                  <w:pPr>
                    <w:pStyle w:val="fmtcblcellbodyleft"/>
                  </w:pPr>
                  <w:r>
                    <w:t>EMR – Send bedside transactions to EMR. Check box to send bedside transactions to this interface.</w:t>
                  </w:r>
                </w:p>
                <w:p w:rsidR="00586B9E" w:rsidRDefault="00586B9E">
                  <w:pPr>
                    <w:pStyle w:val="fmtcblcellbodyleft"/>
                  </w:pPr>
                  <w:r>
                    <w:t>INV – Send ZALM for command errors. Check box to send a ZALM to notify the interface of inaccurate request or processing error.</w:t>
                  </w:r>
                </w:p>
                <w:p w:rsidR="00586B9E" w:rsidRDefault="00586B9E">
                  <w:pPr>
                    <w:pStyle w:val="fmtcblcellbodyleft"/>
                  </w:pPr>
                  <w:r>
                    <w:t>INV – Send item information to INV. Check box to send always; leave cleared to send only when asked with an IS command.</w:t>
                  </w:r>
                </w:p>
                <w:p w:rsidR="00586B9E" w:rsidRDefault="00586B9E">
                  <w:pPr>
                    <w:pStyle w:val="fmtcblcellbodyleft"/>
                  </w:pPr>
                  <w:r>
                    <w:t>INV – Send item alias information to INV. Check box to send always; leave cleared to send only when asked with an AS command.</w:t>
                  </w:r>
                </w:p>
                <w:p w:rsidR="00586B9E" w:rsidRDefault="00586B9E">
                  <w:pPr>
                    <w:pStyle w:val="fmtcblcellbodyleft"/>
                  </w:pPr>
                  <w:r>
                    <w:t>INV – Send restock additions to INV. Check box to send always (RA/RAS combination); leave cleared to prevent during RA commands.</w:t>
                  </w:r>
                </w:p>
                <w:p w:rsidR="00586B9E" w:rsidRDefault="00586B9E">
                  <w:pPr>
                    <w:pStyle w:val="fmtcblcellbodyleft"/>
                  </w:pPr>
                  <w:r>
                    <w:t>INV – Send restock information to INV. Yes, to send always; No, to indicate only with restock; End RCs Only, send only as a final *end* on restock.</w:t>
                  </w:r>
                </w:p>
                <w:p w:rsidR="00586B9E" w:rsidRDefault="00586B9E">
                  <w:pPr>
                    <w:pStyle w:val="fmtcblcellbodyleft"/>
                  </w:pPr>
                  <w:r>
                    <w:t>INV – Send transaction information to INV. Yes, to send always; No, only when asked with XS.</w:t>
                  </w:r>
                </w:p>
                <w:p w:rsidR="00586B9E" w:rsidRDefault="00586B9E">
                  <w:pPr>
                    <w:pStyle w:val="fmtcblcellbodyleft"/>
                  </w:pPr>
                  <w:r>
                    <w:t xml:space="preserve">OLR – Send Omni information to </w:t>
                  </w:r>
                  <w:proofErr w:type="spellStart"/>
                  <w:r>
                    <w:t>OmniLinkRx</w:t>
                  </w:r>
                  <w:proofErr w:type="spellEnd"/>
                  <w:r>
                    <w:t>. Check to send OI commands to </w:t>
                  </w:r>
                  <w:proofErr w:type="spellStart"/>
                  <w:r>
                    <w:t>OmniLinkRx</w:t>
                  </w:r>
                  <w:proofErr w:type="spellEnd"/>
                  <w:r>
                    <w:t>.</w:t>
                  </w:r>
                </w:p>
                <w:p w:rsidR="00586B9E" w:rsidRDefault="00586B9E">
                  <w:pPr>
                    <w:pStyle w:val="fmtcblcellbodyleft"/>
                  </w:pPr>
                  <w:r>
                    <w:t xml:space="preserve">OPC – Send restock information to Omnicell </w:t>
                  </w:r>
                  <w:proofErr w:type="spellStart"/>
                  <w:r>
                    <w:t>PharmacyCentral</w:t>
                  </w:r>
                  <w:proofErr w:type="spellEnd"/>
                  <w:r>
                    <w:t xml:space="preserve">. Check to send RA, RI, and RD to Omnicell </w:t>
                  </w:r>
                  <w:proofErr w:type="spellStart"/>
                  <w:r>
                    <w:t>PharmacyCentral</w:t>
                  </w:r>
                  <w:proofErr w:type="spellEnd"/>
                  <w:r>
                    <w:t xml:space="preserve"> queue.</w:t>
                  </w:r>
                </w:p>
              </w:tc>
            </w:tr>
          </w:tbl>
          <w:p w:rsidR="00586B9E" w:rsidRDefault="00586B9E">
            <w:pPr>
              <w:spacing w:before="0" w:beforeAutospacing="0" w:after="0" w:afterAutospacing="0"/>
            </w:pPr>
          </w:p>
        </w:tc>
      </w:tr>
    </w:tbl>
    <w:p w:rsidR="00586B9E" w:rsidRDefault="00586B9E">
      <w:pPr>
        <w:pStyle w:val="fml1nnumbered"/>
        <w:divId w:val="1482380195"/>
      </w:pPr>
      <w:r>
        <w:lastRenderedPageBreak/>
        <w:t>On the Notifications tab, click Add at the bottom of the screen to add email addresses and printers for the selected interface. When an interface is late to communicate, those listed will receive notification either by email or an automated printout.</w:t>
      </w:r>
    </w:p>
    <w:p w:rsidR="00586B9E" w:rsidRDefault="00586B9E">
      <w:pPr>
        <w:pStyle w:val="fml1nnumbered"/>
        <w:divId w:val="1482380195"/>
      </w:pPr>
      <w:r>
        <w:t>Highlight email/printer to select; click Add after each addition. Click Close to return to the Notifications screen. 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586B9E" w:rsidTr="005F3B0B">
        <w:trPr>
          <w:divId w:val="1482380195"/>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586B9E">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586B9E" w:rsidRDefault="00586B9E">
                  <w:pPr>
                    <w:pStyle w:val="fmtcblcellbodyleft"/>
                    <w:rPr>
                      <w:b/>
                      <w:bCs/>
                      <w:spacing w:val="-2"/>
                    </w:rPr>
                  </w:pPr>
                  <w:r>
                    <w:rPr>
                      <w:rStyle w:val="fmemphasisboldcell"/>
                    </w:rPr>
                    <w:lastRenderedPageBreak/>
                    <w:t>Add</w:t>
                  </w:r>
                </w:p>
              </w:tc>
              <w:tc>
                <w:tcPr>
                  <w:tcW w:w="5070" w:type="dxa"/>
                  <w:tcBorders>
                    <w:top w:val="single" w:sz="6" w:space="0" w:color="000000"/>
                    <w:bottom w:val="single" w:sz="6" w:space="0" w:color="000000"/>
                  </w:tcBorders>
                  <w:tcMar>
                    <w:top w:w="60" w:type="dxa"/>
                    <w:left w:w="120" w:type="dxa"/>
                    <w:bottom w:w="60" w:type="dxa"/>
                    <w:right w:w="120" w:type="dxa"/>
                  </w:tcMar>
                  <w:hideMark/>
                </w:tcPr>
                <w:p w:rsidR="00586B9E" w:rsidRDefault="00586B9E">
                  <w:pPr>
                    <w:pStyle w:val="fmtcblcellbodyleft"/>
                  </w:pPr>
                  <w:r>
                    <w:t xml:space="preserve">The Add button at the </w:t>
                  </w:r>
                  <w:r>
                    <w:rPr>
                      <w:rStyle w:val="fmemphasisitalic"/>
                    </w:rPr>
                    <w:t>right</w:t>
                  </w:r>
                  <w:r>
                    <w:t xml:space="preserve"> of the screen enables the addition of an interface; the Add button at the </w:t>
                  </w:r>
                  <w:r>
                    <w:rPr>
                      <w:rStyle w:val="fmemphasisitalic"/>
                    </w:rPr>
                    <w:t>bottom</w:t>
                  </w:r>
                  <w:r>
                    <w:t xml:space="preserve"> of the screen activates the notification setup screen.</w:t>
                  </w:r>
                </w:p>
              </w:tc>
            </w:tr>
            <w:tr w:rsidR="00586B9E">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586B9E" w:rsidRDefault="00586B9E">
                  <w:pPr>
                    <w:pStyle w:val="fmtcblcellbodyleft"/>
                    <w:rPr>
                      <w:b/>
                      <w:bCs/>
                      <w:spacing w:val="-2"/>
                    </w:rPr>
                  </w:pPr>
                  <w:r>
                    <w:rPr>
                      <w:rStyle w:val="fmemphasisboldcell"/>
                    </w:rPr>
                    <w:t>Email Addresses</w:t>
                  </w:r>
                </w:p>
              </w:tc>
              <w:tc>
                <w:tcPr>
                  <w:tcW w:w="5070" w:type="dxa"/>
                  <w:tcBorders>
                    <w:bottom w:val="single" w:sz="6" w:space="0" w:color="000000"/>
                  </w:tcBorders>
                  <w:tcMar>
                    <w:top w:w="60" w:type="dxa"/>
                    <w:left w:w="120" w:type="dxa"/>
                    <w:bottom w:w="60" w:type="dxa"/>
                    <w:right w:w="120" w:type="dxa"/>
                  </w:tcMar>
                  <w:hideMark/>
                </w:tcPr>
                <w:p w:rsidR="00586B9E" w:rsidRDefault="00586B9E">
                  <w:pPr>
                    <w:pStyle w:val="fmtcblcellbodyleft"/>
                  </w:pPr>
                  <w:r>
                    <w:t xml:space="preserve">Email addresses are created on the Database tab/Email Addresses drop-down table. See </w:t>
                  </w:r>
                  <w:hyperlink w:anchor="database_email_addresses_htm" w:history="1">
                    <w:r>
                      <w:rPr>
                        <w:rStyle w:val="Hyperlink"/>
                      </w:rPr>
                      <w:t>Email Addresses</w:t>
                    </w:r>
                  </w:hyperlink>
                  <w:r>
                    <w:t>.</w:t>
                  </w:r>
                </w:p>
              </w:tc>
            </w:tr>
            <w:tr w:rsidR="00586B9E">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586B9E" w:rsidRDefault="00586B9E">
                  <w:pPr>
                    <w:pStyle w:val="fmtcblcellbodyleft"/>
                    <w:rPr>
                      <w:b/>
                      <w:bCs/>
                      <w:spacing w:val="-2"/>
                    </w:rPr>
                  </w:pPr>
                  <w:r>
                    <w:rPr>
                      <w:rStyle w:val="fmemphasisboldcell"/>
                    </w:rPr>
                    <w:t>Printers</w:t>
                  </w:r>
                </w:p>
              </w:tc>
              <w:tc>
                <w:tcPr>
                  <w:tcW w:w="5070" w:type="dxa"/>
                  <w:tcBorders>
                    <w:bottom w:val="single" w:sz="6" w:space="0" w:color="000000"/>
                  </w:tcBorders>
                  <w:tcMar>
                    <w:top w:w="60" w:type="dxa"/>
                    <w:left w:w="120" w:type="dxa"/>
                    <w:bottom w:w="60" w:type="dxa"/>
                    <w:right w:w="120" w:type="dxa"/>
                  </w:tcMar>
                  <w:hideMark/>
                </w:tcPr>
                <w:p w:rsidR="00586B9E" w:rsidRDefault="00586B9E">
                  <w:pPr>
                    <w:pStyle w:val="fmtcblcellbodyleft"/>
                  </w:pPr>
                  <w:r>
                    <w:t>Printers are added on the server’s primary operating system: Start/Settings/Printers/Add Printer. Follow instructions to add device. Printers cannot be added via an OCRA session, i.e., while working remotely.</w:t>
                  </w:r>
                </w:p>
              </w:tc>
            </w:tr>
          </w:tbl>
          <w:p w:rsidR="00586B9E" w:rsidRDefault="00586B9E">
            <w:pPr>
              <w:spacing w:before="0" w:beforeAutospacing="0" w:after="0" w:afterAutospacing="0"/>
            </w:pPr>
          </w:p>
        </w:tc>
      </w:tr>
    </w:tbl>
    <w:p w:rsidR="00586B9E" w:rsidRDefault="00586B9E">
      <w:pPr>
        <w:pStyle w:val="fml1nnumbered"/>
        <w:divId w:val="1482380195"/>
      </w:pPr>
      <w:r>
        <w:t xml:space="preserve">On the </w:t>
      </w:r>
      <w:proofErr w:type="spellStart"/>
      <w:r>
        <w:t>Cmd</w:t>
      </w:r>
      <w:proofErr w:type="spellEnd"/>
      <w:r>
        <w:t xml:space="preserve"> Subscriptions tab, click Add Command to subscribe to commands for the selected interface.</w:t>
      </w:r>
    </w:p>
    <w:p w:rsidR="00586B9E" w:rsidRDefault="00586B9E">
      <w:pPr>
        <w:pStyle w:val="fml1nnumbered"/>
        <w:divId w:val="1482380195"/>
      </w:pPr>
      <w:r>
        <w:t>Select a command from the window that appears; click OK.</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586B9E" w:rsidTr="005F3B0B">
        <w:trPr>
          <w:divId w:val="1482380195"/>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586B9E">
              <w:trPr>
                <w:trHeight w:val="15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586B9E" w:rsidRDefault="00586B9E">
                  <w:pPr>
                    <w:pStyle w:val="fmtcblcellbodyleft"/>
                    <w:rPr>
                      <w:b/>
                      <w:bCs/>
                      <w:spacing w:val="-2"/>
                    </w:rPr>
                  </w:pPr>
                  <w:r>
                    <w:rPr>
                      <w:rStyle w:val="fmemphasisboldcell"/>
                    </w:rPr>
                    <w:t>Universal Passwords</w:t>
                  </w:r>
                </w:p>
              </w:tc>
              <w:tc>
                <w:tcPr>
                  <w:tcW w:w="5070" w:type="dxa"/>
                  <w:tcBorders>
                    <w:top w:val="single" w:sz="6" w:space="0" w:color="000000"/>
                    <w:bottom w:val="single" w:sz="6" w:space="0" w:color="000000"/>
                  </w:tcBorders>
                  <w:tcMar>
                    <w:top w:w="60" w:type="dxa"/>
                    <w:left w:w="120" w:type="dxa"/>
                    <w:bottom w:w="60" w:type="dxa"/>
                    <w:right w:w="120" w:type="dxa"/>
                  </w:tcMar>
                  <w:hideMark/>
                </w:tcPr>
                <w:p w:rsidR="00586B9E" w:rsidRDefault="00586B9E">
                  <w:pPr>
                    <w:pStyle w:val="fmtcblcellbodyleft"/>
                  </w:pPr>
                  <w:r>
                    <w:t xml:space="preserve">Use the Command Subscriptions tab options to maintain universal passwords for each user across all Omnicell products. When a user password is entered or updated in </w:t>
                  </w:r>
                  <w:proofErr w:type="spellStart"/>
                  <w:r>
                    <w:t>OmniCenter</w:t>
                  </w:r>
                  <w:proofErr w:type="spellEnd"/>
                  <w:r>
                    <w:t xml:space="preserve"> or at an </w:t>
                  </w:r>
                  <w:proofErr w:type="spellStart"/>
                  <w:r>
                    <w:t>OmniSupplier</w:t>
                  </w:r>
                  <w:proofErr w:type="spellEnd"/>
                  <w:r>
                    <w:t xml:space="preserve">, it is broadcast to subscribing interfaces. Note that changes to password requirements (e.g., minimum password length) are broadcast only when set at </w:t>
                  </w:r>
                  <w:proofErr w:type="spellStart"/>
                  <w:r>
                    <w:t>OmniCenter</w:t>
                  </w:r>
                  <w:proofErr w:type="spellEnd"/>
                  <w:r>
                    <w:t xml:space="preserve">. See </w:t>
                  </w:r>
                  <w:r>
                    <w:rPr>
                      <w:rStyle w:val="fmemphasisitalic"/>
                    </w:rPr>
                    <w:t>User Commands</w:t>
                  </w:r>
                  <w:r>
                    <w:t xml:space="preserve"> below and</w:t>
                  </w:r>
                  <w:r>
                    <w:rPr>
                      <w:rStyle w:val="fmemphasisitalic"/>
                    </w:rPr>
                    <w:t> </w:t>
                  </w:r>
                  <w:hyperlink w:anchor="administration_security_setup_ht_9151" w:history="1">
                    <w:r>
                      <w:rPr>
                        <w:rStyle w:val="Hyperlink"/>
                      </w:rPr>
                      <w:t>Security Setup</w:t>
                    </w:r>
                  </w:hyperlink>
                  <w:r>
                    <w:rPr>
                      <w:rStyle w:val="fmemphasisitalic"/>
                    </w:rPr>
                    <w:t>.</w:t>
                  </w:r>
                </w:p>
              </w:tc>
            </w:tr>
            <w:tr w:rsidR="00586B9E">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586B9E" w:rsidRDefault="00586B9E">
                  <w:pPr>
                    <w:pStyle w:val="fmtcblcellbodyleft"/>
                    <w:rPr>
                      <w:b/>
                      <w:bCs/>
                      <w:spacing w:val="-2"/>
                    </w:rPr>
                  </w:pPr>
                  <w:r>
                    <w:rPr>
                      <w:rStyle w:val="fmemphasisboldcell"/>
                    </w:rPr>
                    <w:t>User Commands</w:t>
                  </w:r>
                </w:p>
              </w:tc>
              <w:tc>
                <w:tcPr>
                  <w:tcW w:w="5070" w:type="dxa"/>
                  <w:tcBorders>
                    <w:bottom w:val="single" w:sz="6" w:space="0" w:color="000000"/>
                  </w:tcBorders>
                  <w:tcMar>
                    <w:top w:w="60" w:type="dxa"/>
                    <w:left w:w="120" w:type="dxa"/>
                    <w:bottom w:w="60" w:type="dxa"/>
                    <w:right w:w="120" w:type="dxa"/>
                  </w:tcMar>
                  <w:hideMark/>
                </w:tcPr>
                <w:p w:rsidR="00586B9E" w:rsidRDefault="00586B9E">
                  <w:pPr>
                    <w:pStyle w:val="fmtcblcellbodyleft"/>
                  </w:pPr>
                  <w:r>
                    <w:t>U+ – Adding the U+ command will capture all user commands. User passwords will update automatically across all interfaces subscribing to this command.</w:t>
                  </w:r>
                </w:p>
              </w:tc>
            </w:tr>
          </w:tbl>
          <w:p w:rsidR="00586B9E" w:rsidRDefault="00586B9E">
            <w:pPr>
              <w:spacing w:before="0" w:beforeAutospacing="0" w:after="0" w:afterAutospacing="0"/>
            </w:pPr>
          </w:p>
        </w:tc>
      </w:tr>
    </w:tbl>
    <w:p w:rsidR="00586B9E" w:rsidRDefault="00586B9E">
      <w:pPr>
        <w:pStyle w:val="fml1nnumbered"/>
        <w:divId w:val="1482380195"/>
      </w:pPr>
      <w:r>
        <w:t>Click Details to refine the command subscription, if desired, with a text search.</w:t>
      </w:r>
    </w:p>
    <w:p w:rsidR="00586B9E" w:rsidRDefault="00586B9E">
      <w:pPr>
        <w:pStyle w:val="fml1nnumbered"/>
        <w:divId w:val="1482380195"/>
      </w:pPr>
      <w:r>
        <w:t>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586B9E" w:rsidTr="005F3B0B">
        <w:trPr>
          <w:divId w:val="1482380195"/>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586B9E">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586B9E" w:rsidRDefault="00586B9E">
                  <w:pPr>
                    <w:pStyle w:val="fmtcblcellbodyleft"/>
                    <w:rPr>
                      <w:b/>
                      <w:bCs/>
                      <w:spacing w:val="-2"/>
                    </w:rPr>
                  </w:pPr>
                  <w:r>
                    <w:rPr>
                      <w:rStyle w:val="fmemphasisboldcell"/>
                    </w:rPr>
                    <w:t>Add, Delete</w:t>
                  </w:r>
                </w:p>
              </w:tc>
              <w:tc>
                <w:tcPr>
                  <w:tcW w:w="5070" w:type="dxa"/>
                  <w:tcBorders>
                    <w:top w:val="single" w:sz="6" w:space="0" w:color="000000"/>
                    <w:bottom w:val="single" w:sz="6" w:space="0" w:color="000000"/>
                  </w:tcBorders>
                  <w:tcMar>
                    <w:top w:w="60" w:type="dxa"/>
                    <w:left w:w="120" w:type="dxa"/>
                    <w:bottom w:w="60" w:type="dxa"/>
                    <w:right w:w="120" w:type="dxa"/>
                  </w:tcMar>
                  <w:hideMark/>
                </w:tcPr>
                <w:p w:rsidR="00586B9E" w:rsidRDefault="00586B9E">
                  <w:pPr>
                    <w:pStyle w:val="fmtcblcellbodyleft"/>
                  </w:pPr>
                  <w:r>
                    <w:t>Create or remove text search criteria.</w:t>
                  </w:r>
                </w:p>
              </w:tc>
            </w:tr>
            <w:tr w:rsidR="00586B9E">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586B9E" w:rsidRDefault="00586B9E">
                  <w:pPr>
                    <w:pStyle w:val="fmtcblcellbodyleft"/>
                    <w:rPr>
                      <w:b/>
                      <w:bCs/>
                      <w:spacing w:val="-2"/>
                    </w:rPr>
                  </w:pPr>
                  <w:r>
                    <w:rPr>
                      <w:rStyle w:val="fmemphasisboldcell"/>
                    </w:rPr>
                    <w:t>Limit Text Search to Token</w:t>
                  </w:r>
                </w:p>
              </w:tc>
              <w:tc>
                <w:tcPr>
                  <w:tcW w:w="5070" w:type="dxa"/>
                  <w:tcBorders>
                    <w:bottom w:val="single" w:sz="6" w:space="0" w:color="000000"/>
                  </w:tcBorders>
                  <w:tcMar>
                    <w:top w:w="60" w:type="dxa"/>
                    <w:left w:w="120" w:type="dxa"/>
                    <w:bottom w:w="60" w:type="dxa"/>
                    <w:right w:w="120" w:type="dxa"/>
                  </w:tcMar>
                  <w:hideMark/>
                </w:tcPr>
                <w:p w:rsidR="00586B9E" w:rsidRDefault="00586B9E">
                  <w:pPr>
                    <w:pStyle w:val="fmtcblcellbodyleft"/>
                  </w:pPr>
                  <w:r>
                    <w:t>Identify a token to refine the search. Click the button at right for a list of possible values. If no token is specified, the complete token string is searched.</w:t>
                  </w:r>
                </w:p>
              </w:tc>
            </w:tr>
            <w:tr w:rsidR="00586B9E">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6B9E" w:rsidRDefault="00586B9E">
                  <w:pPr>
                    <w:pStyle w:val="fmtcblcellbodyleft"/>
                    <w:rPr>
                      <w:b/>
                      <w:bCs/>
                      <w:spacing w:val="-2"/>
                    </w:rPr>
                  </w:pPr>
                  <w:r>
                    <w:rPr>
                      <w:rStyle w:val="fmemphasisboldcell"/>
                    </w:rPr>
                    <w:t>Previous, Next</w:t>
                  </w:r>
                </w:p>
              </w:tc>
              <w:tc>
                <w:tcPr>
                  <w:tcW w:w="5070" w:type="dxa"/>
                  <w:tcBorders>
                    <w:bottom w:val="single" w:sz="6" w:space="0" w:color="000000"/>
                  </w:tcBorders>
                  <w:tcMar>
                    <w:top w:w="60" w:type="dxa"/>
                    <w:left w:w="120" w:type="dxa"/>
                    <w:bottom w:w="60" w:type="dxa"/>
                    <w:right w:w="120" w:type="dxa"/>
                  </w:tcMar>
                  <w:hideMark/>
                </w:tcPr>
                <w:p w:rsidR="00586B9E" w:rsidRDefault="00586B9E">
                  <w:pPr>
                    <w:pStyle w:val="fmtcblcellbodyleft"/>
                  </w:pPr>
                  <w:r>
                    <w:t>Navigate through multiple searches.</w:t>
                  </w:r>
                </w:p>
              </w:tc>
            </w:tr>
            <w:tr w:rsidR="00586B9E">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6B9E" w:rsidRDefault="00586B9E">
                  <w:pPr>
                    <w:pStyle w:val="fmtcblcellbodyleft"/>
                    <w:rPr>
                      <w:b/>
                      <w:bCs/>
                      <w:spacing w:val="-2"/>
                    </w:rPr>
                  </w:pPr>
                  <w:r>
                    <w:rPr>
                      <w:rStyle w:val="fmemphasisboldcell"/>
                    </w:rPr>
                    <w:t>Search Text</w:t>
                  </w:r>
                </w:p>
              </w:tc>
              <w:tc>
                <w:tcPr>
                  <w:tcW w:w="5070" w:type="dxa"/>
                  <w:tcBorders>
                    <w:bottom w:val="single" w:sz="6" w:space="0" w:color="000000"/>
                  </w:tcBorders>
                  <w:tcMar>
                    <w:top w:w="60" w:type="dxa"/>
                    <w:left w:w="120" w:type="dxa"/>
                    <w:bottom w:w="60" w:type="dxa"/>
                    <w:right w:w="120" w:type="dxa"/>
                  </w:tcMar>
                  <w:hideMark/>
                </w:tcPr>
                <w:p w:rsidR="00586B9E" w:rsidRDefault="00586B9E">
                  <w:pPr>
                    <w:pStyle w:val="fmtcblcellbodyleft"/>
                  </w:pPr>
                  <w:r>
                    <w:t>Specify text for which to search.</w:t>
                  </w:r>
                </w:p>
              </w:tc>
            </w:tr>
            <w:tr w:rsidR="00586B9E">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6B9E" w:rsidRDefault="00586B9E">
                  <w:pPr>
                    <w:pStyle w:val="fmtcblcellbodyleft"/>
                    <w:rPr>
                      <w:b/>
                      <w:bCs/>
                      <w:spacing w:val="-2"/>
                    </w:rPr>
                  </w:pPr>
                  <w:r>
                    <w:rPr>
                      <w:rStyle w:val="fmemphasisboldcell"/>
                    </w:rPr>
                    <w:t>Search Type</w:t>
                  </w:r>
                </w:p>
              </w:tc>
              <w:tc>
                <w:tcPr>
                  <w:tcW w:w="5070" w:type="dxa"/>
                  <w:tcBorders>
                    <w:bottom w:val="single" w:sz="6" w:space="0" w:color="000000"/>
                  </w:tcBorders>
                  <w:tcMar>
                    <w:top w:w="60" w:type="dxa"/>
                    <w:left w:w="120" w:type="dxa"/>
                    <w:bottom w:w="60" w:type="dxa"/>
                    <w:right w:w="120" w:type="dxa"/>
                  </w:tcMar>
                  <w:hideMark/>
                </w:tcPr>
                <w:p w:rsidR="00586B9E" w:rsidRDefault="00586B9E">
                  <w:pPr>
                    <w:pStyle w:val="fmtcblcellbodyleft"/>
                  </w:pPr>
                  <w:r>
                    <w:t xml:space="preserve">Describe how to search (begins with, contains, exact </w:t>
                  </w:r>
                  <w:r>
                    <w:lastRenderedPageBreak/>
                    <w:t xml:space="preserve">match, </w:t>
                  </w:r>
                  <w:proofErr w:type="spellStart"/>
                  <w:r>
                    <w:t>etc</w:t>
                  </w:r>
                  <w:proofErr w:type="spellEnd"/>
                  <w:r>
                    <w:t>).</w:t>
                  </w:r>
                </w:p>
              </w:tc>
            </w:tr>
            <w:tr w:rsidR="00586B9E">
              <w:trPr>
                <w:trHeight w:val="1280"/>
                <w:tblCellSpacing w:w="0" w:type="dxa"/>
              </w:trPr>
              <w:tc>
                <w:tcPr>
                  <w:tcW w:w="2250" w:type="dxa"/>
                  <w:tcBorders>
                    <w:bottom w:val="single" w:sz="6" w:space="0" w:color="000000"/>
                  </w:tcBorders>
                  <w:tcMar>
                    <w:top w:w="60" w:type="dxa"/>
                    <w:left w:w="120" w:type="dxa"/>
                    <w:bottom w:w="60" w:type="dxa"/>
                    <w:right w:w="120" w:type="dxa"/>
                  </w:tcMar>
                  <w:hideMark/>
                </w:tcPr>
                <w:p w:rsidR="00586B9E" w:rsidRDefault="00586B9E">
                  <w:pPr>
                    <w:pStyle w:val="fmtcblcellbodyleft"/>
                    <w:rPr>
                      <w:b/>
                      <w:bCs/>
                      <w:spacing w:val="-2"/>
                    </w:rPr>
                  </w:pPr>
                  <w:r>
                    <w:rPr>
                      <w:rStyle w:val="fmemphasisboldcell"/>
                    </w:rPr>
                    <w:lastRenderedPageBreak/>
                    <w:t>Subscribe to Global Resources</w:t>
                  </w:r>
                </w:p>
              </w:tc>
              <w:tc>
                <w:tcPr>
                  <w:tcW w:w="5070" w:type="dxa"/>
                  <w:tcBorders>
                    <w:bottom w:val="single" w:sz="6" w:space="0" w:color="000000"/>
                  </w:tcBorders>
                  <w:tcMar>
                    <w:top w:w="60" w:type="dxa"/>
                    <w:left w:w="120" w:type="dxa"/>
                    <w:bottom w:w="60" w:type="dxa"/>
                    <w:right w:w="120" w:type="dxa"/>
                  </w:tcMar>
                  <w:hideMark/>
                </w:tcPr>
                <w:p w:rsidR="00586B9E" w:rsidRDefault="00586B9E">
                  <w:pPr>
                    <w:pStyle w:val="fmtcblcellbodyleft"/>
                  </w:pPr>
                  <w:r>
                    <w:t>Broadcast all globally-shared resource settings to this interface.</w:t>
                  </w:r>
                </w:p>
                <w:p w:rsidR="00586B9E" w:rsidRDefault="00586B9E">
                  <w:pPr>
                    <w:pStyle w:val="fmtclbscelllistbulletsmall"/>
                  </w:pPr>
                  <w:r>
                    <w:t>Global Resource Commands</w:t>
                  </w:r>
                </w:p>
                <w:p w:rsidR="00586B9E" w:rsidRDefault="00586B9E">
                  <w:pPr>
                    <w:pStyle w:val="fmtclbscelllistbulletsmall"/>
                  </w:pPr>
                  <w:r>
                    <w:t>Global Resource Delete</w:t>
                  </w:r>
                </w:p>
                <w:p w:rsidR="00586B9E" w:rsidRDefault="00586B9E">
                  <w:pPr>
                    <w:pStyle w:val="fmtclbscelllistbulletsmall"/>
                  </w:pPr>
                  <w:r>
                    <w:t>Global Resource Information</w:t>
                  </w:r>
                </w:p>
              </w:tc>
            </w:tr>
          </w:tbl>
          <w:p w:rsidR="00586B9E" w:rsidRDefault="00586B9E">
            <w:pPr>
              <w:spacing w:before="0" w:beforeAutospacing="0" w:after="0" w:afterAutospacing="0"/>
            </w:pPr>
          </w:p>
        </w:tc>
      </w:tr>
    </w:tbl>
    <w:p w:rsidR="00586B9E" w:rsidRDefault="00586B9E">
      <w:pPr>
        <w:spacing w:before="0" w:beforeAutospacing="0" w:after="0" w:afterAutospacing="0"/>
        <w:divId w:val="1482380195"/>
      </w:pPr>
    </w:p>
    <w:p w:rsidR="004C0A0E" w:rsidRDefault="004C0A0E">
      <w:pPr>
        <w:pStyle w:val="fmh1heading"/>
        <w:divId w:val="37709454"/>
      </w:pPr>
      <w:bookmarkStart w:id="132" w:name="administration_interoperability__2082"/>
      <w:bookmarkStart w:id="133" w:name="administration_interoperability__6233"/>
      <w:bookmarkEnd w:id="132"/>
      <w:bookmarkEnd w:id="133"/>
      <w:r>
        <w:t>Interoperability Setup</w:t>
      </w:r>
    </w:p>
    <w:p w:rsidR="004C0A0E" w:rsidRDefault="004C0A0E">
      <w:pPr>
        <w:pStyle w:val="fmhtdtodoheading"/>
        <w:divId w:val="37709454"/>
      </w:pPr>
      <w:r>
        <w:t>Purpose: to maintain settings to operate with third-party software.</w:t>
      </w:r>
    </w:p>
    <w:p w:rsidR="004C0A0E" w:rsidRDefault="004C0A0E">
      <w:pPr>
        <w:pStyle w:val="fml1nnumbered"/>
        <w:divId w:val="37709454"/>
      </w:pPr>
      <w:r>
        <w:rPr>
          <w:rFonts w:ascii="Times New Roman" w:hAnsi="Times New Roman" w:cs="Times New Roman"/>
          <w:sz w:val="12"/>
          <w:szCs w:val="12"/>
        </w:rPr>
        <w:t>   </w:t>
      </w:r>
      <w:r>
        <w:t>Select Interoperability Setup; click Continue.</w:t>
      </w:r>
    </w:p>
    <w:p w:rsidR="004C0A0E" w:rsidRDefault="004C0A0E">
      <w:pPr>
        <w:pStyle w:val="fml1nnumbered"/>
        <w:divId w:val="37709454"/>
      </w:pPr>
      <w:r>
        <w:rPr>
          <w:rFonts w:ascii="Times New Roman" w:hAnsi="Times New Roman" w:cs="Times New Roman"/>
          <w:sz w:val="12"/>
          <w:szCs w:val="12"/>
        </w:rPr>
        <w:t>   </w:t>
      </w:r>
      <w:r>
        <w:t xml:space="preserve">On the </w:t>
      </w:r>
      <w:proofErr w:type="spellStart"/>
      <w:r>
        <w:t>eMAR</w:t>
      </w:r>
      <w:proofErr w:type="spellEnd"/>
      <w:r>
        <w:t>/ADC tab, edit settings, as desired.</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4C0A0E" w:rsidTr="005F3B0B">
        <w:trPr>
          <w:divId w:val="3770945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4C0A0E">
              <w:trPr>
                <w:trHeight w:val="75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4C0A0E" w:rsidRDefault="004C0A0E">
                  <w:pPr>
                    <w:pStyle w:val="fmtcblcellbodyleft"/>
                    <w:rPr>
                      <w:b/>
                      <w:bCs/>
                      <w:spacing w:val="-2"/>
                    </w:rPr>
                  </w:pPr>
                  <w:r>
                    <w:rPr>
                      <w:rStyle w:val="fmemphasisboldcell"/>
                    </w:rPr>
                    <w:t>Copy Encrypted Token</w:t>
                  </w:r>
                </w:p>
              </w:tc>
              <w:tc>
                <w:tcPr>
                  <w:tcW w:w="5070" w:type="dxa"/>
                  <w:tcBorders>
                    <w:top w:val="single" w:sz="6" w:space="0" w:color="000000"/>
                    <w:bottom w:val="single" w:sz="6" w:space="0" w:color="000000"/>
                  </w:tcBorders>
                  <w:tcMar>
                    <w:top w:w="60" w:type="dxa"/>
                    <w:left w:w="120" w:type="dxa"/>
                    <w:bottom w:w="60" w:type="dxa"/>
                    <w:right w:w="120" w:type="dxa"/>
                  </w:tcMar>
                  <w:hideMark/>
                </w:tcPr>
                <w:p w:rsidR="004C0A0E" w:rsidRDefault="004C0A0E">
                  <w:pPr>
                    <w:pStyle w:val="fmtcblcellbodyleft"/>
                  </w:pPr>
                  <w:r>
                    <w:t>Click to enable pasting the token in another application.</w:t>
                  </w:r>
                </w:p>
              </w:tc>
            </w:tr>
            <w:tr w:rsidR="004C0A0E">
              <w:trPr>
                <w:trHeight w:val="465"/>
                <w:tblCellSpacing w:w="0" w:type="dxa"/>
              </w:trPr>
              <w:tc>
                <w:tcPr>
                  <w:tcW w:w="2250" w:type="dxa"/>
                  <w:tcBorders>
                    <w:bottom w:val="single" w:sz="6" w:space="0" w:color="000000"/>
                  </w:tcBorders>
                  <w:tcMar>
                    <w:top w:w="60" w:type="dxa"/>
                    <w:left w:w="120" w:type="dxa"/>
                    <w:bottom w:w="60" w:type="dxa"/>
                    <w:right w:w="120" w:type="dxa"/>
                  </w:tcMar>
                  <w:hideMark/>
                </w:tcPr>
                <w:p w:rsidR="004C0A0E" w:rsidRDefault="004C0A0E">
                  <w:pPr>
                    <w:pStyle w:val="fmtcblcellbodyleft"/>
                    <w:rPr>
                      <w:b/>
                      <w:bCs/>
                      <w:spacing w:val="-2"/>
                    </w:rPr>
                  </w:pPr>
                  <w:r>
                    <w:rPr>
                      <w:rStyle w:val="fmemphasisboldcell"/>
                    </w:rPr>
                    <w:t>Diagnostics Service</w:t>
                  </w:r>
                </w:p>
              </w:tc>
              <w:tc>
                <w:tcPr>
                  <w:tcW w:w="5070" w:type="dxa"/>
                  <w:tcBorders>
                    <w:bottom w:val="single" w:sz="6" w:space="0" w:color="000000"/>
                  </w:tcBorders>
                  <w:tcMar>
                    <w:top w:w="60" w:type="dxa"/>
                    <w:left w:w="120" w:type="dxa"/>
                    <w:bottom w:w="60" w:type="dxa"/>
                    <w:right w:w="120" w:type="dxa"/>
                  </w:tcMar>
                  <w:hideMark/>
                </w:tcPr>
                <w:p w:rsidR="004C0A0E" w:rsidRDefault="004C0A0E">
                  <w:pPr>
                    <w:pStyle w:val="fmtcblcellbodyleft"/>
                  </w:pPr>
                  <w:r>
                    <w:t>Enable diagnostics service for Web interface.</w:t>
                  </w:r>
                </w:p>
              </w:tc>
            </w:tr>
            <w:tr w:rsidR="004C0A0E">
              <w:trPr>
                <w:trHeight w:val="420"/>
                <w:tblCellSpacing w:w="0" w:type="dxa"/>
              </w:trPr>
              <w:tc>
                <w:tcPr>
                  <w:tcW w:w="2250" w:type="dxa"/>
                  <w:tcBorders>
                    <w:bottom w:val="single" w:sz="6" w:space="0" w:color="000000"/>
                  </w:tcBorders>
                  <w:tcMar>
                    <w:top w:w="60" w:type="dxa"/>
                    <w:left w:w="120" w:type="dxa"/>
                    <w:bottom w:w="60" w:type="dxa"/>
                    <w:right w:w="120" w:type="dxa"/>
                  </w:tcMar>
                  <w:hideMark/>
                </w:tcPr>
                <w:p w:rsidR="004C0A0E" w:rsidRDefault="004C0A0E">
                  <w:pPr>
                    <w:pStyle w:val="fmtcblcellbodyleft"/>
                    <w:rPr>
                      <w:b/>
                      <w:bCs/>
                      <w:spacing w:val="-2"/>
                    </w:rPr>
                  </w:pPr>
                  <w:proofErr w:type="spellStart"/>
                  <w:r>
                    <w:rPr>
                      <w:rStyle w:val="fmemphasisboldcell"/>
                    </w:rPr>
                    <w:t>eMAR</w:t>
                  </w:r>
                  <w:proofErr w:type="spellEnd"/>
                  <w:r>
                    <w:rPr>
                      <w:rStyle w:val="fmemphasisboldcell"/>
                    </w:rPr>
                    <w:t xml:space="preserve"> Product ID</w:t>
                  </w:r>
                </w:p>
              </w:tc>
              <w:tc>
                <w:tcPr>
                  <w:tcW w:w="5070" w:type="dxa"/>
                  <w:tcBorders>
                    <w:bottom w:val="single" w:sz="6" w:space="0" w:color="000000"/>
                  </w:tcBorders>
                  <w:tcMar>
                    <w:top w:w="60" w:type="dxa"/>
                    <w:left w:w="120" w:type="dxa"/>
                    <w:bottom w:w="60" w:type="dxa"/>
                    <w:right w:w="120" w:type="dxa"/>
                  </w:tcMar>
                  <w:hideMark/>
                </w:tcPr>
                <w:p w:rsidR="004C0A0E" w:rsidRDefault="004C0A0E">
                  <w:pPr>
                    <w:pStyle w:val="fmtcblcellbodyleft"/>
                  </w:pPr>
                  <w:r>
                    <w:t>Product ID used for Web interface authentication.</w:t>
                  </w:r>
                </w:p>
              </w:tc>
            </w:tr>
            <w:tr w:rsidR="004C0A0E">
              <w:trPr>
                <w:trHeight w:val="675"/>
                <w:tblCellSpacing w:w="0" w:type="dxa"/>
              </w:trPr>
              <w:tc>
                <w:tcPr>
                  <w:tcW w:w="2250" w:type="dxa"/>
                  <w:tcBorders>
                    <w:bottom w:val="single" w:sz="6" w:space="0" w:color="000000"/>
                  </w:tcBorders>
                  <w:tcMar>
                    <w:top w:w="60" w:type="dxa"/>
                    <w:left w:w="120" w:type="dxa"/>
                    <w:bottom w:w="60" w:type="dxa"/>
                    <w:right w:w="120" w:type="dxa"/>
                  </w:tcMar>
                  <w:hideMark/>
                </w:tcPr>
                <w:p w:rsidR="004C0A0E" w:rsidRDefault="004C0A0E">
                  <w:pPr>
                    <w:pStyle w:val="fmtcblcellbodyleft"/>
                    <w:rPr>
                      <w:b/>
                      <w:bCs/>
                      <w:spacing w:val="-2"/>
                    </w:rPr>
                  </w:pPr>
                  <w:r>
                    <w:rPr>
                      <w:rStyle w:val="fmemphasisboldcell"/>
                    </w:rPr>
                    <w:t>Product Security Token</w:t>
                  </w:r>
                </w:p>
              </w:tc>
              <w:tc>
                <w:tcPr>
                  <w:tcW w:w="5070" w:type="dxa"/>
                  <w:tcBorders>
                    <w:bottom w:val="single" w:sz="6" w:space="0" w:color="000000"/>
                  </w:tcBorders>
                  <w:tcMar>
                    <w:top w:w="60" w:type="dxa"/>
                    <w:left w:w="120" w:type="dxa"/>
                    <w:bottom w:w="60" w:type="dxa"/>
                    <w:right w:w="120" w:type="dxa"/>
                  </w:tcMar>
                  <w:hideMark/>
                </w:tcPr>
                <w:p w:rsidR="004C0A0E" w:rsidRDefault="004C0A0E">
                  <w:pPr>
                    <w:pStyle w:val="fmtcblcellbodyleft"/>
                  </w:pPr>
                  <w:r>
                    <w:t>Web interface authorization code.</w:t>
                  </w:r>
                </w:p>
              </w:tc>
            </w:tr>
            <w:tr w:rsidR="004C0A0E">
              <w:trPr>
                <w:trHeight w:val="675"/>
                <w:tblCellSpacing w:w="0" w:type="dxa"/>
              </w:trPr>
              <w:tc>
                <w:tcPr>
                  <w:tcW w:w="2250" w:type="dxa"/>
                  <w:tcBorders>
                    <w:bottom w:val="single" w:sz="6" w:space="0" w:color="000000"/>
                  </w:tcBorders>
                  <w:tcMar>
                    <w:top w:w="60" w:type="dxa"/>
                    <w:left w:w="120" w:type="dxa"/>
                    <w:bottom w:w="60" w:type="dxa"/>
                    <w:right w:w="120" w:type="dxa"/>
                  </w:tcMar>
                  <w:hideMark/>
                </w:tcPr>
                <w:p w:rsidR="004C0A0E" w:rsidRDefault="004C0A0E">
                  <w:pPr>
                    <w:pStyle w:val="fmtcblcellbodyleft"/>
                    <w:rPr>
                      <w:b/>
                      <w:bCs/>
                      <w:spacing w:val="-2"/>
                    </w:rPr>
                  </w:pPr>
                  <w:r>
                    <w:rPr>
                      <w:b/>
                      <w:bCs/>
                      <w:spacing w:val="-2"/>
                    </w:rPr>
                    <w:t xml:space="preserve">User ID at </w:t>
                  </w:r>
                  <w:proofErr w:type="spellStart"/>
                  <w:r>
                    <w:rPr>
                      <w:b/>
                      <w:bCs/>
                      <w:spacing w:val="-2"/>
                    </w:rPr>
                    <w:t>eMAR</w:t>
                  </w:r>
                  <w:proofErr w:type="spellEnd"/>
                </w:p>
              </w:tc>
              <w:tc>
                <w:tcPr>
                  <w:tcW w:w="5070" w:type="dxa"/>
                  <w:tcBorders>
                    <w:bottom w:val="single" w:sz="6" w:space="0" w:color="000000"/>
                  </w:tcBorders>
                  <w:tcMar>
                    <w:top w:w="60" w:type="dxa"/>
                    <w:left w:w="120" w:type="dxa"/>
                    <w:bottom w:w="60" w:type="dxa"/>
                    <w:right w:w="120" w:type="dxa"/>
                  </w:tcMar>
                  <w:hideMark/>
                </w:tcPr>
                <w:p w:rsidR="004C0A0E" w:rsidRDefault="004C0A0E">
                  <w:pPr>
                    <w:pStyle w:val="fmtcblcellbodyleft"/>
                  </w:pPr>
                  <w:r>
                    <w:t>Select Omnicell user ID or one for a defined partner system.</w:t>
                  </w:r>
                </w:p>
              </w:tc>
            </w:tr>
          </w:tbl>
          <w:p w:rsidR="004C0A0E" w:rsidRDefault="004C0A0E">
            <w:pPr>
              <w:spacing w:before="0" w:beforeAutospacing="0" w:after="0" w:afterAutospacing="0"/>
            </w:pPr>
          </w:p>
        </w:tc>
      </w:tr>
    </w:tbl>
    <w:p w:rsidR="004C0A0E" w:rsidRDefault="004C0A0E">
      <w:pPr>
        <w:pStyle w:val="fml1nnumbered"/>
        <w:divId w:val="37709454"/>
      </w:pPr>
      <w:r>
        <w:rPr>
          <w:rFonts w:ascii="Times New Roman" w:hAnsi="Times New Roman" w:cs="Times New Roman"/>
          <w:sz w:val="12"/>
          <w:szCs w:val="12"/>
        </w:rPr>
        <w:t>   </w:t>
      </w:r>
      <w:proofErr w:type="spellStart"/>
      <w:proofErr w:type="gramStart"/>
      <w:r>
        <w:t>dit</w:t>
      </w:r>
      <w:proofErr w:type="spellEnd"/>
      <w:proofErr w:type="gramEnd"/>
      <w:r>
        <w:t xml:space="preserve"> settings, as desired.</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4C0A0E" w:rsidTr="005F3B0B">
        <w:trPr>
          <w:divId w:val="3770945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4C0A0E">
              <w:trPr>
                <w:trHeight w:val="110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4C0A0E" w:rsidRDefault="004C0A0E">
                  <w:pPr>
                    <w:pStyle w:val="fmtcblcellbodyleft"/>
                    <w:rPr>
                      <w:b/>
                      <w:bCs/>
                      <w:spacing w:val="-2"/>
                    </w:rPr>
                  </w:pPr>
                  <w:r>
                    <w:rPr>
                      <w:rStyle w:val="fmemphasisboldcell"/>
                    </w:rPr>
                    <w:t>Admin Message</w:t>
                  </w:r>
                </w:p>
              </w:tc>
              <w:tc>
                <w:tcPr>
                  <w:tcW w:w="5070" w:type="dxa"/>
                  <w:tcBorders>
                    <w:top w:val="single" w:sz="6" w:space="0" w:color="000000"/>
                    <w:bottom w:val="single" w:sz="6" w:space="0" w:color="000000"/>
                  </w:tcBorders>
                  <w:tcMar>
                    <w:top w:w="60" w:type="dxa"/>
                    <w:left w:w="120" w:type="dxa"/>
                    <w:bottom w:w="60" w:type="dxa"/>
                    <w:right w:w="120" w:type="dxa"/>
                  </w:tcMar>
                  <w:hideMark/>
                </w:tcPr>
                <w:p w:rsidR="004C0A0E" w:rsidRDefault="004C0A0E">
                  <w:pPr>
                    <w:pStyle w:val="fmtcblcellbodyleft"/>
                  </w:pPr>
                  <w:r>
                    <w:t>This setting should correspond to the way your charting software processes multi-component transactions (i.e., one transaction per med order or one transaction per each component in the med order).</w:t>
                  </w:r>
                </w:p>
              </w:tc>
            </w:tr>
            <w:tr w:rsidR="004C0A0E">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4C0A0E" w:rsidRDefault="004C0A0E">
                  <w:pPr>
                    <w:pStyle w:val="fmtcblcellbodyleft"/>
                    <w:rPr>
                      <w:b/>
                      <w:bCs/>
                      <w:spacing w:val="-2"/>
                    </w:rPr>
                  </w:pPr>
                  <w:r>
                    <w:rPr>
                      <w:rStyle w:val="fmemphasisboldcell"/>
                    </w:rPr>
                    <w:t>Default Med List</w:t>
                  </w:r>
                </w:p>
              </w:tc>
              <w:tc>
                <w:tcPr>
                  <w:tcW w:w="5070" w:type="dxa"/>
                  <w:tcBorders>
                    <w:bottom w:val="single" w:sz="6" w:space="0" w:color="000000"/>
                  </w:tcBorders>
                  <w:tcMar>
                    <w:top w:w="60" w:type="dxa"/>
                    <w:left w:w="120" w:type="dxa"/>
                    <w:bottom w:w="60" w:type="dxa"/>
                    <w:right w:w="120" w:type="dxa"/>
                  </w:tcMar>
                  <w:hideMark/>
                </w:tcPr>
                <w:p w:rsidR="004C0A0E" w:rsidRDefault="004C0A0E">
                  <w:pPr>
                    <w:pStyle w:val="fmtcblcellbodyleft"/>
                  </w:pPr>
                  <w:r>
                    <w:t xml:space="preserve">For admin-based areas, select the Due Meds or Scheduled Meds list. This setting determines how med orders behave and are displayed in Anywhere RN and </w:t>
                  </w:r>
                  <w:r>
                    <w:lastRenderedPageBreak/>
                    <w:t>Color Touch.</w:t>
                  </w:r>
                </w:p>
              </w:tc>
            </w:tr>
            <w:tr w:rsidR="004C0A0E">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4C0A0E" w:rsidRDefault="004C0A0E">
                  <w:pPr>
                    <w:pStyle w:val="fmtcblcellbodyleft"/>
                    <w:rPr>
                      <w:b/>
                      <w:bCs/>
                      <w:spacing w:val="-2"/>
                    </w:rPr>
                  </w:pPr>
                  <w:r>
                    <w:rPr>
                      <w:rStyle w:val="fmemphasisboldcell"/>
                    </w:rPr>
                    <w:lastRenderedPageBreak/>
                    <w:t>Hours to Show Overdue Meds</w:t>
                  </w:r>
                </w:p>
              </w:tc>
              <w:tc>
                <w:tcPr>
                  <w:tcW w:w="5070" w:type="dxa"/>
                  <w:tcBorders>
                    <w:bottom w:val="single" w:sz="6" w:space="0" w:color="000000"/>
                  </w:tcBorders>
                  <w:tcMar>
                    <w:top w:w="60" w:type="dxa"/>
                    <w:left w:w="120" w:type="dxa"/>
                    <w:bottom w:w="60" w:type="dxa"/>
                    <w:right w:w="120" w:type="dxa"/>
                  </w:tcMar>
                  <w:hideMark/>
                </w:tcPr>
                <w:p w:rsidR="004C0A0E" w:rsidRDefault="004C0A0E">
                  <w:pPr>
                    <w:pStyle w:val="fmtcblcellbodyleft"/>
                  </w:pPr>
                  <w:r>
                    <w:t>This setting only applies when Due Meds is selected, above. The default value is 12 hours; valid values are 0–24 hours. If 0 is selected, a medication will only be removed from the Due Meds list after it has been administered.</w:t>
                  </w:r>
                </w:p>
              </w:tc>
            </w:tr>
            <w:tr w:rsidR="004C0A0E">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4C0A0E" w:rsidRDefault="004C0A0E">
                  <w:pPr>
                    <w:pStyle w:val="fmtcblcellbodyleft"/>
                    <w:rPr>
                      <w:b/>
                      <w:bCs/>
                      <w:spacing w:val="-2"/>
                    </w:rPr>
                  </w:pPr>
                  <w:r>
                    <w:rPr>
                      <w:b/>
                      <w:bCs/>
                      <w:spacing w:val="-2"/>
                    </w:rPr>
                    <w:t>User ID at Point of Care</w:t>
                  </w:r>
                </w:p>
              </w:tc>
              <w:tc>
                <w:tcPr>
                  <w:tcW w:w="5070" w:type="dxa"/>
                  <w:tcBorders>
                    <w:bottom w:val="single" w:sz="6" w:space="0" w:color="000000"/>
                  </w:tcBorders>
                  <w:tcMar>
                    <w:top w:w="60" w:type="dxa"/>
                    <w:left w:w="120" w:type="dxa"/>
                    <w:bottom w:w="60" w:type="dxa"/>
                    <w:right w:w="120" w:type="dxa"/>
                  </w:tcMar>
                  <w:hideMark/>
                </w:tcPr>
                <w:p w:rsidR="004C0A0E" w:rsidRDefault="004C0A0E">
                  <w:pPr>
                    <w:pStyle w:val="fmtcblcellbodyleft"/>
                  </w:pPr>
                  <w:r>
                    <w:t>Select Omnicell user ID or one for a defined partner system.</w:t>
                  </w:r>
                </w:p>
              </w:tc>
            </w:tr>
          </w:tbl>
          <w:p w:rsidR="004C0A0E" w:rsidRDefault="004C0A0E">
            <w:pPr>
              <w:spacing w:before="0" w:beforeAutospacing="0" w:after="0" w:afterAutospacing="0"/>
            </w:pPr>
          </w:p>
        </w:tc>
      </w:tr>
    </w:tbl>
    <w:p w:rsidR="004C0A0E" w:rsidRDefault="004C0A0E">
      <w:pPr>
        <w:pStyle w:val="fml1nnumbered"/>
        <w:divId w:val="37709454"/>
      </w:pPr>
      <w:r>
        <w:rPr>
          <w:rFonts w:ascii="Times New Roman" w:hAnsi="Times New Roman" w:cs="Times New Roman"/>
          <w:sz w:val="12"/>
          <w:szCs w:val="12"/>
        </w:rPr>
        <w:lastRenderedPageBreak/>
        <w:t>   </w:t>
      </w:r>
      <w:proofErr w:type="spellStart"/>
      <w:proofErr w:type="gramStart"/>
      <w:r>
        <w:t>dit</w:t>
      </w:r>
      <w:proofErr w:type="spellEnd"/>
      <w:proofErr w:type="gramEnd"/>
      <w:r>
        <w:t xml:space="preserve"> settings, as desired.</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4C0A0E" w:rsidTr="005F3B0B">
        <w:trPr>
          <w:divId w:val="3770945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4C0A0E">
              <w:trPr>
                <w:trHeight w:val="705"/>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4C0A0E" w:rsidRDefault="004C0A0E">
                  <w:pPr>
                    <w:pStyle w:val="fmtcblcellbodyleft"/>
                    <w:rPr>
                      <w:b/>
                      <w:bCs/>
                      <w:spacing w:val="-2"/>
                    </w:rPr>
                  </w:pPr>
                  <w:r>
                    <w:rPr>
                      <w:b/>
                      <w:bCs/>
                      <w:spacing w:val="-2"/>
                    </w:rPr>
                    <w:t>Delete</w:t>
                  </w:r>
                </w:p>
              </w:tc>
              <w:tc>
                <w:tcPr>
                  <w:tcW w:w="5070" w:type="dxa"/>
                  <w:tcBorders>
                    <w:top w:val="single" w:sz="6" w:space="0" w:color="000000"/>
                    <w:bottom w:val="single" w:sz="6" w:space="0" w:color="000000"/>
                  </w:tcBorders>
                  <w:tcMar>
                    <w:top w:w="60" w:type="dxa"/>
                    <w:left w:w="120" w:type="dxa"/>
                    <w:bottom w:w="60" w:type="dxa"/>
                    <w:right w:w="120" w:type="dxa"/>
                  </w:tcMar>
                  <w:hideMark/>
                </w:tcPr>
                <w:p w:rsidR="004C0A0E" w:rsidRDefault="004C0A0E">
                  <w:pPr>
                    <w:pStyle w:val="fmtcblcellbodyleft"/>
                  </w:pPr>
                  <w:r>
                    <w:t>A Partner System cannot be deleted if Partner User IDs are mapped to it.</w:t>
                  </w:r>
                </w:p>
              </w:tc>
            </w:tr>
            <w:tr w:rsidR="004C0A0E">
              <w:trPr>
                <w:trHeight w:val="705"/>
                <w:tblCellSpacing w:w="0" w:type="dxa"/>
              </w:trPr>
              <w:tc>
                <w:tcPr>
                  <w:tcW w:w="2250" w:type="dxa"/>
                  <w:tcBorders>
                    <w:bottom w:val="single" w:sz="6" w:space="0" w:color="000000"/>
                  </w:tcBorders>
                  <w:tcMar>
                    <w:top w:w="60" w:type="dxa"/>
                    <w:left w:w="120" w:type="dxa"/>
                    <w:bottom w:w="60" w:type="dxa"/>
                    <w:right w:w="120" w:type="dxa"/>
                  </w:tcMar>
                  <w:hideMark/>
                </w:tcPr>
                <w:p w:rsidR="004C0A0E" w:rsidRDefault="004C0A0E">
                  <w:pPr>
                    <w:pStyle w:val="fmtcblcellbodyleft"/>
                    <w:rPr>
                      <w:b/>
                      <w:bCs/>
                      <w:spacing w:val="-2"/>
                    </w:rPr>
                  </w:pPr>
                  <w:r>
                    <w:rPr>
                      <w:rStyle w:val="fmemphasisboldcell"/>
                    </w:rPr>
                    <w:t>Description</w:t>
                  </w:r>
                </w:p>
              </w:tc>
              <w:tc>
                <w:tcPr>
                  <w:tcW w:w="5070" w:type="dxa"/>
                  <w:tcBorders>
                    <w:bottom w:val="single" w:sz="6" w:space="0" w:color="000000"/>
                  </w:tcBorders>
                  <w:tcMar>
                    <w:top w:w="60" w:type="dxa"/>
                    <w:left w:w="120" w:type="dxa"/>
                    <w:bottom w:w="60" w:type="dxa"/>
                    <w:right w:w="120" w:type="dxa"/>
                  </w:tcMar>
                  <w:hideMark/>
                </w:tcPr>
                <w:p w:rsidR="004C0A0E" w:rsidRDefault="004C0A0E">
                  <w:pPr>
                    <w:pStyle w:val="fmtcblcellbodyleft"/>
                  </w:pPr>
                  <w:r>
                    <w:t>Add, modify, or delete partner system description.</w:t>
                  </w:r>
                </w:p>
              </w:tc>
            </w:tr>
            <w:tr w:rsidR="004C0A0E">
              <w:trPr>
                <w:trHeight w:val="660"/>
                <w:tblCellSpacing w:w="0" w:type="dxa"/>
              </w:trPr>
              <w:tc>
                <w:tcPr>
                  <w:tcW w:w="2250" w:type="dxa"/>
                  <w:tcBorders>
                    <w:bottom w:val="single" w:sz="6" w:space="0" w:color="000000"/>
                  </w:tcBorders>
                  <w:tcMar>
                    <w:top w:w="60" w:type="dxa"/>
                    <w:left w:w="120" w:type="dxa"/>
                    <w:bottom w:w="60" w:type="dxa"/>
                    <w:right w:w="120" w:type="dxa"/>
                  </w:tcMar>
                  <w:hideMark/>
                </w:tcPr>
                <w:p w:rsidR="004C0A0E" w:rsidRDefault="004C0A0E">
                  <w:pPr>
                    <w:pStyle w:val="fmtcblcellbodyleft"/>
                    <w:rPr>
                      <w:b/>
                      <w:bCs/>
                      <w:spacing w:val="-2"/>
                    </w:rPr>
                  </w:pPr>
                  <w:r>
                    <w:rPr>
                      <w:rStyle w:val="fmemphasisboldcell"/>
                    </w:rPr>
                    <w:t>Partner System</w:t>
                  </w:r>
                </w:p>
              </w:tc>
              <w:tc>
                <w:tcPr>
                  <w:tcW w:w="5070" w:type="dxa"/>
                  <w:tcBorders>
                    <w:bottom w:val="single" w:sz="6" w:space="0" w:color="000000"/>
                  </w:tcBorders>
                  <w:tcMar>
                    <w:top w:w="60" w:type="dxa"/>
                    <w:left w:w="120" w:type="dxa"/>
                    <w:bottom w:w="60" w:type="dxa"/>
                    <w:right w:w="120" w:type="dxa"/>
                  </w:tcMar>
                  <w:hideMark/>
                </w:tcPr>
                <w:p w:rsidR="004C0A0E" w:rsidRDefault="004C0A0E">
                  <w:pPr>
                    <w:pStyle w:val="fmtcblcellbodyleft"/>
                  </w:pPr>
                  <w:r>
                    <w:t>Add, modify, or delete partner system name.</w:t>
                  </w:r>
                </w:p>
              </w:tc>
            </w:tr>
          </w:tbl>
          <w:p w:rsidR="004C0A0E" w:rsidRDefault="004C0A0E">
            <w:pPr>
              <w:spacing w:before="0" w:beforeAutospacing="0" w:after="0" w:afterAutospacing="0"/>
            </w:pPr>
          </w:p>
        </w:tc>
      </w:tr>
    </w:tbl>
    <w:p w:rsidR="004C0A0E" w:rsidRDefault="004C0A0E">
      <w:pPr>
        <w:pStyle w:val="fmh1heading"/>
        <w:divId w:val="37709454"/>
      </w:pPr>
      <w:bookmarkStart w:id="134" w:name="administration_logging_setup_htm"/>
      <w:bookmarkEnd w:id="134"/>
      <w:r>
        <w:t>Logging Setup</w:t>
      </w:r>
    </w:p>
    <w:p w:rsidR="004C0A0E" w:rsidRDefault="004C0A0E">
      <w:pPr>
        <w:pStyle w:val="fmhtdtodoheading"/>
        <w:divId w:val="37709454"/>
      </w:pPr>
      <w:r>
        <w:t xml:space="preserve">Purpose: to determine the type of user events that </w:t>
      </w:r>
      <w:proofErr w:type="spellStart"/>
      <w:r>
        <w:t>OmniCenter</w:t>
      </w:r>
      <w:proofErr w:type="spellEnd"/>
      <w:r>
        <w:t xml:space="preserve"> will track to provide a set parameters for the daily log file.</w:t>
      </w:r>
    </w:p>
    <w:p w:rsidR="004C0A0E" w:rsidRDefault="004C0A0E">
      <w:pPr>
        <w:pStyle w:val="fml1nnumbered"/>
        <w:divId w:val="37709454"/>
      </w:pPr>
      <w:r>
        <w:t>Select Logging Setup; click Continue.</w:t>
      </w:r>
    </w:p>
    <w:p w:rsidR="004C0A0E" w:rsidRDefault="004C0A0E">
      <w:pPr>
        <w:pStyle w:val="fml1nnumbered"/>
        <w:divId w:val="37709454"/>
      </w:pPr>
      <w:proofErr w:type="gramStart"/>
      <w:r>
        <w:t>Set System Logging Levels.</w:t>
      </w:r>
      <w:proofErr w:type="gramEnd"/>
    </w:p>
    <w:p w:rsidR="004C0A0E" w:rsidRDefault="004C0A0E">
      <w:pPr>
        <w:pStyle w:val="fml1nnumbered"/>
        <w:divId w:val="37709454"/>
      </w:pPr>
      <w:r>
        <w:t>In the User Event Logging list, check events to be tracked. 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4C0A0E" w:rsidTr="005F3B0B">
        <w:trPr>
          <w:divId w:val="3770945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4C0A0E">
              <w:trPr>
                <w:trHeight w:val="86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4C0A0E" w:rsidRDefault="004C0A0E">
                  <w:pPr>
                    <w:pStyle w:val="fmtcblcellbodyleft"/>
                    <w:rPr>
                      <w:b/>
                      <w:bCs/>
                      <w:spacing w:val="-2"/>
                    </w:rPr>
                  </w:pPr>
                  <w:r>
                    <w:rPr>
                      <w:rStyle w:val="fmemphasisboldcell"/>
                    </w:rPr>
                    <w:t>Log Binary Fields</w:t>
                  </w:r>
                </w:p>
              </w:tc>
              <w:tc>
                <w:tcPr>
                  <w:tcW w:w="5070" w:type="dxa"/>
                  <w:tcBorders>
                    <w:top w:val="single" w:sz="6" w:space="0" w:color="000000"/>
                    <w:bottom w:val="single" w:sz="6" w:space="0" w:color="000000"/>
                  </w:tcBorders>
                  <w:tcMar>
                    <w:top w:w="60" w:type="dxa"/>
                    <w:left w:w="120" w:type="dxa"/>
                    <w:bottom w:w="60" w:type="dxa"/>
                    <w:right w:w="120" w:type="dxa"/>
                  </w:tcMar>
                  <w:hideMark/>
                </w:tcPr>
                <w:p w:rsidR="004C0A0E" w:rsidRDefault="004C0A0E">
                  <w:pPr>
                    <w:pStyle w:val="fmtcblcellbodyleft"/>
                  </w:pPr>
                  <w:r>
                    <w:t>Under normal circumstances, leave cleared to prevent large files of encrypted data from appearing in the daily log. However, when diagnosing a problem related to email support, check box to record the information in the log while solving the problem.</w:t>
                  </w:r>
                </w:p>
              </w:tc>
            </w:tr>
            <w:tr w:rsidR="004C0A0E">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4C0A0E" w:rsidRDefault="004C0A0E">
                  <w:pPr>
                    <w:pStyle w:val="fmtcblcellbodyleft"/>
                    <w:rPr>
                      <w:b/>
                      <w:bCs/>
                      <w:spacing w:val="-2"/>
                    </w:rPr>
                  </w:pPr>
                  <w:r>
                    <w:rPr>
                      <w:rStyle w:val="fmemphasisboldcell"/>
                    </w:rPr>
                    <w:t>On Error, Set Logging To</w:t>
                  </w:r>
                </w:p>
              </w:tc>
              <w:tc>
                <w:tcPr>
                  <w:tcW w:w="5070" w:type="dxa"/>
                  <w:tcBorders>
                    <w:bottom w:val="single" w:sz="6" w:space="0" w:color="000000"/>
                  </w:tcBorders>
                  <w:tcMar>
                    <w:top w:w="60" w:type="dxa"/>
                    <w:left w:w="120" w:type="dxa"/>
                    <w:bottom w:w="60" w:type="dxa"/>
                    <w:right w:w="120" w:type="dxa"/>
                  </w:tcMar>
                  <w:hideMark/>
                </w:tcPr>
                <w:p w:rsidR="004C0A0E" w:rsidRDefault="004C0A0E">
                  <w:pPr>
                    <w:pStyle w:val="fmtcblcellbodyleft"/>
                  </w:pPr>
                  <w:r>
                    <w:t>When an error is detected at the system logging level, increase information in the written to the log.</w:t>
                  </w:r>
                </w:p>
              </w:tc>
            </w:tr>
            <w:tr w:rsidR="004C0A0E">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4C0A0E" w:rsidRDefault="004C0A0E">
                  <w:pPr>
                    <w:pStyle w:val="fmtcblcellbodyleft"/>
                    <w:rPr>
                      <w:b/>
                      <w:bCs/>
                      <w:spacing w:val="-2"/>
                    </w:rPr>
                  </w:pPr>
                  <w:r>
                    <w:rPr>
                      <w:rStyle w:val="fmemphasisboldcell"/>
                    </w:rPr>
                    <w:lastRenderedPageBreak/>
                    <w:t>Save and Cancel</w:t>
                  </w:r>
                </w:p>
              </w:tc>
              <w:tc>
                <w:tcPr>
                  <w:tcW w:w="5070" w:type="dxa"/>
                  <w:tcBorders>
                    <w:bottom w:val="single" w:sz="6" w:space="0" w:color="000000"/>
                  </w:tcBorders>
                  <w:tcMar>
                    <w:top w:w="60" w:type="dxa"/>
                    <w:left w:w="120" w:type="dxa"/>
                    <w:bottom w:w="60" w:type="dxa"/>
                    <w:right w:w="120" w:type="dxa"/>
                  </w:tcMar>
                  <w:hideMark/>
                </w:tcPr>
                <w:p w:rsidR="004C0A0E" w:rsidRDefault="004C0A0E">
                  <w:pPr>
                    <w:pStyle w:val="fmtcblcellbodyleft"/>
                  </w:pPr>
                  <w:r>
                    <w:t>Buttons are inactive until a setting is changed.</w:t>
                  </w:r>
                </w:p>
              </w:tc>
            </w:tr>
            <w:tr w:rsidR="004C0A0E">
              <w:trPr>
                <w:trHeight w:val="2060"/>
                <w:tblCellSpacing w:w="0" w:type="dxa"/>
              </w:trPr>
              <w:tc>
                <w:tcPr>
                  <w:tcW w:w="2250" w:type="dxa"/>
                  <w:tcBorders>
                    <w:bottom w:val="single" w:sz="6" w:space="0" w:color="000000"/>
                  </w:tcBorders>
                  <w:tcMar>
                    <w:top w:w="60" w:type="dxa"/>
                    <w:left w:w="120" w:type="dxa"/>
                    <w:bottom w:w="60" w:type="dxa"/>
                    <w:right w:w="120" w:type="dxa"/>
                  </w:tcMar>
                  <w:hideMark/>
                </w:tcPr>
                <w:p w:rsidR="004C0A0E" w:rsidRDefault="004C0A0E">
                  <w:pPr>
                    <w:pStyle w:val="fmtcblcellbodyleft"/>
                    <w:rPr>
                      <w:b/>
                      <w:bCs/>
                      <w:spacing w:val="-2"/>
                    </w:rPr>
                  </w:pPr>
                  <w:r>
                    <w:rPr>
                      <w:rStyle w:val="fmemphasisboldcell"/>
                    </w:rPr>
                    <w:t>System Logging Level</w:t>
                  </w:r>
                </w:p>
              </w:tc>
              <w:tc>
                <w:tcPr>
                  <w:tcW w:w="5070" w:type="dxa"/>
                  <w:tcBorders>
                    <w:bottom w:val="single" w:sz="6" w:space="0" w:color="000000"/>
                  </w:tcBorders>
                  <w:tcMar>
                    <w:top w:w="60" w:type="dxa"/>
                    <w:left w:w="120" w:type="dxa"/>
                    <w:bottom w:w="60" w:type="dxa"/>
                    <w:right w:w="120" w:type="dxa"/>
                  </w:tcMar>
                  <w:hideMark/>
                </w:tcPr>
                <w:p w:rsidR="004C0A0E" w:rsidRDefault="004C0A0E">
                  <w:pPr>
                    <w:pStyle w:val="fmtcblcellbodyleft"/>
                  </w:pPr>
                  <w:r>
                    <w:t>Track system events at four levels:</w:t>
                  </w:r>
                </w:p>
                <w:p w:rsidR="004C0A0E" w:rsidRDefault="004C0A0E">
                  <w:pPr>
                    <w:pStyle w:val="fmtcblcellbodyleft"/>
                  </w:pPr>
                  <w:r>
                    <w:t>0 – Errors Only</w:t>
                  </w:r>
                </w:p>
                <w:p w:rsidR="004C0A0E" w:rsidRDefault="004C0A0E">
                  <w:pPr>
                    <w:pStyle w:val="fmtcblcellbodyleft"/>
                  </w:pPr>
                  <w:r>
                    <w:t>1 – Warnings and Errors</w:t>
                  </w:r>
                </w:p>
                <w:p w:rsidR="004C0A0E" w:rsidRDefault="004C0A0E">
                  <w:pPr>
                    <w:pStyle w:val="fmtcblcellbodyleft"/>
                  </w:pPr>
                  <w:r>
                    <w:t>2 – Normal (Commands, Warnings, and Errors)</w:t>
                  </w:r>
                </w:p>
                <w:p w:rsidR="004C0A0E" w:rsidRDefault="004C0A0E">
                  <w:pPr>
                    <w:pStyle w:val="fmtcblcellbodyleft"/>
                  </w:pPr>
                  <w:r>
                    <w:t>3 – Verbose (Posts, Commands, Warnings, and Errors)</w:t>
                  </w:r>
                </w:p>
              </w:tc>
            </w:tr>
            <w:tr w:rsidR="004C0A0E">
              <w:trPr>
                <w:trHeight w:val="2960"/>
                <w:tblCellSpacing w:w="0" w:type="dxa"/>
              </w:trPr>
              <w:tc>
                <w:tcPr>
                  <w:tcW w:w="2250" w:type="dxa"/>
                  <w:tcBorders>
                    <w:bottom w:val="single" w:sz="6" w:space="0" w:color="000000"/>
                  </w:tcBorders>
                  <w:tcMar>
                    <w:top w:w="60" w:type="dxa"/>
                    <w:left w:w="120" w:type="dxa"/>
                    <w:bottom w:w="60" w:type="dxa"/>
                    <w:right w:w="120" w:type="dxa"/>
                  </w:tcMar>
                  <w:hideMark/>
                </w:tcPr>
                <w:p w:rsidR="004C0A0E" w:rsidRDefault="004C0A0E">
                  <w:pPr>
                    <w:pStyle w:val="fmtcblcellbodyleft"/>
                    <w:rPr>
                      <w:b/>
                      <w:bCs/>
                      <w:spacing w:val="-2"/>
                    </w:rPr>
                  </w:pPr>
                  <w:r>
                    <w:rPr>
                      <w:rStyle w:val="fmemphasisboldcell"/>
                    </w:rPr>
                    <w:t>User Event Logging</w:t>
                  </w:r>
                </w:p>
              </w:tc>
              <w:tc>
                <w:tcPr>
                  <w:tcW w:w="5070" w:type="dxa"/>
                  <w:tcBorders>
                    <w:bottom w:val="single" w:sz="6" w:space="0" w:color="000000"/>
                  </w:tcBorders>
                  <w:tcMar>
                    <w:top w:w="60" w:type="dxa"/>
                    <w:left w:w="120" w:type="dxa"/>
                    <w:bottom w:w="60" w:type="dxa"/>
                    <w:right w:w="120" w:type="dxa"/>
                  </w:tcMar>
                  <w:hideMark/>
                </w:tcPr>
                <w:p w:rsidR="004C0A0E" w:rsidRDefault="004C0A0E">
                  <w:pPr>
                    <w:pStyle w:val="fmtcblcellbodyleft"/>
                  </w:pPr>
                  <w:r>
                    <w:t>The following user event types are available to track:</w:t>
                  </w:r>
                </w:p>
                <w:p w:rsidR="004C0A0E" w:rsidRDefault="004C0A0E">
                  <w:pPr>
                    <w:pStyle w:val="fmtclbscelllistbulletsmall"/>
                  </w:pPr>
                  <w:r>
                    <w:t>Screen access</w:t>
                  </w:r>
                </w:p>
                <w:p w:rsidR="004C0A0E" w:rsidRDefault="004C0A0E">
                  <w:pPr>
                    <w:pStyle w:val="fmtclbscelllistbulletsmall"/>
                  </w:pPr>
                  <w:r>
                    <w:t>Data export</w:t>
                  </w:r>
                </w:p>
                <w:p w:rsidR="004C0A0E" w:rsidRDefault="004C0A0E">
                  <w:pPr>
                    <w:pStyle w:val="fmtclbscelllistbulletsmall"/>
                  </w:pPr>
                  <w:r>
                    <w:t>Log on failure</w:t>
                  </w:r>
                </w:p>
                <w:p w:rsidR="004C0A0E" w:rsidRDefault="004C0A0E">
                  <w:pPr>
                    <w:pStyle w:val="fmtclbscelllistbulletsmall"/>
                  </w:pPr>
                  <w:r>
                    <w:t>Log on</w:t>
                  </w:r>
                </w:p>
                <w:p w:rsidR="004C0A0E" w:rsidRDefault="004C0A0E">
                  <w:pPr>
                    <w:pStyle w:val="fmtclbscelllistbulletsmall"/>
                  </w:pPr>
                  <w:r>
                    <w:t>Log off</w:t>
                  </w:r>
                </w:p>
                <w:p w:rsidR="004C0A0E" w:rsidRDefault="004C0A0E">
                  <w:pPr>
                    <w:pStyle w:val="fmtclbscelllistbulletsmall"/>
                  </w:pPr>
                  <w:r>
                    <w:t>Password change</w:t>
                  </w:r>
                </w:p>
                <w:p w:rsidR="004C0A0E" w:rsidRDefault="004C0A0E">
                  <w:pPr>
                    <w:pStyle w:val="fmtclbscelllistbulletsmall"/>
                  </w:pPr>
                  <w:r>
                    <w:t>Report print</w:t>
                  </w:r>
                </w:p>
                <w:p w:rsidR="004C0A0E" w:rsidRDefault="004C0A0E">
                  <w:pPr>
                    <w:pStyle w:val="fmtclbscelllistbulletsmall"/>
                  </w:pPr>
                  <w:r>
                    <w:t>Report preview</w:t>
                  </w:r>
                </w:p>
                <w:p w:rsidR="004C0A0E" w:rsidRDefault="004C0A0E">
                  <w:pPr>
                    <w:pStyle w:val="fmtclbscelllistbulletsmall"/>
                  </w:pPr>
                  <w:r>
                    <w:t>User add</w:t>
                  </w:r>
                </w:p>
                <w:p w:rsidR="004C0A0E" w:rsidRDefault="004C0A0E">
                  <w:pPr>
                    <w:pStyle w:val="fmtclbscelllistbulletsmall"/>
                  </w:pPr>
                  <w:r>
                    <w:t>General (non-specific)</w:t>
                  </w:r>
                </w:p>
              </w:tc>
            </w:tr>
          </w:tbl>
          <w:p w:rsidR="004C0A0E" w:rsidRDefault="004C0A0E">
            <w:pPr>
              <w:spacing w:before="0" w:beforeAutospacing="0" w:after="0" w:afterAutospacing="0"/>
            </w:pPr>
          </w:p>
        </w:tc>
      </w:tr>
    </w:tbl>
    <w:p w:rsidR="004C0A0E" w:rsidRDefault="004C0A0E">
      <w:pPr>
        <w:spacing w:before="0" w:beforeAutospacing="0" w:after="0" w:afterAutospacing="0"/>
        <w:divId w:val="37709454"/>
      </w:pPr>
    </w:p>
    <w:p w:rsidR="004C0A0E" w:rsidRDefault="004C0A0E">
      <w:pPr>
        <w:pStyle w:val="fmh1heading"/>
        <w:divId w:val="1847280765"/>
      </w:pPr>
      <w:bookmarkStart w:id="135" w:name="administration_medication_order__6005"/>
      <w:bookmarkEnd w:id="135"/>
      <w:r>
        <w:t>Medication Order Setup</w:t>
      </w:r>
    </w:p>
    <w:p w:rsidR="004C0A0E" w:rsidRDefault="004C0A0E">
      <w:pPr>
        <w:pStyle w:val="fmhtdtodoheading"/>
        <w:divId w:val="1847280765"/>
      </w:pPr>
      <w:r>
        <w:t>Purpose: to set aging and routing rules for all medication orders, and to specify how multi-component medication orders are processed.</w:t>
      </w:r>
    </w:p>
    <w:p w:rsidR="004C0A0E" w:rsidRDefault="004C0A0E">
      <w:pPr>
        <w:pStyle w:val="fml1nnumbered"/>
        <w:divId w:val="1847280765"/>
      </w:pPr>
      <w:r>
        <w:t>Select Medication Order Setup; click Continue.</w:t>
      </w:r>
    </w:p>
    <w:p w:rsidR="004C0A0E" w:rsidRDefault="004C0A0E">
      <w:pPr>
        <w:pStyle w:val="fml1nnumbered"/>
        <w:divId w:val="1847280765"/>
      </w:pPr>
      <w:r>
        <w:t>Apply settings to all Med Orders.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4C0A0E" w:rsidTr="005F3B0B">
        <w:trPr>
          <w:divId w:val="1847280765"/>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4C0A0E">
              <w:trPr>
                <w:trHeight w:val="86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4C0A0E" w:rsidRDefault="004C0A0E">
                  <w:pPr>
                    <w:pStyle w:val="fmtcblcellbodyleft"/>
                    <w:rPr>
                      <w:b/>
                      <w:bCs/>
                      <w:spacing w:val="-2"/>
                    </w:rPr>
                  </w:pPr>
                  <w:r>
                    <w:rPr>
                      <w:b/>
                      <w:bCs/>
                      <w:spacing w:val="-2"/>
                    </w:rPr>
                    <w:t>Automatically Copy Med Order Components to Non-PSB Omnis</w:t>
                  </w:r>
                </w:p>
              </w:tc>
              <w:tc>
                <w:tcPr>
                  <w:tcW w:w="5070" w:type="dxa"/>
                  <w:tcBorders>
                    <w:top w:val="single" w:sz="6" w:space="0" w:color="000000"/>
                    <w:bottom w:val="single" w:sz="6" w:space="0" w:color="000000"/>
                  </w:tcBorders>
                  <w:tcMar>
                    <w:top w:w="60" w:type="dxa"/>
                    <w:left w:w="120" w:type="dxa"/>
                    <w:bottom w:w="60" w:type="dxa"/>
                    <w:right w:w="120" w:type="dxa"/>
                  </w:tcMar>
                  <w:hideMark/>
                </w:tcPr>
                <w:p w:rsidR="004C0A0E" w:rsidRDefault="004C0A0E">
                  <w:pPr>
                    <w:pStyle w:val="fmtcblcellbodyleft"/>
                  </w:pPr>
                  <w:r>
                    <w:t>Copies all items associated with a medication order to cabinets without patient-specific bins. Consider enabling this option if your hospital stocks nurse-prepared multi-component med orders.</w:t>
                  </w:r>
                </w:p>
              </w:tc>
            </w:tr>
            <w:tr w:rsidR="004C0A0E">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4C0A0E" w:rsidRDefault="004C0A0E">
                  <w:pPr>
                    <w:pStyle w:val="fmtcblcellbodyleft"/>
                    <w:rPr>
                      <w:b/>
                      <w:bCs/>
                      <w:spacing w:val="-2"/>
                    </w:rPr>
                  </w:pPr>
                  <w:r>
                    <w:rPr>
                      <w:rStyle w:val="fmemphasisboldcell"/>
                    </w:rPr>
                    <w:lastRenderedPageBreak/>
                    <w:t>Days Med Orders with Unknown Patients Are Saved</w:t>
                  </w:r>
                </w:p>
              </w:tc>
              <w:tc>
                <w:tcPr>
                  <w:tcW w:w="5070" w:type="dxa"/>
                  <w:tcBorders>
                    <w:bottom w:val="single" w:sz="6" w:space="0" w:color="000000"/>
                  </w:tcBorders>
                  <w:tcMar>
                    <w:top w:w="60" w:type="dxa"/>
                    <w:left w:w="120" w:type="dxa"/>
                    <w:bottom w:w="60" w:type="dxa"/>
                    <w:right w:w="120" w:type="dxa"/>
                  </w:tcMar>
                  <w:hideMark/>
                </w:tcPr>
                <w:p w:rsidR="004C0A0E" w:rsidRDefault="004C0A0E">
                  <w:pPr>
                    <w:pStyle w:val="fmtcblcellbodyleft"/>
                  </w:pPr>
                  <w:r>
                    <w:t>Set aging rules for med orders unassociated with patients.</w:t>
                  </w:r>
                </w:p>
              </w:tc>
            </w:tr>
            <w:tr w:rsidR="004C0A0E">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4C0A0E" w:rsidRDefault="004C0A0E">
                  <w:pPr>
                    <w:pStyle w:val="fmtcblcellbodyleft"/>
                    <w:rPr>
                      <w:b/>
                      <w:bCs/>
                      <w:spacing w:val="-2"/>
                    </w:rPr>
                  </w:pPr>
                  <w:r>
                    <w:rPr>
                      <w:rStyle w:val="fmemphasisboldcell"/>
                    </w:rPr>
                    <w:t>Days to Keep Med Orders w/ Status = “D”</w:t>
                  </w:r>
                </w:p>
              </w:tc>
              <w:tc>
                <w:tcPr>
                  <w:tcW w:w="5070" w:type="dxa"/>
                  <w:tcBorders>
                    <w:bottom w:val="single" w:sz="6" w:space="0" w:color="000000"/>
                  </w:tcBorders>
                  <w:tcMar>
                    <w:top w:w="60" w:type="dxa"/>
                    <w:left w:w="120" w:type="dxa"/>
                    <w:bottom w:w="60" w:type="dxa"/>
                    <w:right w:w="120" w:type="dxa"/>
                  </w:tcMar>
                  <w:hideMark/>
                </w:tcPr>
                <w:p w:rsidR="004C0A0E" w:rsidRDefault="004C0A0E">
                  <w:pPr>
                    <w:pStyle w:val="fmtcblcellbodyleft"/>
                  </w:pPr>
                  <w:r>
                    <w:t>Set aging rules for discontinued med orders. When set to “OFF,” discontinued med orders are never deleted; when set to “0,” they are deleted immediately.</w:t>
                  </w:r>
                </w:p>
              </w:tc>
            </w:tr>
            <w:tr w:rsidR="004C0A0E">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4C0A0E" w:rsidRDefault="004C0A0E">
                  <w:pPr>
                    <w:pStyle w:val="fmtcblcellbodyleft"/>
                    <w:rPr>
                      <w:b/>
                      <w:bCs/>
                      <w:spacing w:val="-2"/>
                    </w:rPr>
                  </w:pPr>
                  <w:r>
                    <w:rPr>
                      <w:rStyle w:val="fmemphasisboldcell"/>
                    </w:rPr>
                    <w:t>Global (Default) Early and Late Windows for Schedule Times</w:t>
                  </w:r>
                </w:p>
              </w:tc>
              <w:tc>
                <w:tcPr>
                  <w:tcW w:w="5070" w:type="dxa"/>
                  <w:tcBorders>
                    <w:bottom w:val="single" w:sz="6" w:space="0" w:color="000000"/>
                  </w:tcBorders>
                  <w:tcMar>
                    <w:top w:w="60" w:type="dxa"/>
                    <w:left w:w="120" w:type="dxa"/>
                    <w:bottom w:w="60" w:type="dxa"/>
                    <w:right w:w="120" w:type="dxa"/>
                  </w:tcMar>
                  <w:hideMark/>
                </w:tcPr>
                <w:p w:rsidR="004C0A0E" w:rsidRDefault="004C0A0E">
                  <w:pPr>
                    <w:pStyle w:val="fmtcblcellbodyleft"/>
                  </w:pPr>
                  <w:r>
                    <w:t>Select the number of minutes before and after a med order is due to display it in Scheduled Meds.</w:t>
                  </w:r>
                </w:p>
              </w:tc>
            </w:tr>
            <w:tr w:rsidR="004C0A0E">
              <w:trPr>
                <w:trHeight w:val="1040"/>
                <w:tblCellSpacing w:w="0" w:type="dxa"/>
              </w:trPr>
              <w:tc>
                <w:tcPr>
                  <w:tcW w:w="2250" w:type="dxa"/>
                  <w:tcBorders>
                    <w:bottom w:val="single" w:sz="6" w:space="0" w:color="000000"/>
                  </w:tcBorders>
                  <w:tcMar>
                    <w:top w:w="60" w:type="dxa"/>
                    <w:left w:w="120" w:type="dxa"/>
                    <w:bottom w:w="60" w:type="dxa"/>
                    <w:right w:w="120" w:type="dxa"/>
                  </w:tcMar>
                  <w:hideMark/>
                </w:tcPr>
                <w:p w:rsidR="004C0A0E" w:rsidRDefault="004C0A0E">
                  <w:pPr>
                    <w:pStyle w:val="fmtcblcellbodyleft"/>
                    <w:rPr>
                      <w:b/>
                      <w:bCs/>
                      <w:spacing w:val="-2"/>
                    </w:rPr>
                  </w:pPr>
                  <w:r>
                    <w:rPr>
                      <w:rStyle w:val="fmemphasisboldcell"/>
                    </w:rPr>
                    <w:t>Med Order Routing</w:t>
                  </w:r>
                </w:p>
              </w:tc>
              <w:tc>
                <w:tcPr>
                  <w:tcW w:w="5070" w:type="dxa"/>
                  <w:tcBorders>
                    <w:bottom w:val="single" w:sz="6" w:space="0" w:color="000000"/>
                  </w:tcBorders>
                  <w:tcMar>
                    <w:top w:w="60" w:type="dxa"/>
                    <w:left w:w="120" w:type="dxa"/>
                    <w:bottom w:w="60" w:type="dxa"/>
                    <w:right w:w="120" w:type="dxa"/>
                  </w:tcMar>
                  <w:hideMark/>
                </w:tcPr>
                <w:p w:rsidR="004C0A0E" w:rsidRDefault="004C0A0E">
                  <w:pPr>
                    <w:pStyle w:val="fmtcblcellbodyleft"/>
                  </w:pPr>
                  <w:r>
                    <w:t>Send med order information to:</w:t>
                  </w:r>
                </w:p>
                <w:p w:rsidR="004C0A0E" w:rsidRDefault="004C0A0E">
                  <w:pPr>
                    <w:pStyle w:val="fmtclbscelllistbulletsmall"/>
                  </w:pPr>
                  <w:r>
                    <w:t>All cabinets in patient’s area.</w:t>
                  </w:r>
                </w:p>
                <w:p w:rsidR="004C0A0E" w:rsidRDefault="004C0A0E">
                  <w:pPr>
                    <w:pStyle w:val="fmtclbscelllistbulletsmall"/>
                  </w:pPr>
                  <w:r>
                    <w:t>All cabinets in patient’s area if the item, or the primary item in a multi-component med order, is assigned.</w:t>
                  </w:r>
                </w:p>
                <w:p w:rsidR="004C0A0E" w:rsidRDefault="004C0A0E">
                  <w:pPr>
                    <w:pStyle w:val="fmtclbscelllistbulletsmall"/>
                  </w:pPr>
                  <w:r>
                    <w:rPr>
                      <w:rFonts w:ascii="Times New Roman" w:hAnsi="Times New Roman" w:cs="Times New Roman"/>
                      <w:sz w:val="12"/>
                      <w:szCs w:val="12"/>
                    </w:rPr>
                    <w:t> </w:t>
                  </w:r>
                  <w:r>
                    <w:t>All cabinets according to patient routing.</w:t>
                  </w:r>
                </w:p>
                <w:p w:rsidR="004C0A0E" w:rsidRDefault="004C0A0E">
                  <w:pPr>
                    <w:pStyle w:val="fmtclbscelllistbulletsmall"/>
                  </w:pPr>
                  <w:r>
                    <w:rPr>
                      <w:rFonts w:ascii="Times New Roman" w:hAnsi="Times New Roman" w:cs="Times New Roman"/>
                      <w:sz w:val="12"/>
                      <w:szCs w:val="12"/>
                    </w:rPr>
                    <w:t> </w:t>
                  </w:r>
                  <w:r>
                    <w:t>All cabinets according to patient routing if the item, or the primary item in a multi-component med order, is assigned.</w:t>
                  </w:r>
                </w:p>
              </w:tc>
            </w:tr>
            <w:tr w:rsidR="004C0A0E">
              <w:trPr>
                <w:trHeight w:val="3800"/>
                <w:tblCellSpacing w:w="0" w:type="dxa"/>
              </w:trPr>
              <w:tc>
                <w:tcPr>
                  <w:tcW w:w="2250" w:type="dxa"/>
                  <w:tcBorders>
                    <w:bottom w:val="single" w:sz="6" w:space="0" w:color="000000"/>
                  </w:tcBorders>
                  <w:tcMar>
                    <w:top w:w="60" w:type="dxa"/>
                    <w:left w:w="120" w:type="dxa"/>
                    <w:bottom w:w="60" w:type="dxa"/>
                    <w:right w:w="120" w:type="dxa"/>
                  </w:tcMar>
                  <w:hideMark/>
                </w:tcPr>
                <w:p w:rsidR="004C0A0E" w:rsidRDefault="004C0A0E">
                  <w:pPr>
                    <w:pStyle w:val="fmtcblcellbodyleft"/>
                    <w:rPr>
                      <w:b/>
                      <w:bCs/>
                      <w:spacing w:val="-2"/>
                    </w:rPr>
                  </w:pPr>
                  <w:r>
                    <w:rPr>
                      <w:b/>
                      <w:bCs/>
                      <w:spacing w:val="-2"/>
                    </w:rPr>
                    <w:t>Mixture Type Source</w:t>
                  </w:r>
                </w:p>
              </w:tc>
              <w:tc>
                <w:tcPr>
                  <w:tcW w:w="5070" w:type="dxa"/>
                  <w:tcBorders>
                    <w:bottom w:val="single" w:sz="6" w:space="0" w:color="000000"/>
                  </w:tcBorders>
                  <w:tcMar>
                    <w:top w:w="60" w:type="dxa"/>
                    <w:left w:w="120" w:type="dxa"/>
                    <w:bottom w:w="60" w:type="dxa"/>
                    <w:right w:w="120" w:type="dxa"/>
                  </w:tcMar>
                  <w:hideMark/>
                </w:tcPr>
                <w:p w:rsidR="004C0A0E" w:rsidRDefault="004C0A0E">
                  <w:pPr>
                    <w:pStyle w:val="fmtcblcellbodyleft"/>
                  </w:pPr>
                  <w:r>
                    <w:t xml:space="preserve">Set mixture type as defined by PIS or by </w:t>
                  </w:r>
                  <w:proofErr w:type="spellStart"/>
                  <w:r>
                    <w:t>OmniCenter</w:t>
                  </w:r>
                  <w:proofErr w:type="spellEnd"/>
                  <w:r>
                    <w:t>.</w:t>
                  </w:r>
                </w:p>
                <w:p w:rsidR="004C0A0E" w:rsidRDefault="004C0A0E">
                  <w:pPr>
                    <w:pStyle w:val="fmtclbscelllistbulletsmall"/>
                  </w:pPr>
                  <w:r>
                    <w:t xml:space="preserve">If set by PIS, changes made in </w:t>
                  </w:r>
                  <w:proofErr w:type="spellStart"/>
                  <w:r>
                    <w:t>OmniCenter</w:t>
                  </w:r>
                  <w:proofErr w:type="spellEnd"/>
                  <w:r>
                    <w:t xml:space="preserve"> will not affect the mixture type.</w:t>
                  </w:r>
                </w:p>
                <w:p w:rsidR="004C0A0E" w:rsidRDefault="004C0A0E">
                  <w:pPr>
                    <w:pStyle w:val="fmtclbscelllistbulletsmall"/>
                  </w:pPr>
                  <w:r>
                    <w:rPr>
                      <w:rFonts w:ascii="Times New Roman" w:hAnsi="Times New Roman" w:cs="Times New Roman"/>
                      <w:sz w:val="12"/>
                      <w:szCs w:val="12"/>
                    </w:rPr>
                    <w:t> </w:t>
                  </w:r>
                  <w:r>
                    <w:t xml:space="preserve">If set by </w:t>
                  </w:r>
                  <w:proofErr w:type="spellStart"/>
                  <w:r>
                    <w:t>OmniCenter</w:t>
                  </w:r>
                  <w:proofErr w:type="spellEnd"/>
                  <w:r>
                    <w:t xml:space="preserve">, the mixture type sent by PIS will be ignored. Instead, the system will first search for matching item records in the patient’s active Omni, then in the master Omni. If the patient’s active Omni is not defined, the system will first search the area default Omni. If all items are so enabled, the mixture type will be identified as nurse-prepared. See </w:t>
                  </w:r>
                  <w:hyperlink w:anchor="database_items_–_pharmacy_htm" w:history="1">
                    <w:r>
                      <w:rPr>
                        <w:rStyle w:val="Hyperlink"/>
                      </w:rPr>
                      <w:t>Items – Pharmacy</w:t>
                    </w:r>
                  </w:hyperlink>
                  <w:r>
                    <w:t xml:space="preserve"> and </w:t>
                  </w:r>
                  <w:hyperlink w:anchor="database_medication_orders_–_gen_6894" w:history="1">
                    <w:r>
                      <w:rPr>
                        <w:rStyle w:val="Hyperlink"/>
                      </w:rPr>
                      <w:t>Medication Orders – General</w:t>
                    </w:r>
                  </w:hyperlink>
                  <w:proofErr w:type="gramStart"/>
                  <w:r>
                    <w:rPr>
                      <w:color w:val="0000FF"/>
                    </w:rPr>
                    <w:t>.</w:t>
                  </w:r>
                  <w:r>
                    <w:t>.</w:t>
                  </w:r>
                  <w:proofErr w:type="gramEnd"/>
                  <w:r>
                    <w:br/>
                  </w:r>
                  <w:r>
                    <w:br/>
                    <w:t xml:space="preserve">If a component is changed or the patient is transferred, </w:t>
                  </w:r>
                  <w:proofErr w:type="spellStart"/>
                  <w:r>
                    <w:t>OmniCenter</w:t>
                  </w:r>
                  <w:proofErr w:type="spellEnd"/>
                  <w:r>
                    <w:t xml:space="preserve"> may redefine the mixture type.</w:t>
                  </w:r>
                </w:p>
                <w:p w:rsidR="004C0A0E" w:rsidRDefault="004C0A0E">
                  <w:pPr>
                    <w:pStyle w:val="fmtcblcellbodyleft"/>
                  </w:pPr>
                  <w:r>
                    <w:t>For all pharmacy-prepared mixtures, changing a dose or component will render the med order “Not Dispensable.”</w:t>
                  </w:r>
                </w:p>
              </w:tc>
            </w:tr>
          </w:tbl>
          <w:p w:rsidR="004C0A0E" w:rsidRDefault="004C0A0E">
            <w:pPr>
              <w:spacing w:before="0" w:beforeAutospacing="0" w:after="0" w:afterAutospacing="0"/>
            </w:pPr>
          </w:p>
        </w:tc>
      </w:tr>
    </w:tbl>
    <w:p w:rsidR="004C0A0E" w:rsidRDefault="004C0A0E">
      <w:pPr>
        <w:pStyle w:val="fml1nnumbered"/>
        <w:divId w:val="1847280765"/>
      </w:pPr>
      <w:r>
        <w:lastRenderedPageBreak/>
        <w:t>Apply settings to Multi-component Med Orders only.</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4C0A0E" w:rsidTr="005F3B0B">
        <w:trPr>
          <w:divId w:val="1847280765"/>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4C0A0E">
              <w:trPr>
                <w:trHeight w:val="170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4C0A0E" w:rsidRDefault="004C0A0E">
                  <w:pPr>
                    <w:pStyle w:val="fmtcblcellbodyleft"/>
                    <w:rPr>
                      <w:b/>
                      <w:bCs/>
                      <w:spacing w:val="-2"/>
                    </w:rPr>
                  </w:pPr>
                  <w:r>
                    <w:rPr>
                      <w:rStyle w:val="fmemphasisboldcell"/>
                    </w:rPr>
                    <w:lastRenderedPageBreak/>
                    <w:t>Bar Code Type/Delimiter</w:t>
                  </w:r>
                </w:p>
              </w:tc>
              <w:tc>
                <w:tcPr>
                  <w:tcW w:w="5070" w:type="dxa"/>
                  <w:tcBorders>
                    <w:top w:val="single" w:sz="6" w:space="0" w:color="000000"/>
                    <w:bottom w:val="single" w:sz="6" w:space="0" w:color="000000"/>
                  </w:tcBorders>
                  <w:tcMar>
                    <w:top w:w="60" w:type="dxa"/>
                    <w:left w:w="120" w:type="dxa"/>
                    <w:bottom w:w="60" w:type="dxa"/>
                    <w:right w:w="120" w:type="dxa"/>
                  </w:tcMar>
                  <w:hideMark/>
                </w:tcPr>
                <w:p w:rsidR="004C0A0E" w:rsidRDefault="004C0A0E">
                  <w:pPr>
                    <w:pStyle w:val="fmtcblcellbodyleft"/>
                  </w:pPr>
                  <w:r>
                    <w:t>Choose bar code content for multi-component med orders:</w:t>
                  </w:r>
                </w:p>
                <w:p w:rsidR="004C0A0E" w:rsidRDefault="004C0A0E">
                  <w:pPr>
                    <w:pStyle w:val="fmtclbscelllistbulletsmall"/>
                  </w:pPr>
                  <w:r>
                    <w:t>Med Order ID</w:t>
                  </w:r>
                </w:p>
                <w:p w:rsidR="004C0A0E" w:rsidRDefault="004C0A0E">
                  <w:pPr>
                    <w:pStyle w:val="fmtclbscelllistbulletsmall"/>
                  </w:pPr>
                  <w:r>
                    <w:t>Med Order ID + Patient ID</w:t>
                  </w:r>
                </w:p>
                <w:p w:rsidR="004C0A0E" w:rsidRDefault="004C0A0E">
                  <w:pPr>
                    <w:pStyle w:val="fmtclbscelllistbulletsmall"/>
                  </w:pPr>
                  <w:r>
                    <w:t>Patient ID + Med Order ID</w:t>
                  </w:r>
                </w:p>
                <w:p w:rsidR="004C0A0E" w:rsidRDefault="004C0A0E">
                  <w:pPr>
                    <w:pStyle w:val="fmtcblcellbodyleft"/>
                  </w:pPr>
                  <w:r>
                    <w:t>For the last two options, enter a character to delimit the med order and patient IDs.</w:t>
                  </w:r>
                </w:p>
              </w:tc>
            </w:tr>
            <w:tr w:rsidR="004C0A0E">
              <w:trPr>
                <w:trHeight w:val="1460"/>
                <w:tblCellSpacing w:w="0" w:type="dxa"/>
              </w:trPr>
              <w:tc>
                <w:tcPr>
                  <w:tcW w:w="2250" w:type="dxa"/>
                  <w:tcBorders>
                    <w:bottom w:val="single" w:sz="6" w:space="0" w:color="000000"/>
                  </w:tcBorders>
                  <w:tcMar>
                    <w:top w:w="60" w:type="dxa"/>
                    <w:left w:w="120" w:type="dxa"/>
                    <w:bottom w:w="60" w:type="dxa"/>
                    <w:right w:w="120" w:type="dxa"/>
                  </w:tcMar>
                  <w:hideMark/>
                </w:tcPr>
                <w:p w:rsidR="004C0A0E" w:rsidRDefault="004C0A0E">
                  <w:pPr>
                    <w:pStyle w:val="fmtcblcellbodyleft"/>
                    <w:rPr>
                      <w:b/>
                      <w:bCs/>
                      <w:spacing w:val="-2"/>
                    </w:rPr>
                  </w:pPr>
                  <w:r>
                    <w:rPr>
                      <w:rStyle w:val="fmemphasisboldcell"/>
                    </w:rPr>
                    <w:t>Default Display Name/Delimiter</w:t>
                  </w:r>
                </w:p>
              </w:tc>
              <w:tc>
                <w:tcPr>
                  <w:tcW w:w="5070" w:type="dxa"/>
                  <w:tcBorders>
                    <w:bottom w:val="single" w:sz="6" w:space="0" w:color="000000"/>
                  </w:tcBorders>
                  <w:tcMar>
                    <w:top w:w="60" w:type="dxa"/>
                    <w:left w:w="120" w:type="dxa"/>
                    <w:bottom w:w="60" w:type="dxa"/>
                    <w:right w:w="120" w:type="dxa"/>
                  </w:tcMar>
                  <w:hideMark/>
                </w:tcPr>
                <w:p w:rsidR="004C0A0E" w:rsidRDefault="004C0A0E">
                  <w:pPr>
                    <w:pStyle w:val="fmtcblcellbodyleft"/>
                  </w:pPr>
                  <w:r>
                    <w:t>Select display name for multi-component med orders:</w:t>
                  </w:r>
                </w:p>
                <w:p w:rsidR="004C0A0E" w:rsidRDefault="004C0A0E">
                  <w:pPr>
                    <w:pStyle w:val="fmtclbscelllistbulletsmall"/>
                  </w:pPr>
                  <w:r>
                    <w:t>First additive only</w:t>
                  </w:r>
                </w:p>
                <w:p w:rsidR="004C0A0E" w:rsidRDefault="004C0A0E">
                  <w:pPr>
                    <w:pStyle w:val="fmtclbscelllistbulletsmall"/>
                  </w:pPr>
                  <w:r>
                    <w:t>All components, concatenated</w:t>
                  </w:r>
                </w:p>
                <w:p w:rsidR="004C0A0E" w:rsidRDefault="004C0A0E">
                  <w:pPr>
                    <w:pStyle w:val="fmtcblcellbodyleft"/>
                  </w:pPr>
                  <w:r>
                    <w:t>For the second option, enter a character to delimit the component names.</w:t>
                  </w:r>
                </w:p>
              </w:tc>
            </w:tr>
            <w:tr w:rsidR="004C0A0E">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4C0A0E" w:rsidRDefault="004C0A0E">
                  <w:pPr>
                    <w:pStyle w:val="fmtcblcellbodyleft"/>
                    <w:rPr>
                      <w:b/>
                      <w:bCs/>
                      <w:spacing w:val="-2"/>
                    </w:rPr>
                  </w:pPr>
                  <w:r>
                    <w:rPr>
                      <w:rStyle w:val="fmemphasisboldcell"/>
                    </w:rPr>
                    <w:t>Mix Item Expiration Tracking</w:t>
                  </w:r>
                </w:p>
              </w:tc>
              <w:tc>
                <w:tcPr>
                  <w:tcW w:w="5070" w:type="dxa"/>
                  <w:tcBorders>
                    <w:bottom w:val="single" w:sz="6" w:space="0" w:color="000000"/>
                  </w:tcBorders>
                  <w:tcMar>
                    <w:top w:w="60" w:type="dxa"/>
                    <w:left w:w="120" w:type="dxa"/>
                    <w:bottom w:w="60" w:type="dxa"/>
                    <w:right w:w="120" w:type="dxa"/>
                  </w:tcMar>
                  <w:hideMark/>
                </w:tcPr>
                <w:p w:rsidR="004C0A0E" w:rsidRDefault="004C0A0E">
                  <w:pPr>
                    <w:pStyle w:val="fmtcblcellbodyleft"/>
                  </w:pPr>
                  <w:r>
                    <w:t>Track multi-component med order expiration by month, date, time, or not at all.</w:t>
                  </w:r>
                </w:p>
              </w:tc>
            </w:tr>
            <w:tr w:rsidR="004C0A0E">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4C0A0E" w:rsidRDefault="004C0A0E">
                  <w:pPr>
                    <w:pStyle w:val="fmtcblcellbodyleft"/>
                    <w:rPr>
                      <w:b/>
                      <w:bCs/>
                      <w:spacing w:val="-2"/>
                    </w:rPr>
                  </w:pPr>
                  <w:r>
                    <w:rPr>
                      <w:rStyle w:val="fmemphasisboldcell"/>
                    </w:rPr>
                    <w:t>Mix Item Template</w:t>
                  </w:r>
                </w:p>
              </w:tc>
              <w:tc>
                <w:tcPr>
                  <w:tcW w:w="5070" w:type="dxa"/>
                  <w:tcBorders>
                    <w:bottom w:val="single" w:sz="6" w:space="0" w:color="000000"/>
                  </w:tcBorders>
                  <w:tcMar>
                    <w:top w:w="60" w:type="dxa"/>
                    <w:left w:w="120" w:type="dxa"/>
                    <w:bottom w:w="60" w:type="dxa"/>
                    <w:right w:w="120" w:type="dxa"/>
                  </w:tcMar>
                  <w:hideMark/>
                </w:tcPr>
                <w:p w:rsidR="004C0A0E" w:rsidRDefault="004C0A0E">
                  <w:pPr>
                    <w:pStyle w:val="fmtcblcellbodyleft"/>
                  </w:pPr>
                  <w:r>
                    <w:t>Choose an existing item to serve as a template for multi-component med orders when no components can be found.</w:t>
                  </w:r>
                </w:p>
              </w:tc>
            </w:tr>
            <w:tr w:rsidR="004C0A0E">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4C0A0E" w:rsidRDefault="004C0A0E">
                  <w:pPr>
                    <w:pStyle w:val="fmtcblcellbodyleft"/>
                    <w:rPr>
                      <w:b/>
                      <w:bCs/>
                      <w:spacing w:val="-2"/>
                    </w:rPr>
                  </w:pPr>
                  <w:proofErr w:type="spellStart"/>
                  <w:r>
                    <w:rPr>
                      <w:b/>
                      <w:bCs/>
                      <w:spacing w:val="-2"/>
                    </w:rPr>
                    <w:t>SafetyStock</w:t>
                  </w:r>
                  <w:proofErr w:type="spellEnd"/>
                  <w:r>
                    <w:rPr>
                      <w:b/>
                      <w:bCs/>
                      <w:spacing w:val="-2"/>
                    </w:rPr>
                    <w:t xml:space="preserve"> Behavior</w:t>
                  </w:r>
                </w:p>
              </w:tc>
              <w:tc>
                <w:tcPr>
                  <w:tcW w:w="5070" w:type="dxa"/>
                  <w:tcBorders>
                    <w:bottom w:val="single" w:sz="6" w:space="0" w:color="000000"/>
                  </w:tcBorders>
                  <w:tcMar>
                    <w:top w:w="60" w:type="dxa"/>
                    <w:left w:w="120" w:type="dxa"/>
                    <w:bottom w:w="60" w:type="dxa"/>
                    <w:right w:w="120" w:type="dxa"/>
                  </w:tcMar>
                  <w:hideMark/>
                </w:tcPr>
                <w:p w:rsidR="004C0A0E" w:rsidRDefault="004C0A0E">
                  <w:pPr>
                    <w:pStyle w:val="fmtcblcellbodyleft"/>
                  </w:pPr>
                  <w:r>
                    <w:t xml:space="preserve">Exempt pharmacy-prepared multi-component med orders from </w:t>
                  </w:r>
                  <w:proofErr w:type="spellStart"/>
                  <w:r>
                    <w:t>SafetyStock</w:t>
                  </w:r>
                  <w:proofErr w:type="spellEnd"/>
                  <w:r>
                    <w:t xml:space="preserve"> scan, or require scan based on strictest component setting.</w:t>
                  </w:r>
                </w:p>
              </w:tc>
            </w:tr>
          </w:tbl>
          <w:p w:rsidR="004C0A0E" w:rsidRDefault="004C0A0E">
            <w:pPr>
              <w:spacing w:before="0" w:beforeAutospacing="0" w:after="0" w:afterAutospacing="0"/>
            </w:pPr>
          </w:p>
        </w:tc>
      </w:tr>
    </w:tbl>
    <w:p w:rsidR="004C0A0E" w:rsidRDefault="004C0A0E">
      <w:pPr>
        <w:spacing w:before="0" w:beforeAutospacing="0" w:after="0" w:afterAutospacing="0"/>
        <w:divId w:val="1847280765"/>
      </w:pPr>
    </w:p>
    <w:p w:rsidR="00891DEE" w:rsidRDefault="00891DEE">
      <w:pPr>
        <w:pStyle w:val="fmh1heading"/>
        <w:divId w:val="1030910059"/>
      </w:pPr>
      <w:bookmarkStart w:id="136" w:name="administration_message_filter_se_6642"/>
      <w:bookmarkEnd w:id="136"/>
      <w:r>
        <w:t>Message Filter Setup</w:t>
      </w:r>
    </w:p>
    <w:p w:rsidR="00891DEE" w:rsidRDefault="00891DEE">
      <w:pPr>
        <w:pStyle w:val="fmhtdtodoheading"/>
        <w:divId w:val="1030910059"/>
      </w:pPr>
      <w:r>
        <w:t>Purpose: to establish parameters that govern the reporting of information about the Omnicell system; when a command is processed that matches the criteria, a message will be sent or posted at appropriate priority level.</w:t>
      </w:r>
    </w:p>
    <w:p w:rsidR="00891DEE" w:rsidRDefault="00891DEE">
      <w:pPr>
        <w:pStyle w:val="fml1nnumbered"/>
        <w:divId w:val="1030910059"/>
      </w:pPr>
      <w:r>
        <w:t>Select Message Filter Setup; click Continue.</w:t>
      </w:r>
    </w:p>
    <w:p w:rsidR="00891DEE" w:rsidRDefault="00891DEE">
      <w:pPr>
        <w:pStyle w:val="fml1nnumbered"/>
        <w:divId w:val="1030910059"/>
      </w:pPr>
      <w:r>
        <w:t>On the General tab, click Add.</w:t>
      </w:r>
    </w:p>
    <w:p w:rsidR="00891DEE" w:rsidRDefault="00891DEE">
      <w:pPr>
        <w:pStyle w:val="fml1nnumbered"/>
        <w:divId w:val="1030910059"/>
      </w:pPr>
      <w:r>
        <w:t>In Message Text, identify the alert; in Description, explain the alert. Check Enable, to activate. 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891DEE" w:rsidTr="005F3B0B">
        <w:trPr>
          <w:divId w:val="1030910059"/>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891DEE">
              <w:trPr>
                <w:trHeight w:val="86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891DEE" w:rsidRDefault="00891DEE">
                  <w:pPr>
                    <w:pStyle w:val="fmtcblcellbodyleft"/>
                    <w:rPr>
                      <w:b/>
                      <w:bCs/>
                      <w:spacing w:val="-2"/>
                    </w:rPr>
                  </w:pPr>
                  <w:r>
                    <w:rPr>
                      <w:rStyle w:val="fmemphasisboldcell"/>
                    </w:rPr>
                    <w:lastRenderedPageBreak/>
                    <w:t>Aging Messages</w:t>
                  </w:r>
                </w:p>
              </w:tc>
              <w:tc>
                <w:tcPr>
                  <w:tcW w:w="5070" w:type="dxa"/>
                  <w:tcBorders>
                    <w:top w:val="single" w:sz="6" w:space="0" w:color="000000"/>
                    <w:bottom w:val="single" w:sz="6" w:space="0" w:color="000000"/>
                  </w:tcBorders>
                  <w:tcMar>
                    <w:top w:w="60" w:type="dxa"/>
                    <w:left w:w="120" w:type="dxa"/>
                    <w:bottom w:w="60" w:type="dxa"/>
                    <w:right w:w="120" w:type="dxa"/>
                  </w:tcMar>
                  <w:hideMark/>
                </w:tcPr>
                <w:p w:rsidR="00891DEE" w:rsidRDefault="00891DEE">
                  <w:pPr>
                    <w:pStyle w:val="fmtcblcellbodyleft"/>
                  </w:pPr>
                  <w:r>
                    <w:t>Messages will be retained based on the following configuration: Database tab/Global Settings/Messages/Keep Days. Modify the number, as desired. The default setting is 30 days before messages auto-age-off.</w:t>
                  </w:r>
                </w:p>
              </w:tc>
            </w:tr>
            <w:tr w:rsidR="00891DEE">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891DEE" w:rsidRDefault="00891DEE">
                  <w:pPr>
                    <w:pStyle w:val="fmtcblcellbodyleft"/>
                    <w:rPr>
                      <w:b/>
                      <w:bCs/>
                      <w:spacing w:val="-2"/>
                    </w:rPr>
                  </w:pPr>
                  <w:r>
                    <w:rPr>
                      <w:rStyle w:val="fmemphasisboldcell"/>
                    </w:rPr>
                    <w:t>Display Field Values</w:t>
                  </w:r>
                </w:p>
              </w:tc>
              <w:tc>
                <w:tcPr>
                  <w:tcW w:w="5070" w:type="dxa"/>
                  <w:tcBorders>
                    <w:bottom w:val="single" w:sz="6" w:space="0" w:color="000000"/>
                  </w:tcBorders>
                  <w:tcMar>
                    <w:top w:w="60" w:type="dxa"/>
                    <w:left w:w="120" w:type="dxa"/>
                    <w:bottom w:w="60" w:type="dxa"/>
                    <w:right w:w="120" w:type="dxa"/>
                  </w:tcMar>
                  <w:hideMark/>
                </w:tcPr>
                <w:p w:rsidR="00891DEE" w:rsidRDefault="00891DEE">
                  <w:pPr>
                    <w:pStyle w:val="fmtcblcellbodyleft"/>
                  </w:pPr>
                  <w:r>
                    <w:t>Include the token field values in email, reports, and printouts.</w:t>
                  </w:r>
                </w:p>
              </w:tc>
            </w:tr>
            <w:tr w:rsidR="00891DEE">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891DEE" w:rsidRDefault="00891DEE">
                  <w:pPr>
                    <w:pStyle w:val="fmtcblcellbodyleft"/>
                    <w:rPr>
                      <w:b/>
                      <w:bCs/>
                      <w:spacing w:val="-2"/>
                    </w:rPr>
                  </w:pPr>
                  <w:r>
                    <w:rPr>
                      <w:rStyle w:val="fmemphasisboldcell"/>
                    </w:rPr>
                    <w:t>Enable</w:t>
                  </w:r>
                </w:p>
              </w:tc>
              <w:tc>
                <w:tcPr>
                  <w:tcW w:w="5070" w:type="dxa"/>
                  <w:tcBorders>
                    <w:bottom w:val="single" w:sz="6" w:space="0" w:color="000000"/>
                  </w:tcBorders>
                  <w:tcMar>
                    <w:top w:w="60" w:type="dxa"/>
                    <w:left w:w="120" w:type="dxa"/>
                    <w:bottom w:w="60" w:type="dxa"/>
                    <w:right w:w="120" w:type="dxa"/>
                  </w:tcMar>
                  <w:hideMark/>
                </w:tcPr>
                <w:p w:rsidR="00891DEE" w:rsidRDefault="00891DEE">
                  <w:pPr>
                    <w:pStyle w:val="fmtcblcellbodyleft"/>
                  </w:pPr>
                  <w:r>
                    <w:t>Check to activate a message; clear to deactivate. This function is disabled for required system filters.</w:t>
                  </w:r>
                </w:p>
              </w:tc>
            </w:tr>
            <w:tr w:rsidR="00891DEE">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891DEE" w:rsidRDefault="00891DEE">
                  <w:pPr>
                    <w:pStyle w:val="fmtcblcellbodyleft"/>
                    <w:rPr>
                      <w:b/>
                      <w:bCs/>
                      <w:spacing w:val="-2"/>
                    </w:rPr>
                  </w:pPr>
                  <w:r>
                    <w:rPr>
                      <w:rStyle w:val="fmemphasisboldcell"/>
                    </w:rPr>
                    <w:t>Maximum Messages</w:t>
                  </w:r>
                </w:p>
              </w:tc>
              <w:tc>
                <w:tcPr>
                  <w:tcW w:w="5070" w:type="dxa"/>
                  <w:tcBorders>
                    <w:bottom w:val="single" w:sz="6" w:space="0" w:color="000000"/>
                  </w:tcBorders>
                  <w:tcMar>
                    <w:top w:w="60" w:type="dxa"/>
                    <w:left w:w="120" w:type="dxa"/>
                    <w:bottom w:w="60" w:type="dxa"/>
                    <w:right w:w="120" w:type="dxa"/>
                  </w:tcMar>
                  <w:hideMark/>
                </w:tcPr>
                <w:p w:rsidR="00891DEE" w:rsidRDefault="00891DEE">
                  <w:pPr>
                    <w:pStyle w:val="fmtcblcellbodyleft"/>
                  </w:pPr>
                  <w:r>
                    <w:t>Maximum number of stored messages is 500.</w:t>
                  </w:r>
                </w:p>
              </w:tc>
            </w:tr>
            <w:tr w:rsidR="00891DEE">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891DEE" w:rsidRDefault="00891DEE">
                  <w:pPr>
                    <w:pStyle w:val="fmtcblcellbodyleft"/>
                    <w:rPr>
                      <w:b/>
                      <w:bCs/>
                      <w:spacing w:val="-2"/>
                    </w:rPr>
                  </w:pPr>
                  <w:r>
                    <w:rPr>
                      <w:rStyle w:val="fmemphasisboldcell"/>
                    </w:rPr>
                    <w:t>Message Text</w:t>
                  </w:r>
                </w:p>
              </w:tc>
              <w:tc>
                <w:tcPr>
                  <w:tcW w:w="5070" w:type="dxa"/>
                  <w:tcBorders>
                    <w:bottom w:val="single" w:sz="6" w:space="0" w:color="000000"/>
                  </w:tcBorders>
                  <w:tcMar>
                    <w:top w:w="60" w:type="dxa"/>
                    <w:left w:w="120" w:type="dxa"/>
                    <w:bottom w:w="60" w:type="dxa"/>
                    <w:right w:w="120" w:type="dxa"/>
                  </w:tcMar>
                  <w:hideMark/>
                </w:tcPr>
                <w:p w:rsidR="00891DEE" w:rsidRDefault="00891DEE">
                  <w:pPr>
                    <w:pStyle w:val="fmtcblcellbodyleft"/>
                  </w:pPr>
                  <w:r>
                    <w:t>The actual message that appears on the Status/Messages/Details screen. Enter text to create messages. Messages automatically alpha sort.</w:t>
                  </w:r>
                </w:p>
              </w:tc>
            </w:tr>
            <w:tr w:rsidR="00891DEE">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891DEE" w:rsidRDefault="00891DEE">
                  <w:pPr>
                    <w:pStyle w:val="fmtcblcellbodyleft"/>
                    <w:rPr>
                      <w:b/>
                      <w:bCs/>
                      <w:spacing w:val="-2"/>
                    </w:rPr>
                  </w:pPr>
                  <w:r>
                    <w:rPr>
                      <w:rStyle w:val="fmemphasisboldcell"/>
                    </w:rPr>
                    <w:t>Modify Message</w:t>
                  </w:r>
                </w:p>
              </w:tc>
              <w:tc>
                <w:tcPr>
                  <w:tcW w:w="5070" w:type="dxa"/>
                  <w:tcBorders>
                    <w:bottom w:val="single" w:sz="6" w:space="0" w:color="000000"/>
                  </w:tcBorders>
                  <w:tcMar>
                    <w:top w:w="60" w:type="dxa"/>
                    <w:left w:w="120" w:type="dxa"/>
                    <w:bottom w:w="60" w:type="dxa"/>
                    <w:right w:w="120" w:type="dxa"/>
                  </w:tcMar>
                  <w:hideMark/>
                </w:tcPr>
                <w:p w:rsidR="00891DEE" w:rsidRDefault="00891DEE">
                  <w:pPr>
                    <w:pStyle w:val="fmtcblcellbodyleft"/>
                  </w:pPr>
                  <w:r>
                    <w:t>User-added messages can be modified, copied, and deleted.</w:t>
                  </w:r>
                </w:p>
              </w:tc>
            </w:tr>
            <w:tr w:rsidR="00891DEE">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891DEE" w:rsidRDefault="00891DEE">
                  <w:pPr>
                    <w:pStyle w:val="fmtcblcellbodyleft"/>
                    <w:rPr>
                      <w:b/>
                      <w:bCs/>
                      <w:spacing w:val="-2"/>
                    </w:rPr>
                  </w:pPr>
                  <w:r>
                    <w:rPr>
                      <w:rStyle w:val="fmemphasisboldcell"/>
                    </w:rPr>
                    <w:t>Notify Only</w:t>
                  </w:r>
                </w:p>
              </w:tc>
              <w:tc>
                <w:tcPr>
                  <w:tcW w:w="5070" w:type="dxa"/>
                  <w:tcBorders>
                    <w:bottom w:val="single" w:sz="6" w:space="0" w:color="000000"/>
                  </w:tcBorders>
                  <w:tcMar>
                    <w:top w:w="60" w:type="dxa"/>
                    <w:left w:w="120" w:type="dxa"/>
                    <w:bottom w:w="60" w:type="dxa"/>
                    <w:right w:w="120" w:type="dxa"/>
                  </w:tcMar>
                  <w:hideMark/>
                </w:tcPr>
                <w:p w:rsidR="00891DEE" w:rsidRDefault="00891DEE">
                  <w:pPr>
                    <w:pStyle w:val="fmtcblcellbodyleft"/>
                  </w:pPr>
                  <w:r>
                    <w:t>Post notification, only, on the Status/Messages/Details screen; do not email or print a message.</w:t>
                  </w:r>
                </w:p>
              </w:tc>
            </w:tr>
            <w:tr w:rsidR="00891DEE">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891DEE" w:rsidRDefault="00891DEE">
                  <w:pPr>
                    <w:pStyle w:val="fmtcblcellbodyleft"/>
                    <w:rPr>
                      <w:b/>
                      <w:bCs/>
                      <w:spacing w:val="-2"/>
                    </w:rPr>
                  </w:pPr>
                  <w:r>
                    <w:rPr>
                      <w:rStyle w:val="fmemphasisboldcell"/>
                    </w:rPr>
                    <w:t>Setup Access</w:t>
                  </w:r>
                </w:p>
              </w:tc>
              <w:tc>
                <w:tcPr>
                  <w:tcW w:w="5070" w:type="dxa"/>
                  <w:tcBorders>
                    <w:bottom w:val="single" w:sz="6" w:space="0" w:color="000000"/>
                  </w:tcBorders>
                  <w:tcMar>
                    <w:top w:w="60" w:type="dxa"/>
                    <w:left w:w="120" w:type="dxa"/>
                    <w:bottom w:w="60" w:type="dxa"/>
                    <w:right w:w="120" w:type="dxa"/>
                  </w:tcMar>
                  <w:hideMark/>
                </w:tcPr>
                <w:p w:rsidR="00891DEE" w:rsidRDefault="00891DEE">
                  <w:pPr>
                    <w:pStyle w:val="fmtcblcellbodyleft"/>
                  </w:pPr>
                  <w:r>
                    <w:t>Only a System Administrator, Senior Omnicell Tech, and Pharmacist-A can access setup.</w:t>
                  </w:r>
                </w:p>
              </w:tc>
            </w:tr>
            <w:tr w:rsidR="00891DEE">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891DEE" w:rsidRDefault="00891DEE">
                  <w:pPr>
                    <w:pStyle w:val="fmtcblcellbodyleft"/>
                    <w:rPr>
                      <w:b/>
                      <w:bCs/>
                      <w:spacing w:val="-2"/>
                    </w:rPr>
                  </w:pPr>
                  <w:r>
                    <w:rPr>
                      <w:rStyle w:val="fmemphasisboldcell"/>
                    </w:rPr>
                    <w:t>System Filters</w:t>
                  </w:r>
                </w:p>
              </w:tc>
              <w:tc>
                <w:tcPr>
                  <w:tcW w:w="5070" w:type="dxa"/>
                  <w:tcBorders>
                    <w:bottom w:val="single" w:sz="6" w:space="0" w:color="000000"/>
                  </w:tcBorders>
                  <w:tcMar>
                    <w:top w:w="60" w:type="dxa"/>
                    <w:left w:w="120" w:type="dxa"/>
                    <w:bottom w:w="60" w:type="dxa"/>
                    <w:right w:w="120" w:type="dxa"/>
                  </w:tcMar>
                  <w:hideMark/>
                </w:tcPr>
                <w:p w:rsidR="00891DEE" w:rsidRDefault="00891DEE">
                  <w:pPr>
                    <w:pStyle w:val="fmtcblcellbodyleft"/>
                  </w:pPr>
                  <w:r>
                    <w:t>System filters may not be disabled; they are identified as Yes under the Required column.</w:t>
                  </w:r>
                </w:p>
              </w:tc>
            </w:tr>
          </w:tbl>
          <w:p w:rsidR="00891DEE" w:rsidRDefault="00891DEE">
            <w:pPr>
              <w:spacing w:before="0" w:beforeAutospacing="0" w:after="0" w:afterAutospacing="0"/>
            </w:pPr>
          </w:p>
        </w:tc>
      </w:tr>
    </w:tbl>
    <w:p w:rsidR="00891DEE" w:rsidRDefault="00891DEE">
      <w:pPr>
        <w:pStyle w:val="fml1nnumbered"/>
        <w:divId w:val="1030910059"/>
      </w:pPr>
      <w:r>
        <w:t>On the Filter Parameters tab, click the button to the right of Command to access the table of transaction commands. Select a Command Status from the drop-down menu.</w:t>
      </w:r>
    </w:p>
    <w:p w:rsidR="00891DEE" w:rsidRDefault="00891DEE">
      <w:pPr>
        <w:pStyle w:val="fml1nnumbered"/>
        <w:divId w:val="1030910059"/>
      </w:pPr>
      <w:r>
        <w:t>Complete desired settings; fields can be left blank.</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891DEE" w:rsidTr="005F3B0B">
        <w:trPr>
          <w:divId w:val="1030910059"/>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891DEE">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891DEE" w:rsidRDefault="00891DEE">
                  <w:pPr>
                    <w:pStyle w:val="fmtcblcellbodyleft"/>
                    <w:rPr>
                      <w:b/>
                      <w:bCs/>
                      <w:spacing w:val="-2"/>
                    </w:rPr>
                  </w:pPr>
                  <w:r>
                    <w:rPr>
                      <w:rStyle w:val="fmemphasisboldcell"/>
                    </w:rPr>
                    <w:t>Blank Fields</w:t>
                  </w:r>
                </w:p>
              </w:tc>
              <w:tc>
                <w:tcPr>
                  <w:tcW w:w="5070" w:type="dxa"/>
                  <w:tcBorders>
                    <w:top w:val="single" w:sz="6" w:space="0" w:color="000000"/>
                    <w:bottom w:val="single" w:sz="6" w:space="0" w:color="000000"/>
                  </w:tcBorders>
                  <w:tcMar>
                    <w:top w:w="60" w:type="dxa"/>
                    <w:left w:w="120" w:type="dxa"/>
                    <w:bottom w:w="60" w:type="dxa"/>
                    <w:right w:w="120" w:type="dxa"/>
                  </w:tcMar>
                  <w:hideMark/>
                </w:tcPr>
                <w:p w:rsidR="00891DEE" w:rsidRDefault="00891DEE">
                  <w:pPr>
                    <w:pStyle w:val="fmtcblcellbodyleft"/>
                  </w:pPr>
                  <w:r>
                    <w:t xml:space="preserve">Messages will be filtered on the data entered in the Filter Parameters fields; leave fields blank to eliminate filtering against </w:t>
                  </w:r>
                  <w:proofErr w:type="gramStart"/>
                  <w:r>
                    <w:t>that particular criteria</w:t>
                  </w:r>
                  <w:proofErr w:type="gramEnd"/>
                  <w:r>
                    <w:t>.</w:t>
                  </w:r>
                </w:p>
              </w:tc>
            </w:tr>
            <w:tr w:rsidR="00891DEE">
              <w:trPr>
                <w:trHeight w:val="1100"/>
                <w:tblCellSpacing w:w="0" w:type="dxa"/>
              </w:trPr>
              <w:tc>
                <w:tcPr>
                  <w:tcW w:w="2250" w:type="dxa"/>
                  <w:tcBorders>
                    <w:bottom w:val="single" w:sz="6" w:space="0" w:color="000000"/>
                  </w:tcBorders>
                  <w:tcMar>
                    <w:top w:w="60" w:type="dxa"/>
                    <w:left w:w="120" w:type="dxa"/>
                    <w:bottom w:w="60" w:type="dxa"/>
                    <w:right w:w="120" w:type="dxa"/>
                  </w:tcMar>
                  <w:hideMark/>
                </w:tcPr>
                <w:p w:rsidR="00891DEE" w:rsidRDefault="00891DEE">
                  <w:pPr>
                    <w:pStyle w:val="fmtcblcellbodyleft"/>
                    <w:rPr>
                      <w:b/>
                      <w:bCs/>
                      <w:spacing w:val="-2"/>
                    </w:rPr>
                  </w:pPr>
                  <w:r>
                    <w:rPr>
                      <w:rStyle w:val="fmemphasisboldcell"/>
                    </w:rPr>
                    <w:t>Filter Parameters</w:t>
                  </w:r>
                </w:p>
              </w:tc>
              <w:tc>
                <w:tcPr>
                  <w:tcW w:w="5070" w:type="dxa"/>
                  <w:tcBorders>
                    <w:bottom w:val="single" w:sz="6" w:space="0" w:color="000000"/>
                  </w:tcBorders>
                  <w:tcMar>
                    <w:top w:w="60" w:type="dxa"/>
                    <w:left w:w="120" w:type="dxa"/>
                    <w:bottom w:w="60" w:type="dxa"/>
                    <w:right w:w="120" w:type="dxa"/>
                  </w:tcMar>
                  <w:hideMark/>
                </w:tcPr>
                <w:p w:rsidR="00891DEE" w:rsidRDefault="00891DEE">
                  <w:pPr>
                    <w:pStyle w:val="fmtcblcellbodyleft"/>
                  </w:pPr>
                  <w:r>
                    <w:t xml:space="preserve">Whether system-embedded or user- created, filter parameters are the criteria that determine the need to post a notice on the </w:t>
                  </w:r>
                  <w:proofErr w:type="spellStart"/>
                  <w:r>
                    <w:t>OmniCenter</w:t>
                  </w:r>
                  <w:proofErr w:type="spellEnd"/>
                  <w:r>
                    <w:t>, send an email, or print a message. Parameters apply, only, to the selected line-item in the message text window.</w:t>
                  </w:r>
                </w:p>
              </w:tc>
            </w:tr>
          </w:tbl>
          <w:p w:rsidR="00891DEE" w:rsidRDefault="00891DEE">
            <w:pPr>
              <w:spacing w:before="0" w:beforeAutospacing="0" w:after="0" w:afterAutospacing="0"/>
            </w:pPr>
          </w:p>
        </w:tc>
      </w:tr>
    </w:tbl>
    <w:p w:rsidR="00891DEE" w:rsidRDefault="00891DEE">
      <w:pPr>
        <w:pStyle w:val="fml1nnumbered"/>
        <w:divId w:val="1030910059"/>
      </w:pPr>
      <w:r>
        <w:lastRenderedPageBreak/>
        <w:t>To add email notification, on the Notifications tab, click Add. Select email recipients. Click Save.</w:t>
      </w:r>
    </w:p>
    <w:p w:rsidR="00891DEE" w:rsidRDefault="00891DEE">
      <w:pPr>
        <w:pStyle w:val="fml1nnumbered"/>
        <w:divId w:val="1030910059"/>
      </w:pPr>
      <w:r>
        <w:t>On the Custom Message tab, enter a message to appear in notifications. 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891DEE" w:rsidTr="005F3B0B">
        <w:trPr>
          <w:divId w:val="1030910059"/>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891DEE">
              <w:trPr>
                <w:trHeight w:val="86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891DEE" w:rsidRDefault="00891DEE">
                  <w:pPr>
                    <w:pStyle w:val="fmtcblcellbodyleft"/>
                    <w:rPr>
                      <w:b/>
                      <w:bCs/>
                      <w:spacing w:val="-2"/>
                    </w:rPr>
                  </w:pPr>
                  <w:r>
                    <w:rPr>
                      <w:rStyle w:val="fmemphasisboldcell"/>
                    </w:rPr>
                    <w:t>Custom Message with Tokens</w:t>
                  </w:r>
                </w:p>
              </w:tc>
              <w:tc>
                <w:tcPr>
                  <w:tcW w:w="5070" w:type="dxa"/>
                  <w:tcBorders>
                    <w:top w:val="single" w:sz="6" w:space="0" w:color="000000"/>
                    <w:bottom w:val="single" w:sz="6" w:space="0" w:color="000000"/>
                  </w:tcBorders>
                  <w:tcMar>
                    <w:top w:w="60" w:type="dxa"/>
                    <w:left w:w="120" w:type="dxa"/>
                    <w:bottom w:w="60" w:type="dxa"/>
                    <w:right w:w="120" w:type="dxa"/>
                  </w:tcMar>
                  <w:hideMark/>
                </w:tcPr>
                <w:p w:rsidR="00891DEE" w:rsidRDefault="00891DEE">
                  <w:pPr>
                    <w:pStyle w:val="fmtcblcellbodyleft"/>
                  </w:pPr>
                  <w:r>
                    <w:t xml:space="preserve">Use tokens to further customize the message. In the example shown, the message, </w:t>
                  </w:r>
                  <w:r>
                    <w:rPr>
                      <w:rStyle w:val="fmemphasisitalic"/>
                    </w:rPr>
                    <w:t>Notification message for Item ID: &lt;item&gt;</w:t>
                  </w:r>
                  <w:r>
                    <w:t>, will generate a message that lists the actual Item ID.</w:t>
                  </w:r>
                </w:p>
              </w:tc>
            </w:tr>
          </w:tbl>
          <w:p w:rsidR="00891DEE" w:rsidRDefault="00891DEE">
            <w:pPr>
              <w:spacing w:before="0" w:beforeAutospacing="0" w:after="0" w:afterAutospacing="0"/>
            </w:pPr>
          </w:p>
        </w:tc>
      </w:tr>
    </w:tbl>
    <w:p w:rsidR="00891DEE" w:rsidRDefault="00891DEE">
      <w:pPr>
        <w:pStyle w:val="fml1nnumbered"/>
        <w:divId w:val="1030910059"/>
      </w:pPr>
      <w:r>
        <w:t>On the Email Field Masking tab, click Add. Filter data fields, screen not shown below, click Search. Select to prevent data from display in email notification. Click OK. Check Enable Email Masking. 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891DEE" w:rsidTr="005F3B0B">
        <w:trPr>
          <w:divId w:val="1030910059"/>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891DEE">
              <w:trPr>
                <w:trHeight w:val="110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891DEE" w:rsidRDefault="00891DEE">
                  <w:pPr>
                    <w:pStyle w:val="fmtcblcellbodyleft"/>
                    <w:rPr>
                      <w:b/>
                      <w:bCs/>
                      <w:spacing w:val="-2"/>
                    </w:rPr>
                  </w:pPr>
                  <w:r>
                    <w:rPr>
                      <w:rStyle w:val="fmemphasisboldcell"/>
                    </w:rPr>
                    <w:t>Enable Email Masking</w:t>
                  </w:r>
                </w:p>
              </w:tc>
              <w:tc>
                <w:tcPr>
                  <w:tcW w:w="5070" w:type="dxa"/>
                  <w:tcBorders>
                    <w:top w:val="single" w:sz="6" w:space="0" w:color="000000"/>
                    <w:bottom w:val="single" w:sz="6" w:space="0" w:color="000000"/>
                  </w:tcBorders>
                  <w:tcMar>
                    <w:top w:w="60" w:type="dxa"/>
                    <w:left w:w="120" w:type="dxa"/>
                    <w:bottom w:w="60" w:type="dxa"/>
                    <w:right w:w="120" w:type="dxa"/>
                  </w:tcMar>
                  <w:hideMark/>
                </w:tcPr>
                <w:p w:rsidR="00891DEE" w:rsidRDefault="00891DEE">
                  <w:pPr>
                    <w:pStyle w:val="fmtcblcellbodyleft"/>
                  </w:pPr>
                  <w:r>
                    <w:t>Check to activate masking; clear to deactivate. All fields in the list will mask or display. The status of the check box applies to all fields listed in the Email Fields Masking window; status does not apply to a specific field, only, that is highlighted when the box is checked or cleared.</w:t>
                  </w:r>
                </w:p>
              </w:tc>
            </w:tr>
          </w:tbl>
          <w:p w:rsidR="00891DEE" w:rsidRDefault="00891DEE">
            <w:pPr>
              <w:spacing w:before="0" w:beforeAutospacing="0" w:after="0" w:afterAutospacing="0"/>
            </w:pPr>
          </w:p>
        </w:tc>
      </w:tr>
    </w:tbl>
    <w:p w:rsidR="00891DEE" w:rsidRDefault="00891DEE">
      <w:pPr>
        <w:spacing w:before="0" w:beforeAutospacing="0" w:after="0" w:afterAutospacing="0"/>
        <w:divId w:val="1030910059"/>
      </w:pPr>
    </w:p>
    <w:p w:rsidR="00891DEE" w:rsidRDefault="00891DEE">
      <w:pPr>
        <w:pStyle w:val="fmh1heading"/>
        <w:divId w:val="147989066"/>
      </w:pPr>
      <w:bookmarkStart w:id="137" w:name="administration_patient_related_s_6013"/>
      <w:bookmarkStart w:id="138" w:name="administration_patient_related_s_7472"/>
      <w:bookmarkEnd w:id="137"/>
      <w:bookmarkEnd w:id="138"/>
      <w:r>
        <w:t>Patient Related Setup</w:t>
      </w:r>
    </w:p>
    <w:p w:rsidR="00891DEE" w:rsidRDefault="00891DEE">
      <w:pPr>
        <w:pStyle w:val="fmhtdtodoheading"/>
        <w:divId w:val="147989066"/>
      </w:pPr>
      <w:r>
        <w:t>Purpose: to globally set up patient-related business rules</w:t>
      </w:r>
    </w:p>
    <w:p w:rsidR="00891DEE" w:rsidRDefault="00891DEE">
      <w:pPr>
        <w:pStyle w:val="fml1nnumbered"/>
        <w:divId w:val="147989066"/>
      </w:pPr>
      <w:r>
        <w:t>Select Patient Related Setup; click Continue.</w:t>
      </w:r>
    </w:p>
    <w:p w:rsidR="00891DEE" w:rsidRDefault="00891DEE">
      <w:pPr>
        <w:pStyle w:val="fml1nnumbered"/>
        <w:divId w:val="147989066"/>
      </w:pPr>
      <w:r>
        <w:t>Select Patients tab.</w:t>
      </w:r>
    </w:p>
    <w:p w:rsidR="00891DEE" w:rsidRDefault="00891DEE">
      <w:pPr>
        <w:pStyle w:val="fml1nnumbered"/>
        <w:divId w:val="147989066"/>
      </w:pPr>
      <w:r>
        <w:t xml:space="preserve">Edit fields, see all tables in this topic; edits affect all qualifying patients. Send pre-admit patient information to cabinets; not intended for OR case patients. See the </w:t>
      </w:r>
      <w:proofErr w:type="spellStart"/>
      <w:r>
        <w:t>OmniCenter</w:t>
      </w:r>
      <w:proofErr w:type="spellEnd"/>
      <w:r>
        <w:t xml:space="preserve"> Administrator Guide for information about surgical pre-admit.</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891DEE" w:rsidTr="005F3B0B">
        <w:trPr>
          <w:divId w:val="147989066"/>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891DEE">
              <w:trPr>
                <w:trHeight w:val="653"/>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891DEE" w:rsidRDefault="00891DEE">
                  <w:pPr>
                    <w:pStyle w:val="fmawalertwarning"/>
                  </w:pPr>
                  <w:r>
                    <w:t>Warning</w:t>
                  </w:r>
                  <w:r>
                    <w:rPr>
                      <w:noProof/>
                    </w:rPr>
                    <w:drawing>
                      <wp:anchor distT="0" distB="0" distL="0" distR="0" simplePos="0" relativeHeight="251703296" behindDoc="0" locked="0" layoutInCell="1" allowOverlap="0" wp14:anchorId="76B08847" wp14:editId="6D691416">
                        <wp:simplePos x="0" y="0"/>
                        <wp:positionH relativeFrom="column">
                          <wp:align>left</wp:align>
                        </wp:positionH>
                        <wp:positionV relativeFrom="line">
                          <wp:posOffset>0</wp:posOffset>
                        </wp:positionV>
                        <wp:extent cx="333375" cy="295275"/>
                        <wp:effectExtent l="0" t="0" r="9525" b="9525"/>
                        <wp:wrapSquare wrapText="bothSides"/>
                        <wp:docPr id="55" name="image141" descr="Warning00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1" descr="Warning00075.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1DEE" w:rsidRDefault="00891DEE">
                  <w:pPr>
                    <w:pStyle w:val="fmabalertbody"/>
                  </w:pPr>
                  <w:r>
                    <w:t>Zero to 99 is the range for numeric options. A choice of 0 can result in early aging of patient data or disabled status. Patient is the alternate to Cost Center Omnis.</w:t>
                  </w:r>
                </w:p>
              </w:tc>
            </w:tr>
          </w:tbl>
          <w:p w:rsidR="00891DEE" w:rsidRDefault="00891DEE">
            <w:pPr>
              <w:spacing w:before="0" w:beforeAutospacing="0" w:after="0" w:afterAutospacing="0"/>
            </w:pPr>
          </w:p>
        </w:tc>
      </w:tr>
    </w:tbl>
    <w:p w:rsidR="00891DEE" w:rsidRDefault="00891DEE">
      <w:pPr>
        <w:spacing w:before="0" w:beforeAutospacing="0" w:after="0" w:afterAutospacing="0"/>
        <w:divId w:val="147989066"/>
        <w:rPr>
          <w:vanish/>
        </w:rPr>
      </w:pP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891DEE" w:rsidTr="005F3B0B">
        <w:trPr>
          <w:divId w:val="147989066"/>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891DEE">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891DEE" w:rsidRDefault="00891DEE">
                  <w:pPr>
                    <w:pStyle w:val="fmtcblcellbodyleft"/>
                    <w:rPr>
                      <w:b/>
                      <w:bCs/>
                      <w:spacing w:val="-2"/>
                    </w:rPr>
                  </w:pPr>
                  <w:r>
                    <w:rPr>
                      <w:rStyle w:val="fmemphasisboldcell"/>
                    </w:rPr>
                    <w:t>Calendar Days</w:t>
                  </w:r>
                </w:p>
              </w:tc>
              <w:tc>
                <w:tcPr>
                  <w:tcW w:w="5070" w:type="dxa"/>
                  <w:tcBorders>
                    <w:top w:val="single" w:sz="6" w:space="0" w:color="000000"/>
                    <w:bottom w:val="single" w:sz="6" w:space="0" w:color="000000"/>
                  </w:tcBorders>
                  <w:tcMar>
                    <w:top w:w="60" w:type="dxa"/>
                    <w:left w:w="120" w:type="dxa"/>
                    <w:bottom w:w="60" w:type="dxa"/>
                    <w:right w:w="120" w:type="dxa"/>
                  </w:tcMar>
                  <w:hideMark/>
                </w:tcPr>
                <w:p w:rsidR="00891DEE" w:rsidRDefault="00891DEE">
                  <w:pPr>
                    <w:pStyle w:val="fmtcblcellbodyleft"/>
                  </w:pPr>
                  <w:r>
                    <w:t>Days measure from 12:00:00 am to 11:59:59 pm.</w:t>
                  </w:r>
                </w:p>
              </w:tc>
            </w:tr>
            <w:tr w:rsidR="00891DEE">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891DEE" w:rsidRDefault="00891DEE">
                  <w:pPr>
                    <w:pStyle w:val="fmtcblcellbodyleft"/>
                    <w:rPr>
                      <w:b/>
                      <w:bCs/>
                      <w:spacing w:val="-2"/>
                    </w:rPr>
                  </w:pPr>
                  <w:r>
                    <w:rPr>
                      <w:rStyle w:val="fmemphasisboldcell"/>
                    </w:rPr>
                    <w:t>Cases</w:t>
                  </w:r>
                </w:p>
              </w:tc>
              <w:tc>
                <w:tcPr>
                  <w:tcW w:w="5070" w:type="dxa"/>
                  <w:tcBorders>
                    <w:bottom w:val="single" w:sz="6" w:space="0" w:color="000000"/>
                  </w:tcBorders>
                  <w:tcMar>
                    <w:top w:w="60" w:type="dxa"/>
                    <w:left w:w="120" w:type="dxa"/>
                    <w:bottom w:w="60" w:type="dxa"/>
                    <w:right w:w="120" w:type="dxa"/>
                  </w:tcMar>
                  <w:hideMark/>
                </w:tcPr>
                <w:p w:rsidR="00891DEE" w:rsidRDefault="00891DEE">
                  <w:pPr>
                    <w:pStyle w:val="fmtclbscelllistbulletsmall"/>
                  </w:pPr>
                  <w:r>
                    <w:t>Days before the case date to send the case to suppliers</w:t>
                  </w:r>
                </w:p>
                <w:p w:rsidR="00891DEE" w:rsidRDefault="00891DEE">
                  <w:pPr>
                    <w:pStyle w:val="fmtclbscelllistbulletsmall"/>
                  </w:pPr>
                  <w:r>
                    <w:t xml:space="preserve">Days after case date to automatically bill qualifying </w:t>
                  </w:r>
                  <w:r>
                    <w:lastRenderedPageBreak/>
                    <w:t>case</w:t>
                  </w:r>
                </w:p>
                <w:p w:rsidR="00891DEE" w:rsidRDefault="00891DEE">
                  <w:pPr>
                    <w:pStyle w:val="fmtclbscelllistbulletsmall"/>
                  </w:pPr>
                  <w:r>
                    <w:t>Days after automatic bill date to delete the case</w:t>
                  </w:r>
                </w:p>
              </w:tc>
            </w:tr>
            <w:tr w:rsidR="00891DEE">
              <w:trPr>
                <w:trHeight w:val="2540"/>
                <w:tblCellSpacing w:w="0" w:type="dxa"/>
              </w:trPr>
              <w:tc>
                <w:tcPr>
                  <w:tcW w:w="2250" w:type="dxa"/>
                  <w:tcBorders>
                    <w:bottom w:val="single" w:sz="6" w:space="0" w:color="000000"/>
                  </w:tcBorders>
                  <w:tcMar>
                    <w:top w:w="60" w:type="dxa"/>
                    <w:left w:w="120" w:type="dxa"/>
                    <w:bottom w:w="60" w:type="dxa"/>
                    <w:right w:w="120" w:type="dxa"/>
                  </w:tcMar>
                  <w:hideMark/>
                </w:tcPr>
                <w:p w:rsidR="00891DEE" w:rsidRDefault="00891DEE">
                  <w:pPr>
                    <w:pStyle w:val="fmtcblcellbodyleft"/>
                    <w:rPr>
                      <w:b/>
                      <w:bCs/>
                      <w:spacing w:val="-5"/>
                    </w:rPr>
                  </w:pPr>
                  <w:r>
                    <w:rPr>
                      <w:rStyle w:val="fmemphasisbold"/>
                    </w:rPr>
                    <w:lastRenderedPageBreak/>
                    <w:t>General</w:t>
                  </w:r>
                </w:p>
              </w:tc>
              <w:tc>
                <w:tcPr>
                  <w:tcW w:w="5070" w:type="dxa"/>
                  <w:tcBorders>
                    <w:bottom w:val="single" w:sz="6" w:space="0" w:color="000000"/>
                  </w:tcBorders>
                  <w:tcMar>
                    <w:top w:w="60" w:type="dxa"/>
                    <w:left w:w="120" w:type="dxa"/>
                    <w:bottom w:w="60" w:type="dxa"/>
                    <w:right w:w="120" w:type="dxa"/>
                  </w:tcMar>
                  <w:hideMark/>
                </w:tcPr>
                <w:p w:rsidR="00891DEE" w:rsidRDefault="00891DEE">
                  <w:pPr>
                    <w:pStyle w:val="fmtclbscelllistbulletsmall"/>
                  </w:pPr>
                  <w:r>
                    <w:t>Enable manual or automatic temporary patient reconciliation. If set to None, Temp Patient Billing Reconciliation will not be available.</w:t>
                  </w:r>
                </w:p>
                <w:p w:rsidR="00891DEE" w:rsidRDefault="00891DEE">
                  <w:pPr>
                    <w:pStyle w:val="fmtclbscelllistbulletsmall"/>
                  </w:pPr>
                  <w:r>
                    <w:t>Reconcile a temporary patient when a new patient is added with matching ID or medical record number</w:t>
                  </w:r>
                </w:p>
                <w:p w:rsidR="00891DEE" w:rsidRDefault="00891DEE">
                  <w:pPr>
                    <w:pStyle w:val="fmtclbscelllistbulletsmall"/>
                  </w:pPr>
                  <w:r>
                    <w:t>Credit patient for wastes</w:t>
                  </w:r>
                </w:p>
                <w:p w:rsidR="00891DEE" w:rsidRDefault="00891DEE">
                  <w:pPr>
                    <w:pStyle w:val="fmtclbscelllistbulletsmall"/>
                  </w:pPr>
                  <w:r>
                    <w:t>Days before admit date to activate a pre-admit patient</w:t>
                  </w:r>
                </w:p>
                <w:p w:rsidR="00891DEE" w:rsidRDefault="00891DEE">
                  <w:pPr>
                    <w:pStyle w:val="fmtclbscelllistbulletsmall"/>
                  </w:pPr>
                  <w:r>
                    <w:t>Immediately erase patient record when discharged</w:t>
                  </w:r>
                </w:p>
                <w:p w:rsidR="00891DEE" w:rsidRDefault="00891DEE">
                  <w:pPr>
                    <w:pStyle w:val="fmtclbscelllistbulletsmall"/>
                  </w:pPr>
                  <w:r>
                    <w:t>Days until discharged patients are erased</w:t>
                  </w:r>
                </w:p>
                <w:p w:rsidR="00891DEE" w:rsidRDefault="00891DEE">
                  <w:pPr>
                    <w:pStyle w:val="fmtclbscelllistbulletsmall"/>
                  </w:pPr>
                  <w:r>
                    <w:t>Number of days after add date to keep allergies no longer linked to a patient or missing an allergy code</w:t>
                  </w:r>
                </w:p>
              </w:tc>
            </w:tr>
            <w:tr w:rsidR="00891DEE">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891DEE" w:rsidRDefault="00891DEE">
                  <w:pPr>
                    <w:pStyle w:val="fmtcblcellbodyleft"/>
                    <w:rPr>
                      <w:b/>
                      <w:bCs/>
                      <w:spacing w:val="-2"/>
                    </w:rPr>
                  </w:pPr>
                  <w:r>
                    <w:rPr>
                      <w:rStyle w:val="fmemphasisboldcell"/>
                    </w:rPr>
                    <w:t>Reports</w:t>
                  </w:r>
                </w:p>
              </w:tc>
              <w:tc>
                <w:tcPr>
                  <w:tcW w:w="5070" w:type="dxa"/>
                  <w:tcBorders>
                    <w:bottom w:val="single" w:sz="6" w:space="0" w:color="000000"/>
                  </w:tcBorders>
                  <w:tcMar>
                    <w:top w:w="60" w:type="dxa"/>
                    <w:left w:w="120" w:type="dxa"/>
                    <w:bottom w:w="60" w:type="dxa"/>
                    <w:right w:w="120" w:type="dxa"/>
                  </w:tcMar>
                  <w:hideMark/>
                </w:tcPr>
                <w:p w:rsidR="00891DEE" w:rsidRDefault="00891DEE">
                  <w:pPr>
                    <w:pStyle w:val="fmtclbscelllistbulletsmall"/>
                  </w:pPr>
                  <w:r>
                    <w:t>Cost Center source</w:t>
                  </w:r>
                </w:p>
                <w:p w:rsidR="00891DEE" w:rsidRDefault="00891DEE">
                  <w:pPr>
                    <w:pStyle w:val="fmtclbscelllistbulletsmall"/>
                  </w:pPr>
                  <w:r>
                    <w:t>Display patient Confidential watermark on reports</w:t>
                  </w:r>
                </w:p>
                <w:p w:rsidR="00891DEE" w:rsidRDefault="00891DEE">
                  <w:pPr>
                    <w:pStyle w:val="fmtclbscelllistbulletsmall"/>
                  </w:pPr>
                  <w:r>
                    <w:t>Generate Med Orders without Items report on patient transfer</w:t>
                  </w:r>
                </w:p>
              </w:tc>
            </w:tr>
          </w:tbl>
          <w:p w:rsidR="00891DEE" w:rsidRDefault="00891DEE">
            <w:pPr>
              <w:spacing w:before="0" w:beforeAutospacing="0" w:after="0" w:afterAutospacing="0"/>
            </w:pPr>
          </w:p>
        </w:tc>
      </w:tr>
    </w:tbl>
    <w:p w:rsidR="00891DEE" w:rsidRDefault="00891DEE">
      <w:pPr>
        <w:pStyle w:val="fmh1heading"/>
        <w:divId w:val="147989066"/>
      </w:pPr>
      <w:bookmarkStart w:id="139" w:name="administration_regional_and_lang_5050"/>
      <w:bookmarkStart w:id="140" w:name="administration_regional_and_lang_3051"/>
      <w:bookmarkEnd w:id="139"/>
      <w:bookmarkEnd w:id="140"/>
      <w:r>
        <w:lastRenderedPageBreak/>
        <w:t>Regional and Language Settings</w:t>
      </w:r>
    </w:p>
    <w:p w:rsidR="00891DEE" w:rsidRDefault="00891DEE">
      <w:pPr>
        <w:pStyle w:val="fmhtdtodoheading"/>
        <w:divId w:val="147989066"/>
      </w:pPr>
      <w:r>
        <w:t>Purpose: to select a language and format rules for dates, time, numerals, and currency.</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891DEE" w:rsidTr="005F3B0B">
        <w:trPr>
          <w:divId w:val="147989066"/>
          <w:tblCellSpacing w:w="15" w:type="dxa"/>
        </w:trPr>
        <w:tc>
          <w:tcPr>
            <w:tcW w:w="0" w:type="auto"/>
            <w:vAlign w:val="center"/>
            <w:hideMark/>
          </w:tcPr>
          <w:tbl>
            <w:tblPr>
              <w:tblpPr w:leftFromText="45" w:rightFromText="45" w:vertAnchor="text"/>
              <w:tblW w:w="7335" w:type="dxa"/>
              <w:tblCellSpacing w:w="0" w:type="dxa"/>
              <w:tblCellMar>
                <w:top w:w="120" w:type="dxa"/>
                <w:left w:w="15" w:type="dxa"/>
                <w:bottom w:w="80" w:type="dxa"/>
                <w:right w:w="15" w:type="dxa"/>
              </w:tblCellMar>
              <w:tblLook w:val="04A0" w:firstRow="1" w:lastRow="0" w:firstColumn="1" w:lastColumn="0" w:noHBand="0" w:noVBand="1"/>
            </w:tblPr>
            <w:tblGrid>
              <w:gridCol w:w="7335"/>
            </w:tblGrid>
            <w:tr w:rsidR="00891DEE">
              <w:trPr>
                <w:trHeight w:val="420"/>
                <w:tblCellSpacing w:w="0" w:type="dxa"/>
              </w:trPr>
              <w:tc>
                <w:tcPr>
                  <w:tcW w:w="7335" w:type="dxa"/>
                  <w:tcBorders>
                    <w:top w:val="single" w:sz="6" w:space="0" w:color="000000"/>
                    <w:bottom w:val="single" w:sz="6" w:space="0" w:color="000000"/>
                  </w:tcBorders>
                  <w:tcMar>
                    <w:top w:w="60" w:type="dxa"/>
                    <w:left w:w="120" w:type="dxa"/>
                    <w:bottom w:w="60" w:type="dxa"/>
                    <w:right w:w="120" w:type="dxa"/>
                  </w:tcMar>
                  <w:hideMark/>
                </w:tcPr>
                <w:p w:rsidR="00891DEE" w:rsidRDefault="00891DEE">
                  <w:pPr>
                    <w:pStyle w:val="fmaialertimportant"/>
                  </w:pPr>
                  <w:r>
                    <w:t>Important</w:t>
                  </w:r>
                  <w:r>
                    <w:rPr>
                      <w:noProof/>
                    </w:rPr>
                    <w:drawing>
                      <wp:anchor distT="0" distB="0" distL="0" distR="0" simplePos="0" relativeHeight="251704320" behindDoc="0" locked="0" layoutInCell="1" allowOverlap="0" wp14:anchorId="2A5BE236" wp14:editId="220203BE">
                        <wp:simplePos x="0" y="0"/>
                        <wp:positionH relativeFrom="column">
                          <wp:align>left</wp:align>
                        </wp:positionH>
                        <wp:positionV relativeFrom="line">
                          <wp:posOffset>0</wp:posOffset>
                        </wp:positionV>
                        <wp:extent cx="276225" cy="276225"/>
                        <wp:effectExtent l="0" t="0" r="9525" b="9525"/>
                        <wp:wrapSquare wrapText="bothSides"/>
                        <wp:docPr id="56" name="image142" descr="Information00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2" descr="Information00078.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1DEE" w:rsidRDefault="00891DEE">
                  <w:pPr>
                    <w:pStyle w:val="fmabalertbody"/>
                  </w:pPr>
                  <w:r>
                    <w:t>Internationalization is not available in the US.</w:t>
                  </w:r>
                </w:p>
              </w:tc>
            </w:tr>
          </w:tbl>
          <w:p w:rsidR="00891DEE" w:rsidRDefault="00891DEE">
            <w:pPr>
              <w:spacing w:before="0" w:beforeAutospacing="0" w:after="0" w:afterAutospacing="0"/>
            </w:pPr>
          </w:p>
        </w:tc>
      </w:tr>
    </w:tbl>
    <w:p w:rsidR="00891DEE" w:rsidRDefault="00891DEE">
      <w:pPr>
        <w:pStyle w:val="fml1nnumbered"/>
        <w:divId w:val="147989066"/>
      </w:pPr>
      <w:r>
        <w:t>Select Regional and Language Settings; click Continue.</w:t>
      </w:r>
    </w:p>
    <w:p w:rsidR="00891DEE" w:rsidRDefault="00891DEE">
      <w:pPr>
        <w:pStyle w:val="fml1nnumbered"/>
        <w:divId w:val="147989066"/>
      </w:pPr>
      <w:r>
        <w:t>Select a system default language and regional formats. 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891DEE" w:rsidTr="005F3B0B">
        <w:trPr>
          <w:divId w:val="147989066"/>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891DEE">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891DEE" w:rsidRDefault="00891DEE">
                  <w:pPr>
                    <w:pStyle w:val="fmtcblcellbodyleft"/>
                    <w:rPr>
                      <w:b/>
                      <w:bCs/>
                      <w:spacing w:val="-2"/>
                    </w:rPr>
                  </w:pPr>
                  <w:r>
                    <w:rPr>
                      <w:rStyle w:val="fmemphasisboldcell"/>
                    </w:rPr>
                    <w:t>Currency Format</w:t>
                  </w:r>
                </w:p>
              </w:tc>
              <w:tc>
                <w:tcPr>
                  <w:tcW w:w="5070" w:type="dxa"/>
                  <w:tcBorders>
                    <w:top w:val="single" w:sz="6" w:space="0" w:color="000000"/>
                    <w:bottom w:val="single" w:sz="6" w:space="0" w:color="000000"/>
                  </w:tcBorders>
                  <w:tcMar>
                    <w:top w:w="60" w:type="dxa"/>
                    <w:left w:w="120" w:type="dxa"/>
                    <w:bottom w:w="60" w:type="dxa"/>
                    <w:right w:w="120" w:type="dxa"/>
                  </w:tcMar>
                  <w:hideMark/>
                </w:tcPr>
                <w:p w:rsidR="00891DEE" w:rsidRDefault="00891DEE">
                  <w:pPr>
                    <w:pStyle w:val="fmtcblcellbodyleft"/>
                  </w:pPr>
                  <w:r>
                    <w:t xml:space="preserve">These settings apply to the Color Touch and </w:t>
                  </w:r>
                  <w:proofErr w:type="spellStart"/>
                  <w:r>
                    <w:t>OmniCenter</w:t>
                  </w:r>
                  <w:proofErr w:type="spellEnd"/>
                  <w:r>
                    <w:t>. Currency and grouping symbols are not allowed during data input.</w:t>
                  </w:r>
                </w:p>
              </w:tc>
            </w:tr>
            <w:tr w:rsidR="00891DEE">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891DEE" w:rsidRDefault="00891DEE">
                  <w:pPr>
                    <w:pStyle w:val="fmtcblcellbodyleft"/>
                    <w:rPr>
                      <w:b/>
                      <w:bCs/>
                      <w:spacing w:val="-2"/>
                    </w:rPr>
                  </w:pPr>
                  <w:r>
                    <w:rPr>
                      <w:rStyle w:val="fmemphasisboldcell"/>
                    </w:rPr>
                    <w:lastRenderedPageBreak/>
                    <w:t>Default Regional Settings to OS Settings</w:t>
                  </w:r>
                </w:p>
              </w:tc>
              <w:tc>
                <w:tcPr>
                  <w:tcW w:w="5070" w:type="dxa"/>
                  <w:tcBorders>
                    <w:bottom w:val="single" w:sz="6" w:space="0" w:color="000000"/>
                  </w:tcBorders>
                  <w:tcMar>
                    <w:top w:w="60" w:type="dxa"/>
                    <w:left w:w="120" w:type="dxa"/>
                    <w:bottom w:w="60" w:type="dxa"/>
                    <w:right w:w="120" w:type="dxa"/>
                  </w:tcMar>
                  <w:hideMark/>
                </w:tcPr>
                <w:p w:rsidR="00891DEE" w:rsidRDefault="00891DEE">
                  <w:pPr>
                    <w:pStyle w:val="fmtcblcellbodyleft"/>
                  </w:pPr>
                  <w:r>
                    <w:t>Sets system default language and all formats to match Operating System settings.</w:t>
                  </w:r>
                </w:p>
              </w:tc>
            </w:tr>
            <w:tr w:rsidR="00891DEE">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891DEE" w:rsidRDefault="00891DEE">
                  <w:pPr>
                    <w:pStyle w:val="fmtcblcellbodyleft"/>
                    <w:rPr>
                      <w:b/>
                      <w:bCs/>
                      <w:spacing w:val="-2"/>
                    </w:rPr>
                  </w:pPr>
                  <w:r>
                    <w:rPr>
                      <w:rStyle w:val="fmemphasisboldcell"/>
                    </w:rPr>
                    <w:t>Grouping Symbol</w:t>
                  </w:r>
                </w:p>
              </w:tc>
              <w:tc>
                <w:tcPr>
                  <w:tcW w:w="5070" w:type="dxa"/>
                  <w:tcBorders>
                    <w:bottom w:val="single" w:sz="6" w:space="0" w:color="000000"/>
                  </w:tcBorders>
                  <w:tcMar>
                    <w:top w:w="60" w:type="dxa"/>
                    <w:left w:w="120" w:type="dxa"/>
                    <w:bottom w:w="60" w:type="dxa"/>
                    <w:right w:w="120" w:type="dxa"/>
                  </w:tcMar>
                  <w:hideMark/>
                </w:tcPr>
                <w:p w:rsidR="00891DEE" w:rsidRDefault="00891DEE">
                  <w:pPr>
                    <w:pStyle w:val="fmtcblcellbodyleft"/>
                  </w:pPr>
                  <w:r>
                    <w:t>Character, e.g., comma or period, used to separate groups of numerals. Check No Grouping Symbol, if desired.</w:t>
                  </w:r>
                </w:p>
              </w:tc>
            </w:tr>
            <w:tr w:rsidR="00891DEE">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891DEE" w:rsidRDefault="00891DEE">
                  <w:pPr>
                    <w:pStyle w:val="fmtcblcellbodyleft"/>
                    <w:rPr>
                      <w:b/>
                      <w:bCs/>
                      <w:spacing w:val="-2"/>
                    </w:rPr>
                  </w:pPr>
                  <w:r>
                    <w:rPr>
                      <w:rStyle w:val="fmemphasisboldcell"/>
                    </w:rPr>
                    <w:t>Negative Format ( )</w:t>
                  </w:r>
                </w:p>
              </w:tc>
              <w:tc>
                <w:tcPr>
                  <w:tcW w:w="5070" w:type="dxa"/>
                  <w:tcBorders>
                    <w:bottom w:val="single" w:sz="6" w:space="0" w:color="000000"/>
                  </w:tcBorders>
                  <w:tcMar>
                    <w:top w:w="60" w:type="dxa"/>
                    <w:left w:w="120" w:type="dxa"/>
                    <w:bottom w:w="60" w:type="dxa"/>
                    <w:right w:w="120" w:type="dxa"/>
                  </w:tcMar>
                  <w:hideMark/>
                </w:tcPr>
                <w:p w:rsidR="00891DEE" w:rsidRDefault="00891DEE">
                  <w:pPr>
                    <w:pStyle w:val="fmtcblcellbodyleft"/>
                  </w:pPr>
                  <w:r>
                    <w:t>Check to toggle between displaying negative values with parentheses or a minus sign.</w:t>
                  </w:r>
                </w:p>
              </w:tc>
            </w:tr>
            <w:tr w:rsidR="00891DEE">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891DEE" w:rsidRDefault="00891DEE">
                  <w:pPr>
                    <w:pStyle w:val="fmtcblcellbodyleft"/>
                    <w:rPr>
                      <w:b/>
                      <w:bCs/>
                      <w:spacing w:val="-2"/>
                    </w:rPr>
                  </w:pPr>
                  <w:r>
                    <w:rPr>
                      <w:rStyle w:val="fmemphasisboldcell"/>
                    </w:rPr>
                    <w:t>Numeric Format</w:t>
                  </w:r>
                </w:p>
              </w:tc>
              <w:tc>
                <w:tcPr>
                  <w:tcW w:w="5070" w:type="dxa"/>
                  <w:tcBorders>
                    <w:bottom w:val="single" w:sz="6" w:space="0" w:color="000000"/>
                  </w:tcBorders>
                  <w:tcMar>
                    <w:top w:w="60" w:type="dxa"/>
                    <w:left w:w="120" w:type="dxa"/>
                    <w:bottom w:w="60" w:type="dxa"/>
                    <w:right w:w="120" w:type="dxa"/>
                  </w:tcMar>
                  <w:hideMark/>
                </w:tcPr>
                <w:p w:rsidR="00891DEE" w:rsidRDefault="00891DEE">
                  <w:pPr>
                    <w:pStyle w:val="fmtcblcellbodyleft"/>
                  </w:pPr>
                  <w:r>
                    <w:t>These settings apply only to the Color Touch. The grouping symbol is not allowed during data input.</w:t>
                  </w:r>
                </w:p>
              </w:tc>
            </w:tr>
            <w:tr w:rsidR="00891DEE">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891DEE" w:rsidRDefault="00891DEE">
                  <w:pPr>
                    <w:pStyle w:val="fmtcblcellbodyleft"/>
                    <w:rPr>
                      <w:b/>
                      <w:bCs/>
                      <w:spacing w:val="-2"/>
                    </w:rPr>
                  </w:pPr>
                  <w:r>
                    <w:rPr>
                      <w:rStyle w:val="fmemphasisboldcell"/>
                    </w:rPr>
                    <w:t>System Default Language</w:t>
                  </w:r>
                </w:p>
              </w:tc>
              <w:tc>
                <w:tcPr>
                  <w:tcW w:w="5070" w:type="dxa"/>
                  <w:tcBorders>
                    <w:bottom w:val="single" w:sz="6" w:space="0" w:color="000000"/>
                  </w:tcBorders>
                  <w:tcMar>
                    <w:top w:w="60" w:type="dxa"/>
                    <w:left w:w="120" w:type="dxa"/>
                    <w:bottom w:w="60" w:type="dxa"/>
                    <w:right w:w="120" w:type="dxa"/>
                  </w:tcMar>
                  <w:hideMark/>
                </w:tcPr>
                <w:p w:rsidR="00891DEE" w:rsidRDefault="00891DEE">
                  <w:pPr>
                    <w:pStyle w:val="fmtcblcellbodyleft"/>
                  </w:pPr>
                  <w:r>
                    <w:t xml:space="preserve">Select default language for </w:t>
                  </w:r>
                  <w:proofErr w:type="spellStart"/>
                  <w:r>
                    <w:t>OmniCenter</w:t>
                  </w:r>
                  <w:proofErr w:type="spellEnd"/>
                  <w:r>
                    <w:t xml:space="preserve"> and Color Touch. This selection can be overridden by a user’s preferred language, which will take effect upon log-on.</w:t>
                  </w:r>
                </w:p>
              </w:tc>
            </w:tr>
            <w:tr w:rsidR="00891DEE">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891DEE" w:rsidRDefault="00891DEE">
                  <w:pPr>
                    <w:pStyle w:val="fmtcblcellbodyleft"/>
                    <w:rPr>
                      <w:b/>
                      <w:bCs/>
                      <w:spacing w:val="-2"/>
                    </w:rPr>
                  </w:pPr>
                  <w:r>
                    <w:rPr>
                      <w:rStyle w:val="fmemphasisboldcell"/>
                    </w:rPr>
                    <w:t>Use Regional Template</w:t>
                  </w:r>
                </w:p>
              </w:tc>
              <w:tc>
                <w:tcPr>
                  <w:tcW w:w="5070" w:type="dxa"/>
                  <w:tcBorders>
                    <w:bottom w:val="single" w:sz="6" w:space="0" w:color="000000"/>
                  </w:tcBorders>
                  <w:tcMar>
                    <w:top w:w="60" w:type="dxa"/>
                    <w:left w:w="120" w:type="dxa"/>
                    <w:bottom w:w="60" w:type="dxa"/>
                    <w:right w:w="120" w:type="dxa"/>
                  </w:tcMar>
                  <w:hideMark/>
                </w:tcPr>
                <w:p w:rsidR="00891DEE" w:rsidRDefault="00891DEE">
                  <w:pPr>
                    <w:pStyle w:val="fmtcblcellbodyleft"/>
                  </w:pPr>
                  <w:r>
                    <w:t>Select a language (and region) to set system default language and all formats.</w:t>
                  </w:r>
                </w:p>
              </w:tc>
            </w:tr>
          </w:tbl>
          <w:p w:rsidR="00891DEE" w:rsidRDefault="00891DEE">
            <w:pPr>
              <w:spacing w:before="0" w:beforeAutospacing="0" w:after="0" w:afterAutospacing="0"/>
            </w:pPr>
          </w:p>
        </w:tc>
      </w:tr>
    </w:tbl>
    <w:p w:rsidR="00891DEE" w:rsidRDefault="00891DEE">
      <w:pPr>
        <w:spacing w:before="0" w:beforeAutospacing="0" w:after="0" w:afterAutospacing="0"/>
        <w:divId w:val="147989066"/>
      </w:pPr>
    </w:p>
    <w:p w:rsidR="000E2574" w:rsidRDefault="000E2574">
      <w:pPr>
        <w:pStyle w:val="fmh1heading"/>
        <w:divId w:val="1907298800"/>
      </w:pPr>
      <w:bookmarkStart w:id="141" w:name="administration_restock_configura_6823"/>
      <w:bookmarkStart w:id="142" w:name="administration_restock_configura_6381"/>
      <w:bookmarkEnd w:id="141"/>
      <w:bookmarkEnd w:id="142"/>
      <w:r>
        <w:t>Restock Configuration Setup</w:t>
      </w:r>
    </w:p>
    <w:p w:rsidR="000E2574" w:rsidRDefault="000E2574">
      <w:pPr>
        <w:pStyle w:val="fmhtdtodoheading"/>
        <w:divId w:val="1907298800"/>
      </w:pPr>
      <w:r>
        <w:t>Purpose: to customize the restock generation and printing process.</w:t>
      </w:r>
    </w:p>
    <w:p w:rsidR="000E2574" w:rsidRDefault="000E2574">
      <w:pPr>
        <w:pStyle w:val="fml1nnumbered"/>
        <w:divId w:val="1907298800"/>
      </w:pPr>
      <w:r>
        <w:t>Select Restock Configuration Setup; click Continue.</w:t>
      </w:r>
    </w:p>
    <w:p w:rsidR="000E2574" w:rsidRDefault="000E2574">
      <w:pPr>
        <w:pStyle w:val="fml1nnumbered"/>
        <w:divId w:val="1907298800"/>
      </w:pPr>
      <w:r>
        <w:t>On the Standard Restocks tab, set printer and override defaults.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0E2574" w:rsidTr="005F3B0B">
        <w:trPr>
          <w:divId w:val="1907298800"/>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0E2574">
              <w:trPr>
                <w:trHeight w:val="420"/>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0E2574" w:rsidRDefault="000E2574">
                  <w:pPr>
                    <w:pStyle w:val="fmanalertnote"/>
                  </w:pPr>
                  <w:r>
                    <w:t>Note</w:t>
                  </w:r>
                  <w:r>
                    <w:rPr>
                      <w:noProof/>
                    </w:rPr>
                    <w:drawing>
                      <wp:anchor distT="0" distB="0" distL="0" distR="0" simplePos="0" relativeHeight="251706368" behindDoc="0" locked="0" layoutInCell="1" allowOverlap="0" wp14:anchorId="4256467F" wp14:editId="02DB5201">
                        <wp:simplePos x="0" y="0"/>
                        <wp:positionH relativeFrom="column">
                          <wp:align>left</wp:align>
                        </wp:positionH>
                        <wp:positionV relativeFrom="line">
                          <wp:posOffset>0</wp:posOffset>
                        </wp:positionV>
                        <wp:extent cx="276225" cy="276225"/>
                        <wp:effectExtent l="0" t="0" r="9525" b="9525"/>
                        <wp:wrapSquare wrapText="bothSides"/>
                        <wp:docPr id="57" name="image147" descr="Note00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7" descr="Note0008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2574" w:rsidRDefault="000E2574">
                  <w:pPr>
                    <w:pStyle w:val="fmabalertbody"/>
                  </w:pPr>
                  <w:r>
                    <w:t>Settings on this tab apply only to single-item bins.</w:t>
                  </w:r>
                </w:p>
              </w:tc>
            </w:tr>
          </w:tbl>
          <w:p w:rsidR="000E2574" w:rsidRDefault="000E2574">
            <w:pPr>
              <w:spacing w:before="0" w:beforeAutospacing="0" w:after="0" w:afterAutospacing="0"/>
            </w:pPr>
          </w:p>
        </w:tc>
      </w:tr>
    </w:tbl>
    <w:p w:rsidR="000E2574" w:rsidRDefault="000E2574">
      <w:pPr>
        <w:spacing w:before="0" w:beforeAutospacing="0" w:after="0" w:afterAutospacing="0"/>
        <w:divId w:val="1907298800"/>
        <w:rPr>
          <w:vanish/>
        </w:rPr>
      </w:pP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0E2574" w:rsidTr="005F3B0B">
        <w:trPr>
          <w:divId w:val="1907298800"/>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0E2574">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0E2574" w:rsidRDefault="000E2574">
                  <w:pPr>
                    <w:pStyle w:val="fmtcblcellbodyleft"/>
                    <w:rPr>
                      <w:b/>
                      <w:bCs/>
                      <w:spacing w:val="-2"/>
                    </w:rPr>
                  </w:pPr>
                  <w:r>
                    <w:rPr>
                      <w:rStyle w:val="fmemphasisboldcell"/>
                    </w:rPr>
                    <w:t xml:space="preserve">Automatic </w:t>
                  </w:r>
                  <w:proofErr w:type="spellStart"/>
                  <w:r>
                    <w:rPr>
                      <w:rStyle w:val="fmemphasisboldcell"/>
                    </w:rPr>
                    <w:t>Stockout</w:t>
                  </w:r>
                  <w:proofErr w:type="spellEnd"/>
                  <w:r>
                    <w:rPr>
                      <w:rStyle w:val="fmemphasisboldcell"/>
                    </w:rPr>
                    <w:t xml:space="preserve"> Override Settings</w:t>
                  </w:r>
                </w:p>
              </w:tc>
              <w:tc>
                <w:tcPr>
                  <w:tcW w:w="5070" w:type="dxa"/>
                  <w:tcBorders>
                    <w:top w:val="single" w:sz="6" w:space="0" w:color="000000"/>
                    <w:bottom w:val="single" w:sz="6" w:space="0" w:color="000000"/>
                  </w:tcBorders>
                  <w:tcMar>
                    <w:top w:w="60" w:type="dxa"/>
                    <w:left w:w="120" w:type="dxa"/>
                    <w:bottom w:w="60" w:type="dxa"/>
                    <w:right w:w="120" w:type="dxa"/>
                  </w:tcMar>
                  <w:hideMark/>
                </w:tcPr>
                <w:p w:rsidR="000E2574" w:rsidRDefault="000E2574">
                  <w:pPr>
                    <w:pStyle w:val="fmtcblcellbodyleft"/>
                  </w:pPr>
                  <w:r>
                    <w:t xml:space="preserve">Regular restocks temporarily override automatic </w:t>
                  </w:r>
                  <w:proofErr w:type="spellStart"/>
                  <w:r>
                    <w:t>stockout</w:t>
                  </w:r>
                  <w:proofErr w:type="spellEnd"/>
                  <w:r>
                    <w:t xml:space="preserve"> restocks.</w:t>
                  </w:r>
                </w:p>
              </w:tc>
            </w:tr>
            <w:tr w:rsidR="000E2574">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0E2574" w:rsidRDefault="000E2574">
                  <w:pPr>
                    <w:pStyle w:val="fmtcblcellbodyleft"/>
                    <w:rPr>
                      <w:b/>
                      <w:bCs/>
                      <w:spacing w:val="-2"/>
                    </w:rPr>
                  </w:pPr>
                  <w:r>
                    <w:rPr>
                      <w:rStyle w:val="fmemphasisboldcell"/>
                    </w:rPr>
                    <w:t>Default Report/Label Printers</w:t>
                  </w:r>
                </w:p>
              </w:tc>
              <w:tc>
                <w:tcPr>
                  <w:tcW w:w="5070" w:type="dxa"/>
                  <w:tcBorders>
                    <w:bottom w:val="single" w:sz="6" w:space="0" w:color="000000"/>
                  </w:tcBorders>
                  <w:tcMar>
                    <w:top w:w="60" w:type="dxa"/>
                    <w:left w:w="120" w:type="dxa"/>
                    <w:bottom w:w="60" w:type="dxa"/>
                    <w:right w:w="120" w:type="dxa"/>
                  </w:tcMar>
                  <w:hideMark/>
                </w:tcPr>
                <w:p w:rsidR="000E2574" w:rsidRDefault="000E2574">
                  <w:pPr>
                    <w:pStyle w:val="fmtcblcellbodyleft"/>
                  </w:pPr>
                  <w:r>
                    <w:t xml:space="preserve">Lists and labels may be set to print on different printers. If a desired printer does not list in the drop-down menu, it must be added to the printers to which </w:t>
                  </w:r>
                  <w:proofErr w:type="spellStart"/>
                  <w:r>
                    <w:t>OmniCenter</w:t>
                  </w:r>
                  <w:proofErr w:type="spellEnd"/>
                  <w:r>
                    <w:t xml:space="preserve"> has access. On the Windows-based server, configure printer setup as usual.</w:t>
                  </w:r>
                </w:p>
              </w:tc>
            </w:tr>
            <w:tr w:rsidR="000E2574">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0E2574" w:rsidRDefault="000E2574">
                  <w:pPr>
                    <w:pStyle w:val="fmtcblcellbodyleft"/>
                    <w:rPr>
                      <w:b/>
                      <w:bCs/>
                      <w:spacing w:val="-2"/>
                    </w:rPr>
                  </w:pPr>
                  <w:r>
                    <w:rPr>
                      <w:rStyle w:val="fmemphasisboldcell"/>
                    </w:rPr>
                    <w:lastRenderedPageBreak/>
                    <w:t>Post Restock Window</w:t>
                  </w:r>
                </w:p>
              </w:tc>
              <w:tc>
                <w:tcPr>
                  <w:tcW w:w="5070" w:type="dxa"/>
                  <w:tcBorders>
                    <w:bottom w:val="single" w:sz="6" w:space="0" w:color="000000"/>
                  </w:tcBorders>
                  <w:tcMar>
                    <w:top w:w="60" w:type="dxa"/>
                    <w:left w:w="120" w:type="dxa"/>
                    <w:bottom w:w="60" w:type="dxa"/>
                    <w:right w:w="120" w:type="dxa"/>
                  </w:tcMar>
                  <w:hideMark/>
                </w:tcPr>
                <w:p w:rsidR="000E2574" w:rsidRDefault="000E2574">
                  <w:pPr>
                    <w:pStyle w:val="fmtcblcellbodyleft"/>
                  </w:pPr>
                  <w:proofErr w:type="gramStart"/>
                  <w:r>
                    <w:t>Number</w:t>
                  </w:r>
                  <w:proofErr w:type="gramEnd"/>
                  <w:r>
                    <w:t xml:space="preserve"> of hours the regularly scheduled restock will override an automatic </w:t>
                  </w:r>
                  <w:proofErr w:type="spellStart"/>
                  <w:r>
                    <w:t>stockout</w:t>
                  </w:r>
                  <w:proofErr w:type="spellEnd"/>
                  <w:r>
                    <w:t xml:space="preserve"> restock. The window of time is configurable: 1 to 24 hours. A setting of zero disables this override.</w:t>
                  </w:r>
                </w:p>
              </w:tc>
            </w:tr>
            <w:tr w:rsidR="000E2574">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0E2574" w:rsidRDefault="000E2574">
                  <w:pPr>
                    <w:pStyle w:val="fmtcblcellbodyleft"/>
                    <w:rPr>
                      <w:b/>
                      <w:bCs/>
                      <w:spacing w:val="-2"/>
                    </w:rPr>
                  </w:pPr>
                  <w:r>
                    <w:rPr>
                      <w:rStyle w:val="fmemphasisboldcell"/>
                    </w:rPr>
                    <w:t>Pre Restock Window</w:t>
                  </w:r>
                </w:p>
              </w:tc>
              <w:tc>
                <w:tcPr>
                  <w:tcW w:w="5070" w:type="dxa"/>
                  <w:tcBorders>
                    <w:bottom w:val="single" w:sz="6" w:space="0" w:color="000000"/>
                  </w:tcBorders>
                  <w:tcMar>
                    <w:top w:w="60" w:type="dxa"/>
                    <w:left w:w="120" w:type="dxa"/>
                    <w:bottom w:w="60" w:type="dxa"/>
                    <w:right w:w="120" w:type="dxa"/>
                  </w:tcMar>
                  <w:hideMark/>
                </w:tcPr>
                <w:p w:rsidR="000E2574" w:rsidRDefault="000E2574">
                  <w:pPr>
                    <w:pStyle w:val="fmtcblcellbodyleft"/>
                  </w:pPr>
                  <w:r>
                    <w:t xml:space="preserve">Number of minutes before a regularly scheduled restock is generated in which it </w:t>
                  </w:r>
                  <w:proofErr w:type="gramStart"/>
                  <w:r>
                    <w:t xml:space="preserve">will override an automatic </w:t>
                  </w:r>
                  <w:proofErr w:type="spellStart"/>
                  <w:r>
                    <w:t>stockout</w:t>
                  </w:r>
                  <w:proofErr w:type="spellEnd"/>
                  <w:proofErr w:type="gramEnd"/>
                  <w:r>
                    <w:t xml:space="preserve"> restock. The window of time is configurable: 1 to 720 minutes. A setting of zero disables this override.</w:t>
                  </w:r>
                </w:p>
              </w:tc>
            </w:tr>
            <w:tr w:rsidR="000E257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0E2574" w:rsidRDefault="000E2574">
                  <w:pPr>
                    <w:pStyle w:val="fmtcblcellbodyleft"/>
                    <w:rPr>
                      <w:b/>
                      <w:bCs/>
                      <w:spacing w:val="-2"/>
                    </w:rPr>
                  </w:pPr>
                  <w:r>
                    <w:rPr>
                      <w:rStyle w:val="fmemphasisboldcell"/>
                    </w:rPr>
                    <w:t>Print Exception Report</w:t>
                  </w:r>
                </w:p>
              </w:tc>
              <w:tc>
                <w:tcPr>
                  <w:tcW w:w="5070" w:type="dxa"/>
                  <w:tcBorders>
                    <w:bottom w:val="single" w:sz="6" w:space="0" w:color="000000"/>
                  </w:tcBorders>
                  <w:tcMar>
                    <w:top w:w="60" w:type="dxa"/>
                    <w:left w:w="120" w:type="dxa"/>
                    <w:bottom w:w="60" w:type="dxa"/>
                    <w:right w:w="120" w:type="dxa"/>
                  </w:tcMar>
                  <w:hideMark/>
                </w:tcPr>
                <w:p w:rsidR="000E2574" w:rsidRDefault="000E2574">
                  <w:pPr>
                    <w:pStyle w:val="fmtcblcellbodyleft"/>
                  </w:pPr>
                  <w:r>
                    <w:t>Set to print report for single-item bins.</w:t>
                  </w:r>
                </w:p>
              </w:tc>
            </w:tr>
            <w:tr w:rsidR="000E257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0E2574" w:rsidRDefault="000E2574">
                  <w:pPr>
                    <w:pStyle w:val="fmtcblcellbodyleft"/>
                    <w:rPr>
                      <w:b/>
                      <w:bCs/>
                      <w:spacing w:val="-2"/>
                    </w:rPr>
                  </w:pPr>
                  <w:r>
                    <w:rPr>
                      <w:rStyle w:val="fmemphasisboldcell"/>
                    </w:rPr>
                    <w:t>Print Pick and Restock Lists</w:t>
                  </w:r>
                </w:p>
              </w:tc>
              <w:tc>
                <w:tcPr>
                  <w:tcW w:w="5070" w:type="dxa"/>
                  <w:tcBorders>
                    <w:bottom w:val="single" w:sz="6" w:space="0" w:color="000000"/>
                  </w:tcBorders>
                  <w:tcMar>
                    <w:top w:w="60" w:type="dxa"/>
                    <w:left w:w="120" w:type="dxa"/>
                    <w:bottom w:w="60" w:type="dxa"/>
                    <w:right w:w="120" w:type="dxa"/>
                  </w:tcMar>
                  <w:hideMark/>
                </w:tcPr>
                <w:p w:rsidR="000E2574" w:rsidRDefault="000E2574">
                  <w:pPr>
                    <w:pStyle w:val="fmtcblcellbodyleft"/>
                  </w:pPr>
                  <w:r>
                    <w:t>Indicate whether to print each list.</w:t>
                  </w:r>
                </w:p>
              </w:tc>
            </w:tr>
            <w:tr w:rsidR="000E2574">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0E2574" w:rsidRDefault="000E2574">
                  <w:pPr>
                    <w:pStyle w:val="fmtcblcellbodyleft"/>
                    <w:rPr>
                      <w:b/>
                      <w:bCs/>
                      <w:spacing w:val="-2"/>
                    </w:rPr>
                  </w:pPr>
                  <w:r>
                    <w:rPr>
                      <w:rStyle w:val="fmemphasisboldcell"/>
                    </w:rPr>
                    <w:t>Print Restock Labels</w:t>
                  </w:r>
                </w:p>
              </w:tc>
              <w:tc>
                <w:tcPr>
                  <w:tcW w:w="5070" w:type="dxa"/>
                  <w:tcBorders>
                    <w:bottom w:val="single" w:sz="6" w:space="0" w:color="000000"/>
                  </w:tcBorders>
                  <w:tcMar>
                    <w:top w:w="60" w:type="dxa"/>
                    <w:left w:w="120" w:type="dxa"/>
                    <w:bottom w:w="60" w:type="dxa"/>
                    <w:right w:w="120" w:type="dxa"/>
                  </w:tcMar>
                  <w:hideMark/>
                </w:tcPr>
                <w:p w:rsidR="000E2574" w:rsidRDefault="000E2574">
                  <w:pPr>
                    <w:pStyle w:val="fmtcblcellbodyleft"/>
                  </w:pPr>
                  <w:r>
                    <w:t xml:space="preserve">Set to print restock labels for all items, </w:t>
                  </w:r>
                  <w:proofErr w:type="spellStart"/>
                  <w:r>
                    <w:t>SafetyStock</w:t>
                  </w:r>
                  <w:proofErr w:type="spellEnd"/>
                  <w:r>
                    <w:t xml:space="preserve"> items only, or no labels for any items.</w:t>
                  </w:r>
                </w:p>
              </w:tc>
            </w:tr>
            <w:tr w:rsidR="000E257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0E2574" w:rsidRDefault="000E2574">
                  <w:pPr>
                    <w:pStyle w:val="fmtcblcellbodyleft"/>
                    <w:rPr>
                      <w:b/>
                      <w:bCs/>
                      <w:spacing w:val="-2"/>
                    </w:rPr>
                  </w:pPr>
                  <w:r>
                    <w:rPr>
                      <w:rStyle w:val="fmemphasisboldcell"/>
                    </w:rPr>
                    <w:t>Test</w:t>
                  </w:r>
                </w:p>
              </w:tc>
              <w:tc>
                <w:tcPr>
                  <w:tcW w:w="5070" w:type="dxa"/>
                  <w:tcBorders>
                    <w:bottom w:val="single" w:sz="6" w:space="0" w:color="000000"/>
                  </w:tcBorders>
                  <w:tcMar>
                    <w:top w:w="60" w:type="dxa"/>
                    <w:left w:w="120" w:type="dxa"/>
                    <w:bottom w:w="60" w:type="dxa"/>
                    <w:right w:w="120" w:type="dxa"/>
                  </w:tcMar>
                  <w:hideMark/>
                </w:tcPr>
                <w:p w:rsidR="000E2574" w:rsidRDefault="000E2574">
                  <w:pPr>
                    <w:pStyle w:val="fmtcblcellbodyleft"/>
                  </w:pPr>
                  <w:r>
                    <w:t>Send a sample of header, pick, restock, and footer labels to default printer.</w:t>
                  </w:r>
                </w:p>
              </w:tc>
            </w:tr>
          </w:tbl>
          <w:p w:rsidR="000E2574" w:rsidRDefault="000E2574">
            <w:pPr>
              <w:spacing w:before="0" w:beforeAutospacing="0" w:after="0" w:afterAutospacing="0"/>
            </w:pPr>
          </w:p>
        </w:tc>
      </w:tr>
    </w:tbl>
    <w:p w:rsidR="000E2574" w:rsidRDefault="000E2574">
      <w:pPr>
        <w:pStyle w:val="fml1nnumbered"/>
        <w:divId w:val="1907298800"/>
      </w:pPr>
      <w:r>
        <w:lastRenderedPageBreak/>
        <w:t>On the Patient Specific Restocks tab, create PSB (patient-specific bin) report and auto-fill defaults.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0E2574" w:rsidTr="005F3B0B">
        <w:trPr>
          <w:divId w:val="1907298800"/>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0E2574">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0E2574" w:rsidRDefault="000E2574">
                  <w:pPr>
                    <w:pStyle w:val="fmtcblcellbodyleft"/>
                    <w:rPr>
                      <w:b/>
                      <w:bCs/>
                      <w:spacing w:val="-2"/>
                    </w:rPr>
                  </w:pPr>
                  <w:r>
                    <w:rPr>
                      <w:rStyle w:val="fmemphasisboldcell"/>
                    </w:rPr>
                    <w:t xml:space="preserve">Include Items in Auto-fill Even if </w:t>
                  </w:r>
                  <w:proofErr w:type="spellStart"/>
                  <w:r>
                    <w:rPr>
                      <w:rStyle w:val="fmemphasisboldcell"/>
                    </w:rPr>
                    <w:t>Equiv</w:t>
                  </w:r>
                  <w:proofErr w:type="spellEnd"/>
                  <w:r>
                    <w:rPr>
                      <w:rStyle w:val="fmemphasisboldcell"/>
                    </w:rPr>
                    <w:t xml:space="preserve"> Dose Is Stocked</w:t>
                  </w:r>
                </w:p>
              </w:tc>
              <w:tc>
                <w:tcPr>
                  <w:tcW w:w="5070" w:type="dxa"/>
                  <w:tcBorders>
                    <w:top w:val="single" w:sz="6" w:space="0" w:color="000000"/>
                    <w:bottom w:val="single" w:sz="6" w:space="0" w:color="000000"/>
                  </w:tcBorders>
                  <w:tcMar>
                    <w:top w:w="60" w:type="dxa"/>
                    <w:left w:w="120" w:type="dxa"/>
                    <w:bottom w:w="60" w:type="dxa"/>
                    <w:right w:w="120" w:type="dxa"/>
                  </w:tcMar>
                  <w:hideMark/>
                </w:tcPr>
                <w:p w:rsidR="000E2574" w:rsidRDefault="000E2574">
                  <w:pPr>
                    <w:pStyle w:val="fmtcblcellbodyleft"/>
                  </w:pPr>
                  <w:r>
                    <w:t>Check to enable, if desired.</w:t>
                  </w:r>
                </w:p>
              </w:tc>
            </w:tr>
            <w:tr w:rsidR="000E2574">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0E2574" w:rsidRDefault="000E2574">
                  <w:pPr>
                    <w:pStyle w:val="fmtcblcellbodyleft"/>
                    <w:rPr>
                      <w:b/>
                      <w:bCs/>
                      <w:spacing w:val="-2"/>
                    </w:rPr>
                  </w:pPr>
                  <w:r>
                    <w:rPr>
                      <w:rStyle w:val="fmemphasisboldcell"/>
                    </w:rPr>
                    <w:t>Par Days/Hours</w:t>
                  </w:r>
                </w:p>
              </w:tc>
              <w:tc>
                <w:tcPr>
                  <w:tcW w:w="5070" w:type="dxa"/>
                  <w:tcBorders>
                    <w:bottom w:val="single" w:sz="6" w:space="0" w:color="000000"/>
                  </w:tcBorders>
                  <w:tcMar>
                    <w:top w:w="60" w:type="dxa"/>
                    <w:left w:w="120" w:type="dxa"/>
                    <w:bottom w:w="60" w:type="dxa"/>
                    <w:right w:w="120" w:type="dxa"/>
                  </w:tcMar>
                  <w:hideMark/>
                </w:tcPr>
                <w:p w:rsidR="000E2574" w:rsidRDefault="000E2574">
                  <w:pPr>
                    <w:pStyle w:val="fmtcblcellbodyleft"/>
                  </w:pPr>
                  <w:r>
                    <w:t>Quantity of PSB items (in days’ or hours’ worth of med orders) when fully stocked. Set quantities for scheduled orders, PRN items, infusions, and continuous IVs.</w:t>
                  </w:r>
                </w:p>
              </w:tc>
            </w:tr>
            <w:tr w:rsidR="000E2574">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0E2574" w:rsidRDefault="000E2574">
                  <w:pPr>
                    <w:pStyle w:val="fmtcblcellbodyleft"/>
                    <w:rPr>
                      <w:b/>
                      <w:bCs/>
                      <w:spacing w:val="-2"/>
                    </w:rPr>
                  </w:pPr>
                  <w:r>
                    <w:rPr>
                      <w:rStyle w:val="fmemphasisboldcell"/>
                    </w:rPr>
                    <w:t>Reorder Days/Hours</w:t>
                  </w:r>
                </w:p>
              </w:tc>
              <w:tc>
                <w:tcPr>
                  <w:tcW w:w="5070" w:type="dxa"/>
                  <w:tcBorders>
                    <w:bottom w:val="single" w:sz="6" w:space="0" w:color="000000"/>
                  </w:tcBorders>
                  <w:tcMar>
                    <w:top w:w="60" w:type="dxa"/>
                    <w:left w:w="120" w:type="dxa"/>
                    <w:bottom w:w="60" w:type="dxa"/>
                    <w:right w:w="120" w:type="dxa"/>
                  </w:tcMar>
                  <w:hideMark/>
                </w:tcPr>
                <w:p w:rsidR="000E2574" w:rsidRDefault="000E2574">
                  <w:pPr>
                    <w:pStyle w:val="fmtcblcellbodyleft"/>
                  </w:pPr>
                  <w:r>
                    <w:t>Quantity of PSB items (in days’ or hours’ worth of med orders) at which to reorder. Set quantities for scheduled orders, PRN items, infusions, and continuous IVs.</w:t>
                  </w:r>
                </w:p>
              </w:tc>
            </w:tr>
            <w:tr w:rsidR="000E2574">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0E2574" w:rsidRDefault="000E2574">
                  <w:pPr>
                    <w:pStyle w:val="fmtcblcellbodyleft"/>
                    <w:rPr>
                      <w:b/>
                      <w:bCs/>
                      <w:spacing w:val="-2"/>
                    </w:rPr>
                  </w:pPr>
                  <w:r>
                    <w:rPr>
                      <w:b/>
                      <w:bCs/>
                      <w:spacing w:val="-2"/>
                    </w:rPr>
                    <w:t>Restrict Items To</w:t>
                  </w:r>
                </w:p>
              </w:tc>
              <w:tc>
                <w:tcPr>
                  <w:tcW w:w="5070" w:type="dxa"/>
                  <w:tcBorders>
                    <w:bottom w:val="single" w:sz="6" w:space="0" w:color="000000"/>
                  </w:tcBorders>
                  <w:tcMar>
                    <w:top w:w="60" w:type="dxa"/>
                    <w:left w:w="120" w:type="dxa"/>
                    <w:bottom w:w="60" w:type="dxa"/>
                    <w:right w:w="120" w:type="dxa"/>
                  </w:tcMar>
                  <w:hideMark/>
                </w:tcPr>
                <w:p w:rsidR="000E2574" w:rsidRDefault="000E2574">
                  <w:pPr>
                    <w:pStyle w:val="fmtclbscelllistbulletsmall"/>
                  </w:pPr>
                  <w:r>
                    <w:t>All Med Orders</w:t>
                  </w:r>
                </w:p>
                <w:p w:rsidR="000E2574" w:rsidRDefault="000E2574">
                  <w:pPr>
                    <w:pStyle w:val="fmtclbscelllistbulletsmall"/>
                  </w:pPr>
                  <w:r>
                    <w:t>IV Med Orders</w:t>
                  </w:r>
                </w:p>
                <w:p w:rsidR="000E2574" w:rsidRDefault="000E2574">
                  <w:pPr>
                    <w:pStyle w:val="fmtclbscelllistbulletsmall"/>
                  </w:pPr>
                  <w:r>
                    <w:t>Non-IV Med Orders</w:t>
                  </w:r>
                </w:p>
              </w:tc>
            </w:tr>
          </w:tbl>
          <w:p w:rsidR="000E2574" w:rsidRDefault="000E2574">
            <w:pPr>
              <w:spacing w:before="0" w:beforeAutospacing="0" w:after="0" w:afterAutospacing="0"/>
            </w:pPr>
          </w:p>
        </w:tc>
      </w:tr>
    </w:tbl>
    <w:p w:rsidR="000E2574" w:rsidRDefault="000E2574">
      <w:pPr>
        <w:pStyle w:val="fml1nnumbered"/>
        <w:divId w:val="1907298800"/>
      </w:pPr>
      <w:r>
        <w:lastRenderedPageBreak/>
        <w:t>On the Vendor Order Restocks tab, confirm or edit report and label defaults for central pharmacy restocks. Vendor order restocks are not sent to floor cabinets.</w:t>
      </w:r>
    </w:p>
    <w:p w:rsidR="000E2574" w:rsidRDefault="000E2574">
      <w:pPr>
        <w:pStyle w:val="fml1nnumbered"/>
        <w:divId w:val="1907298800"/>
      </w:pPr>
      <w:r>
        <w:t>On the Report Options tab, create report and list defaults; specify PSB restock label type.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0E2574" w:rsidTr="005F3B0B">
        <w:trPr>
          <w:divId w:val="1907298800"/>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0E2574">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0E2574" w:rsidRDefault="000E2574">
                  <w:pPr>
                    <w:pStyle w:val="fmtcblcellbodyleft"/>
                    <w:rPr>
                      <w:b/>
                      <w:bCs/>
                      <w:spacing w:val="-2"/>
                    </w:rPr>
                  </w:pPr>
                  <w:r>
                    <w:rPr>
                      <w:b/>
                      <w:bCs/>
                      <w:spacing w:val="-2"/>
                    </w:rPr>
                    <w:t>Include RX-mix IVs</w:t>
                  </w:r>
                </w:p>
              </w:tc>
              <w:tc>
                <w:tcPr>
                  <w:tcW w:w="5070" w:type="dxa"/>
                  <w:tcBorders>
                    <w:top w:val="single" w:sz="6" w:space="0" w:color="000000"/>
                    <w:bottom w:val="single" w:sz="6" w:space="0" w:color="000000"/>
                  </w:tcBorders>
                  <w:tcMar>
                    <w:top w:w="60" w:type="dxa"/>
                    <w:left w:w="120" w:type="dxa"/>
                    <w:bottom w:w="60" w:type="dxa"/>
                    <w:right w:w="120" w:type="dxa"/>
                  </w:tcMar>
                  <w:hideMark/>
                </w:tcPr>
                <w:p w:rsidR="000E2574" w:rsidRDefault="000E2574">
                  <w:pPr>
                    <w:pStyle w:val="fmtcblcellbodyleft"/>
                  </w:pPr>
                  <w:r>
                    <w:t>Check to always include pharmacy-prepared mixtures in patient-specific restocks.</w:t>
                  </w:r>
                </w:p>
              </w:tc>
            </w:tr>
            <w:tr w:rsidR="000E2574">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0E2574" w:rsidRDefault="000E2574">
                  <w:pPr>
                    <w:pStyle w:val="fmtcblcellbodyleft"/>
                    <w:rPr>
                      <w:b/>
                      <w:bCs/>
                      <w:spacing w:val="-2"/>
                    </w:rPr>
                  </w:pPr>
                  <w:r>
                    <w:rPr>
                      <w:rStyle w:val="fmemphasisboldcell"/>
                    </w:rPr>
                    <w:t>Order Pick List by</w:t>
                  </w:r>
                </w:p>
              </w:tc>
              <w:tc>
                <w:tcPr>
                  <w:tcW w:w="5070" w:type="dxa"/>
                  <w:tcBorders>
                    <w:bottom w:val="single" w:sz="6" w:space="0" w:color="000000"/>
                  </w:tcBorders>
                  <w:tcMar>
                    <w:top w:w="60" w:type="dxa"/>
                    <w:left w:w="120" w:type="dxa"/>
                    <w:bottom w:w="60" w:type="dxa"/>
                    <w:right w:w="120" w:type="dxa"/>
                  </w:tcMar>
                  <w:hideMark/>
                </w:tcPr>
                <w:p w:rsidR="000E2574" w:rsidRDefault="000E2574">
                  <w:pPr>
                    <w:pStyle w:val="fmtclbscelllistbulletsmall"/>
                  </w:pPr>
                  <w:r>
                    <w:t>Bin Location</w:t>
                  </w:r>
                </w:p>
                <w:p w:rsidR="000E2574" w:rsidRDefault="000E2574">
                  <w:pPr>
                    <w:pStyle w:val="fmtclbscelllistbulletsmall"/>
                  </w:pPr>
                  <w:r>
                    <w:t>Item ID</w:t>
                  </w:r>
                </w:p>
                <w:p w:rsidR="000E2574" w:rsidRDefault="000E2574">
                  <w:pPr>
                    <w:pStyle w:val="fmtclbscelllistbulletsmall"/>
                  </w:pPr>
                  <w:r>
                    <w:t>Item Name</w:t>
                  </w:r>
                </w:p>
              </w:tc>
            </w:tr>
            <w:tr w:rsidR="000E2574">
              <w:trPr>
                <w:trHeight w:val="1100"/>
                <w:tblCellSpacing w:w="0" w:type="dxa"/>
              </w:trPr>
              <w:tc>
                <w:tcPr>
                  <w:tcW w:w="2250" w:type="dxa"/>
                  <w:tcBorders>
                    <w:bottom w:val="single" w:sz="6" w:space="0" w:color="000000"/>
                  </w:tcBorders>
                  <w:tcMar>
                    <w:top w:w="60" w:type="dxa"/>
                    <w:left w:w="120" w:type="dxa"/>
                    <w:bottom w:w="60" w:type="dxa"/>
                    <w:right w:w="120" w:type="dxa"/>
                  </w:tcMar>
                  <w:hideMark/>
                </w:tcPr>
                <w:p w:rsidR="000E2574" w:rsidRDefault="000E2574">
                  <w:pPr>
                    <w:pStyle w:val="fmtcblcellbodyleft"/>
                    <w:rPr>
                      <w:b/>
                      <w:bCs/>
                      <w:spacing w:val="-2"/>
                    </w:rPr>
                  </w:pPr>
                  <w:r>
                    <w:rPr>
                      <w:rStyle w:val="fmemphasisboldcell"/>
                    </w:rPr>
                    <w:t>Order Restock List by</w:t>
                  </w:r>
                </w:p>
              </w:tc>
              <w:tc>
                <w:tcPr>
                  <w:tcW w:w="5070" w:type="dxa"/>
                  <w:tcBorders>
                    <w:bottom w:val="single" w:sz="6" w:space="0" w:color="000000"/>
                  </w:tcBorders>
                  <w:tcMar>
                    <w:top w:w="60" w:type="dxa"/>
                    <w:left w:w="120" w:type="dxa"/>
                    <w:bottom w:w="60" w:type="dxa"/>
                    <w:right w:w="120" w:type="dxa"/>
                  </w:tcMar>
                  <w:hideMark/>
                </w:tcPr>
                <w:p w:rsidR="000E2574" w:rsidRDefault="000E2574">
                  <w:pPr>
                    <w:pStyle w:val="fmtclbscelllistbulletsmall"/>
                  </w:pPr>
                  <w:r>
                    <w:t>Item ID</w:t>
                  </w:r>
                </w:p>
                <w:p w:rsidR="000E2574" w:rsidRDefault="000E2574">
                  <w:pPr>
                    <w:pStyle w:val="fmtclbscelllistbulletsmall"/>
                  </w:pPr>
                  <w:r>
                    <w:t>Item Name</w:t>
                  </w:r>
                </w:p>
                <w:p w:rsidR="000E2574" w:rsidRDefault="000E2574">
                  <w:pPr>
                    <w:pStyle w:val="fmtclbscelllistbulletsmall"/>
                  </w:pPr>
                  <w:r>
                    <w:t>Omni Bin</w:t>
                  </w:r>
                </w:p>
                <w:p w:rsidR="000E2574" w:rsidRDefault="000E2574">
                  <w:pPr>
                    <w:pStyle w:val="fmtclbscelllistbulletsmall"/>
                  </w:pPr>
                  <w:r>
                    <w:t>Stock Bin</w:t>
                  </w:r>
                </w:p>
              </w:tc>
            </w:tr>
            <w:tr w:rsidR="000E2574">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0E2574" w:rsidRDefault="000E2574">
                  <w:pPr>
                    <w:pStyle w:val="fmtcblcellbodyleft"/>
                    <w:rPr>
                      <w:b/>
                      <w:bCs/>
                      <w:spacing w:val="-2"/>
                    </w:rPr>
                  </w:pPr>
                  <w:r>
                    <w:rPr>
                      <w:b/>
                      <w:bCs/>
                      <w:spacing w:val="-2"/>
                    </w:rPr>
                    <w:t xml:space="preserve">Print </w:t>
                  </w:r>
                  <w:proofErr w:type="spellStart"/>
                  <w:r>
                    <w:rPr>
                      <w:b/>
                      <w:bCs/>
                      <w:spacing w:val="-2"/>
                    </w:rPr>
                    <w:t>DataMatrix</w:t>
                  </w:r>
                  <w:proofErr w:type="spellEnd"/>
                  <w:r>
                    <w:rPr>
                      <w:b/>
                      <w:bCs/>
                      <w:spacing w:val="-2"/>
                    </w:rPr>
                    <w:t xml:space="preserve"> Bar Code</w:t>
                  </w:r>
                </w:p>
              </w:tc>
              <w:tc>
                <w:tcPr>
                  <w:tcW w:w="5070" w:type="dxa"/>
                  <w:tcBorders>
                    <w:bottom w:val="single" w:sz="6" w:space="0" w:color="000000"/>
                  </w:tcBorders>
                  <w:tcMar>
                    <w:top w:w="60" w:type="dxa"/>
                    <w:left w:w="120" w:type="dxa"/>
                    <w:bottom w:w="60" w:type="dxa"/>
                    <w:right w:w="120" w:type="dxa"/>
                  </w:tcMar>
                  <w:hideMark/>
                </w:tcPr>
                <w:p w:rsidR="000E2574" w:rsidRDefault="000E2574">
                  <w:pPr>
                    <w:pStyle w:val="fmtcblcellbodyleft"/>
                  </w:pPr>
                  <w:r>
                    <w:t xml:space="preserve">Check to print the </w:t>
                  </w:r>
                  <w:proofErr w:type="spellStart"/>
                  <w:r>
                    <w:t>DataMatrix</w:t>
                  </w:r>
                  <w:proofErr w:type="spellEnd"/>
                  <w:r>
                    <w:t xml:space="preserve"> bar code by default. The bar code is encrypted and can only be read by the </w:t>
                  </w:r>
                  <w:proofErr w:type="spellStart"/>
                  <w:r>
                    <w:t>RxScan</w:t>
                  </w:r>
                  <w:proofErr w:type="spellEnd"/>
                  <w:r>
                    <w:t xml:space="preserve"> software.</w:t>
                  </w:r>
                </w:p>
              </w:tc>
            </w:tr>
            <w:tr w:rsidR="000E2574">
              <w:trPr>
                <w:trHeight w:val="1340"/>
                <w:tblCellSpacing w:w="0" w:type="dxa"/>
              </w:trPr>
              <w:tc>
                <w:tcPr>
                  <w:tcW w:w="2250" w:type="dxa"/>
                  <w:tcBorders>
                    <w:bottom w:val="single" w:sz="6" w:space="0" w:color="000000"/>
                  </w:tcBorders>
                  <w:tcMar>
                    <w:top w:w="60" w:type="dxa"/>
                    <w:left w:w="120" w:type="dxa"/>
                    <w:bottom w:w="60" w:type="dxa"/>
                    <w:right w:w="120" w:type="dxa"/>
                  </w:tcMar>
                  <w:hideMark/>
                </w:tcPr>
                <w:p w:rsidR="000E2574" w:rsidRDefault="000E2574">
                  <w:pPr>
                    <w:pStyle w:val="fmtcblcellbodyleft"/>
                    <w:rPr>
                      <w:b/>
                      <w:bCs/>
                      <w:spacing w:val="-2"/>
                    </w:rPr>
                  </w:pPr>
                  <w:r>
                    <w:rPr>
                      <w:rStyle w:val="fmemphasisboldcell"/>
                    </w:rPr>
                    <w:t>Pick List Report</w:t>
                  </w:r>
                </w:p>
              </w:tc>
              <w:tc>
                <w:tcPr>
                  <w:tcW w:w="5070" w:type="dxa"/>
                  <w:tcBorders>
                    <w:bottom w:val="single" w:sz="6" w:space="0" w:color="000000"/>
                  </w:tcBorders>
                  <w:tcMar>
                    <w:top w:w="60" w:type="dxa"/>
                    <w:left w:w="120" w:type="dxa"/>
                    <w:bottom w:w="60" w:type="dxa"/>
                    <w:right w:w="120" w:type="dxa"/>
                  </w:tcMar>
                  <w:hideMark/>
                </w:tcPr>
                <w:p w:rsidR="000E2574" w:rsidRDefault="000E2574">
                  <w:pPr>
                    <w:pStyle w:val="fmtclbscelllistbulletsmall"/>
                  </w:pPr>
                  <w:r>
                    <w:t>By Omni; see Split by Omni below</w:t>
                  </w:r>
                </w:p>
                <w:p w:rsidR="000E2574" w:rsidRDefault="000E2574">
                  <w:pPr>
                    <w:pStyle w:val="fmtclbscelllistbulletsmall"/>
                  </w:pPr>
                  <w:r>
                    <w:t>By Source with Costs</w:t>
                  </w:r>
                </w:p>
                <w:p w:rsidR="000E2574" w:rsidRDefault="000E2574">
                  <w:pPr>
                    <w:pStyle w:val="fmtclbscelllistbulletsmall"/>
                  </w:pPr>
                  <w:r>
                    <w:t>By Source with Item Bar Codes</w:t>
                  </w:r>
                </w:p>
                <w:p w:rsidR="000E2574" w:rsidRDefault="000E2574">
                  <w:pPr>
                    <w:pStyle w:val="fmtclbscelllistbulletsmall"/>
                  </w:pPr>
                  <w:r>
                    <w:t>By Source with Par</w:t>
                  </w:r>
                </w:p>
                <w:p w:rsidR="000E2574" w:rsidRDefault="000E2574">
                  <w:pPr>
                    <w:pStyle w:val="fmtclbscelllistbulletsmall"/>
                  </w:pPr>
                  <w:r>
                    <w:t>Standard (by Source)</w:t>
                  </w:r>
                </w:p>
              </w:tc>
            </w:tr>
            <w:tr w:rsidR="000E2574">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0E2574" w:rsidRDefault="000E2574">
                  <w:pPr>
                    <w:pStyle w:val="fmtcblcellbodyleft"/>
                    <w:rPr>
                      <w:b/>
                      <w:bCs/>
                      <w:spacing w:val="-2"/>
                    </w:rPr>
                  </w:pPr>
                  <w:r>
                    <w:rPr>
                      <w:rStyle w:val="fmemphasisboldcell"/>
                    </w:rPr>
                    <w:t>Restock Label Style</w:t>
                  </w:r>
                </w:p>
              </w:tc>
              <w:tc>
                <w:tcPr>
                  <w:tcW w:w="5070" w:type="dxa"/>
                  <w:tcBorders>
                    <w:bottom w:val="single" w:sz="6" w:space="0" w:color="000000"/>
                  </w:tcBorders>
                  <w:tcMar>
                    <w:top w:w="60" w:type="dxa"/>
                    <w:left w:w="120" w:type="dxa"/>
                    <w:bottom w:w="60" w:type="dxa"/>
                    <w:right w:w="120" w:type="dxa"/>
                  </w:tcMar>
                  <w:hideMark/>
                </w:tcPr>
                <w:p w:rsidR="000E2574" w:rsidRDefault="000E2574">
                  <w:pPr>
                    <w:pStyle w:val="fmtclbscelllistbulletsmall"/>
                  </w:pPr>
                  <w:r>
                    <w:t>Pick list – grouped by item</w:t>
                  </w:r>
                </w:p>
                <w:p w:rsidR="000E2574" w:rsidRDefault="000E2574">
                  <w:pPr>
                    <w:pStyle w:val="fmtclbscelllistbulletsmall"/>
                  </w:pPr>
                  <w:r>
                    <w:t>Restock – grouped by patient</w:t>
                  </w:r>
                </w:p>
              </w:tc>
            </w:tr>
            <w:tr w:rsidR="000E2574">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0E2574" w:rsidRDefault="000E2574">
                  <w:pPr>
                    <w:pStyle w:val="fmtcblcellbodyleft"/>
                    <w:rPr>
                      <w:b/>
                      <w:bCs/>
                      <w:spacing w:val="-2"/>
                    </w:rPr>
                  </w:pPr>
                  <w:r>
                    <w:rPr>
                      <w:rStyle w:val="fmemphasisboldcell"/>
                    </w:rPr>
                    <w:t>Restock Report</w:t>
                  </w:r>
                </w:p>
              </w:tc>
              <w:tc>
                <w:tcPr>
                  <w:tcW w:w="5070" w:type="dxa"/>
                  <w:tcBorders>
                    <w:bottom w:val="single" w:sz="6" w:space="0" w:color="000000"/>
                  </w:tcBorders>
                  <w:tcMar>
                    <w:top w:w="60" w:type="dxa"/>
                    <w:left w:w="120" w:type="dxa"/>
                    <w:bottom w:w="60" w:type="dxa"/>
                    <w:right w:w="120" w:type="dxa"/>
                  </w:tcMar>
                  <w:hideMark/>
                </w:tcPr>
                <w:p w:rsidR="000E2574" w:rsidRDefault="000E2574">
                  <w:pPr>
                    <w:pStyle w:val="fmtclbscelllistbulletsmall"/>
                  </w:pPr>
                  <w:r>
                    <w:t>By Item with On-order Info</w:t>
                  </w:r>
                </w:p>
                <w:p w:rsidR="000E2574" w:rsidRDefault="000E2574">
                  <w:pPr>
                    <w:pStyle w:val="fmtclbscelllistbulletsmall"/>
                  </w:pPr>
                  <w:r>
                    <w:t>Standard (by Bin)</w:t>
                  </w:r>
                </w:p>
              </w:tc>
            </w:tr>
            <w:tr w:rsidR="000E257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0E2574" w:rsidRDefault="000E2574">
                  <w:pPr>
                    <w:pStyle w:val="fmtcblcellbodyleft"/>
                    <w:rPr>
                      <w:b/>
                      <w:bCs/>
                      <w:spacing w:val="-2"/>
                    </w:rPr>
                  </w:pPr>
                  <w:r>
                    <w:rPr>
                      <w:b/>
                      <w:bCs/>
                      <w:spacing w:val="-2"/>
                    </w:rPr>
                    <w:t>Show Item Alias on Reports</w:t>
                  </w:r>
                </w:p>
              </w:tc>
              <w:tc>
                <w:tcPr>
                  <w:tcW w:w="5070" w:type="dxa"/>
                  <w:tcBorders>
                    <w:bottom w:val="single" w:sz="6" w:space="0" w:color="000000"/>
                  </w:tcBorders>
                  <w:tcMar>
                    <w:top w:w="60" w:type="dxa"/>
                    <w:left w:w="120" w:type="dxa"/>
                    <w:bottom w:w="60" w:type="dxa"/>
                    <w:right w:w="120" w:type="dxa"/>
                  </w:tcMar>
                  <w:hideMark/>
                </w:tcPr>
                <w:p w:rsidR="000E2574" w:rsidRDefault="000E2574">
                  <w:pPr>
                    <w:pStyle w:val="fmtcblcellbodyleft"/>
                  </w:pPr>
                  <w:r>
                    <w:t>Check to include aliases on all restock and pick list reports.</w:t>
                  </w:r>
                </w:p>
              </w:tc>
            </w:tr>
            <w:tr w:rsidR="000E2574">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0E2574" w:rsidRDefault="000E2574">
                  <w:pPr>
                    <w:pStyle w:val="fmtcblcellbodyleft"/>
                    <w:rPr>
                      <w:b/>
                      <w:bCs/>
                      <w:spacing w:val="-2"/>
                    </w:rPr>
                  </w:pPr>
                  <w:r>
                    <w:rPr>
                      <w:rStyle w:val="fmemphasisboldcell"/>
                    </w:rPr>
                    <w:t>Show Quantity by</w:t>
                  </w:r>
                </w:p>
              </w:tc>
              <w:tc>
                <w:tcPr>
                  <w:tcW w:w="5070" w:type="dxa"/>
                  <w:tcBorders>
                    <w:bottom w:val="single" w:sz="6" w:space="0" w:color="000000"/>
                  </w:tcBorders>
                  <w:tcMar>
                    <w:top w:w="60" w:type="dxa"/>
                    <w:left w:w="120" w:type="dxa"/>
                    <w:bottom w:w="60" w:type="dxa"/>
                    <w:right w:w="120" w:type="dxa"/>
                  </w:tcMar>
                  <w:hideMark/>
                </w:tcPr>
                <w:p w:rsidR="000E2574" w:rsidRDefault="000E2574">
                  <w:pPr>
                    <w:pStyle w:val="fmtclbscelllistbulletsmall"/>
                  </w:pPr>
                  <w:r>
                    <w:t>Unit of Issue</w:t>
                  </w:r>
                </w:p>
                <w:p w:rsidR="000E2574" w:rsidRDefault="000E2574">
                  <w:pPr>
                    <w:pStyle w:val="fmtclbscelllistbulletsmall"/>
                  </w:pPr>
                  <w:r>
                    <w:t>Unit of Stocking</w:t>
                  </w:r>
                </w:p>
              </w:tc>
            </w:tr>
            <w:tr w:rsidR="000E2574">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0E2574" w:rsidRDefault="000E2574">
                  <w:pPr>
                    <w:pStyle w:val="fmtcblcellbodyleft"/>
                    <w:rPr>
                      <w:b/>
                      <w:bCs/>
                      <w:spacing w:val="-2"/>
                    </w:rPr>
                  </w:pPr>
                  <w:r>
                    <w:rPr>
                      <w:rStyle w:val="fmemphasisboldcell"/>
                    </w:rPr>
                    <w:lastRenderedPageBreak/>
                    <w:t>Split by Omni</w:t>
                  </w:r>
                </w:p>
              </w:tc>
              <w:tc>
                <w:tcPr>
                  <w:tcW w:w="5070" w:type="dxa"/>
                  <w:tcBorders>
                    <w:bottom w:val="single" w:sz="6" w:space="0" w:color="000000"/>
                  </w:tcBorders>
                  <w:tcMar>
                    <w:top w:w="60" w:type="dxa"/>
                    <w:left w:w="120" w:type="dxa"/>
                    <w:bottom w:w="60" w:type="dxa"/>
                    <w:right w:w="120" w:type="dxa"/>
                  </w:tcMar>
                  <w:hideMark/>
                </w:tcPr>
                <w:p w:rsidR="000E2574" w:rsidRDefault="000E2574">
                  <w:pPr>
                    <w:pStyle w:val="fmtcblcellbodyleft"/>
                  </w:pPr>
                  <w:r>
                    <w:t>Sum quantities per cabinet on pick list; all other report options are Split Consolidated, i.e., sum quantities per source.</w:t>
                  </w:r>
                </w:p>
              </w:tc>
            </w:tr>
          </w:tbl>
          <w:p w:rsidR="000E2574" w:rsidRDefault="000E2574">
            <w:pPr>
              <w:spacing w:before="0" w:beforeAutospacing="0" w:after="0" w:afterAutospacing="0"/>
            </w:pPr>
          </w:p>
        </w:tc>
      </w:tr>
    </w:tbl>
    <w:p w:rsidR="000E2574" w:rsidRDefault="000E2574">
      <w:pPr>
        <w:spacing w:before="0" w:beforeAutospacing="0" w:after="0" w:afterAutospacing="0"/>
        <w:divId w:val="1907298800"/>
      </w:pPr>
    </w:p>
    <w:p w:rsidR="000E2574" w:rsidRDefault="000E2574">
      <w:pPr>
        <w:pStyle w:val="fmh1heading"/>
        <w:divId w:val="1975942520"/>
      </w:pPr>
      <w:bookmarkStart w:id="143" w:name="administration_safetymed_anywher_7650"/>
      <w:bookmarkEnd w:id="143"/>
      <w:proofErr w:type="spellStart"/>
      <w:r>
        <w:t>SafetyMed</w:t>
      </w:r>
      <w:proofErr w:type="spellEnd"/>
      <w:r>
        <w:t>/Anywhere RN Setup</w:t>
      </w:r>
    </w:p>
    <w:p w:rsidR="000E2574" w:rsidRDefault="000E2574">
      <w:pPr>
        <w:pStyle w:val="fmhtdtodoheading"/>
        <w:divId w:val="1975942520"/>
      </w:pPr>
      <w:r>
        <w:t xml:space="preserve">Purpose: to configure and customize </w:t>
      </w:r>
      <w:proofErr w:type="spellStart"/>
      <w:r>
        <w:t>SafetyMed</w:t>
      </w:r>
      <w:proofErr w:type="spellEnd"/>
      <w:r>
        <w:t xml:space="preserve"> and Anywhere RN behaviors and user privileges.</w:t>
      </w:r>
    </w:p>
    <w:p w:rsidR="000E2574" w:rsidRDefault="000E2574">
      <w:pPr>
        <w:pStyle w:val="fml1nnumbered"/>
        <w:divId w:val="1975942520"/>
      </w:pPr>
      <w:r>
        <w:t xml:space="preserve">Select </w:t>
      </w:r>
      <w:proofErr w:type="spellStart"/>
      <w:r>
        <w:t>SafetyMed</w:t>
      </w:r>
      <w:proofErr w:type="spellEnd"/>
      <w:r>
        <w:t>/Anywhere RN Setup. Click Continue.</w:t>
      </w:r>
    </w:p>
    <w:p w:rsidR="000E2574" w:rsidRDefault="000E2574">
      <w:pPr>
        <w:pStyle w:val="fml1nnumbered"/>
        <w:divId w:val="1975942520"/>
      </w:pPr>
      <w:r>
        <w:t>On the General Settings tab, enter data in fields.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0E2574" w:rsidTr="005F3B0B">
        <w:trPr>
          <w:divId w:val="1975942520"/>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0E2574">
              <w:trPr>
                <w:trHeight w:val="86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0E2574" w:rsidRDefault="000E2574">
                  <w:pPr>
                    <w:pStyle w:val="fmtcblcellbodyleft"/>
                    <w:rPr>
                      <w:b/>
                      <w:bCs/>
                      <w:spacing w:val="-2"/>
                    </w:rPr>
                  </w:pPr>
                  <w:r>
                    <w:rPr>
                      <w:b/>
                      <w:bCs/>
                      <w:spacing w:val="-2"/>
                    </w:rPr>
                    <w:t>Anywhere RN Access Enabled (User Defaults)</w:t>
                  </w:r>
                </w:p>
              </w:tc>
              <w:tc>
                <w:tcPr>
                  <w:tcW w:w="5070" w:type="dxa"/>
                  <w:tcBorders>
                    <w:top w:val="single" w:sz="6" w:space="0" w:color="000000"/>
                    <w:bottom w:val="single" w:sz="6" w:space="0" w:color="000000"/>
                  </w:tcBorders>
                  <w:tcMar>
                    <w:top w:w="60" w:type="dxa"/>
                    <w:left w:w="120" w:type="dxa"/>
                    <w:bottom w:w="60" w:type="dxa"/>
                    <w:right w:w="120" w:type="dxa"/>
                  </w:tcMar>
                  <w:hideMark/>
                </w:tcPr>
                <w:p w:rsidR="000E2574" w:rsidRDefault="000E2574">
                  <w:pPr>
                    <w:pStyle w:val="fmtcblcellbodyleft"/>
                  </w:pPr>
                  <w:r>
                    <w:t xml:space="preserve">Check to allow specific user types to use Anywhere RN. Affects all new accounts created after setting is changed. Can be overridden for individual users in Users table. See </w:t>
                  </w:r>
                  <w:hyperlink w:anchor="database_users_–_server_htm" w:history="1">
                    <w:r>
                      <w:rPr>
                        <w:rStyle w:val="Hyperlink"/>
                      </w:rPr>
                      <w:t>Users – Server</w:t>
                    </w:r>
                  </w:hyperlink>
                  <w:r>
                    <w:t>.</w:t>
                  </w:r>
                </w:p>
              </w:tc>
            </w:tr>
            <w:tr w:rsidR="000E2574">
              <w:trPr>
                <w:trHeight w:val="3020"/>
                <w:tblCellSpacing w:w="0" w:type="dxa"/>
              </w:trPr>
              <w:tc>
                <w:tcPr>
                  <w:tcW w:w="2250" w:type="dxa"/>
                  <w:tcBorders>
                    <w:bottom w:val="single" w:sz="6" w:space="0" w:color="000000"/>
                  </w:tcBorders>
                  <w:tcMar>
                    <w:top w:w="60" w:type="dxa"/>
                    <w:left w:w="120" w:type="dxa"/>
                    <w:bottom w:w="60" w:type="dxa"/>
                    <w:right w:w="120" w:type="dxa"/>
                  </w:tcMar>
                  <w:hideMark/>
                </w:tcPr>
                <w:p w:rsidR="000E2574" w:rsidRDefault="000E2574">
                  <w:pPr>
                    <w:pStyle w:val="fmtcblcellbodyleft"/>
                    <w:rPr>
                      <w:b/>
                      <w:bCs/>
                      <w:spacing w:val="-2"/>
                    </w:rPr>
                  </w:pPr>
                  <w:r>
                    <w:rPr>
                      <w:rStyle w:val="fmemphasisboldcell"/>
                    </w:rPr>
                    <w:t>Default Response Checks</w:t>
                  </w:r>
                </w:p>
              </w:tc>
              <w:tc>
                <w:tcPr>
                  <w:tcW w:w="5070" w:type="dxa"/>
                  <w:tcBorders>
                    <w:bottom w:val="single" w:sz="6" w:space="0" w:color="000000"/>
                  </w:tcBorders>
                  <w:tcMar>
                    <w:top w:w="60" w:type="dxa"/>
                    <w:left w:w="120" w:type="dxa"/>
                    <w:bottom w:w="60" w:type="dxa"/>
                    <w:right w:w="120" w:type="dxa"/>
                  </w:tcMar>
                  <w:hideMark/>
                </w:tcPr>
                <w:p w:rsidR="000E2574" w:rsidRDefault="000E2574">
                  <w:pPr>
                    <w:pStyle w:val="fmtcblcellbodyleft"/>
                  </w:pPr>
                  <w:r>
                    <w:t xml:space="preserve">Maintain default response check alerts and add alerts. </w:t>
                  </w:r>
                  <w:proofErr w:type="spellStart"/>
                  <w:r>
                    <w:t>SafetyMed</w:t>
                  </w:r>
                  <w:proofErr w:type="spellEnd"/>
                  <w:r>
                    <w:t xml:space="preserve"> requires at least one alert. To add an alert:</w:t>
                  </w:r>
                </w:p>
                <w:p w:rsidR="000E2574" w:rsidRDefault="000E2574">
                  <w:pPr>
                    <w:pStyle w:val="fmtclncelllistnumber"/>
                  </w:pPr>
                  <w:r>
                    <w:t>1.</w:t>
                  </w:r>
                  <w:r>
                    <w:rPr>
                      <w:rFonts w:ascii="Times New Roman" w:hAnsi="Times New Roman" w:cs="Times New Roman"/>
                      <w:sz w:val="12"/>
                      <w:szCs w:val="12"/>
                    </w:rPr>
                    <w:t>  </w:t>
                  </w:r>
                  <w:r>
                    <w:t>Click Add.</w:t>
                  </w:r>
                </w:p>
                <w:p w:rsidR="000E2574" w:rsidRDefault="000E2574">
                  <w:pPr>
                    <w:pStyle w:val="fmtclncelllistnumber"/>
                  </w:pPr>
                  <w:r>
                    <w:t>2.</w:t>
                  </w:r>
                  <w:r>
                    <w:rPr>
                      <w:rFonts w:ascii="Times New Roman" w:hAnsi="Times New Roman" w:cs="Times New Roman"/>
                      <w:sz w:val="12"/>
                      <w:szCs w:val="12"/>
                    </w:rPr>
                    <w:t>  </w:t>
                  </w:r>
                  <w:r>
                    <w:t>Select an alert from the list that appears.</w:t>
                  </w:r>
                </w:p>
                <w:p w:rsidR="000E2574" w:rsidRDefault="000E2574">
                  <w:pPr>
                    <w:pStyle w:val="fmtclncelllistnumber"/>
                  </w:pPr>
                  <w:r>
                    <w:t>3.</w:t>
                  </w:r>
                  <w:r>
                    <w:rPr>
                      <w:rFonts w:ascii="Times New Roman" w:hAnsi="Times New Roman" w:cs="Times New Roman"/>
                      <w:sz w:val="12"/>
                      <w:szCs w:val="12"/>
                    </w:rPr>
                    <w:t>  </w:t>
                  </w:r>
                  <w:r>
                    <w:t>Click OK.</w:t>
                  </w:r>
                </w:p>
                <w:p w:rsidR="000E2574" w:rsidRDefault="000E2574">
                  <w:pPr>
                    <w:pStyle w:val="fmtcblcellbodyleft"/>
                  </w:pPr>
                  <w:r>
                    <w:t>To remove an alert:</w:t>
                  </w:r>
                </w:p>
                <w:p w:rsidR="000E2574" w:rsidRDefault="000E2574">
                  <w:pPr>
                    <w:pStyle w:val="fmtclncelllistnumber"/>
                  </w:pPr>
                  <w:r>
                    <w:t>1.</w:t>
                  </w:r>
                  <w:r>
                    <w:rPr>
                      <w:rFonts w:ascii="Times New Roman" w:hAnsi="Times New Roman" w:cs="Times New Roman"/>
                      <w:sz w:val="12"/>
                      <w:szCs w:val="12"/>
                    </w:rPr>
                    <w:t>  </w:t>
                  </w:r>
                  <w:r>
                    <w:t>Select an alert to remove.</w:t>
                  </w:r>
                </w:p>
                <w:p w:rsidR="000E2574" w:rsidRDefault="000E2574">
                  <w:pPr>
                    <w:pStyle w:val="fmtclncelllistnumber"/>
                  </w:pPr>
                  <w:r>
                    <w:t>2.</w:t>
                  </w:r>
                  <w:r>
                    <w:rPr>
                      <w:rFonts w:ascii="Times New Roman" w:hAnsi="Times New Roman" w:cs="Times New Roman"/>
                      <w:sz w:val="12"/>
                      <w:szCs w:val="12"/>
                    </w:rPr>
                    <w:t>  </w:t>
                  </w:r>
                  <w:r>
                    <w:t>Click Remove.</w:t>
                  </w:r>
                </w:p>
                <w:p w:rsidR="000E2574" w:rsidRDefault="000E2574">
                  <w:pPr>
                    <w:pStyle w:val="fmtcblcellbodyleft"/>
                  </w:pPr>
                  <w:r>
                    <w:t xml:space="preserve">For information on creating a new alert, see </w:t>
                  </w:r>
                  <w:hyperlink w:anchor="database_dispensing_alerts_htm" w:history="1">
                    <w:r>
                      <w:rPr>
                        <w:rStyle w:val="Hyperlink"/>
                      </w:rPr>
                      <w:t>Dispensing Alerts</w:t>
                    </w:r>
                  </w:hyperlink>
                  <w:r>
                    <w:t>.</w:t>
                  </w:r>
                </w:p>
              </w:tc>
            </w:tr>
            <w:tr w:rsidR="000E2574">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0E2574" w:rsidRDefault="000E2574">
                  <w:pPr>
                    <w:pStyle w:val="fmtcblcellbodyleft"/>
                    <w:rPr>
                      <w:b/>
                      <w:bCs/>
                      <w:spacing w:val="-2"/>
                    </w:rPr>
                  </w:pPr>
                  <w:r>
                    <w:rPr>
                      <w:rStyle w:val="fmemphasisboldcell"/>
                    </w:rPr>
                    <w:t>Display History</w:t>
                  </w:r>
                </w:p>
              </w:tc>
              <w:tc>
                <w:tcPr>
                  <w:tcW w:w="5070" w:type="dxa"/>
                  <w:tcBorders>
                    <w:bottom w:val="single" w:sz="6" w:space="0" w:color="000000"/>
                  </w:tcBorders>
                  <w:tcMar>
                    <w:top w:w="60" w:type="dxa"/>
                    <w:left w:w="120" w:type="dxa"/>
                    <w:bottom w:w="60" w:type="dxa"/>
                    <w:right w:w="120" w:type="dxa"/>
                  </w:tcMar>
                  <w:hideMark/>
                </w:tcPr>
                <w:p w:rsidR="000E2574" w:rsidRDefault="000E2574">
                  <w:pPr>
                    <w:pStyle w:val="fmtcblcellbodyleft"/>
                  </w:pPr>
                  <w:r>
                    <w:t>Set the number of days to display medication administration history in patient details and patient profile history, and to keep uncharted cabinet overrides.</w:t>
                  </w:r>
                </w:p>
              </w:tc>
            </w:tr>
            <w:tr w:rsidR="000E2574">
              <w:trPr>
                <w:trHeight w:val="1040"/>
                <w:tblCellSpacing w:w="0" w:type="dxa"/>
              </w:trPr>
              <w:tc>
                <w:tcPr>
                  <w:tcW w:w="2250" w:type="dxa"/>
                  <w:tcBorders>
                    <w:bottom w:val="single" w:sz="6" w:space="0" w:color="000000"/>
                  </w:tcBorders>
                  <w:tcMar>
                    <w:top w:w="60" w:type="dxa"/>
                    <w:left w:w="120" w:type="dxa"/>
                    <w:bottom w:w="60" w:type="dxa"/>
                    <w:right w:w="120" w:type="dxa"/>
                  </w:tcMar>
                  <w:hideMark/>
                </w:tcPr>
                <w:p w:rsidR="000E2574" w:rsidRDefault="000E2574">
                  <w:pPr>
                    <w:pStyle w:val="fmtcblcellbodyleft"/>
                    <w:rPr>
                      <w:b/>
                      <w:bCs/>
                      <w:spacing w:val="-2"/>
                    </w:rPr>
                  </w:pPr>
                  <w:r>
                    <w:rPr>
                      <w:rStyle w:val="fmemphasisboldcell"/>
                    </w:rPr>
                    <w:t>Miscellaneous</w:t>
                  </w:r>
                </w:p>
              </w:tc>
              <w:tc>
                <w:tcPr>
                  <w:tcW w:w="5070" w:type="dxa"/>
                  <w:tcBorders>
                    <w:bottom w:val="single" w:sz="6" w:space="0" w:color="000000"/>
                  </w:tcBorders>
                  <w:tcMar>
                    <w:top w:w="60" w:type="dxa"/>
                    <w:left w:w="120" w:type="dxa"/>
                    <w:bottom w:w="60" w:type="dxa"/>
                    <w:right w:w="120" w:type="dxa"/>
                  </w:tcMar>
                  <w:hideMark/>
                </w:tcPr>
                <w:p w:rsidR="000E2574" w:rsidRDefault="000E2574">
                  <w:pPr>
                    <w:pStyle w:val="fmtclbscelllistbulletsmall"/>
                  </w:pPr>
                  <w:r>
                    <w:t>Check to prompt for reason when requesting clarification of a med order.</w:t>
                  </w:r>
                </w:p>
                <w:p w:rsidR="000E2574" w:rsidRDefault="000E2574">
                  <w:pPr>
                    <w:pStyle w:val="fmtclbscelllistbulletsmall"/>
                  </w:pPr>
                  <w:r>
                    <w:t xml:space="preserve">Select units for displaying patient height and weight in </w:t>
                  </w:r>
                  <w:proofErr w:type="spellStart"/>
                  <w:r>
                    <w:lastRenderedPageBreak/>
                    <w:t>SafetyMed</w:t>
                  </w:r>
                  <w:proofErr w:type="spellEnd"/>
                  <w:r>
                    <w:t xml:space="preserve"> and Anywhere RN: cm, in, kg, lbs.</w:t>
                  </w:r>
                </w:p>
              </w:tc>
            </w:tr>
            <w:tr w:rsidR="000E2574">
              <w:trPr>
                <w:trHeight w:val="1280"/>
                <w:tblCellSpacing w:w="0" w:type="dxa"/>
              </w:trPr>
              <w:tc>
                <w:tcPr>
                  <w:tcW w:w="2250" w:type="dxa"/>
                  <w:tcBorders>
                    <w:bottom w:val="single" w:sz="6" w:space="0" w:color="000000"/>
                  </w:tcBorders>
                  <w:tcMar>
                    <w:top w:w="60" w:type="dxa"/>
                    <w:left w:w="120" w:type="dxa"/>
                    <w:bottom w:w="60" w:type="dxa"/>
                    <w:right w:w="120" w:type="dxa"/>
                  </w:tcMar>
                  <w:hideMark/>
                </w:tcPr>
                <w:p w:rsidR="000E2574" w:rsidRDefault="000E2574">
                  <w:pPr>
                    <w:pStyle w:val="fmtcblcellbodyleft"/>
                    <w:rPr>
                      <w:b/>
                      <w:bCs/>
                      <w:spacing w:val="-2"/>
                    </w:rPr>
                  </w:pPr>
                  <w:r>
                    <w:rPr>
                      <w:b/>
                      <w:bCs/>
                      <w:spacing w:val="-2"/>
                    </w:rPr>
                    <w:lastRenderedPageBreak/>
                    <w:t>Remote Cabinet Requests</w:t>
                  </w:r>
                </w:p>
              </w:tc>
              <w:tc>
                <w:tcPr>
                  <w:tcW w:w="5070" w:type="dxa"/>
                  <w:tcBorders>
                    <w:bottom w:val="single" w:sz="6" w:space="0" w:color="000000"/>
                  </w:tcBorders>
                  <w:tcMar>
                    <w:top w:w="60" w:type="dxa"/>
                    <w:left w:w="120" w:type="dxa"/>
                    <w:bottom w:w="60" w:type="dxa"/>
                    <w:right w:w="120" w:type="dxa"/>
                  </w:tcMar>
                  <w:hideMark/>
                </w:tcPr>
                <w:p w:rsidR="000E2574" w:rsidRDefault="000E2574">
                  <w:pPr>
                    <w:pStyle w:val="fmtcblcellbodyleft"/>
                  </w:pPr>
                  <w:r>
                    <w:t>Hours to Keep Remote Requests Active – Number (1–12) of hours before a remote request is automatically closed.</w:t>
                  </w:r>
                </w:p>
                <w:p w:rsidR="000E2574" w:rsidRDefault="000E2574">
                  <w:pPr>
                    <w:pStyle w:val="fmtcblcellbodyleft"/>
                  </w:pPr>
                  <w:r>
                    <w:t>Days to Delete Closed Remote Requests – Number (1–30) of days before a closed remote requested is deleted from the database.</w:t>
                  </w:r>
                </w:p>
              </w:tc>
            </w:tr>
          </w:tbl>
          <w:p w:rsidR="000E2574" w:rsidRDefault="000E2574">
            <w:pPr>
              <w:spacing w:before="0" w:beforeAutospacing="0" w:after="0" w:afterAutospacing="0"/>
            </w:pPr>
          </w:p>
        </w:tc>
      </w:tr>
    </w:tbl>
    <w:p w:rsidR="000E2574" w:rsidRDefault="000E2574">
      <w:pPr>
        <w:pStyle w:val="fml1nnumbered"/>
        <w:divId w:val="1975942520"/>
      </w:pPr>
      <w:r>
        <w:lastRenderedPageBreak/>
        <w:t>Select the Exception Charting tab. Check boxes to set exception charting privileges.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0E2574" w:rsidTr="005F3B0B">
        <w:trPr>
          <w:divId w:val="1975942520"/>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0E2574">
              <w:trPr>
                <w:trHeight w:val="86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0E2574" w:rsidRDefault="000E2574">
                  <w:pPr>
                    <w:pStyle w:val="fmtcblcellbodyleft"/>
                    <w:rPr>
                      <w:b/>
                      <w:bCs/>
                      <w:spacing w:val="-2"/>
                    </w:rPr>
                  </w:pPr>
                  <w:r>
                    <w:rPr>
                      <w:rStyle w:val="fmemphasisboldcell"/>
                    </w:rPr>
                    <w:t>Exception Charting Enabled (User Defaults)</w:t>
                  </w:r>
                </w:p>
              </w:tc>
              <w:tc>
                <w:tcPr>
                  <w:tcW w:w="5070" w:type="dxa"/>
                  <w:tcBorders>
                    <w:top w:val="single" w:sz="6" w:space="0" w:color="000000"/>
                    <w:bottom w:val="single" w:sz="6" w:space="0" w:color="000000"/>
                  </w:tcBorders>
                  <w:tcMar>
                    <w:top w:w="60" w:type="dxa"/>
                    <w:left w:w="120" w:type="dxa"/>
                    <w:bottom w:w="60" w:type="dxa"/>
                    <w:right w:w="120" w:type="dxa"/>
                  </w:tcMar>
                  <w:hideMark/>
                </w:tcPr>
                <w:p w:rsidR="000E2574" w:rsidRDefault="000E2574">
                  <w:pPr>
                    <w:pStyle w:val="fmtcblcellbodyleft"/>
                  </w:pPr>
                  <w:r>
                    <w:t xml:space="preserve">Check to allow specific user types to use exception charting. Affects all new accounts created after setting is changed. Can be overridden for individual users in Users table. See </w:t>
                  </w:r>
                  <w:hyperlink w:anchor="database_users_–_server_htm" w:history="1">
                    <w:r>
                      <w:rPr>
                        <w:rStyle w:val="Hyperlink"/>
                      </w:rPr>
                      <w:t>Users – Server</w:t>
                    </w:r>
                  </w:hyperlink>
                  <w:r>
                    <w:t>.</w:t>
                  </w:r>
                </w:p>
              </w:tc>
            </w:tr>
            <w:tr w:rsidR="000E2574">
              <w:trPr>
                <w:trHeight w:val="800"/>
                <w:tblCellSpacing w:w="0" w:type="dxa"/>
              </w:trPr>
              <w:tc>
                <w:tcPr>
                  <w:tcW w:w="2250" w:type="dxa"/>
                  <w:tcBorders>
                    <w:bottom w:val="single" w:sz="6" w:space="0" w:color="000000"/>
                  </w:tcBorders>
                  <w:tcMar>
                    <w:top w:w="60" w:type="dxa"/>
                    <w:left w:w="120" w:type="dxa"/>
                    <w:bottom w:w="60" w:type="dxa"/>
                    <w:right w:w="120" w:type="dxa"/>
                  </w:tcMar>
                  <w:hideMark/>
                </w:tcPr>
                <w:p w:rsidR="000E2574" w:rsidRDefault="000E2574">
                  <w:pPr>
                    <w:pStyle w:val="fmtcblcellbodyleft"/>
                    <w:rPr>
                      <w:b/>
                      <w:bCs/>
                      <w:spacing w:val="-2"/>
                    </w:rPr>
                  </w:pPr>
                  <w:r>
                    <w:rPr>
                      <w:rStyle w:val="fmemphasisboldcell"/>
                    </w:rPr>
                    <w:t>General</w:t>
                  </w:r>
                </w:p>
              </w:tc>
              <w:tc>
                <w:tcPr>
                  <w:tcW w:w="5070" w:type="dxa"/>
                  <w:tcBorders>
                    <w:bottom w:val="single" w:sz="6" w:space="0" w:color="000000"/>
                  </w:tcBorders>
                  <w:tcMar>
                    <w:top w:w="60" w:type="dxa"/>
                    <w:left w:w="120" w:type="dxa"/>
                    <w:bottom w:w="60" w:type="dxa"/>
                    <w:right w:w="120" w:type="dxa"/>
                  </w:tcMar>
                  <w:hideMark/>
                </w:tcPr>
                <w:p w:rsidR="000E2574" w:rsidRDefault="000E2574">
                  <w:pPr>
                    <w:pStyle w:val="fmtclbscelllistbulletsmall"/>
                  </w:pPr>
                  <w:r>
                    <w:t>Check to enable exception charting.</w:t>
                  </w:r>
                </w:p>
                <w:p w:rsidR="000E2574" w:rsidRDefault="000E2574">
                  <w:pPr>
                    <w:pStyle w:val="fmtclbscelllistbulletsmall"/>
                  </w:pPr>
                  <w:r>
                    <w:t>Check to display notes/reason during exception charting.</w:t>
                  </w:r>
                </w:p>
              </w:tc>
            </w:tr>
          </w:tbl>
          <w:p w:rsidR="000E2574" w:rsidRDefault="000E2574">
            <w:pPr>
              <w:spacing w:before="0" w:beforeAutospacing="0" w:after="0" w:afterAutospacing="0"/>
            </w:pPr>
          </w:p>
        </w:tc>
      </w:tr>
    </w:tbl>
    <w:p w:rsidR="000E2574" w:rsidRDefault="000E2574">
      <w:pPr>
        <w:pStyle w:val="fml1nnumbered"/>
        <w:divId w:val="1975942520"/>
      </w:pPr>
      <w:r>
        <w:t xml:space="preserve">Select the System Settings tab. </w:t>
      </w:r>
      <w:proofErr w:type="gramStart"/>
      <w:r>
        <w:t>Set</w:t>
      </w:r>
      <w:proofErr w:type="gramEnd"/>
      <w:r>
        <w:t xml:space="preserve"> system settings options; see table for more information.</w:t>
      </w:r>
    </w:p>
    <w:p w:rsidR="000E2574" w:rsidRDefault="000E2574">
      <w:pPr>
        <w:pStyle w:val="fml1nnumbered"/>
        <w:divId w:val="1975942520"/>
      </w:pPr>
      <w:r>
        <w:t>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0E2574" w:rsidTr="005F3B0B">
        <w:trPr>
          <w:divId w:val="1975942520"/>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0E2574">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0E2574" w:rsidRDefault="000E2574">
                  <w:pPr>
                    <w:pStyle w:val="fmtcblcellbodyleft"/>
                    <w:rPr>
                      <w:b/>
                      <w:bCs/>
                      <w:spacing w:val="-2"/>
                    </w:rPr>
                  </w:pPr>
                  <w:r>
                    <w:rPr>
                      <w:rStyle w:val="fmemphasisboldcell"/>
                    </w:rPr>
                    <w:t>Event Logging</w:t>
                  </w:r>
                </w:p>
              </w:tc>
              <w:tc>
                <w:tcPr>
                  <w:tcW w:w="5070" w:type="dxa"/>
                  <w:tcBorders>
                    <w:top w:val="single" w:sz="6" w:space="0" w:color="000000"/>
                    <w:bottom w:val="single" w:sz="6" w:space="0" w:color="000000"/>
                  </w:tcBorders>
                  <w:tcMar>
                    <w:top w:w="60" w:type="dxa"/>
                    <w:left w:w="120" w:type="dxa"/>
                    <w:bottom w:w="60" w:type="dxa"/>
                    <w:right w:w="120" w:type="dxa"/>
                  </w:tcMar>
                  <w:hideMark/>
                </w:tcPr>
                <w:p w:rsidR="000E2574" w:rsidRDefault="000E2574">
                  <w:pPr>
                    <w:pStyle w:val="fmtcblcellbodyleft"/>
                  </w:pPr>
                  <w:r>
                    <w:t xml:space="preserve">Check the </w:t>
                  </w:r>
                  <w:proofErr w:type="spellStart"/>
                  <w:r>
                    <w:t>SafetyMed</w:t>
                  </w:r>
                  <w:proofErr w:type="spellEnd"/>
                  <w:r>
                    <w:t xml:space="preserve"> events to be recorded in the User Events database and report. See </w:t>
                  </w:r>
                  <w:hyperlink w:anchor="database_user_events_htm" w:history="1">
                    <w:r>
                      <w:rPr>
                        <w:rStyle w:val="Hyperlink"/>
                      </w:rPr>
                      <w:t>User Events</w:t>
                    </w:r>
                  </w:hyperlink>
                  <w:r>
                    <w:t>.</w:t>
                  </w:r>
                </w:p>
              </w:tc>
            </w:tr>
            <w:tr w:rsidR="000E2574">
              <w:trPr>
                <w:trHeight w:val="1040"/>
                <w:tblCellSpacing w:w="0" w:type="dxa"/>
              </w:trPr>
              <w:tc>
                <w:tcPr>
                  <w:tcW w:w="2250" w:type="dxa"/>
                  <w:tcBorders>
                    <w:bottom w:val="single" w:sz="6" w:space="0" w:color="000000"/>
                  </w:tcBorders>
                  <w:tcMar>
                    <w:top w:w="60" w:type="dxa"/>
                    <w:left w:w="120" w:type="dxa"/>
                    <w:bottom w:w="60" w:type="dxa"/>
                    <w:right w:w="120" w:type="dxa"/>
                  </w:tcMar>
                  <w:hideMark/>
                </w:tcPr>
                <w:p w:rsidR="000E2574" w:rsidRDefault="000E2574">
                  <w:pPr>
                    <w:pStyle w:val="fmtcblcellbodyleft"/>
                    <w:rPr>
                      <w:b/>
                      <w:bCs/>
                      <w:spacing w:val="-2"/>
                    </w:rPr>
                  </w:pPr>
                  <w:r>
                    <w:rPr>
                      <w:rStyle w:val="fmemphasisboldcell"/>
                    </w:rPr>
                    <w:t>Miscellaneous</w:t>
                  </w:r>
                </w:p>
              </w:tc>
              <w:tc>
                <w:tcPr>
                  <w:tcW w:w="5070" w:type="dxa"/>
                  <w:tcBorders>
                    <w:bottom w:val="single" w:sz="6" w:space="0" w:color="000000"/>
                  </w:tcBorders>
                  <w:tcMar>
                    <w:top w:w="60" w:type="dxa"/>
                    <w:left w:w="120" w:type="dxa"/>
                    <w:bottom w:w="60" w:type="dxa"/>
                    <w:right w:w="120" w:type="dxa"/>
                  </w:tcMar>
                  <w:hideMark/>
                </w:tcPr>
                <w:p w:rsidR="000E2574" w:rsidRDefault="000E2574">
                  <w:pPr>
                    <w:pStyle w:val="fmtclbscelllistbulletsmall"/>
                  </w:pPr>
                  <w:r>
                    <w:t>Set the number of minutes of disuse before automatic log-off.</w:t>
                  </w:r>
                </w:p>
                <w:p w:rsidR="000E2574" w:rsidRDefault="000E2574">
                  <w:pPr>
                    <w:pStyle w:val="fmtclbscelllistbulletsmall"/>
                  </w:pPr>
                  <w:r>
                    <w:t xml:space="preserve">Check to select double-sided printing for all </w:t>
                  </w:r>
                  <w:proofErr w:type="spellStart"/>
                  <w:r>
                    <w:t>eMARs</w:t>
                  </w:r>
                  <w:proofErr w:type="spellEnd"/>
                  <w:r>
                    <w:t xml:space="preserve">. This feature prevents the </w:t>
                  </w:r>
                  <w:proofErr w:type="spellStart"/>
                  <w:r>
                    <w:t>eMARs</w:t>
                  </w:r>
                  <w:proofErr w:type="spellEnd"/>
                  <w:r>
                    <w:t xml:space="preserve"> of different patients from being printed on the same sheet of paper.</w:t>
                  </w:r>
                </w:p>
              </w:tc>
            </w:tr>
            <w:tr w:rsidR="000E2574">
              <w:trPr>
                <w:trHeight w:val="2600"/>
                <w:tblCellSpacing w:w="0" w:type="dxa"/>
              </w:trPr>
              <w:tc>
                <w:tcPr>
                  <w:tcW w:w="2250" w:type="dxa"/>
                  <w:tcBorders>
                    <w:bottom w:val="single" w:sz="6" w:space="0" w:color="000000"/>
                  </w:tcBorders>
                  <w:tcMar>
                    <w:top w:w="60" w:type="dxa"/>
                    <w:left w:w="120" w:type="dxa"/>
                    <w:bottom w:w="60" w:type="dxa"/>
                    <w:right w:w="120" w:type="dxa"/>
                  </w:tcMar>
                  <w:hideMark/>
                </w:tcPr>
                <w:p w:rsidR="000E2574" w:rsidRDefault="000E2574">
                  <w:pPr>
                    <w:pStyle w:val="fmtcblcellbodyleft"/>
                    <w:rPr>
                      <w:b/>
                      <w:bCs/>
                      <w:spacing w:val="-2"/>
                    </w:rPr>
                  </w:pPr>
                  <w:r>
                    <w:rPr>
                      <w:rStyle w:val="fmemphasisboldcell"/>
                    </w:rPr>
                    <w:lastRenderedPageBreak/>
                    <w:t>Multi-component Orders</w:t>
                  </w:r>
                </w:p>
              </w:tc>
              <w:tc>
                <w:tcPr>
                  <w:tcW w:w="5070" w:type="dxa"/>
                  <w:tcBorders>
                    <w:bottom w:val="single" w:sz="6" w:space="0" w:color="000000"/>
                  </w:tcBorders>
                  <w:tcMar>
                    <w:top w:w="60" w:type="dxa"/>
                    <w:left w:w="120" w:type="dxa"/>
                    <w:bottom w:w="60" w:type="dxa"/>
                    <w:right w:w="120" w:type="dxa"/>
                  </w:tcMar>
                  <w:hideMark/>
                </w:tcPr>
                <w:p w:rsidR="000E2574" w:rsidRDefault="000E2574">
                  <w:pPr>
                    <w:pStyle w:val="fmtclbscelllistbulletsmall"/>
                  </w:pPr>
                  <w:r>
                    <w:t xml:space="preserve">Check Scan Exempt to allow </w:t>
                  </w:r>
                  <w:proofErr w:type="spellStart"/>
                  <w:r>
                    <w:t>SafetyMed</w:t>
                  </w:r>
                  <w:proofErr w:type="spellEnd"/>
                  <w:r>
                    <w:t xml:space="preserve"> users to administer all multi-component medication orders without scanning.</w:t>
                  </w:r>
                </w:p>
                <w:p w:rsidR="000E2574" w:rsidRDefault="000E2574">
                  <w:pPr>
                    <w:pStyle w:val="fmtclbscelllistbulletsmall"/>
                  </w:pPr>
                  <w:r>
                    <w:t>Check Support Scanning Components to allow scanning of any component in an order.</w:t>
                  </w:r>
                </w:p>
                <w:p w:rsidR="000E2574" w:rsidRDefault="000E2574">
                  <w:pPr>
                    <w:pStyle w:val="fmtclbscelllistbulletsmall"/>
                  </w:pPr>
                  <w:r>
                    <w:t>Choose a bar code as an alternative to scanning the primary component: Med Order ID, Med Order ID + Patient ID (separated by a delimiting character), or Patient ID + Med Order ID (separated by a delimiter).</w:t>
                  </w:r>
                </w:p>
                <w:p w:rsidR="000E2574" w:rsidRDefault="000E2574">
                  <w:pPr>
                    <w:pStyle w:val="fmtclbscelllistbulletsmall"/>
                  </w:pPr>
                  <w:r>
                    <w:t>Set delimiting character.</w:t>
                  </w:r>
                </w:p>
              </w:tc>
            </w:tr>
          </w:tbl>
          <w:p w:rsidR="000E2574" w:rsidRDefault="000E2574">
            <w:pPr>
              <w:spacing w:before="0" w:beforeAutospacing="0" w:after="0" w:afterAutospacing="0"/>
            </w:pPr>
          </w:p>
        </w:tc>
      </w:tr>
    </w:tbl>
    <w:p w:rsidR="000E2574" w:rsidRDefault="000E2574">
      <w:pPr>
        <w:spacing w:before="0" w:beforeAutospacing="0" w:after="0" w:afterAutospacing="0"/>
        <w:divId w:val="1975942520"/>
      </w:pPr>
    </w:p>
    <w:p w:rsidR="00D57A82" w:rsidRDefault="00D57A82">
      <w:pPr>
        <w:pStyle w:val="fmh1heading"/>
        <w:divId w:val="1266233866"/>
      </w:pPr>
      <w:bookmarkStart w:id="144" w:name="administration_scheduled_reports_2148"/>
      <w:bookmarkStart w:id="145" w:name="administration_scheduled_reports_9066"/>
      <w:bookmarkEnd w:id="144"/>
      <w:bookmarkEnd w:id="145"/>
      <w:r>
        <w:t>Scheduled Reports Setup</w:t>
      </w:r>
    </w:p>
    <w:p w:rsidR="00D57A82" w:rsidRDefault="00D57A82">
      <w:pPr>
        <w:pStyle w:val="fmhtdtodoheading"/>
        <w:divId w:val="1266233866"/>
      </w:pPr>
      <w:r>
        <w:t>Purpose: to set up schedules to automatically print reports.</w:t>
      </w:r>
    </w:p>
    <w:p w:rsidR="00D57A82" w:rsidRDefault="00D57A82">
      <w:pPr>
        <w:pStyle w:val="fml1nnumbered"/>
        <w:divId w:val="1266233866"/>
      </w:pPr>
      <w:r>
        <w:t>Select Scheduled Reports Setup. Click Continue.</w:t>
      </w:r>
    </w:p>
    <w:p w:rsidR="00D57A82" w:rsidRDefault="00D57A82">
      <w:pPr>
        <w:pStyle w:val="fml1nnumbered"/>
        <w:divId w:val="1266233866"/>
      </w:pPr>
      <w:r>
        <w:t>To add a report, click Add. Or, click Copy to use an existing report schedule as a template. Select the copied report, click Modify.</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57A82" w:rsidTr="005F3B0B">
        <w:trPr>
          <w:divId w:val="1266233866"/>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D57A82">
              <w:trPr>
                <w:trHeight w:val="86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rStyle w:val="fmemphasisboldcell"/>
                    </w:rPr>
                    <w:t>Copy a Report</w:t>
                  </w:r>
                </w:p>
              </w:tc>
              <w:tc>
                <w:tcPr>
                  <w:tcW w:w="5070" w:type="dxa"/>
                  <w:tcBorders>
                    <w:top w:val="single" w:sz="6" w:space="0" w:color="000000"/>
                    <w:bottom w:val="single" w:sz="6" w:space="0" w:color="000000"/>
                  </w:tcBorders>
                  <w:tcMar>
                    <w:top w:w="60" w:type="dxa"/>
                    <w:left w:w="120" w:type="dxa"/>
                    <w:bottom w:w="60" w:type="dxa"/>
                    <w:right w:w="120" w:type="dxa"/>
                  </w:tcMar>
                  <w:hideMark/>
                </w:tcPr>
                <w:p w:rsidR="00D57A82" w:rsidRDefault="00D57A82">
                  <w:pPr>
                    <w:pStyle w:val="fmtcblcellbodyleft"/>
                  </w:pPr>
                  <w:r>
                    <w:t>Copied reports retain the name of the original report and append the name with a numeral in parentheses. On the subsequent screen, Modify button, user can change the name of the report.</w:t>
                  </w:r>
                </w:p>
              </w:tc>
            </w:tr>
            <w:tr w:rsidR="00D57A82">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rStyle w:val="fmemphasisboldcell"/>
                    </w:rPr>
                    <w:t>Delete a Report</w:t>
                  </w:r>
                </w:p>
              </w:tc>
              <w:tc>
                <w:tcPr>
                  <w:tcW w:w="5070" w:type="dxa"/>
                  <w:tcBorders>
                    <w:bottom w:val="single" w:sz="6" w:space="0" w:color="000000"/>
                  </w:tcBorders>
                  <w:tcMar>
                    <w:top w:w="60" w:type="dxa"/>
                    <w:left w:w="120" w:type="dxa"/>
                    <w:bottom w:w="60" w:type="dxa"/>
                    <w:right w:w="120" w:type="dxa"/>
                  </w:tcMar>
                  <w:hideMark/>
                </w:tcPr>
                <w:p w:rsidR="00D57A82" w:rsidRDefault="00D57A82">
                  <w:pPr>
                    <w:pStyle w:val="fmtcblcellbodyleft"/>
                  </w:pPr>
                  <w:r>
                    <w:t>Select report. Click Delete. Confirmation is required before deletion is completed.</w:t>
                  </w:r>
                </w:p>
              </w:tc>
            </w:tr>
            <w:tr w:rsidR="00D57A82">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rStyle w:val="fmemphasisboldcell"/>
                    </w:rPr>
                    <w:t>Modify a Report</w:t>
                  </w:r>
                </w:p>
              </w:tc>
              <w:tc>
                <w:tcPr>
                  <w:tcW w:w="5070" w:type="dxa"/>
                  <w:tcBorders>
                    <w:bottom w:val="single" w:sz="6" w:space="0" w:color="000000"/>
                  </w:tcBorders>
                  <w:tcMar>
                    <w:top w:w="60" w:type="dxa"/>
                    <w:left w:w="120" w:type="dxa"/>
                    <w:bottom w:w="60" w:type="dxa"/>
                    <w:right w:w="120" w:type="dxa"/>
                  </w:tcMar>
                  <w:hideMark/>
                </w:tcPr>
                <w:p w:rsidR="00D57A82" w:rsidRDefault="00D57A82">
                  <w:pPr>
                    <w:pStyle w:val="fmtcblcellbodyleft"/>
                  </w:pPr>
                  <w:r>
                    <w:t>To modify an existing report, select the report. Click Modify. The steps below describe how to modify reports.</w:t>
                  </w:r>
                </w:p>
              </w:tc>
            </w:tr>
            <w:tr w:rsidR="00D57A82">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rStyle w:val="fmemphasisboldcell"/>
                    </w:rPr>
                    <w:t>No Data in Report</w:t>
                  </w:r>
                </w:p>
              </w:tc>
              <w:tc>
                <w:tcPr>
                  <w:tcW w:w="5070" w:type="dxa"/>
                  <w:tcBorders>
                    <w:bottom w:val="single" w:sz="6" w:space="0" w:color="000000"/>
                  </w:tcBorders>
                  <w:tcMar>
                    <w:top w:w="60" w:type="dxa"/>
                    <w:left w:w="120" w:type="dxa"/>
                    <w:bottom w:w="60" w:type="dxa"/>
                    <w:right w:w="120" w:type="dxa"/>
                  </w:tcMar>
                  <w:hideMark/>
                </w:tcPr>
                <w:p w:rsidR="00D57A82" w:rsidRDefault="00D57A82">
                  <w:pPr>
                    <w:pStyle w:val="fmtcblcellbodyleft"/>
                  </w:pPr>
                  <w:r>
                    <w:t>Reports will print empty when no data match the filters or parameters set.</w:t>
                  </w:r>
                </w:p>
              </w:tc>
            </w:tr>
            <w:tr w:rsidR="00D57A82">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rStyle w:val="fmemphasisboldcell"/>
                    </w:rPr>
                    <w:t>Overview of Scheduled Report Setup</w:t>
                  </w:r>
                </w:p>
              </w:tc>
              <w:tc>
                <w:tcPr>
                  <w:tcW w:w="5070" w:type="dxa"/>
                  <w:tcBorders>
                    <w:bottom w:val="single" w:sz="6" w:space="0" w:color="000000"/>
                  </w:tcBorders>
                  <w:tcMar>
                    <w:top w:w="60" w:type="dxa"/>
                    <w:left w:w="120" w:type="dxa"/>
                    <w:bottom w:w="60" w:type="dxa"/>
                    <w:right w:w="120" w:type="dxa"/>
                  </w:tcMar>
                  <w:hideMark/>
                </w:tcPr>
                <w:p w:rsidR="00D57A82" w:rsidRDefault="00D57A82">
                  <w:pPr>
                    <w:pStyle w:val="fmtcblcellbodyleft"/>
                  </w:pPr>
                  <w:r>
                    <w:t>Create a print schedule to automatically run reports daily, weekly, or monthly. Access the setup and maintenance of scheduled reports on the Administration and Reports tabs.</w:t>
                  </w:r>
                </w:p>
              </w:tc>
            </w:tr>
            <w:tr w:rsidR="00D57A82">
              <w:trPr>
                <w:trHeight w:val="1280"/>
                <w:tblCellSpacing w:w="0" w:type="dxa"/>
              </w:trPr>
              <w:tc>
                <w:tcPr>
                  <w:tcW w:w="2250" w:type="dxa"/>
                  <w:tcBorders>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rStyle w:val="fmemphasisboldcell"/>
                    </w:rPr>
                    <w:lastRenderedPageBreak/>
                    <w:t>Reports to Schedule</w:t>
                  </w:r>
                </w:p>
              </w:tc>
              <w:tc>
                <w:tcPr>
                  <w:tcW w:w="5070" w:type="dxa"/>
                  <w:tcBorders>
                    <w:bottom w:val="single" w:sz="6" w:space="0" w:color="000000"/>
                  </w:tcBorders>
                  <w:tcMar>
                    <w:top w:w="60" w:type="dxa"/>
                    <w:left w:w="120" w:type="dxa"/>
                    <w:bottom w:w="60" w:type="dxa"/>
                    <w:right w:w="120" w:type="dxa"/>
                  </w:tcMar>
                  <w:hideMark/>
                </w:tcPr>
                <w:p w:rsidR="00D57A82" w:rsidRDefault="00D57A82">
                  <w:pPr>
                    <w:pStyle w:val="fmtcblcellbodyleft"/>
                  </w:pPr>
                  <w:r>
                    <w:t>All reports are available for schedule.</w:t>
                  </w:r>
                </w:p>
                <w:p w:rsidR="00D57A82" w:rsidRDefault="00D57A82">
                  <w:pPr>
                    <w:pStyle w:val="fmtcblcellbodyleft"/>
                  </w:pPr>
                  <w:r>
                    <w:t>User’s access level determines which reports are available. Some users may not have access to the reports tab while others will have access only to a limited number of reports.</w:t>
                  </w:r>
                </w:p>
              </w:tc>
            </w:tr>
            <w:tr w:rsidR="00D57A82">
              <w:trPr>
                <w:trHeight w:val="1340"/>
                <w:tblCellSpacing w:w="0" w:type="dxa"/>
              </w:trPr>
              <w:tc>
                <w:tcPr>
                  <w:tcW w:w="2250" w:type="dxa"/>
                  <w:tcBorders>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rStyle w:val="fmemphasisboldcell"/>
                    </w:rPr>
                    <w:t>Schedule Setup on the Administration Tab</w:t>
                  </w:r>
                </w:p>
              </w:tc>
              <w:tc>
                <w:tcPr>
                  <w:tcW w:w="5070" w:type="dxa"/>
                  <w:tcBorders>
                    <w:bottom w:val="single" w:sz="6" w:space="0" w:color="000000"/>
                  </w:tcBorders>
                  <w:tcMar>
                    <w:top w:w="60" w:type="dxa"/>
                    <w:left w:w="120" w:type="dxa"/>
                    <w:bottom w:w="60" w:type="dxa"/>
                    <w:right w:w="120" w:type="dxa"/>
                  </w:tcMar>
                  <w:hideMark/>
                </w:tcPr>
                <w:p w:rsidR="00D57A82" w:rsidRDefault="00D57A82">
                  <w:pPr>
                    <w:pStyle w:val="fmtcblcellbodyleft"/>
                  </w:pPr>
                  <w:r>
                    <w:t xml:space="preserve">Setup of report schedules can also be found on the Reports tab, Scheduled Report Type. The screens and workflow are the same as from the Reports tab. Even though the setup was begun on the Reports tab, </w:t>
                  </w:r>
                  <w:proofErr w:type="spellStart"/>
                  <w:r>
                    <w:t>OmniCenter</w:t>
                  </w:r>
                  <w:proofErr w:type="spellEnd"/>
                  <w:r>
                    <w:t xml:space="preserve"> automatically switches to the Administration tab. Setup is saved on both tabs; upon completion of setup, user is returned to the Reports tab, if setup was begun there.</w:t>
                  </w:r>
                </w:p>
              </w:tc>
            </w:tr>
          </w:tbl>
          <w:p w:rsidR="00D57A82" w:rsidRDefault="00D57A82">
            <w:pPr>
              <w:spacing w:before="0" w:beforeAutospacing="0" w:after="0" w:afterAutospacing="0"/>
            </w:pPr>
          </w:p>
        </w:tc>
      </w:tr>
    </w:tbl>
    <w:p w:rsidR="00D57A82" w:rsidRDefault="00D57A82">
      <w:pPr>
        <w:pStyle w:val="fml1nnumbered"/>
        <w:divId w:val="1266233866"/>
      </w:pPr>
      <w:r>
        <w:lastRenderedPageBreak/>
        <w:t>In General, change the Description name.</w:t>
      </w:r>
    </w:p>
    <w:p w:rsidR="00D57A82" w:rsidRDefault="00D57A82">
      <w:pPr>
        <w:pStyle w:val="fml1nnumbered"/>
        <w:divId w:val="1266233866"/>
      </w:pPr>
      <w:r>
        <w:t>Select a report category from Report Type drop-down menu; select a report from the Report drop-down menu. Check Report Boxes as desired, see table below.</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57A82" w:rsidTr="005F3B0B">
        <w:trPr>
          <w:divId w:val="1266233866"/>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D57A82">
              <w:trPr>
                <w:trHeight w:val="21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rStyle w:val="fmemphasisboldcell"/>
                    </w:rPr>
                    <w:t>Report Check Boxes</w:t>
                  </w:r>
                </w:p>
              </w:tc>
              <w:tc>
                <w:tcPr>
                  <w:tcW w:w="5070" w:type="dxa"/>
                  <w:tcBorders>
                    <w:top w:val="single" w:sz="6" w:space="0" w:color="000000"/>
                    <w:bottom w:val="single" w:sz="6" w:space="0" w:color="000000"/>
                  </w:tcBorders>
                  <w:tcMar>
                    <w:top w:w="60" w:type="dxa"/>
                    <w:left w:w="120" w:type="dxa"/>
                    <w:bottom w:w="60" w:type="dxa"/>
                    <w:right w:w="120" w:type="dxa"/>
                  </w:tcMar>
                  <w:hideMark/>
                </w:tcPr>
                <w:p w:rsidR="00D57A82" w:rsidRDefault="00D57A82">
                  <w:pPr>
                    <w:pStyle w:val="fmtcblcellbodyleft"/>
                  </w:pPr>
                  <w:r>
                    <w:t>To activate, check all that apply:</w:t>
                  </w:r>
                </w:p>
                <w:p w:rsidR="00D57A82" w:rsidRDefault="00D57A82">
                  <w:pPr>
                    <w:pStyle w:val="fmtclbscelllistbulletsmall"/>
                  </w:pPr>
                  <w:r>
                    <w:t xml:space="preserve">Generate report when no matches are found. When cleared, reports will not print if no data match the filters set for the report. </w:t>
                  </w:r>
                </w:p>
                <w:p w:rsidR="00D57A82" w:rsidRDefault="00D57A82">
                  <w:pPr>
                    <w:pStyle w:val="fmtclbscelllistbulletsmall"/>
                  </w:pPr>
                  <w:r>
                    <w:t>Attach report to email as a PDF file. (Not supported for Mandarin)</w:t>
                  </w:r>
                </w:p>
                <w:p w:rsidR="00D57A82" w:rsidRDefault="00D57A82">
                  <w:pPr>
                    <w:pStyle w:val="fmtclbscelllistbulletsmall"/>
                  </w:pPr>
                  <w:r>
                    <w:t>Attach report to email as an Excel spreadsheet.</w:t>
                  </w:r>
                </w:p>
                <w:p w:rsidR="00D57A82" w:rsidRDefault="00D57A82">
                  <w:pPr>
                    <w:pStyle w:val="fmtclbscelllistbulletsmall"/>
                  </w:pPr>
                  <w:r>
                    <w:t>Attach Report Abbreviation Key to email.</w:t>
                  </w:r>
                </w:p>
                <w:p w:rsidR="00D57A82" w:rsidRDefault="00D57A82">
                  <w:pPr>
                    <w:pStyle w:val="fmtcblcellbodyleft"/>
                  </w:pPr>
                  <w:r>
                    <w:t xml:space="preserve">These options are not available for </w:t>
                  </w:r>
                  <w:proofErr w:type="spellStart"/>
                  <w:r>
                    <w:t>FoxFire</w:t>
                  </w:r>
                  <w:proofErr w:type="spellEnd"/>
                  <w:r>
                    <w:t xml:space="preserve"> reports.</w:t>
                  </w:r>
                </w:p>
              </w:tc>
            </w:tr>
            <w:tr w:rsidR="00D57A82">
              <w:trPr>
                <w:trHeight w:val="2360"/>
                <w:tblCellSpacing w:w="0" w:type="dxa"/>
              </w:trPr>
              <w:tc>
                <w:tcPr>
                  <w:tcW w:w="2250" w:type="dxa"/>
                  <w:tcBorders>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rStyle w:val="fmemphasisboldcell"/>
                    </w:rPr>
                    <w:t>Report Setup</w:t>
                  </w:r>
                </w:p>
              </w:tc>
              <w:tc>
                <w:tcPr>
                  <w:tcW w:w="5070" w:type="dxa"/>
                  <w:tcBorders>
                    <w:bottom w:val="single" w:sz="6" w:space="0" w:color="000000"/>
                  </w:tcBorders>
                  <w:tcMar>
                    <w:top w:w="60" w:type="dxa"/>
                    <w:left w:w="120" w:type="dxa"/>
                    <w:bottom w:w="60" w:type="dxa"/>
                    <w:right w:w="120" w:type="dxa"/>
                  </w:tcMar>
                  <w:hideMark/>
                </w:tcPr>
                <w:p w:rsidR="00D57A82" w:rsidRDefault="00D57A82">
                  <w:pPr>
                    <w:pStyle w:val="fmtcblcellbodyleft"/>
                  </w:pPr>
                  <w:r>
                    <w:t>Buttons are disabled when the option is inappropriate to the specific report. See below for details on the variables of setup.</w:t>
                  </w:r>
                </w:p>
                <w:p w:rsidR="00D57A82" w:rsidRDefault="00D57A82">
                  <w:pPr>
                    <w:pStyle w:val="fmtcblcellbodyleft"/>
                  </w:pPr>
                  <w:r>
                    <w:t xml:space="preserve">Schedule Setup – Set the first time to print the report, the repeat rate, and the days of the week; see </w:t>
                  </w:r>
                  <w:hyperlink w:anchor="administration_establish_a_sched_3049" w:history="1">
                    <w:r>
                      <w:rPr>
                        <w:rStyle w:val="Hyperlink"/>
                      </w:rPr>
                      <w:t>Establish a Schedule</w:t>
                    </w:r>
                  </w:hyperlink>
                  <w:r>
                    <w:t>.</w:t>
                  </w:r>
                </w:p>
                <w:p w:rsidR="00D57A82" w:rsidRDefault="00D57A82">
                  <w:pPr>
                    <w:pStyle w:val="fmtcblcellbodyleft"/>
                  </w:pPr>
                  <w:r>
                    <w:t>Date Range Setup – Set date range by hour, day, or month.</w:t>
                  </w:r>
                </w:p>
                <w:p w:rsidR="00D57A82" w:rsidRDefault="00D57A82">
                  <w:pPr>
                    <w:pStyle w:val="fmtcblcellbodyleft"/>
                  </w:pPr>
                  <w:r>
                    <w:t xml:space="preserve">Parameters – Set the variables to customize the report; see </w:t>
                  </w:r>
                  <w:hyperlink w:anchor="administration_set_report_parame_1262" w:history="1">
                    <w:r>
                      <w:rPr>
                        <w:rStyle w:val="Hyperlink"/>
                      </w:rPr>
                      <w:t>Set Report Parameters</w:t>
                    </w:r>
                  </w:hyperlink>
                  <w:r>
                    <w:t>.</w:t>
                  </w:r>
                </w:p>
              </w:tc>
            </w:tr>
            <w:tr w:rsidR="00D57A82">
              <w:trPr>
                <w:trHeight w:val="1100"/>
                <w:tblCellSpacing w:w="0" w:type="dxa"/>
              </w:trPr>
              <w:tc>
                <w:tcPr>
                  <w:tcW w:w="2250" w:type="dxa"/>
                  <w:tcBorders>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rStyle w:val="fmemphasisboldcell"/>
                    </w:rPr>
                    <w:lastRenderedPageBreak/>
                    <w:t>Problem</w:t>
                  </w:r>
                </w:p>
              </w:tc>
              <w:tc>
                <w:tcPr>
                  <w:tcW w:w="5070" w:type="dxa"/>
                  <w:tcBorders>
                    <w:bottom w:val="single" w:sz="6" w:space="0" w:color="000000"/>
                  </w:tcBorders>
                  <w:tcMar>
                    <w:top w:w="60" w:type="dxa"/>
                    <w:left w:w="120" w:type="dxa"/>
                    <w:bottom w:w="60" w:type="dxa"/>
                    <w:right w:w="120" w:type="dxa"/>
                  </w:tcMar>
                  <w:hideMark/>
                </w:tcPr>
                <w:p w:rsidR="00D57A82" w:rsidRDefault="00D57A82">
                  <w:pPr>
                    <w:pStyle w:val="fmtcblcellbodyleft"/>
                  </w:pPr>
                  <w:r>
                    <w:t>During the setup, red text may appear to signal that information required to complete the schedule is still missing. Once all information has been provided, the red text disappears. If anything needed is omitted, the setup will not schedule and a message will confirm.</w:t>
                  </w:r>
                </w:p>
              </w:tc>
            </w:tr>
          </w:tbl>
          <w:p w:rsidR="00D57A82" w:rsidRDefault="00D57A82">
            <w:pPr>
              <w:spacing w:before="0" w:beforeAutospacing="0" w:after="0" w:afterAutospacing="0"/>
            </w:pPr>
          </w:p>
        </w:tc>
      </w:tr>
    </w:tbl>
    <w:p w:rsidR="00D57A82" w:rsidRDefault="00D57A82">
      <w:pPr>
        <w:pStyle w:val="fml1nnumbered"/>
        <w:divId w:val="1266233866"/>
      </w:pPr>
      <w:bookmarkStart w:id="146" w:name="administration_scheduled_reports_4781"/>
      <w:bookmarkEnd w:id="146"/>
      <w:r>
        <w:lastRenderedPageBreak/>
        <w:t xml:space="preserve">Select printer(s) and/or export option(s); enter export path or use </w:t>
      </w:r>
      <w:proofErr w:type="gramStart"/>
      <w:r>
        <w:t>the  lookup</w:t>
      </w:r>
      <w:proofErr w:type="gramEnd"/>
      <w:r>
        <w:t xml:space="preserve"> button to select a path.</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57A82" w:rsidTr="005F3B0B">
        <w:trPr>
          <w:divId w:val="1266233866"/>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D57A82">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rStyle w:val="fmemphasisboldcell"/>
                    </w:rPr>
                    <w:t>Export Path</w:t>
                  </w:r>
                </w:p>
              </w:tc>
              <w:tc>
                <w:tcPr>
                  <w:tcW w:w="5070" w:type="dxa"/>
                  <w:tcBorders>
                    <w:top w:val="single" w:sz="6" w:space="0" w:color="000000"/>
                    <w:bottom w:val="single" w:sz="6" w:space="0" w:color="000000"/>
                  </w:tcBorders>
                  <w:tcMar>
                    <w:top w:w="60" w:type="dxa"/>
                    <w:left w:w="120" w:type="dxa"/>
                    <w:bottom w:w="60" w:type="dxa"/>
                    <w:right w:w="120" w:type="dxa"/>
                  </w:tcMar>
                  <w:hideMark/>
                </w:tcPr>
                <w:p w:rsidR="00D57A82" w:rsidRDefault="00D57A82">
                  <w:pPr>
                    <w:pStyle w:val="fmtcblcellbodyleft"/>
                  </w:pPr>
                  <w:r>
                    <w:t>Click button at the right of the data field to navigate to a location to send the file or enter a path.</w:t>
                  </w:r>
                </w:p>
              </w:tc>
            </w:tr>
          </w:tbl>
          <w:p w:rsidR="00D57A82" w:rsidRDefault="00D57A82">
            <w:pPr>
              <w:spacing w:before="0" w:beforeAutospacing="0" w:after="0" w:afterAutospacing="0"/>
            </w:pPr>
          </w:p>
        </w:tc>
      </w:tr>
    </w:tbl>
    <w:p w:rsidR="00D57A82" w:rsidRDefault="00D57A82">
      <w:pPr>
        <w:pStyle w:val="fmh1heading"/>
        <w:divId w:val="1266233866"/>
      </w:pPr>
      <w:bookmarkStart w:id="147" w:name="administration_establish_a_sched_3049"/>
      <w:bookmarkEnd w:id="147"/>
      <w:r>
        <w:t>Establish a Schedule</w:t>
      </w:r>
    </w:p>
    <w:p w:rsidR="00D57A82" w:rsidRDefault="00D57A82">
      <w:pPr>
        <w:pStyle w:val="fmbody"/>
        <w:divId w:val="1266233866"/>
      </w:pPr>
      <w:r>
        <w:t>Report scheduling setup is a two-stage process. The first stage is to establish the First Run criteria; the second stage is to set the ongoing repeat rate.</w:t>
      </w:r>
    </w:p>
    <w:p w:rsidR="00D57A82" w:rsidRDefault="00D57A82">
      <w:pPr>
        <w:pStyle w:val="fmh2heading"/>
        <w:divId w:val="1266233866"/>
      </w:pPr>
      <w:r>
        <w:t>First Run Date</w:t>
      </w:r>
    </w:p>
    <w:p w:rsidR="00D57A82" w:rsidRDefault="00D57A82">
      <w:pPr>
        <w:pStyle w:val="fmbody"/>
        <w:divId w:val="1266233866"/>
      </w:pPr>
      <w:r>
        <w:t>The current day, date, and time are the default settings in the First Run data fields; the day is checked and grayed.</w:t>
      </w:r>
    </w:p>
    <w:p w:rsidR="00D57A82" w:rsidRDefault="00D57A82">
      <w:pPr>
        <w:pStyle w:val="fml1nnumbered"/>
        <w:divId w:val="1266233866"/>
      </w:pPr>
      <w:r>
        <w:t>To set the time and date for the first report of a new schedule, click Change next to Schedule. At Schedule Setup, click the calendar button next to the date.</w:t>
      </w:r>
    </w:p>
    <w:p w:rsidR="00D57A82" w:rsidRDefault="00D57A82">
      <w:pPr>
        <w:pStyle w:val="fml1nnumbered"/>
        <w:divId w:val="1266233866"/>
      </w:pPr>
      <w:r>
        <w:t>Set the parameters for the initial run of the report as follows:</w:t>
      </w:r>
    </w:p>
    <w:p w:rsidR="00D57A82" w:rsidRDefault="00D57A82">
      <w:pPr>
        <w:pStyle w:val="fml1body"/>
        <w:divId w:val="1266233866"/>
      </w:pPr>
      <w:r>
        <w:t>Date – Click on a date to select. Click Select Range by Day or Hour radio buttons to set the day and time:</w:t>
      </w:r>
    </w:p>
    <w:p w:rsidR="00D57A82" w:rsidRDefault="00D57A82">
      <w:pPr>
        <w:pStyle w:val="fml1body"/>
        <w:divId w:val="1266233866"/>
      </w:pPr>
      <w:r>
        <w:t>Day – Check the day to run.</w:t>
      </w:r>
    </w:p>
    <w:p w:rsidR="00D57A82" w:rsidRDefault="00D57A82">
      <w:pPr>
        <w:pStyle w:val="fml1body"/>
        <w:divId w:val="1266233866"/>
      </w:pPr>
      <w:r>
        <w:t>Hour – Click the time of day.</w:t>
      </w:r>
    </w:p>
    <w:p w:rsidR="00D57A82" w:rsidRDefault="00D57A82">
      <w:pPr>
        <w:pStyle w:val="fml1nnumbered"/>
        <w:divId w:val="1266233866"/>
      </w:pPr>
      <w:r>
        <w:t>Click OK.</w:t>
      </w:r>
    </w:p>
    <w:p w:rsidR="00D57A82" w:rsidRDefault="00D57A82">
      <w:pPr>
        <w:pStyle w:val="fmh2heading"/>
        <w:divId w:val="1266233866"/>
      </w:pPr>
      <w:r>
        <w:t>Repeat Rate</w:t>
      </w:r>
    </w:p>
    <w:p w:rsidR="00D57A82" w:rsidRDefault="00D57A82">
      <w:pPr>
        <w:pStyle w:val="fmbody"/>
        <w:divId w:val="1266233866"/>
      </w:pPr>
      <w:r>
        <w:t>Select to auto-run report by day, week, month, or year. The appearance of the setup screen changes according to the repeat rate selected.</w:t>
      </w:r>
    </w:p>
    <w:p w:rsidR="00D57A82" w:rsidRDefault="00D57A82">
      <w:pPr>
        <w:pStyle w:val="fml1nnumbered"/>
        <w:divId w:val="1266233866"/>
      </w:pPr>
      <w:r>
        <w:t>Select the repeat rate; i.e., to run a report by day, week, month, or year.</w:t>
      </w:r>
    </w:p>
    <w:p w:rsidR="00D57A82" w:rsidRDefault="00D57A82">
      <w:pPr>
        <w:pStyle w:val="fml1nnumbered"/>
        <w:divId w:val="1266233866"/>
      </w:pPr>
      <w:r>
        <w:t>If week is selected, choose the day(s); if month is selected, choose the dates; if year is selected, the default is one year from the start date to run report. Click OK.</w:t>
      </w:r>
    </w:p>
    <w:p w:rsidR="00D57A82" w:rsidRDefault="00D57A82">
      <w:pPr>
        <w:pStyle w:val="fmh2heading"/>
        <w:divId w:val="1266233866"/>
      </w:pPr>
      <w:r>
        <w:t>Duration</w:t>
      </w:r>
    </w:p>
    <w:p w:rsidR="00D57A82" w:rsidRDefault="00D57A82">
      <w:pPr>
        <w:pStyle w:val="fmbody"/>
        <w:divId w:val="1266233866"/>
      </w:pPr>
      <w:r>
        <w:t>To set the duration of a schedule, click Change next to Date Range.</w:t>
      </w:r>
    </w:p>
    <w:p w:rsidR="00D57A82" w:rsidRDefault="00D57A82">
      <w:pPr>
        <w:pStyle w:val="fml1nnumbered"/>
        <w:divId w:val="1266233866"/>
      </w:pPr>
      <w:r>
        <w:lastRenderedPageBreak/>
        <w:t xml:space="preserve">Click the </w:t>
      </w:r>
      <w:proofErr w:type="gramStart"/>
      <w:r>
        <w:t>From</w:t>
      </w:r>
      <w:proofErr w:type="gramEnd"/>
      <w:r>
        <w:t xml:space="preserve"> radio button. Click the beginning date of the range on the calendar. Click the Through radio button. Click the last day, inclusive, of the report range on the calendar. Review the dates as displayed in the Date Range data fields below. Click OK.</w:t>
      </w:r>
    </w:p>
    <w:p w:rsidR="00D57A82" w:rsidRDefault="00D57A82">
      <w:pPr>
        <w:pStyle w:val="fml1nnumbered"/>
        <w:divId w:val="1266233866"/>
      </w:pPr>
      <w:r>
        <w:t xml:space="preserve">Hours, days, and months can be set in more detail. The advanced setting will interactively assist the setup, as </w:t>
      </w:r>
      <w:proofErr w:type="spellStart"/>
      <w:r>
        <w:t>OmniCenter</w:t>
      </w:r>
      <w:proofErr w:type="spellEnd"/>
      <w:r>
        <w:t xml:space="preserve"> will prevent an error by disabling the OK button if the parameters are not correctly set. Error messages will appear in red text and the OK button will be disabled; a valid schedule will show the text in blue and the OK button will be available. Advanced settings can be used as verification of the settings in previous steps. Click OK.</w:t>
      </w:r>
    </w:p>
    <w:p w:rsidR="00D57A82" w:rsidRDefault="00D57A82">
      <w:pPr>
        <w:pStyle w:val="fml1body"/>
        <w:divId w:val="1266233866"/>
      </w:pPr>
      <w:r>
        <w:t xml:space="preserve">When using the </w:t>
      </w:r>
      <w:proofErr w:type="gramStart"/>
      <w:r>
        <w:t>Through</w:t>
      </w:r>
      <w:proofErr w:type="gramEnd"/>
      <w:r>
        <w:t xml:space="preserve"> option to create a range, set an absolute time on a day relative to the run date.</w:t>
      </w:r>
    </w:p>
    <w:p w:rsidR="00D57A82" w:rsidRDefault="00D57A82">
      <w:pPr>
        <w:pStyle w:val="fml1body"/>
        <w:divId w:val="1266233866"/>
      </w:pPr>
      <w:r>
        <w:t>When using the Duration option, set the length of the date range in months, days, and hours.</w:t>
      </w:r>
    </w:p>
    <w:p w:rsidR="00D57A82" w:rsidRDefault="00D57A82">
      <w:pPr>
        <w:pStyle w:val="fml1nnumbered"/>
        <w:divId w:val="1266233866"/>
      </w:pPr>
      <w:r>
        <w:t>Review the schedule setup. The first run and the next 10 runs are listed. Click OK to conclude.</w:t>
      </w:r>
    </w:p>
    <w:p w:rsidR="00D57A82" w:rsidRDefault="00D57A82">
      <w:pPr>
        <w:pStyle w:val="fmh1heading"/>
        <w:divId w:val="1266233866"/>
      </w:pPr>
      <w:bookmarkStart w:id="148" w:name="administration_set_report_parame_1262"/>
      <w:bookmarkStart w:id="149" w:name="administration_set_report_parame_370"/>
      <w:bookmarkEnd w:id="148"/>
      <w:bookmarkEnd w:id="149"/>
      <w:r>
        <w:t>Set Report Parameters</w:t>
      </w:r>
    </w:p>
    <w:p w:rsidR="00D57A82" w:rsidRDefault="00D57A82">
      <w:pPr>
        <w:pStyle w:val="fmhtdtodoheading"/>
        <w:divId w:val="1266233866"/>
      </w:pPr>
      <w:r>
        <w:t xml:space="preserve">Purpose: to set particular parameters </w:t>
      </w:r>
      <w:proofErr w:type="gramStart"/>
      <w:r>
        <w:t>that customize</w:t>
      </w:r>
      <w:proofErr w:type="gramEnd"/>
      <w:r>
        <w:t xml:space="preserve"> a report.</w:t>
      </w:r>
    </w:p>
    <w:p w:rsidR="00D57A82" w:rsidRDefault="00D57A82">
      <w:pPr>
        <w:pStyle w:val="fml1nnumbered"/>
        <w:divId w:val="1266233866"/>
      </w:pPr>
      <w:r>
        <w:t>On the Scheduled Reports Setup screen, click Change next to the Parameters section.</w:t>
      </w:r>
    </w:p>
    <w:p w:rsidR="00D57A82" w:rsidRDefault="00D57A82">
      <w:pPr>
        <w:pStyle w:val="fml1nnumbered"/>
        <w:divId w:val="1266233866"/>
      </w:pPr>
      <w:r>
        <w:t>Screen will vary depending on selected report. Set parameters.</w:t>
      </w:r>
    </w:p>
    <w:p w:rsidR="00D57A82" w:rsidRDefault="00D57A82">
      <w:pPr>
        <w:pStyle w:val="fml1nnumbered"/>
        <w:divId w:val="1266233866"/>
      </w:pPr>
      <w:r>
        <w:t>User is reminded that the date range is not determined on this screen, but rather on the Setup screen as described previously. Click OK.</w:t>
      </w:r>
    </w:p>
    <w:p w:rsidR="00D57A82" w:rsidRDefault="00D57A82">
      <w:pPr>
        <w:pStyle w:val="fml1nnumbered"/>
        <w:divId w:val="1266233866"/>
      </w:pPr>
      <w:r>
        <w:t>In the Parameters section, the specific options are listed. The new setup is now listed as a scheduled report. Click Save.</w:t>
      </w:r>
    </w:p>
    <w:p w:rsidR="00D57A82" w:rsidRDefault="00D57A82">
      <w:pPr>
        <w:pStyle w:val="fmh1heading"/>
        <w:divId w:val="2043285754"/>
      </w:pPr>
      <w:bookmarkStart w:id="150" w:name="administration_security_setup_ht_9151"/>
      <w:bookmarkStart w:id="151" w:name="administration_security_setup_ht_6991"/>
      <w:bookmarkEnd w:id="150"/>
      <w:bookmarkEnd w:id="151"/>
      <w:r>
        <w:t>Security Setup</w:t>
      </w:r>
    </w:p>
    <w:p w:rsidR="00D57A82" w:rsidRDefault="00D57A82">
      <w:pPr>
        <w:pStyle w:val="fmhtdtodoheading"/>
        <w:divId w:val="2043285754"/>
      </w:pPr>
      <w:r>
        <w:t>Purpose: to set standards for user passwords.</w:t>
      </w:r>
    </w:p>
    <w:p w:rsidR="00D57A82" w:rsidRDefault="00D57A82">
      <w:pPr>
        <w:pStyle w:val="fml1nnumbered"/>
        <w:divId w:val="2043285754"/>
      </w:pPr>
      <w:r>
        <w:t>Select Setup Administration Type. Select Security Setup. Click Continue.</w:t>
      </w:r>
    </w:p>
    <w:p w:rsidR="00D57A82" w:rsidRDefault="00D57A82">
      <w:pPr>
        <w:pStyle w:val="fml1nnumbered"/>
        <w:divId w:val="2043285754"/>
      </w:pPr>
      <w:r>
        <w:t>On the Password Security tab, check and set options as desired.</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57A82" w:rsidTr="005F3B0B">
        <w:trPr>
          <w:divId w:val="204328575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D57A82">
              <w:trPr>
                <w:trHeight w:val="675"/>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rStyle w:val="fmemphasisboldcell"/>
                    </w:rPr>
                    <w:t>Allow Mixed-case Passwords</w:t>
                  </w:r>
                </w:p>
              </w:tc>
              <w:tc>
                <w:tcPr>
                  <w:tcW w:w="5070" w:type="dxa"/>
                  <w:tcBorders>
                    <w:top w:val="single" w:sz="6" w:space="0" w:color="000000"/>
                    <w:bottom w:val="single" w:sz="6" w:space="0" w:color="000000"/>
                  </w:tcBorders>
                  <w:tcMar>
                    <w:top w:w="60" w:type="dxa"/>
                    <w:left w:w="120" w:type="dxa"/>
                    <w:bottom w:w="60" w:type="dxa"/>
                    <w:right w:w="120" w:type="dxa"/>
                  </w:tcMar>
                  <w:hideMark/>
                </w:tcPr>
                <w:p w:rsidR="00D57A82" w:rsidRDefault="00D57A82">
                  <w:pPr>
                    <w:pStyle w:val="fmtcblcellbodyleft"/>
                  </w:pPr>
                  <w:r>
                    <w:t>Enables passwords to contain upper- and lower-case letters.</w:t>
                  </w:r>
                </w:p>
              </w:tc>
            </w:tr>
            <w:tr w:rsidR="00D57A82">
              <w:trPr>
                <w:trHeight w:val="930"/>
                <w:tblCellSpacing w:w="0" w:type="dxa"/>
              </w:trPr>
              <w:tc>
                <w:tcPr>
                  <w:tcW w:w="2250" w:type="dxa"/>
                  <w:tcBorders>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rStyle w:val="fmemphasisboldcell"/>
                    </w:rPr>
                    <w:t>Allow Users to Change Password</w:t>
                  </w:r>
                </w:p>
              </w:tc>
              <w:tc>
                <w:tcPr>
                  <w:tcW w:w="5070" w:type="dxa"/>
                  <w:tcBorders>
                    <w:bottom w:val="single" w:sz="6" w:space="0" w:color="000000"/>
                  </w:tcBorders>
                  <w:tcMar>
                    <w:top w:w="60" w:type="dxa"/>
                    <w:left w:w="120" w:type="dxa"/>
                    <w:bottom w:w="60" w:type="dxa"/>
                    <w:right w:w="120" w:type="dxa"/>
                  </w:tcMar>
                  <w:hideMark/>
                </w:tcPr>
                <w:p w:rsidR="00D57A82" w:rsidRDefault="00D57A82">
                  <w:pPr>
                    <w:pStyle w:val="fmtcblcellbodyleft"/>
                  </w:pPr>
                  <w:r>
                    <w:t>Strongly recommended when introducing complex passwords. Otherwise, users can only change passwords upon expiration.</w:t>
                  </w:r>
                </w:p>
              </w:tc>
            </w:tr>
            <w:tr w:rsidR="00D57A82">
              <w:trPr>
                <w:trHeight w:val="930"/>
                <w:tblCellSpacing w:w="0" w:type="dxa"/>
              </w:trPr>
              <w:tc>
                <w:tcPr>
                  <w:tcW w:w="2250" w:type="dxa"/>
                  <w:tcBorders>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rStyle w:val="fmemphasisboldcell"/>
                    </w:rPr>
                    <w:lastRenderedPageBreak/>
                    <w:t>Days before User Can Change Password</w:t>
                  </w:r>
                </w:p>
              </w:tc>
              <w:tc>
                <w:tcPr>
                  <w:tcW w:w="5070" w:type="dxa"/>
                  <w:tcBorders>
                    <w:bottom w:val="single" w:sz="6" w:space="0" w:color="000000"/>
                  </w:tcBorders>
                  <w:tcMar>
                    <w:top w:w="60" w:type="dxa"/>
                    <w:left w:w="120" w:type="dxa"/>
                    <w:bottom w:w="60" w:type="dxa"/>
                    <w:right w:w="120" w:type="dxa"/>
                  </w:tcMar>
                  <w:hideMark/>
                </w:tcPr>
                <w:p w:rsidR="00D57A82" w:rsidRDefault="00D57A82">
                  <w:pPr>
                    <w:pStyle w:val="fmtcblcellbodyleft"/>
                  </w:pPr>
                  <w:r>
                    <w:t>Number of days before users can change passwords (0 = not enforced).</w:t>
                  </w:r>
                </w:p>
              </w:tc>
            </w:tr>
            <w:tr w:rsidR="00D57A82">
              <w:trPr>
                <w:trHeight w:val="675"/>
                <w:tblCellSpacing w:w="0" w:type="dxa"/>
              </w:trPr>
              <w:tc>
                <w:tcPr>
                  <w:tcW w:w="2250" w:type="dxa"/>
                  <w:tcBorders>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rStyle w:val="fmemphasisboldcell"/>
                    </w:rPr>
                    <w:t>Display Password Expiration Warning</w:t>
                  </w:r>
                </w:p>
              </w:tc>
              <w:tc>
                <w:tcPr>
                  <w:tcW w:w="5070" w:type="dxa"/>
                  <w:tcBorders>
                    <w:bottom w:val="single" w:sz="6" w:space="0" w:color="000000"/>
                  </w:tcBorders>
                  <w:tcMar>
                    <w:top w:w="60" w:type="dxa"/>
                    <w:left w:w="120" w:type="dxa"/>
                    <w:bottom w:w="60" w:type="dxa"/>
                    <w:right w:w="120" w:type="dxa"/>
                  </w:tcMar>
                  <w:hideMark/>
                </w:tcPr>
                <w:p w:rsidR="00D57A82" w:rsidRDefault="00D57A82">
                  <w:pPr>
                    <w:pStyle w:val="fmtcblcellbodyleft"/>
                  </w:pPr>
                  <w:r>
                    <w:t>Warns when passwords will expire within seven days.</w:t>
                  </w:r>
                </w:p>
              </w:tc>
            </w:tr>
            <w:tr w:rsidR="00D57A82">
              <w:trPr>
                <w:trHeight w:val="3165"/>
                <w:tblCellSpacing w:w="0" w:type="dxa"/>
              </w:trPr>
              <w:tc>
                <w:tcPr>
                  <w:tcW w:w="2250" w:type="dxa"/>
                  <w:tcBorders>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rStyle w:val="fmemphasisboldcell"/>
                    </w:rPr>
                    <w:t>Enforce Complex Password</w:t>
                  </w:r>
                </w:p>
              </w:tc>
              <w:tc>
                <w:tcPr>
                  <w:tcW w:w="5070" w:type="dxa"/>
                  <w:tcBorders>
                    <w:bottom w:val="single" w:sz="6" w:space="0" w:color="000000"/>
                  </w:tcBorders>
                  <w:tcMar>
                    <w:top w:w="60" w:type="dxa"/>
                    <w:left w:w="120" w:type="dxa"/>
                    <w:bottom w:w="60" w:type="dxa"/>
                    <w:right w:w="120" w:type="dxa"/>
                  </w:tcMar>
                  <w:hideMark/>
                </w:tcPr>
                <w:p w:rsidR="00D57A82" w:rsidRDefault="00D57A82">
                  <w:pPr>
                    <w:pStyle w:val="fmtcblcellbodyleft"/>
                  </w:pPr>
                  <w:r>
                    <w:t>Requires complex passwords that contain at least six characters and include three of the following character types:</w:t>
                  </w:r>
                </w:p>
                <w:p w:rsidR="00D57A82" w:rsidRDefault="00D57A82">
                  <w:pPr>
                    <w:pStyle w:val="fmtclbscelllistbulletsmall"/>
                  </w:pPr>
                  <w:r>
                    <w:t>Upper-case letters</w:t>
                  </w:r>
                </w:p>
                <w:p w:rsidR="00D57A82" w:rsidRDefault="00D57A82">
                  <w:pPr>
                    <w:pStyle w:val="fmtclbscelllistbulletsmall"/>
                  </w:pPr>
                  <w:r>
                    <w:t>Lower-case letters</w:t>
                  </w:r>
                </w:p>
                <w:p w:rsidR="00D57A82" w:rsidRDefault="00D57A82">
                  <w:pPr>
                    <w:pStyle w:val="fmtclbscelllistbulletsmall"/>
                  </w:pPr>
                  <w:r>
                    <w:t>Numerals</w:t>
                  </w:r>
                </w:p>
                <w:p w:rsidR="00D57A82" w:rsidRDefault="00D57A82">
                  <w:pPr>
                    <w:pStyle w:val="fmtclbscelllistbulletsmall"/>
                  </w:pPr>
                  <w:r>
                    <w:t>Non-alphanumeric characters (e.g., #)</w:t>
                  </w:r>
                </w:p>
                <w:p w:rsidR="00D57A82" w:rsidRDefault="00D57A82">
                  <w:pPr>
                    <w:pStyle w:val="fmtcblcellbodyleft"/>
                  </w:pPr>
                  <w:r>
                    <w:t>Enables Allow Mixed-case Passwords option.</w:t>
                  </w:r>
                </w:p>
              </w:tc>
            </w:tr>
            <w:tr w:rsidR="00D57A82">
              <w:trPr>
                <w:trHeight w:val="675"/>
                <w:tblCellSpacing w:w="0" w:type="dxa"/>
              </w:trPr>
              <w:tc>
                <w:tcPr>
                  <w:tcW w:w="2250" w:type="dxa"/>
                  <w:tcBorders>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rStyle w:val="fmemphasisboldcell"/>
                    </w:rPr>
                    <w:t>Minimum Password Length</w:t>
                  </w:r>
                </w:p>
              </w:tc>
              <w:tc>
                <w:tcPr>
                  <w:tcW w:w="5070" w:type="dxa"/>
                  <w:tcBorders>
                    <w:bottom w:val="single" w:sz="6" w:space="0" w:color="000000"/>
                  </w:tcBorders>
                  <w:tcMar>
                    <w:top w:w="60" w:type="dxa"/>
                    <w:left w:w="120" w:type="dxa"/>
                    <w:bottom w:w="60" w:type="dxa"/>
                    <w:right w:w="120" w:type="dxa"/>
                  </w:tcMar>
                  <w:hideMark/>
                </w:tcPr>
                <w:p w:rsidR="00D57A82" w:rsidRDefault="00D57A82">
                  <w:pPr>
                    <w:pStyle w:val="fmtcblcellbodyleft"/>
                  </w:pPr>
                  <w:r>
                    <w:t>Minimum number of characters in passwords (0 = not enforced).</w:t>
                  </w:r>
                </w:p>
              </w:tc>
            </w:tr>
            <w:tr w:rsidR="00D57A82">
              <w:trPr>
                <w:trHeight w:val="930"/>
                <w:tblCellSpacing w:w="0" w:type="dxa"/>
              </w:trPr>
              <w:tc>
                <w:tcPr>
                  <w:tcW w:w="2250" w:type="dxa"/>
                  <w:tcBorders>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rStyle w:val="fmemphasisboldcell"/>
                    </w:rPr>
                    <w:t>Months before Deleting Inactive User</w:t>
                  </w:r>
                </w:p>
              </w:tc>
              <w:tc>
                <w:tcPr>
                  <w:tcW w:w="5070" w:type="dxa"/>
                  <w:tcBorders>
                    <w:bottom w:val="single" w:sz="6" w:space="0" w:color="000000"/>
                  </w:tcBorders>
                  <w:tcMar>
                    <w:top w:w="60" w:type="dxa"/>
                    <w:left w:w="120" w:type="dxa"/>
                    <w:bottom w:w="60" w:type="dxa"/>
                    <w:right w:w="120" w:type="dxa"/>
                  </w:tcMar>
                  <w:hideMark/>
                </w:tcPr>
                <w:p w:rsidR="00D57A82" w:rsidRDefault="00D57A82">
                  <w:pPr>
                    <w:pStyle w:val="fmtcblcellbodyleft"/>
                  </w:pPr>
                  <w:r>
                    <w:t>Removes user accounts after specified length of disuse (0 = never).</w:t>
                  </w:r>
                </w:p>
              </w:tc>
            </w:tr>
            <w:tr w:rsidR="00D57A82">
              <w:trPr>
                <w:trHeight w:val="930"/>
                <w:tblCellSpacing w:w="0" w:type="dxa"/>
              </w:trPr>
              <w:tc>
                <w:tcPr>
                  <w:tcW w:w="2250" w:type="dxa"/>
                  <w:tcBorders>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rStyle w:val="fmemphasisboldcell"/>
                    </w:rPr>
                    <w:t>Number of Failed Log-on Attempts</w:t>
                  </w:r>
                </w:p>
              </w:tc>
              <w:tc>
                <w:tcPr>
                  <w:tcW w:w="5070" w:type="dxa"/>
                  <w:tcBorders>
                    <w:bottom w:val="single" w:sz="6" w:space="0" w:color="000000"/>
                  </w:tcBorders>
                  <w:tcMar>
                    <w:top w:w="60" w:type="dxa"/>
                    <w:left w:w="120" w:type="dxa"/>
                    <w:bottom w:w="60" w:type="dxa"/>
                    <w:right w:w="120" w:type="dxa"/>
                  </w:tcMar>
                  <w:hideMark/>
                </w:tcPr>
                <w:p w:rsidR="00D57A82" w:rsidRDefault="00D57A82">
                  <w:pPr>
                    <w:pStyle w:val="fmtcblcellbodyleft"/>
                  </w:pPr>
                  <w:r>
                    <w:t>Number of consecutive failed log-on attempts allowed (0 = no limit). Upon reaching limit, user must log on by the Security menu.</w:t>
                  </w:r>
                </w:p>
              </w:tc>
            </w:tr>
            <w:tr w:rsidR="00D57A82">
              <w:trPr>
                <w:trHeight w:val="930"/>
                <w:tblCellSpacing w:w="0" w:type="dxa"/>
              </w:trPr>
              <w:tc>
                <w:tcPr>
                  <w:tcW w:w="2250" w:type="dxa"/>
                  <w:tcBorders>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rStyle w:val="fmemphasisboldcell"/>
                    </w:rPr>
                    <w:t>Number of Password Changes before Reuse</w:t>
                  </w:r>
                </w:p>
              </w:tc>
              <w:tc>
                <w:tcPr>
                  <w:tcW w:w="5070" w:type="dxa"/>
                  <w:tcBorders>
                    <w:bottom w:val="single" w:sz="6" w:space="0" w:color="000000"/>
                  </w:tcBorders>
                  <w:tcMar>
                    <w:top w:w="60" w:type="dxa"/>
                    <w:left w:w="120" w:type="dxa"/>
                    <w:bottom w:w="60" w:type="dxa"/>
                    <w:right w:w="120" w:type="dxa"/>
                  </w:tcMar>
                  <w:hideMark/>
                </w:tcPr>
                <w:p w:rsidR="00D57A82" w:rsidRDefault="00D57A82">
                  <w:pPr>
                    <w:pStyle w:val="fmtcblcellbodyleft"/>
                  </w:pPr>
                  <w:r>
                    <w:t>Number of new, unique passwords required before one can be reused.</w:t>
                  </w:r>
                </w:p>
              </w:tc>
            </w:tr>
            <w:tr w:rsidR="00D57A82">
              <w:trPr>
                <w:trHeight w:val="675"/>
                <w:tblCellSpacing w:w="0" w:type="dxa"/>
              </w:trPr>
              <w:tc>
                <w:tcPr>
                  <w:tcW w:w="2250" w:type="dxa"/>
                  <w:tcBorders>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rStyle w:val="fmemphasisboldcell"/>
                    </w:rPr>
                    <w:t>Password Expires</w:t>
                  </w:r>
                </w:p>
              </w:tc>
              <w:tc>
                <w:tcPr>
                  <w:tcW w:w="5070" w:type="dxa"/>
                  <w:tcBorders>
                    <w:bottom w:val="single" w:sz="6" w:space="0" w:color="000000"/>
                  </w:tcBorders>
                  <w:tcMar>
                    <w:top w:w="60" w:type="dxa"/>
                    <w:left w:w="120" w:type="dxa"/>
                    <w:bottom w:w="60" w:type="dxa"/>
                    <w:right w:w="120" w:type="dxa"/>
                  </w:tcMar>
                  <w:hideMark/>
                </w:tcPr>
                <w:p w:rsidR="00D57A82" w:rsidRDefault="00D57A82">
                  <w:pPr>
                    <w:pStyle w:val="fmtcblcellbodyleft"/>
                  </w:pPr>
                  <w:r>
                    <w:t>Number of days (minimum = 8) until passwords expire (0 = never).</w:t>
                  </w:r>
                </w:p>
              </w:tc>
            </w:tr>
            <w:tr w:rsidR="00D57A82">
              <w:trPr>
                <w:trHeight w:val="930"/>
                <w:tblCellSpacing w:w="0" w:type="dxa"/>
              </w:trPr>
              <w:tc>
                <w:tcPr>
                  <w:tcW w:w="2250" w:type="dxa"/>
                  <w:tcBorders>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rStyle w:val="fmemphasisboldcell"/>
                    </w:rPr>
                    <w:t>Password Required for Server Access Levels</w:t>
                  </w:r>
                </w:p>
              </w:tc>
              <w:tc>
                <w:tcPr>
                  <w:tcW w:w="5070" w:type="dxa"/>
                  <w:tcBorders>
                    <w:bottom w:val="single" w:sz="6" w:space="0" w:color="000000"/>
                  </w:tcBorders>
                  <w:tcMar>
                    <w:top w:w="60" w:type="dxa"/>
                    <w:left w:w="120" w:type="dxa"/>
                    <w:bottom w:w="60" w:type="dxa"/>
                    <w:right w:w="120" w:type="dxa"/>
                  </w:tcMar>
                  <w:hideMark/>
                </w:tcPr>
                <w:p w:rsidR="00D57A82" w:rsidRDefault="00D57A82">
                  <w:pPr>
                    <w:pStyle w:val="fmtcblcellbodyleft"/>
                  </w:pPr>
                  <w:r>
                    <w:t>Requires passwords by user type.</w:t>
                  </w:r>
                </w:p>
              </w:tc>
            </w:tr>
          </w:tbl>
          <w:p w:rsidR="00D57A82" w:rsidRDefault="00D57A82">
            <w:pPr>
              <w:spacing w:before="0" w:beforeAutospacing="0" w:after="0" w:afterAutospacing="0"/>
            </w:pPr>
          </w:p>
        </w:tc>
      </w:tr>
    </w:tbl>
    <w:p w:rsidR="00D57A82" w:rsidRDefault="00D57A82">
      <w:pPr>
        <w:pStyle w:val="fml1nnumbered"/>
        <w:divId w:val="2043285754"/>
      </w:pPr>
      <w:r>
        <w:lastRenderedPageBreak/>
        <w:t xml:space="preserve">On the Log </w:t>
      </w:r>
      <w:proofErr w:type="gramStart"/>
      <w:r>
        <w:t>On</w:t>
      </w:r>
      <w:proofErr w:type="gramEnd"/>
      <w:r>
        <w:t xml:space="preserve"> Screen Message tab, enter message, if desired. Users must acknowledge this message to complete log-on.</w:t>
      </w:r>
    </w:p>
    <w:p w:rsidR="00D57A82" w:rsidRDefault="00D57A82">
      <w:pPr>
        <w:pStyle w:val="fml1nnumbered"/>
        <w:divId w:val="2043285754"/>
      </w:pPr>
      <w:r>
        <w:t>Customize the appearance of the text with the formatting buttons.</w:t>
      </w:r>
    </w:p>
    <w:p w:rsidR="00D57A82" w:rsidRDefault="00D57A82">
      <w:pPr>
        <w:pStyle w:val="fml1nnumbered"/>
        <w:divId w:val="2043285754"/>
      </w:pPr>
      <w:r>
        <w:rPr>
          <w:rFonts w:ascii="Times New Roman" w:hAnsi="Times New Roman" w:cs="Times New Roman"/>
          <w:sz w:val="12"/>
          <w:szCs w:val="12"/>
        </w:rPr>
        <w:lastRenderedPageBreak/>
        <w:t>   </w:t>
      </w:r>
      <w:r>
        <w:t>Check Display the log on message.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57A82" w:rsidTr="005F3B0B">
        <w:trPr>
          <w:divId w:val="204328575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D57A82">
              <w:trPr>
                <w:trHeight w:val="80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rStyle w:val="fmemphasisboldcell"/>
                    </w:rPr>
                    <w:t>Alignment Buttons</w:t>
                  </w:r>
                </w:p>
              </w:tc>
              <w:tc>
                <w:tcPr>
                  <w:tcW w:w="5070" w:type="dxa"/>
                  <w:tcBorders>
                    <w:top w:val="single" w:sz="6" w:space="0" w:color="000000"/>
                    <w:bottom w:val="single" w:sz="6" w:space="0" w:color="000000"/>
                  </w:tcBorders>
                  <w:tcMar>
                    <w:top w:w="60" w:type="dxa"/>
                    <w:left w:w="120" w:type="dxa"/>
                    <w:bottom w:w="60" w:type="dxa"/>
                    <w:right w:w="120" w:type="dxa"/>
                  </w:tcMar>
                  <w:hideMark/>
                </w:tcPr>
                <w:p w:rsidR="00D57A82" w:rsidRDefault="00D57A82">
                  <w:pPr>
                    <w:pStyle w:val="fmtcblcellbodyleft"/>
                  </w:pPr>
                  <w:r>
                    <w:rPr>
                      <w:noProof/>
                    </w:rPr>
                    <w:drawing>
                      <wp:anchor distT="0" distB="0" distL="0" distR="0" simplePos="0" relativeHeight="251708416" behindDoc="0" locked="0" layoutInCell="1" allowOverlap="0" wp14:anchorId="6868E9A9" wp14:editId="1BD8F05B">
                        <wp:simplePos x="0" y="0"/>
                        <wp:positionH relativeFrom="column">
                          <wp:align>left</wp:align>
                        </wp:positionH>
                        <wp:positionV relativeFrom="line">
                          <wp:posOffset>0</wp:posOffset>
                        </wp:positionV>
                        <wp:extent cx="428625" cy="152400"/>
                        <wp:effectExtent l="0" t="0" r="9525" b="0"/>
                        <wp:wrapSquare wrapText="bothSides"/>
                        <wp:docPr id="58" name="image168" descr="align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8" descr="alignment.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8625" cy="152400"/>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p w:rsidR="00D57A82" w:rsidRDefault="00D57A82">
                  <w:pPr>
                    <w:pStyle w:val="fmtcblcellbodyleft"/>
                  </w:pPr>
                  <w:r>
                    <w:t>Click to left-, center-, or right-justify text.</w:t>
                  </w:r>
                </w:p>
              </w:tc>
            </w:tr>
            <w:tr w:rsidR="00D57A82">
              <w:trPr>
                <w:trHeight w:val="800"/>
                <w:tblCellSpacing w:w="0" w:type="dxa"/>
              </w:trPr>
              <w:tc>
                <w:tcPr>
                  <w:tcW w:w="2250" w:type="dxa"/>
                  <w:tcBorders>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rStyle w:val="fmemphasisboldcell"/>
                    </w:rPr>
                    <w:t>Bold, Italic, Underline Buttons</w:t>
                  </w:r>
                </w:p>
              </w:tc>
              <w:tc>
                <w:tcPr>
                  <w:tcW w:w="5070" w:type="dxa"/>
                  <w:tcBorders>
                    <w:bottom w:val="single" w:sz="6" w:space="0" w:color="000000"/>
                  </w:tcBorders>
                  <w:tcMar>
                    <w:top w:w="60" w:type="dxa"/>
                    <w:left w:w="120" w:type="dxa"/>
                    <w:bottom w:w="60" w:type="dxa"/>
                    <w:right w:w="120" w:type="dxa"/>
                  </w:tcMar>
                  <w:hideMark/>
                </w:tcPr>
                <w:p w:rsidR="00D57A82" w:rsidRDefault="00D57A82">
                  <w:pPr>
                    <w:pStyle w:val="fmtcblcellbodyleft"/>
                  </w:pPr>
                  <w:r>
                    <w:rPr>
                      <w:noProof/>
                    </w:rPr>
                    <w:drawing>
                      <wp:anchor distT="0" distB="0" distL="0" distR="0" simplePos="0" relativeHeight="251709440" behindDoc="0" locked="0" layoutInCell="1" allowOverlap="0" wp14:anchorId="6C89A57A" wp14:editId="779E3207">
                        <wp:simplePos x="0" y="0"/>
                        <wp:positionH relativeFrom="column">
                          <wp:align>left</wp:align>
                        </wp:positionH>
                        <wp:positionV relativeFrom="line">
                          <wp:posOffset>0</wp:posOffset>
                        </wp:positionV>
                        <wp:extent cx="428625" cy="161925"/>
                        <wp:effectExtent l="0" t="0" r="9525" b="9525"/>
                        <wp:wrapSquare wrapText="bothSides"/>
                        <wp:docPr id="59" name="image169" descr="bold_italic_under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9" descr="bold_italic_underline.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8625" cy="161925"/>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p w:rsidR="00D57A82" w:rsidRDefault="00D57A82">
                  <w:pPr>
                    <w:pStyle w:val="fmtcblcellbodyleft"/>
                  </w:pPr>
                  <w:r>
                    <w:t>Click to apply formatting to highlighted text.</w:t>
                  </w:r>
                </w:p>
              </w:tc>
            </w:tr>
            <w:tr w:rsidR="00D57A82">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rStyle w:val="fmemphasisboldcell"/>
                    </w:rPr>
                    <w:t>Display the Log On Message</w:t>
                  </w:r>
                </w:p>
              </w:tc>
              <w:tc>
                <w:tcPr>
                  <w:tcW w:w="5070" w:type="dxa"/>
                  <w:tcBorders>
                    <w:bottom w:val="single" w:sz="6" w:space="0" w:color="000000"/>
                  </w:tcBorders>
                  <w:tcMar>
                    <w:top w:w="60" w:type="dxa"/>
                    <w:left w:w="120" w:type="dxa"/>
                    <w:bottom w:w="60" w:type="dxa"/>
                    <w:right w:w="120" w:type="dxa"/>
                  </w:tcMar>
                  <w:hideMark/>
                </w:tcPr>
                <w:p w:rsidR="00D57A82" w:rsidRDefault="00D57A82">
                  <w:pPr>
                    <w:pStyle w:val="fmtcblcellbodyleft"/>
                  </w:pPr>
                  <w:r>
                    <w:t>Must be checked to enable this feature.</w:t>
                  </w:r>
                </w:p>
              </w:tc>
            </w:tr>
            <w:tr w:rsidR="00D57A82">
              <w:trPr>
                <w:trHeight w:val="800"/>
                <w:tblCellSpacing w:w="0" w:type="dxa"/>
              </w:trPr>
              <w:tc>
                <w:tcPr>
                  <w:tcW w:w="2250" w:type="dxa"/>
                  <w:tcBorders>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rStyle w:val="fmemphasisboldcell"/>
                    </w:rPr>
                    <w:t>Font and Size Menus</w:t>
                  </w:r>
                </w:p>
              </w:tc>
              <w:tc>
                <w:tcPr>
                  <w:tcW w:w="5070" w:type="dxa"/>
                  <w:tcBorders>
                    <w:bottom w:val="single" w:sz="6" w:space="0" w:color="000000"/>
                  </w:tcBorders>
                  <w:tcMar>
                    <w:top w:w="60" w:type="dxa"/>
                    <w:left w:w="120" w:type="dxa"/>
                    <w:bottom w:w="60" w:type="dxa"/>
                    <w:right w:w="120" w:type="dxa"/>
                  </w:tcMar>
                  <w:hideMark/>
                </w:tcPr>
                <w:p w:rsidR="00D57A82" w:rsidRDefault="00D57A82">
                  <w:pPr>
                    <w:pStyle w:val="fmtcblcellbodyleft"/>
                  </w:pPr>
                  <w:r>
                    <w:rPr>
                      <w:noProof/>
                    </w:rPr>
                    <w:drawing>
                      <wp:anchor distT="0" distB="0" distL="0" distR="0" simplePos="0" relativeHeight="251710464" behindDoc="0" locked="0" layoutInCell="1" allowOverlap="0" wp14:anchorId="0AF2285D" wp14:editId="070327F8">
                        <wp:simplePos x="0" y="0"/>
                        <wp:positionH relativeFrom="column">
                          <wp:align>left</wp:align>
                        </wp:positionH>
                        <wp:positionV relativeFrom="line">
                          <wp:posOffset>0</wp:posOffset>
                        </wp:positionV>
                        <wp:extent cx="1104900" cy="152400"/>
                        <wp:effectExtent l="0" t="0" r="0" b="0"/>
                        <wp:wrapSquare wrapText="bothSides"/>
                        <wp:docPr id="60" name="image170" descr="font_size_men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0" descr="font_size_menus.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049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p w:rsidR="00D57A82" w:rsidRDefault="00D57A82">
                  <w:pPr>
                    <w:pStyle w:val="fmtcblcellbodyleft"/>
                  </w:pPr>
                  <w:r>
                    <w:t>Click the drop-down menus to select font and type size.</w:t>
                  </w:r>
                </w:p>
              </w:tc>
            </w:tr>
            <w:tr w:rsidR="00D57A82">
              <w:trPr>
                <w:trHeight w:val="800"/>
                <w:tblCellSpacing w:w="0" w:type="dxa"/>
              </w:trPr>
              <w:tc>
                <w:tcPr>
                  <w:tcW w:w="2250" w:type="dxa"/>
                  <w:tcBorders>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rStyle w:val="fmemphasisboldcell"/>
                    </w:rPr>
                    <w:t>Text Color Button</w:t>
                  </w:r>
                </w:p>
              </w:tc>
              <w:tc>
                <w:tcPr>
                  <w:tcW w:w="5070" w:type="dxa"/>
                  <w:tcBorders>
                    <w:bottom w:val="single" w:sz="6" w:space="0" w:color="000000"/>
                  </w:tcBorders>
                  <w:tcMar>
                    <w:top w:w="60" w:type="dxa"/>
                    <w:left w:w="120" w:type="dxa"/>
                    <w:bottom w:w="60" w:type="dxa"/>
                    <w:right w:w="120" w:type="dxa"/>
                  </w:tcMar>
                  <w:hideMark/>
                </w:tcPr>
                <w:p w:rsidR="00D57A82" w:rsidRDefault="00D57A82">
                  <w:pPr>
                    <w:pStyle w:val="fmtcblcellbodyleft"/>
                  </w:pPr>
                  <w:r>
                    <w:rPr>
                      <w:noProof/>
                    </w:rPr>
                    <w:drawing>
                      <wp:anchor distT="0" distB="0" distL="0" distR="0" simplePos="0" relativeHeight="251711488" behindDoc="0" locked="0" layoutInCell="1" allowOverlap="0" wp14:anchorId="1F2100B4" wp14:editId="5024C84A">
                        <wp:simplePos x="0" y="0"/>
                        <wp:positionH relativeFrom="column">
                          <wp:align>left</wp:align>
                        </wp:positionH>
                        <wp:positionV relativeFrom="line">
                          <wp:posOffset>0</wp:posOffset>
                        </wp:positionV>
                        <wp:extent cx="152400" cy="152400"/>
                        <wp:effectExtent l="0" t="0" r="0" b="0"/>
                        <wp:wrapSquare wrapText="bothSides"/>
                        <wp:docPr id="61" name="image171" descr="text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1" descr="text_color.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p w:rsidR="00D57A82" w:rsidRDefault="00D57A82">
                  <w:pPr>
                    <w:pStyle w:val="fmtcblcellbodyleft"/>
                  </w:pPr>
                  <w:r>
                    <w:t>Click to select text color.</w:t>
                  </w:r>
                </w:p>
              </w:tc>
            </w:tr>
          </w:tbl>
          <w:p w:rsidR="00D57A82" w:rsidRDefault="00D57A82">
            <w:pPr>
              <w:spacing w:before="0" w:beforeAutospacing="0" w:after="0" w:afterAutospacing="0"/>
            </w:pPr>
          </w:p>
        </w:tc>
      </w:tr>
    </w:tbl>
    <w:p w:rsidR="00D57A82" w:rsidRDefault="00D57A82">
      <w:pPr>
        <w:pStyle w:val="fml1nnumbered"/>
        <w:divId w:val="2043285754"/>
      </w:pPr>
      <w:r>
        <w:rPr>
          <w:rFonts w:ascii="Times New Roman" w:hAnsi="Times New Roman" w:cs="Times New Roman"/>
          <w:sz w:val="12"/>
          <w:szCs w:val="12"/>
        </w:rPr>
        <w:t>   </w:t>
      </w:r>
      <w:r>
        <w:t>On the HTTPS tab, you can choose to enable secure Internet communication.</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57A82" w:rsidTr="005F3B0B">
        <w:trPr>
          <w:divId w:val="204328575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D57A82">
              <w:trPr>
                <w:trHeight w:val="4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rStyle w:val="fmemphasisboldcell"/>
                    </w:rPr>
                    <w:t>Certificate File</w:t>
                  </w:r>
                </w:p>
              </w:tc>
              <w:tc>
                <w:tcPr>
                  <w:tcW w:w="5070" w:type="dxa"/>
                  <w:tcBorders>
                    <w:top w:val="single" w:sz="6" w:space="0" w:color="000000"/>
                    <w:bottom w:val="single" w:sz="6" w:space="0" w:color="000000"/>
                  </w:tcBorders>
                  <w:tcMar>
                    <w:top w:w="60" w:type="dxa"/>
                    <w:left w:w="120" w:type="dxa"/>
                    <w:bottom w:w="60" w:type="dxa"/>
                    <w:right w:w="120" w:type="dxa"/>
                  </w:tcMar>
                  <w:hideMark/>
                </w:tcPr>
                <w:p w:rsidR="00D57A82" w:rsidRDefault="00D57A82">
                  <w:pPr>
                    <w:pStyle w:val="fmtcblcellbodyleft"/>
                  </w:pPr>
                  <w:r>
                    <w:t>Click Select File and browse to your SSL certificate. The certificate file must be in PFX format and should be purchased from a trusted public company.</w:t>
                  </w:r>
                </w:p>
              </w:tc>
            </w:tr>
            <w:tr w:rsidR="00D57A82">
              <w:trPr>
                <w:trHeight w:val="420"/>
                <w:tblCellSpacing w:w="0" w:type="dxa"/>
              </w:trPr>
              <w:tc>
                <w:tcPr>
                  <w:tcW w:w="2250" w:type="dxa"/>
                  <w:tcBorders>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rStyle w:val="fmemphasisboldcell"/>
                    </w:rPr>
                    <w:t>Certificate Password</w:t>
                  </w:r>
                </w:p>
              </w:tc>
              <w:tc>
                <w:tcPr>
                  <w:tcW w:w="5070" w:type="dxa"/>
                  <w:tcBorders>
                    <w:bottom w:val="single" w:sz="6" w:space="0" w:color="000000"/>
                  </w:tcBorders>
                  <w:tcMar>
                    <w:top w:w="60" w:type="dxa"/>
                    <w:left w:w="120" w:type="dxa"/>
                    <w:bottom w:w="60" w:type="dxa"/>
                    <w:right w:w="120" w:type="dxa"/>
                  </w:tcMar>
                  <w:hideMark/>
                </w:tcPr>
                <w:p w:rsidR="00D57A82" w:rsidRDefault="00D57A82">
                  <w:pPr>
                    <w:pStyle w:val="fmtcblcellbodyleft"/>
                  </w:pPr>
                  <w:r>
                    <w:t>Enter certificate file password.</w:t>
                  </w:r>
                </w:p>
              </w:tc>
            </w:tr>
            <w:tr w:rsidR="00D57A82">
              <w:trPr>
                <w:trHeight w:val="930"/>
                <w:tblCellSpacing w:w="0" w:type="dxa"/>
              </w:trPr>
              <w:tc>
                <w:tcPr>
                  <w:tcW w:w="2250" w:type="dxa"/>
                  <w:tcBorders>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rStyle w:val="fmemphasisboldcell"/>
                    </w:rPr>
                    <w:t>Days to Warn Before Expiration</w:t>
                  </w:r>
                </w:p>
              </w:tc>
              <w:tc>
                <w:tcPr>
                  <w:tcW w:w="5070" w:type="dxa"/>
                  <w:tcBorders>
                    <w:bottom w:val="single" w:sz="6" w:space="0" w:color="000000"/>
                  </w:tcBorders>
                  <w:tcMar>
                    <w:top w:w="60" w:type="dxa"/>
                    <w:left w:w="120" w:type="dxa"/>
                    <w:bottom w:w="60" w:type="dxa"/>
                    <w:right w:w="120" w:type="dxa"/>
                  </w:tcMar>
                  <w:hideMark/>
                </w:tcPr>
                <w:p w:rsidR="00D57A82" w:rsidRDefault="00D57A82">
                  <w:pPr>
                    <w:pStyle w:val="fmtcblcellbodyleft"/>
                  </w:pPr>
                  <w:r>
                    <w:t xml:space="preserve">Warning messages are shown on the </w:t>
                  </w:r>
                  <w:proofErr w:type="spellStart"/>
                  <w:r>
                    <w:t>OmniCenter</w:t>
                  </w:r>
                  <w:proofErr w:type="spellEnd"/>
                  <w:r>
                    <w:t xml:space="preserve"> Status Dashboard; no messages are shown on the Omni.</w:t>
                  </w:r>
                </w:p>
              </w:tc>
            </w:tr>
            <w:tr w:rsidR="00D57A82">
              <w:trPr>
                <w:trHeight w:val="450"/>
                <w:tblCellSpacing w:w="0" w:type="dxa"/>
              </w:trPr>
              <w:tc>
                <w:tcPr>
                  <w:tcW w:w="2250" w:type="dxa"/>
                  <w:tcBorders>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rStyle w:val="fmemphasisboldcell"/>
                    </w:rPr>
                    <w:t>Expiration Date</w:t>
                  </w:r>
                </w:p>
              </w:tc>
              <w:tc>
                <w:tcPr>
                  <w:tcW w:w="5070" w:type="dxa"/>
                  <w:tcBorders>
                    <w:bottom w:val="single" w:sz="6" w:space="0" w:color="000000"/>
                  </w:tcBorders>
                  <w:tcMar>
                    <w:top w:w="60" w:type="dxa"/>
                    <w:left w:w="120" w:type="dxa"/>
                    <w:bottom w:w="60" w:type="dxa"/>
                    <w:right w:w="120" w:type="dxa"/>
                  </w:tcMar>
                  <w:hideMark/>
                </w:tcPr>
                <w:p w:rsidR="00D57A82" w:rsidRDefault="00D57A82">
                  <w:pPr>
                    <w:pStyle w:val="fmtcblcellbodyleft"/>
                  </w:pPr>
                  <w:r>
                    <w:t>Auto-populated by the date in the SSL certificate.</w:t>
                  </w:r>
                </w:p>
              </w:tc>
            </w:tr>
            <w:tr w:rsidR="00D57A82">
              <w:trPr>
                <w:trHeight w:val="450"/>
                <w:tblCellSpacing w:w="0" w:type="dxa"/>
              </w:trPr>
              <w:tc>
                <w:tcPr>
                  <w:tcW w:w="2250" w:type="dxa"/>
                  <w:tcBorders>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b/>
                      <w:bCs/>
                      <w:spacing w:val="-2"/>
                    </w:rPr>
                    <w:t>HTTP for Web Sites</w:t>
                  </w:r>
                </w:p>
              </w:tc>
              <w:tc>
                <w:tcPr>
                  <w:tcW w:w="5070" w:type="dxa"/>
                  <w:tcBorders>
                    <w:bottom w:val="single" w:sz="6" w:space="0" w:color="000000"/>
                  </w:tcBorders>
                  <w:tcMar>
                    <w:top w:w="60" w:type="dxa"/>
                    <w:left w:w="120" w:type="dxa"/>
                    <w:bottom w:w="60" w:type="dxa"/>
                    <w:right w:w="120" w:type="dxa"/>
                  </w:tcMar>
                  <w:hideMark/>
                </w:tcPr>
                <w:p w:rsidR="00D57A82" w:rsidRDefault="00D57A82">
                  <w:pPr>
                    <w:pStyle w:val="fmtcblcellbodyleft"/>
                  </w:pPr>
                  <w:r>
                    <w:t>Run HTTP in tandem with HTTPS. Does not apply if HTTPS for Web Services is checked.</w:t>
                  </w:r>
                </w:p>
              </w:tc>
            </w:tr>
            <w:tr w:rsidR="00D57A82">
              <w:trPr>
                <w:trHeight w:val="450"/>
                <w:tblCellSpacing w:w="0" w:type="dxa"/>
              </w:trPr>
              <w:tc>
                <w:tcPr>
                  <w:tcW w:w="2250" w:type="dxa"/>
                  <w:tcBorders>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b/>
                      <w:bCs/>
                      <w:spacing w:val="-2"/>
                    </w:rPr>
                    <w:t>HTTPS for Web Sites</w:t>
                  </w:r>
                </w:p>
              </w:tc>
              <w:tc>
                <w:tcPr>
                  <w:tcW w:w="5070" w:type="dxa"/>
                  <w:tcBorders>
                    <w:bottom w:val="single" w:sz="6" w:space="0" w:color="000000"/>
                  </w:tcBorders>
                  <w:tcMar>
                    <w:top w:w="60" w:type="dxa"/>
                    <w:left w:w="120" w:type="dxa"/>
                    <w:bottom w:w="60" w:type="dxa"/>
                    <w:right w:w="120" w:type="dxa"/>
                  </w:tcMar>
                  <w:hideMark/>
                </w:tcPr>
                <w:p w:rsidR="00D57A82" w:rsidRDefault="00D57A82">
                  <w:pPr>
                    <w:pStyle w:val="fmtcblcellbodyleft"/>
                  </w:pPr>
                  <w:r>
                    <w:t xml:space="preserve">Check to activate HTTPS for </w:t>
                  </w:r>
                  <w:proofErr w:type="spellStart"/>
                  <w:r>
                    <w:t>OmniExplorer</w:t>
                  </w:r>
                  <w:proofErr w:type="spellEnd"/>
                  <w:r>
                    <w:t>, Anywhere RN, and Cloud Connect. You must have administrator access to modify HTTPS settings.</w:t>
                  </w:r>
                </w:p>
              </w:tc>
            </w:tr>
            <w:tr w:rsidR="00D57A82">
              <w:trPr>
                <w:trHeight w:val="450"/>
                <w:tblCellSpacing w:w="0" w:type="dxa"/>
              </w:trPr>
              <w:tc>
                <w:tcPr>
                  <w:tcW w:w="2250" w:type="dxa"/>
                  <w:tcBorders>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b/>
                      <w:bCs/>
                      <w:spacing w:val="-2"/>
                    </w:rPr>
                    <w:t>HTTPS for Web Services</w:t>
                  </w:r>
                </w:p>
              </w:tc>
              <w:tc>
                <w:tcPr>
                  <w:tcW w:w="5070" w:type="dxa"/>
                  <w:tcBorders>
                    <w:bottom w:val="single" w:sz="6" w:space="0" w:color="000000"/>
                  </w:tcBorders>
                  <w:tcMar>
                    <w:top w:w="60" w:type="dxa"/>
                    <w:left w:w="120" w:type="dxa"/>
                    <w:bottom w:w="60" w:type="dxa"/>
                    <w:right w:w="120" w:type="dxa"/>
                  </w:tcMar>
                  <w:hideMark/>
                </w:tcPr>
                <w:p w:rsidR="00D57A82" w:rsidRDefault="00D57A82">
                  <w:pPr>
                    <w:pStyle w:val="fmtcblcellbodyleft"/>
                  </w:pPr>
                  <w:r>
                    <w:t>You must have administrator access to modify HTTPS settings.</w:t>
                  </w:r>
                </w:p>
              </w:tc>
            </w:tr>
            <w:tr w:rsidR="00D57A82">
              <w:trPr>
                <w:trHeight w:val="450"/>
                <w:tblCellSpacing w:w="0" w:type="dxa"/>
              </w:trPr>
              <w:tc>
                <w:tcPr>
                  <w:tcW w:w="2250" w:type="dxa"/>
                  <w:tcBorders>
                    <w:bottom w:val="single" w:sz="6" w:space="0" w:color="000000"/>
                  </w:tcBorders>
                  <w:tcMar>
                    <w:top w:w="60" w:type="dxa"/>
                    <w:left w:w="120" w:type="dxa"/>
                    <w:bottom w:w="60" w:type="dxa"/>
                    <w:right w:w="120" w:type="dxa"/>
                  </w:tcMar>
                  <w:hideMark/>
                </w:tcPr>
                <w:p w:rsidR="00D57A82" w:rsidRDefault="00D57A82">
                  <w:pPr>
                    <w:pStyle w:val="fmtcblcellbodyleft"/>
                    <w:rPr>
                      <w:b/>
                      <w:bCs/>
                      <w:spacing w:val="-2"/>
                    </w:rPr>
                  </w:pPr>
                  <w:r>
                    <w:rPr>
                      <w:b/>
                      <w:bCs/>
                      <w:spacing w:val="-2"/>
                    </w:rPr>
                    <w:lastRenderedPageBreak/>
                    <w:t xml:space="preserve">Non-compliant </w:t>
                  </w:r>
                  <w:proofErr w:type="spellStart"/>
                  <w:r>
                    <w:rPr>
                      <w:b/>
                      <w:bCs/>
                      <w:spacing w:val="-2"/>
                    </w:rPr>
                    <w:t>OmniSuppliers</w:t>
                  </w:r>
                  <w:proofErr w:type="spellEnd"/>
                  <w:r>
                    <w:rPr>
                      <w:b/>
                      <w:bCs/>
                      <w:spacing w:val="-2"/>
                    </w:rPr>
                    <w:t xml:space="preserve"> Requiring HTTP</w:t>
                  </w:r>
                </w:p>
              </w:tc>
              <w:tc>
                <w:tcPr>
                  <w:tcW w:w="5070" w:type="dxa"/>
                  <w:tcBorders>
                    <w:bottom w:val="single" w:sz="6" w:space="0" w:color="000000"/>
                  </w:tcBorders>
                  <w:tcMar>
                    <w:top w:w="60" w:type="dxa"/>
                    <w:left w:w="120" w:type="dxa"/>
                    <w:bottom w:w="60" w:type="dxa"/>
                    <w:right w:w="120" w:type="dxa"/>
                  </w:tcMar>
                  <w:hideMark/>
                </w:tcPr>
                <w:p w:rsidR="00D57A82" w:rsidRDefault="00D57A82">
                  <w:pPr>
                    <w:pStyle w:val="fmtcblcellbodyleft"/>
                  </w:pPr>
                  <w:r>
                    <w:t>Lists Omnis that are ineligible for HTTPS.</w:t>
                  </w:r>
                </w:p>
              </w:tc>
            </w:tr>
          </w:tbl>
          <w:p w:rsidR="00D57A82" w:rsidRDefault="00D57A82">
            <w:pPr>
              <w:spacing w:before="0" w:beforeAutospacing="0" w:after="0" w:afterAutospacing="0"/>
            </w:pPr>
          </w:p>
        </w:tc>
      </w:tr>
    </w:tbl>
    <w:p w:rsidR="00D57A82" w:rsidRDefault="00D57A82">
      <w:pPr>
        <w:pStyle w:val="fml1nnumbered"/>
        <w:divId w:val="2043285754"/>
      </w:pPr>
      <w:r>
        <w:lastRenderedPageBreak/>
        <w:t> </w:t>
      </w:r>
    </w:p>
    <w:p w:rsidR="00382A24" w:rsidRDefault="00382A24">
      <w:pPr>
        <w:pStyle w:val="fmh1heading"/>
        <w:divId w:val="719014980"/>
      </w:pPr>
      <w:bookmarkStart w:id="152" w:name="administration_table_standardiza_506"/>
      <w:bookmarkStart w:id="153" w:name="administration_table_standardiza_3306"/>
      <w:bookmarkEnd w:id="152"/>
      <w:bookmarkEnd w:id="153"/>
      <w:r>
        <w:t>Table Standardization Setup</w:t>
      </w:r>
    </w:p>
    <w:p w:rsidR="00382A24" w:rsidRDefault="00382A24">
      <w:pPr>
        <w:pStyle w:val="fmhtdtodoheading"/>
        <w:divId w:val="719014980"/>
      </w:pPr>
      <w:r>
        <w:t>Purpose: to standardize specific optional data fields.</w:t>
      </w:r>
    </w:p>
    <w:p w:rsidR="00382A24" w:rsidRDefault="00382A24">
      <w:pPr>
        <w:pStyle w:val="fml1nnumbered"/>
        <w:divId w:val="719014980"/>
      </w:pPr>
      <w:r>
        <w:t>Select Setup Administration Type. Select Table Standardization Setup. Click Continue.</w:t>
      </w:r>
    </w:p>
    <w:p w:rsidR="00382A24" w:rsidRDefault="00382A24">
      <w:pPr>
        <w:pStyle w:val="fml1nnumbered"/>
        <w:divId w:val="719014980"/>
      </w:pPr>
      <w:r>
        <w:t>On the General tab, check new record defaults to automatically standardize items and procedures added in the future, if desired.</w:t>
      </w:r>
    </w:p>
    <w:p w:rsidR="00382A24" w:rsidRDefault="00382A24">
      <w:pPr>
        <w:pStyle w:val="fml1nnumbered"/>
        <w:divId w:val="719014980"/>
      </w:pPr>
      <w:r>
        <w:rPr>
          <w:rFonts w:ascii="Times New Roman" w:hAnsi="Times New Roman" w:cs="Times New Roman"/>
          <w:sz w:val="12"/>
          <w:szCs w:val="12"/>
        </w:rPr>
        <w:t>   </w:t>
      </w:r>
      <w:r>
        <w:t>Check Optional Additional boxes to standardize aliases and med orders.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382A24" w:rsidTr="005F3B0B">
        <w:trPr>
          <w:divId w:val="719014980"/>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382A24">
              <w:trPr>
                <w:trHeight w:val="1713"/>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382A24" w:rsidRDefault="00382A24">
                  <w:pPr>
                    <w:pStyle w:val="fmanalertnote"/>
                  </w:pPr>
                  <w:r>
                    <w:t>Note</w:t>
                  </w:r>
                  <w:r>
                    <w:rPr>
                      <w:noProof/>
                    </w:rPr>
                    <w:drawing>
                      <wp:anchor distT="0" distB="0" distL="0" distR="0" simplePos="0" relativeHeight="251713536" behindDoc="0" locked="0" layoutInCell="1" allowOverlap="0" wp14:anchorId="2E24A2FD" wp14:editId="4E8D9129">
                        <wp:simplePos x="0" y="0"/>
                        <wp:positionH relativeFrom="column">
                          <wp:align>left</wp:align>
                        </wp:positionH>
                        <wp:positionV relativeFrom="line">
                          <wp:posOffset>0</wp:posOffset>
                        </wp:positionV>
                        <wp:extent cx="276225" cy="276225"/>
                        <wp:effectExtent l="0" t="0" r="9525" b="9525"/>
                        <wp:wrapSquare wrapText="bothSides"/>
                        <wp:docPr id="62" name="image174" descr="Note00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4" descr="Note00084.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2A24" w:rsidRDefault="00382A24">
                  <w:pPr>
                    <w:pStyle w:val="fmbody"/>
                  </w:pPr>
                  <w:r>
                    <w:t>Optional fields cannot be added to the list of standardized fields until all currently standardized items or procedures with the same ID have consistent data in a given field. Standardization status of grouped optional fields must be kept consistent within the group. User will be instructed to run the Table Standardization report to view all data inconsistencies for a particular non-standardized field for existing standardized items or procedures. Users will be expected to use the Database tab or Global Modify to correct all data inconsistencies.</w:t>
                  </w:r>
                </w:p>
              </w:tc>
            </w:tr>
          </w:tbl>
          <w:p w:rsidR="00382A24" w:rsidRDefault="00382A24">
            <w:pPr>
              <w:spacing w:before="0" w:beforeAutospacing="0" w:after="0" w:afterAutospacing="0"/>
            </w:pPr>
          </w:p>
        </w:tc>
      </w:tr>
    </w:tbl>
    <w:p w:rsidR="00382A24" w:rsidRDefault="00382A24">
      <w:pPr>
        <w:spacing w:before="0" w:beforeAutospacing="0" w:after="0" w:afterAutospacing="0"/>
        <w:divId w:val="719014980"/>
        <w:rPr>
          <w:vanish/>
        </w:rPr>
      </w:pP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382A24" w:rsidTr="005F3B0B">
        <w:trPr>
          <w:divId w:val="719014980"/>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382A24">
              <w:trPr>
                <w:trHeight w:val="33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382A24" w:rsidRDefault="00382A24">
                  <w:pPr>
                    <w:pStyle w:val="fmtcblcellbodyleft"/>
                    <w:rPr>
                      <w:b/>
                      <w:bCs/>
                      <w:spacing w:val="-2"/>
                    </w:rPr>
                  </w:pPr>
                  <w:r>
                    <w:rPr>
                      <w:rStyle w:val="fmemphasisboldcell"/>
                    </w:rPr>
                    <w:t>Propagate Item Information to Med Orders for Standardized Items</w:t>
                  </w:r>
                </w:p>
              </w:tc>
              <w:tc>
                <w:tcPr>
                  <w:tcW w:w="5070" w:type="dxa"/>
                  <w:tcBorders>
                    <w:top w:val="single" w:sz="6" w:space="0" w:color="000000"/>
                    <w:bottom w:val="single" w:sz="6" w:space="0" w:color="000000"/>
                  </w:tcBorders>
                  <w:tcMar>
                    <w:top w:w="60" w:type="dxa"/>
                    <w:left w:w="120" w:type="dxa"/>
                    <w:bottom w:w="60" w:type="dxa"/>
                    <w:right w:w="120" w:type="dxa"/>
                  </w:tcMar>
                  <w:hideMark/>
                </w:tcPr>
                <w:p w:rsidR="00382A24" w:rsidRDefault="00382A24">
                  <w:pPr>
                    <w:pStyle w:val="fmtcblcellbodyleft"/>
                  </w:pPr>
                  <w:r>
                    <w:t>Cause mandatory standardized fields of standardized items – to automatically update in the med orders that list those items – if the standardized item fields are modified. Recommended for hospitals with patient-specific bins.</w:t>
                  </w:r>
                </w:p>
                <w:p w:rsidR="00382A24" w:rsidRDefault="00382A24">
                  <w:pPr>
                    <w:pStyle w:val="fmtcblcellbodyleft"/>
                  </w:pPr>
                  <w:r>
                    <w:t>Changes to the item data in the MO that do not match the standardized field data in the items table will be ignored and a warning will be issued.</w:t>
                  </w:r>
                </w:p>
                <w:p w:rsidR="00382A24" w:rsidRDefault="00382A24">
                  <w:pPr>
                    <w:pStyle w:val="fmtcblcellbodyleft"/>
                  </w:pPr>
                  <w:r>
                    <w:t>In a new MO with a standardized item, all item information will be filled from the standardized fields of the Items table, regardless of the data sent with the med order.  Warnings will be issued for any changes made.</w:t>
                  </w:r>
                </w:p>
                <w:p w:rsidR="00382A24" w:rsidRDefault="00382A24">
                  <w:pPr>
                    <w:pStyle w:val="fmtcblcellbodyleft"/>
                  </w:pPr>
                  <w:r>
                    <w:t xml:space="preserve">The following fields will be affected: item name, </w:t>
                  </w:r>
                  <w:r>
                    <w:lastRenderedPageBreak/>
                    <w:t xml:space="preserve">strength amount, strength units, dosage volume amount, dosage volume units, total volume amount, total volume units, and dosage form. </w:t>
                  </w:r>
                </w:p>
              </w:tc>
            </w:tr>
            <w:tr w:rsidR="00382A2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382A24" w:rsidRDefault="00382A24">
                  <w:pPr>
                    <w:pStyle w:val="fmtcblcellbodyleft"/>
                    <w:rPr>
                      <w:b/>
                      <w:bCs/>
                      <w:spacing w:val="-2"/>
                    </w:rPr>
                  </w:pPr>
                  <w:r>
                    <w:rPr>
                      <w:rStyle w:val="fmemphasisboldcell"/>
                    </w:rPr>
                    <w:lastRenderedPageBreak/>
                    <w:t>Standardize Aliases</w:t>
                  </w:r>
                </w:p>
              </w:tc>
              <w:tc>
                <w:tcPr>
                  <w:tcW w:w="5070" w:type="dxa"/>
                  <w:tcBorders>
                    <w:bottom w:val="single" w:sz="6" w:space="0" w:color="000000"/>
                  </w:tcBorders>
                  <w:tcMar>
                    <w:top w:w="60" w:type="dxa"/>
                    <w:left w:w="120" w:type="dxa"/>
                    <w:bottom w:w="60" w:type="dxa"/>
                    <w:right w:w="120" w:type="dxa"/>
                  </w:tcMar>
                  <w:hideMark/>
                </w:tcPr>
                <w:p w:rsidR="00382A24" w:rsidRDefault="00382A24">
                  <w:pPr>
                    <w:pStyle w:val="fmtcblcellbodyleft"/>
                  </w:pPr>
                  <w:r>
                    <w:t>List aliases identically for items with the same ID.</w:t>
                  </w:r>
                </w:p>
              </w:tc>
            </w:tr>
          </w:tbl>
          <w:p w:rsidR="00382A24" w:rsidRDefault="00382A24">
            <w:pPr>
              <w:spacing w:before="0" w:beforeAutospacing="0" w:after="0" w:afterAutospacing="0"/>
            </w:pPr>
          </w:p>
        </w:tc>
      </w:tr>
    </w:tbl>
    <w:p w:rsidR="00382A24" w:rsidRDefault="00F17CA1">
      <w:pPr>
        <w:pStyle w:val="fmbody"/>
        <w:divId w:val="719014980"/>
      </w:pPr>
      <w:hyperlink w:anchor="administration_standardization_f_6655" w:history="1">
        <w:r w:rsidR="00382A24">
          <w:rPr>
            <w:rStyle w:val="Hyperlink"/>
          </w:rPr>
          <w:t>Standardization for Items</w:t>
        </w:r>
      </w:hyperlink>
    </w:p>
    <w:p w:rsidR="00382A24" w:rsidRDefault="00F17CA1">
      <w:pPr>
        <w:pStyle w:val="fmbody"/>
        <w:divId w:val="719014980"/>
      </w:pPr>
      <w:hyperlink w:anchor="administration_standardization_f_5368" w:history="1">
        <w:r w:rsidR="00382A24">
          <w:rPr>
            <w:rStyle w:val="Hyperlink"/>
          </w:rPr>
          <w:t>Standardization for Chargeable Procedures</w:t>
        </w:r>
      </w:hyperlink>
    </w:p>
    <w:p w:rsidR="00382A24" w:rsidRDefault="00382A24">
      <w:pPr>
        <w:pStyle w:val="fmh1heading"/>
        <w:divId w:val="719014980"/>
      </w:pPr>
      <w:bookmarkStart w:id="154" w:name="administration_standardization_f_6655"/>
      <w:bookmarkEnd w:id="154"/>
      <w:r>
        <w:t>Standardization for Items</w:t>
      </w:r>
    </w:p>
    <w:p w:rsidR="00382A24" w:rsidRDefault="00382A24">
      <w:pPr>
        <w:pStyle w:val="fmhtdtodoheading"/>
        <w:divId w:val="719014980"/>
      </w:pPr>
      <w:r>
        <w:t>Purpose: to set optional data fields for standardization.</w:t>
      </w:r>
    </w:p>
    <w:p w:rsidR="00382A24" w:rsidRDefault="00382A24">
      <w:pPr>
        <w:pStyle w:val="fml1nnumbered"/>
        <w:divId w:val="719014980"/>
      </w:pPr>
      <w:r>
        <w:t>On the Standardized Fields for Items tab, select a field (a double-click will auto-change Standardized setting).</w:t>
      </w:r>
    </w:p>
    <w:p w:rsidR="00382A24" w:rsidRDefault="00382A24">
      <w:pPr>
        <w:pStyle w:val="fml1nnumbered"/>
        <w:divId w:val="719014980"/>
      </w:pPr>
      <w:r>
        <w:t xml:space="preserve">If consistent, click Change: automatically, it changes. Click Save. If field is inconsistent, the button is unavailable. See note in </w:t>
      </w:r>
      <w:hyperlink w:anchor="administration_table_standardiza_506" w:history="1">
        <w:r>
          <w:rPr>
            <w:rStyle w:val="Hyperlink"/>
          </w:rPr>
          <w:t>Table Standardization Setup</w:t>
        </w:r>
      </w:hyperlink>
      <w:r>
        <w:t>.</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382A24" w:rsidTr="005F3B0B">
        <w:trPr>
          <w:divId w:val="719014980"/>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382A24">
              <w:trPr>
                <w:trHeight w:val="27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382A24" w:rsidRDefault="00382A24">
                  <w:pPr>
                    <w:pStyle w:val="fmtcblcellbodyleft"/>
                    <w:rPr>
                      <w:b/>
                      <w:bCs/>
                      <w:spacing w:val="-2"/>
                    </w:rPr>
                  </w:pPr>
                  <w:r>
                    <w:rPr>
                      <w:rStyle w:val="fmemphasisboldcell"/>
                    </w:rPr>
                    <w:t>Rules for Standardizing Optional Fields</w:t>
                  </w:r>
                </w:p>
              </w:tc>
              <w:tc>
                <w:tcPr>
                  <w:tcW w:w="5070" w:type="dxa"/>
                  <w:tcBorders>
                    <w:top w:val="single" w:sz="6" w:space="0" w:color="000000"/>
                    <w:bottom w:val="single" w:sz="6" w:space="0" w:color="000000"/>
                  </w:tcBorders>
                  <w:tcMar>
                    <w:top w:w="60" w:type="dxa"/>
                    <w:left w:w="120" w:type="dxa"/>
                    <w:bottom w:w="60" w:type="dxa"/>
                    <w:right w:w="120" w:type="dxa"/>
                  </w:tcMar>
                  <w:hideMark/>
                </w:tcPr>
                <w:p w:rsidR="00382A24" w:rsidRDefault="00382A24">
                  <w:pPr>
                    <w:pStyle w:val="fmtcblcellbodyleft"/>
                  </w:pPr>
                  <w:r>
                    <w:t>To change a field's setting, double-click it or click Change, noting the following:</w:t>
                  </w:r>
                </w:p>
                <w:p w:rsidR="00382A24" w:rsidRDefault="00382A24">
                  <w:pPr>
                    <w:pStyle w:val="fmtclbscelllistbulletsmall"/>
                  </w:pPr>
                  <w:r>
                    <w:t>Mandatory fields must remain standardized.</w:t>
                  </w:r>
                </w:p>
                <w:p w:rsidR="00382A24" w:rsidRDefault="00382A24">
                  <w:pPr>
                    <w:pStyle w:val="fmtclbscelllistbulletsmall"/>
                  </w:pPr>
                  <w:r>
                    <w:t>Inconsistent fields cannot be made standardized.</w:t>
                  </w:r>
                </w:p>
                <w:p w:rsidR="00382A24" w:rsidRDefault="00382A24">
                  <w:pPr>
                    <w:pStyle w:val="fmtclbscelllistbulletsmall"/>
                  </w:pPr>
                  <w:r>
                    <w:t>Field consistency will only be checked once the field is selected.</w:t>
                  </w:r>
                </w:p>
                <w:p w:rsidR="00382A24" w:rsidRDefault="00382A24">
                  <w:pPr>
                    <w:pStyle w:val="fmtclbscelllistbulletsmall"/>
                  </w:pPr>
                  <w:r>
                    <w:t>Fields in a group must be standardized as a group, changing one will change all.</w:t>
                  </w:r>
                </w:p>
                <w:p w:rsidR="00382A24" w:rsidRDefault="00382A24">
                  <w:pPr>
                    <w:pStyle w:val="fmtcblcellbodyleft"/>
                  </w:pPr>
                  <w:r>
                    <w:t>To view inconsistencies for a field, use the Table Standardization report on the Reports tab.</w:t>
                  </w:r>
                </w:p>
              </w:tc>
            </w:tr>
            <w:tr w:rsidR="00382A24">
              <w:trPr>
                <w:trHeight w:val="1460"/>
                <w:tblCellSpacing w:w="0" w:type="dxa"/>
              </w:trPr>
              <w:tc>
                <w:tcPr>
                  <w:tcW w:w="2250" w:type="dxa"/>
                  <w:tcBorders>
                    <w:bottom w:val="single" w:sz="6" w:space="0" w:color="000000"/>
                  </w:tcBorders>
                  <w:tcMar>
                    <w:top w:w="60" w:type="dxa"/>
                    <w:left w:w="120" w:type="dxa"/>
                    <w:bottom w:w="60" w:type="dxa"/>
                    <w:right w:w="120" w:type="dxa"/>
                  </w:tcMar>
                  <w:hideMark/>
                </w:tcPr>
                <w:p w:rsidR="00382A24" w:rsidRDefault="00382A24">
                  <w:pPr>
                    <w:pStyle w:val="fmtcblcellbodyleft"/>
                    <w:rPr>
                      <w:b/>
                      <w:bCs/>
                      <w:spacing w:val="-2"/>
                    </w:rPr>
                  </w:pPr>
                  <w:r>
                    <w:rPr>
                      <w:rStyle w:val="fmemphasisboldcell"/>
                    </w:rPr>
                    <w:lastRenderedPageBreak/>
                    <w:t>Standardized Groups</w:t>
                  </w:r>
                </w:p>
              </w:tc>
              <w:tc>
                <w:tcPr>
                  <w:tcW w:w="5070" w:type="dxa"/>
                  <w:tcBorders>
                    <w:bottom w:val="single" w:sz="6" w:space="0" w:color="000000"/>
                  </w:tcBorders>
                  <w:tcMar>
                    <w:top w:w="60" w:type="dxa"/>
                    <w:left w:w="120" w:type="dxa"/>
                    <w:bottom w:w="60" w:type="dxa"/>
                    <w:right w:w="120" w:type="dxa"/>
                  </w:tcMar>
                  <w:hideMark/>
                </w:tcPr>
                <w:p w:rsidR="00382A24" w:rsidRDefault="00382A24">
                  <w:pPr>
                    <w:pStyle w:val="fmtcblcellbodyleft"/>
                  </w:pPr>
                  <w:r>
                    <w:t>Some fields must be standardized as a group. Two groups and their respective fields, listed by internal name, are:</w:t>
                  </w:r>
                </w:p>
                <w:p w:rsidR="00382A24" w:rsidRDefault="00382A24">
                  <w:pPr>
                    <w:pStyle w:val="fmtcblcellbodyleft"/>
                  </w:pPr>
                  <w:r>
                    <w:t xml:space="preserve">Unit Group – </w:t>
                  </w:r>
                  <w:proofErr w:type="spellStart"/>
                  <w:r>
                    <w:t>conv_ordis</w:t>
                  </w:r>
                  <w:proofErr w:type="spellEnd"/>
                  <w:r>
                    <w:t xml:space="preserve">, </w:t>
                  </w:r>
                  <w:proofErr w:type="spellStart"/>
                  <w:r>
                    <w:t>conv_stkis</w:t>
                  </w:r>
                  <w:proofErr w:type="spellEnd"/>
                  <w:r>
                    <w:t xml:space="preserve">, </w:t>
                  </w:r>
                  <w:proofErr w:type="spellStart"/>
                  <w:r>
                    <w:t>unit_issue</w:t>
                  </w:r>
                  <w:proofErr w:type="spellEnd"/>
                  <w:r>
                    <w:t xml:space="preserve">, </w:t>
                  </w:r>
                  <w:proofErr w:type="spellStart"/>
                  <w:r>
                    <w:t>unit_order</w:t>
                  </w:r>
                  <w:proofErr w:type="spellEnd"/>
                  <w:r>
                    <w:t xml:space="preserve">, and </w:t>
                  </w:r>
                  <w:proofErr w:type="spellStart"/>
                  <w:r>
                    <w:t>unit_stock</w:t>
                  </w:r>
                  <w:proofErr w:type="spellEnd"/>
                  <w:r>
                    <w:t>.</w:t>
                  </w:r>
                </w:p>
                <w:p w:rsidR="00382A24" w:rsidRDefault="00382A24">
                  <w:pPr>
                    <w:pStyle w:val="fmtcblcellbodyleft"/>
                  </w:pPr>
                  <w:proofErr w:type="spellStart"/>
                  <w:r>
                    <w:t>Accum</w:t>
                  </w:r>
                  <w:proofErr w:type="spellEnd"/>
                  <w:r>
                    <w:t xml:space="preserve"> </w:t>
                  </w:r>
                  <w:proofErr w:type="spellStart"/>
                  <w:r>
                    <w:t>Rstk</w:t>
                  </w:r>
                  <w:proofErr w:type="spellEnd"/>
                  <w:r>
                    <w:t xml:space="preserve"> Group – </w:t>
                  </w:r>
                  <w:proofErr w:type="spellStart"/>
                  <w:r>
                    <w:t>accum_rstk</w:t>
                  </w:r>
                  <w:proofErr w:type="spellEnd"/>
                  <w:r>
                    <w:t xml:space="preserve"> and </w:t>
                  </w:r>
                  <w:proofErr w:type="spellStart"/>
                  <w:r>
                    <w:t>max_delay</w:t>
                  </w:r>
                  <w:proofErr w:type="spellEnd"/>
                  <w:r>
                    <w:t>.</w:t>
                  </w:r>
                </w:p>
              </w:tc>
            </w:tr>
          </w:tbl>
          <w:p w:rsidR="00382A24" w:rsidRDefault="00382A24">
            <w:pPr>
              <w:spacing w:before="0" w:beforeAutospacing="0" w:after="0" w:afterAutospacing="0"/>
            </w:pPr>
          </w:p>
        </w:tc>
      </w:tr>
    </w:tbl>
    <w:p w:rsidR="00382A24" w:rsidRDefault="00382A24">
      <w:pPr>
        <w:pStyle w:val="fmh1heading"/>
        <w:divId w:val="719014980"/>
      </w:pPr>
      <w:bookmarkStart w:id="155" w:name="administration_standardization_f_5368"/>
      <w:bookmarkEnd w:id="155"/>
      <w:r>
        <w:lastRenderedPageBreak/>
        <w:t>Standardization for Chargeable Procedures</w:t>
      </w:r>
    </w:p>
    <w:p w:rsidR="00382A24" w:rsidRDefault="00382A24">
      <w:pPr>
        <w:pStyle w:val="fmhtdtodoheading"/>
        <w:divId w:val="719014980"/>
      </w:pPr>
      <w:r>
        <w:t>Purpose: to set optional data fields for standardization</w:t>
      </w:r>
    </w:p>
    <w:p w:rsidR="00382A24" w:rsidRDefault="00382A24">
      <w:pPr>
        <w:pStyle w:val="fml1nnumbered"/>
        <w:divId w:val="719014980"/>
      </w:pPr>
      <w:r>
        <w:t>On the Standardized Fields for Chargeable Procedures tab, select a field (a double-click will auto-change Standardized setting).</w:t>
      </w:r>
    </w:p>
    <w:p w:rsidR="00382A24" w:rsidRDefault="00382A24">
      <w:pPr>
        <w:pStyle w:val="fml1nnumbered"/>
        <w:divId w:val="719014980"/>
      </w:pPr>
      <w:r>
        <w:t xml:space="preserve">If consistent, click Change: automatically, it changes. Click Save. If field is inconsistent, the button is unavailable. See note in </w:t>
      </w:r>
      <w:hyperlink w:anchor="administration_table_standardiza_506" w:history="1">
        <w:r>
          <w:rPr>
            <w:rStyle w:val="Hyperlink"/>
          </w:rPr>
          <w:t>Table Standardization Setup</w:t>
        </w:r>
      </w:hyperlink>
      <w:r>
        <w:t>.</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382A24" w:rsidTr="005F3B0B">
        <w:trPr>
          <w:divId w:val="719014980"/>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382A24">
              <w:trPr>
                <w:trHeight w:val="27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382A24" w:rsidRDefault="00382A24">
                  <w:pPr>
                    <w:pStyle w:val="fmtcblcellbodyleft"/>
                    <w:rPr>
                      <w:b/>
                      <w:bCs/>
                      <w:spacing w:val="-2"/>
                    </w:rPr>
                  </w:pPr>
                  <w:r>
                    <w:rPr>
                      <w:rStyle w:val="fmemphasisboldcell"/>
                    </w:rPr>
                    <w:t>Rules for Standardizing Optional Fields</w:t>
                  </w:r>
                </w:p>
              </w:tc>
              <w:tc>
                <w:tcPr>
                  <w:tcW w:w="5070" w:type="dxa"/>
                  <w:tcBorders>
                    <w:top w:val="single" w:sz="6" w:space="0" w:color="000000"/>
                    <w:bottom w:val="single" w:sz="6" w:space="0" w:color="000000"/>
                  </w:tcBorders>
                  <w:tcMar>
                    <w:top w:w="60" w:type="dxa"/>
                    <w:left w:w="120" w:type="dxa"/>
                    <w:bottom w:w="60" w:type="dxa"/>
                    <w:right w:w="120" w:type="dxa"/>
                  </w:tcMar>
                  <w:hideMark/>
                </w:tcPr>
                <w:p w:rsidR="00382A24" w:rsidRDefault="00382A24">
                  <w:pPr>
                    <w:pStyle w:val="fmtcblcellbodyleft"/>
                  </w:pPr>
                  <w:r>
                    <w:t>To change a field's setting, double-click it or click Change, noting the following:</w:t>
                  </w:r>
                </w:p>
                <w:p w:rsidR="00382A24" w:rsidRDefault="00382A24">
                  <w:pPr>
                    <w:pStyle w:val="fmtclbscelllistbulletsmall"/>
                  </w:pPr>
                  <w:r>
                    <w:t>Mandatory fields must remain standardized.</w:t>
                  </w:r>
                </w:p>
                <w:p w:rsidR="00382A24" w:rsidRDefault="00382A24">
                  <w:pPr>
                    <w:pStyle w:val="fmtclbscelllistbulletsmall"/>
                  </w:pPr>
                  <w:r>
                    <w:t>Inconsistent fields cannot be made standardized.</w:t>
                  </w:r>
                </w:p>
                <w:p w:rsidR="00382A24" w:rsidRDefault="00382A24">
                  <w:pPr>
                    <w:pStyle w:val="fmtclbscelllistbulletsmall"/>
                  </w:pPr>
                  <w:r>
                    <w:t>Field consistency will only be checked once the field is selected.</w:t>
                  </w:r>
                </w:p>
                <w:p w:rsidR="00382A24" w:rsidRDefault="00382A24">
                  <w:pPr>
                    <w:pStyle w:val="fmtclbscelllistbulletsmall"/>
                  </w:pPr>
                  <w:r>
                    <w:t>Fields in a group must be standardized as a group, changing one will change all.</w:t>
                  </w:r>
                </w:p>
                <w:p w:rsidR="00382A24" w:rsidRDefault="00382A24">
                  <w:pPr>
                    <w:pStyle w:val="fmtcblcellbodyleft"/>
                  </w:pPr>
                  <w:r>
                    <w:t>To view inconsistencies for a field, use the Table Standardization report on the Reports tab.</w:t>
                  </w:r>
                </w:p>
              </w:tc>
            </w:tr>
          </w:tbl>
          <w:p w:rsidR="00382A24" w:rsidRDefault="00382A24">
            <w:pPr>
              <w:spacing w:before="0" w:beforeAutospacing="0" w:after="0" w:afterAutospacing="0"/>
            </w:pPr>
          </w:p>
        </w:tc>
      </w:tr>
    </w:tbl>
    <w:p w:rsidR="00382A24" w:rsidRDefault="00382A24">
      <w:pPr>
        <w:spacing w:before="0" w:beforeAutospacing="0" w:after="0" w:afterAutospacing="0"/>
        <w:divId w:val="719014980"/>
      </w:pPr>
    </w:p>
    <w:p w:rsidR="00382A24" w:rsidRDefault="00382A24">
      <w:pPr>
        <w:pStyle w:val="fmh1heading"/>
        <w:divId w:val="1039553393"/>
      </w:pPr>
      <w:bookmarkStart w:id="156" w:name="administration_temperature_monit_8602"/>
      <w:bookmarkEnd w:id="156"/>
      <w:r>
        <w:t>Temperature Monitoring Setup</w:t>
      </w:r>
    </w:p>
    <w:p w:rsidR="00382A24" w:rsidRDefault="00382A24">
      <w:pPr>
        <w:pStyle w:val="fmhtdtodoheading"/>
        <w:divId w:val="1039553393"/>
      </w:pPr>
      <w:r>
        <w:t>Purpose: to set parameters for temperature notification.</w:t>
      </w:r>
    </w:p>
    <w:p w:rsidR="00382A24" w:rsidRDefault="00382A24">
      <w:pPr>
        <w:pStyle w:val="fml1nnumbered"/>
        <w:divId w:val="1039553393"/>
      </w:pPr>
      <w:r>
        <w:t>Select Temperature Monitoring Setup; click Continue.</w:t>
      </w:r>
    </w:p>
    <w:p w:rsidR="00382A24" w:rsidRDefault="00382A24">
      <w:pPr>
        <w:pStyle w:val="fml1nnumbered"/>
        <w:divId w:val="1039553393"/>
      </w:pPr>
      <w:r>
        <w:t>Set notification options.</w:t>
      </w:r>
    </w:p>
    <w:p w:rsidR="00382A24" w:rsidRDefault="00382A24">
      <w:pPr>
        <w:pStyle w:val="fml1nnumbered"/>
        <w:divId w:val="1039553393"/>
      </w:pPr>
      <w:r>
        <w:t>Click Add to setup email recipients and printers, as desired.</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382A24" w:rsidTr="005F3B0B">
        <w:trPr>
          <w:divId w:val="1039553393"/>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382A24">
              <w:trPr>
                <w:trHeight w:val="164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382A24" w:rsidRDefault="00382A24">
                  <w:pPr>
                    <w:pStyle w:val="fmtcblcellbodyleft"/>
                    <w:rPr>
                      <w:b/>
                      <w:bCs/>
                      <w:spacing w:val="-2"/>
                    </w:rPr>
                  </w:pPr>
                  <w:r>
                    <w:rPr>
                      <w:rStyle w:val="fmemphasisboldcell"/>
                    </w:rPr>
                    <w:lastRenderedPageBreak/>
                    <w:t>Access</w:t>
                  </w:r>
                </w:p>
              </w:tc>
              <w:tc>
                <w:tcPr>
                  <w:tcW w:w="5070" w:type="dxa"/>
                  <w:tcBorders>
                    <w:top w:val="single" w:sz="6" w:space="0" w:color="000000"/>
                    <w:bottom w:val="single" w:sz="6" w:space="0" w:color="000000"/>
                  </w:tcBorders>
                  <w:tcMar>
                    <w:top w:w="60" w:type="dxa"/>
                    <w:left w:w="120" w:type="dxa"/>
                    <w:bottom w:w="60" w:type="dxa"/>
                    <w:right w:w="120" w:type="dxa"/>
                  </w:tcMar>
                  <w:hideMark/>
                </w:tcPr>
                <w:p w:rsidR="00382A24" w:rsidRDefault="00382A24">
                  <w:pPr>
                    <w:pStyle w:val="fmtcblcellbodyleft"/>
                  </w:pPr>
                  <w:r>
                    <w:t xml:space="preserve">Only the following </w:t>
                  </w:r>
                  <w:proofErr w:type="spellStart"/>
                  <w:r>
                    <w:t>OmniCenter</w:t>
                  </w:r>
                  <w:proofErr w:type="spellEnd"/>
                  <w:r>
                    <w:t xml:space="preserve"> users have access:</w:t>
                  </w:r>
                </w:p>
                <w:p w:rsidR="00382A24" w:rsidRDefault="00382A24">
                  <w:pPr>
                    <w:pStyle w:val="fmtcblcellbodyleft"/>
                  </w:pPr>
                  <w:r>
                    <w:t>7 – System Administrator</w:t>
                  </w:r>
                </w:p>
                <w:p w:rsidR="00382A24" w:rsidRDefault="00382A24">
                  <w:pPr>
                    <w:pStyle w:val="fmtcblcellbodyleft"/>
                  </w:pPr>
                  <w:r>
                    <w:t>9 – Senior Omnicell Tech</w:t>
                  </w:r>
                </w:p>
                <w:p w:rsidR="00382A24" w:rsidRDefault="00382A24">
                  <w:pPr>
                    <w:pStyle w:val="fmtcblcellbodyleft"/>
                  </w:pPr>
                  <w:r>
                    <w:t>C – Pharmacist A</w:t>
                  </w:r>
                </w:p>
              </w:tc>
            </w:tr>
            <w:tr w:rsidR="00382A2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382A24" w:rsidRDefault="00382A24">
                  <w:pPr>
                    <w:pStyle w:val="fmtcblcellbodyleft"/>
                    <w:rPr>
                      <w:b/>
                      <w:bCs/>
                      <w:spacing w:val="-2"/>
                    </w:rPr>
                  </w:pPr>
                  <w:r>
                    <w:rPr>
                      <w:rStyle w:val="fmemphasisboldcell"/>
                    </w:rPr>
                    <w:t>Add/Delete</w:t>
                  </w:r>
                </w:p>
              </w:tc>
              <w:tc>
                <w:tcPr>
                  <w:tcW w:w="5070" w:type="dxa"/>
                  <w:tcBorders>
                    <w:bottom w:val="single" w:sz="6" w:space="0" w:color="000000"/>
                  </w:tcBorders>
                  <w:tcMar>
                    <w:top w:w="60" w:type="dxa"/>
                    <w:left w:w="120" w:type="dxa"/>
                    <w:bottom w:w="60" w:type="dxa"/>
                    <w:right w:w="120" w:type="dxa"/>
                  </w:tcMar>
                  <w:hideMark/>
                </w:tcPr>
                <w:p w:rsidR="00382A24" w:rsidRDefault="00382A24">
                  <w:pPr>
                    <w:pStyle w:val="fmtcblcellbodyleft"/>
                  </w:pPr>
                  <w:r>
                    <w:t xml:space="preserve">See </w:t>
                  </w:r>
                  <w:hyperlink w:anchor="administration_scheduled_reports_2148" w:history="1">
                    <w:r>
                      <w:rPr>
                        <w:rStyle w:val="Hyperlink"/>
                      </w:rPr>
                      <w:t>Scheduled Reports Setup</w:t>
                    </w:r>
                  </w:hyperlink>
                  <w:r>
                    <w:t>.</w:t>
                  </w:r>
                </w:p>
              </w:tc>
            </w:tr>
            <w:tr w:rsidR="00382A24">
              <w:trPr>
                <w:trHeight w:val="2120"/>
                <w:tblCellSpacing w:w="0" w:type="dxa"/>
              </w:trPr>
              <w:tc>
                <w:tcPr>
                  <w:tcW w:w="2250" w:type="dxa"/>
                  <w:tcBorders>
                    <w:bottom w:val="single" w:sz="6" w:space="0" w:color="000000"/>
                  </w:tcBorders>
                  <w:tcMar>
                    <w:top w:w="60" w:type="dxa"/>
                    <w:left w:w="120" w:type="dxa"/>
                    <w:bottom w:w="60" w:type="dxa"/>
                    <w:right w:w="120" w:type="dxa"/>
                  </w:tcMar>
                  <w:hideMark/>
                </w:tcPr>
                <w:p w:rsidR="00382A24" w:rsidRDefault="00382A24">
                  <w:pPr>
                    <w:pStyle w:val="fmtcblcellbodyleft"/>
                    <w:rPr>
                      <w:b/>
                      <w:bCs/>
                      <w:spacing w:val="-2"/>
                    </w:rPr>
                  </w:pPr>
                  <w:r>
                    <w:rPr>
                      <w:rStyle w:val="fmemphasisboldcell"/>
                    </w:rPr>
                    <w:t>Alerts</w:t>
                  </w:r>
                </w:p>
              </w:tc>
              <w:tc>
                <w:tcPr>
                  <w:tcW w:w="5070" w:type="dxa"/>
                  <w:tcBorders>
                    <w:bottom w:val="single" w:sz="6" w:space="0" w:color="000000"/>
                  </w:tcBorders>
                  <w:tcMar>
                    <w:top w:w="60" w:type="dxa"/>
                    <w:left w:w="120" w:type="dxa"/>
                    <w:bottom w:w="60" w:type="dxa"/>
                    <w:right w:w="120" w:type="dxa"/>
                  </w:tcMar>
                  <w:hideMark/>
                </w:tcPr>
                <w:p w:rsidR="00382A24" w:rsidRDefault="00382A24">
                  <w:pPr>
                    <w:pStyle w:val="fmtcblcellbodyleft"/>
                  </w:pPr>
                  <w:r>
                    <w:t>Email Short Message – Simple text with minimal information to conserve space.</w:t>
                  </w:r>
                </w:p>
                <w:p w:rsidR="00382A24" w:rsidRDefault="00382A24">
                  <w:pPr>
                    <w:pStyle w:val="fmtcblcellbodyleft"/>
                  </w:pPr>
                  <w:proofErr w:type="gramStart"/>
                  <w:r>
                    <w:t>Email</w:t>
                  </w:r>
                  <w:proofErr w:type="gramEnd"/>
                  <w:r>
                    <w:t xml:space="preserve"> HTML Message – When recipient can accept HTML messages, a formatted, descriptive email will display in the message.</w:t>
                  </w:r>
                </w:p>
                <w:p w:rsidR="00382A24" w:rsidRDefault="00382A24">
                  <w:pPr>
                    <w:pStyle w:val="fmtcblcellbodyleft"/>
                  </w:pPr>
                  <w:r>
                    <w:t xml:space="preserve">Email with Attachment – Alert is a PDF attachment of the </w:t>
                  </w:r>
                  <w:proofErr w:type="spellStart"/>
                  <w:r>
                    <w:t>FlexLock</w:t>
                  </w:r>
                  <w:proofErr w:type="spellEnd"/>
                  <w:r>
                    <w:t xml:space="preserve"> Temperature Detail report.</w:t>
                  </w:r>
                </w:p>
                <w:p w:rsidR="00382A24" w:rsidRDefault="00382A24">
                  <w:pPr>
                    <w:pStyle w:val="fmtcblcellbodyleft"/>
                  </w:pPr>
                  <w:r>
                    <w:t xml:space="preserve">Printed Alert – </w:t>
                  </w:r>
                  <w:proofErr w:type="spellStart"/>
                  <w:r>
                    <w:t>FlexLock</w:t>
                  </w:r>
                  <w:proofErr w:type="spellEnd"/>
                  <w:r>
                    <w:t xml:space="preserve"> Temperature Detail report will print on specified printer.</w:t>
                  </w:r>
                </w:p>
              </w:tc>
            </w:tr>
            <w:tr w:rsidR="00382A24">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382A24" w:rsidRDefault="00382A24">
                  <w:pPr>
                    <w:pStyle w:val="fmtcblcellbodyleft"/>
                    <w:rPr>
                      <w:b/>
                      <w:bCs/>
                      <w:spacing w:val="-2"/>
                    </w:rPr>
                  </w:pPr>
                  <w:r>
                    <w:rPr>
                      <w:rStyle w:val="fmemphasisboldcell"/>
                    </w:rPr>
                    <w:t>Archive Temperature Readings</w:t>
                  </w:r>
                </w:p>
              </w:tc>
              <w:tc>
                <w:tcPr>
                  <w:tcW w:w="5070" w:type="dxa"/>
                  <w:tcBorders>
                    <w:bottom w:val="single" w:sz="6" w:space="0" w:color="000000"/>
                  </w:tcBorders>
                  <w:tcMar>
                    <w:top w:w="60" w:type="dxa"/>
                    <w:left w:w="120" w:type="dxa"/>
                    <w:bottom w:w="60" w:type="dxa"/>
                    <w:right w:w="120" w:type="dxa"/>
                  </w:tcMar>
                  <w:hideMark/>
                </w:tcPr>
                <w:p w:rsidR="00382A24" w:rsidRDefault="00382A24">
                  <w:pPr>
                    <w:pStyle w:val="fmtcblcellbodyleft"/>
                  </w:pPr>
                  <w:r>
                    <w:t>Time to store temperature readings: 3–60 months; default is 12 months, maximum storage is 1 gigabyte.</w:t>
                  </w:r>
                </w:p>
              </w:tc>
            </w:tr>
            <w:tr w:rsidR="00382A2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382A24" w:rsidRDefault="00382A24">
                  <w:pPr>
                    <w:pStyle w:val="fmtcblcellbodyleft"/>
                    <w:rPr>
                      <w:b/>
                      <w:bCs/>
                      <w:spacing w:val="-2"/>
                    </w:rPr>
                  </w:pPr>
                  <w:r>
                    <w:rPr>
                      <w:rStyle w:val="fmemphasisboldcell"/>
                    </w:rPr>
                    <w:t>Display Temperature</w:t>
                  </w:r>
                </w:p>
              </w:tc>
              <w:tc>
                <w:tcPr>
                  <w:tcW w:w="5070" w:type="dxa"/>
                  <w:tcBorders>
                    <w:bottom w:val="single" w:sz="6" w:space="0" w:color="000000"/>
                  </w:tcBorders>
                  <w:tcMar>
                    <w:top w:w="60" w:type="dxa"/>
                    <w:left w:w="120" w:type="dxa"/>
                    <w:bottom w:w="60" w:type="dxa"/>
                    <w:right w:w="120" w:type="dxa"/>
                  </w:tcMar>
                  <w:hideMark/>
                </w:tcPr>
                <w:p w:rsidR="00382A24" w:rsidRDefault="00382A24">
                  <w:pPr>
                    <w:pStyle w:val="fmtcblcellbodyleft"/>
                  </w:pPr>
                  <w:r>
                    <w:t>Choose Celsius or Fahrenheit.</w:t>
                  </w:r>
                </w:p>
              </w:tc>
            </w:tr>
            <w:tr w:rsidR="00382A24">
              <w:trPr>
                <w:trHeight w:val="1940"/>
                <w:tblCellSpacing w:w="0" w:type="dxa"/>
              </w:trPr>
              <w:tc>
                <w:tcPr>
                  <w:tcW w:w="2250" w:type="dxa"/>
                  <w:tcBorders>
                    <w:bottom w:val="single" w:sz="6" w:space="0" w:color="000000"/>
                  </w:tcBorders>
                  <w:tcMar>
                    <w:top w:w="60" w:type="dxa"/>
                    <w:left w:w="120" w:type="dxa"/>
                    <w:bottom w:w="60" w:type="dxa"/>
                    <w:right w:w="120" w:type="dxa"/>
                  </w:tcMar>
                  <w:hideMark/>
                </w:tcPr>
                <w:p w:rsidR="00382A24" w:rsidRDefault="00382A24">
                  <w:pPr>
                    <w:pStyle w:val="fmtcblcellbodyleft"/>
                    <w:rPr>
                      <w:b/>
                      <w:bCs/>
                      <w:spacing w:val="-2"/>
                    </w:rPr>
                  </w:pPr>
                  <w:r>
                    <w:rPr>
                      <w:rStyle w:val="fmemphasisboldcell"/>
                    </w:rPr>
                    <w:t>Notification</w:t>
                  </w:r>
                </w:p>
              </w:tc>
              <w:tc>
                <w:tcPr>
                  <w:tcW w:w="5070" w:type="dxa"/>
                  <w:tcBorders>
                    <w:bottom w:val="single" w:sz="6" w:space="0" w:color="000000"/>
                  </w:tcBorders>
                  <w:tcMar>
                    <w:top w:w="60" w:type="dxa"/>
                    <w:left w:w="120" w:type="dxa"/>
                    <w:bottom w:w="60" w:type="dxa"/>
                    <w:right w:w="120" w:type="dxa"/>
                  </w:tcMar>
                  <w:hideMark/>
                </w:tcPr>
                <w:p w:rsidR="00382A24" w:rsidRDefault="00382A24">
                  <w:pPr>
                    <w:pStyle w:val="fmtcblcellbodyleft"/>
                  </w:pPr>
                  <w:r>
                    <w:t>Only When Alert Status Changes – Notify only upon change; even if temperature remains out of range on subsequent measure, no notice is sent, nor when temperature returns to acceptable range.</w:t>
                  </w:r>
                </w:p>
                <w:p w:rsidR="00382A24" w:rsidRDefault="00382A24">
                  <w:pPr>
                    <w:pStyle w:val="fmtcblcellbodyleft"/>
                  </w:pPr>
                  <w:r>
                    <w:t>All Alerts – Notify each time measured temperature is out of range.</w:t>
                  </w:r>
                </w:p>
                <w:p w:rsidR="00382A24" w:rsidRDefault="00382A24">
                  <w:pPr>
                    <w:pStyle w:val="fmtcblcellbodyleft"/>
                  </w:pPr>
                  <w:r>
                    <w:t>Notify When Status Returns to Normal – Check to receive information when temperature returns to normal no matter which option is selected.</w:t>
                  </w:r>
                </w:p>
              </w:tc>
            </w:tr>
          </w:tbl>
          <w:p w:rsidR="00382A24" w:rsidRDefault="00382A24">
            <w:pPr>
              <w:spacing w:before="0" w:beforeAutospacing="0" w:after="0" w:afterAutospacing="0"/>
            </w:pPr>
          </w:p>
        </w:tc>
      </w:tr>
    </w:tbl>
    <w:p w:rsidR="00382A24" w:rsidRDefault="00382A24">
      <w:pPr>
        <w:pStyle w:val="fmbody"/>
        <w:divId w:val="1039553393"/>
      </w:pPr>
      <w:r>
        <w:t> </w:t>
      </w:r>
    </w:p>
    <w:p w:rsidR="00382A24" w:rsidRDefault="00382A24" w:rsidP="007F1F0C">
      <w:pPr>
        <w:sectPr w:rsidR="00382A24" w:rsidSect="005F3B0B">
          <w:headerReference w:type="default" r:id="rId48"/>
          <w:type w:val="oddPage"/>
          <w:pgSz w:w="12240" w:h="15840"/>
          <w:pgMar w:top="1440" w:right="1440" w:bottom="1440" w:left="1440" w:header="720" w:footer="720" w:gutter="0"/>
          <w:cols w:space="720"/>
          <w:titlePg/>
          <w:docGrid w:linePitch="360"/>
        </w:sectPr>
      </w:pPr>
    </w:p>
    <w:p w:rsidR="00254843" w:rsidRDefault="00254843">
      <w:pPr>
        <w:pStyle w:val="Heading1"/>
        <w:divId w:val="2051762089"/>
        <w:rPr>
          <w:rFonts w:eastAsia="Times New Roman"/>
        </w:rPr>
      </w:pPr>
      <w:bookmarkStart w:id="157" w:name="_Toc370818781"/>
      <w:r>
        <w:rPr>
          <w:rFonts w:eastAsia="Times New Roman"/>
        </w:rPr>
        <w:lastRenderedPageBreak/>
        <w:t>Database</w:t>
      </w:r>
      <w:bookmarkEnd w:id="157"/>
    </w:p>
    <w:p w:rsidR="00254843" w:rsidRDefault="00254843">
      <w:pPr>
        <w:pStyle w:val="fmh0chapter"/>
        <w:divId w:val="2051762089"/>
      </w:pPr>
      <w:bookmarkStart w:id="158" w:name="database_database1_htm"/>
      <w:bookmarkEnd w:id="158"/>
      <w:r>
        <w:t>Database Tab</w:t>
      </w:r>
    </w:p>
    <w:p w:rsidR="00254843" w:rsidRDefault="00254843">
      <w:pPr>
        <w:pStyle w:val="fmbody"/>
        <w:divId w:val="2051762089"/>
      </w:pPr>
      <w:r>
        <w:t>At the top-right of the screen is a drop-down Tables menu that lists the functions of the database tab. When a category has been selected from this menu, further refinement of data can be made within the Limits section at the top-center of the screen.</w:t>
      </w:r>
    </w:p>
    <w:p w:rsidR="00254843" w:rsidRDefault="00254843">
      <w:pPr>
        <w:pStyle w:val="fmh1heading"/>
        <w:divId w:val="2051762089"/>
      </w:pPr>
      <w:bookmarkStart w:id="159" w:name="database_tables_and_limits_data__1485"/>
      <w:bookmarkEnd w:id="159"/>
      <w:r>
        <w:t>Tables and Limits Data Fields</w:t>
      </w:r>
    </w:p>
    <w:p w:rsidR="00254843" w:rsidRDefault="00254843">
      <w:pPr>
        <w:pStyle w:val="fmhtdtodoheading"/>
        <w:divId w:val="2051762089"/>
      </w:pPr>
      <w:r>
        <w:t>Purpose: to quickly locate any information stored on the Database tab.</w:t>
      </w:r>
    </w:p>
    <w:p w:rsidR="00254843" w:rsidRDefault="00254843">
      <w:pPr>
        <w:pStyle w:val="fml1nnumbered"/>
        <w:divId w:val="2051762089"/>
      </w:pPr>
      <w:r>
        <w:t>Select the Database tab. The first screen that appears is the top-level of the first alpha entry (i.e., Allergies) in the Tables menu. Scroll through the drop-down Tables menu to make a selection.</w:t>
      </w:r>
    </w:p>
    <w:p w:rsidR="00254843" w:rsidRDefault="00254843">
      <w:pPr>
        <w:pStyle w:val="fml1nnumbered"/>
        <w:divId w:val="2051762089"/>
      </w:pPr>
      <w:r>
        <w:t>Select a sub-category in the Limits section (the left data field); set the middle and right data fields to define search parameters. Click Search; if desired, click Reset to return to the defaults.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254843" w:rsidTr="005F3B0B">
        <w:trPr>
          <w:divId w:val="2051762089"/>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254843">
              <w:trPr>
                <w:trHeight w:val="615"/>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r>
                    <w:rPr>
                      <w:rStyle w:val="fmemphasisboldcell"/>
                    </w:rPr>
                    <w:t>Import/Export Database Files</w:t>
                  </w:r>
                </w:p>
              </w:tc>
              <w:tc>
                <w:tcPr>
                  <w:tcW w:w="5070" w:type="dxa"/>
                  <w:tcBorders>
                    <w:top w:val="single" w:sz="6" w:space="0" w:color="000000"/>
                    <w:bottom w:val="single" w:sz="6" w:space="0" w:color="000000"/>
                  </w:tcBorders>
                  <w:tcMar>
                    <w:top w:w="60" w:type="dxa"/>
                    <w:left w:w="120" w:type="dxa"/>
                    <w:bottom w:w="60" w:type="dxa"/>
                    <w:right w:w="120" w:type="dxa"/>
                  </w:tcMar>
                  <w:hideMark/>
                </w:tcPr>
                <w:p w:rsidR="00254843" w:rsidRDefault="00254843">
                  <w:pPr>
                    <w:pStyle w:val="fmtcblcellbodyleft"/>
                  </w:pPr>
                  <w:r>
                    <w:t xml:space="preserve">To import, export, or edit database files in Microsoft Excel, see the </w:t>
                  </w:r>
                  <w:proofErr w:type="spellStart"/>
                  <w:r>
                    <w:t>OmniCenter</w:t>
                  </w:r>
                  <w:proofErr w:type="spellEnd"/>
                  <w:r>
                    <w:t xml:space="preserve"> Administrator Guide.</w:t>
                  </w:r>
                </w:p>
              </w:tc>
            </w:tr>
            <w:tr w:rsidR="00254843">
              <w:trPr>
                <w:trHeight w:val="615"/>
                <w:tblCellSpacing w:w="0" w:type="dxa"/>
              </w:trPr>
              <w:tc>
                <w:tcPr>
                  <w:tcW w:w="2250" w:type="dxa"/>
                  <w:tcBorders>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r>
                    <w:rPr>
                      <w:rStyle w:val="fmemphasisboldcell"/>
                    </w:rPr>
                    <w:t>Limits: “And Not” Radio Button</w:t>
                  </w:r>
                </w:p>
              </w:tc>
              <w:tc>
                <w:tcPr>
                  <w:tcW w:w="5070" w:type="dxa"/>
                  <w:tcBorders>
                    <w:bottom w:val="single" w:sz="6" w:space="0" w:color="000000"/>
                  </w:tcBorders>
                  <w:tcMar>
                    <w:top w:w="60" w:type="dxa"/>
                    <w:left w:w="120" w:type="dxa"/>
                    <w:bottom w:w="60" w:type="dxa"/>
                    <w:right w:w="120" w:type="dxa"/>
                  </w:tcMar>
                  <w:hideMark/>
                </w:tcPr>
                <w:p w:rsidR="00254843" w:rsidRDefault="00254843">
                  <w:pPr>
                    <w:pStyle w:val="fmtcblcellbodyleft"/>
                  </w:pPr>
                  <w:r>
                    <w:t>The search is to be based upon the criteria in the top row, but is not to include the specific exception indicated in the bottom row.</w:t>
                  </w:r>
                </w:p>
              </w:tc>
            </w:tr>
            <w:tr w:rsidR="00254843">
              <w:trPr>
                <w:trHeight w:val="1440"/>
                <w:tblCellSpacing w:w="0" w:type="dxa"/>
              </w:trPr>
              <w:tc>
                <w:tcPr>
                  <w:tcW w:w="2250" w:type="dxa"/>
                  <w:tcBorders>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r>
                    <w:rPr>
                      <w:rStyle w:val="fmemphasisboldcell"/>
                    </w:rPr>
                    <w:t>Limits: “And” Radio Button</w:t>
                  </w:r>
                </w:p>
              </w:tc>
              <w:tc>
                <w:tcPr>
                  <w:tcW w:w="5070" w:type="dxa"/>
                  <w:tcBorders>
                    <w:bottom w:val="single" w:sz="6" w:space="0" w:color="000000"/>
                  </w:tcBorders>
                  <w:tcMar>
                    <w:top w:w="60" w:type="dxa"/>
                    <w:left w:w="120" w:type="dxa"/>
                    <w:bottom w:w="60" w:type="dxa"/>
                    <w:right w:w="120" w:type="dxa"/>
                  </w:tcMar>
                  <w:hideMark/>
                </w:tcPr>
                <w:p w:rsidR="00254843" w:rsidRDefault="00254843">
                  <w:pPr>
                    <w:pStyle w:val="fmtcblcellbodyleft"/>
                  </w:pPr>
                  <w:r>
                    <w:t>The search is to be based upon the criteria in the top and bottom rows combined; each is dependent on the presence of the other.</w:t>
                  </w:r>
                </w:p>
                <w:p w:rsidR="00254843" w:rsidRDefault="00254843">
                  <w:pPr>
                    <w:pStyle w:val="fmtcblcellbodyleft"/>
                  </w:pPr>
                  <w:r>
                    <w:t>To further refine the search, the And radio button allows the selection of another limiter, such as a specific physician. Only cases with that physician are shown in the data field.</w:t>
                  </w:r>
                </w:p>
              </w:tc>
            </w:tr>
            <w:tr w:rsidR="00254843">
              <w:trPr>
                <w:trHeight w:val="1755"/>
                <w:tblCellSpacing w:w="0" w:type="dxa"/>
              </w:trPr>
              <w:tc>
                <w:tcPr>
                  <w:tcW w:w="2250" w:type="dxa"/>
                  <w:tcBorders>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r>
                    <w:rPr>
                      <w:rStyle w:val="fmemphasisboldcell"/>
                    </w:rPr>
                    <w:t>Limits Data Fields</w:t>
                  </w:r>
                </w:p>
              </w:tc>
              <w:tc>
                <w:tcPr>
                  <w:tcW w:w="5070" w:type="dxa"/>
                  <w:tcBorders>
                    <w:bottom w:val="single" w:sz="6" w:space="0" w:color="000000"/>
                  </w:tcBorders>
                  <w:tcMar>
                    <w:top w:w="60" w:type="dxa"/>
                    <w:left w:w="120" w:type="dxa"/>
                    <w:bottom w:w="60" w:type="dxa"/>
                    <w:right w:w="120" w:type="dxa"/>
                  </w:tcMar>
                  <w:hideMark/>
                </w:tcPr>
                <w:p w:rsidR="00254843" w:rsidRDefault="00254843">
                  <w:pPr>
                    <w:pStyle w:val="fmtclbscelllistbulletsmall"/>
                  </w:pPr>
                  <w:r>
                    <w:t>A sub-menu of the Tables drop-down menu.</w:t>
                  </w:r>
                </w:p>
                <w:p w:rsidR="00254843" w:rsidRDefault="00254843">
                  <w:pPr>
                    <w:pStyle w:val="fmtclbscelllistbulletsmall"/>
                  </w:pPr>
                  <w:r>
                    <w:t>An arrowhead to the right of a data field indicates the presence of a list of options. Click the arrowhead to reveal the choices. Scroll through the entries. To select one, highlight it.</w:t>
                  </w:r>
                </w:p>
                <w:p w:rsidR="00254843" w:rsidRDefault="00254843">
                  <w:pPr>
                    <w:pStyle w:val="fmtclbscelllistbulletsmall"/>
                  </w:pPr>
                  <w:r>
                    <w:t>User can enter text in a free text field.</w:t>
                  </w:r>
                </w:p>
              </w:tc>
            </w:tr>
            <w:tr w:rsidR="00254843">
              <w:trPr>
                <w:trHeight w:val="1275"/>
                <w:tblCellSpacing w:w="0" w:type="dxa"/>
              </w:trPr>
              <w:tc>
                <w:tcPr>
                  <w:tcW w:w="2250" w:type="dxa"/>
                  <w:tcBorders>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r>
                    <w:rPr>
                      <w:b/>
                      <w:bCs/>
                      <w:spacing w:val="-2"/>
                    </w:rPr>
                    <w:lastRenderedPageBreak/>
                    <w:t>Limits: “Only” Radio Button</w:t>
                  </w:r>
                </w:p>
              </w:tc>
              <w:tc>
                <w:tcPr>
                  <w:tcW w:w="5070" w:type="dxa"/>
                  <w:tcBorders>
                    <w:bottom w:val="single" w:sz="6" w:space="0" w:color="000000"/>
                  </w:tcBorders>
                  <w:tcMar>
                    <w:top w:w="60" w:type="dxa"/>
                    <w:left w:w="120" w:type="dxa"/>
                    <w:bottom w:w="60" w:type="dxa"/>
                    <w:right w:w="120" w:type="dxa"/>
                  </w:tcMar>
                  <w:hideMark/>
                </w:tcPr>
                <w:p w:rsidR="00254843" w:rsidRDefault="00254843">
                  <w:pPr>
                    <w:pStyle w:val="fmtcblcellbodyleft"/>
                  </w:pPr>
                  <w:r>
                    <w:t xml:space="preserve">Specifies that the search is to be confined to the information selected in the top row of data; this is a top-level search. </w:t>
                  </w:r>
                </w:p>
                <w:p w:rsidR="00254843" w:rsidRDefault="00254843">
                  <w:pPr>
                    <w:pStyle w:val="fmtcblcellbodyleft"/>
                  </w:pPr>
                  <w:r>
                    <w:t>The Allergies default screen is Allergy Type equals All; a specific Allergy Type can be selected.</w:t>
                  </w:r>
                </w:p>
              </w:tc>
            </w:tr>
            <w:tr w:rsidR="00254843">
              <w:trPr>
                <w:trHeight w:val="1215"/>
                <w:tblCellSpacing w:w="0" w:type="dxa"/>
              </w:trPr>
              <w:tc>
                <w:tcPr>
                  <w:tcW w:w="2250" w:type="dxa"/>
                  <w:tcBorders>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r>
                    <w:rPr>
                      <w:rStyle w:val="fmemphasisboldcell"/>
                    </w:rPr>
                    <w:t>Limits: “Or” Radio Button</w:t>
                  </w:r>
                </w:p>
              </w:tc>
              <w:tc>
                <w:tcPr>
                  <w:tcW w:w="5070" w:type="dxa"/>
                  <w:tcBorders>
                    <w:bottom w:val="single" w:sz="6" w:space="0" w:color="000000"/>
                  </w:tcBorders>
                  <w:tcMar>
                    <w:top w:w="60" w:type="dxa"/>
                    <w:left w:w="120" w:type="dxa"/>
                    <w:bottom w:w="60" w:type="dxa"/>
                    <w:right w:w="120" w:type="dxa"/>
                  </w:tcMar>
                  <w:hideMark/>
                </w:tcPr>
                <w:p w:rsidR="00254843" w:rsidRDefault="00254843">
                  <w:pPr>
                    <w:pStyle w:val="fmtcblcellbodyleft"/>
                  </w:pPr>
                  <w:r>
                    <w:t>The search is to be based upon criteria in both the top and bottom rows, but neither is dependent upon the presence of the other.</w:t>
                  </w:r>
                </w:p>
                <w:p w:rsidR="00254843" w:rsidRDefault="00254843">
                  <w:pPr>
                    <w:pStyle w:val="fmtcblcellbodyleft"/>
                  </w:pPr>
                  <w:r>
                    <w:t>In the example above, the search is looking for one set of criteria, such as a type of allergy or last update date/time.</w:t>
                  </w:r>
                </w:p>
              </w:tc>
            </w:tr>
            <w:tr w:rsidR="00254843">
              <w:trPr>
                <w:trHeight w:val="1215"/>
                <w:tblCellSpacing w:w="0" w:type="dxa"/>
              </w:trPr>
              <w:tc>
                <w:tcPr>
                  <w:tcW w:w="2250" w:type="dxa"/>
                  <w:tcBorders>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r>
                    <w:rPr>
                      <w:b/>
                      <w:bCs/>
                      <w:spacing w:val="-2"/>
                    </w:rPr>
                    <w:t>Search and Reset Commands</w:t>
                  </w:r>
                </w:p>
              </w:tc>
              <w:tc>
                <w:tcPr>
                  <w:tcW w:w="5070" w:type="dxa"/>
                  <w:tcBorders>
                    <w:bottom w:val="single" w:sz="6" w:space="0" w:color="000000"/>
                  </w:tcBorders>
                  <w:tcMar>
                    <w:top w:w="60" w:type="dxa"/>
                    <w:left w:w="120" w:type="dxa"/>
                    <w:bottom w:w="60" w:type="dxa"/>
                    <w:right w:w="120" w:type="dxa"/>
                  </w:tcMar>
                  <w:hideMark/>
                </w:tcPr>
                <w:p w:rsidR="00254843" w:rsidRDefault="00254843">
                  <w:pPr>
                    <w:pStyle w:val="fmtcblcellbodyleft"/>
                  </w:pPr>
                  <w:r>
                    <w:t>Search – Begin a query based on the parameters set in the Limits field.</w:t>
                  </w:r>
                </w:p>
                <w:p w:rsidR="00254843" w:rsidRDefault="00254843">
                  <w:pPr>
                    <w:pStyle w:val="fmtcblcellbodyleft"/>
                  </w:pPr>
                  <w:r>
                    <w:t>Reset – Change Limits to defaults.</w:t>
                  </w:r>
                </w:p>
                <w:p w:rsidR="00254843" w:rsidRDefault="00254843">
                  <w:pPr>
                    <w:pStyle w:val="fmtcblcellbodyleft"/>
                  </w:pPr>
                  <w:r>
                    <w:t>When Reset is selected, click Search again to display the data.</w:t>
                  </w:r>
                </w:p>
              </w:tc>
            </w:tr>
          </w:tbl>
          <w:p w:rsidR="00254843" w:rsidRDefault="00254843">
            <w:pPr>
              <w:spacing w:before="0" w:beforeAutospacing="0" w:after="0" w:afterAutospacing="0"/>
            </w:pPr>
          </w:p>
        </w:tc>
      </w:tr>
    </w:tbl>
    <w:p w:rsidR="00254843" w:rsidRDefault="00254843">
      <w:pPr>
        <w:pStyle w:val="fmh1heading"/>
        <w:divId w:val="2051762089"/>
      </w:pPr>
      <w:bookmarkStart w:id="160" w:name="database_allergies_htm"/>
      <w:bookmarkStart w:id="161" w:name="database_allergies_htm_xref_7479_413"/>
      <w:bookmarkEnd w:id="160"/>
      <w:bookmarkEnd w:id="161"/>
      <w:r>
        <w:lastRenderedPageBreak/>
        <w:t>Allergies</w:t>
      </w:r>
    </w:p>
    <w:p w:rsidR="00254843" w:rsidRDefault="00254843">
      <w:pPr>
        <w:pStyle w:val="fmhtdtodoheading"/>
        <w:divId w:val="2051762089"/>
      </w:pPr>
      <w:r>
        <w:t>Purpose: to view allergy codes, names, and descriptions.</w:t>
      </w:r>
    </w:p>
    <w:p w:rsidR="00254843" w:rsidRDefault="00254843">
      <w:pPr>
        <w:pStyle w:val="fml1nnumbered"/>
        <w:divId w:val="2051762089"/>
      </w:pPr>
      <w:r>
        <w:t>Select the Allergies table. Set the Limits filter.</w:t>
      </w:r>
    </w:p>
    <w:p w:rsidR="00254843" w:rsidRDefault="00254843">
      <w:pPr>
        <w:pStyle w:val="fml1nnumbered"/>
        <w:divId w:val="2051762089"/>
      </w:pPr>
      <w:r>
        <w:t>Select allergy. Click View.</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254843" w:rsidTr="005F3B0B">
        <w:trPr>
          <w:divId w:val="2051762089"/>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254843">
              <w:trPr>
                <w:trHeight w:val="12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r>
                    <w:rPr>
                      <w:rStyle w:val="fmemphasisboldcell"/>
                    </w:rPr>
                    <w:t>Allergy Types</w:t>
                  </w:r>
                </w:p>
              </w:tc>
              <w:tc>
                <w:tcPr>
                  <w:tcW w:w="5070" w:type="dxa"/>
                  <w:tcBorders>
                    <w:top w:val="single" w:sz="6" w:space="0" w:color="000000"/>
                    <w:bottom w:val="single" w:sz="6" w:space="0" w:color="000000"/>
                  </w:tcBorders>
                  <w:tcMar>
                    <w:top w:w="60" w:type="dxa"/>
                    <w:left w:w="120" w:type="dxa"/>
                    <w:bottom w:w="60" w:type="dxa"/>
                    <w:right w:w="120" w:type="dxa"/>
                  </w:tcMar>
                  <w:hideMark/>
                </w:tcPr>
                <w:p w:rsidR="00254843" w:rsidRDefault="00254843">
                  <w:pPr>
                    <w:pStyle w:val="fmtcblcellbodyleft"/>
                  </w:pPr>
                  <w:r>
                    <w:t>K – No Known Allergies</w:t>
                  </w:r>
                </w:p>
                <w:p w:rsidR="00254843" w:rsidRDefault="00254843">
                  <w:pPr>
                    <w:pStyle w:val="fmtcblcellbodyleft"/>
                  </w:pPr>
                  <w:r>
                    <w:t>N – Normal</w:t>
                  </w:r>
                </w:p>
                <w:p w:rsidR="00254843" w:rsidRDefault="00254843">
                  <w:pPr>
                    <w:pStyle w:val="fmtcblcellbodyleft"/>
                  </w:pPr>
                  <w:r>
                    <w:t>U – Unknown Allergies</w:t>
                  </w:r>
                </w:p>
              </w:tc>
            </w:tr>
            <w:tr w:rsidR="00254843">
              <w:trPr>
                <w:trHeight w:val="2720"/>
                <w:tblCellSpacing w:w="0" w:type="dxa"/>
              </w:trPr>
              <w:tc>
                <w:tcPr>
                  <w:tcW w:w="2250" w:type="dxa"/>
                  <w:tcBorders>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r>
                    <w:rPr>
                      <w:rStyle w:val="fmemphasisboldcell"/>
                    </w:rPr>
                    <w:lastRenderedPageBreak/>
                    <w:t>User Access Rights</w:t>
                  </w:r>
                </w:p>
              </w:tc>
              <w:tc>
                <w:tcPr>
                  <w:tcW w:w="5070" w:type="dxa"/>
                  <w:tcBorders>
                    <w:bottom w:val="single" w:sz="6" w:space="0" w:color="000000"/>
                  </w:tcBorders>
                  <w:tcMar>
                    <w:top w:w="60" w:type="dxa"/>
                    <w:left w:w="120" w:type="dxa"/>
                    <w:bottom w:w="60" w:type="dxa"/>
                    <w:right w:w="120" w:type="dxa"/>
                  </w:tcMar>
                  <w:hideMark/>
                </w:tcPr>
                <w:p w:rsidR="00254843" w:rsidRDefault="00254843">
                  <w:pPr>
                    <w:pStyle w:val="fmtcblcellbodyleft"/>
                  </w:pPr>
                  <w:r>
                    <w:t>Default view-only access is restricted to the following users:</w:t>
                  </w:r>
                </w:p>
                <w:p w:rsidR="00254843" w:rsidRDefault="00254843">
                  <w:pPr>
                    <w:pStyle w:val="fmtcblcellbodyleft"/>
                  </w:pPr>
                  <w:r>
                    <w:t>7 – System Administrator</w:t>
                  </w:r>
                </w:p>
                <w:p w:rsidR="00254843" w:rsidRDefault="00254843">
                  <w:pPr>
                    <w:pStyle w:val="fmtcblcellbodyleft"/>
                  </w:pPr>
                  <w:r>
                    <w:t>9 – Senior Omnicell Tech</w:t>
                  </w:r>
                </w:p>
                <w:p w:rsidR="00254843" w:rsidRDefault="00254843">
                  <w:pPr>
                    <w:pStyle w:val="fmtcblcellbodyleft"/>
                  </w:pPr>
                  <w:r>
                    <w:t>C – Pharmacist A</w:t>
                  </w:r>
                </w:p>
                <w:p w:rsidR="00254843" w:rsidRDefault="00254843">
                  <w:pPr>
                    <w:pStyle w:val="fmtcblcellbodyleft"/>
                  </w:pPr>
                  <w:r>
                    <w:t>Default access is configurable.</w:t>
                  </w:r>
                </w:p>
                <w:p w:rsidR="00254843" w:rsidRDefault="00254843">
                  <w:pPr>
                    <w:pStyle w:val="fmtcblcellbodyleft"/>
                  </w:pPr>
                  <w:r>
                    <w:t xml:space="preserve">Users with full access to the Allergies table can create allergy codes. See the </w:t>
                  </w:r>
                  <w:proofErr w:type="spellStart"/>
                  <w:r>
                    <w:t>OmniCenter</w:t>
                  </w:r>
                  <w:proofErr w:type="spellEnd"/>
                  <w:r>
                    <w:t xml:space="preserve"> Administrator Guide.</w:t>
                  </w:r>
                </w:p>
              </w:tc>
            </w:tr>
          </w:tbl>
          <w:p w:rsidR="00254843" w:rsidRDefault="00254843">
            <w:pPr>
              <w:spacing w:before="0" w:beforeAutospacing="0" w:after="0" w:afterAutospacing="0"/>
            </w:pPr>
          </w:p>
        </w:tc>
      </w:tr>
    </w:tbl>
    <w:p w:rsidR="00254843" w:rsidRDefault="00254843">
      <w:pPr>
        <w:spacing w:before="0" w:beforeAutospacing="0" w:after="0" w:afterAutospacing="0"/>
        <w:divId w:val="2051762089"/>
      </w:pPr>
    </w:p>
    <w:p w:rsidR="00254843" w:rsidRDefault="00254843">
      <w:pPr>
        <w:pStyle w:val="fmh1heading"/>
        <w:divId w:val="626854184"/>
      </w:pPr>
      <w:bookmarkStart w:id="162" w:name="database_areas_htm"/>
      <w:bookmarkStart w:id="163" w:name="database_areas_htm_xref_29573_ar_1023"/>
      <w:bookmarkEnd w:id="162"/>
      <w:bookmarkEnd w:id="163"/>
      <w:r>
        <w:t>Areas</w:t>
      </w:r>
    </w:p>
    <w:p w:rsidR="00254843" w:rsidRDefault="00254843">
      <w:pPr>
        <w:pStyle w:val="fmhtdtodoheading"/>
        <w:divId w:val="626854184"/>
      </w:pPr>
      <w:r>
        <w:t>Purpose: to maintain a list of areas within each site.</w:t>
      </w:r>
    </w:p>
    <w:p w:rsidR="00254843" w:rsidRDefault="00254843">
      <w:pPr>
        <w:pStyle w:val="fml1nnumbered"/>
        <w:divId w:val="626854184"/>
      </w:pPr>
      <w:r>
        <w:t>Select the Areas table. Set the Limits filter.</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254843" w:rsidTr="005F3B0B">
        <w:trPr>
          <w:divId w:val="62685418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254843">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r>
                    <w:rPr>
                      <w:rStyle w:val="fmemphasisboldcell"/>
                    </w:rPr>
                    <w:t>Delete</w:t>
                  </w:r>
                </w:p>
              </w:tc>
              <w:tc>
                <w:tcPr>
                  <w:tcW w:w="5070" w:type="dxa"/>
                  <w:tcBorders>
                    <w:top w:val="single" w:sz="6" w:space="0" w:color="000000"/>
                    <w:bottom w:val="single" w:sz="6" w:space="0" w:color="000000"/>
                  </w:tcBorders>
                  <w:tcMar>
                    <w:top w:w="60" w:type="dxa"/>
                    <w:left w:w="120" w:type="dxa"/>
                    <w:bottom w:w="60" w:type="dxa"/>
                    <w:right w:w="120" w:type="dxa"/>
                  </w:tcMar>
                  <w:hideMark/>
                </w:tcPr>
                <w:p w:rsidR="00254843" w:rsidRDefault="00254843">
                  <w:pPr>
                    <w:pStyle w:val="fmtcblcellbodyleft"/>
                  </w:pPr>
                  <w:r>
                    <w:t>Areas with assigned cabinets cannot be deleted.</w:t>
                  </w:r>
                </w:p>
              </w:tc>
            </w:tr>
          </w:tbl>
          <w:p w:rsidR="00254843" w:rsidRDefault="00254843">
            <w:pPr>
              <w:spacing w:before="0" w:beforeAutospacing="0" w:after="0" w:afterAutospacing="0"/>
            </w:pPr>
          </w:p>
        </w:tc>
      </w:tr>
    </w:tbl>
    <w:p w:rsidR="00254843" w:rsidRDefault="00254843">
      <w:pPr>
        <w:pStyle w:val="fml1nnumbered"/>
        <w:divId w:val="626854184"/>
      </w:pPr>
      <w:r>
        <w:t>Select an area and click Modify, or click Add to create an area.</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254843" w:rsidTr="005F3B0B">
        <w:trPr>
          <w:divId w:val="62685418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254843">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r>
                    <w:rPr>
                      <w:rStyle w:val="fmemphasisboldcell"/>
                    </w:rPr>
                    <w:t>Area</w:t>
                  </w:r>
                </w:p>
              </w:tc>
              <w:tc>
                <w:tcPr>
                  <w:tcW w:w="5070" w:type="dxa"/>
                  <w:tcBorders>
                    <w:top w:val="single" w:sz="6" w:space="0" w:color="000000"/>
                    <w:bottom w:val="single" w:sz="6" w:space="0" w:color="000000"/>
                  </w:tcBorders>
                  <w:tcMar>
                    <w:top w:w="60" w:type="dxa"/>
                    <w:left w:w="120" w:type="dxa"/>
                    <w:bottom w:w="60" w:type="dxa"/>
                    <w:right w:w="120" w:type="dxa"/>
                  </w:tcMar>
                  <w:hideMark/>
                </w:tcPr>
                <w:p w:rsidR="00254843" w:rsidRDefault="00254843">
                  <w:pPr>
                    <w:pStyle w:val="fmtcblcellbodyleft"/>
                  </w:pPr>
                  <w:r>
                    <w:t>Area name.</w:t>
                  </w:r>
                </w:p>
              </w:tc>
            </w:tr>
            <w:tr w:rsidR="00254843">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r>
                    <w:rPr>
                      <w:rStyle w:val="fmemphasisboldcell"/>
                    </w:rPr>
                    <w:t xml:space="preserve">Area </w:t>
                  </w:r>
                  <w:proofErr w:type="spellStart"/>
                  <w:r>
                    <w:rPr>
                      <w:rStyle w:val="fmemphasisboldcell"/>
                    </w:rPr>
                    <w:t>Desc</w:t>
                  </w:r>
                  <w:proofErr w:type="spellEnd"/>
                </w:p>
              </w:tc>
              <w:tc>
                <w:tcPr>
                  <w:tcW w:w="5070" w:type="dxa"/>
                  <w:tcBorders>
                    <w:bottom w:val="single" w:sz="6" w:space="0" w:color="000000"/>
                  </w:tcBorders>
                  <w:tcMar>
                    <w:top w:w="60" w:type="dxa"/>
                    <w:left w:w="120" w:type="dxa"/>
                    <w:bottom w:w="60" w:type="dxa"/>
                    <w:right w:w="120" w:type="dxa"/>
                  </w:tcMar>
                  <w:hideMark/>
                </w:tcPr>
                <w:p w:rsidR="00254843" w:rsidRDefault="00254843">
                  <w:pPr>
                    <w:pStyle w:val="fmtcblcellbodyleft"/>
                  </w:pPr>
                  <w:r>
                    <w:t>Area description.</w:t>
                  </w:r>
                </w:p>
              </w:tc>
            </w:tr>
            <w:tr w:rsidR="0025484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r>
                    <w:rPr>
                      <w:b/>
                      <w:bCs/>
                      <w:spacing w:val="-2"/>
                    </w:rPr>
                    <w:t>Area Type</w:t>
                  </w:r>
                </w:p>
              </w:tc>
              <w:tc>
                <w:tcPr>
                  <w:tcW w:w="5070" w:type="dxa"/>
                  <w:tcBorders>
                    <w:bottom w:val="single" w:sz="6" w:space="0" w:color="000000"/>
                  </w:tcBorders>
                  <w:tcMar>
                    <w:top w:w="60" w:type="dxa"/>
                    <w:left w:w="120" w:type="dxa"/>
                    <w:bottom w:w="60" w:type="dxa"/>
                    <w:right w:w="120" w:type="dxa"/>
                  </w:tcMar>
                  <w:hideMark/>
                </w:tcPr>
                <w:p w:rsidR="00254843" w:rsidRDefault="00254843">
                  <w:pPr>
                    <w:pStyle w:val="fmtcblcellbodyleft"/>
                  </w:pPr>
                  <w:r>
                    <w:t>Admin-based – Administrations are documented. Requires a license.</w:t>
                  </w:r>
                </w:p>
                <w:p w:rsidR="00254843" w:rsidRDefault="00254843">
                  <w:pPr>
                    <w:pStyle w:val="fmtcblcellbodyleft"/>
                  </w:pPr>
                  <w:r>
                    <w:t>Cabinet Only – No remote integration system.</w:t>
                  </w:r>
                </w:p>
                <w:p w:rsidR="00254843" w:rsidRDefault="00254843">
                  <w:pPr>
                    <w:pStyle w:val="fmtcblcellbodyleft"/>
                  </w:pPr>
                  <w:r>
                    <w:t>Issue-based – Anywhere RN for remote issue and return requests. Administrations are not explicitly documented. Requires a license.</w:t>
                  </w:r>
                </w:p>
              </w:tc>
            </w:tr>
            <w:tr w:rsidR="0025484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r>
                    <w:rPr>
                      <w:b/>
                      <w:bCs/>
                      <w:spacing w:val="-2"/>
                    </w:rPr>
                    <w:t>Default Cabinet</w:t>
                  </w:r>
                </w:p>
              </w:tc>
              <w:tc>
                <w:tcPr>
                  <w:tcW w:w="5070" w:type="dxa"/>
                  <w:tcBorders>
                    <w:bottom w:val="single" w:sz="6" w:space="0" w:color="000000"/>
                  </w:tcBorders>
                  <w:tcMar>
                    <w:top w:w="60" w:type="dxa"/>
                    <w:left w:w="120" w:type="dxa"/>
                    <w:bottom w:w="60" w:type="dxa"/>
                    <w:right w:w="120" w:type="dxa"/>
                  </w:tcMar>
                  <w:hideMark/>
                </w:tcPr>
                <w:p w:rsidR="00254843" w:rsidRDefault="00254843">
                  <w:pPr>
                    <w:pStyle w:val="fmtcblcellbodyleft"/>
                  </w:pPr>
                  <w:r>
                    <w:t>Primary cabinet assigned to the area. Anywhere RN user events and transactions are recorded in the default cabinet's time zone.</w:t>
                  </w:r>
                </w:p>
              </w:tc>
            </w:tr>
            <w:tr w:rsidR="0025484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r>
                    <w:rPr>
                      <w:rStyle w:val="fmemphasisboldcell"/>
                    </w:rPr>
                    <w:t>Site ID #</w:t>
                  </w:r>
                </w:p>
              </w:tc>
              <w:tc>
                <w:tcPr>
                  <w:tcW w:w="5070" w:type="dxa"/>
                  <w:tcBorders>
                    <w:bottom w:val="single" w:sz="6" w:space="0" w:color="000000"/>
                  </w:tcBorders>
                  <w:tcMar>
                    <w:top w:w="60" w:type="dxa"/>
                    <w:left w:w="120" w:type="dxa"/>
                    <w:bottom w:w="60" w:type="dxa"/>
                    <w:right w:w="120" w:type="dxa"/>
                  </w:tcMar>
                  <w:hideMark/>
                </w:tcPr>
                <w:p w:rsidR="00254843" w:rsidRDefault="00254843">
                  <w:pPr>
                    <w:pStyle w:val="fmtcblcellbodyleft"/>
                  </w:pPr>
                  <w:r>
                    <w:t>Site containing the area.</w:t>
                  </w:r>
                </w:p>
              </w:tc>
            </w:tr>
          </w:tbl>
          <w:p w:rsidR="00254843" w:rsidRDefault="00254843">
            <w:pPr>
              <w:spacing w:before="0" w:beforeAutospacing="0" w:after="0" w:afterAutospacing="0"/>
            </w:pPr>
          </w:p>
        </w:tc>
      </w:tr>
    </w:tbl>
    <w:p w:rsidR="00254843" w:rsidRDefault="00254843">
      <w:pPr>
        <w:pStyle w:val="fml1nnumbered"/>
        <w:divId w:val="626854184"/>
      </w:pPr>
      <w:proofErr w:type="gramStart"/>
      <w:r>
        <w:lastRenderedPageBreak/>
        <w:t xml:space="preserve">Click </w:t>
      </w:r>
      <w:r w:rsidR="0051415B">
        <w:rPr>
          <w:noProof/>
        </w:rPr>
        <w:drawing>
          <wp:inline distT="0" distB="0" distL="0" distR="0" wp14:anchorId="748D61DF" wp14:editId="6EF0964E">
            <wp:extent cx="114300" cy="114300"/>
            <wp:effectExtent l="0" t="0" r="0" b="0"/>
            <wp:docPr id="187" name="Picture 187" descr="Database10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General.</w:t>
      </w:r>
      <w:proofErr w:type="gramEnd"/>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254843" w:rsidTr="005F3B0B">
        <w:trPr>
          <w:divId w:val="62685418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765"/>
              <w:gridCol w:w="4570"/>
            </w:tblGrid>
            <w:tr w:rsidR="00254843">
              <w:trPr>
                <w:trHeight w:val="21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r>
                    <w:rPr>
                      <w:rStyle w:val="fmemphasisboldcell"/>
                    </w:rPr>
                    <w:t>Auto Commit</w:t>
                  </w:r>
                </w:p>
              </w:tc>
              <w:tc>
                <w:tcPr>
                  <w:tcW w:w="5070" w:type="dxa"/>
                  <w:tcBorders>
                    <w:top w:val="single" w:sz="6" w:space="0" w:color="000000"/>
                    <w:bottom w:val="single" w:sz="6" w:space="0" w:color="000000"/>
                  </w:tcBorders>
                  <w:tcMar>
                    <w:top w:w="60" w:type="dxa"/>
                    <w:left w:w="120" w:type="dxa"/>
                    <w:bottom w:w="60" w:type="dxa"/>
                    <w:right w:w="120" w:type="dxa"/>
                  </w:tcMar>
                  <w:hideMark/>
                </w:tcPr>
                <w:p w:rsidR="00254843" w:rsidRDefault="00254843">
                  <w:pPr>
                    <w:pStyle w:val="fmtcblcellbodyleft"/>
                  </w:pPr>
                  <w:r>
                    <w:t>Assume an item has been administered upon subsequent issue of same item by same user for same patient. Reconciles associated Patient Medication Account (PMA). Ignores multi-day admin items.</w:t>
                  </w:r>
                </w:p>
                <w:p w:rsidR="00254843" w:rsidRDefault="00254843">
                  <w:pPr>
                    <w:pStyle w:val="fmtcblcellbodyleft"/>
                  </w:pPr>
                  <w:r>
                    <w:t>Ask – Request nurse user confirmation before committing.</w:t>
                  </w:r>
                </w:p>
                <w:p w:rsidR="00254843" w:rsidRDefault="00254843">
                  <w:pPr>
                    <w:pStyle w:val="fmtcblcellbodyleft"/>
                  </w:pPr>
                  <w:r>
                    <w:t>No – Disable feature.</w:t>
                  </w:r>
                </w:p>
                <w:p w:rsidR="00254843" w:rsidRDefault="00254843">
                  <w:pPr>
                    <w:pStyle w:val="fmtcblcellbodyleft"/>
                  </w:pPr>
                  <w:r>
                    <w:t>Yes – Enable feature; nurse user confirmation not required.</w:t>
                  </w:r>
                </w:p>
              </w:tc>
            </w:tr>
            <w:tr w:rsidR="0025484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proofErr w:type="spellStart"/>
                  <w:r>
                    <w:rPr>
                      <w:b/>
                      <w:bCs/>
                      <w:spacing w:val="-2"/>
                    </w:rPr>
                    <w:t>Ea</w:t>
                  </w:r>
                  <w:proofErr w:type="spellEnd"/>
                  <w:r>
                    <w:rPr>
                      <w:b/>
                      <w:bCs/>
                      <w:spacing w:val="-2"/>
                    </w:rPr>
                    <w:t>/Box Support</w:t>
                  </w:r>
                </w:p>
              </w:tc>
              <w:tc>
                <w:tcPr>
                  <w:tcW w:w="5070" w:type="dxa"/>
                  <w:tcBorders>
                    <w:bottom w:val="single" w:sz="6" w:space="0" w:color="000000"/>
                  </w:tcBorders>
                  <w:tcMar>
                    <w:top w:w="60" w:type="dxa"/>
                    <w:left w:w="120" w:type="dxa"/>
                    <w:bottom w:w="60" w:type="dxa"/>
                    <w:right w:w="120" w:type="dxa"/>
                  </w:tcMar>
                  <w:hideMark/>
                </w:tcPr>
                <w:p w:rsidR="00254843" w:rsidRDefault="00254843">
                  <w:pPr>
                    <w:pStyle w:val="fmtcblcellbodyleft"/>
                  </w:pPr>
                  <w:r>
                    <w:t>Enables area users to select unit of issue or unit of stock for transactions.</w:t>
                  </w:r>
                </w:p>
              </w:tc>
            </w:tr>
            <w:tr w:rsidR="00254843">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r>
                    <w:rPr>
                      <w:rStyle w:val="fmemphasisboldcell"/>
                    </w:rPr>
                    <w:t>MO Dose Exceeded/Needed Warning</w:t>
                  </w:r>
                </w:p>
              </w:tc>
              <w:tc>
                <w:tcPr>
                  <w:tcW w:w="5070" w:type="dxa"/>
                  <w:tcBorders>
                    <w:bottom w:val="single" w:sz="6" w:space="0" w:color="000000"/>
                  </w:tcBorders>
                  <w:tcMar>
                    <w:top w:w="60" w:type="dxa"/>
                    <w:left w:w="120" w:type="dxa"/>
                    <w:bottom w:w="60" w:type="dxa"/>
                    <w:right w:w="120" w:type="dxa"/>
                  </w:tcMar>
                  <w:hideMark/>
                </w:tcPr>
                <w:p w:rsidR="00254843" w:rsidRDefault="00254843">
                  <w:pPr>
                    <w:pStyle w:val="fmtcblcellbodyleft"/>
                  </w:pPr>
                  <w:r>
                    <w:t>Warns area users when the dose issued exceeds or does not meet the prescribed amount.</w:t>
                  </w:r>
                </w:p>
              </w:tc>
            </w:tr>
            <w:tr w:rsidR="00254843">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r>
                    <w:rPr>
                      <w:b/>
                      <w:bCs/>
                      <w:spacing w:val="-2"/>
                    </w:rPr>
                    <w:t>Second Patient ID</w:t>
                  </w:r>
                </w:p>
              </w:tc>
              <w:tc>
                <w:tcPr>
                  <w:tcW w:w="5070" w:type="dxa"/>
                  <w:tcBorders>
                    <w:bottom w:val="single" w:sz="6" w:space="0" w:color="000000"/>
                  </w:tcBorders>
                  <w:tcMar>
                    <w:top w:w="60" w:type="dxa"/>
                    <w:left w:w="120" w:type="dxa"/>
                    <w:bottom w:w="60" w:type="dxa"/>
                    <w:right w:w="120" w:type="dxa"/>
                  </w:tcMar>
                  <w:hideMark/>
                </w:tcPr>
                <w:p w:rsidR="00254843" w:rsidRDefault="00254843">
                  <w:pPr>
                    <w:pStyle w:val="fmtcblcellbodyleft"/>
                  </w:pPr>
                  <w:r>
                    <w:t>In Color Touch and Anywhere RN, display the patient’s medical record number in addition to patient name.</w:t>
                  </w:r>
                </w:p>
              </w:tc>
            </w:tr>
          </w:tbl>
          <w:p w:rsidR="00254843" w:rsidRDefault="00254843">
            <w:pPr>
              <w:spacing w:before="0" w:beforeAutospacing="0" w:after="0" w:afterAutospacing="0"/>
            </w:pPr>
          </w:p>
        </w:tc>
      </w:tr>
    </w:tbl>
    <w:p w:rsidR="00254843" w:rsidRDefault="00254843">
      <w:pPr>
        <w:pStyle w:val="fml1nnumbered"/>
        <w:divId w:val="626854184"/>
      </w:pPr>
      <w:r>
        <w:rPr>
          <w:rFonts w:ascii="Times New Roman" w:hAnsi="Times New Roman" w:cs="Times New Roman"/>
          <w:sz w:val="12"/>
          <w:szCs w:val="12"/>
        </w:rPr>
        <w:t>   </w:t>
      </w:r>
      <w:r>
        <w:t xml:space="preserve">Click </w:t>
      </w:r>
      <w:r w:rsidR="0051415B">
        <w:rPr>
          <w:noProof/>
        </w:rPr>
        <w:drawing>
          <wp:inline distT="0" distB="0" distL="0" distR="0" wp14:anchorId="1EC31690" wp14:editId="3D455F44">
            <wp:extent cx="114300" cy="114300"/>
            <wp:effectExtent l="0" t="0" r="0" b="0"/>
            <wp:docPr id="188" name="Picture 188" descr="Database10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Anywhere RN.</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254843" w:rsidTr="005F3B0B">
        <w:trPr>
          <w:divId w:val="62685418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254843">
              <w:trPr>
                <w:trHeight w:val="945"/>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r>
                    <w:rPr>
                      <w:b/>
                      <w:bCs/>
                      <w:spacing w:val="-2"/>
                    </w:rPr>
                    <w:t>Allow Waste Documentation</w:t>
                  </w:r>
                </w:p>
              </w:tc>
              <w:tc>
                <w:tcPr>
                  <w:tcW w:w="5070" w:type="dxa"/>
                  <w:tcBorders>
                    <w:top w:val="single" w:sz="6" w:space="0" w:color="000000"/>
                    <w:bottom w:val="single" w:sz="6" w:space="0" w:color="000000"/>
                  </w:tcBorders>
                  <w:tcMar>
                    <w:top w:w="60" w:type="dxa"/>
                    <w:left w:w="120" w:type="dxa"/>
                    <w:bottom w:w="60" w:type="dxa"/>
                    <w:right w:w="120" w:type="dxa"/>
                  </w:tcMar>
                  <w:hideMark/>
                </w:tcPr>
                <w:p w:rsidR="00254843" w:rsidRDefault="00254843">
                  <w:pPr>
                    <w:pStyle w:val="fmtcblcellbodyleft"/>
                  </w:pPr>
                  <w:r>
                    <w:t>When checked, remote wasting is available in Anywhere RN. When cleared, remote wasting is not available.</w:t>
                  </w:r>
                </w:p>
              </w:tc>
            </w:tr>
            <w:tr w:rsidR="00254843">
              <w:trPr>
                <w:trHeight w:val="930"/>
                <w:tblCellSpacing w:w="0" w:type="dxa"/>
              </w:trPr>
              <w:tc>
                <w:tcPr>
                  <w:tcW w:w="2250" w:type="dxa"/>
                  <w:tcBorders>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r>
                    <w:rPr>
                      <w:b/>
                      <w:bCs/>
                      <w:spacing w:val="-2"/>
                    </w:rPr>
                    <w:t>Always Show Med Availability</w:t>
                  </w:r>
                </w:p>
              </w:tc>
              <w:tc>
                <w:tcPr>
                  <w:tcW w:w="5070" w:type="dxa"/>
                  <w:tcBorders>
                    <w:bottom w:val="single" w:sz="6" w:space="0" w:color="000000"/>
                  </w:tcBorders>
                  <w:tcMar>
                    <w:top w:w="60" w:type="dxa"/>
                    <w:left w:w="120" w:type="dxa"/>
                    <w:bottom w:w="60" w:type="dxa"/>
                    <w:right w:w="120" w:type="dxa"/>
                  </w:tcMar>
                  <w:hideMark/>
                </w:tcPr>
                <w:p w:rsidR="00254843" w:rsidRDefault="00254843">
                  <w:pPr>
                    <w:pStyle w:val="fmtcblcellbodyleft"/>
                  </w:pPr>
                  <w:r>
                    <w:t>Enables pop-up message to display in Anywhere RN when all remote issue requests are available from the user’s cabinet.</w:t>
                  </w:r>
                </w:p>
              </w:tc>
            </w:tr>
            <w:tr w:rsidR="00254843">
              <w:trPr>
                <w:trHeight w:val="675"/>
                <w:tblCellSpacing w:w="0" w:type="dxa"/>
              </w:trPr>
              <w:tc>
                <w:tcPr>
                  <w:tcW w:w="2250" w:type="dxa"/>
                  <w:tcBorders>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r>
                    <w:rPr>
                      <w:b/>
                      <w:bCs/>
                      <w:spacing w:val="-2"/>
                    </w:rPr>
                    <w:t>Enforced Scan</w:t>
                  </w:r>
                </w:p>
              </w:tc>
              <w:tc>
                <w:tcPr>
                  <w:tcW w:w="5070" w:type="dxa"/>
                  <w:tcBorders>
                    <w:bottom w:val="single" w:sz="6" w:space="0" w:color="000000"/>
                  </w:tcBorders>
                  <w:tcMar>
                    <w:top w:w="60" w:type="dxa"/>
                    <w:left w:w="120" w:type="dxa"/>
                    <w:bottom w:w="60" w:type="dxa"/>
                    <w:right w:w="120" w:type="dxa"/>
                  </w:tcMar>
                  <w:hideMark/>
                </w:tcPr>
                <w:p w:rsidR="00254843" w:rsidRDefault="00254843">
                  <w:pPr>
                    <w:pStyle w:val="fmtcblcellbodyleft"/>
                  </w:pPr>
                  <w:r>
                    <w:t>Patient bar codes must be scanned by Anywhere RN users in this area.</w:t>
                  </w:r>
                </w:p>
              </w:tc>
            </w:tr>
            <w:tr w:rsidR="00254843">
              <w:trPr>
                <w:trHeight w:val="675"/>
                <w:tblCellSpacing w:w="0" w:type="dxa"/>
              </w:trPr>
              <w:tc>
                <w:tcPr>
                  <w:tcW w:w="2250" w:type="dxa"/>
                  <w:tcBorders>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r>
                    <w:rPr>
                      <w:b/>
                      <w:bCs/>
                      <w:spacing w:val="-2"/>
                    </w:rPr>
                    <w:t>Inactive Days</w:t>
                  </w:r>
                </w:p>
              </w:tc>
              <w:tc>
                <w:tcPr>
                  <w:tcW w:w="5070" w:type="dxa"/>
                  <w:tcBorders>
                    <w:bottom w:val="single" w:sz="6" w:space="0" w:color="000000"/>
                  </w:tcBorders>
                  <w:tcMar>
                    <w:top w:w="60" w:type="dxa"/>
                    <w:left w:w="120" w:type="dxa"/>
                    <w:bottom w:w="60" w:type="dxa"/>
                    <w:right w:w="120" w:type="dxa"/>
                  </w:tcMar>
                  <w:hideMark/>
                </w:tcPr>
                <w:p w:rsidR="00254843" w:rsidRDefault="00254843">
                  <w:pPr>
                    <w:pStyle w:val="fmtcblcellbodyleft"/>
                  </w:pPr>
                  <w:r>
                    <w:t>Days to display medication orders on the Inactive tab.</w:t>
                  </w:r>
                </w:p>
              </w:tc>
            </w:tr>
            <w:tr w:rsidR="00254843">
              <w:trPr>
                <w:trHeight w:val="675"/>
                <w:tblCellSpacing w:w="0" w:type="dxa"/>
              </w:trPr>
              <w:tc>
                <w:tcPr>
                  <w:tcW w:w="2250" w:type="dxa"/>
                  <w:tcBorders>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r>
                    <w:rPr>
                      <w:b/>
                      <w:bCs/>
                      <w:spacing w:val="-2"/>
                    </w:rPr>
                    <w:t>Mask User ID at Logon</w:t>
                  </w:r>
                </w:p>
              </w:tc>
              <w:tc>
                <w:tcPr>
                  <w:tcW w:w="5070" w:type="dxa"/>
                  <w:tcBorders>
                    <w:bottom w:val="single" w:sz="6" w:space="0" w:color="000000"/>
                  </w:tcBorders>
                  <w:tcMar>
                    <w:top w:w="60" w:type="dxa"/>
                    <w:left w:w="120" w:type="dxa"/>
                    <w:bottom w:w="60" w:type="dxa"/>
                    <w:right w:w="120" w:type="dxa"/>
                  </w:tcMar>
                  <w:hideMark/>
                </w:tcPr>
                <w:p w:rsidR="00254843" w:rsidRDefault="00254843">
                  <w:pPr>
                    <w:pStyle w:val="fmtcblcellbodyleft"/>
                  </w:pPr>
                  <w:r>
                    <w:t>Mask Anywhere RN user IDs on log-on and witness screens.</w:t>
                  </w:r>
                </w:p>
              </w:tc>
            </w:tr>
            <w:tr w:rsidR="00254843">
              <w:trPr>
                <w:trHeight w:val="1185"/>
                <w:tblCellSpacing w:w="0" w:type="dxa"/>
              </w:trPr>
              <w:tc>
                <w:tcPr>
                  <w:tcW w:w="2250" w:type="dxa"/>
                  <w:tcBorders>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r>
                    <w:rPr>
                      <w:b/>
                      <w:bCs/>
                      <w:spacing w:val="-2"/>
                    </w:rPr>
                    <w:lastRenderedPageBreak/>
                    <w:t>Restricted Area</w:t>
                  </w:r>
                </w:p>
              </w:tc>
              <w:tc>
                <w:tcPr>
                  <w:tcW w:w="5070" w:type="dxa"/>
                  <w:tcBorders>
                    <w:bottom w:val="single" w:sz="6" w:space="0" w:color="000000"/>
                  </w:tcBorders>
                  <w:tcMar>
                    <w:top w:w="60" w:type="dxa"/>
                    <w:left w:w="120" w:type="dxa"/>
                    <w:bottom w:w="60" w:type="dxa"/>
                    <w:right w:w="120" w:type="dxa"/>
                  </w:tcMar>
                  <w:hideMark/>
                </w:tcPr>
                <w:p w:rsidR="00254843" w:rsidRDefault="00254843">
                  <w:pPr>
                    <w:pStyle w:val="fmtcblcellbodyleft"/>
                  </w:pPr>
                  <w:r>
                    <w:t>Patients in restricted areas are not viewable by Anywhere RN users in other areas. Likewise, only users with level 7, 8, or 9 can designate whether an area is configured as restricted or unrestricted.</w:t>
                  </w:r>
                </w:p>
              </w:tc>
            </w:tr>
            <w:tr w:rsidR="00254843">
              <w:trPr>
                <w:trHeight w:val="1185"/>
                <w:tblCellSpacing w:w="0" w:type="dxa"/>
              </w:trPr>
              <w:tc>
                <w:tcPr>
                  <w:tcW w:w="2250" w:type="dxa"/>
                  <w:tcBorders>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proofErr w:type="spellStart"/>
                  <w:r>
                    <w:rPr>
                      <w:rStyle w:val="fmemphasisboldcell"/>
                    </w:rPr>
                    <w:t>Rmt</w:t>
                  </w:r>
                  <w:proofErr w:type="spellEnd"/>
                  <w:r>
                    <w:rPr>
                      <w:rStyle w:val="fmemphasisboldcell"/>
                    </w:rPr>
                    <w:t xml:space="preserve"> Issue Hours</w:t>
                  </w:r>
                </w:p>
              </w:tc>
              <w:tc>
                <w:tcPr>
                  <w:tcW w:w="5070" w:type="dxa"/>
                  <w:tcBorders>
                    <w:bottom w:val="single" w:sz="6" w:space="0" w:color="000000"/>
                  </w:tcBorders>
                  <w:tcMar>
                    <w:top w:w="60" w:type="dxa"/>
                    <w:left w:w="120" w:type="dxa"/>
                    <w:bottom w:w="60" w:type="dxa"/>
                    <w:right w:w="120" w:type="dxa"/>
                  </w:tcMar>
                  <w:hideMark/>
                </w:tcPr>
                <w:p w:rsidR="00254843" w:rsidRDefault="00254843">
                  <w:pPr>
                    <w:pStyle w:val="fmtcblcellbodyleft"/>
                  </w:pPr>
                  <w:r>
                    <w:t>Number (0–12) of hours after the current time that a remote issue request can be made. Number cannot exceed Worksheet Hours. Disabled for Cabinet Only and Issue-based areas.</w:t>
                  </w:r>
                </w:p>
              </w:tc>
            </w:tr>
            <w:tr w:rsidR="00254843">
              <w:trPr>
                <w:trHeight w:val="930"/>
                <w:tblCellSpacing w:w="0" w:type="dxa"/>
              </w:trPr>
              <w:tc>
                <w:tcPr>
                  <w:tcW w:w="2250" w:type="dxa"/>
                  <w:tcBorders>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r>
                    <w:rPr>
                      <w:b/>
                      <w:bCs/>
                      <w:spacing w:val="-2"/>
                    </w:rPr>
                    <w:t>Show All Med Orders</w:t>
                  </w:r>
                </w:p>
              </w:tc>
              <w:tc>
                <w:tcPr>
                  <w:tcW w:w="5070" w:type="dxa"/>
                  <w:tcBorders>
                    <w:bottom w:val="single" w:sz="6" w:space="0" w:color="000000"/>
                  </w:tcBorders>
                  <w:tcMar>
                    <w:top w:w="60" w:type="dxa"/>
                    <w:left w:w="120" w:type="dxa"/>
                    <w:bottom w:w="60" w:type="dxa"/>
                    <w:right w:w="120" w:type="dxa"/>
                  </w:tcMar>
                  <w:hideMark/>
                </w:tcPr>
                <w:p w:rsidR="00254843" w:rsidRDefault="00254843">
                  <w:pPr>
                    <w:pStyle w:val="fmtcblcellbodyleft"/>
                  </w:pPr>
                  <w:r>
                    <w:t>Check to display all med orders as the default, including those that cannot be issued (they will appear in gray text). When cleared, only med orders that can be issued in that area are displayed.</w:t>
                  </w:r>
                </w:p>
              </w:tc>
            </w:tr>
            <w:tr w:rsidR="00254843">
              <w:trPr>
                <w:trHeight w:val="930"/>
                <w:tblCellSpacing w:w="0" w:type="dxa"/>
              </w:trPr>
              <w:tc>
                <w:tcPr>
                  <w:tcW w:w="2250" w:type="dxa"/>
                  <w:tcBorders>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r>
                    <w:rPr>
                      <w:rStyle w:val="fmemphasisboldcell"/>
                    </w:rPr>
                    <w:t>Worksheet Hours</w:t>
                  </w:r>
                </w:p>
              </w:tc>
              <w:tc>
                <w:tcPr>
                  <w:tcW w:w="5070" w:type="dxa"/>
                  <w:tcBorders>
                    <w:bottom w:val="single" w:sz="6" w:space="0" w:color="000000"/>
                  </w:tcBorders>
                  <w:tcMar>
                    <w:top w:w="60" w:type="dxa"/>
                    <w:left w:w="120" w:type="dxa"/>
                    <w:bottom w:w="60" w:type="dxa"/>
                    <w:right w:w="120" w:type="dxa"/>
                  </w:tcMar>
                  <w:hideMark/>
                </w:tcPr>
                <w:p w:rsidR="00254843" w:rsidRDefault="00254843">
                  <w:pPr>
                    <w:pStyle w:val="fmtcblcellbodyleft"/>
                  </w:pPr>
                  <w:r>
                    <w:t>Number (4–12) of hours after the current time to display on the My Patients Worksheet and Request Cabinet Issue screens.</w:t>
                  </w:r>
                </w:p>
              </w:tc>
            </w:tr>
          </w:tbl>
          <w:p w:rsidR="00254843" w:rsidRDefault="00254843">
            <w:pPr>
              <w:spacing w:before="0" w:beforeAutospacing="0" w:after="0" w:afterAutospacing="0"/>
            </w:pPr>
          </w:p>
        </w:tc>
      </w:tr>
    </w:tbl>
    <w:p w:rsidR="00254843" w:rsidRDefault="00254843">
      <w:pPr>
        <w:pStyle w:val="fml1nnumbered"/>
        <w:divId w:val="626854184"/>
      </w:pPr>
      <w:r>
        <w:lastRenderedPageBreak/>
        <w:t xml:space="preserve">Click </w:t>
      </w:r>
      <w:r w:rsidR="0051415B">
        <w:rPr>
          <w:noProof/>
        </w:rPr>
        <w:drawing>
          <wp:inline distT="0" distB="0" distL="0" distR="0" wp14:anchorId="29647C16" wp14:editId="0EF91D4E">
            <wp:extent cx="114300" cy="114300"/>
            <wp:effectExtent l="0" t="0" r="0" b="0"/>
            <wp:docPr id="189" name="Picture 189" descr="Database10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Remote Overrides.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254843" w:rsidTr="005F3B0B">
        <w:trPr>
          <w:divId w:val="62685418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254843">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r>
                    <w:rPr>
                      <w:b/>
                      <w:bCs/>
                      <w:spacing w:val="-2"/>
                    </w:rPr>
                    <w:t>Override Reason</w:t>
                  </w:r>
                </w:p>
              </w:tc>
              <w:tc>
                <w:tcPr>
                  <w:tcW w:w="5070" w:type="dxa"/>
                  <w:tcBorders>
                    <w:top w:val="single" w:sz="6" w:space="0" w:color="000000"/>
                    <w:bottom w:val="single" w:sz="6" w:space="0" w:color="000000"/>
                  </w:tcBorders>
                  <w:tcMar>
                    <w:top w:w="60" w:type="dxa"/>
                    <w:left w:w="120" w:type="dxa"/>
                    <w:bottom w:w="60" w:type="dxa"/>
                    <w:right w:w="120" w:type="dxa"/>
                  </w:tcMar>
                  <w:hideMark/>
                </w:tcPr>
                <w:p w:rsidR="00254843" w:rsidRDefault="00254843">
                  <w:pPr>
                    <w:pStyle w:val="fmtcblcellbodyleft"/>
                  </w:pPr>
                  <w:r>
                    <w:t>Require user to give reason for override request.</w:t>
                  </w:r>
                </w:p>
              </w:tc>
            </w:tr>
            <w:tr w:rsidR="0025484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r>
                    <w:rPr>
                      <w:b/>
                      <w:bCs/>
                      <w:spacing w:val="-2"/>
                    </w:rPr>
                    <w:t>Physician Entry Required For</w:t>
                  </w:r>
                </w:p>
              </w:tc>
              <w:tc>
                <w:tcPr>
                  <w:tcW w:w="5070" w:type="dxa"/>
                  <w:tcBorders>
                    <w:bottom w:val="single" w:sz="6" w:space="0" w:color="000000"/>
                  </w:tcBorders>
                  <w:tcMar>
                    <w:top w:w="60" w:type="dxa"/>
                    <w:left w:w="120" w:type="dxa"/>
                    <w:bottom w:w="60" w:type="dxa"/>
                    <w:right w:w="120" w:type="dxa"/>
                  </w:tcMar>
                  <w:hideMark/>
                </w:tcPr>
                <w:p w:rsidR="00254843" w:rsidRDefault="00254843">
                  <w:pPr>
                    <w:pStyle w:val="fmtcblcellbodyleft"/>
                  </w:pPr>
                  <w:r>
                    <w:t>Require physician name upon override request, configurable by control level.</w:t>
                  </w:r>
                </w:p>
              </w:tc>
            </w:tr>
            <w:tr w:rsidR="00254843">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r>
                    <w:rPr>
                      <w:b/>
                      <w:bCs/>
                      <w:spacing w:val="-2"/>
                    </w:rPr>
                    <w:t>Verify Med Order</w:t>
                  </w:r>
                </w:p>
              </w:tc>
              <w:tc>
                <w:tcPr>
                  <w:tcW w:w="5070" w:type="dxa"/>
                  <w:tcBorders>
                    <w:bottom w:val="single" w:sz="6" w:space="0" w:color="000000"/>
                  </w:tcBorders>
                  <w:tcMar>
                    <w:top w:w="60" w:type="dxa"/>
                    <w:left w:w="120" w:type="dxa"/>
                    <w:bottom w:w="60" w:type="dxa"/>
                    <w:right w:w="120" w:type="dxa"/>
                  </w:tcMar>
                  <w:hideMark/>
                </w:tcPr>
                <w:p w:rsidR="00254843" w:rsidRDefault="00254843">
                  <w:pPr>
                    <w:pStyle w:val="fmtcblcellbodyleft"/>
                  </w:pPr>
                  <w:r>
                    <w:t xml:space="preserve">For all items where a med order is required for dispensing, check this box to prohibit remote requests for those items unless the user has med order override privileges. See </w:t>
                  </w:r>
                  <w:hyperlink w:anchor="database_items_–_pharmacy_htm" w:history="1">
                    <w:r>
                      <w:rPr>
                        <w:rStyle w:val="Hyperlink"/>
                        <w:spacing w:val="-2"/>
                      </w:rPr>
                      <w:t>Items – Pharmacy</w:t>
                    </w:r>
                  </w:hyperlink>
                  <w:r>
                    <w:t>.</w:t>
                  </w:r>
                </w:p>
              </w:tc>
            </w:tr>
          </w:tbl>
          <w:p w:rsidR="00254843" w:rsidRDefault="00254843">
            <w:pPr>
              <w:spacing w:before="0" w:beforeAutospacing="0" w:after="0" w:afterAutospacing="0"/>
            </w:pPr>
          </w:p>
        </w:tc>
      </w:tr>
    </w:tbl>
    <w:p w:rsidR="00254843" w:rsidRDefault="00254843">
      <w:pPr>
        <w:pStyle w:val="fml1nnumbered"/>
        <w:divId w:val="626854184"/>
      </w:pPr>
      <w:r>
        <w:t xml:space="preserve">Click </w:t>
      </w:r>
      <w:r w:rsidR="0051415B">
        <w:rPr>
          <w:noProof/>
        </w:rPr>
        <w:drawing>
          <wp:inline distT="0" distB="0" distL="0" distR="0" wp14:anchorId="05E5ED7D" wp14:editId="60D49812">
            <wp:extent cx="114300" cy="114300"/>
            <wp:effectExtent l="0" t="0" r="0" b="0"/>
            <wp:docPr id="190" name="Picture 190" descr="Database10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CSM.</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254843" w:rsidTr="005F3B0B">
        <w:trPr>
          <w:divId w:val="62685418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254843">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proofErr w:type="spellStart"/>
                  <w:r>
                    <w:rPr>
                      <w:rStyle w:val="fmemphasisboldcell"/>
                    </w:rPr>
                    <w:t>Disp</w:t>
                  </w:r>
                  <w:proofErr w:type="spellEnd"/>
                  <w:r>
                    <w:rPr>
                      <w:rStyle w:val="fmemphasisboldcell"/>
                    </w:rPr>
                    <w:t xml:space="preserve"> </w:t>
                  </w:r>
                  <w:proofErr w:type="spellStart"/>
                  <w:r>
                    <w:rPr>
                      <w:rStyle w:val="fmemphasisboldcell"/>
                    </w:rPr>
                    <w:t>Cfg</w:t>
                  </w:r>
                  <w:proofErr w:type="spellEnd"/>
                  <w:r>
                    <w:rPr>
                      <w:rStyle w:val="fmemphasisboldcell"/>
                    </w:rPr>
                    <w:t xml:space="preserve"> Type</w:t>
                  </w:r>
                </w:p>
              </w:tc>
              <w:tc>
                <w:tcPr>
                  <w:tcW w:w="5070" w:type="dxa"/>
                  <w:tcBorders>
                    <w:top w:val="single" w:sz="6" w:space="0" w:color="000000"/>
                    <w:bottom w:val="single" w:sz="6" w:space="0" w:color="000000"/>
                  </w:tcBorders>
                  <w:tcMar>
                    <w:top w:w="60" w:type="dxa"/>
                    <w:left w:w="120" w:type="dxa"/>
                    <w:bottom w:w="60" w:type="dxa"/>
                    <w:right w:w="120" w:type="dxa"/>
                  </w:tcMar>
                  <w:hideMark/>
                </w:tcPr>
                <w:p w:rsidR="00254843" w:rsidRDefault="00254843">
                  <w:pPr>
                    <w:pStyle w:val="fmtcblcellbodyleft"/>
                  </w:pPr>
                  <w:r>
                    <w:t>Dispense sheet usage form when this area is the destination. If set to Form Specified, click the lookup button to choose a form.</w:t>
                  </w:r>
                </w:p>
              </w:tc>
            </w:tr>
            <w:tr w:rsidR="00254843">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r>
                    <w:rPr>
                      <w:rStyle w:val="fmemphasisboldcell"/>
                    </w:rPr>
                    <w:t xml:space="preserve">Patient </w:t>
                  </w:r>
                  <w:proofErr w:type="spellStart"/>
                  <w:r>
                    <w:rPr>
                      <w:rStyle w:val="fmemphasisboldcell"/>
                    </w:rPr>
                    <w:t>Cfg</w:t>
                  </w:r>
                  <w:proofErr w:type="spellEnd"/>
                  <w:r>
                    <w:rPr>
                      <w:rStyle w:val="fmemphasisboldcell"/>
                    </w:rPr>
                    <w:t xml:space="preserve"> Type</w:t>
                  </w:r>
                </w:p>
              </w:tc>
              <w:tc>
                <w:tcPr>
                  <w:tcW w:w="5070" w:type="dxa"/>
                  <w:tcBorders>
                    <w:bottom w:val="single" w:sz="6" w:space="0" w:color="000000"/>
                  </w:tcBorders>
                  <w:tcMar>
                    <w:top w:w="60" w:type="dxa"/>
                    <w:left w:w="120" w:type="dxa"/>
                    <w:bottom w:w="60" w:type="dxa"/>
                    <w:right w:w="120" w:type="dxa"/>
                  </w:tcMar>
                  <w:hideMark/>
                </w:tcPr>
                <w:p w:rsidR="00254843" w:rsidRDefault="00254843">
                  <w:pPr>
                    <w:pStyle w:val="fmtcblcellbodyleft"/>
                  </w:pPr>
                  <w:r>
                    <w:t>Dispense-to-patient sheet usage form when this area is the destination. If set to Form Specified, click the lookup button to choose a form.</w:t>
                  </w:r>
                </w:p>
              </w:tc>
            </w:tr>
          </w:tbl>
          <w:p w:rsidR="00254843" w:rsidRDefault="00254843">
            <w:pPr>
              <w:spacing w:before="0" w:beforeAutospacing="0" w:after="0" w:afterAutospacing="0"/>
            </w:pPr>
          </w:p>
        </w:tc>
      </w:tr>
    </w:tbl>
    <w:p w:rsidR="00254843" w:rsidRDefault="00254843">
      <w:pPr>
        <w:pStyle w:val="fml1nnumbered"/>
        <w:divId w:val="626854184"/>
      </w:pPr>
      <w:r>
        <w:t xml:space="preserve">Click </w:t>
      </w:r>
      <w:r w:rsidR="0051415B">
        <w:rPr>
          <w:noProof/>
        </w:rPr>
        <w:drawing>
          <wp:inline distT="0" distB="0" distL="0" distR="0" wp14:anchorId="56DAC534" wp14:editId="21CC2D7D">
            <wp:extent cx="114300" cy="114300"/>
            <wp:effectExtent l="0" t="0" r="0" b="0"/>
            <wp:docPr id="191" name="Picture 191" descr="Database10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Label Printer.</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254843" w:rsidTr="005F3B0B">
        <w:trPr>
          <w:divId w:val="62685418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254843">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254843" w:rsidRDefault="00254843">
                  <w:pPr>
                    <w:pStyle w:val="fmtcblcellbodyleft"/>
                    <w:rPr>
                      <w:b/>
                      <w:bCs/>
                      <w:spacing w:val="-2"/>
                    </w:rPr>
                  </w:pPr>
                  <w:r>
                    <w:rPr>
                      <w:rStyle w:val="fmemphasisboldcell"/>
                    </w:rPr>
                    <w:lastRenderedPageBreak/>
                    <w:t>Beyond Use Date</w:t>
                  </w:r>
                </w:p>
              </w:tc>
              <w:tc>
                <w:tcPr>
                  <w:tcW w:w="5070" w:type="dxa"/>
                  <w:tcBorders>
                    <w:top w:val="single" w:sz="6" w:space="0" w:color="000000"/>
                    <w:bottom w:val="single" w:sz="6" w:space="0" w:color="000000"/>
                  </w:tcBorders>
                  <w:tcMar>
                    <w:top w:w="60" w:type="dxa"/>
                    <w:left w:w="120" w:type="dxa"/>
                    <w:bottom w:w="60" w:type="dxa"/>
                    <w:right w:w="120" w:type="dxa"/>
                  </w:tcMar>
                  <w:hideMark/>
                </w:tcPr>
                <w:p w:rsidR="00254843" w:rsidRDefault="00254843">
                  <w:pPr>
                    <w:pStyle w:val="fmtcblcellbodyleft"/>
                  </w:pPr>
                  <w:r>
                    <w:t>When label is printed, calculate the time and day by which an item should be administered.</w:t>
                  </w:r>
                </w:p>
              </w:tc>
            </w:tr>
          </w:tbl>
          <w:p w:rsidR="00254843" w:rsidRDefault="00254843">
            <w:pPr>
              <w:spacing w:before="0" w:beforeAutospacing="0" w:after="0" w:afterAutospacing="0"/>
            </w:pPr>
          </w:p>
        </w:tc>
      </w:tr>
    </w:tbl>
    <w:p w:rsidR="00254843" w:rsidRDefault="00254843">
      <w:pPr>
        <w:spacing w:before="0" w:beforeAutospacing="0" w:after="0" w:afterAutospacing="0"/>
        <w:divId w:val="626854184"/>
      </w:pPr>
    </w:p>
    <w:p w:rsidR="00161766" w:rsidRDefault="00161766">
      <w:pPr>
        <w:pStyle w:val="fmh1heading"/>
        <w:divId w:val="434982952"/>
      </w:pPr>
      <w:bookmarkStart w:id="164" w:name="database_battery_history_htm"/>
      <w:bookmarkEnd w:id="164"/>
      <w:r>
        <w:t>Battery History</w:t>
      </w:r>
    </w:p>
    <w:p w:rsidR="00161766" w:rsidRDefault="00161766">
      <w:pPr>
        <w:pStyle w:val="fmhtdtodoheading"/>
        <w:divId w:val="434982952"/>
      </w:pPr>
      <w:r>
        <w:t>Purpose: to view changes in battery status over time.</w:t>
      </w:r>
    </w:p>
    <w:p w:rsidR="00161766" w:rsidRDefault="00161766">
      <w:pPr>
        <w:pStyle w:val="fml1nnumbered"/>
        <w:divId w:val="434982952"/>
      </w:pPr>
      <w:r>
        <w:t>Select the Battery History table. Set the Limits filters; click Search.</w:t>
      </w:r>
    </w:p>
    <w:p w:rsidR="00161766" w:rsidRDefault="00161766">
      <w:pPr>
        <w:pStyle w:val="fml1nnumbered"/>
        <w:divId w:val="434982952"/>
      </w:pPr>
      <w:r>
        <w:t>Select an entry; click View for details.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161766" w:rsidTr="005F3B0B">
        <w:trPr>
          <w:divId w:val="434982952"/>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161766">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161766" w:rsidRDefault="00161766">
                  <w:pPr>
                    <w:pStyle w:val="fmtcblcellbodyleft"/>
                    <w:rPr>
                      <w:b/>
                      <w:bCs/>
                      <w:spacing w:val="-2"/>
                    </w:rPr>
                  </w:pPr>
                  <w:r>
                    <w:rPr>
                      <w:rStyle w:val="fmemphasisboldcell"/>
                    </w:rPr>
                    <w:t xml:space="preserve">Add </w:t>
                  </w:r>
                  <w:proofErr w:type="spellStart"/>
                  <w:r>
                    <w:rPr>
                      <w:rStyle w:val="fmemphasisboldcell"/>
                    </w:rPr>
                    <w:t>Dt</w:t>
                  </w:r>
                  <w:proofErr w:type="spellEnd"/>
                  <w:r>
                    <w:rPr>
                      <w:rStyle w:val="fmemphasisboldcell"/>
                    </w:rPr>
                    <w:t>/Tm</w:t>
                  </w:r>
                </w:p>
              </w:tc>
              <w:tc>
                <w:tcPr>
                  <w:tcW w:w="5070" w:type="dxa"/>
                  <w:tcBorders>
                    <w:top w:val="single" w:sz="6" w:space="0" w:color="000000"/>
                    <w:bottom w:val="single" w:sz="6" w:space="0" w:color="000000"/>
                  </w:tcBorders>
                  <w:tcMar>
                    <w:top w:w="60" w:type="dxa"/>
                    <w:left w:w="120" w:type="dxa"/>
                    <w:bottom w:w="60" w:type="dxa"/>
                    <w:right w:w="120" w:type="dxa"/>
                  </w:tcMar>
                  <w:hideMark/>
                </w:tcPr>
                <w:p w:rsidR="00161766" w:rsidRDefault="00161766">
                  <w:pPr>
                    <w:pStyle w:val="fmtcblcellbodyleft"/>
                  </w:pPr>
                  <w:r>
                    <w:t>Date and time entry was created.</w:t>
                  </w:r>
                </w:p>
              </w:tc>
            </w:tr>
            <w:tr w:rsidR="00161766">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61766" w:rsidRDefault="00161766">
                  <w:pPr>
                    <w:pStyle w:val="fmtcblcellbodyleft"/>
                    <w:rPr>
                      <w:b/>
                      <w:bCs/>
                      <w:spacing w:val="-2"/>
                    </w:rPr>
                  </w:pPr>
                  <w:r>
                    <w:rPr>
                      <w:rStyle w:val="fmemphasisboldcell"/>
                    </w:rPr>
                    <w:t>Area</w:t>
                  </w:r>
                </w:p>
              </w:tc>
              <w:tc>
                <w:tcPr>
                  <w:tcW w:w="5070" w:type="dxa"/>
                  <w:tcBorders>
                    <w:bottom w:val="single" w:sz="6" w:space="0" w:color="000000"/>
                  </w:tcBorders>
                  <w:tcMar>
                    <w:top w:w="60" w:type="dxa"/>
                    <w:left w:w="120" w:type="dxa"/>
                    <w:bottom w:w="60" w:type="dxa"/>
                    <w:right w:w="120" w:type="dxa"/>
                  </w:tcMar>
                  <w:hideMark/>
                </w:tcPr>
                <w:p w:rsidR="00161766" w:rsidRDefault="00161766">
                  <w:pPr>
                    <w:pStyle w:val="fmtcblcellbodyleft"/>
                  </w:pPr>
                  <w:r>
                    <w:t>Area to which the cart is assigned.</w:t>
                  </w:r>
                </w:p>
              </w:tc>
            </w:tr>
            <w:tr w:rsidR="00161766">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61766" w:rsidRDefault="00161766">
                  <w:pPr>
                    <w:pStyle w:val="fmtcblcellbodyleft"/>
                    <w:rPr>
                      <w:b/>
                      <w:bCs/>
                      <w:spacing w:val="-2"/>
                    </w:rPr>
                  </w:pPr>
                  <w:r>
                    <w:rPr>
                      <w:rStyle w:val="fmemphasisboldcell"/>
                    </w:rPr>
                    <w:t>Battery Count</w:t>
                  </w:r>
                </w:p>
              </w:tc>
              <w:tc>
                <w:tcPr>
                  <w:tcW w:w="5070" w:type="dxa"/>
                  <w:tcBorders>
                    <w:bottom w:val="single" w:sz="6" w:space="0" w:color="000000"/>
                  </w:tcBorders>
                  <w:tcMar>
                    <w:top w:w="60" w:type="dxa"/>
                    <w:left w:w="120" w:type="dxa"/>
                    <w:bottom w:w="60" w:type="dxa"/>
                    <w:right w:w="120" w:type="dxa"/>
                  </w:tcMar>
                  <w:hideMark/>
                </w:tcPr>
                <w:p w:rsidR="00161766" w:rsidRDefault="00161766">
                  <w:pPr>
                    <w:pStyle w:val="fmtcblcellbodyleft"/>
                  </w:pPr>
                  <w:r>
                    <w:t>Number of batteries installed.</w:t>
                  </w:r>
                </w:p>
              </w:tc>
            </w:tr>
            <w:tr w:rsidR="00161766">
              <w:trPr>
                <w:trHeight w:val="3020"/>
                <w:tblCellSpacing w:w="0" w:type="dxa"/>
              </w:trPr>
              <w:tc>
                <w:tcPr>
                  <w:tcW w:w="2250" w:type="dxa"/>
                  <w:tcBorders>
                    <w:bottom w:val="single" w:sz="6" w:space="0" w:color="000000"/>
                  </w:tcBorders>
                  <w:tcMar>
                    <w:top w:w="60" w:type="dxa"/>
                    <w:left w:w="120" w:type="dxa"/>
                    <w:bottom w:w="60" w:type="dxa"/>
                    <w:right w:w="120" w:type="dxa"/>
                  </w:tcMar>
                  <w:hideMark/>
                </w:tcPr>
                <w:p w:rsidR="00161766" w:rsidRDefault="00161766">
                  <w:pPr>
                    <w:pStyle w:val="fmtcblcellbodyleft"/>
                    <w:rPr>
                      <w:b/>
                      <w:bCs/>
                      <w:spacing w:val="-2"/>
                    </w:rPr>
                  </w:pPr>
                  <w:r>
                    <w:rPr>
                      <w:rStyle w:val="fmemphasisboldcell"/>
                    </w:rPr>
                    <w:t>Cart Status</w:t>
                  </w:r>
                </w:p>
              </w:tc>
              <w:tc>
                <w:tcPr>
                  <w:tcW w:w="5070" w:type="dxa"/>
                  <w:tcBorders>
                    <w:bottom w:val="single" w:sz="6" w:space="0" w:color="000000"/>
                  </w:tcBorders>
                  <w:tcMar>
                    <w:top w:w="60" w:type="dxa"/>
                    <w:left w:w="120" w:type="dxa"/>
                    <w:bottom w:w="60" w:type="dxa"/>
                    <w:right w:w="120" w:type="dxa"/>
                  </w:tcMar>
                  <w:hideMark/>
                </w:tcPr>
                <w:p w:rsidR="00161766" w:rsidRDefault="00161766">
                  <w:pPr>
                    <w:pStyle w:val="fmtcblcellbodyleft"/>
                  </w:pPr>
                  <w:r>
                    <w:t>Normal – Battery charge above warning threshold.</w:t>
                  </w:r>
                </w:p>
                <w:p w:rsidR="00161766" w:rsidRDefault="00161766">
                  <w:pPr>
                    <w:pStyle w:val="fmtcblcellbodyleft"/>
                  </w:pPr>
                  <w:r>
                    <w:t>Warning – Battery charge equal to or below warning threshold, but greater than alarm threshold.</w:t>
                  </w:r>
                </w:p>
                <w:p w:rsidR="00161766" w:rsidRDefault="00161766">
                  <w:pPr>
                    <w:pStyle w:val="fmtcblcellbodyleft"/>
                  </w:pPr>
                  <w:r>
                    <w:t>Alarm – Battery charge equal to or below alarm threshold.</w:t>
                  </w:r>
                </w:p>
                <w:p w:rsidR="00161766" w:rsidRDefault="00161766">
                  <w:pPr>
                    <w:pStyle w:val="fmtcblcellbodyleft"/>
                  </w:pPr>
                  <w:r>
                    <w:t>Protect – Battery charge equal to or below auto-protect threshold; indicates system will shut down.</w:t>
                  </w:r>
                </w:p>
                <w:p w:rsidR="00161766" w:rsidRDefault="00161766">
                  <w:pPr>
                    <w:pStyle w:val="fmtcblcellbodyleft"/>
                  </w:pPr>
                  <w:r>
                    <w:t>The thresholds for warning, alarm, and auto-protect are set using the Omnicell Mobile Cart Management utility located on the cart. Press Configuration, select Battery System, and set thresholds as desired.</w:t>
                  </w:r>
                </w:p>
              </w:tc>
            </w:tr>
            <w:tr w:rsidR="00161766">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161766" w:rsidRDefault="00161766">
                  <w:pPr>
                    <w:pStyle w:val="fmtcblcellbodyleft"/>
                    <w:rPr>
                      <w:b/>
                      <w:bCs/>
                      <w:spacing w:val="-2"/>
                    </w:rPr>
                  </w:pPr>
                  <w:r>
                    <w:rPr>
                      <w:rStyle w:val="fmemphasisboldcell"/>
                    </w:rPr>
                    <w:t>Charge %</w:t>
                  </w:r>
                </w:p>
              </w:tc>
              <w:tc>
                <w:tcPr>
                  <w:tcW w:w="5070" w:type="dxa"/>
                  <w:tcBorders>
                    <w:bottom w:val="single" w:sz="6" w:space="0" w:color="000000"/>
                  </w:tcBorders>
                  <w:tcMar>
                    <w:top w:w="60" w:type="dxa"/>
                    <w:left w:w="120" w:type="dxa"/>
                    <w:bottom w:w="60" w:type="dxa"/>
                    <w:right w:w="120" w:type="dxa"/>
                  </w:tcMar>
                  <w:hideMark/>
                </w:tcPr>
                <w:p w:rsidR="00161766" w:rsidRDefault="00161766">
                  <w:pPr>
                    <w:pStyle w:val="fmtcblcellbodyleft"/>
                  </w:pPr>
                  <w:r>
                    <w:t>Percent battery charge for individual battery, or a combined percentage for all batteries.</w:t>
                  </w:r>
                </w:p>
              </w:tc>
            </w:tr>
            <w:tr w:rsidR="00161766">
              <w:trPr>
                <w:trHeight w:val="1040"/>
                <w:tblCellSpacing w:w="0" w:type="dxa"/>
              </w:trPr>
              <w:tc>
                <w:tcPr>
                  <w:tcW w:w="2250" w:type="dxa"/>
                  <w:tcBorders>
                    <w:bottom w:val="single" w:sz="6" w:space="0" w:color="000000"/>
                  </w:tcBorders>
                  <w:tcMar>
                    <w:top w:w="60" w:type="dxa"/>
                    <w:left w:w="120" w:type="dxa"/>
                    <w:bottom w:w="60" w:type="dxa"/>
                    <w:right w:w="120" w:type="dxa"/>
                  </w:tcMar>
                  <w:hideMark/>
                </w:tcPr>
                <w:p w:rsidR="00161766" w:rsidRDefault="00161766">
                  <w:pPr>
                    <w:pStyle w:val="fmtcblcellbodyleft"/>
                    <w:rPr>
                      <w:b/>
                      <w:bCs/>
                      <w:spacing w:val="-2"/>
                    </w:rPr>
                  </w:pPr>
                  <w:r>
                    <w:rPr>
                      <w:rStyle w:val="fmemphasisboldcell"/>
                    </w:rPr>
                    <w:t>Charge State</w:t>
                  </w:r>
                </w:p>
              </w:tc>
              <w:tc>
                <w:tcPr>
                  <w:tcW w:w="5070" w:type="dxa"/>
                  <w:tcBorders>
                    <w:bottom w:val="single" w:sz="6" w:space="0" w:color="000000"/>
                  </w:tcBorders>
                  <w:tcMar>
                    <w:top w:w="60" w:type="dxa"/>
                    <w:left w:w="120" w:type="dxa"/>
                    <w:bottom w:w="60" w:type="dxa"/>
                    <w:right w:w="120" w:type="dxa"/>
                  </w:tcMar>
                  <w:hideMark/>
                </w:tcPr>
                <w:p w:rsidR="00161766" w:rsidRDefault="00161766">
                  <w:pPr>
                    <w:pStyle w:val="fmtcblcellbodyleft"/>
                  </w:pPr>
                  <w:r>
                    <w:t>Charging – Cart is plugged in to and operating on power source.</w:t>
                  </w:r>
                </w:p>
                <w:p w:rsidR="00161766" w:rsidRDefault="00161766">
                  <w:pPr>
                    <w:pStyle w:val="fmtcblcellbodyleft"/>
                  </w:pPr>
                  <w:r>
                    <w:t>Discharging – Cart is not plugged in to power source and is operating on battery charge.</w:t>
                  </w:r>
                </w:p>
              </w:tc>
            </w:tr>
            <w:tr w:rsidR="00161766">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61766" w:rsidRDefault="00161766">
                  <w:pPr>
                    <w:pStyle w:val="fmtcblcellbodyleft"/>
                    <w:rPr>
                      <w:b/>
                      <w:bCs/>
                      <w:spacing w:val="-2"/>
                    </w:rPr>
                  </w:pPr>
                  <w:r>
                    <w:rPr>
                      <w:rStyle w:val="fmemphasisboldcell"/>
                    </w:rPr>
                    <w:t>Condition</w:t>
                  </w:r>
                </w:p>
              </w:tc>
              <w:tc>
                <w:tcPr>
                  <w:tcW w:w="5070" w:type="dxa"/>
                  <w:tcBorders>
                    <w:bottom w:val="single" w:sz="6" w:space="0" w:color="000000"/>
                  </w:tcBorders>
                  <w:tcMar>
                    <w:top w:w="60" w:type="dxa"/>
                    <w:left w:w="120" w:type="dxa"/>
                    <w:bottom w:w="60" w:type="dxa"/>
                    <w:right w:w="120" w:type="dxa"/>
                  </w:tcMar>
                  <w:hideMark/>
                </w:tcPr>
                <w:p w:rsidR="00161766" w:rsidRDefault="00161766">
                  <w:pPr>
                    <w:pStyle w:val="fmtcblcellbodyleft"/>
                  </w:pPr>
                  <w:r>
                    <w:t>Overall battery health.</w:t>
                  </w:r>
                </w:p>
              </w:tc>
            </w:tr>
            <w:tr w:rsidR="00161766">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61766" w:rsidRDefault="00161766">
                  <w:pPr>
                    <w:pStyle w:val="fmtcblcellbodyleft"/>
                    <w:rPr>
                      <w:b/>
                      <w:bCs/>
                      <w:spacing w:val="-2"/>
                    </w:rPr>
                  </w:pPr>
                  <w:r>
                    <w:rPr>
                      <w:rStyle w:val="fmemphasisboldcell"/>
                    </w:rPr>
                    <w:lastRenderedPageBreak/>
                    <w:t>Condition %</w:t>
                  </w:r>
                </w:p>
              </w:tc>
              <w:tc>
                <w:tcPr>
                  <w:tcW w:w="5070" w:type="dxa"/>
                  <w:tcBorders>
                    <w:bottom w:val="single" w:sz="6" w:space="0" w:color="000000"/>
                  </w:tcBorders>
                  <w:tcMar>
                    <w:top w:w="60" w:type="dxa"/>
                    <w:left w:w="120" w:type="dxa"/>
                    <w:bottom w:w="60" w:type="dxa"/>
                    <w:right w:w="120" w:type="dxa"/>
                  </w:tcMar>
                  <w:hideMark/>
                </w:tcPr>
                <w:p w:rsidR="00161766" w:rsidRDefault="00161766">
                  <w:pPr>
                    <w:pStyle w:val="fmtcblcellbodyleft"/>
                  </w:pPr>
                  <w:r>
                    <w:t>Overall battery health expressed as a percentage.</w:t>
                  </w:r>
                </w:p>
              </w:tc>
            </w:tr>
            <w:tr w:rsidR="00161766">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61766" w:rsidRDefault="00161766">
                  <w:pPr>
                    <w:pStyle w:val="fmtcblcellbodyleft"/>
                    <w:rPr>
                      <w:b/>
                      <w:bCs/>
                      <w:spacing w:val="-2"/>
                    </w:rPr>
                  </w:pPr>
                  <w:r>
                    <w:rPr>
                      <w:rStyle w:val="fmemphasisboldcell"/>
                    </w:rPr>
                    <w:t>Current (A)</w:t>
                  </w:r>
                </w:p>
              </w:tc>
              <w:tc>
                <w:tcPr>
                  <w:tcW w:w="5070" w:type="dxa"/>
                  <w:tcBorders>
                    <w:bottom w:val="single" w:sz="6" w:space="0" w:color="000000"/>
                  </w:tcBorders>
                  <w:tcMar>
                    <w:top w:w="60" w:type="dxa"/>
                    <w:left w:w="120" w:type="dxa"/>
                    <w:bottom w:w="60" w:type="dxa"/>
                    <w:right w:w="120" w:type="dxa"/>
                  </w:tcMar>
                  <w:hideMark/>
                </w:tcPr>
                <w:p w:rsidR="00161766" w:rsidRDefault="00161766">
                  <w:pPr>
                    <w:pStyle w:val="fmtcblcellbodyleft"/>
                  </w:pPr>
                  <w:r>
                    <w:t>Battery charge or discharge rate in amps.</w:t>
                  </w:r>
                </w:p>
              </w:tc>
            </w:tr>
            <w:tr w:rsidR="00161766">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61766" w:rsidRDefault="00161766">
                  <w:pPr>
                    <w:pStyle w:val="fmtcblcellbodyleft"/>
                    <w:rPr>
                      <w:b/>
                      <w:bCs/>
                      <w:spacing w:val="-2"/>
                    </w:rPr>
                  </w:pPr>
                  <w:r>
                    <w:rPr>
                      <w:rStyle w:val="fmemphasisboldcell"/>
                    </w:rPr>
                    <w:t>Manufacture Date</w:t>
                  </w:r>
                </w:p>
              </w:tc>
              <w:tc>
                <w:tcPr>
                  <w:tcW w:w="5070" w:type="dxa"/>
                  <w:tcBorders>
                    <w:bottom w:val="single" w:sz="6" w:space="0" w:color="000000"/>
                  </w:tcBorders>
                  <w:tcMar>
                    <w:top w:w="60" w:type="dxa"/>
                    <w:left w:w="120" w:type="dxa"/>
                    <w:bottom w:w="60" w:type="dxa"/>
                    <w:right w:w="120" w:type="dxa"/>
                  </w:tcMar>
                  <w:hideMark/>
                </w:tcPr>
                <w:p w:rsidR="00161766" w:rsidRDefault="00161766">
                  <w:pPr>
                    <w:pStyle w:val="fmtcblcellbodyleft"/>
                  </w:pPr>
                  <w:r>
                    <w:t>Date of battery’s manufacture.</w:t>
                  </w:r>
                </w:p>
              </w:tc>
            </w:tr>
            <w:tr w:rsidR="00161766">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61766" w:rsidRDefault="00161766">
                  <w:pPr>
                    <w:pStyle w:val="fmtcblcellbodyleft"/>
                    <w:rPr>
                      <w:b/>
                      <w:bCs/>
                      <w:spacing w:val="-2"/>
                    </w:rPr>
                  </w:pPr>
                  <w:r>
                    <w:rPr>
                      <w:rStyle w:val="fmemphasisboldcell"/>
                    </w:rPr>
                    <w:t>Omni Name/Omni Site + ID</w:t>
                  </w:r>
                </w:p>
              </w:tc>
              <w:tc>
                <w:tcPr>
                  <w:tcW w:w="5070" w:type="dxa"/>
                  <w:tcBorders>
                    <w:bottom w:val="single" w:sz="6" w:space="0" w:color="000000"/>
                  </w:tcBorders>
                  <w:tcMar>
                    <w:top w:w="60" w:type="dxa"/>
                    <w:left w:w="120" w:type="dxa"/>
                    <w:bottom w:w="60" w:type="dxa"/>
                    <w:right w:w="120" w:type="dxa"/>
                  </w:tcMar>
                  <w:hideMark/>
                </w:tcPr>
                <w:p w:rsidR="00161766" w:rsidRDefault="00161766">
                  <w:pPr>
                    <w:pStyle w:val="fmtcblcellbodyleft"/>
                  </w:pPr>
                  <w:r>
                    <w:t>Cart name and location.</w:t>
                  </w:r>
                </w:p>
              </w:tc>
            </w:tr>
            <w:tr w:rsidR="00161766">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61766" w:rsidRDefault="00161766">
                  <w:pPr>
                    <w:pStyle w:val="fmtcblcellbodyleft"/>
                    <w:rPr>
                      <w:b/>
                      <w:bCs/>
                      <w:spacing w:val="-2"/>
                    </w:rPr>
                  </w:pPr>
                  <w:r>
                    <w:rPr>
                      <w:rStyle w:val="fmemphasisboldcell"/>
                    </w:rPr>
                    <w:t>Rem Charge Time</w:t>
                  </w:r>
                </w:p>
              </w:tc>
              <w:tc>
                <w:tcPr>
                  <w:tcW w:w="5070" w:type="dxa"/>
                  <w:tcBorders>
                    <w:bottom w:val="single" w:sz="6" w:space="0" w:color="000000"/>
                  </w:tcBorders>
                  <w:tcMar>
                    <w:top w:w="60" w:type="dxa"/>
                    <w:left w:w="120" w:type="dxa"/>
                    <w:bottom w:w="60" w:type="dxa"/>
                    <w:right w:w="120" w:type="dxa"/>
                  </w:tcMar>
                  <w:hideMark/>
                </w:tcPr>
                <w:p w:rsidR="00161766" w:rsidRDefault="00161766">
                  <w:pPr>
                    <w:pStyle w:val="fmtcblcellbodyleft"/>
                  </w:pPr>
                  <w:r>
                    <w:t>Time remaining to fully recharge battery.</w:t>
                  </w:r>
                </w:p>
              </w:tc>
            </w:tr>
            <w:tr w:rsidR="00161766">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61766" w:rsidRDefault="00161766">
                  <w:pPr>
                    <w:pStyle w:val="fmtcblcellbodyleft"/>
                    <w:rPr>
                      <w:b/>
                      <w:bCs/>
                      <w:spacing w:val="-2"/>
                    </w:rPr>
                  </w:pPr>
                  <w:r>
                    <w:rPr>
                      <w:rStyle w:val="fmemphasisboldcell"/>
                    </w:rPr>
                    <w:t>Rem Running Time</w:t>
                  </w:r>
                </w:p>
              </w:tc>
              <w:tc>
                <w:tcPr>
                  <w:tcW w:w="5070" w:type="dxa"/>
                  <w:tcBorders>
                    <w:bottom w:val="single" w:sz="6" w:space="0" w:color="000000"/>
                  </w:tcBorders>
                  <w:tcMar>
                    <w:top w:w="60" w:type="dxa"/>
                    <w:left w:w="120" w:type="dxa"/>
                    <w:bottom w:w="60" w:type="dxa"/>
                    <w:right w:w="120" w:type="dxa"/>
                  </w:tcMar>
                  <w:hideMark/>
                </w:tcPr>
                <w:p w:rsidR="00161766" w:rsidRDefault="00161766">
                  <w:pPr>
                    <w:pStyle w:val="fmtcblcellbodyleft"/>
                  </w:pPr>
                  <w:r>
                    <w:t>Time remaining to fully discharge battery.</w:t>
                  </w:r>
                </w:p>
              </w:tc>
            </w:tr>
            <w:tr w:rsidR="00161766">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61766" w:rsidRDefault="00161766">
                  <w:pPr>
                    <w:pStyle w:val="fmtcblcellbodyleft"/>
                    <w:rPr>
                      <w:b/>
                      <w:bCs/>
                      <w:spacing w:val="-2"/>
                    </w:rPr>
                  </w:pPr>
                  <w:r>
                    <w:rPr>
                      <w:rStyle w:val="fmemphasisboldcell"/>
                    </w:rPr>
                    <w:t>Serial Number</w:t>
                  </w:r>
                </w:p>
              </w:tc>
              <w:tc>
                <w:tcPr>
                  <w:tcW w:w="5070" w:type="dxa"/>
                  <w:tcBorders>
                    <w:bottom w:val="single" w:sz="6" w:space="0" w:color="000000"/>
                  </w:tcBorders>
                  <w:tcMar>
                    <w:top w:w="60" w:type="dxa"/>
                    <w:left w:w="120" w:type="dxa"/>
                    <w:bottom w:w="60" w:type="dxa"/>
                    <w:right w:w="120" w:type="dxa"/>
                  </w:tcMar>
                  <w:hideMark/>
                </w:tcPr>
                <w:p w:rsidR="00161766" w:rsidRDefault="00161766">
                  <w:pPr>
                    <w:pStyle w:val="fmtcblcellbodyleft"/>
                  </w:pPr>
                  <w:r>
                    <w:t>Battery identification.</w:t>
                  </w:r>
                </w:p>
              </w:tc>
            </w:tr>
            <w:tr w:rsidR="00161766">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61766" w:rsidRDefault="00161766">
                  <w:pPr>
                    <w:pStyle w:val="fmtcblcellbodyleft"/>
                    <w:rPr>
                      <w:b/>
                      <w:bCs/>
                      <w:spacing w:val="-2"/>
                    </w:rPr>
                  </w:pPr>
                  <w:r>
                    <w:rPr>
                      <w:rStyle w:val="fmemphasisboldcell"/>
                    </w:rPr>
                    <w:t>Site ID #</w:t>
                  </w:r>
                </w:p>
              </w:tc>
              <w:tc>
                <w:tcPr>
                  <w:tcW w:w="5070" w:type="dxa"/>
                  <w:tcBorders>
                    <w:bottom w:val="single" w:sz="6" w:space="0" w:color="000000"/>
                  </w:tcBorders>
                  <w:tcMar>
                    <w:top w:w="60" w:type="dxa"/>
                    <w:left w:w="120" w:type="dxa"/>
                    <w:bottom w:w="60" w:type="dxa"/>
                    <w:right w:w="120" w:type="dxa"/>
                  </w:tcMar>
                  <w:hideMark/>
                </w:tcPr>
                <w:p w:rsidR="00161766" w:rsidRDefault="00161766">
                  <w:pPr>
                    <w:pStyle w:val="fmtcblcellbodyleft"/>
                  </w:pPr>
                  <w:r>
                    <w:t>Hospital site identification.</w:t>
                  </w:r>
                </w:p>
              </w:tc>
            </w:tr>
            <w:tr w:rsidR="00161766">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61766" w:rsidRDefault="00161766">
                  <w:pPr>
                    <w:pStyle w:val="fmtcblcellbodyleft"/>
                    <w:rPr>
                      <w:b/>
                      <w:bCs/>
                      <w:spacing w:val="-2"/>
                    </w:rPr>
                  </w:pPr>
                  <w:r>
                    <w:rPr>
                      <w:rStyle w:val="fmemphasisboldcell"/>
                    </w:rPr>
                    <w:t>Temperature (°C)</w:t>
                  </w:r>
                </w:p>
              </w:tc>
              <w:tc>
                <w:tcPr>
                  <w:tcW w:w="5070" w:type="dxa"/>
                  <w:tcBorders>
                    <w:bottom w:val="single" w:sz="6" w:space="0" w:color="000000"/>
                  </w:tcBorders>
                  <w:tcMar>
                    <w:top w:w="60" w:type="dxa"/>
                    <w:left w:w="120" w:type="dxa"/>
                    <w:bottom w:w="60" w:type="dxa"/>
                    <w:right w:w="120" w:type="dxa"/>
                  </w:tcMar>
                  <w:hideMark/>
                </w:tcPr>
                <w:p w:rsidR="00161766" w:rsidRDefault="00161766">
                  <w:pPr>
                    <w:pStyle w:val="fmtcblcellbodyleft"/>
                  </w:pPr>
                  <w:r>
                    <w:t>Battery temperature in degrees Celsius.</w:t>
                  </w:r>
                </w:p>
              </w:tc>
            </w:tr>
            <w:tr w:rsidR="00161766">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61766" w:rsidRDefault="00161766">
                  <w:pPr>
                    <w:pStyle w:val="fmtcblcellbodyleft"/>
                    <w:rPr>
                      <w:b/>
                      <w:bCs/>
                      <w:spacing w:val="-2"/>
                    </w:rPr>
                  </w:pPr>
                  <w:r>
                    <w:rPr>
                      <w:rStyle w:val="fmemphasisboldcell"/>
                    </w:rPr>
                    <w:t>Voltage (V)</w:t>
                  </w:r>
                </w:p>
              </w:tc>
              <w:tc>
                <w:tcPr>
                  <w:tcW w:w="5070" w:type="dxa"/>
                  <w:tcBorders>
                    <w:bottom w:val="single" w:sz="6" w:space="0" w:color="000000"/>
                  </w:tcBorders>
                  <w:tcMar>
                    <w:top w:w="60" w:type="dxa"/>
                    <w:left w:w="120" w:type="dxa"/>
                    <w:bottom w:w="60" w:type="dxa"/>
                    <w:right w:w="120" w:type="dxa"/>
                  </w:tcMar>
                  <w:hideMark/>
                </w:tcPr>
                <w:p w:rsidR="00161766" w:rsidRDefault="00161766">
                  <w:pPr>
                    <w:pStyle w:val="fmtcblcellbodyleft"/>
                  </w:pPr>
                  <w:r>
                    <w:t>Pressure of battery current in volts.</w:t>
                  </w:r>
                </w:p>
              </w:tc>
            </w:tr>
          </w:tbl>
          <w:p w:rsidR="00161766" w:rsidRDefault="00161766">
            <w:pPr>
              <w:spacing w:before="0" w:beforeAutospacing="0" w:after="0" w:afterAutospacing="0"/>
            </w:pPr>
          </w:p>
        </w:tc>
      </w:tr>
    </w:tbl>
    <w:p w:rsidR="00161766" w:rsidRDefault="00161766">
      <w:pPr>
        <w:pStyle w:val="fmh1heading"/>
        <w:divId w:val="434982952"/>
      </w:pPr>
      <w:bookmarkStart w:id="165" w:name="database_cases_htm"/>
      <w:bookmarkStart w:id="166" w:name="database_cases_htm_xref_12562_ca_9184"/>
      <w:bookmarkEnd w:id="165"/>
      <w:bookmarkEnd w:id="166"/>
      <w:r>
        <w:lastRenderedPageBreak/>
        <w:t>Cases</w:t>
      </w:r>
    </w:p>
    <w:p w:rsidR="00161766" w:rsidRDefault="00161766">
      <w:pPr>
        <w:pStyle w:val="fmbody"/>
        <w:divId w:val="434982952"/>
      </w:pPr>
      <w:r>
        <w:t xml:space="preserve">Prior to the case date, information of the pending procedure is sent to specific </w:t>
      </w:r>
      <w:proofErr w:type="spellStart"/>
      <w:r>
        <w:t>OmniSuppliers</w:t>
      </w:r>
      <w:proofErr w:type="spellEnd"/>
      <w:r>
        <w:t xml:space="preserve">. Items may be issued in preparation for the procedure, while billing is delayed until post-procedure. In addition, </w:t>
      </w:r>
      <w:proofErr w:type="spellStart"/>
      <w:r>
        <w:t>PrefCards</w:t>
      </w:r>
      <w:proofErr w:type="spellEnd"/>
      <w:r>
        <w:t xml:space="preserve"> may be attached to the case to provide a list of items, chargeable procedures, and notes pertinent to each case.</w:t>
      </w:r>
    </w:p>
    <w:p w:rsidR="00161766" w:rsidRDefault="00161766">
      <w:pPr>
        <w:pStyle w:val="fmbody"/>
        <w:divId w:val="434982952"/>
      </w:pPr>
      <w:r>
        <w:t xml:space="preserve">Cases may be generated on the </w:t>
      </w:r>
      <w:proofErr w:type="spellStart"/>
      <w:r>
        <w:t>OmniCenter</w:t>
      </w:r>
      <w:proofErr w:type="spellEnd"/>
      <w:r>
        <w:t xml:space="preserve"> or may be received through a hospital interface with a surgical scheduler</w:t>
      </w:r>
    </w:p>
    <w:p w:rsidR="00161766" w:rsidRDefault="00161766">
      <w:pPr>
        <w:pStyle w:val="fmhtdtodoheading"/>
        <w:divId w:val="434982952"/>
      </w:pPr>
      <w:r>
        <w:t xml:space="preserve">Purpose: to manage the Case database and to enable the </w:t>
      </w:r>
      <w:proofErr w:type="spellStart"/>
      <w:r>
        <w:t>OmniSuppliers</w:t>
      </w:r>
      <w:proofErr w:type="spellEnd"/>
      <w:r>
        <w:t xml:space="preserve"> to receive the cases.</w:t>
      </w:r>
    </w:p>
    <w:p w:rsidR="00161766" w:rsidRDefault="00161766">
      <w:pPr>
        <w:pStyle w:val="fml1nnumbered"/>
        <w:divId w:val="434982952"/>
      </w:pPr>
      <w:r>
        <w:t>Select a case; click Modify. See table for more information.</w:t>
      </w:r>
    </w:p>
    <w:p w:rsidR="00161766" w:rsidRDefault="00161766">
      <w:pPr>
        <w:pStyle w:val="fml1nnumbered"/>
        <w:divId w:val="434982952"/>
      </w:pPr>
      <w:r>
        <w:t>Or, select a case; click Copy. Enter a new Case ID. Edit any of the other data fields. Click Save.</w:t>
      </w:r>
    </w:p>
    <w:p w:rsidR="00161766" w:rsidRDefault="00161766">
      <w:pPr>
        <w:pStyle w:val="fmbody"/>
        <w:divId w:val="434982952"/>
      </w:pPr>
      <w:r>
        <w:t xml:space="preserve">For complete information on Cases and Delayed Billing, see the </w:t>
      </w:r>
      <w:proofErr w:type="spellStart"/>
      <w:r>
        <w:t>OmniCenter</w:t>
      </w:r>
      <w:proofErr w:type="spellEnd"/>
      <w:r>
        <w:t xml:space="preserve"> Administrator Guide.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161766" w:rsidTr="005F3B0B">
        <w:trPr>
          <w:divId w:val="434982952"/>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161766">
              <w:trPr>
                <w:trHeight w:val="356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161766" w:rsidRDefault="00161766">
                  <w:pPr>
                    <w:pStyle w:val="fmtcblcellbodyleft"/>
                    <w:rPr>
                      <w:b/>
                      <w:bCs/>
                      <w:spacing w:val="-2"/>
                    </w:rPr>
                  </w:pPr>
                  <w:r>
                    <w:rPr>
                      <w:rStyle w:val="fmemphasisboldcell"/>
                    </w:rPr>
                    <w:lastRenderedPageBreak/>
                    <w:t>Delete a Case</w:t>
                  </w:r>
                </w:p>
              </w:tc>
              <w:tc>
                <w:tcPr>
                  <w:tcW w:w="5070" w:type="dxa"/>
                  <w:tcBorders>
                    <w:top w:val="single" w:sz="6" w:space="0" w:color="000000"/>
                    <w:bottom w:val="single" w:sz="6" w:space="0" w:color="000000"/>
                  </w:tcBorders>
                  <w:tcMar>
                    <w:top w:w="60" w:type="dxa"/>
                    <w:left w:w="120" w:type="dxa"/>
                    <w:bottom w:w="60" w:type="dxa"/>
                    <w:right w:w="120" w:type="dxa"/>
                  </w:tcMar>
                  <w:hideMark/>
                </w:tcPr>
                <w:p w:rsidR="00161766" w:rsidRDefault="00161766">
                  <w:pPr>
                    <w:pStyle w:val="fmtcblcellbodyleft"/>
                  </w:pPr>
                  <w:r>
                    <w:t>On the Database Maintenance – Cases screen:</w:t>
                  </w:r>
                </w:p>
                <w:p w:rsidR="00161766" w:rsidRDefault="00161766">
                  <w:pPr>
                    <w:pStyle w:val="fmtclncelllistnumber"/>
                  </w:pPr>
                  <w:r>
                    <w:t>1.</w:t>
                  </w:r>
                  <w:r>
                    <w:rPr>
                      <w:rFonts w:ascii="Times New Roman" w:hAnsi="Times New Roman" w:cs="Times New Roman"/>
                      <w:sz w:val="12"/>
                      <w:szCs w:val="12"/>
                    </w:rPr>
                    <w:t>  </w:t>
                  </w:r>
                  <w:r>
                    <w:t>Select a case.</w:t>
                  </w:r>
                </w:p>
                <w:p w:rsidR="00161766" w:rsidRDefault="00161766">
                  <w:pPr>
                    <w:pStyle w:val="fmtclncelllistnumber"/>
                  </w:pPr>
                  <w:r>
                    <w:t>2.</w:t>
                  </w:r>
                  <w:r>
                    <w:rPr>
                      <w:rFonts w:ascii="Times New Roman" w:hAnsi="Times New Roman" w:cs="Times New Roman"/>
                      <w:sz w:val="12"/>
                      <w:szCs w:val="12"/>
                    </w:rPr>
                    <w:t>  </w:t>
                  </w:r>
                  <w:r>
                    <w:t>Click Delete.</w:t>
                  </w:r>
                </w:p>
                <w:p w:rsidR="00161766" w:rsidRDefault="00161766">
                  <w:pPr>
                    <w:pStyle w:val="fmtclncelllistnumber"/>
                  </w:pPr>
                  <w:r>
                    <w:t>3.</w:t>
                  </w:r>
                  <w:r>
                    <w:rPr>
                      <w:rFonts w:ascii="Times New Roman" w:hAnsi="Times New Roman" w:cs="Times New Roman"/>
                      <w:sz w:val="12"/>
                      <w:szCs w:val="12"/>
                    </w:rPr>
                    <w:t>  </w:t>
                  </w:r>
                  <w:r>
                    <w:t>A confirmation message appears: click Yes, to permanently erase the selected record, or click No to cancel the command.</w:t>
                  </w:r>
                </w:p>
                <w:p w:rsidR="00161766" w:rsidRDefault="00161766">
                  <w:pPr>
                    <w:pStyle w:val="fmtcblcellbodyleft"/>
                  </w:pPr>
                  <w:r>
                    <w:t>On the Cases – View screen:</w:t>
                  </w:r>
                </w:p>
                <w:p w:rsidR="00161766" w:rsidRDefault="00161766">
                  <w:pPr>
                    <w:pStyle w:val="fmtclncelllistnumber"/>
                  </w:pPr>
                  <w:r>
                    <w:t>1.</w:t>
                  </w:r>
                  <w:r>
                    <w:rPr>
                      <w:rFonts w:ascii="Times New Roman" w:hAnsi="Times New Roman" w:cs="Times New Roman"/>
                      <w:sz w:val="12"/>
                      <w:szCs w:val="12"/>
                    </w:rPr>
                    <w:t>  </w:t>
                  </w:r>
                  <w:r>
                    <w:t>Select a case.</w:t>
                  </w:r>
                </w:p>
                <w:p w:rsidR="00161766" w:rsidRDefault="00161766">
                  <w:pPr>
                    <w:pStyle w:val="fmtclncelllistnumber"/>
                  </w:pPr>
                  <w:r>
                    <w:t>2.</w:t>
                  </w:r>
                  <w:r>
                    <w:rPr>
                      <w:rFonts w:ascii="Times New Roman" w:hAnsi="Times New Roman" w:cs="Times New Roman"/>
                      <w:sz w:val="12"/>
                      <w:szCs w:val="12"/>
                    </w:rPr>
                    <w:t>  </w:t>
                  </w:r>
                  <w:r>
                    <w:t>Click Delete.</w:t>
                  </w:r>
                </w:p>
                <w:p w:rsidR="00161766" w:rsidRDefault="00161766">
                  <w:pPr>
                    <w:pStyle w:val="fmtclncelllistnumber"/>
                  </w:pPr>
                  <w:r>
                    <w:t>3.</w:t>
                  </w:r>
                  <w:r>
                    <w:rPr>
                      <w:rFonts w:ascii="Times New Roman" w:hAnsi="Times New Roman" w:cs="Times New Roman"/>
                      <w:sz w:val="12"/>
                      <w:szCs w:val="12"/>
                    </w:rPr>
                    <w:t>  </w:t>
                  </w:r>
                  <w:r>
                    <w:t>No confirmation message appears: click OK to permanently erase the selected record.</w:t>
                  </w:r>
                </w:p>
              </w:tc>
            </w:tr>
            <w:tr w:rsidR="00161766">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161766" w:rsidRDefault="00161766">
                  <w:pPr>
                    <w:pStyle w:val="fmtcblcellbodyleft"/>
                    <w:rPr>
                      <w:b/>
                      <w:bCs/>
                      <w:spacing w:val="-2"/>
                    </w:rPr>
                  </w:pPr>
                  <w:r>
                    <w:rPr>
                      <w:rStyle w:val="fmemphasisboldcell"/>
                    </w:rPr>
                    <w:t>Delete vs. Transfer</w:t>
                  </w:r>
                </w:p>
              </w:tc>
              <w:tc>
                <w:tcPr>
                  <w:tcW w:w="5070" w:type="dxa"/>
                  <w:tcBorders>
                    <w:bottom w:val="single" w:sz="6" w:space="0" w:color="000000"/>
                  </w:tcBorders>
                  <w:tcMar>
                    <w:top w:w="60" w:type="dxa"/>
                    <w:left w:w="120" w:type="dxa"/>
                    <w:bottom w:w="60" w:type="dxa"/>
                    <w:right w:w="120" w:type="dxa"/>
                  </w:tcMar>
                  <w:hideMark/>
                </w:tcPr>
                <w:p w:rsidR="00161766" w:rsidRDefault="00161766">
                  <w:pPr>
                    <w:pStyle w:val="fmtcblcellbodyleft"/>
                  </w:pPr>
                  <w:r>
                    <w:t>When appropriate, cases may be transferred instead of deleted.</w:t>
                  </w:r>
                </w:p>
              </w:tc>
            </w:tr>
            <w:tr w:rsidR="00161766">
              <w:trPr>
                <w:trHeight w:val="3320"/>
                <w:tblCellSpacing w:w="0" w:type="dxa"/>
              </w:trPr>
              <w:tc>
                <w:tcPr>
                  <w:tcW w:w="2250" w:type="dxa"/>
                  <w:tcBorders>
                    <w:bottom w:val="single" w:sz="6" w:space="0" w:color="000000"/>
                  </w:tcBorders>
                  <w:tcMar>
                    <w:top w:w="60" w:type="dxa"/>
                    <w:left w:w="120" w:type="dxa"/>
                    <w:bottom w:w="60" w:type="dxa"/>
                    <w:right w:w="120" w:type="dxa"/>
                  </w:tcMar>
                  <w:hideMark/>
                </w:tcPr>
                <w:p w:rsidR="00161766" w:rsidRDefault="00161766">
                  <w:pPr>
                    <w:pStyle w:val="fmtcblcellbodyleft"/>
                    <w:rPr>
                      <w:b/>
                      <w:bCs/>
                      <w:spacing w:val="-2"/>
                    </w:rPr>
                  </w:pPr>
                  <w:r>
                    <w:rPr>
                      <w:rStyle w:val="fmemphasisboldcell"/>
                    </w:rPr>
                    <w:t>Modify a Case</w:t>
                  </w:r>
                </w:p>
              </w:tc>
              <w:tc>
                <w:tcPr>
                  <w:tcW w:w="5070" w:type="dxa"/>
                  <w:tcBorders>
                    <w:bottom w:val="single" w:sz="6" w:space="0" w:color="000000"/>
                  </w:tcBorders>
                  <w:tcMar>
                    <w:top w:w="60" w:type="dxa"/>
                    <w:left w:w="120" w:type="dxa"/>
                    <w:bottom w:w="60" w:type="dxa"/>
                    <w:right w:w="120" w:type="dxa"/>
                  </w:tcMar>
                  <w:hideMark/>
                </w:tcPr>
                <w:p w:rsidR="00161766" w:rsidRDefault="00161766">
                  <w:pPr>
                    <w:pStyle w:val="fmtcblcellbodyleft"/>
                  </w:pPr>
                  <w:r>
                    <w:t>Once a case is saved, the following fields can be modified if the case status is Pre-admit or Admit:</w:t>
                  </w:r>
                </w:p>
                <w:p w:rsidR="00161766" w:rsidRDefault="00161766">
                  <w:pPr>
                    <w:pStyle w:val="fmtclbscelllistbulletsmall"/>
                  </w:pPr>
                  <w:r>
                    <w:t>Case Description</w:t>
                  </w:r>
                </w:p>
                <w:p w:rsidR="00161766" w:rsidRDefault="00161766">
                  <w:pPr>
                    <w:pStyle w:val="fmtclbscelllistbulletsmall"/>
                  </w:pPr>
                  <w:r>
                    <w:t>Case Date</w:t>
                  </w:r>
                </w:p>
                <w:p w:rsidR="00161766" w:rsidRDefault="00161766">
                  <w:pPr>
                    <w:pStyle w:val="fmtclbscelllistbulletsmall"/>
                  </w:pPr>
                  <w:r>
                    <w:t>Case Physician</w:t>
                  </w:r>
                </w:p>
                <w:p w:rsidR="00161766" w:rsidRDefault="00161766">
                  <w:pPr>
                    <w:pStyle w:val="fmtclbscelllistbulletsmall"/>
                  </w:pPr>
                  <w:r>
                    <w:rPr>
                      <w:rFonts w:ascii="Times New Roman" w:hAnsi="Times New Roman" w:cs="Times New Roman"/>
                      <w:sz w:val="12"/>
                      <w:szCs w:val="12"/>
                    </w:rPr>
                    <w:t> </w:t>
                  </w:r>
                  <w:r>
                    <w:t>Patient Name/ID*</w:t>
                  </w:r>
                </w:p>
                <w:p w:rsidR="00161766" w:rsidRDefault="00161766">
                  <w:pPr>
                    <w:pStyle w:val="fmtclbscelllistbulletsmall"/>
                  </w:pPr>
                  <w:r>
                    <w:rPr>
                      <w:rFonts w:ascii="Times New Roman" w:hAnsi="Times New Roman" w:cs="Times New Roman"/>
                      <w:sz w:val="12"/>
                      <w:szCs w:val="12"/>
                    </w:rPr>
                    <w:t> </w:t>
                  </w:r>
                  <w:r>
                    <w:t>Procedure Name/ID</w:t>
                  </w:r>
                </w:p>
                <w:p w:rsidR="00161766" w:rsidRDefault="00161766">
                  <w:pPr>
                    <w:pStyle w:val="fmtclbscelllistbulletsmall"/>
                  </w:pPr>
                  <w:r>
                    <w:rPr>
                      <w:rFonts w:ascii="Times New Roman" w:hAnsi="Times New Roman" w:cs="Times New Roman"/>
                      <w:sz w:val="12"/>
                      <w:szCs w:val="12"/>
                    </w:rPr>
                    <w:t> </w:t>
                  </w:r>
                  <w:r>
                    <w:t>Room #</w:t>
                  </w:r>
                </w:p>
                <w:p w:rsidR="00161766" w:rsidRDefault="00161766">
                  <w:pPr>
                    <w:pStyle w:val="fmtclbscelllistbulletsmall"/>
                  </w:pPr>
                  <w:r>
                    <w:rPr>
                      <w:rFonts w:ascii="Times New Roman" w:hAnsi="Times New Roman" w:cs="Times New Roman"/>
                      <w:sz w:val="12"/>
                      <w:szCs w:val="12"/>
                    </w:rPr>
                    <w:t> </w:t>
                  </w:r>
                  <w:r>
                    <w:t>Site ID #</w:t>
                  </w:r>
                </w:p>
                <w:p w:rsidR="00161766" w:rsidRDefault="00161766">
                  <w:pPr>
                    <w:pStyle w:val="fmtcblcellbodyleft"/>
                  </w:pPr>
                  <w:r>
                    <w:t>* Patient Name and Patient ID are modifiable only when status is Pre-admit.</w:t>
                  </w:r>
                </w:p>
                <w:p w:rsidR="00161766" w:rsidRDefault="00161766">
                  <w:pPr>
                    <w:pStyle w:val="fmtcblcellbodyleft"/>
                  </w:pPr>
                  <w:r>
                    <w:t xml:space="preserve">Once a case is modified, the </w:t>
                  </w:r>
                  <w:proofErr w:type="spellStart"/>
                  <w:r>
                    <w:t>OmniCenter</w:t>
                  </w:r>
                  <w:proofErr w:type="spellEnd"/>
                  <w:r>
                    <w:t xml:space="preserve"> will notify the appropriate </w:t>
                  </w:r>
                  <w:proofErr w:type="spellStart"/>
                  <w:r>
                    <w:t>OmniSupplier</w:t>
                  </w:r>
                  <w:proofErr w:type="spellEnd"/>
                  <w:r>
                    <w:t xml:space="preserve"> (</w:t>
                  </w:r>
                  <w:proofErr w:type="spellStart"/>
                  <w:r>
                    <w:t>OmniSupplier</w:t>
                  </w:r>
                  <w:proofErr w:type="spellEnd"/>
                  <w:r>
                    <w:t xml:space="preserve"> Site ID must match Case Site ID). Once a case is billed, canceled, or transferred, it cannot be modified</w:t>
                  </w:r>
                </w:p>
              </w:tc>
            </w:tr>
          </w:tbl>
          <w:p w:rsidR="00161766" w:rsidRDefault="00161766">
            <w:pPr>
              <w:spacing w:before="0" w:beforeAutospacing="0" w:after="0" w:afterAutospacing="0"/>
            </w:pPr>
          </w:p>
        </w:tc>
      </w:tr>
    </w:tbl>
    <w:p w:rsidR="00161766" w:rsidRDefault="00161766">
      <w:pPr>
        <w:pStyle w:val="fmbody"/>
        <w:divId w:val="434982952"/>
      </w:pPr>
      <w:r>
        <w:t>.</w:t>
      </w:r>
    </w:p>
    <w:p w:rsidR="00161766" w:rsidRDefault="00161766">
      <w:pPr>
        <w:pStyle w:val="fmh1heading"/>
        <w:divId w:val="434982952"/>
      </w:pPr>
      <w:bookmarkStart w:id="167" w:name="database_chargeable_procedures_h_6776"/>
      <w:bookmarkEnd w:id="167"/>
      <w:r>
        <w:t>Chargeable Procedures</w:t>
      </w:r>
    </w:p>
    <w:p w:rsidR="00161766" w:rsidRDefault="00161766">
      <w:pPr>
        <w:pStyle w:val="fmhtdtodoheading"/>
        <w:divId w:val="434982952"/>
      </w:pPr>
      <w:r>
        <w:lastRenderedPageBreak/>
        <w:t>Purpose: to create/maintain the procedures, such as change a cost entry.</w:t>
      </w:r>
    </w:p>
    <w:p w:rsidR="00161766" w:rsidRDefault="00161766">
      <w:pPr>
        <w:pStyle w:val="fml1nnumbered"/>
        <w:divId w:val="434982952"/>
      </w:pPr>
      <w:r>
        <w:t>Select the Chargeable Procedures table; Set the Limits filters. For example: and | Billing Type–equals–B, press Search.</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161766" w:rsidTr="005F3B0B">
        <w:trPr>
          <w:divId w:val="434982952"/>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161766">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161766" w:rsidRDefault="00161766">
                  <w:pPr>
                    <w:pStyle w:val="fmtcblcellbodyleft"/>
                    <w:rPr>
                      <w:b/>
                      <w:bCs/>
                      <w:spacing w:val="-2"/>
                    </w:rPr>
                  </w:pPr>
                  <w:r>
                    <w:rPr>
                      <w:rStyle w:val="fmemphasisboldcell"/>
                    </w:rPr>
                    <w:t>Add</w:t>
                  </w:r>
                </w:p>
              </w:tc>
              <w:tc>
                <w:tcPr>
                  <w:tcW w:w="5070" w:type="dxa"/>
                  <w:tcBorders>
                    <w:top w:val="single" w:sz="6" w:space="0" w:color="000000"/>
                    <w:bottom w:val="single" w:sz="6" w:space="0" w:color="000000"/>
                  </w:tcBorders>
                  <w:tcMar>
                    <w:top w:w="60" w:type="dxa"/>
                    <w:left w:w="120" w:type="dxa"/>
                    <w:bottom w:w="60" w:type="dxa"/>
                    <w:right w:w="120" w:type="dxa"/>
                  </w:tcMar>
                  <w:hideMark/>
                </w:tcPr>
                <w:p w:rsidR="00161766" w:rsidRDefault="00161766">
                  <w:pPr>
                    <w:pStyle w:val="fmtcblcellbodyleft"/>
                  </w:pPr>
                  <w:r>
                    <w:t>It is not necessary to select an entry before adding a new one.</w:t>
                  </w:r>
                </w:p>
              </w:tc>
            </w:tr>
            <w:tr w:rsidR="00161766">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61766" w:rsidRDefault="00161766">
                  <w:pPr>
                    <w:pStyle w:val="fmtcblcellbodyleft"/>
                    <w:rPr>
                      <w:b/>
                      <w:bCs/>
                      <w:spacing w:val="-2"/>
                    </w:rPr>
                  </w:pPr>
                  <w:r>
                    <w:rPr>
                      <w:rStyle w:val="fmemphasisboldcell"/>
                    </w:rPr>
                    <w:t>Modify, Delete, Copy, or Print</w:t>
                  </w:r>
                </w:p>
              </w:tc>
              <w:tc>
                <w:tcPr>
                  <w:tcW w:w="5070" w:type="dxa"/>
                  <w:tcBorders>
                    <w:bottom w:val="single" w:sz="6" w:space="0" w:color="000000"/>
                  </w:tcBorders>
                  <w:tcMar>
                    <w:top w:w="60" w:type="dxa"/>
                    <w:left w:w="120" w:type="dxa"/>
                    <w:bottom w:w="60" w:type="dxa"/>
                    <w:right w:w="120" w:type="dxa"/>
                  </w:tcMar>
                  <w:hideMark/>
                </w:tcPr>
                <w:p w:rsidR="00161766" w:rsidRDefault="00161766">
                  <w:pPr>
                    <w:pStyle w:val="fmtcblcellbodyleft"/>
                  </w:pPr>
                  <w:r>
                    <w:t>Select an entry before the action button.</w:t>
                  </w:r>
                </w:p>
              </w:tc>
            </w:tr>
          </w:tbl>
          <w:p w:rsidR="00161766" w:rsidRDefault="00161766">
            <w:pPr>
              <w:spacing w:before="0" w:beforeAutospacing="0" w:after="0" w:afterAutospacing="0"/>
            </w:pPr>
          </w:p>
        </w:tc>
      </w:tr>
    </w:tbl>
    <w:p w:rsidR="00161766" w:rsidRDefault="00161766">
      <w:pPr>
        <w:pStyle w:val="fml1nnumbered"/>
        <w:divId w:val="434982952"/>
      </w:pPr>
      <w:r>
        <w:t>Click Add to create a new entry or select a specific chargeable procedure; click a primary action button. Modify any available data field, such as check to Standardize.</w:t>
      </w:r>
    </w:p>
    <w:p w:rsidR="00161766" w:rsidRDefault="00161766">
      <w:pPr>
        <w:pStyle w:val="fml1nnumbered"/>
        <w:divId w:val="434982952"/>
      </w:pPr>
      <w:r>
        <w:t>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161766" w:rsidTr="005F3B0B">
        <w:trPr>
          <w:divId w:val="434982952"/>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161766">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161766" w:rsidRDefault="00161766">
                  <w:pPr>
                    <w:pStyle w:val="fmtcblcellbodyleft"/>
                    <w:rPr>
                      <w:b/>
                      <w:bCs/>
                      <w:spacing w:val="-2"/>
                    </w:rPr>
                  </w:pPr>
                  <w:r>
                    <w:rPr>
                      <w:rStyle w:val="fmemphasisboldcell"/>
                    </w:rPr>
                    <w:t>Billing Type</w:t>
                  </w:r>
                </w:p>
              </w:tc>
              <w:tc>
                <w:tcPr>
                  <w:tcW w:w="5070" w:type="dxa"/>
                  <w:tcBorders>
                    <w:top w:val="single" w:sz="6" w:space="0" w:color="000000"/>
                    <w:bottom w:val="single" w:sz="6" w:space="0" w:color="000000"/>
                  </w:tcBorders>
                  <w:tcMar>
                    <w:top w:w="60" w:type="dxa"/>
                    <w:left w:w="120" w:type="dxa"/>
                    <w:bottom w:w="60" w:type="dxa"/>
                    <w:right w:w="120" w:type="dxa"/>
                  </w:tcMar>
                  <w:hideMark/>
                </w:tcPr>
                <w:p w:rsidR="00161766" w:rsidRDefault="00161766">
                  <w:pPr>
                    <w:pStyle w:val="fmtcblcellbodyleft"/>
                  </w:pPr>
                  <w:r>
                    <w:t>The billing type must be billable for charges to be sent over the interface.</w:t>
                  </w:r>
                </w:p>
              </w:tc>
            </w:tr>
          </w:tbl>
          <w:p w:rsidR="00161766" w:rsidRDefault="00161766">
            <w:pPr>
              <w:spacing w:before="0" w:beforeAutospacing="0" w:after="0" w:afterAutospacing="0"/>
            </w:pPr>
          </w:p>
        </w:tc>
      </w:tr>
    </w:tbl>
    <w:p w:rsidR="00161766" w:rsidRDefault="00161766">
      <w:pPr>
        <w:spacing w:before="0" w:beforeAutospacing="0" w:after="0" w:afterAutospacing="0"/>
        <w:divId w:val="434982952"/>
      </w:pPr>
    </w:p>
    <w:p w:rsidR="00161766" w:rsidRDefault="00161766">
      <w:pPr>
        <w:pStyle w:val="fmh1heading"/>
        <w:divId w:val="1987473191"/>
      </w:pPr>
      <w:bookmarkStart w:id="168" w:name="database_csm_roles_htm"/>
      <w:bookmarkStart w:id="169" w:name="database_csm_roles_htm_xref_9268_5304"/>
      <w:bookmarkEnd w:id="168"/>
      <w:bookmarkEnd w:id="169"/>
      <w:r>
        <w:t>CSM Roles</w:t>
      </w:r>
    </w:p>
    <w:p w:rsidR="00161766" w:rsidRDefault="00161766">
      <w:pPr>
        <w:pStyle w:val="fmhtdtodoheading"/>
        <w:divId w:val="1987473191"/>
      </w:pPr>
      <w:r>
        <w:t>Purpose: to create or assign CSM permissions by user role.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161766" w:rsidTr="005F3B0B">
        <w:trPr>
          <w:divId w:val="1987473191"/>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161766">
              <w:trPr>
                <w:trHeight w:val="420"/>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161766" w:rsidRDefault="00161766">
                  <w:pPr>
                    <w:pStyle w:val="fmanalertnote"/>
                  </w:pPr>
                  <w:r>
                    <w:t>Note</w:t>
                  </w:r>
                  <w:r>
                    <w:rPr>
                      <w:noProof/>
                    </w:rPr>
                    <w:drawing>
                      <wp:anchor distT="0" distB="0" distL="0" distR="0" simplePos="0" relativeHeight="251715584" behindDoc="0" locked="0" layoutInCell="1" allowOverlap="0" wp14:anchorId="27CD83B0" wp14:editId="1241C88A">
                        <wp:simplePos x="0" y="0"/>
                        <wp:positionH relativeFrom="column">
                          <wp:align>left</wp:align>
                        </wp:positionH>
                        <wp:positionV relativeFrom="line">
                          <wp:posOffset>0</wp:posOffset>
                        </wp:positionV>
                        <wp:extent cx="276225" cy="276225"/>
                        <wp:effectExtent l="0" t="0" r="9525" b="9525"/>
                        <wp:wrapSquare wrapText="bothSides"/>
                        <wp:docPr id="68" name="image33" descr="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 descr="Not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1766" w:rsidRDefault="00161766">
                  <w:pPr>
                    <w:pStyle w:val="fmabalertbody"/>
                  </w:pPr>
                  <w:r>
                    <w:t>See the Controlled Substance Management User Guide for detailed information.</w:t>
                  </w:r>
                </w:p>
              </w:tc>
            </w:tr>
          </w:tbl>
          <w:p w:rsidR="00161766" w:rsidRDefault="00161766">
            <w:pPr>
              <w:spacing w:before="0" w:beforeAutospacing="0" w:after="0" w:afterAutospacing="0"/>
            </w:pPr>
          </w:p>
        </w:tc>
      </w:tr>
    </w:tbl>
    <w:p w:rsidR="00161766" w:rsidRDefault="00161766">
      <w:pPr>
        <w:pStyle w:val="fml1nnumbered"/>
        <w:divId w:val="1987473191"/>
      </w:pPr>
      <w:r>
        <w:t>Select the CSM Roles table. Set the Limits filters; click Search.</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161766" w:rsidTr="005F3B0B">
        <w:trPr>
          <w:divId w:val="1987473191"/>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161766">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161766" w:rsidRDefault="00161766">
                  <w:pPr>
                    <w:pStyle w:val="fmtcblcellbodyleft"/>
                    <w:rPr>
                      <w:b/>
                      <w:bCs/>
                      <w:spacing w:val="-2"/>
                    </w:rPr>
                  </w:pPr>
                  <w:r>
                    <w:rPr>
                      <w:rStyle w:val="fmemphasisboldcell"/>
                    </w:rPr>
                    <w:t>Add</w:t>
                  </w:r>
                </w:p>
              </w:tc>
              <w:tc>
                <w:tcPr>
                  <w:tcW w:w="5070" w:type="dxa"/>
                  <w:tcBorders>
                    <w:top w:val="single" w:sz="6" w:space="0" w:color="000000"/>
                    <w:bottom w:val="single" w:sz="6" w:space="0" w:color="000000"/>
                  </w:tcBorders>
                  <w:tcMar>
                    <w:top w:w="60" w:type="dxa"/>
                    <w:left w:w="120" w:type="dxa"/>
                    <w:bottom w:w="60" w:type="dxa"/>
                    <w:right w:w="120" w:type="dxa"/>
                  </w:tcMar>
                  <w:hideMark/>
                </w:tcPr>
                <w:p w:rsidR="00161766" w:rsidRDefault="00161766">
                  <w:pPr>
                    <w:pStyle w:val="fmtcblcellbodyleft"/>
                  </w:pPr>
                  <w:r>
                    <w:t>It is not necessary to select an entry before adding a new one.</w:t>
                  </w:r>
                </w:p>
              </w:tc>
            </w:tr>
            <w:tr w:rsidR="00161766">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61766" w:rsidRDefault="00161766">
                  <w:pPr>
                    <w:pStyle w:val="fmtcblcellbodyleft"/>
                    <w:rPr>
                      <w:b/>
                      <w:bCs/>
                      <w:spacing w:val="-2"/>
                    </w:rPr>
                  </w:pPr>
                  <w:r>
                    <w:rPr>
                      <w:rStyle w:val="fmemphasisboldcell"/>
                    </w:rPr>
                    <w:t>Modify, Delete, Copy, or Print</w:t>
                  </w:r>
                </w:p>
              </w:tc>
              <w:tc>
                <w:tcPr>
                  <w:tcW w:w="5070" w:type="dxa"/>
                  <w:tcBorders>
                    <w:bottom w:val="single" w:sz="6" w:space="0" w:color="000000"/>
                  </w:tcBorders>
                  <w:tcMar>
                    <w:top w:w="60" w:type="dxa"/>
                    <w:left w:w="120" w:type="dxa"/>
                    <w:bottom w:w="60" w:type="dxa"/>
                    <w:right w:w="120" w:type="dxa"/>
                  </w:tcMar>
                  <w:hideMark/>
                </w:tcPr>
                <w:p w:rsidR="00161766" w:rsidRDefault="00161766">
                  <w:pPr>
                    <w:pStyle w:val="fmtcblcellbodyleft"/>
                  </w:pPr>
                  <w:r>
                    <w:t>Select an entry before the action button.</w:t>
                  </w:r>
                </w:p>
              </w:tc>
            </w:tr>
            <w:tr w:rsidR="00161766">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61766" w:rsidRDefault="00161766">
                  <w:pPr>
                    <w:pStyle w:val="fmtcblcellbodyleft"/>
                    <w:rPr>
                      <w:b/>
                      <w:bCs/>
                      <w:spacing w:val="-2"/>
                    </w:rPr>
                  </w:pPr>
                  <w:r>
                    <w:rPr>
                      <w:b/>
                      <w:bCs/>
                      <w:spacing w:val="-2"/>
                    </w:rPr>
                    <w:t>System Role</w:t>
                  </w:r>
                </w:p>
              </w:tc>
              <w:tc>
                <w:tcPr>
                  <w:tcW w:w="5070" w:type="dxa"/>
                  <w:tcBorders>
                    <w:bottom w:val="single" w:sz="6" w:space="0" w:color="000000"/>
                  </w:tcBorders>
                  <w:tcMar>
                    <w:top w:w="60" w:type="dxa"/>
                    <w:left w:w="120" w:type="dxa"/>
                    <w:bottom w:w="60" w:type="dxa"/>
                    <w:right w:w="120" w:type="dxa"/>
                  </w:tcMar>
                  <w:hideMark/>
                </w:tcPr>
                <w:p w:rsidR="00161766" w:rsidRDefault="00161766">
                  <w:pPr>
                    <w:pStyle w:val="fmtcblcellbodyleft"/>
                  </w:pPr>
                  <w:r>
                    <w:t>When checked, denotes a user role that has been pre-defined by CSM. Non-system roles can be added and customized.</w:t>
                  </w:r>
                </w:p>
              </w:tc>
            </w:tr>
          </w:tbl>
          <w:p w:rsidR="00161766" w:rsidRDefault="00161766">
            <w:pPr>
              <w:spacing w:before="0" w:beforeAutospacing="0" w:after="0" w:afterAutospacing="0"/>
            </w:pPr>
          </w:p>
        </w:tc>
      </w:tr>
    </w:tbl>
    <w:p w:rsidR="00161766" w:rsidRDefault="00161766">
      <w:pPr>
        <w:pStyle w:val="fml1nnumbered"/>
        <w:divId w:val="1987473191"/>
      </w:pPr>
      <w:r>
        <w:rPr>
          <w:rFonts w:ascii="Times New Roman" w:hAnsi="Times New Roman" w:cs="Times New Roman"/>
          <w:sz w:val="12"/>
          <w:szCs w:val="12"/>
        </w:rPr>
        <w:t>   </w:t>
      </w:r>
      <w:r>
        <w:t xml:space="preserve">The default screen is </w:t>
      </w:r>
      <w:r w:rsidR="0051415B">
        <w:rPr>
          <w:noProof/>
        </w:rPr>
        <w:drawing>
          <wp:inline distT="0" distB="0" distL="0" distR="0" wp14:anchorId="00B70232" wp14:editId="07DBE427">
            <wp:extent cx="114300" cy="114300"/>
            <wp:effectExtent l="0" t="0" r="0" b="0"/>
            <wp:docPr id="192" name="Picture 192" descr="Database10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Permissions.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161766" w:rsidTr="005F3B0B">
        <w:trPr>
          <w:divId w:val="1987473191"/>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161766">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161766" w:rsidRDefault="00161766">
                  <w:pPr>
                    <w:pStyle w:val="fmtcblcellbodyleft"/>
                    <w:rPr>
                      <w:b/>
                      <w:bCs/>
                      <w:spacing w:val="-2"/>
                    </w:rPr>
                  </w:pPr>
                  <w:r>
                    <w:rPr>
                      <w:b/>
                      <w:bCs/>
                      <w:spacing w:val="-2"/>
                    </w:rPr>
                    <w:lastRenderedPageBreak/>
                    <w:t>Access Level</w:t>
                  </w:r>
                </w:p>
              </w:tc>
              <w:tc>
                <w:tcPr>
                  <w:tcW w:w="5070" w:type="dxa"/>
                  <w:tcBorders>
                    <w:top w:val="single" w:sz="6" w:space="0" w:color="000000"/>
                    <w:bottom w:val="single" w:sz="6" w:space="0" w:color="000000"/>
                  </w:tcBorders>
                  <w:tcMar>
                    <w:top w:w="60" w:type="dxa"/>
                    <w:left w:w="120" w:type="dxa"/>
                    <w:bottom w:w="60" w:type="dxa"/>
                    <w:right w:w="120" w:type="dxa"/>
                  </w:tcMar>
                  <w:hideMark/>
                </w:tcPr>
                <w:p w:rsidR="00161766" w:rsidRDefault="00161766">
                  <w:pPr>
                    <w:pStyle w:val="fmtcblcellbodyleft"/>
                  </w:pPr>
                  <w:r>
                    <w:t>Applies to selected permission. Click Modify to change access level.</w:t>
                  </w:r>
                </w:p>
              </w:tc>
            </w:tr>
            <w:tr w:rsidR="00161766">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61766" w:rsidRDefault="00161766">
                  <w:pPr>
                    <w:pStyle w:val="fmtcblcellbodyleft"/>
                    <w:rPr>
                      <w:b/>
                      <w:bCs/>
                      <w:spacing w:val="-2"/>
                    </w:rPr>
                  </w:pPr>
                  <w:r>
                    <w:rPr>
                      <w:b/>
                      <w:bCs/>
                      <w:spacing w:val="-2"/>
                    </w:rPr>
                    <w:t>Category</w:t>
                  </w:r>
                </w:p>
              </w:tc>
              <w:tc>
                <w:tcPr>
                  <w:tcW w:w="5070" w:type="dxa"/>
                  <w:tcBorders>
                    <w:bottom w:val="single" w:sz="6" w:space="0" w:color="000000"/>
                  </w:tcBorders>
                  <w:tcMar>
                    <w:top w:w="60" w:type="dxa"/>
                    <w:left w:w="120" w:type="dxa"/>
                    <w:bottom w:w="60" w:type="dxa"/>
                    <w:right w:w="120" w:type="dxa"/>
                  </w:tcMar>
                  <w:hideMark/>
                </w:tcPr>
                <w:p w:rsidR="00161766" w:rsidRDefault="00161766">
                  <w:pPr>
                    <w:pStyle w:val="fmtcblcellbodyleft"/>
                  </w:pPr>
                  <w:r>
                    <w:t>Select permission category to display.</w:t>
                  </w:r>
                </w:p>
              </w:tc>
            </w:tr>
            <w:tr w:rsidR="00161766">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61766" w:rsidRDefault="00161766">
                  <w:pPr>
                    <w:pStyle w:val="fmtcblcellbodyleft"/>
                    <w:rPr>
                      <w:b/>
                      <w:bCs/>
                      <w:spacing w:val="-2"/>
                    </w:rPr>
                  </w:pPr>
                  <w:r>
                    <w:rPr>
                      <w:rStyle w:val="fmemphasisboldcell"/>
                    </w:rPr>
                    <w:t>Updated By</w:t>
                  </w:r>
                </w:p>
              </w:tc>
              <w:tc>
                <w:tcPr>
                  <w:tcW w:w="5070" w:type="dxa"/>
                  <w:tcBorders>
                    <w:bottom w:val="single" w:sz="6" w:space="0" w:color="000000"/>
                  </w:tcBorders>
                  <w:tcMar>
                    <w:top w:w="60" w:type="dxa"/>
                    <w:left w:w="120" w:type="dxa"/>
                    <w:bottom w:w="60" w:type="dxa"/>
                    <w:right w:w="120" w:type="dxa"/>
                  </w:tcMar>
                  <w:hideMark/>
                </w:tcPr>
                <w:p w:rsidR="00161766" w:rsidRDefault="00161766">
                  <w:pPr>
                    <w:pStyle w:val="fmtcblcellbodyleft"/>
                  </w:pPr>
                  <w:r>
                    <w:t>User who modified this role or permission most recently, and date and time of the modification.</w:t>
                  </w:r>
                </w:p>
              </w:tc>
            </w:tr>
          </w:tbl>
          <w:p w:rsidR="00161766" w:rsidRDefault="00161766">
            <w:pPr>
              <w:spacing w:before="0" w:beforeAutospacing="0" w:after="0" w:afterAutospacing="0"/>
            </w:pPr>
          </w:p>
        </w:tc>
      </w:tr>
    </w:tbl>
    <w:p w:rsidR="00161766" w:rsidRDefault="00161766">
      <w:pPr>
        <w:pStyle w:val="fml1nnumbered"/>
        <w:divId w:val="1987473191"/>
      </w:pPr>
      <w:r>
        <w:t>Click Add, Modify, or Delete to change the permissions associated with the role.</w:t>
      </w:r>
    </w:p>
    <w:p w:rsidR="00161766" w:rsidRDefault="00161766">
      <w:pPr>
        <w:pStyle w:val="fml1nnumbered"/>
        <w:divId w:val="1987473191"/>
      </w:pPr>
      <w:r>
        <w:t xml:space="preserve">Click Search to locate </w:t>
      </w:r>
      <w:proofErr w:type="gramStart"/>
      <w:r>
        <w:t>a permission</w:t>
      </w:r>
      <w:proofErr w:type="gramEnd"/>
      <w:r>
        <w:t>. Click Add, and Close, to assign the permission to the role.</w:t>
      </w:r>
    </w:p>
    <w:p w:rsidR="00161766" w:rsidRDefault="00161766">
      <w:pPr>
        <w:pStyle w:val="fml1nnumbered"/>
        <w:divId w:val="1987473191"/>
      </w:pPr>
      <w:r>
        <w:t xml:space="preserve">Click </w:t>
      </w:r>
      <w:r w:rsidR="0051415B">
        <w:rPr>
          <w:noProof/>
        </w:rPr>
        <w:drawing>
          <wp:inline distT="0" distB="0" distL="0" distR="0" wp14:anchorId="19CC5130" wp14:editId="4E535313">
            <wp:extent cx="114300" cy="114300"/>
            <wp:effectExtent l="0" t="0" r="0" b="0"/>
            <wp:docPr id="193" name="Picture 193" descr="Database10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Users.</w:t>
      </w:r>
    </w:p>
    <w:p w:rsidR="00161766" w:rsidRDefault="00161766">
      <w:pPr>
        <w:pStyle w:val="fml1nnumbered"/>
        <w:divId w:val="1987473191"/>
      </w:pPr>
      <w:r>
        <w:t xml:space="preserve">Click the arrows to assign or </w:t>
      </w:r>
      <w:proofErr w:type="spellStart"/>
      <w:r>
        <w:t>unassign</w:t>
      </w:r>
      <w:proofErr w:type="spellEnd"/>
      <w:r>
        <w:t xml:space="preserve"> users to the role.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161766" w:rsidTr="005F3B0B">
        <w:trPr>
          <w:divId w:val="1987473191"/>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161766">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161766" w:rsidRDefault="00161766">
                  <w:pPr>
                    <w:pStyle w:val="fmtcblcellbodyleft"/>
                    <w:rPr>
                      <w:b/>
                      <w:bCs/>
                      <w:spacing w:val="-2"/>
                    </w:rPr>
                  </w:pPr>
                  <w:r>
                    <w:rPr>
                      <w:rStyle w:val="fmemphasisboldcell"/>
                    </w:rPr>
                    <w:t>Arrows</w:t>
                  </w:r>
                </w:p>
              </w:tc>
              <w:tc>
                <w:tcPr>
                  <w:tcW w:w="5070" w:type="dxa"/>
                  <w:tcBorders>
                    <w:top w:val="single" w:sz="6" w:space="0" w:color="000000"/>
                    <w:bottom w:val="single" w:sz="6" w:space="0" w:color="000000"/>
                  </w:tcBorders>
                  <w:tcMar>
                    <w:top w:w="60" w:type="dxa"/>
                    <w:left w:w="120" w:type="dxa"/>
                    <w:bottom w:w="60" w:type="dxa"/>
                    <w:right w:w="120" w:type="dxa"/>
                  </w:tcMar>
                  <w:hideMark/>
                </w:tcPr>
                <w:p w:rsidR="00161766" w:rsidRDefault="00161766">
                  <w:pPr>
                    <w:pStyle w:val="fmtcblcellbodyleft"/>
                  </w:pPr>
                  <w:r>
                    <w:t>Single arrows send highlighted entries from one window to the other. Double arrows send all entries whether highlighted or not.</w:t>
                  </w:r>
                </w:p>
              </w:tc>
            </w:tr>
            <w:tr w:rsidR="00161766">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61766" w:rsidRDefault="00161766">
                  <w:pPr>
                    <w:pStyle w:val="fmtcblcellbodyleft"/>
                    <w:rPr>
                      <w:b/>
                      <w:bCs/>
                      <w:spacing w:val="-2"/>
                    </w:rPr>
                  </w:pPr>
                  <w:r>
                    <w:rPr>
                      <w:b/>
                      <w:bCs/>
                      <w:spacing w:val="-2"/>
                    </w:rPr>
                    <w:t>Omni User Type</w:t>
                  </w:r>
                </w:p>
              </w:tc>
              <w:tc>
                <w:tcPr>
                  <w:tcW w:w="5070" w:type="dxa"/>
                  <w:tcBorders>
                    <w:bottom w:val="single" w:sz="6" w:space="0" w:color="000000"/>
                  </w:tcBorders>
                  <w:tcMar>
                    <w:top w:w="60" w:type="dxa"/>
                    <w:left w:w="120" w:type="dxa"/>
                    <w:bottom w:w="60" w:type="dxa"/>
                    <w:right w:w="120" w:type="dxa"/>
                  </w:tcMar>
                  <w:hideMark/>
                </w:tcPr>
                <w:p w:rsidR="00161766" w:rsidRDefault="00161766">
                  <w:pPr>
                    <w:pStyle w:val="fmtcblcellbodyleft"/>
                  </w:pPr>
                  <w:r>
                    <w:t>Classification of user. Access rights and restrictions differ accordingly.</w:t>
                  </w:r>
                </w:p>
              </w:tc>
            </w:tr>
          </w:tbl>
          <w:p w:rsidR="00161766" w:rsidRDefault="00161766">
            <w:pPr>
              <w:spacing w:before="0" w:beforeAutospacing="0" w:after="0" w:afterAutospacing="0"/>
            </w:pPr>
          </w:p>
        </w:tc>
      </w:tr>
    </w:tbl>
    <w:p w:rsidR="00161766" w:rsidRDefault="00161766">
      <w:pPr>
        <w:spacing w:before="0" w:beforeAutospacing="0" w:after="0" w:afterAutospacing="0"/>
        <w:divId w:val="1987473191"/>
      </w:pPr>
    </w:p>
    <w:p w:rsidR="00903DE0" w:rsidRDefault="00903DE0">
      <w:pPr>
        <w:pStyle w:val="fmh1heading"/>
        <w:divId w:val="1559318173"/>
      </w:pPr>
      <w:bookmarkStart w:id="170" w:name="database_custom_choice_types_htm"/>
      <w:bookmarkStart w:id="171" w:name="database_custom_choice_types_htm_5516"/>
      <w:bookmarkEnd w:id="170"/>
      <w:bookmarkEnd w:id="171"/>
      <w:r>
        <w:t>Custom Choice Types</w:t>
      </w:r>
    </w:p>
    <w:p w:rsidR="00903DE0" w:rsidRDefault="00903DE0">
      <w:pPr>
        <w:pStyle w:val="fmhtdtodoheading"/>
        <w:divId w:val="1559318173"/>
      </w:pPr>
      <w:r>
        <w:t>Purpose: to create/maintain messages and responses for Color Touch and CSM events.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903DE0" w:rsidTr="005F3B0B">
        <w:trPr>
          <w:divId w:val="1559318173"/>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903DE0">
              <w:trPr>
                <w:trHeight w:val="420"/>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903DE0" w:rsidRDefault="00903DE0">
                  <w:pPr>
                    <w:pStyle w:val="fmanalertnote"/>
                  </w:pPr>
                  <w:r>
                    <w:t>Note</w:t>
                  </w:r>
                  <w:r>
                    <w:rPr>
                      <w:noProof/>
                    </w:rPr>
                    <w:drawing>
                      <wp:anchor distT="0" distB="0" distL="0" distR="0" simplePos="0" relativeHeight="251717632" behindDoc="0" locked="0" layoutInCell="1" allowOverlap="0" wp14:anchorId="6DA6DDAC" wp14:editId="359308F2">
                        <wp:simplePos x="0" y="0"/>
                        <wp:positionH relativeFrom="column">
                          <wp:align>left</wp:align>
                        </wp:positionH>
                        <wp:positionV relativeFrom="line">
                          <wp:posOffset>0</wp:posOffset>
                        </wp:positionV>
                        <wp:extent cx="276225" cy="276225"/>
                        <wp:effectExtent l="0" t="0" r="9525" b="9525"/>
                        <wp:wrapSquare wrapText="bothSides"/>
                        <wp:docPr id="71" name="image39" descr="Note0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9" descr="Note00015.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3DE0" w:rsidRDefault="00903DE0">
                  <w:pPr>
                    <w:pStyle w:val="fmabalertbody"/>
                  </w:pPr>
                  <w:r>
                    <w:t xml:space="preserve">See </w:t>
                  </w:r>
                  <w:hyperlink w:anchor="administration_custom_choice_set_7452" w:history="1">
                    <w:r>
                      <w:rPr>
                        <w:rStyle w:val="Hyperlink"/>
                      </w:rPr>
                      <w:t>Custom Choice Setup</w:t>
                    </w:r>
                  </w:hyperlink>
                  <w:r>
                    <w:t xml:space="preserve"> to set modification privileges for this table.</w:t>
                  </w:r>
                </w:p>
              </w:tc>
            </w:tr>
          </w:tbl>
          <w:p w:rsidR="00903DE0" w:rsidRDefault="00903DE0">
            <w:pPr>
              <w:spacing w:before="0" w:beforeAutospacing="0" w:after="0" w:afterAutospacing="0"/>
            </w:pPr>
          </w:p>
        </w:tc>
      </w:tr>
    </w:tbl>
    <w:p w:rsidR="00903DE0" w:rsidRDefault="00903DE0">
      <w:pPr>
        <w:pStyle w:val="fml1nnumbered"/>
        <w:divId w:val="1559318173"/>
      </w:pPr>
      <w:r>
        <w:t>Select the Custom Choice Types table. Set the Limits filters; click Search.</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903DE0" w:rsidTr="005F3B0B">
        <w:trPr>
          <w:divId w:val="1559318173"/>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903DE0">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903DE0" w:rsidRDefault="00903DE0">
                  <w:pPr>
                    <w:pStyle w:val="fmtcblcellbodyleft"/>
                    <w:rPr>
                      <w:b/>
                      <w:bCs/>
                      <w:spacing w:val="-2"/>
                    </w:rPr>
                  </w:pPr>
                  <w:r>
                    <w:rPr>
                      <w:rStyle w:val="fmemphasisboldcell"/>
                    </w:rPr>
                    <w:t>Add</w:t>
                  </w:r>
                </w:p>
              </w:tc>
              <w:tc>
                <w:tcPr>
                  <w:tcW w:w="5070" w:type="dxa"/>
                  <w:tcBorders>
                    <w:top w:val="single" w:sz="6" w:space="0" w:color="000000"/>
                    <w:bottom w:val="single" w:sz="6" w:space="0" w:color="000000"/>
                  </w:tcBorders>
                  <w:tcMar>
                    <w:top w:w="60" w:type="dxa"/>
                    <w:left w:w="120" w:type="dxa"/>
                    <w:bottom w:w="60" w:type="dxa"/>
                    <w:right w:w="120" w:type="dxa"/>
                  </w:tcMar>
                  <w:hideMark/>
                </w:tcPr>
                <w:p w:rsidR="00903DE0" w:rsidRDefault="00903DE0">
                  <w:pPr>
                    <w:pStyle w:val="fmtcblcellbodyleft"/>
                  </w:pPr>
                  <w:r>
                    <w:t>It is not necessary to select an entry before adding a new one.</w:t>
                  </w:r>
                </w:p>
              </w:tc>
            </w:tr>
            <w:tr w:rsidR="00903DE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903DE0" w:rsidRDefault="00903DE0">
                  <w:pPr>
                    <w:pStyle w:val="fmtcblcellbodyleft"/>
                    <w:rPr>
                      <w:b/>
                      <w:bCs/>
                      <w:spacing w:val="-2"/>
                    </w:rPr>
                  </w:pPr>
                  <w:r>
                    <w:rPr>
                      <w:rStyle w:val="fmemphasisboldcell"/>
                    </w:rPr>
                    <w:t>Modify, Delete, Copy, or Print</w:t>
                  </w:r>
                </w:p>
              </w:tc>
              <w:tc>
                <w:tcPr>
                  <w:tcW w:w="5070" w:type="dxa"/>
                  <w:tcBorders>
                    <w:bottom w:val="single" w:sz="6" w:space="0" w:color="000000"/>
                  </w:tcBorders>
                  <w:tcMar>
                    <w:top w:w="60" w:type="dxa"/>
                    <w:left w:w="120" w:type="dxa"/>
                    <w:bottom w:w="60" w:type="dxa"/>
                    <w:right w:w="120" w:type="dxa"/>
                  </w:tcMar>
                  <w:hideMark/>
                </w:tcPr>
                <w:p w:rsidR="00903DE0" w:rsidRDefault="00903DE0">
                  <w:pPr>
                    <w:pStyle w:val="fmtcblcellbodyleft"/>
                  </w:pPr>
                  <w:r>
                    <w:t>Select an entry before the action button.</w:t>
                  </w:r>
                </w:p>
              </w:tc>
            </w:tr>
          </w:tbl>
          <w:p w:rsidR="00903DE0" w:rsidRDefault="00903DE0">
            <w:pPr>
              <w:spacing w:before="0" w:beforeAutospacing="0" w:after="0" w:afterAutospacing="0"/>
            </w:pPr>
          </w:p>
        </w:tc>
      </w:tr>
    </w:tbl>
    <w:p w:rsidR="00903DE0" w:rsidRDefault="00903DE0">
      <w:pPr>
        <w:pStyle w:val="fml1nnumbered"/>
        <w:divId w:val="1559318173"/>
      </w:pPr>
      <w:r>
        <w:t>Select a custom choice type; click a primary action button. Modify any available data field, such as Default Notes/Reason and the order in which they are displayed.</w:t>
      </w:r>
    </w:p>
    <w:p w:rsidR="00903DE0" w:rsidRDefault="00903DE0">
      <w:pPr>
        <w:pStyle w:val="fml1nnumbered"/>
        <w:divId w:val="1559318173"/>
      </w:pPr>
      <w:r>
        <w:lastRenderedPageBreak/>
        <w:t>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903DE0" w:rsidTr="005F3B0B">
        <w:trPr>
          <w:divId w:val="1559318173"/>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903DE0">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903DE0" w:rsidRDefault="00903DE0">
                  <w:pPr>
                    <w:pStyle w:val="fmtcblcellbodyleft"/>
                    <w:rPr>
                      <w:b/>
                      <w:bCs/>
                      <w:spacing w:val="-2"/>
                    </w:rPr>
                  </w:pPr>
                  <w:r>
                    <w:rPr>
                      <w:rStyle w:val="fmemphasisboldcell"/>
                    </w:rPr>
                    <w:t>Choice Type</w:t>
                  </w:r>
                </w:p>
              </w:tc>
              <w:tc>
                <w:tcPr>
                  <w:tcW w:w="5070" w:type="dxa"/>
                  <w:tcBorders>
                    <w:top w:val="single" w:sz="6" w:space="0" w:color="000000"/>
                    <w:bottom w:val="single" w:sz="6" w:space="0" w:color="000000"/>
                  </w:tcBorders>
                  <w:tcMar>
                    <w:top w:w="60" w:type="dxa"/>
                    <w:left w:w="120" w:type="dxa"/>
                    <w:bottom w:w="60" w:type="dxa"/>
                    <w:right w:w="120" w:type="dxa"/>
                  </w:tcMar>
                  <w:hideMark/>
                </w:tcPr>
                <w:p w:rsidR="00903DE0" w:rsidRDefault="00903DE0">
                  <w:pPr>
                    <w:pStyle w:val="fmtcblcellbodyleft"/>
                  </w:pPr>
                  <w:r>
                    <w:t>Notes or reasons entered in response to a particular transaction type (e.g., Reason for Holding Dose). Responses are displayed in reports as appropriate.</w:t>
                  </w:r>
                </w:p>
              </w:tc>
            </w:tr>
            <w:tr w:rsidR="00903DE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903DE0" w:rsidRDefault="00903DE0">
                  <w:pPr>
                    <w:pStyle w:val="fmtcblcellbodyleft"/>
                    <w:rPr>
                      <w:b/>
                      <w:bCs/>
                      <w:spacing w:val="-2"/>
                    </w:rPr>
                  </w:pPr>
                  <w:r>
                    <w:rPr>
                      <w:rStyle w:val="fmemphasisboldcell"/>
                    </w:rPr>
                    <w:t>Description</w:t>
                  </w:r>
                </w:p>
              </w:tc>
              <w:tc>
                <w:tcPr>
                  <w:tcW w:w="5070" w:type="dxa"/>
                  <w:tcBorders>
                    <w:bottom w:val="single" w:sz="6" w:space="0" w:color="000000"/>
                  </w:tcBorders>
                  <w:tcMar>
                    <w:top w:w="60" w:type="dxa"/>
                    <w:left w:w="120" w:type="dxa"/>
                    <w:bottom w:w="60" w:type="dxa"/>
                    <w:right w:w="120" w:type="dxa"/>
                  </w:tcMar>
                  <w:hideMark/>
                </w:tcPr>
                <w:p w:rsidR="00903DE0" w:rsidRDefault="00903DE0">
                  <w:pPr>
                    <w:pStyle w:val="fmtcblcellbodyleft"/>
                  </w:pPr>
                  <w:r>
                    <w:t>Prompt text as displayed.</w:t>
                  </w:r>
                </w:p>
              </w:tc>
            </w:tr>
            <w:tr w:rsidR="00903DE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903DE0" w:rsidRDefault="00903DE0">
                  <w:pPr>
                    <w:pStyle w:val="fmtcblcellbodyleft"/>
                    <w:rPr>
                      <w:b/>
                      <w:bCs/>
                      <w:spacing w:val="-2"/>
                    </w:rPr>
                  </w:pPr>
                  <w:r>
                    <w:rPr>
                      <w:rStyle w:val="fmemphasisboldcell"/>
                    </w:rPr>
                    <w:t>Display Order</w:t>
                  </w:r>
                </w:p>
              </w:tc>
              <w:tc>
                <w:tcPr>
                  <w:tcW w:w="5070" w:type="dxa"/>
                  <w:tcBorders>
                    <w:bottom w:val="single" w:sz="6" w:space="0" w:color="000000"/>
                  </w:tcBorders>
                  <w:tcMar>
                    <w:top w:w="60" w:type="dxa"/>
                    <w:left w:w="120" w:type="dxa"/>
                    <w:bottom w:w="60" w:type="dxa"/>
                    <w:right w:w="120" w:type="dxa"/>
                  </w:tcMar>
                  <w:hideMark/>
                </w:tcPr>
                <w:p w:rsidR="00903DE0" w:rsidRDefault="00903DE0">
                  <w:pPr>
                    <w:pStyle w:val="fmtcblcellbodyleft"/>
                  </w:pPr>
                  <w:r>
                    <w:t>Click arrow buttons to change order in which reasons appear.</w:t>
                  </w:r>
                </w:p>
              </w:tc>
            </w:tr>
            <w:tr w:rsidR="00903DE0">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903DE0" w:rsidRDefault="00903DE0">
                  <w:pPr>
                    <w:pStyle w:val="fmtcblcellbodyleft"/>
                    <w:rPr>
                      <w:b/>
                      <w:bCs/>
                      <w:spacing w:val="-2"/>
                    </w:rPr>
                  </w:pPr>
                  <w:r>
                    <w:rPr>
                      <w:rStyle w:val="fmemphasisboldcell"/>
                    </w:rPr>
                    <w:t>New Description</w:t>
                  </w:r>
                </w:p>
              </w:tc>
              <w:tc>
                <w:tcPr>
                  <w:tcW w:w="5070" w:type="dxa"/>
                  <w:tcBorders>
                    <w:bottom w:val="single" w:sz="6" w:space="0" w:color="000000"/>
                  </w:tcBorders>
                  <w:tcMar>
                    <w:top w:w="60" w:type="dxa"/>
                    <w:left w:w="120" w:type="dxa"/>
                    <w:bottom w:w="60" w:type="dxa"/>
                    <w:right w:w="120" w:type="dxa"/>
                  </w:tcMar>
                  <w:hideMark/>
                </w:tcPr>
                <w:p w:rsidR="00903DE0" w:rsidRDefault="00903DE0">
                  <w:pPr>
                    <w:pStyle w:val="fmtcblcellbodyleft"/>
                  </w:pPr>
                  <w:r>
                    <w:t>To add a new default reason, enter it in the New Description field. Click Add to move it into the list of reasons. Click Save.</w:t>
                  </w:r>
                </w:p>
              </w:tc>
            </w:tr>
            <w:tr w:rsidR="00903DE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903DE0" w:rsidRDefault="00903DE0">
                  <w:pPr>
                    <w:pStyle w:val="fmtcblcellbodyleft"/>
                    <w:rPr>
                      <w:b/>
                      <w:bCs/>
                      <w:spacing w:val="-2"/>
                    </w:rPr>
                  </w:pPr>
                  <w:r>
                    <w:rPr>
                      <w:rStyle w:val="fmemphasisboldcell"/>
                    </w:rPr>
                    <w:t>Require Response</w:t>
                  </w:r>
                </w:p>
              </w:tc>
              <w:tc>
                <w:tcPr>
                  <w:tcW w:w="5070" w:type="dxa"/>
                  <w:tcBorders>
                    <w:bottom w:val="single" w:sz="6" w:space="0" w:color="000000"/>
                  </w:tcBorders>
                  <w:tcMar>
                    <w:top w:w="60" w:type="dxa"/>
                    <w:left w:w="120" w:type="dxa"/>
                    <w:bottom w:w="60" w:type="dxa"/>
                    <w:right w:w="120" w:type="dxa"/>
                  </w:tcMar>
                  <w:hideMark/>
                </w:tcPr>
                <w:p w:rsidR="00903DE0" w:rsidRDefault="00903DE0">
                  <w:pPr>
                    <w:pStyle w:val="fmtcblcellbodyleft"/>
                  </w:pPr>
                  <w:r>
                    <w:t>Check to require users to select or enter a response.</w:t>
                  </w:r>
                </w:p>
              </w:tc>
            </w:tr>
          </w:tbl>
          <w:p w:rsidR="00903DE0" w:rsidRDefault="00903DE0">
            <w:pPr>
              <w:spacing w:before="0" w:beforeAutospacing="0" w:after="0" w:afterAutospacing="0"/>
            </w:pPr>
          </w:p>
        </w:tc>
      </w:tr>
    </w:tbl>
    <w:p w:rsidR="00903DE0" w:rsidRDefault="00903DE0">
      <w:pPr>
        <w:pStyle w:val="fmh1heading"/>
        <w:divId w:val="1559318173"/>
      </w:pPr>
      <w:bookmarkStart w:id="172" w:name="database_day_sheet_htm"/>
      <w:bookmarkEnd w:id="172"/>
      <w:r>
        <w:t>Day Sheet</w:t>
      </w:r>
    </w:p>
    <w:p w:rsidR="00903DE0" w:rsidRDefault="00903DE0">
      <w:pPr>
        <w:pStyle w:val="fmhtdtodoheading"/>
        <w:divId w:val="1559318173"/>
      </w:pPr>
      <w:r>
        <w:t>Purpose: to edit information on day sheets, which are used by nurses to record narcotics administrations manually.</w:t>
      </w:r>
    </w:p>
    <w:p w:rsidR="00903DE0" w:rsidRDefault="00903DE0">
      <w:pPr>
        <w:pStyle w:val="fml1nnumbered"/>
        <w:divId w:val="1559318173"/>
      </w:pPr>
      <w:r>
        <w:t>Select the Day Sheet table; set the Limits filters.</w:t>
      </w:r>
    </w:p>
    <w:p w:rsidR="00903DE0" w:rsidRDefault="00903DE0">
      <w:pPr>
        <w:pStyle w:val="fml1nnumbered"/>
        <w:divId w:val="1559318173"/>
      </w:pPr>
      <w:r>
        <w:t>To create a new day sheet, click Add. Modify an existing day sheet, if desired.</w:t>
      </w:r>
    </w:p>
    <w:p w:rsidR="00903DE0" w:rsidRDefault="00903DE0">
      <w:pPr>
        <w:pStyle w:val="fml1nnumbered"/>
        <w:divId w:val="1559318173"/>
      </w:pPr>
      <w:r>
        <w:t xml:space="preserve">On the </w:t>
      </w:r>
      <w:r w:rsidR="0051415B">
        <w:rPr>
          <w:noProof/>
        </w:rPr>
        <w:drawing>
          <wp:inline distT="0" distB="0" distL="0" distR="0" wp14:anchorId="64CAF052" wp14:editId="587273C5">
            <wp:extent cx="114300" cy="114300"/>
            <wp:effectExtent l="0" t="0" r="0" b="0"/>
            <wp:docPr id="194" name="Picture 194" descr="Database10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Items screen, click Add or Delete to edit the items on the day sheet.</w:t>
      </w:r>
    </w:p>
    <w:p w:rsidR="00903DE0" w:rsidRDefault="00903DE0">
      <w:pPr>
        <w:pStyle w:val="fml1nnumbered"/>
        <w:divId w:val="1559318173"/>
      </w:pPr>
      <w:r>
        <w:t xml:space="preserve">On the </w:t>
      </w:r>
      <w:r w:rsidR="0051415B">
        <w:rPr>
          <w:noProof/>
        </w:rPr>
        <w:drawing>
          <wp:inline distT="0" distB="0" distL="0" distR="0" wp14:anchorId="39D041AE" wp14:editId="05748662">
            <wp:extent cx="114300" cy="114300"/>
            <wp:effectExtent l="0" t="0" r="0" b="0"/>
            <wp:docPr id="195" name="Picture 195" descr="Database10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Areas screen, click the arrows to select areas for the day sheet.</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903DE0" w:rsidTr="005F3B0B">
        <w:trPr>
          <w:divId w:val="1559318173"/>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903DE0">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903DE0" w:rsidRDefault="00903DE0">
                  <w:pPr>
                    <w:pStyle w:val="fmtcblcellbodyleft"/>
                    <w:rPr>
                      <w:b/>
                      <w:bCs/>
                      <w:spacing w:val="-2"/>
                    </w:rPr>
                  </w:pPr>
                  <w:r>
                    <w:rPr>
                      <w:rStyle w:val="fmemphasisboldcell"/>
                    </w:rPr>
                    <w:t>Arrows</w:t>
                  </w:r>
                </w:p>
              </w:tc>
              <w:tc>
                <w:tcPr>
                  <w:tcW w:w="5070" w:type="dxa"/>
                  <w:tcBorders>
                    <w:top w:val="single" w:sz="6" w:space="0" w:color="000000"/>
                    <w:bottom w:val="single" w:sz="6" w:space="0" w:color="000000"/>
                  </w:tcBorders>
                  <w:tcMar>
                    <w:top w:w="60" w:type="dxa"/>
                    <w:left w:w="120" w:type="dxa"/>
                    <w:bottom w:w="60" w:type="dxa"/>
                    <w:right w:w="120" w:type="dxa"/>
                  </w:tcMar>
                  <w:hideMark/>
                </w:tcPr>
                <w:p w:rsidR="00903DE0" w:rsidRDefault="00903DE0">
                  <w:pPr>
                    <w:pStyle w:val="fmtcblcellbodyleft"/>
                  </w:pPr>
                  <w:r>
                    <w:t>Buttons with single arrows send a single highlighted entry from one window to the other. Buttons with double arrows will send all entries whether highlighted or not.</w:t>
                  </w:r>
                </w:p>
              </w:tc>
            </w:tr>
          </w:tbl>
          <w:p w:rsidR="00903DE0" w:rsidRDefault="00903DE0">
            <w:pPr>
              <w:spacing w:before="0" w:beforeAutospacing="0" w:after="0" w:afterAutospacing="0"/>
            </w:pPr>
          </w:p>
        </w:tc>
      </w:tr>
    </w:tbl>
    <w:p w:rsidR="00903DE0" w:rsidRDefault="00903DE0">
      <w:pPr>
        <w:pStyle w:val="fml1nnumbered"/>
        <w:divId w:val="1559318173"/>
      </w:pPr>
      <w:r>
        <w:t>Click Save.</w:t>
      </w:r>
    </w:p>
    <w:p w:rsidR="00903DE0" w:rsidRDefault="00903DE0">
      <w:pPr>
        <w:pStyle w:val="fmh1heading"/>
        <w:divId w:val="1699506818"/>
      </w:pPr>
      <w:bookmarkStart w:id="173" w:name="database_dispensing_alerts_htm"/>
      <w:bookmarkStart w:id="174" w:name="database_dispensing_alerts_htm_x_6721"/>
      <w:bookmarkEnd w:id="173"/>
      <w:bookmarkEnd w:id="174"/>
      <w:r>
        <w:t>Dispensing Alerts</w:t>
      </w:r>
    </w:p>
    <w:p w:rsidR="00903DE0" w:rsidRDefault="00903DE0">
      <w:pPr>
        <w:pStyle w:val="fmhtdtodoheading"/>
        <w:divId w:val="1699506818"/>
      </w:pPr>
      <w:r>
        <w:t>Purpose: to create an informational message, notification, or a set of questions and answers to alert a clinician at the cabinet or bedside.</w:t>
      </w:r>
    </w:p>
    <w:p w:rsidR="00903DE0" w:rsidRDefault="00903DE0">
      <w:pPr>
        <w:pStyle w:val="fml1nnumbered"/>
        <w:divId w:val="1699506818"/>
      </w:pPr>
      <w:r>
        <w:lastRenderedPageBreak/>
        <w:t>Select the Dispensing Alerts table; set the Limits filters.</w:t>
      </w:r>
    </w:p>
    <w:p w:rsidR="00903DE0" w:rsidRDefault="00903DE0">
      <w:pPr>
        <w:pStyle w:val="fml1nnumbered"/>
        <w:divId w:val="1699506818"/>
      </w:pPr>
      <w:r>
        <w:t xml:space="preserve">To create a new alert, click Add; name it. </w:t>
      </w:r>
      <w:proofErr w:type="gramStart"/>
      <w:r>
        <w:t>Set Rank.</w:t>
      </w:r>
      <w:proofErr w:type="gramEnd"/>
      <w:r>
        <w:t xml:space="preserve"> Check Notifications and Enable, if desired.</w:t>
      </w:r>
    </w:p>
    <w:p w:rsidR="00903DE0" w:rsidRDefault="00903DE0">
      <w:pPr>
        <w:pStyle w:val="fml1nnumbered"/>
        <w:divId w:val="1699506818"/>
      </w:pPr>
      <w:r>
        <w:t xml:space="preserve">Click </w:t>
      </w:r>
      <w:r w:rsidR="0051415B">
        <w:rPr>
          <w:noProof/>
        </w:rPr>
        <w:drawing>
          <wp:inline distT="0" distB="0" distL="0" distR="0" wp14:anchorId="62540CBB" wp14:editId="4D794570">
            <wp:extent cx="114300" cy="114300"/>
            <wp:effectExtent l="0" t="0" r="0" b="0"/>
            <wp:docPr id="196" name="Picture 196" descr="Database10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Alert Setup. In Question Text, enter the first question/text. To provide information, only, select None Answer Type at the right of Decision Tree.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903DE0" w:rsidTr="005F3B0B">
        <w:trPr>
          <w:divId w:val="1699506818"/>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903DE0">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903DE0" w:rsidRDefault="00903DE0">
                  <w:pPr>
                    <w:pStyle w:val="fmtcblcellbodyleft"/>
                    <w:rPr>
                      <w:b/>
                      <w:bCs/>
                      <w:spacing w:val="-2"/>
                    </w:rPr>
                  </w:pPr>
                  <w:r>
                    <w:rPr>
                      <w:rStyle w:val="fmemphasisboldcell"/>
                    </w:rPr>
                    <w:t>Enabled</w:t>
                  </w:r>
                </w:p>
              </w:tc>
              <w:tc>
                <w:tcPr>
                  <w:tcW w:w="5070" w:type="dxa"/>
                  <w:tcBorders>
                    <w:top w:val="single" w:sz="6" w:space="0" w:color="000000"/>
                    <w:bottom w:val="single" w:sz="6" w:space="0" w:color="000000"/>
                  </w:tcBorders>
                  <w:tcMar>
                    <w:top w:w="60" w:type="dxa"/>
                    <w:left w:w="120" w:type="dxa"/>
                    <w:bottom w:w="60" w:type="dxa"/>
                    <w:right w:w="120" w:type="dxa"/>
                  </w:tcMar>
                  <w:hideMark/>
                </w:tcPr>
                <w:p w:rsidR="00903DE0" w:rsidRDefault="00903DE0">
                  <w:pPr>
                    <w:pStyle w:val="fmtcblcellbodyleft"/>
                  </w:pPr>
                  <w:r>
                    <w:t xml:space="preserve">Check to activate; clear to disable. Disabled alerts do not display on cabinets or in </w:t>
                  </w:r>
                  <w:proofErr w:type="spellStart"/>
                  <w:r>
                    <w:t>SafetyMed</w:t>
                  </w:r>
                  <w:proofErr w:type="spellEnd"/>
                  <w:r>
                    <w:t xml:space="preserve"> but remain in database.</w:t>
                  </w:r>
                </w:p>
              </w:tc>
            </w:tr>
            <w:tr w:rsidR="00903DE0">
              <w:trPr>
                <w:trHeight w:val="1520"/>
                <w:tblCellSpacing w:w="0" w:type="dxa"/>
              </w:trPr>
              <w:tc>
                <w:tcPr>
                  <w:tcW w:w="2250" w:type="dxa"/>
                  <w:tcBorders>
                    <w:bottom w:val="single" w:sz="6" w:space="0" w:color="000000"/>
                  </w:tcBorders>
                  <w:tcMar>
                    <w:top w:w="60" w:type="dxa"/>
                    <w:left w:w="120" w:type="dxa"/>
                    <w:bottom w:w="60" w:type="dxa"/>
                    <w:right w:w="120" w:type="dxa"/>
                  </w:tcMar>
                  <w:hideMark/>
                </w:tcPr>
                <w:p w:rsidR="00903DE0" w:rsidRDefault="00903DE0">
                  <w:pPr>
                    <w:pStyle w:val="fmtcblcellbodyleft"/>
                    <w:rPr>
                      <w:b/>
                      <w:bCs/>
                      <w:spacing w:val="-2"/>
                    </w:rPr>
                  </w:pPr>
                  <w:r>
                    <w:rPr>
                      <w:rStyle w:val="fmemphasisboldcell"/>
                    </w:rPr>
                    <w:t>Limit to</w:t>
                  </w:r>
                </w:p>
              </w:tc>
              <w:tc>
                <w:tcPr>
                  <w:tcW w:w="5070" w:type="dxa"/>
                  <w:tcBorders>
                    <w:bottom w:val="single" w:sz="6" w:space="0" w:color="000000"/>
                  </w:tcBorders>
                  <w:tcMar>
                    <w:top w:w="60" w:type="dxa"/>
                    <w:left w:w="120" w:type="dxa"/>
                    <w:bottom w:w="60" w:type="dxa"/>
                    <w:right w:w="120" w:type="dxa"/>
                  </w:tcMar>
                  <w:hideMark/>
                </w:tcPr>
                <w:p w:rsidR="00903DE0" w:rsidRDefault="00903DE0">
                  <w:pPr>
                    <w:pStyle w:val="fmtcblcellbodyleft"/>
                  </w:pPr>
                  <w:r>
                    <w:t>Once per Patient – For example: to issue a restricted drug, confirm, in a multi-answer list alert, the other drugs used. Once confirmed, drug is issued and alert is no longer needed.</w:t>
                  </w:r>
                </w:p>
                <w:p w:rsidR="00903DE0" w:rsidRDefault="00903DE0">
                  <w:pPr>
                    <w:pStyle w:val="fmtcblcellbodyleft"/>
                  </w:pPr>
                  <w:r>
                    <w:t>Without Med Order – Check to avoid display when item is associated with an active med order.</w:t>
                  </w:r>
                </w:p>
              </w:tc>
            </w:tr>
            <w:tr w:rsidR="00903DE0">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903DE0" w:rsidRDefault="00903DE0">
                  <w:pPr>
                    <w:pStyle w:val="fmtcblcellbodyleft"/>
                    <w:rPr>
                      <w:b/>
                      <w:bCs/>
                      <w:spacing w:val="-2"/>
                    </w:rPr>
                  </w:pPr>
                  <w:r>
                    <w:rPr>
                      <w:rStyle w:val="fmemphasisboldcell"/>
                    </w:rPr>
                    <w:t>Notifications</w:t>
                  </w:r>
                </w:p>
              </w:tc>
              <w:tc>
                <w:tcPr>
                  <w:tcW w:w="5070" w:type="dxa"/>
                  <w:tcBorders>
                    <w:bottom w:val="single" w:sz="6" w:space="0" w:color="000000"/>
                  </w:tcBorders>
                  <w:tcMar>
                    <w:top w:w="60" w:type="dxa"/>
                    <w:left w:w="120" w:type="dxa"/>
                    <w:bottom w:w="60" w:type="dxa"/>
                    <w:right w:w="120" w:type="dxa"/>
                  </w:tcMar>
                  <w:hideMark/>
                </w:tcPr>
                <w:p w:rsidR="00903DE0" w:rsidRDefault="00903DE0">
                  <w:pPr>
                    <w:pStyle w:val="fmtcblcellbodyleft"/>
                  </w:pPr>
                  <w:r>
                    <w:t>Notifications (printed, shared, or emailed) can be indicated anywhere within the alert; a text confirmation appears in the General Information section to identify that the alert has notifications.</w:t>
                  </w:r>
                </w:p>
              </w:tc>
            </w:tr>
            <w:tr w:rsidR="00903DE0">
              <w:trPr>
                <w:trHeight w:val="1040"/>
                <w:tblCellSpacing w:w="0" w:type="dxa"/>
              </w:trPr>
              <w:tc>
                <w:tcPr>
                  <w:tcW w:w="2250" w:type="dxa"/>
                  <w:tcBorders>
                    <w:bottom w:val="single" w:sz="6" w:space="0" w:color="000000"/>
                  </w:tcBorders>
                  <w:tcMar>
                    <w:top w:w="60" w:type="dxa"/>
                    <w:left w:w="120" w:type="dxa"/>
                    <w:bottom w:w="60" w:type="dxa"/>
                    <w:right w:w="120" w:type="dxa"/>
                  </w:tcMar>
                  <w:hideMark/>
                </w:tcPr>
                <w:p w:rsidR="00903DE0" w:rsidRDefault="00903DE0">
                  <w:pPr>
                    <w:pStyle w:val="fmtcblcellbodyleft"/>
                    <w:rPr>
                      <w:b/>
                      <w:bCs/>
                      <w:spacing w:val="-2"/>
                    </w:rPr>
                  </w:pPr>
                  <w:r>
                    <w:rPr>
                      <w:rStyle w:val="fmemphasisboldcell"/>
                    </w:rPr>
                    <w:t>Options</w:t>
                  </w:r>
                </w:p>
              </w:tc>
              <w:tc>
                <w:tcPr>
                  <w:tcW w:w="5070" w:type="dxa"/>
                  <w:tcBorders>
                    <w:bottom w:val="single" w:sz="6" w:space="0" w:color="000000"/>
                  </w:tcBorders>
                  <w:tcMar>
                    <w:top w:w="60" w:type="dxa"/>
                    <w:left w:w="120" w:type="dxa"/>
                    <w:bottom w:w="60" w:type="dxa"/>
                    <w:right w:w="120" w:type="dxa"/>
                  </w:tcMar>
                  <w:hideMark/>
                </w:tcPr>
                <w:p w:rsidR="00903DE0" w:rsidRDefault="00903DE0">
                  <w:pPr>
                    <w:pStyle w:val="fmtcblcellbodyleft"/>
                  </w:pPr>
                  <w:r>
                    <w:t>Always Schedule – Set response check for each administration of assigned items.</w:t>
                  </w:r>
                </w:p>
                <w:p w:rsidR="00903DE0" w:rsidRDefault="00903DE0">
                  <w:pPr>
                    <w:pStyle w:val="fmtcblcellbodyleft"/>
                  </w:pPr>
                  <w:r>
                    <w:t xml:space="preserve">Display on </w:t>
                  </w:r>
                  <w:proofErr w:type="spellStart"/>
                  <w:r>
                    <w:t>eMAR</w:t>
                  </w:r>
                  <w:proofErr w:type="spellEnd"/>
                  <w:r>
                    <w:t> – Include response check, or waste or administration alert in patients’ electronic MARs.</w:t>
                  </w:r>
                </w:p>
              </w:tc>
            </w:tr>
            <w:tr w:rsidR="00903DE0">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903DE0" w:rsidRDefault="00903DE0">
                  <w:pPr>
                    <w:pStyle w:val="fmtcblcellbodyleft"/>
                    <w:rPr>
                      <w:b/>
                      <w:bCs/>
                      <w:spacing w:val="-2"/>
                    </w:rPr>
                  </w:pPr>
                  <w:r>
                    <w:rPr>
                      <w:rStyle w:val="fmemphasisboldcell"/>
                    </w:rPr>
                    <w:t>Rank</w:t>
                  </w:r>
                </w:p>
              </w:tc>
              <w:tc>
                <w:tcPr>
                  <w:tcW w:w="5070" w:type="dxa"/>
                  <w:tcBorders>
                    <w:bottom w:val="single" w:sz="6" w:space="0" w:color="000000"/>
                  </w:tcBorders>
                  <w:tcMar>
                    <w:top w:w="60" w:type="dxa"/>
                    <w:left w:w="120" w:type="dxa"/>
                    <w:bottom w:w="60" w:type="dxa"/>
                    <w:right w:w="120" w:type="dxa"/>
                  </w:tcMar>
                  <w:hideMark/>
                </w:tcPr>
                <w:p w:rsidR="00903DE0" w:rsidRDefault="00903DE0">
                  <w:pPr>
                    <w:pStyle w:val="fmtcblcellbodyleft"/>
                  </w:pPr>
                  <w:r>
                    <w:t xml:space="preserve">Items may have multiple alerts. Assign a numeric value to indicate the </w:t>
                  </w:r>
                  <w:proofErr w:type="gramStart"/>
                  <w:r>
                    <w:t>order</w:t>
                  </w:r>
                  <w:proofErr w:type="gramEnd"/>
                  <w:r>
                    <w:t xml:space="preserve"> in which alerts will display – from 1, as the most important alert to show first, to 999. Default rank is 1.</w:t>
                  </w:r>
                </w:p>
              </w:tc>
            </w:tr>
            <w:tr w:rsidR="00903DE0">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903DE0" w:rsidRDefault="00903DE0">
                  <w:pPr>
                    <w:pStyle w:val="fmtcblcellbodyleft"/>
                    <w:rPr>
                      <w:b/>
                      <w:bCs/>
                      <w:spacing w:val="-2"/>
                    </w:rPr>
                  </w:pPr>
                  <w:r>
                    <w:rPr>
                      <w:rStyle w:val="fmemphasisboldcell"/>
                    </w:rPr>
                    <w:t>Standardized Items Only</w:t>
                  </w:r>
                </w:p>
              </w:tc>
              <w:tc>
                <w:tcPr>
                  <w:tcW w:w="5070" w:type="dxa"/>
                  <w:tcBorders>
                    <w:bottom w:val="single" w:sz="6" w:space="0" w:color="000000"/>
                  </w:tcBorders>
                  <w:tcMar>
                    <w:top w:w="60" w:type="dxa"/>
                    <w:left w:w="120" w:type="dxa"/>
                    <w:bottom w:w="60" w:type="dxa"/>
                    <w:right w:w="120" w:type="dxa"/>
                  </w:tcMar>
                  <w:hideMark/>
                </w:tcPr>
                <w:p w:rsidR="00903DE0" w:rsidRDefault="00903DE0">
                  <w:pPr>
                    <w:pStyle w:val="fmtcblcellbodyleft"/>
                  </w:pPr>
                  <w:r>
                    <w:t>Alerts can be set for standardized pharmacy items, only. An item can have multiple alerts and alerts can have multiple items.</w:t>
                  </w:r>
                </w:p>
              </w:tc>
            </w:tr>
            <w:tr w:rsidR="00903DE0">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903DE0" w:rsidRDefault="00903DE0">
                  <w:pPr>
                    <w:pStyle w:val="fmtcblcellbodyleft"/>
                    <w:rPr>
                      <w:b/>
                      <w:bCs/>
                      <w:spacing w:val="-2"/>
                    </w:rPr>
                  </w:pPr>
                  <w:r>
                    <w:rPr>
                      <w:rStyle w:val="fmemphasisboldcell"/>
                    </w:rPr>
                    <w:t>Transfer Type</w:t>
                  </w:r>
                </w:p>
              </w:tc>
              <w:tc>
                <w:tcPr>
                  <w:tcW w:w="5070" w:type="dxa"/>
                  <w:tcBorders>
                    <w:bottom w:val="single" w:sz="6" w:space="0" w:color="000000"/>
                  </w:tcBorders>
                  <w:tcMar>
                    <w:top w:w="60" w:type="dxa"/>
                    <w:left w:w="120" w:type="dxa"/>
                    <w:bottom w:w="60" w:type="dxa"/>
                    <w:right w:w="120" w:type="dxa"/>
                  </w:tcMar>
                  <w:hideMark/>
                </w:tcPr>
                <w:p w:rsidR="00903DE0" w:rsidRDefault="00903DE0">
                  <w:pPr>
                    <w:pStyle w:val="fmtcblcellbodyleft"/>
                  </w:pPr>
                  <w:r>
                    <w:t>Assign alert to one of the following transactions: administration, issue, response check, restock, return, supplemental restock, or waste.</w:t>
                  </w:r>
                </w:p>
              </w:tc>
            </w:tr>
          </w:tbl>
          <w:p w:rsidR="00903DE0" w:rsidRDefault="00903DE0">
            <w:pPr>
              <w:spacing w:before="0" w:beforeAutospacing="0" w:after="0" w:afterAutospacing="0"/>
            </w:pPr>
          </w:p>
        </w:tc>
      </w:tr>
    </w:tbl>
    <w:p w:rsidR="00903DE0" w:rsidRDefault="00903DE0">
      <w:pPr>
        <w:pStyle w:val="fml1nnumbered"/>
        <w:divId w:val="1699506818"/>
      </w:pPr>
      <w:r>
        <w:t>To require user to enter text to answer a question, select Text Entry answer type while the question is highlighted.</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903DE0" w:rsidTr="005F3B0B">
        <w:trPr>
          <w:divId w:val="1699506818"/>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903DE0">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903DE0" w:rsidRDefault="00903DE0">
                  <w:pPr>
                    <w:pStyle w:val="fmtcblcellbodyleft"/>
                    <w:rPr>
                      <w:b/>
                      <w:bCs/>
                      <w:spacing w:val="-2"/>
                    </w:rPr>
                  </w:pPr>
                  <w:r>
                    <w:rPr>
                      <w:rStyle w:val="fmemphasisboldcell"/>
                    </w:rPr>
                    <w:lastRenderedPageBreak/>
                    <w:t>Expand All/Collapse All</w:t>
                  </w:r>
                </w:p>
              </w:tc>
              <w:tc>
                <w:tcPr>
                  <w:tcW w:w="5070" w:type="dxa"/>
                  <w:tcBorders>
                    <w:top w:val="single" w:sz="6" w:space="0" w:color="000000"/>
                    <w:bottom w:val="single" w:sz="6" w:space="0" w:color="000000"/>
                  </w:tcBorders>
                  <w:tcMar>
                    <w:top w:w="60" w:type="dxa"/>
                    <w:left w:w="120" w:type="dxa"/>
                    <w:bottom w:w="60" w:type="dxa"/>
                    <w:right w:w="120" w:type="dxa"/>
                  </w:tcMar>
                  <w:hideMark/>
                </w:tcPr>
                <w:p w:rsidR="00903DE0" w:rsidRDefault="00903DE0">
                  <w:pPr>
                    <w:pStyle w:val="fmtcblcellbodyleft"/>
                  </w:pPr>
                  <w:r>
                    <w:t>Open/close all Q&amp;As. To expand one only, double-click it; no other entries are affected. Entry must have sub-levels.</w:t>
                  </w:r>
                </w:p>
              </w:tc>
            </w:tr>
          </w:tbl>
          <w:p w:rsidR="00903DE0" w:rsidRDefault="00903DE0">
            <w:pPr>
              <w:spacing w:before="0" w:beforeAutospacing="0" w:after="0" w:afterAutospacing="0"/>
            </w:pPr>
          </w:p>
        </w:tc>
      </w:tr>
    </w:tbl>
    <w:p w:rsidR="00903DE0" w:rsidRDefault="00903DE0">
      <w:pPr>
        <w:pStyle w:val="fml1nnumbered"/>
        <w:divId w:val="1699506818"/>
      </w:pPr>
      <w:r>
        <w:t>Or, to create a list from which user must select one answer, select List - Single Answer; to permit more than one answer per question, click List Multi - Answer. Click New Answer. Enter answer(s).</w:t>
      </w:r>
    </w:p>
    <w:p w:rsidR="00903DE0" w:rsidRDefault="00903DE0">
      <w:pPr>
        <w:pStyle w:val="fml1nnumbered"/>
        <w:divId w:val="1699506818"/>
      </w:pPr>
      <w:r>
        <w:t>To create a second-level question, select the answer on which to base it. Click New Question; enter text. Select an answer type. Enter answer(s), if appropriate. Complete Decision Tree.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903DE0" w:rsidTr="005F3B0B">
        <w:trPr>
          <w:divId w:val="1699506818"/>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903DE0">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903DE0" w:rsidRDefault="00903DE0">
                  <w:pPr>
                    <w:pStyle w:val="fmtcblcellbodyleft"/>
                    <w:rPr>
                      <w:b/>
                      <w:bCs/>
                      <w:spacing w:val="-2"/>
                    </w:rPr>
                  </w:pPr>
                  <w:r>
                    <w:rPr>
                      <w:rStyle w:val="fmemphasisboldcell"/>
                    </w:rPr>
                    <w:t>Alpha Sort</w:t>
                  </w:r>
                </w:p>
              </w:tc>
              <w:tc>
                <w:tcPr>
                  <w:tcW w:w="5070" w:type="dxa"/>
                  <w:tcBorders>
                    <w:top w:val="single" w:sz="6" w:space="0" w:color="000000"/>
                    <w:bottom w:val="single" w:sz="6" w:space="0" w:color="000000"/>
                  </w:tcBorders>
                  <w:tcMar>
                    <w:top w:w="60" w:type="dxa"/>
                    <w:left w:w="120" w:type="dxa"/>
                    <w:bottom w:w="60" w:type="dxa"/>
                    <w:right w:w="120" w:type="dxa"/>
                  </w:tcMar>
                  <w:hideMark/>
                </w:tcPr>
                <w:p w:rsidR="00903DE0" w:rsidRDefault="00903DE0">
                  <w:pPr>
                    <w:pStyle w:val="fmtcblcellbodyleft"/>
                  </w:pPr>
                  <w:r>
                    <w:t xml:space="preserve">Arrange answers, only, from </w:t>
                  </w:r>
                  <w:proofErr w:type="gramStart"/>
                  <w:r>
                    <w:rPr>
                      <w:rStyle w:val="fmemphasisitalic"/>
                    </w:rPr>
                    <w:t>a</w:t>
                  </w:r>
                  <w:r>
                    <w:t> to</w:t>
                  </w:r>
                  <w:proofErr w:type="gramEnd"/>
                  <w:r>
                    <w:t xml:space="preserve"> </w:t>
                  </w:r>
                  <w:r>
                    <w:rPr>
                      <w:rStyle w:val="fmemphasisitalic"/>
                    </w:rPr>
                    <w:t>z</w:t>
                  </w:r>
                  <w:r>
                    <w:t>; order of questions does not change. Check to enable (clear to disable).</w:t>
                  </w:r>
                </w:p>
              </w:tc>
            </w:tr>
            <w:tr w:rsidR="00903DE0">
              <w:trPr>
                <w:trHeight w:val="2960"/>
                <w:tblCellSpacing w:w="0" w:type="dxa"/>
              </w:trPr>
              <w:tc>
                <w:tcPr>
                  <w:tcW w:w="2250" w:type="dxa"/>
                  <w:tcBorders>
                    <w:bottom w:val="single" w:sz="6" w:space="0" w:color="000000"/>
                  </w:tcBorders>
                  <w:tcMar>
                    <w:top w:w="60" w:type="dxa"/>
                    <w:left w:w="120" w:type="dxa"/>
                    <w:bottom w:w="60" w:type="dxa"/>
                    <w:right w:w="120" w:type="dxa"/>
                  </w:tcMar>
                  <w:hideMark/>
                </w:tcPr>
                <w:p w:rsidR="00903DE0" w:rsidRDefault="00903DE0">
                  <w:pPr>
                    <w:pStyle w:val="fmtcblcellbodyleft"/>
                    <w:rPr>
                      <w:b/>
                      <w:bCs/>
                      <w:spacing w:val="-2"/>
                    </w:rPr>
                  </w:pPr>
                  <w:r>
                    <w:rPr>
                      <w:rStyle w:val="fmemphasisboldcell"/>
                    </w:rPr>
                    <w:t>Answer Type</w:t>
                  </w:r>
                </w:p>
              </w:tc>
              <w:tc>
                <w:tcPr>
                  <w:tcW w:w="5070" w:type="dxa"/>
                  <w:tcBorders>
                    <w:bottom w:val="single" w:sz="6" w:space="0" w:color="000000"/>
                  </w:tcBorders>
                  <w:tcMar>
                    <w:top w:w="60" w:type="dxa"/>
                    <w:left w:w="120" w:type="dxa"/>
                    <w:bottom w:w="60" w:type="dxa"/>
                    <w:right w:w="120" w:type="dxa"/>
                  </w:tcMar>
                  <w:hideMark/>
                </w:tcPr>
                <w:p w:rsidR="00903DE0" w:rsidRDefault="00903DE0">
                  <w:pPr>
                    <w:pStyle w:val="fmtcblcellbodyleft"/>
                  </w:pPr>
                  <w:r>
                    <w:t>Control how user must respond:</w:t>
                  </w:r>
                </w:p>
                <w:p w:rsidR="00903DE0" w:rsidRDefault="00903DE0">
                  <w:pPr>
                    <w:pStyle w:val="fmtcblcellbodyleft"/>
                  </w:pPr>
                  <w:r>
                    <w:t xml:space="preserve">List - Multiple </w:t>
                  </w:r>
                  <w:proofErr w:type="gramStart"/>
                  <w:r>
                    <w:t>Answer</w:t>
                  </w:r>
                  <w:proofErr w:type="gramEnd"/>
                  <w:r>
                    <w:t xml:space="preserve"> – User must press </w:t>
                  </w:r>
                  <w:r>
                    <w:rPr>
                      <w:rStyle w:val="fmemphasisitalic"/>
                    </w:rPr>
                    <w:t>CTRL</w:t>
                  </w:r>
                  <w:r>
                    <w:t xml:space="preserve"> key while selecting from list.</w:t>
                  </w:r>
                </w:p>
                <w:p w:rsidR="00903DE0" w:rsidRDefault="00903DE0">
                  <w:pPr>
                    <w:pStyle w:val="fmtcblcellbodyleft"/>
                  </w:pPr>
                  <w:r>
                    <w:t>List - Single Answer – One answer, only.</w:t>
                  </w:r>
                </w:p>
                <w:p w:rsidR="00903DE0" w:rsidRDefault="00903DE0">
                  <w:pPr>
                    <w:pStyle w:val="fmtcblcellbodyleft"/>
                  </w:pPr>
                  <w:r>
                    <w:t>None – No answer; informational only.</w:t>
                  </w:r>
                </w:p>
                <w:p w:rsidR="00903DE0" w:rsidRDefault="00903DE0">
                  <w:pPr>
                    <w:pStyle w:val="fmtcblcellbodyleft"/>
                  </w:pPr>
                  <w:r>
                    <w:t>Numeric – User must enter a number. Specify minimum and maximum amounts, and units. This answer type is available only for alerts assigned to administrations or response checks.</w:t>
                  </w:r>
                </w:p>
                <w:p w:rsidR="00903DE0" w:rsidRDefault="00903DE0">
                  <w:pPr>
                    <w:pStyle w:val="fmtcblcellbodyleft"/>
                  </w:pPr>
                  <w:r>
                    <w:t>Text Entry – User must enter text.</w:t>
                  </w:r>
                </w:p>
              </w:tc>
            </w:tr>
            <w:tr w:rsidR="00903DE0">
              <w:trPr>
                <w:trHeight w:val="1100"/>
                <w:tblCellSpacing w:w="0" w:type="dxa"/>
              </w:trPr>
              <w:tc>
                <w:tcPr>
                  <w:tcW w:w="2250" w:type="dxa"/>
                  <w:tcBorders>
                    <w:bottom w:val="single" w:sz="6" w:space="0" w:color="000000"/>
                  </w:tcBorders>
                  <w:tcMar>
                    <w:top w:w="60" w:type="dxa"/>
                    <w:left w:w="120" w:type="dxa"/>
                    <w:bottom w:w="60" w:type="dxa"/>
                    <w:right w:w="120" w:type="dxa"/>
                  </w:tcMar>
                  <w:hideMark/>
                </w:tcPr>
                <w:p w:rsidR="00903DE0" w:rsidRDefault="00903DE0">
                  <w:pPr>
                    <w:pStyle w:val="fmtcblcellbodyleft"/>
                    <w:rPr>
                      <w:b/>
                      <w:bCs/>
                      <w:spacing w:val="-2"/>
                    </w:rPr>
                  </w:pPr>
                  <w:r>
                    <w:rPr>
                      <w:rStyle w:val="fmemphasisboldcell"/>
                    </w:rPr>
                    <w:t>Decision Tree</w:t>
                  </w:r>
                </w:p>
              </w:tc>
              <w:tc>
                <w:tcPr>
                  <w:tcW w:w="5070" w:type="dxa"/>
                  <w:tcBorders>
                    <w:bottom w:val="single" w:sz="6" w:space="0" w:color="000000"/>
                  </w:tcBorders>
                  <w:tcMar>
                    <w:top w:w="60" w:type="dxa"/>
                    <w:left w:w="120" w:type="dxa"/>
                    <w:bottom w:w="60" w:type="dxa"/>
                    <w:right w:w="120" w:type="dxa"/>
                  </w:tcMar>
                  <w:hideMark/>
                </w:tcPr>
                <w:p w:rsidR="00903DE0" w:rsidRDefault="00903DE0">
                  <w:pPr>
                    <w:pStyle w:val="fmtcblcellbodyleft"/>
                  </w:pPr>
                  <w:r>
                    <w:t>Decision tree is a two-level hierarchy; therefore, answers may generate another question followed by another answer(s). A second-level question must branch from the answer to a Single or Multi-list, or Numeric question. Questions that require user to enter text, or require no answer from user, cannot have a second level question.</w:t>
                  </w:r>
                </w:p>
              </w:tc>
            </w:tr>
            <w:tr w:rsidR="00903DE0">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903DE0" w:rsidRDefault="00903DE0">
                  <w:pPr>
                    <w:pStyle w:val="fmtcblcellbodyleft"/>
                    <w:rPr>
                      <w:b/>
                      <w:bCs/>
                      <w:spacing w:val="-2"/>
                    </w:rPr>
                  </w:pPr>
                  <w:r>
                    <w:rPr>
                      <w:rStyle w:val="fmemphasisboldcell"/>
                    </w:rPr>
                    <w:t>Down/Up Arrows</w:t>
                  </w:r>
                </w:p>
              </w:tc>
              <w:tc>
                <w:tcPr>
                  <w:tcW w:w="5070" w:type="dxa"/>
                  <w:tcBorders>
                    <w:bottom w:val="single" w:sz="6" w:space="0" w:color="000000"/>
                  </w:tcBorders>
                  <w:tcMar>
                    <w:top w:w="60" w:type="dxa"/>
                    <w:left w:w="120" w:type="dxa"/>
                    <w:bottom w:w="60" w:type="dxa"/>
                    <w:right w:w="120" w:type="dxa"/>
                  </w:tcMar>
                  <w:hideMark/>
                </w:tcPr>
                <w:p w:rsidR="00903DE0" w:rsidRDefault="00903DE0">
                  <w:pPr>
                    <w:pStyle w:val="fmtcblcellbodyleft"/>
                  </w:pPr>
                  <w:r>
                    <w:t>Down/up arrows move any selected answer. Arrows are active only when Alpha Sort is disabled.</w:t>
                  </w:r>
                </w:p>
              </w:tc>
            </w:tr>
            <w:tr w:rsidR="00903DE0">
              <w:trPr>
                <w:trHeight w:val="2000"/>
                <w:tblCellSpacing w:w="0" w:type="dxa"/>
              </w:trPr>
              <w:tc>
                <w:tcPr>
                  <w:tcW w:w="2250" w:type="dxa"/>
                  <w:tcBorders>
                    <w:bottom w:val="single" w:sz="6" w:space="0" w:color="000000"/>
                  </w:tcBorders>
                  <w:tcMar>
                    <w:top w:w="60" w:type="dxa"/>
                    <w:left w:w="120" w:type="dxa"/>
                    <w:bottom w:w="60" w:type="dxa"/>
                    <w:right w:w="120" w:type="dxa"/>
                  </w:tcMar>
                  <w:hideMark/>
                </w:tcPr>
                <w:p w:rsidR="00903DE0" w:rsidRDefault="00903DE0">
                  <w:pPr>
                    <w:pStyle w:val="fmtcblcellbodyleft"/>
                    <w:rPr>
                      <w:b/>
                      <w:bCs/>
                      <w:spacing w:val="-2"/>
                    </w:rPr>
                  </w:pPr>
                  <w:r>
                    <w:rPr>
                      <w:rStyle w:val="fmemphasisboldcell"/>
                    </w:rPr>
                    <w:t>Notifications</w:t>
                  </w:r>
                </w:p>
              </w:tc>
              <w:tc>
                <w:tcPr>
                  <w:tcW w:w="5070" w:type="dxa"/>
                  <w:tcBorders>
                    <w:bottom w:val="single" w:sz="6" w:space="0" w:color="000000"/>
                  </w:tcBorders>
                  <w:tcMar>
                    <w:top w:w="60" w:type="dxa"/>
                    <w:left w:w="120" w:type="dxa"/>
                    <w:bottom w:w="60" w:type="dxa"/>
                    <w:right w:w="120" w:type="dxa"/>
                  </w:tcMar>
                  <w:hideMark/>
                </w:tcPr>
                <w:p w:rsidR="00903DE0" w:rsidRDefault="00903DE0">
                  <w:pPr>
                    <w:pStyle w:val="fmtcblcellbodyleft"/>
                  </w:pPr>
                  <w:r>
                    <w:t xml:space="preserve">To set a notification for the top-level question, select the question; check Notifications at upper </w:t>
                  </w:r>
                  <w:r>
                    <w:rPr>
                      <w:rStyle w:val="fmemphasisitalic"/>
                    </w:rPr>
                    <w:t>left</w:t>
                  </w:r>
                  <w:r>
                    <w:t> above the Decision Tree window. Once checked, the top-level notification overrides all below it, thus disabling them.</w:t>
                  </w:r>
                </w:p>
                <w:p w:rsidR="00903DE0" w:rsidRDefault="00903DE0">
                  <w:pPr>
                    <w:pStyle w:val="fmtcblcellbodyleft"/>
                  </w:pPr>
                  <w:r>
                    <w:t xml:space="preserve">To set a notification for any secondary question or answer, do not select the top-level question. Rather, select </w:t>
                  </w:r>
                  <w:proofErr w:type="gramStart"/>
                  <w:r>
                    <w:t>a  secondary</w:t>
                  </w:r>
                  <w:proofErr w:type="gramEnd"/>
                  <w:r>
                    <w:t xml:space="preserve">-level question or answer; check the </w:t>
                  </w:r>
                  <w:r>
                    <w:lastRenderedPageBreak/>
                    <w:t xml:space="preserve">box at </w:t>
                  </w:r>
                  <w:r>
                    <w:rPr>
                      <w:rStyle w:val="fmemphasisitalic"/>
                    </w:rPr>
                    <w:t>right</w:t>
                  </w:r>
                  <w:r>
                    <w:t xml:space="preserve"> of the window: </w:t>
                  </w:r>
                  <w:r>
                    <w:rPr>
                      <w:rStyle w:val="fmemphasisitalic"/>
                    </w:rPr>
                    <w:t>Send notification if question is displayed</w:t>
                  </w:r>
                  <w:r>
                    <w:t xml:space="preserve">. Or, </w:t>
                  </w:r>
                  <w:r>
                    <w:rPr>
                      <w:rStyle w:val="fmemphasisitalic"/>
                    </w:rPr>
                    <w:t>Send notification if answer is selected</w:t>
                  </w:r>
                  <w:r>
                    <w:t>. (Text matches the selection.)</w:t>
                  </w:r>
                </w:p>
              </w:tc>
            </w:tr>
          </w:tbl>
          <w:p w:rsidR="00903DE0" w:rsidRDefault="00903DE0">
            <w:pPr>
              <w:spacing w:before="0" w:beforeAutospacing="0" w:after="0" w:afterAutospacing="0"/>
            </w:pPr>
          </w:p>
        </w:tc>
      </w:tr>
    </w:tbl>
    <w:p w:rsidR="00903DE0" w:rsidRDefault="00903DE0">
      <w:pPr>
        <w:pStyle w:val="fml1nnumbered"/>
        <w:divId w:val="1699506818"/>
      </w:pPr>
      <w:proofErr w:type="gramStart"/>
      <w:r>
        <w:lastRenderedPageBreak/>
        <w:t xml:space="preserve">Click Try It to preview the alert as it will appear on the cabinet and </w:t>
      </w:r>
      <w:proofErr w:type="spellStart"/>
      <w:r>
        <w:t>SafetyMed</w:t>
      </w:r>
      <w:proofErr w:type="spellEnd"/>
      <w:r>
        <w:t>.</w:t>
      </w:r>
      <w:proofErr w:type="gramEnd"/>
      <w:r>
        <w:t xml:space="preserve"> Enter answer(s) to text-entry type questions, or select answer(s) from list-type questions. Click OK after each answer.</w:t>
      </w:r>
    </w:p>
    <w:p w:rsidR="00903DE0" w:rsidRDefault="00903DE0">
      <w:pPr>
        <w:pStyle w:val="fml1nnumbered"/>
        <w:divId w:val="1699506818"/>
      </w:pPr>
      <w:r>
        <w:t>A diagram of questions and selected answers, only, automatically displays at the conclusion of the preview. Click Close to return to the setup screen.</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903DE0" w:rsidTr="005F3B0B">
        <w:trPr>
          <w:divId w:val="1699506818"/>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903DE0">
              <w:trPr>
                <w:trHeight w:val="405"/>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903DE0" w:rsidRDefault="00903DE0">
                  <w:pPr>
                    <w:pStyle w:val="fmtcblcellbodyleft"/>
                    <w:rPr>
                      <w:b/>
                      <w:bCs/>
                      <w:spacing w:val="-2"/>
                    </w:rPr>
                  </w:pPr>
                  <w:r>
                    <w:rPr>
                      <w:rStyle w:val="fmemphasisboldcell"/>
                    </w:rPr>
                    <w:t>Cancel Item (on Preview)</w:t>
                  </w:r>
                </w:p>
              </w:tc>
              <w:tc>
                <w:tcPr>
                  <w:tcW w:w="5070" w:type="dxa"/>
                  <w:tcBorders>
                    <w:top w:val="single" w:sz="6" w:space="0" w:color="000000"/>
                    <w:bottom w:val="single" w:sz="6" w:space="0" w:color="000000"/>
                  </w:tcBorders>
                  <w:tcMar>
                    <w:top w:w="60" w:type="dxa"/>
                    <w:left w:w="120" w:type="dxa"/>
                    <w:bottom w:w="60" w:type="dxa"/>
                    <w:right w:w="120" w:type="dxa"/>
                  </w:tcMar>
                  <w:hideMark/>
                </w:tcPr>
                <w:p w:rsidR="00903DE0" w:rsidRDefault="00903DE0">
                  <w:pPr>
                    <w:pStyle w:val="fmtcblcellbodyleft"/>
                  </w:pPr>
                  <w:r>
                    <w:t>Click to terminate the preview; neither item nor alert is deleted.</w:t>
                  </w:r>
                </w:p>
              </w:tc>
            </w:tr>
            <w:tr w:rsidR="00903DE0">
              <w:trPr>
                <w:trHeight w:val="1485"/>
                <w:tblCellSpacing w:w="0" w:type="dxa"/>
              </w:trPr>
              <w:tc>
                <w:tcPr>
                  <w:tcW w:w="2250" w:type="dxa"/>
                  <w:tcBorders>
                    <w:bottom w:val="single" w:sz="6" w:space="0" w:color="000000"/>
                  </w:tcBorders>
                  <w:tcMar>
                    <w:top w:w="60" w:type="dxa"/>
                    <w:left w:w="120" w:type="dxa"/>
                    <w:bottom w:w="60" w:type="dxa"/>
                    <w:right w:w="120" w:type="dxa"/>
                  </w:tcMar>
                  <w:hideMark/>
                </w:tcPr>
                <w:p w:rsidR="00903DE0" w:rsidRDefault="00903DE0">
                  <w:pPr>
                    <w:pStyle w:val="fmtcblcellbodyleft"/>
                    <w:rPr>
                      <w:b/>
                      <w:bCs/>
                      <w:spacing w:val="-2"/>
                    </w:rPr>
                  </w:pPr>
                  <w:r>
                    <w:rPr>
                      <w:rStyle w:val="fmemphasisboldcell"/>
                    </w:rPr>
                    <w:t>Try It</w:t>
                  </w:r>
                </w:p>
              </w:tc>
              <w:tc>
                <w:tcPr>
                  <w:tcW w:w="5070" w:type="dxa"/>
                  <w:tcBorders>
                    <w:bottom w:val="single" w:sz="6" w:space="0" w:color="000000"/>
                  </w:tcBorders>
                  <w:tcMar>
                    <w:top w:w="60" w:type="dxa"/>
                    <w:left w:w="120" w:type="dxa"/>
                    <w:bottom w:w="60" w:type="dxa"/>
                    <w:right w:w="120" w:type="dxa"/>
                  </w:tcMar>
                  <w:hideMark/>
                </w:tcPr>
                <w:p w:rsidR="00903DE0" w:rsidRDefault="00903DE0">
                  <w:pPr>
                    <w:pStyle w:val="fmtcblcellbodyleft"/>
                  </w:pPr>
                  <w:r>
                    <w:t xml:space="preserve">Dynamic </w:t>
                  </w:r>
                  <w:proofErr w:type="gramStart"/>
                  <w:r>
                    <w:t>simulation of dispensing alert</w:t>
                  </w:r>
                  <w:proofErr w:type="gramEnd"/>
                  <w:r>
                    <w:t xml:space="preserve"> at cabinet; preview any alert, even in </w:t>
                  </w:r>
                  <w:r>
                    <w:rPr>
                      <w:rStyle w:val="fmemphasisitalic"/>
                    </w:rPr>
                    <w:t>View</w:t>
                  </w:r>
                  <w:r>
                    <w:t> mode. Feature is always active. A diagram of questions and answers automatically displays at the conclusion of the preview.</w:t>
                  </w:r>
                </w:p>
                <w:p w:rsidR="00903DE0" w:rsidRDefault="00903DE0">
                  <w:pPr>
                    <w:pStyle w:val="fmtcblcellbodyleft"/>
                  </w:pPr>
                  <w:r>
                    <w:t>Check Display Selected Answers Only to reflect user’s choices. Click Close to return to setup.</w:t>
                  </w:r>
                </w:p>
              </w:tc>
            </w:tr>
          </w:tbl>
          <w:p w:rsidR="00903DE0" w:rsidRDefault="00903DE0">
            <w:pPr>
              <w:spacing w:before="0" w:beforeAutospacing="0" w:after="0" w:afterAutospacing="0"/>
            </w:pPr>
          </w:p>
        </w:tc>
      </w:tr>
    </w:tbl>
    <w:p w:rsidR="00903DE0" w:rsidRDefault="00903DE0">
      <w:pPr>
        <w:pStyle w:val="fml1nnumbered"/>
        <w:divId w:val="1699506818"/>
      </w:pPr>
      <w:r>
        <w:t xml:space="preserve">Click </w:t>
      </w:r>
      <w:r w:rsidR="0051415B">
        <w:rPr>
          <w:noProof/>
        </w:rPr>
        <w:drawing>
          <wp:inline distT="0" distB="0" distL="0" distR="0" wp14:anchorId="4069BBEB" wp14:editId="335B053B">
            <wp:extent cx="114300" cy="114300"/>
            <wp:effectExtent l="0" t="0" r="0" b="0"/>
            <wp:docPr id="197" name="Picture 197" descr="Database10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Items. Click Add. Choose item(s) to associate to the alert. Click Add after each selection; click Close to return to Items.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903DE0" w:rsidTr="005F3B0B">
        <w:trPr>
          <w:divId w:val="1699506818"/>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903DE0">
              <w:trPr>
                <w:trHeight w:val="236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903DE0" w:rsidRDefault="00903DE0">
                  <w:pPr>
                    <w:pStyle w:val="fmtcblcellbodyleft"/>
                    <w:rPr>
                      <w:b/>
                      <w:bCs/>
                      <w:spacing w:val="-2"/>
                    </w:rPr>
                  </w:pPr>
                  <w:r>
                    <w:rPr>
                      <w:rStyle w:val="fmemphasisboldcell"/>
                    </w:rPr>
                    <w:t>Add Items to a Dispensing Alert</w:t>
                  </w:r>
                </w:p>
              </w:tc>
              <w:tc>
                <w:tcPr>
                  <w:tcW w:w="5070" w:type="dxa"/>
                  <w:tcBorders>
                    <w:top w:val="single" w:sz="6" w:space="0" w:color="000000"/>
                    <w:bottom w:val="single" w:sz="6" w:space="0" w:color="000000"/>
                  </w:tcBorders>
                  <w:tcMar>
                    <w:top w:w="60" w:type="dxa"/>
                    <w:left w:w="120" w:type="dxa"/>
                    <w:bottom w:w="60" w:type="dxa"/>
                    <w:right w:w="120" w:type="dxa"/>
                  </w:tcMar>
                  <w:hideMark/>
                </w:tcPr>
                <w:p w:rsidR="00903DE0" w:rsidRDefault="00903DE0">
                  <w:pPr>
                    <w:pStyle w:val="fmtcblcellbodyleft"/>
                  </w:pPr>
                  <w:r>
                    <w:t xml:space="preserve">Adding items to a dispensing alert is similar to adding items to other </w:t>
                  </w:r>
                  <w:proofErr w:type="spellStart"/>
                  <w:r>
                    <w:t>OmniCenter</w:t>
                  </w:r>
                  <w:proofErr w:type="spellEnd"/>
                  <w:r>
                    <w:t xml:space="preserve"> features, as follows:</w:t>
                  </w:r>
                </w:p>
                <w:p w:rsidR="00903DE0" w:rsidRDefault="00903DE0">
                  <w:pPr>
                    <w:pStyle w:val="fmtclncelllistnumber"/>
                  </w:pPr>
                  <w:r>
                    <w:t>1.</w:t>
                  </w:r>
                  <w:r>
                    <w:rPr>
                      <w:rFonts w:ascii="Times New Roman" w:hAnsi="Times New Roman" w:cs="Times New Roman"/>
                      <w:sz w:val="12"/>
                      <w:szCs w:val="12"/>
                    </w:rPr>
                    <w:t>  </w:t>
                  </w:r>
                  <w:r>
                    <w:t>Select a dispensing alert; select the Items radio button, click Add.</w:t>
                  </w:r>
                </w:p>
                <w:p w:rsidR="00903DE0" w:rsidRDefault="00903DE0">
                  <w:pPr>
                    <w:pStyle w:val="fmtclncelllistnumber"/>
                  </w:pPr>
                  <w:r>
                    <w:t>2.</w:t>
                  </w:r>
                  <w:r>
                    <w:rPr>
                      <w:rFonts w:ascii="Times New Roman" w:hAnsi="Times New Roman" w:cs="Times New Roman"/>
                      <w:sz w:val="12"/>
                      <w:szCs w:val="12"/>
                    </w:rPr>
                    <w:t>  </w:t>
                  </w:r>
                  <w:r>
                    <w:t>Select item(s) from the list of items in the database. Click Add after each selection; click Close to conclude item addition process.</w:t>
                  </w:r>
                </w:p>
                <w:p w:rsidR="00903DE0" w:rsidRDefault="00903DE0">
                  <w:pPr>
                    <w:pStyle w:val="fmtcblcellbodyleft"/>
                  </w:pPr>
                  <w:r>
                    <w:t xml:space="preserve">See </w:t>
                  </w:r>
                  <w:r>
                    <w:rPr>
                      <w:rStyle w:val="fmemphasisitalic"/>
                    </w:rPr>
                    <w:t>User Access Security</w:t>
                  </w:r>
                  <w:r>
                    <w:t> below for information regarding user access to dispensing alerts.</w:t>
                  </w:r>
                </w:p>
              </w:tc>
            </w:tr>
            <w:tr w:rsidR="00903DE0">
              <w:trPr>
                <w:trHeight w:val="1460"/>
                <w:tblCellSpacing w:w="0" w:type="dxa"/>
              </w:trPr>
              <w:tc>
                <w:tcPr>
                  <w:tcW w:w="2250" w:type="dxa"/>
                  <w:tcBorders>
                    <w:bottom w:val="single" w:sz="6" w:space="0" w:color="000000"/>
                  </w:tcBorders>
                  <w:tcMar>
                    <w:top w:w="60" w:type="dxa"/>
                    <w:left w:w="120" w:type="dxa"/>
                    <w:bottom w:w="60" w:type="dxa"/>
                    <w:right w:w="120" w:type="dxa"/>
                  </w:tcMar>
                  <w:hideMark/>
                </w:tcPr>
                <w:p w:rsidR="00903DE0" w:rsidRDefault="00903DE0">
                  <w:pPr>
                    <w:pStyle w:val="fmtcblcellbodyleft"/>
                    <w:rPr>
                      <w:b/>
                      <w:bCs/>
                      <w:spacing w:val="-2"/>
                    </w:rPr>
                  </w:pPr>
                  <w:r>
                    <w:rPr>
                      <w:rStyle w:val="fmemphasisboldcell"/>
                    </w:rPr>
                    <w:t>Delete Items from a Dispensing Alert</w:t>
                  </w:r>
                </w:p>
              </w:tc>
              <w:tc>
                <w:tcPr>
                  <w:tcW w:w="5070" w:type="dxa"/>
                  <w:tcBorders>
                    <w:bottom w:val="single" w:sz="6" w:space="0" w:color="000000"/>
                  </w:tcBorders>
                  <w:tcMar>
                    <w:top w:w="60" w:type="dxa"/>
                    <w:left w:w="120" w:type="dxa"/>
                    <w:bottom w:w="60" w:type="dxa"/>
                    <w:right w:w="120" w:type="dxa"/>
                  </w:tcMar>
                  <w:hideMark/>
                </w:tcPr>
                <w:p w:rsidR="00903DE0" w:rsidRDefault="00903DE0">
                  <w:pPr>
                    <w:pStyle w:val="fmtcblcellbodyleft"/>
                  </w:pPr>
                  <w:r>
                    <w:t>To delete an item:</w:t>
                  </w:r>
                </w:p>
                <w:p w:rsidR="00903DE0" w:rsidRDefault="00903DE0">
                  <w:pPr>
                    <w:pStyle w:val="fmtclncelllistnumber"/>
                  </w:pPr>
                  <w:r>
                    <w:t>1.</w:t>
                  </w:r>
                  <w:r>
                    <w:rPr>
                      <w:rFonts w:ascii="Times New Roman" w:hAnsi="Times New Roman" w:cs="Times New Roman"/>
                      <w:sz w:val="12"/>
                      <w:szCs w:val="12"/>
                    </w:rPr>
                    <w:t>  </w:t>
                  </w:r>
                  <w:r>
                    <w:t>Select it in the list of items on the dispensing alert.</w:t>
                  </w:r>
                </w:p>
                <w:p w:rsidR="00903DE0" w:rsidRDefault="00903DE0">
                  <w:pPr>
                    <w:pStyle w:val="fmtclncelllistnumber"/>
                  </w:pPr>
                  <w:r>
                    <w:t>2.</w:t>
                  </w:r>
                  <w:r>
                    <w:rPr>
                      <w:rFonts w:ascii="Times New Roman" w:hAnsi="Times New Roman" w:cs="Times New Roman"/>
                      <w:sz w:val="12"/>
                      <w:szCs w:val="12"/>
                    </w:rPr>
                    <w:t>  </w:t>
                  </w:r>
                  <w:r>
                    <w:t xml:space="preserve">Click Delete. The item is removed from the </w:t>
                  </w:r>
                  <w:r>
                    <w:lastRenderedPageBreak/>
                    <w:t>dispensing alert, but remains in the database.</w:t>
                  </w:r>
                </w:p>
              </w:tc>
            </w:tr>
          </w:tbl>
          <w:p w:rsidR="00903DE0" w:rsidRDefault="00903DE0">
            <w:pPr>
              <w:spacing w:before="0" w:beforeAutospacing="0" w:after="0" w:afterAutospacing="0"/>
            </w:pPr>
          </w:p>
        </w:tc>
      </w:tr>
    </w:tbl>
    <w:p w:rsidR="00903DE0" w:rsidRDefault="00903DE0">
      <w:pPr>
        <w:pStyle w:val="fml1nnumbered"/>
        <w:divId w:val="1699506818"/>
      </w:pPr>
      <w:r>
        <w:lastRenderedPageBreak/>
        <w:t>To review item-specific information, select an item; click Details.</w:t>
      </w:r>
    </w:p>
    <w:p w:rsidR="00903DE0" w:rsidRDefault="00903DE0">
      <w:pPr>
        <w:pStyle w:val="fml1nnumbered"/>
        <w:divId w:val="1699506818"/>
      </w:pPr>
      <w:r>
        <w:t>All associated dispensing alerts for selected item are listed on the Dispensing Alerts tab. If an item is part of an equivalent dose group, the other items in the group automatically list on the Equivalent Dose tab.</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903DE0" w:rsidTr="005F3B0B">
        <w:trPr>
          <w:divId w:val="1699506818"/>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903DE0">
              <w:trPr>
                <w:trHeight w:val="45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903DE0" w:rsidRDefault="00903DE0">
                  <w:pPr>
                    <w:pStyle w:val="fmtcblcellbodyleft"/>
                    <w:rPr>
                      <w:b/>
                      <w:bCs/>
                      <w:spacing w:val="-2"/>
                    </w:rPr>
                  </w:pPr>
                  <w:r>
                    <w:rPr>
                      <w:rStyle w:val="fmemphasisboldcell"/>
                    </w:rPr>
                    <w:t>User Access Security</w:t>
                  </w:r>
                </w:p>
              </w:tc>
              <w:tc>
                <w:tcPr>
                  <w:tcW w:w="5070" w:type="dxa"/>
                  <w:tcBorders>
                    <w:top w:val="single" w:sz="6" w:space="0" w:color="000000"/>
                    <w:bottom w:val="single" w:sz="6" w:space="0" w:color="000000"/>
                  </w:tcBorders>
                  <w:tcMar>
                    <w:top w:w="60" w:type="dxa"/>
                    <w:left w:w="120" w:type="dxa"/>
                    <w:bottom w:w="60" w:type="dxa"/>
                    <w:right w:w="120" w:type="dxa"/>
                  </w:tcMar>
                  <w:hideMark/>
                </w:tcPr>
                <w:p w:rsidR="00903DE0" w:rsidRDefault="00903DE0">
                  <w:pPr>
                    <w:pStyle w:val="fmtcblcellbodyleft"/>
                  </w:pPr>
                  <w:r>
                    <w:t>Default access is restricted to the following users:</w:t>
                  </w:r>
                </w:p>
                <w:p w:rsidR="00903DE0" w:rsidRDefault="00903DE0">
                  <w:pPr>
                    <w:pStyle w:val="fmtcblcellbodyleft"/>
                  </w:pPr>
                  <w:r>
                    <w:t>7 – System Administrator</w:t>
                  </w:r>
                </w:p>
                <w:p w:rsidR="00903DE0" w:rsidRDefault="00903DE0">
                  <w:pPr>
                    <w:pStyle w:val="fmtcblcellbodyleft"/>
                  </w:pPr>
                  <w:r>
                    <w:t>9 – Senior Omnicell Tech</w:t>
                  </w:r>
                </w:p>
                <w:p w:rsidR="00903DE0" w:rsidRDefault="00903DE0">
                  <w:pPr>
                    <w:pStyle w:val="fmtcblcellbodyleft"/>
                  </w:pPr>
                  <w:r>
                    <w:t>C – Pharmacist A</w:t>
                  </w:r>
                </w:p>
                <w:p w:rsidR="00903DE0" w:rsidRDefault="00903DE0">
                  <w:pPr>
                    <w:pStyle w:val="fmtcblcellbodyleft"/>
                  </w:pPr>
                  <w:r>
                    <w:t>Default access is configurable.</w:t>
                  </w:r>
                </w:p>
                <w:p w:rsidR="00903DE0" w:rsidRDefault="00903DE0">
                  <w:pPr>
                    <w:pStyle w:val="fmtcblcellbodyleft"/>
                  </w:pPr>
                  <w:r>
                    <w:t>Additionally, user is further restricted based on control level access to items included in a dispensing alert. Without permission to access an item, user:</w:t>
                  </w:r>
                </w:p>
                <w:p w:rsidR="00903DE0" w:rsidRDefault="00903DE0">
                  <w:pPr>
                    <w:pStyle w:val="fmtclbscelllistbulletsmall"/>
                  </w:pPr>
                  <w:r>
                    <w:t>Cannot add the item to alert.</w:t>
                  </w:r>
                </w:p>
                <w:p w:rsidR="00903DE0" w:rsidRDefault="00903DE0">
                  <w:pPr>
                    <w:pStyle w:val="fmtclbscelllistbulletsmall"/>
                  </w:pPr>
                  <w:r>
                    <w:t>Cannot delete the item from alert.</w:t>
                  </w:r>
                </w:p>
                <w:p w:rsidR="00903DE0" w:rsidRDefault="00903DE0">
                  <w:pPr>
                    <w:pStyle w:val="fmtclbscelllistbulletsmall"/>
                  </w:pPr>
                  <w:r>
                    <w:t>Cannot delete alert that contains item to which user has no access.</w:t>
                  </w:r>
                </w:p>
                <w:p w:rsidR="00903DE0" w:rsidRDefault="00903DE0">
                  <w:pPr>
                    <w:pStyle w:val="fmtcblcellbodyleft"/>
                  </w:pPr>
                  <w:r>
                    <w:t>Users without control level access to an item in the alert cannot modify or delete the alert. They can copy the alert, but the items to which they do not have access will not copy. A warning will inform user.</w:t>
                  </w:r>
                </w:p>
              </w:tc>
            </w:tr>
          </w:tbl>
          <w:p w:rsidR="00903DE0" w:rsidRDefault="00903DE0">
            <w:pPr>
              <w:spacing w:before="0" w:beforeAutospacing="0" w:after="0" w:afterAutospacing="0"/>
            </w:pPr>
          </w:p>
        </w:tc>
      </w:tr>
    </w:tbl>
    <w:p w:rsidR="00903DE0" w:rsidRDefault="00903DE0">
      <w:pPr>
        <w:pStyle w:val="fml1nnumbered"/>
        <w:divId w:val="1699506818"/>
      </w:pPr>
      <w:r>
        <w:t xml:space="preserve">Click </w:t>
      </w:r>
      <w:r w:rsidR="0051415B">
        <w:rPr>
          <w:noProof/>
        </w:rPr>
        <w:drawing>
          <wp:inline distT="0" distB="0" distL="0" distR="0" wp14:anchorId="10D9BE0A" wp14:editId="0C5C3764">
            <wp:extent cx="114300" cy="114300"/>
            <wp:effectExtent l="0" t="0" r="0" b="0"/>
            <wp:docPr id="198" name="Picture 198" descr="Database10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w:t>
      </w:r>
      <w:proofErr w:type="spellStart"/>
      <w:r>
        <w:t>OmniSuppliers</w:t>
      </w:r>
      <w:proofErr w:type="spellEnd"/>
      <w:r>
        <w:t>. Select a cabinet from Available Omnis; click the single right-pointing arrow. To add all available cabinets, click the right-pointing double arrow.</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903DE0" w:rsidTr="005F3B0B">
        <w:trPr>
          <w:divId w:val="1699506818"/>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903DE0">
              <w:trPr>
                <w:trHeight w:val="86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903DE0" w:rsidRDefault="00903DE0">
                  <w:pPr>
                    <w:pStyle w:val="fmtcblcellbodyleft"/>
                    <w:rPr>
                      <w:b/>
                      <w:bCs/>
                      <w:spacing w:val="-2"/>
                    </w:rPr>
                  </w:pPr>
                  <w:r>
                    <w:rPr>
                      <w:rStyle w:val="fmemphasisboldcell"/>
                    </w:rPr>
                    <w:t>Add or Remove Omnis</w:t>
                  </w:r>
                </w:p>
              </w:tc>
              <w:tc>
                <w:tcPr>
                  <w:tcW w:w="5070" w:type="dxa"/>
                  <w:tcBorders>
                    <w:top w:val="single" w:sz="6" w:space="0" w:color="000000"/>
                    <w:bottom w:val="single" w:sz="6" w:space="0" w:color="000000"/>
                  </w:tcBorders>
                  <w:tcMar>
                    <w:top w:w="60" w:type="dxa"/>
                    <w:left w:w="120" w:type="dxa"/>
                    <w:bottom w:w="60" w:type="dxa"/>
                    <w:right w:w="120" w:type="dxa"/>
                  </w:tcMar>
                  <w:hideMark/>
                </w:tcPr>
                <w:p w:rsidR="00903DE0" w:rsidRDefault="00903DE0">
                  <w:pPr>
                    <w:pStyle w:val="fmtcblcellbodyleft"/>
                  </w:pPr>
                  <w:r>
                    <w:t>Select Omni from the Available window. Click right arrow. Or, to assign all, click the double right arrow. To remove from Selected window, select entry; click left arrow or to remove all, click the double left arrow.</w:t>
                  </w:r>
                </w:p>
              </w:tc>
            </w:tr>
            <w:tr w:rsidR="00903DE0">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903DE0" w:rsidRDefault="00903DE0">
                  <w:pPr>
                    <w:pStyle w:val="fmtcblcellbodyleft"/>
                    <w:rPr>
                      <w:b/>
                      <w:bCs/>
                      <w:spacing w:val="-2"/>
                    </w:rPr>
                  </w:pPr>
                  <w:r>
                    <w:rPr>
                      <w:rStyle w:val="fmemphasisboldcell"/>
                    </w:rPr>
                    <w:t>Arrows</w:t>
                  </w:r>
                </w:p>
              </w:tc>
              <w:tc>
                <w:tcPr>
                  <w:tcW w:w="5070" w:type="dxa"/>
                  <w:tcBorders>
                    <w:bottom w:val="single" w:sz="6" w:space="0" w:color="000000"/>
                  </w:tcBorders>
                  <w:tcMar>
                    <w:top w:w="60" w:type="dxa"/>
                    <w:left w:w="120" w:type="dxa"/>
                    <w:bottom w:w="60" w:type="dxa"/>
                    <w:right w:w="120" w:type="dxa"/>
                  </w:tcMar>
                  <w:hideMark/>
                </w:tcPr>
                <w:p w:rsidR="00903DE0" w:rsidRDefault="00903DE0">
                  <w:pPr>
                    <w:pStyle w:val="fmtcblcellbodyleft"/>
                  </w:pPr>
                  <w:r>
                    <w:t>Single arrows send highlighted entries from one window to the other. Double arrows send all entries whether highlighted or not.</w:t>
                  </w:r>
                </w:p>
              </w:tc>
            </w:tr>
          </w:tbl>
          <w:p w:rsidR="00903DE0" w:rsidRDefault="00903DE0">
            <w:pPr>
              <w:spacing w:before="0" w:beforeAutospacing="0" w:after="0" w:afterAutospacing="0"/>
            </w:pPr>
          </w:p>
        </w:tc>
      </w:tr>
    </w:tbl>
    <w:p w:rsidR="00903DE0" w:rsidRDefault="00903DE0">
      <w:pPr>
        <w:pStyle w:val="fml1nnumbered"/>
        <w:divId w:val="1699506818"/>
      </w:pPr>
      <w:r>
        <w:lastRenderedPageBreak/>
        <w:t xml:space="preserve">Click </w:t>
      </w:r>
      <w:r w:rsidR="0051415B">
        <w:rPr>
          <w:noProof/>
        </w:rPr>
        <w:drawing>
          <wp:inline distT="0" distB="0" distL="0" distR="0" wp14:anchorId="48C59BD1" wp14:editId="5FF78C5F">
            <wp:extent cx="114300" cy="114300"/>
            <wp:effectExtent l="0" t="0" r="0" b="0"/>
            <wp:docPr id="199" name="Picture 199" descr="Database10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User Types. Select from Available User Types. Proceed as in the previous step.</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903DE0" w:rsidTr="005F3B0B">
        <w:trPr>
          <w:divId w:val="1699506818"/>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903DE0">
              <w:trPr>
                <w:trHeight w:val="86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903DE0" w:rsidRDefault="00903DE0">
                  <w:pPr>
                    <w:pStyle w:val="fmtcblcellbodyleft"/>
                    <w:rPr>
                      <w:b/>
                      <w:bCs/>
                      <w:spacing w:val="-2"/>
                    </w:rPr>
                  </w:pPr>
                  <w:r>
                    <w:rPr>
                      <w:rStyle w:val="fmemphasisboldcell"/>
                    </w:rPr>
                    <w:t>Add or Remove User Types</w:t>
                  </w:r>
                </w:p>
              </w:tc>
              <w:tc>
                <w:tcPr>
                  <w:tcW w:w="5070" w:type="dxa"/>
                  <w:tcBorders>
                    <w:top w:val="single" w:sz="6" w:space="0" w:color="000000"/>
                    <w:bottom w:val="single" w:sz="6" w:space="0" w:color="000000"/>
                  </w:tcBorders>
                  <w:tcMar>
                    <w:top w:w="60" w:type="dxa"/>
                    <w:left w:w="120" w:type="dxa"/>
                    <w:bottom w:w="60" w:type="dxa"/>
                    <w:right w:w="120" w:type="dxa"/>
                  </w:tcMar>
                  <w:hideMark/>
                </w:tcPr>
                <w:p w:rsidR="00903DE0" w:rsidRDefault="00903DE0">
                  <w:pPr>
                    <w:pStyle w:val="fmtcblcellbodyleft"/>
                  </w:pPr>
                  <w:r>
                    <w:t>Select user type from the Available window. Click right arrow. Or, to assign all, click the double right arrow. To remove from Selected window, select entry; click left arrow or to remove all, click the double left arrow.</w:t>
                  </w:r>
                </w:p>
              </w:tc>
            </w:tr>
            <w:tr w:rsidR="00903DE0">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903DE0" w:rsidRDefault="00903DE0">
                  <w:pPr>
                    <w:pStyle w:val="fmtcblcellbodyleft"/>
                    <w:rPr>
                      <w:b/>
                      <w:bCs/>
                      <w:spacing w:val="-2"/>
                    </w:rPr>
                  </w:pPr>
                  <w:r>
                    <w:rPr>
                      <w:rStyle w:val="fmemphasisboldcell"/>
                    </w:rPr>
                    <w:t>Arrows</w:t>
                  </w:r>
                </w:p>
              </w:tc>
              <w:tc>
                <w:tcPr>
                  <w:tcW w:w="5070" w:type="dxa"/>
                  <w:tcBorders>
                    <w:bottom w:val="single" w:sz="6" w:space="0" w:color="000000"/>
                  </w:tcBorders>
                  <w:tcMar>
                    <w:top w:w="60" w:type="dxa"/>
                    <w:left w:w="120" w:type="dxa"/>
                    <w:bottom w:w="60" w:type="dxa"/>
                    <w:right w:w="120" w:type="dxa"/>
                  </w:tcMar>
                  <w:hideMark/>
                </w:tcPr>
                <w:p w:rsidR="00903DE0" w:rsidRDefault="00903DE0">
                  <w:pPr>
                    <w:pStyle w:val="fmtcblcellbodyleft"/>
                  </w:pPr>
                  <w:r>
                    <w:t>Single arrows send highlighted entries from one window to the other. Double arrows send all entries whether highlighted or not.</w:t>
                  </w:r>
                </w:p>
              </w:tc>
            </w:tr>
          </w:tbl>
          <w:p w:rsidR="00903DE0" w:rsidRDefault="00903DE0">
            <w:pPr>
              <w:spacing w:before="0" w:beforeAutospacing="0" w:after="0" w:afterAutospacing="0"/>
            </w:pPr>
          </w:p>
        </w:tc>
      </w:tr>
    </w:tbl>
    <w:p w:rsidR="00903DE0" w:rsidRDefault="00903DE0">
      <w:pPr>
        <w:pStyle w:val="fml1nnumbered"/>
        <w:divId w:val="1699506818"/>
      </w:pPr>
      <w:r>
        <w:t xml:space="preserve">Click </w:t>
      </w:r>
      <w:r w:rsidR="0051415B">
        <w:rPr>
          <w:noProof/>
        </w:rPr>
        <w:drawing>
          <wp:inline distT="0" distB="0" distL="0" distR="0" wp14:anchorId="36D1047C" wp14:editId="0BA5D913">
            <wp:extent cx="114300" cy="114300"/>
            <wp:effectExtent l="0" t="0" r="0" b="0"/>
            <wp:docPr id="200" name="Picture 200" descr="Database10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xml:space="preserve"> Notifications. Click Add. Select each email recipient, printer, or </w:t>
      </w:r>
      <w:proofErr w:type="spellStart"/>
      <w:r>
        <w:t>OmniLinkRx</w:t>
      </w:r>
      <w:proofErr w:type="spellEnd"/>
      <w:r>
        <w:t>, as desired for notification.</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903DE0" w:rsidTr="005F3B0B">
        <w:trPr>
          <w:divId w:val="1699506818"/>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903DE0">
              <w:trPr>
                <w:trHeight w:val="194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903DE0" w:rsidRDefault="00903DE0">
                  <w:pPr>
                    <w:pStyle w:val="fmtcblcellbodyleft"/>
                    <w:rPr>
                      <w:b/>
                      <w:bCs/>
                      <w:spacing w:val="-2"/>
                    </w:rPr>
                  </w:pPr>
                  <w:r>
                    <w:rPr>
                      <w:rStyle w:val="fmemphasisboldcell"/>
                    </w:rPr>
                    <w:t>Notifications</w:t>
                  </w:r>
                </w:p>
              </w:tc>
              <w:tc>
                <w:tcPr>
                  <w:tcW w:w="5070" w:type="dxa"/>
                  <w:tcBorders>
                    <w:top w:val="single" w:sz="6" w:space="0" w:color="000000"/>
                    <w:bottom w:val="single" w:sz="6" w:space="0" w:color="000000"/>
                  </w:tcBorders>
                  <w:tcMar>
                    <w:top w:w="60" w:type="dxa"/>
                    <w:left w:w="120" w:type="dxa"/>
                    <w:bottom w:w="60" w:type="dxa"/>
                    <w:right w:w="120" w:type="dxa"/>
                  </w:tcMar>
                  <w:hideMark/>
                </w:tcPr>
                <w:p w:rsidR="00903DE0" w:rsidRDefault="00903DE0">
                  <w:pPr>
                    <w:pStyle w:val="fmtcblcellbodyleft"/>
                  </w:pPr>
                  <w:r>
                    <w:t xml:space="preserve">Notifications can be printed, sent to </w:t>
                  </w:r>
                  <w:proofErr w:type="spellStart"/>
                  <w:r>
                    <w:t>OmniLinkRx</w:t>
                  </w:r>
                  <w:proofErr w:type="spellEnd"/>
                  <w:r>
                    <w:t xml:space="preserve">, or sent as an email with PDF attachment to any address in </w:t>
                  </w:r>
                  <w:proofErr w:type="spellStart"/>
                  <w:r>
                    <w:t>OmniCenter</w:t>
                  </w:r>
                  <w:proofErr w:type="spellEnd"/>
                  <w:r>
                    <w:t>.</w:t>
                  </w:r>
                </w:p>
                <w:p w:rsidR="00903DE0" w:rsidRDefault="00903DE0">
                  <w:pPr>
                    <w:pStyle w:val="fmtcblcellbodyleft"/>
                  </w:pPr>
                  <w:r>
                    <w:t xml:space="preserve">To send a notification to a printer, select from the list. To send an email with a PDF attachment, select an </w:t>
                  </w:r>
                  <w:proofErr w:type="gramStart"/>
                  <w:r>
                    <w:t>email  recipient</w:t>
                  </w:r>
                  <w:proofErr w:type="gramEnd"/>
                  <w:r>
                    <w:t xml:space="preserve">; to notify </w:t>
                  </w:r>
                  <w:proofErr w:type="spellStart"/>
                  <w:r>
                    <w:t>OmniLinkRx</w:t>
                  </w:r>
                  <w:proofErr w:type="spellEnd"/>
                  <w:r>
                    <w:t>, select it from the list.</w:t>
                  </w:r>
                </w:p>
                <w:p w:rsidR="00903DE0" w:rsidRDefault="00903DE0">
                  <w:pPr>
                    <w:pStyle w:val="fmtcblcellbodyleft"/>
                  </w:pPr>
                  <w:r>
                    <w:t xml:space="preserve">For information about creating and implementing email notification, see </w:t>
                  </w:r>
                  <w:hyperlink w:anchor="administration_email_setup_htm" w:history="1">
                    <w:r>
                      <w:rPr>
                        <w:rStyle w:val="Hyperlink"/>
                      </w:rPr>
                      <w:t>Email Setup</w:t>
                    </w:r>
                  </w:hyperlink>
                  <w:r>
                    <w:t xml:space="preserve"> and </w:t>
                  </w:r>
                  <w:hyperlink w:anchor="database_email_addresses_htm" w:history="1">
                    <w:r>
                      <w:rPr>
                        <w:rStyle w:val="Hyperlink"/>
                      </w:rPr>
                      <w:t>Email Addresses</w:t>
                    </w:r>
                  </w:hyperlink>
                  <w:r>
                    <w:t>.</w:t>
                  </w:r>
                </w:p>
              </w:tc>
            </w:tr>
          </w:tbl>
          <w:p w:rsidR="00903DE0" w:rsidRDefault="00903DE0">
            <w:pPr>
              <w:spacing w:before="0" w:beforeAutospacing="0" w:after="0" w:afterAutospacing="0"/>
            </w:pPr>
          </w:p>
        </w:tc>
      </w:tr>
    </w:tbl>
    <w:p w:rsidR="00903DE0" w:rsidRDefault="00903DE0">
      <w:pPr>
        <w:pStyle w:val="fml1nnumbered"/>
        <w:divId w:val="1699506818"/>
      </w:pPr>
      <w:r>
        <w:t xml:space="preserve">Click </w:t>
      </w:r>
      <w:proofErr w:type="gramStart"/>
      <w:r>
        <w:t>Close</w:t>
      </w:r>
      <w:proofErr w:type="gramEnd"/>
      <w:r>
        <w:t>; click Save.</w:t>
      </w:r>
    </w:p>
    <w:p w:rsidR="00D8403B" w:rsidRDefault="00D8403B">
      <w:pPr>
        <w:pStyle w:val="fmh1heading"/>
        <w:divId w:val="1724283828"/>
      </w:pPr>
      <w:bookmarkStart w:id="175" w:name="database_email_addresses_htm"/>
      <w:bookmarkStart w:id="176" w:name="database_email_addresses_htm_xre_7014"/>
      <w:bookmarkEnd w:id="175"/>
      <w:bookmarkEnd w:id="176"/>
      <w:r>
        <w:t>Email Addresses</w:t>
      </w:r>
    </w:p>
    <w:p w:rsidR="00D8403B" w:rsidRDefault="00D8403B">
      <w:pPr>
        <w:pStyle w:val="fmhtdtodoheading"/>
        <w:divId w:val="1724283828"/>
      </w:pPr>
      <w:r>
        <w:t>Purpose: to create a file of email addresses used by many features on the </w:t>
      </w:r>
      <w:proofErr w:type="spellStart"/>
      <w:r>
        <w:t>OmniCenter</w:t>
      </w:r>
      <w:proofErr w:type="spellEnd"/>
      <w:r>
        <w:t>.</w:t>
      </w:r>
    </w:p>
    <w:p w:rsidR="00D8403B" w:rsidRDefault="00D8403B">
      <w:pPr>
        <w:pStyle w:val="fml1nnumbered"/>
        <w:divId w:val="1724283828"/>
      </w:pPr>
      <w:r>
        <w:t>Select Email Addresses from the drop-down Tables menu. Click Add.</w:t>
      </w:r>
    </w:p>
    <w:p w:rsidR="00D8403B" w:rsidRDefault="00D8403B">
      <w:pPr>
        <w:pStyle w:val="fml1nnumbered"/>
        <w:divId w:val="1724283828"/>
      </w:pPr>
      <w:r>
        <w:t>Enter Description and Email Address. Set user-specific settings. 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8403B" w:rsidTr="005F3B0B">
        <w:trPr>
          <w:divId w:val="1724283828"/>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D8403B">
              <w:trPr>
                <w:trHeight w:val="420"/>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D8403B" w:rsidRDefault="00D8403B">
                  <w:pPr>
                    <w:pStyle w:val="fmanalertnote"/>
                  </w:pPr>
                  <w:r>
                    <w:t>Note</w:t>
                  </w:r>
                  <w:r>
                    <w:rPr>
                      <w:noProof/>
                    </w:rPr>
                    <w:drawing>
                      <wp:anchor distT="0" distB="0" distL="0" distR="0" simplePos="0" relativeHeight="251719680" behindDoc="0" locked="0" layoutInCell="1" allowOverlap="0" wp14:anchorId="74856113" wp14:editId="3BEA186E">
                        <wp:simplePos x="0" y="0"/>
                        <wp:positionH relativeFrom="column">
                          <wp:align>left</wp:align>
                        </wp:positionH>
                        <wp:positionV relativeFrom="line">
                          <wp:posOffset>0</wp:posOffset>
                        </wp:positionV>
                        <wp:extent cx="276225" cy="276225"/>
                        <wp:effectExtent l="0" t="0" r="9525" b="9525"/>
                        <wp:wrapSquare wrapText="bothSides"/>
                        <wp:docPr id="79" name="image67" descr="Note00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7" descr="Note00025.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403B" w:rsidRDefault="00D8403B">
                  <w:pPr>
                    <w:pStyle w:val="fmabalertbody"/>
                  </w:pPr>
                  <w:r>
                    <w:t>Check the relevant fields to enable for each recipient.</w:t>
                  </w:r>
                </w:p>
              </w:tc>
            </w:tr>
          </w:tbl>
          <w:p w:rsidR="00D8403B" w:rsidRDefault="00D8403B">
            <w:pPr>
              <w:spacing w:before="0" w:beforeAutospacing="0" w:after="0" w:afterAutospacing="0"/>
            </w:pPr>
          </w:p>
        </w:tc>
      </w:tr>
    </w:tbl>
    <w:p w:rsidR="00D8403B" w:rsidRDefault="00D8403B">
      <w:pPr>
        <w:spacing w:before="0" w:beforeAutospacing="0" w:after="0" w:afterAutospacing="0"/>
        <w:divId w:val="1724283828"/>
        <w:rPr>
          <w:vanish/>
        </w:rPr>
      </w:pP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8403B" w:rsidTr="005F3B0B">
        <w:trPr>
          <w:divId w:val="1724283828"/>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794"/>
              <w:gridCol w:w="4541"/>
            </w:tblGrid>
            <w:tr w:rsidR="00D8403B">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D8403B" w:rsidRDefault="00D8403B">
                  <w:pPr>
                    <w:pStyle w:val="fmtcblcellbodyleft"/>
                    <w:rPr>
                      <w:b/>
                      <w:bCs/>
                      <w:spacing w:val="-2"/>
                    </w:rPr>
                  </w:pPr>
                  <w:r>
                    <w:rPr>
                      <w:rStyle w:val="fmemphasisboldcell"/>
                    </w:rPr>
                    <w:t>Attachments</w:t>
                  </w:r>
                </w:p>
              </w:tc>
              <w:tc>
                <w:tcPr>
                  <w:tcW w:w="5070" w:type="dxa"/>
                  <w:tcBorders>
                    <w:top w:val="single" w:sz="6" w:space="0" w:color="000000"/>
                    <w:bottom w:val="single" w:sz="6" w:space="0" w:color="000000"/>
                  </w:tcBorders>
                  <w:tcMar>
                    <w:top w:w="60" w:type="dxa"/>
                    <w:left w:w="120" w:type="dxa"/>
                    <w:bottom w:w="60" w:type="dxa"/>
                    <w:right w:w="120" w:type="dxa"/>
                  </w:tcMar>
                  <w:hideMark/>
                </w:tcPr>
                <w:p w:rsidR="00D8403B" w:rsidRDefault="00D8403B">
                  <w:pPr>
                    <w:pStyle w:val="fmtcblcellbodyleft"/>
                  </w:pPr>
                  <w:proofErr w:type="spellStart"/>
                  <w:r>
                    <w:t>OmniCenter</w:t>
                  </w:r>
                  <w:proofErr w:type="spellEnd"/>
                  <w:r>
                    <w:t xml:space="preserve"> reports and notifications can be attached to email as PDF files. Check to enable </w:t>
                  </w:r>
                  <w:r>
                    <w:lastRenderedPageBreak/>
                    <w:t>recipient to receive this type of attachment.</w:t>
                  </w:r>
                </w:p>
              </w:tc>
            </w:tr>
            <w:tr w:rsidR="00D8403B">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D8403B" w:rsidRDefault="00D8403B">
                  <w:pPr>
                    <w:pStyle w:val="fmtcblcellbodyleft"/>
                    <w:rPr>
                      <w:b/>
                      <w:bCs/>
                      <w:spacing w:val="-2"/>
                    </w:rPr>
                  </w:pPr>
                  <w:r>
                    <w:rPr>
                      <w:rStyle w:val="fmemphasisboldcell"/>
                    </w:rPr>
                    <w:lastRenderedPageBreak/>
                    <w:t>HTML Format</w:t>
                  </w:r>
                </w:p>
              </w:tc>
              <w:tc>
                <w:tcPr>
                  <w:tcW w:w="5070" w:type="dxa"/>
                  <w:tcBorders>
                    <w:bottom w:val="single" w:sz="6" w:space="0" w:color="000000"/>
                  </w:tcBorders>
                  <w:tcMar>
                    <w:top w:w="60" w:type="dxa"/>
                    <w:left w:w="120" w:type="dxa"/>
                    <w:bottom w:w="60" w:type="dxa"/>
                    <w:right w:w="120" w:type="dxa"/>
                  </w:tcMar>
                  <w:hideMark/>
                </w:tcPr>
                <w:p w:rsidR="00D8403B" w:rsidRDefault="00D8403B">
                  <w:pPr>
                    <w:pStyle w:val="fmtcblcellbodyleft"/>
                  </w:pPr>
                  <w:r>
                    <w:t>Check to enable recipient to receive hypertext markup language format email, as opposed to text-only.</w:t>
                  </w:r>
                </w:p>
              </w:tc>
            </w:tr>
            <w:tr w:rsidR="00D8403B">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D8403B" w:rsidRDefault="00D8403B">
                  <w:pPr>
                    <w:pStyle w:val="fmtcblcellbodyleft"/>
                    <w:rPr>
                      <w:b/>
                      <w:bCs/>
                      <w:spacing w:val="-2"/>
                    </w:rPr>
                  </w:pPr>
                  <w:r>
                    <w:rPr>
                      <w:rStyle w:val="fmemphasisboldcell"/>
                    </w:rPr>
                    <w:t>Max Characters/Includes Subject</w:t>
                  </w:r>
                </w:p>
              </w:tc>
              <w:tc>
                <w:tcPr>
                  <w:tcW w:w="5070" w:type="dxa"/>
                  <w:tcBorders>
                    <w:bottom w:val="single" w:sz="6" w:space="0" w:color="000000"/>
                  </w:tcBorders>
                  <w:tcMar>
                    <w:top w:w="60" w:type="dxa"/>
                    <w:left w:w="120" w:type="dxa"/>
                    <w:bottom w:w="60" w:type="dxa"/>
                    <w:right w:w="120" w:type="dxa"/>
                  </w:tcMar>
                  <w:hideMark/>
                </w:tcPr>
                <w:p w:rsidR="00D8403B" w:rsidRDefault="00D8403B">
                  <w:pPr>
                    <w:pStyle w:val="fmtcblcellbodyleft"/>
                  </w:pPr>
                  <w:r>
                    <w:t>Maximum characters for one email: –1 (minus 1) equals unlimited amount. Subject is included in the character count. These fields are not editable.</w:t>
                  </w:r>
                </w:p>
              </w:tc>
            </w:tr>
            <w:tr w:rsidR="00D8403B">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D8403B" w:rsidRDefault="00D8403B">
                  <w:pPr>
                    <w:pStyle w:val="fmtcblcellbodyleft"/>
                    <w:rPr>
                      <w:b/>
                      <w:bCs/>
                      <w:spacing w:val="-2"/>
                    </w:rPr>
                  </w:pPr>
                  <w:r>
                    <w:rPr>
                      <w:rStyle w:val="fmemphasisboldcell"/>
                    </w:rPr>
                    <w:t>Max Megabytes</w:t>
                  </w:r>
                </w:p>
              </w:tc>
              <w:tc>
                <w:tcPr>
                  <w:tcW w:w="5070" w:type="dxa"/>
                  <w:tcBorders>
                    <w:bottom w:val="single" w:sz="6" w:space="0" w:color="000000"/>
                  </w:tcBorders>
                  <w:tcMar>
                    <w:top w:w="60" w:type="dxa"/>
                    <w:left w:w="120" w:type="dxa"/>
                    <w:bottom w:w="60" w:type="dxa"/>
                    <w:right w:w="120" w:type="dxa"/>
                  </w:tcMar>
                  <w:hideMark/>
                </w:tcPr>
                <w:p w:rsidR="00D8403B" w:rsidRDefault="00D8403B">
                  <w:pPr>
                    <w:pStyle w:val="fmtcblcellbodyleft"/>
                  </w:pPr>
                  <w:r>
                    <w:t>Maximum megabytes for one email: –1 (minus 1) equals unlimited amount.</w:t>
                  </w:r>
                </w:p>
              </w:tc>
            </w:tr>
            <w:tr w:rsidR="00D8403B">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D8403B" w:rsidRDefault="00D8403B">
                  <w:pPr>
                    <w:pStyle w:val="fmtcblcellbodyleft"/>
                    <w:rPr>
                      <w:b/>
                      <w:bCs/>
                      <w:spacing w:val="-2"/>
                    </w:rPr>
                  </w:pPr>
                  <w:r>
                    <w:rPr>
                      <w:rStyle w:val="fmemphasisboldcell"/>
                    </w:rPr>
                    <w:t>Max Parts</w:t>
                  </w:r>
                </w:p>
              </w:tc>
              <w:tc>
                <w:tcPr>
                  <w:tcW w:w="5070" w:type="dxa"/>
                  <w:tcBorders>
                    <w:bottom w:val="single" w:sz="6" w:space="0" w:color="000000"/>
                  </w:tcBorders>
                  <w:tcMar>
                    <w:top w:w="60" w:type="dxa"/>
                    <w:left w:w="120" w:type="dxa"/>
                    <w:bottom w:w="60" w:type="dxa"/>
                    <w:right w:w="120" w:type="dxa"/>
                  </w:tcMar>
                  <w:hideMark/>
                </w:tcPr>
                <w:p w:rsidR="00D8403B" w:rsidRDefault="00D8403B">
                  <w:pPr>
                    <w:pStyle w:val="fmtcblcellbodyleft"/>
                  </w:pPr>
                  <w:r>
                    <w:t>If necessary, the maximum sections into which one email can be divided: –1 (minus 1) equals unlimited amount. This field not editable.</w:t>
                  </w:r>
                </w:p>
              </w:tc>
            </w:tr>
            <w:tr w:rsidR="00D8403B">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D8403B" w:rsidRDefault="00D8403B">
                  <w:pPr>
                    <w:pStyle w:val="fmtcblcellbodyleft"/>
                    <w:rPr>
                      <w:b/>
                      <w:bCs/>
                      <w:spacing w:val="-2"/>
                    </w:rPr>
                  </w:pPr>
                  <w:r>
                    <w:rPr>
                      <w:rStyle w:val="fmemphasisboldcell"/>
                    </w:rPr>
                    <w:t>Text-only Device</w:t>
                  </w:r>
                </w:p>
              </w:tc>
              <w:tc>
                <w:tcPr>
                  <w:tcW w:w="5070" w:type="dxa"/>
                  <w:tcBorders>
                    <w:bottom w:val="single" w:sz="6" w:space="0" w:color="000000"/>
                  </w:tcBorders>
                  <w:tcMar>
                    <w:top w:w="60" w:type="dxa"/>
                    <w:left w:w="120" w:type="dxa"/>
                    <w:bottom w:w="60" w:type="dxa"/>
                    <w:right w:w="120" w:type="dxa"/>
                  </w:tcMar>
                  <w:hideMark/>
                </w:tcPr>
                <w:p w:rsidR="00D8403B" w:rsidRDefault="00D8403B">
                  <w:pPr>
                    <w:pStyle w:val="fmtcblcellbodyleft"/>
                  </w:pPr>
                  <w:r>
                    <w:t>Check to permit messages to go to phone or other text-only device, as opposed to sending message with an attachment.</w:t>
                  </w:r>
                </w:p>
              </w:tc>
            </w:tr>
          </w:tbl>
          <w:p w:rsidR="00D8403B" w:rsidRDefault="00D8403B">
            <w:pPr>
              <w:spacing w:before="0" w:beforeAutospacing="0" w:after="0" w:afterAutospacing="0"/>
            </w:pPr>
          </w:p>
        </w:tc>
      </w:tr>
    </w:tbl>
    <w:p w:rsidR="00D8403B" w:rsidRDefault="00D8403B">
      <w:pPr>
        <w:spacing w:before="0" w:beforeAutospacing="0" w:after="0" w:afterAutospacing="0"/>
        <w:divId w:val="1724283828"/>
      </w:pPr>
    </w:p>
    <w:p w:rsidR="00D8403B" w:rsidRDefault="00D8403B">
      <w:pPr>
        <w:pStyle w:val="fmh1heading"/>
        <w:divId w:val="660231461"/>
      </w:pPr>
      <w:bookmarkStart w:id="177" w:name="database_equivalent_dose_groups__7482"/>
      <w:bookmarkEnd w:id="177"/>
      <w:r>
        <w:t>Equivalent Dose Groups</w:t>
      </w:r>
    </w:p>
    <w:p w:rsidR="00D8403B" w:rsidRDefault="00D8403B">
      <w:pPr>
        <w:pStyle w:val="fmhtdtodoheading"/>
        <w:divId w:val="660231461"/>
      </w:pPr>
      <w:r>
        <w:t>Purpose: to create groups that associate like items which may be issued without generating an override, according to and fully compliant with patient medication profiles.</w:t>
      </w:r>
    </w:p>
    <w:p w:rsidR="00D8403B" w:rsidRDefault="00D8403B">
      <w:pPr>
        <w:pStyle w:val="fml1nnumbered"/>
        <w:divId w:val="660231461"/>
      </w:pPr>
      <w:r>
        <w:t xml:space="preserve">Select </w:t>
      </w:r>
      <w:proofErr w:type="spellStart"/>
      <w:r>
        <w:t>Equiv</w:t>
      </w:r>
      <w:proofErr w:type="spellEnd"/>
      <w:r>
        <w:t xml:space="preserve"> Dose Groups from the drop-down Tables menu. Click Add.</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8403B" w:rsidTr="005F3B0B">
        <w:trPr>
          <w:divId w:val="660231461"/>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D8403B">
              <w:trPr>
                <w:trHeight w:val="194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D8403B" w:rsidRDefault="00D8403B">
                  <w:pPr>
                    <w:pStyle w:val="fmtcblcellbodyleft"/>
                    <w:rPr>
                      <w:b/>
                      <w:bCs/>
                      <w:spacing w:val="-2"/>
                    </w:rPr>
                  </w:pPr>
                  <w:r>
                    <w:rPr>
                      <w:rStyle w:val="fmemphasisboldcell"/>
                    </w:rPr>
                    <w:t>View, Modify, or Delete a Group</w:t>
                  </w:r>
                </w:p>
              </w:tc>
              <w:tc>
                <w:tcPr>
                  <w:tcW w:w="5070" w:type="dxa"/>
                  <w:tcBorders>
                    <w:top w:val="single" w:sz="6" w:space="0" w:color="000000"/>
                    <w:bottom w:val="single" w:sz="6" w:space="0" w:color="000000"/>
                  </w:tcBorders>
                  <w:tcMar>
                    <w:top w:w="60" w:type="dxa"/>
                    <w:left w:w="120" w:type="dxa"/>
                    <w:bottom w:w="60" w:type="dxa"/>
                    <w:right w:w="120" w:type="dxa"/>
                  </w:tcMar>
                  <w:hideMark/>
                </w:tcPr>
                <w:p w:rsidR="00D8403B" w:rsidRDefault="00D8403B">
                  <w:pPr>
                    <w:pStyle w:val="fmtcblcellbodyleft"/>
                  </w:pPr>
                  <w:r>
                    <w:t>Double-click to select a group in view mode or highlight a group, click View to reveal group contents.</w:t>
                  </w:r>
                </w:p>
                <w:p w:rsidR="00D8403B" w:rsidRDefault="00D8403B">
                  <w:pPr>
                    <w:pStyle w:val="fmtcblcellbodyleft"/>
                  </w:pPr>
                  <w:r>
                    <w:t>Click Modify to alter group contents.</w:t>
                  </w:r>
                </w:p>
                <w:p w:rsidR="00D8403B" w:rsidRDefault="00D8403B">
                  <w:pPr>
                    <w:pStyle w:val="fmtcblcellbodyleft"/>
                  </w:pPr>
                  <w:r>
                    <w:t xml:space="preserve">To delete a group, first select the group, </w:t>
                  </w:r>
                  <w:proofErr w:type="gramStart"/>
                  <w:r>
                    <w:t>then</w:t>
                  </w:r>
                  <w:proofErr w:type="gramEnd"/>
                  <w:r>
                    <w:t xml:space="preserve"> click Delete. A dialog box will prompt, </w:t>
                  </w:r>
                  <w:r>
                    <w:rPr>
                      <w:rStyle w:val="fmemphasisitalic"/>
                    </w:rPr>
                    <w:t>Permanently erase the selected record?</w:t>
                  </w:r>
                  <w:r>
                    <w:t> Click Yes; the group is immediately eliminated. Or, click No to retain the group and return to the group screen.</w:t>
                  </w:r>
                </w:p>
              </w:tc>
            </w:tr>
          </w:tbl>
          <w:p w:rsidR="00D8403B" w:rsidRDefault="00D8403B">
            <w:pPr>
              <w:spacing w:before="0" w:beforeAutospacing="0" w:after="0" w:afterAutospacing="0"/>
            </w:pPr>
          </w:p>
        </w:tc>
      </w:tr>
    </w:tbl>
    <w:p w:rsidR="00D8403B" w:rsidRDefault="00D8403B">
      <w:pPr>
        <w:pStyle w:val="fml1nnumbered"/>
        <w:divId w:val="660231461"/>
      </w:pPr>
      <w:r>
        <w:lastRenderedPageBreak/>
        <w:t>Enter a name for the new group. Click Add. </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8403B" w:rsidTr="005F3B0B">
        <w:trPr>
          <w:divId w:val="660231461"/>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D8403B">
              <w:trPr>
                <w:trHeight w:val="893"/>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D8403B" w:rsidRDefault="00D8403B">
                  <w:pPr>
                    <w:pStyle w:val="fmawalertwarning"/>
                  </w:pPr>
                  <w:r>
                    <w:t>Warning</w:t>
                  </w:r>
                  <w:r>
                    <w:rPr>
                      <w:noProof/>
                    </w:rPr>
                    <w:drawing>
                      <wp:anchor distT="0" distB="0" distL="0" distR="0" simplePos="0" relativeHeight="251721728" behindDoc="0" locked="0" layoutInCell="1" allowOverlap="0" wp14:anchorId="1EB7F779" wp14:editId="129DA9B0">
                        <wp:simplePos x="0" y="0"/>
                        <wp:positionH relativeFrom="column">
                          <wp:align>left</wp:align>
                        </wp:positionH>
                        <wp:positionV relativeFrom="line">
                          <wp:posOffset>0</wp:posOffset>
                        </wp:positionV>
                        <wp:extent cx="333375" cy="295275"/>
                        <wp:effectExtent l="0" t="0" r="9525" b="9525"/>
                        <wp:wrapSquare wrapText="bothSides"/>
                        <wp:docPr id="80" name="image70" descr="W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0" descr="Warning.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403B" w:rsidRDefault="00D8403B">
                  <w:pPr>
                    <w:pStyle w:val="fmabalertbody"/>
                  </w:pPr>
                  <w:r>
                    <w:t>To provide maximum flexibility, any item added to an equivalent dose group is available as a substitute for the original med order drug. User is cautioned to ensure accurate selection of items when composing a group.</w:t>
                  </w:r>
                </w:p>
              </w:tc>
            </w:tr>
          </w:tbl>
          <w:p w:rsidR="00D8403B" w:rsidRDefault="00D8403B">
            <w:pPr>
              <w:spacing w:before="0" w:beforeAutospacing="0" w:after="0" w:afterAutospacing="0"/>
            </w:pPr>
          </w:p>
        </w:tc>
      </w:tr>
    </w:tbl>
    <w:p w:rsidR="00D8403B" w:rsidRDefault="00D8403B">
      <w:pPr>
        <w:spacing w:before="0" w:beforeAutospacing="0" w:after="0" w:afterAutospacing="0"/>
        <w:divId w:val="660231461"/>
        <w:rPr>
          <w:vanish/>
        </w:rPr>
      </w:pP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8403B" w:rsidTr="005F3B0B">
        <w:trPr>
          <w:divId w:val="660231461"/>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D8403B">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D8403B" w:rsidRDefault="00D8403B">
                  <w:pPr>
                    <w:pStyle w:val="fmtcblcellbodyleft"/>
                    <w:rPr>
                      <w:b/>
                      <w:bCs/>
                      <w:spacing w:val="-2"/>
                    </w:rPr>
                  </w:pPr>
                  <w:r>
                    <w:rPr>
                      <w:rStyle w:val="fmemphasisboldcell"/>
                    </w:rPr>
                    <w:t>Medication Order Required</w:t>
                  </w:r>
                </w:p>
              </w:tc>
              <w:tc>
                <w:tcPr>
                  <w:tcW w:w="5070" w:type="dxa"/>
                  <w:tcBorders>
                    <w:top w:val="single" w:sz="6" w:space="0" w:color="000000"/>
                    <w:bottom w:val="single" w:sz="6" w:space="0" w:color="000000"/>
                  </w:tcBorders>
                  <w:tcMar>
                    <w:top w:w="60" w:type="dxa"/>
                    <w:left w:w="120" w:type="dxa"/>
                    <w:bottom w:w="60" w:type="dxa"/>
                    <w:right w:w="120" w:type="dxa"/>
                  </w:tcMar>
                  <w:hideMark/>
                </w:tcPr>
                <w:p w:rsidR="00D8403B" w:rsidRDefault="00D8403B">
                  <w:pPr>
                    <w:pStyle w:val="fmtcblcellbodyleft"/>
                  </w:pPr>
                  <w:r>
                    <w:t>A medication order is a requisite for an equivalent dose issue.</w:t>
                  </w:r>
                </w:p>
              </w:tc>
            </w:tr>
            <w:tr w:rsidR="00D8403B">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D8403B" w:rsidRDefault="00D8403B">
                  <w:pPr>
                    <w:pStyle w:val="fmtcblcellbodyleft"/>
                    <w:rPr>
                      <w:b/>
                      <w:bCs/>
                      <w:spacing w:val="-2"/>
                    </w:rPr>
                  </w:pPr>
                  <w:r>
                    <w:rPr>
                      <w:b/>
                      <w:bCs/>
                      <w:spacing w:val="-2"/>
                    </w:rPr>
                    <w:t>Remote Issue</w:t>
                  </w:r>
                </w:p>
              </w:tc>
              <w:tc>
                <w:tcPr>
                  <w:tcW w:w="5070" w:type="dxa"/>
                  <w:tcBorders>
                    <w:bottom w:val="single" w:sz="6" w:space="0" w:color="000000"/>
                  </w:tcBorders>
                  <w:tcMar>
                    <w:top w:w="60" w:type="dxa"/>
                    <w:left w:w="120" w:type="dxa"/>
                    <w:bottom w:w="60" w:type="dxa"/>
                    <w:right w:w="120" w:type="dxa"/>
                  </w:tcMar>
                  <w:hideMark/>
                </w:tcPr>
                <w:p w:rsidR="00D8403B" w:rsidRDefault="00D8403B">
                  <w:pPr>
                    <w:pStyle w:val="fmtcblcellbodyleft"/>
                  </w:pPr>
                  <w:r>
                    <w:t>Equivalent dose medication is not eligible for remote cabinet issues (Anywhere RN).</w:t>
                  </w:r>
                </w:p>
              </w:tc>
            </w:tr>
            <w:tr w:rsidR="00D8403B">
              <w:trPr>
                <w:trHeight w:val="2000"/>
                <w:tblCellSpacing w:w="0" w:type="dxa"/>
              </w:trPr>
              <w:tc>
                <w:tcPr>
                  <w:tcW w:w="2250" w:type="dxa"/>
                  <w:tcBorders>
                    <w:bottom w:val="single" w:sz="6" w:space="0" w:color="000000"/>
                  </w:tcBorders>
                  <w:tcMar>
                    <w:top w:w="60" w:type="dxa"/>
                    <w:left w:w="120" w:type="dxa"/>
                    <w:bottom w:w="60" w:type="dxa"/>
                    <w:right w:w="120" w:type="dxa"/>
                  </w:tcMar>
                  <w:hideMark/>
                </w:tcPr>
                <w:p w:rsidR="00D8403B" w:rsidRDefault="00D8403B">
                  <w:pPr>
                    <w:pStyle w:val="fmtcblcellbodyleft"/>
                    <w:rPr>
                      <w:b/>
                      <w:bCs/>
                      <w:spacing w:val="-2"/>
                    </w:rPr>
                  </w:pPr>
                  <w:r>
                    <w:rPr>
                      <w:rStyle w:val="fmemphasisboldcell"/>
                    </w:rPr>
                    <w:t>Standardized Items Only</w:t>
                  </w:r>
                </w:p>
              </w:tc>
              <w:tc>
                <w:tcPr>
                  <w:tcW w:w="5070" w:type="dxa"/>
                  <w:tcBorders>
                    <w:bottom w:val="single" w:sz="6" w:space="0" w:color="000000"/>
                  </w:tcBorders>
                  <w:tcMar>
                    <w:top w:w="60" w:type="dxa"/>
                    <w:left w:w="120" w:type="dxa"/>
                    <w:bottom w:w="60" w:type="dxa"/>
                    <w:right w:w="120" w:type="dxa"/>
                  </w:tcMar>
                  <w:hideMark/>
                </w:tcPr>
                <w:p w:rsidR="00D8403B" w:rsidRDefault="00D8403B">
                  <w:pPr>
                    <w:pStyle w:val="fmtcblcellbodyleft"/>
                  </w:pPr>
                  <w:r>
                    <w:t xml:space="preserve">Each standardized item, identified by its item ID, lists the same on all cabinets. To list identically, data must be duplicated in several fields on the </w:t>
                  </w:r>
                  <w:proofErr w:type="spellStart"/>
                  <w:r>
                    <w:t>OmniCenter</w:t>
                  </w:r>
                  <w:proofErr w:type="spellEnd"/>
                  <w:r>
                    <w:t>. When the standardized box is checked, a green asterisk marks these fields. An item must be standardized to add to equivalent dose groups.</w:t>
                  </w:r>
                </w:p>
                <w:p w:rsidR="00D8403B" w:rsidRDefault="00D8403B">
                  <w:pPr>
                    <w:pStyle w:val="fmtcblcellbodyleft"/>
                  </w:pPr>
                  <w:r>
                    <w:t>To standardize an item, check the Standardize box on the item screen, Database tab. The data fields affected by the standardized check box will automatically change for all the items with the same Item Description and Control Level on all the cabinets.</w:t>
                  </w:r>
                </w:p>
              </w:tc>
            </w:tr>
            <w:tr w:rsidR="00D8403B">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D8403B" w:rsidRDefault="00D8403B">
                  <w:pPr>
                    <w:pStyle w:val="fmtcblcellbodyleft"/>
                    <w:rPr>
                      <w:b/>
                      <w:bCs/>
                      <w:spacing w:val="-2"/>
                    </w:rPr>
                  </w:pPr>
                  <w:r>
                    <w:rPr>
                      <w:rStyle w:val="fmemphasisboldcell"/>
                    </w:rPr>
                    <w:t>Valid Items</w:t>
                  </w:r>
                </w:p>
              </w:tc>
              <w:tc>
                <w:tcPr>
                  <w:tcW w:w="5070" w:type="dxa"/>
                  <w:tcBorders>
                    <w:bottom w:val="single" w:sz="6" w:space="0" w:color="000000"/>
                  </w:tcBorders>
                  <w:tcMar>
                    <w:top w:w="60" w:type="dxa"/>
                    <w:left w:w="120" w:type="dxa"/>
                    <w:bottom w:w="60" w:type="dxa"/>
                    <w:right w:w="120" w:type="dxa"/>
                  </w:tcMar>
                  <w:hideMark/>
                </w:tcPr>
                <w:p w:rsidR="00D8403B" w:rsidRDefault="00D8403B">
                  <w:pPr>
                    <w:pStyle w:val="fmtcblcellbodyleft"/>
                  </w:pPr>
                  <w:r>
                    <w:t>To be a valid liquid item, the strength amount and units, dosage/total volume amount, units and form must be accurately filled; to be a valid solid, the strength amount and dosage form must be correct.</w:t>
                  </w:r>
                </w:p>
              </w:tc>
            </w:tr>
          </w:tbl>
          <w:p w:rsidR="00D8403B" w:rsidRDefault="00D8403B">
            <w:pPr>
              <w:spacing w:before="0" w:beforeAutospacing="0" w:after="0" w:afterAutospacing="0"/>
            </w:pPr>
          </w:p>
        </w:tc>
      </w:tr>
    </w:tbl>
    <w:p w:rsidR="00D8403B" w:rsidRDefault="00D8403B">
      <w:pPr>
        <w:pStyle w:val="fml1nnumbered"/>
        <w:divId w:val="660231461"/>
      </w:pPr>
      <w:r>
        <w:t>Filter the item search, if desired. Select an item. Click OK.</w:t>
      </w:r>
    </w:p>
    <w:p w:rsidR="00D8403B" w:rsidRDefault="00D8403B">
      <w:pPr>
        <w:pStyle w:val="fml1nnumbered"/>
        <w:divId w:val="660231461"/>
      </w:pPr>
      <w:r>
        <w:t>Select subsequent items. Click OK after each.</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8403B" w:rsidTr="005F3B0B">
        <w:trPr>
          <w:divId w:val="660231461"/>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D8403B">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D8403B" w:rsidRDefault="00D8403B">
                  <w:pPr>
                    <w:pStyle w:val="fmtcblcellbodyleft"/>
                    <w:rPr>
                      <w:b/>
                      <w:bCs/>
                      <w:spacing w:val="-2"/>
                    </w:rPr>
                  </w:pPr>
                  <w:r>
                    <w:rPr>
                      <w:rStyle w:val="fmemphasisboldcell"/>
                    </w:rPr>
                    <w:t>Item Delete</w:t>
                  </w:r>
                </w:p>
              </w:tc>
              <w:tc>
                <w:tcPr>
                  <w:tcW w:w="5070" w:type="dxa"/>
                  <w:tcBorders>
                    <w:top w:val="single" w:sz="6" w:space="0" w:color="000000"/>
                    <w:bottom w:val="single" w:sz="6" w:space="0" w:color="000000"/>
                  </w:tcBorders>
                  <w:tcMar>
                    <w:top w:w="60" w:type="dxa"/>
                    <w:left w:w="120" w:type="dxa"/>
                    <w:bottom w:w="60" w:type="dxa"/>
                    <w:right w:w="120" w:type="dxa"/>
                  </w:tcMar>
                  <w:hideMark/>
                </w:tcPr>
                <w:p w:rsidR="00D8403B" w:rsidRDefault="00D8403B">
                  <w:pPr>
                    <w:pStyle w:val="fmtcblcellbodyleft"/>
                  </w:pPr>
                  <w:r>
                    <w:t>Select an item in a group. Click Delete to eliminate that item, not the group.</w:t>
                  </w:r>
                </w:p>
              </w:tc>
            </w:tr>
            <w:tr w:rsidR="00D8403B">
              <w:trPr>
                <w:trHeight w:val="1040"/>
                <w:tblCellSpacing w:w="0" w:type="dxa"/>
              </w:trPr>
              <w:tc>
                <w:tcPr>
                  <w:tcW w:w="2250" w:type="dxa"/>
                  <w:tcBorders>
                    <w:bottom w:val="single" w:sz="6" w:space="0" w:color="000000"/>
                  </w:tcBorders>
                  <w:tcMar>
                    <w:top w:w="60" w:type="dxa"/>
                    <w:left w:w="120" w:type="dxa"/>
                    <w:bottom w:w="60" w:type="dxa"/>
                    <w:right w:w="120" w:type="dxa"/>
                  </w:tcMar>
                  <w:hideMark/>
                </w:tcPr>
                <w:p w:rsidR="00D8403B" w:rsidRDefault="00D8403B">
                  <w:pPr>
                    <w:pStyle w:val="fmtcblcellbodyleft"/>
                    <w:rPr>
                      <w:b/>
                      <w:bCs/>
                      <w:spacing w:val="-2"/>
                    </w:rPr>
                  </w:pPr>
                  <w:r>
                    <w:rPr>
                      <w:rStyle w:val="fmemphasisboldcell"/>
                    </w:rPr>
                    <w:t>Item Selection</w:t>
                  </w:r>
                </w:p>
              </w:tc>
              <w:tc>
                <w:tcPr>
                  <w:tcW w:w="5070" w:type="dxa"/>
                  <w:tcBorders>
                    <w:bottom w:val="single" w:sz="6" w:space="0" w:color="000000"/>
                  </w:tcBorders>
                  <w:tcMar>
                    <w:top w:w="60" w:type="dxa"/>
                    <w:left w:w="120" w:type="dxa"/>
                    <w:bottom w:w="60" w:type="dxa"/>
                    <w:right w:w="120" w:type="dxa"/>
                  </w:tcMar>
                  <w:hideMark/>
                </w:tcPr>
                <w:p w:rsidR="00D8403B" w:rsidRDefault="00D8403B">
                  <w:pPr>
                    <w:pStyle w:val="fmtcblcellbodyleft"/>
                  </w:pPr>
                  <w:r>
                    <w:t>Items must be selected individually.</w:t>
                  </w:r>
                </w:p>
                <w:p w:rsidR="00D8403B" w:rsidRDefault="00D8403B">
                  <w:pPr>
                    <w:pStyle w:val="fmtcblcellbodyleft"/>
                  </w:pPr>
                  <w:r>
                    <w:t>If the search is not filtered after the first selection, the list will reduce to items of the same control level as the first item selected for the group.</w:t>
                  </w:r>
                </w:p>
              </w:tc>
            </w:tr>
          </w:tbl>
          <w:p w:rsidR="00D8403B" w:rsidRDefault="00D8403B">
            <w:pPr>
              <w:spacing w:before="0" w:beforeAutospacing="0" w:after="0" w:afterAutospacing="0"/>
            </w:pPr>
          </w:p>
        </w:tc>
      </w:tr>
    </w:tbl>
    <w:p w:rsidR="00D8403B" w:rsidRDefault="00D8403B">
      <w:pPr>
        <w:pStyle w:val="fml1nnumbered"/>
        <w:divId w:val="660231461"/>
      </w:pPr>
      <w:r>
        <w:t>To complete the group, 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8403B" w:rsidTr="005F3B0B">
        <w:trPr>
          <w:divId w:val="660231461"/>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D8403B">
              <w:trPr>
                <w:trHeight w:val="86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D8403B" w:rsidRDefault="00D8403B">
                  <w:pPr>
                    <w:pStyle w:val="fmtcblcellbodyleft"/>
                    <w:rPr>
                      <w:b/>
                      <w:bCs/>
                      <w:spacing w:val="-2"/>
                    </w:rPr>
                  </w:pPr>
                  <w:proofErr w:type="spellStart"/>
                  <w:r>
                    <w:rPr>
                      <w:rStyle w:val="fmemphasisboldcell"/>
                    </w:rPr>
                    <w:lastRenderedPageBreak/>
                    <w:t>Misc</w:t>
                  </w:r>
                  <w:proofErr w:type="spellEnd"/>
                  <w:r>
                    <w:rPr>
                      <w:rStyle w:val="fmemphasisboldcell"/>
                    </w:rPr>
                    <w:t xml:space="preserve"> Radio Button</w:t>
                  </w:r>
                </w:p>
              </w:tc>
              <w:tc>
                <w:tcPr>
                  <w:tcW w:w="5070" w:type="dxa"/>
                  <w:tcBorders>
                    <w:top w:val="single" w:sz="6" w:space="0" w:color="000000"/>
                    <w:bottom w:val="single" w:sz="6" w:space="0" w:color="000000"/>
                  </w:tcBorders>
                  <w:tcMar>
                    <w:top w:w="60" w:type="dxa"/>
                    <w:left w:w="120" w:type="dxa"/>
                    <w:bottom w:w="60" w:type="dxa"/>
                    <w:right w:w="120" w:type="dxa"/>
                  </w:tcMar>
                  <w:hideMark/>
                </w:tcPr>
                <w:p w:rsidR="00D8403B" w:rsidRDefault="00D8403B">
                  <w:pPr>
                    <w:pStyle w:val="fmtcblcellbodyleft"/>
                  </w:pPr>
                  <w:r>
                    <w:t>The history of the group is listed on the Miscellaneous radio button screen. The user who created the group, the date, time, and user who most recently updated the group are listed. This screen is not shown.</w:t>
                  </w:r>
                </w:p>
              </w:tc>
            </w:tr>
          </w:tbl>
          <w:p w:rsidR="00D8403B" w:rsidRDefault="00D8403B">
            <w:pPr>
              <w:spacing w:before="0" w:beforeAutospacing="0" w:after="0" w:afterAutospacing="0"/>
            </w:pPr>
          </w:p>
        </w:tc>
      </w:tr>
    </w:tbl>
    <w:p w:rsidR="00D8403B" w:rsidRDefault="00D8403B">
      <w:pPr>
        <w:spacing w:before="0" w:beforeAutospacing="0" w:after="0" w:afterAutospacing="0"/>
        <w:divId w:val="660231461"/>
      </w:pPr>
    </w:p>
    <w:p w:rsidR="000873B8" w:rsidRDefault="000873B8">
      <w:pPr>
        <w:pStyle w:val="fmh1heading"/>
        <w:divId w:val="1407729598"/>
      </w:pPr>
      <w:bookmarkStart w:id="178" w:name="database_frequencies_htm"/>
      <w:bookmarkEnd w:id="178"/>
      <w:r>
        <w:t>Frequencies</w:t>
      </w:r>
    </w:p>
    <w:p w:rsidR="000873B8" w:rsidRDefault="000873B8">
      <w:pPr>
        <w:pStyle w:val="fmhtdtodoheading"/>
        <w:divId w:val="1407729598"/>
      </w:pPr>
      <w:r>
        <w:t>Purpose: to maintain a frequency table for med order administration.</w:t>
      </w:r>
    </w:p>
    <w:p w:rsidR="000873B8" w:rsidRDefault="000873B8">
      <w:pPr>
        <w:pStyle w:val="fml1nnumbered"/>
        <w:divId w:val="1407729598"/>
      </w:pPr>
      <w:r>
        <w:t>To enable Scheduled Meds, see Scheduled Meds Setup. To create new frequencies or modify existing ones, follow the steps below.</w:t>
      </w:r>
    </w:p>
    <w:p w:rsidR="000873B8" w:rsidRDefault="000873B8">
      <w:pPr>
        <w:pStyle w:val="fml1nnumbered"/>
        <w:divId w:val="1407729598"/>
      </w:pPr>
      <w:r>
        <w:t>Select the Frequencies table. To modify an existing frequency, select one; click Modify.</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0873B8" w:rsidTr="005F3B0B">
        <w:trPr>
          <w:divId w:val="1407729598"/>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0873B8">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r>
                    <w:rPr>
                      <w:rStyle w:val="fmemphasisboldcell"/>
                    </w:rPr>
                    <w:t>Add, Modify, Delete, Copy, or Print</w:t>
                  </w:r>
                </w:p>
              </w:tc>
              <w:tc>
                <w:tcPr>
                  <w:tcW w:w="5070" w:type="dxa"/>
                  <w:tcBorders>
                    <w:top w:val="single" w:sz="6" w:space="0" w:color="000000"/>
                    <w:bottom w:val="single" w:sz="6" w:space="0" w:color="000000"/>
                  </w:tcBorders>
                  <w:tcMar>
                    <w:top w:w="60" w:type="dxa"/>
                    <w:left w:w="120" w:type="dxa"/>
                    <w:bottom w:w="60" w:type="dxa"/>
                    <w:right w:w="120" w:type="dxa"/>
                  </w:tcMar>
                  <w:hideMark/>
                </w:tcPr>
                <w:p w:rsidR="000873B8" w:rsidRDefault="000873B8">
                  <w:pPr>
                    <w:pStyle w:val="fmtcblcellbodyleft"/>
                  </w:pPr>
                  <w:r>
                    <w:t>To create a new frequency, not based on an existing one, click Add. To modify, delete, copy, or print, select a frequency; click Modify. Enter all data. Click Save; click Go Back.</w:t>
                  </w:r>
                </w:p>
              </w:tc>
            </w:tr>
          </w:tbl>
          <w:p w:rsidR="000873B8" w:rsidRDefault="000873B8">
            <w:pPr>
              <w:spacing w:before="0" w:beforeAutospacing="0" w:after="0" w:afterAutospacing="0"/>
            </w:pPr>
          </w:p>
        </w:tc>
      </w:tr>
    </w:tbl>
    <w:p w:rsidR="000873B8" w:rsidRDefault="000873B8">
      <w:pPr>
        <w:pStyle w:val="fml1nnumbered"/>
        <w:divId w:val="1407729598"/>
      </w:pPr>
      <w:r>
        <w:t>To create a new frequency and retain area as DEFAULT, click Add. Only unique frequencies may list the area as DEFAULT. To create a new frequency based on an existing one, select it; click Copy.</w:t>
      </w:r>
    </w:p>
    <w:p w:rsidR="000873B8" w:rsidRDefault="000873B8">
      <w:pPr>
        <w:pStyle w:val="fml1nnumbered"/>
        <w:divId w:val="1407729598"/>
      </w:pPr>
      <w:r>
        <w:t>Enter Frequency name, Description, and Area, if not DEFAULT.</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0873B8" w:rsidTr="005F3B0B">
        <w:trPr>
          <w:divId w:val="1407729598"/>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0873B8">
              <w:trPr>
                <w:trHeight w:val="176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r>
                    <w:rPr>
                      <w:rStyle w:val="fmemphasisboldcell"/>
                    </w:rPr>
                    <w:t>Area</w:t>
                  </w:r>
                </w:p>
              </w:tc>
              <w:tc>
                <w:tcPr>
                  <w:tcW w:w="5070" w:type="dxa"/>
                  <w:tcBorders>
                    <w:top w:val="single" w:sz="6" w:space="0" w:color="000000"/>
                    <w:bottom w:val="single" w:sz="6" w:space="0" w:color="000000"/>
                  </w:tcBorders>
                  <w:tcMar>
                    <w:top w:w="60" w:type="dxa"/>
                    <w:left w:w="120" w:type="dxa"/>
                    <w:bottom w:w="60" w:type="dxa"/>
                    <w:right w:w="120" w:type="dxa"/>
                  </w:tcMar>
                  <w:hideMark/>
                </w:tcPr>
                <w:p w:rsidR="000873B8" w:rsidRDefault="000873B8">
                  <w:pPr>
                    <w:pStyle w:val="fmtcblcellbodyleft"/>
                  </w:pPr>
                  <w:r>
                    <w:t xml:space="preserve">Frequencies provided at install or upgrade list the area as DEFAULT. DEFAULT-area frequencies are available globally. A user-defined frequency may also be DEFAULT or area-specific. When creating a frequency intended to be DEFAULT, it must have a unique name or it cannot be saved with the area set to DEFAULT. </w:t>
                  </w:r>
                </w:p>
                <w:p w:rsidR="000873B8" w:rsidRDefault="000873B8">
                  <w:pPr>
                    <w:pStyle w:val="fmtcblcellbodyleft"/>
                  </w:pPr>
                  <w:r>
                    <w:t>If frequency is area-specific, the schedule of a med order may change when a patient’s location changes. For example, the admin times in ICU may differ from those in L&amp;D.</w:t>
                  </w:r>
                </w:p>
              </w:tc>
            </w:tr>
            <w:tr w:rsidR="000873B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r>
                    <w:rPr>
                      <w:rStyle w:val="fmemphasisboldcell"/>
                    </w:rPr>
                    <w:t>Description</w:t>
                  </w:r>
                </w:p>
              </w:tc>
              <w:tc>
                <w:tcPr>
                  <w:tcW w:w="5070" w:type="dxa"/>
                  <w:tcBorders>
                    <w:bottom w:val="single" w:sz="6" w:space="0" w:color="000000"/>
                  </w:tcBorders>
                  <w:tcMar>
                    <w:top w:w="60" w:type="dxa"/>
                    <w:left w:w="120" w:type="dxa"/>
                    <w:bottom w:w="60" w:type="dxa"/>
                    <w:right w:w="120" w:type="dxa"/>
                  </w:tcMar>
                  <w:hideMark/>
                </w:tcPr>
                <w:p w:rsidR="000873B8" w:rsidRDefault="000873B8">
                  <w:pPr>
                    <w:pStyle w:val="fmtcblcellbodyleft"/>
                  </w:pPr>
                  <w:r>
                    <w:t>Definition or name of the frequency.</w:t>
                  </w:r>
                </w:p>
              </w:tc>
            </w:tr>
            <w:tr w:rsidR="000873B8">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r>
                    <w:rPr>
                      <w:b/>
                      <w:bCs/>
                      <w:spacing w:val="-2"/>
                    </w:rPr>
                    <w:t>Round Start Time</w:t>
                  </w:r>
                </w:p>
              </w:tc>
              <w:tc>
                <w:tcPr>
                  <w:tcW w:w="5070" w:type="dxa"/>
                  <w:tcBorders>
                    <w:bottom w:val="single" w:sz="6" w:space="0" w:color="000000"/>
                  </w:tcBorders>
                  <w:tcMar>
                    <w:top w:w="60" w:type="dxa"/>
                    <w:left w:w="120" w:type="dxa"/>
                    <w:bottom w:w="60" w:type="dxa"/>
                    <w:right w:w="120" w:type="dxa"/>
                  </w:tcMar>
                  <w:hideMark/>
                </w:tcPr>
                <w:p w:rsidR="000873B8" w:rsidRDefault="000873B8">
                  <w:pPr>
                    <w:pStyle w:val="fmtcblcellbodyleft"/>
                  </w:pPr>
                  <w:r>
                    <w:t>When checked, the medication order start time is rounded to the nearest 30-minute interval. Applies only to interval-based, non-PRN frequencies.</w:t>
                  </w:r>
                </w:p>
              </w:tc>
            </w:tr>
          </w:tbl>
          <w:p w:rsidR="000873B8" w:rsidRDefault="000873B8">
            <w:pPr>
              <w:spacing w:before="0" w:beforeAutospacing="0" w:after="0" w:afterAutospacing="0"/>
            </w:pPr>
          </w:p>
        </w:tc>
      </w:tr>
    </w:tbl>
    <w:p w:rsidR="000873B8" w:rsidRDefault="000873B8">
      <w:pPr>
        <w:pStyle w:val="fml1nnumbered"/>
        <w:divId w:val="1407729598"/>
      </w:pPr>
      <w:r>
        <w:t xml:space="preserve">Click </w:t>
      </w:r>
      <w:r w:rsidR="0051415B">
        <w:rPr>
          <w:noProof/>
        </w:rPr>
        <w:drawing>
          <wp:inline distT="0" distB="0" distL="0" distR="0" wp14:anchorId="4583786A" wp14:editId="5FAF4C2E">
            <wp:extent cx="114300" cy="114300"/>
            <wp:effectExtent l="0" t="0" r="0" b="0"/>
            <wp:docPr id="201" name="Picture 201" descr="Database100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Details.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0873B8" w:rsidTr="005F3B0B">
        <w:trPr>
          <w:divId w:val="1407729598"/>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0873B8">
              <w:trPr>
                <w:trHeight w:val="86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r>
                    <w:rPr>
                      <w:rStyle w:val="fmemphasisboldcell"/>
                    </w:rPr>
                    <w:lastRenderedPageBreak/>
                    <w:t>Due Med Aging</w:t>
                  </w:r>
                </w:p>
              </w:tc>
              <w:tc>
                <w:tcPr>
                  <w:tcW w:w="5070" w:type="dxa"/>
                  <w:tcBorders>
                    <w:top w:val="single" w:sz="6" w:space="0" w:color="000000"/>
                    <w:bottom w:val="single" w:sz="6" w:space="0" w:color="000000"/>
                  </w:tcBorders>
                  <w:tcMar>
                    <w:top w:w="60" w:type="dxa"/>
                    <w:left w:w="120" w:type="dxa"/>
                    <w:bottom w:w="60" w:type="dxa"/>
                    <w:right w:w="120" w:type="dxa"/>
                  </w:tcMar>
                  <w:hideMark/>
                </w:tcPr>
                <w:p w:rsidR="000873B8" w:rsidRDefault="000873B8">
                  <w:pPr>
                    <w:pStyle w:val="fmtcblcellbodyleft"/>
                  </w:pPr>
                  <w:r>
                    <w:t>Hours an overdue medication order remains on the Due Meds list. Accept the default or clear the Use Default check box and adjust. See </w:t>
                  </w:r>
                  <w:hyperlink w:anchor="administration_interoperability__2082" w:history="1">
                    <w:r>
                      <w:rPr>
                        <w:rStyle w:val="Hyperlink"/>
                      </w:rPr>
                      <w:t>Interoperability Setup</w:t>
                    </w:r>
                  </w:hyperlink>
                  <w:r>
                    <w:t xml:space="preserve"> to set the default.</w:t>
                  </w:r>
                </w:p>
              </w:tc>
            </w:tr>
            <w:tr w:rsidR="000873B8">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r>
                    <w:rPr>
                      <w:rStyle w:val="fmemphasisboldcell"/>
                    </w:rPr>
                    <w:t>MO Alert</w:t>
                  </w:r>
                </w:p>
              </w:tc>
              <w:tc>
                <w:tcPr>
                  <w:tcW w:w="5070" w:type="dxa"/>
                  <w:tcBorders>
                    <w:bottom w:val="single" w:sz="6" w:space="0" w:color="000000"/>
                  </w:tcBorders>
                  <w:tcMar>
                    <w:top w:w="60" w:type="dxa"/>
                    <w:left w:w="120" w:type="dxa"/>
                    <w:bottom w:w="60" w:type="dxa"/>
                    <w:right w:w="120" w:type="dxa"/>
                  </w:tcMar>
                  <w:hideMark/>
                </w:tcPr>
                <w:p w:rsidR="000873B8" w:rsidRDefault="000873B8">
                  <w:pPr>
                    <w:pStyle w:val="fmtcblcellbodyleft"/>
                  </w:pPr>
                  <w:r>
                    <w:t xml:space="preserve">Check to enable the following alert on the cabinet: </w:t>
                  </w:r>
                  <w:r>
                    <w:rPr>
                      <w:rStyle w:val="fmemphasisitalic"/>
                    </w:rPr>
                    <w:t>WARNING! Please check MAR for Day/Time of Administration</w:t>
                  </w:r>
                  <w:r>
                    <w:t>. Alert is set per frequency and can be overridden on a med order.</w:t>
                  </w:r>
                </w:p>
              </w:tc>
            </w:tr>
            <w:tr w:rsidR="000873B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r>
                    <w:rPr>
                      <w:rStyle w:val="fmemphasisboldcell"/>
                    </w:rPr>
                    <w:t>PSB Auto-fill</w:t>
                  </w:r>
                </w:p>
              </w:tc>
              <w:tc>
                <w:tcPr>
                  <w:tcW w:w="5070" w:type="dxa"/>
                  <w:tcBorders>
                    <w:bottom w:val="single" w:sz="6" w:space="0" w:color="000000"/>
                  </w:tcBorders>
                  <w:tcMar>
                    <w:top w:w="60" w:type="dxa"/>
                    <w:left w:w="120" w:type="dxa"/>
                    <w:bottom w:w="60" w:type="dxa"/>
                    <w:right w:w="120" w:type="dxa"/>
                  </w:tcMar>
                  <w:hideMark/>
                </w:tcPr>
                <w:p w:rsidR="000873B8" w:rsidRDefault="000873B8">
                  <w:pPr>
                    <w:pStyle w:val="fmtcblcellbodyleft"/>
                  </w:pPr>
                  <w:r>
                    <w:t>Include med orders with this frequency in patient-specific bin restocks.</w:t>
                  </w:r>
                </w:p>
              </w:tc>
            </w:tr>
          </w:tbl>
          <w:p w:rsidR="000873B8" w:rsidRDefault="000873B8">
            <w:pPr>
              <w:spacing w:before="0" w:beforeAutospacing="0" w:after="0" w:afterAutospacing="0"/>
            </w:pPr>
          </w:p>
        </w:tc>
      </w:tr>
    </w:tbl>
    <w:p w:rsidR="000873B8" w:rsidRDefault="000873B8">
      <w:pPr>
        <w:pStyle w:val="fmh1heading"/>
        <w:divId w:val="1407729598"/>
      </w:pPr>
      <w:bookmarkStart w:id="179" w:name="database_global_settings_htm"/>
      <w:bookmarkEnd w:id="179"/>
      <w:r>
        <w:t>Global Settings</w:t>
      </w:r>
    </w:p>
    <w:p w:rsidR="000873B8" w:rsidRDefault="000873B8">
      <w:pPr>
        <w:pStyle w:val="fmbody"/>
        <w:divId w:val="1407729598"/>
      </w:pPr>
      <w:r>
        <w:t xml:space="preserve">Global Settings controls the behavior of configurations on the </w:t>
      </w:r>
      <w:proofErr w:type="spellStart"/>
      <w:r>
        <w:t>OmniCenter</w:t>
      </w:r>
      <w:proofErr w:type="spellEnd"/>
      <w:r>
        <w:t>. As is indicated by the title, the modifications are global and may affect an entire database.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0873B8" w:rsidTr="005F3B0B">
        <w:trPr>
          <w:divId w:val="1407729598"/>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0873B8">
              <w:trPr>
                <w:trHeight w:val="653"/>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0873B8" w:rsidRDefault="000873B8">
                  <w:pPr>
                    <w:pStyle w:val="fmawalertwarning"/>
                  </w:pPr>
                  <w:r>
                    <w:t>Warning</w:t>
                  </w:r>
                  <w:r>
                    <w:rPr>
                      <w:noProof/>
                    </w:rPr>
                    <w:drawing>
                      <wp:anchor distT="0" distB="0" distL="0" distR="0" simplePos="0" relativeHeight="251723776" behindDoc="0" locked="0" layoutInCell="1" allowOverlap="0" wp14:anchorId="630A5A19" wp14:editId="1F2F65AC">
                        <wp:simplePos x="0" y="0"/>
                        <wp:positionH relativeFrom="column">
                          <wp:align>left</wp:align>
                        </wp:positionH>
                        <wp:positionV relativeFrom="line">
                          <wp:posOffset>0</wp:posOffset>
                        </wp:positionV>
                        <wp:extent cx="333375" cy="295275"/>
                        <wp:effectExtent l="0" t="0" r="9525" b="9525"/>
                        <wp:wrapSquare wrapText="bothSides"/>
                        <wp:docPr id="82" name="image77" descr="Warning00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7" descr="Warning0003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73B8" w:rsidRDefault="000873B8">
                  <w:pPr>
                    <w:pStyle w:val="fmabalertbody"/>
                  </w:pPr>
                  <w:r>
                    <w:t xml:space="preserve">CAUTION: </w:t>
                  </w:r>
                  <w:proofErr w:type="gramStart"/>
                  <w:r>
                    <w:t>DO</w:t>
                  </w:r>
                  <w:proofErr w:type="gramEnd"/>
                  <w:r>
                    <w:t xml:space="preserve"> NOT USE WITHOUT OMNICELL SUPPORT! Contact an Omnicell Project Manager before attempting to access most of these functions.</w:t>
                  </w:r>
                </w:p>
              </w:tc>
            </w:tr>
          </w:tbl>
          <w:p w:rsidR="000873B8" w:rsidRDefault="000873B8">
            <w:pPr>
              <w:spacing w:before="0" w:beforeAutospacing="0" w:after="0" w:afterAutospacing="0"/>
            </w:pPr>
          </w:p>
        </w:tc>
      </w:tr>
    </w:tbl>
    <w:p w:rsidR="000873B8" w:rsidRDefault="000873B8">
      <w:pPr>
        <w:pStyle w:val="Heading2"/>
        <w:divId w:val="1407729598"/>
        <w:rPr>
          <w:rFonts w:eastAsia="Times New Roman"/>
        </w:rPr>
      </w:pPr>
      <w:bookmarkStart w:id="180" w:name="_Toc370818782"/>
      <w:r>
        <w:rPr>
          <w:rFonts w:eastAsia="Times New Roman"/>
        </w:rPr>
        <w:t>Items</w:t>
      </w:r>
      <w:bookmarkEnd w:id="180"/>
    </w:p>
    <w:p w:rsidR="000873B8" w:rsidRDefault="000873B8">
      <w:pPr>
        <w:pStyle w:val="fmh1heading"/>
        <w:divId w:val="309795089"/>
      </w:pPr>
      <w:bookmarkStart w:id="181" w:name="database_items_htm"/>
      <w:bookmarkStart w:id="182" w:name="database_items_htm_xref_94213_it_8206"/>
      <w:bookmarkEnd w:id="181"/>
      <w:bookmarkEnd w:id="182"/>
      <w:r>
        <w:t>Items</w:t>
      </w:r>
    </w:p>
    <w:p w:rsidR="000873B8" w:rsidRDefault="000873B8">
      <w:pPr>
        <w:pStyle w:val="fmbody"/>
        <w:divId w:val="309795089"/>
      </w:pPr>
      <w:r>
        <w:t xml:space="preserve">The Items table is one of the most frequently used databases in the </w:t>
      </w:r>
      <w:proofErr w:type="spellStart"/>
      <w:r>
        <w:t>OmniCenter</w:t>
      </w:r>
      <w:proofErr w:type="spellEnd"/>
      <w:r>
        <w:t>. Sample items are presented here and on the following pages to illustrate the data fields for a supply item, a pharmacy solid, a pharmacy liquid, a multi-dose item, and others. The referential integrity of an item will affect many functions in the Omnicell system, so a properly-populated database is necessary; item data fields are defined on the pages that explain the functions, step-by-step, in this section.</w:t>
      </w:r>
    </w:p>
    <w:p w:rsidR="000873B8" w:rsidRDefault="000873B8">
      <w:pPr>
        <w:pStyle w:val="fml1nnumbered"/>
        <w:divId w:val="309795089"/>
      </w:pPr>
      <w:r>
        <w:t>Select the Items table. Click Add. Or, select a similar item/control level, click Copy to base the new item on the existing item wherever possible.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0873B8" w:rsidTr="005F3B0B">
        <w:trPr>
          <w:divId w:val="309795089"/>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0873B8">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r>
                    <w:rPr>
                      <w:rStyle w:val="fmemphasisboldcell"/>
                    </w:rPr>
                    <w:t>Add, Modify, Delete, Copy, or Print</w:t>
                  </w:r>
                </w:p>
              </w:tc>
              <w:tc>
                <w:tcPr>
                  <w:tcW w:w="5070" w:type="dxa"/>
                  <w:tcBorders>
                    <w:top w:val="single" w:sz="6" w:space="0" w:color="000000"/>
                    <w:bottom w:val="single" w:sz="6" w:space="0" w:color="000000"/>
                  </w:tcBorders>
                  <w:tcMar>
                    <w:top w:w="60" w:type="dxa"/>
                    <w:left w:w="120" w:type="dxa"/>
                    <w:bottom w:w="60" w:type="dxa"/>
                    <w:right w:w="120" w:type="dxa"/>
                  </w:tcMar>
                  <w:hideMark/>
                </w:tcPr>
                <w:p w:rsidR="000873B8" w:rsidRDefault="000873B8">
                  <w:pPr>
                    <w:pStyle w:val="fmtcblcellbodyleft"/>
                  </w:pPr>
                  <w:r>
                    <w:t>To modify, delete, or copy, select item first (not required for Add or Print). Items with quantity on hand greater than zero cannot be deleted.</w:t>
                  </w:r>
                </w:p>
              </w:tc>
            </w:tr>
          </w:tbl>
          <w:p w:rsidR="000873B8" w:rsidRDefault="000873B8">
            <w:pPr>
              <w:spacing w:before="0" w:beforeAutospacing="0" w:after="0" w:afterAutospacing="0"/>
            </w:pPr>
          </w:p>
        </w:tc>
      </w:tr>
    </w:tbl>
    <w:p w:rsidR="000873B8" w:rsidRDefault="000873B8">
      <w:pPr>
        <w:pStyle w:val="fml1nnumbered"/>
        <w:divId w:val="309795089"/>
      </w:pPr>
      <w:r>
        <w:t xml:space="preserve">The default screen is </w:t>
      </w:r>
      <w:r w:rsidR="0051415B">
        <w:rPr>
          <w:noProof/>
        </w:rPr>
        <w:drawing>
          <wp:inline distT="0" distB="0" distL="0" distR="0" wp14:anchorId="785C433C" wp14:editId="068C4724">
            <wp:extent cx="114300" cy="114300"/>
            <wp:effectExtent l="0" t="0" r="0" b="0"/>
            <wp:docPr id="202" name="Picture 202" descr="Database100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xml:space="preserve"> General. Select the Omni </w:t>
      </w:r>
      <w:proofErr w:type="spellStart"/>
      <w:r>
        <w:t>Site+ID</w:t>
      </w:r>
      <w:proofErr w:type="spellEnd"/>
      <w:r>
        <w:t xml:space="preserve"> from the look-up table. Enter Item ID #, Charge ID, and Item Description.</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0873B8" w:rsidTr="005F3B0B">
        <w:trPr>
          <w:divId w:val="309795089"/>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0873B8">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r>
                    <w:rPr>
                      <w:rStyle w:val="fmemphasisboldcell"/>
                    </w:rPr>
                    <w:lastRenderedPageBreak/>
                    <w:t>Billing Type</w:t>
                  </w:r>
                </w:p>
              </w:tc>
              <w:tc>
                <w:tcPr>
                  <w:tcW w:w="5070" w:type="dxa"/>
                  <w:tcBorders>
                    <w:top w:val="single" w:sz="6" w:space="0" w:color="000000"/>
                    <w:bottom w:val="single" w:sz="6" w:space="0" w:color="000000"/>
                  </w:tcBorders>
                  <w:tcMar>
                    <w:top w:w="60" w:type="dxa"/>
                    <w:left w:w="120" w:type="dxa"/>
                    <w:bottom w:w="60" w:type="dxa"/>
                    <w:right w:w="120" w:type="dxa"/>
                  </w:tcMar>
                  <w:hideMark/>
                </w:tcPr>
                <w:p w:rsidR="000873B8" w:rsidRDefault="000873B8">
                  <w:pPr>
                    <w:pStyle w:val="fmtcblcellbodyleft"/>
                  </w:pPr>
                  <w:r>
                    <w:t>Billable or Non-billable.</w:t>
                  </w:r>
                  <w:r>
                    <w:rPr>
                      <w:rFonts w:ascii="Times New Roman" w:hAnsi="Times New Roman" w:cs="Times New Roman"/>
                      <w:sz w:val="14"/>
                      <w:szCs w:val="14"/>
                    </w:rPr>
                    <w:t>   </w:t>
                  </w:r>
                </w:p>
              </w:tc>
            </w:tr>
            <w:tr w:rsidR="000873B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r>
                    <w:rPr>
                      <w:rStyle w:val="fmemphasisboldcell"/>
                    </w:rPr>
                    <w:t>Charge ID #</w:t>
                  </w:r>
                </w:p>
              </w:tc>
              <w:tc>
                <w:tcPr>
                  <w:tcW w:w="5070" w:type="dxa"/>
                  <w:tcBorders>
                    <w:bottom w:val="single" w:sz="6" w:space="0" w:color="000000"/>
                  </w:tcBorders>
                  <w:tcMar>
                    <w:top w:w="60" w:type="dxa"/>
                    <w:left w:w="120" w:type="dxa"/>
                    <w:bottom w:w="60" w:type="dxa"/>
                    <w:right w:w="120" w:type="dxa"/>
                  </w:tcMar>
                  <w:hideMark/>
                </w:tcPr>
                <w:p w:rsidR="000873B8" w:rsidRDefault="000873B8">
                  <w:pPr>
                    <w:pStyle w:val="fmtcblcellbodyleft"/>
                  </w:pPr>
                  <w:r>
                    <w:t>ID number used in billing.</w:t>
                  </w:r>
                </w:p>
              </w:tc>
            </w:tr>
            <w:tr w:rsidR="000873B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r>
                    <w:rPr>
                      <w:rStyle w:val="fmemphasisboldcell"/>
                    </w:rPr>
                    <w:t>Control Level</w:t>
                  </w:r>
                </w:p>
              </w:tc>
              <w:tc>
                <w:tcPr>
                  <w:tcW w:w="5070" w:type="dxa"/>
                  <w:tcBorders>
                    <w:bottom w:val="single" w:sz="6" w:space="0" w:color="000000"/>
                  </w:tcBorders>
                  <w:tcMar>
                    <w:top w:w="60" w:type="dxa"/>
                    <w:left w:w="120" w:type="dxa"/>
                    <w:bottom w:w="60" w:type="dxa"/>
                    <w:right w:w="120" w:type="dxa"/>
                  </w:tcMar>
                  <w:hideMark/>
                </w:tcPr>
                <w:p w:rsidR="000873B8" w:rsidRDefault="000873B8">
                  <w:pPr>
                    <w:pStyle w:val="fmtcblcellbodyleft"/>
                  </w:pPr>
                  <w:r>
                    <w:t>Supply or Rx item on DEA schedule.</w:t>
                  </w:r>
                </w:p>
              </w:tc>
            </w:tr>
            <w:tr w:rsidR="000873B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r>
                    <w:rPr>
                      <w:rStyle w:val="fmemphasisboldcell"/>
                    </w:rPr>
                    <w:t>Item Description</w:t>
                  </w:r>
                </w:p>
              </w:tc>
              <w:tc>
                <w:tcPr>
                  <w:tcW w:w="5070" w:type="dxa"/>
                  <w:tcBorders>
                    <w:bottom w:val="single" w:sz="6" w:space="0" w:color="000000"/>
                  </w:tcBorders>
                  <w:tcMar>
                    <w:top w:w="60" w:type="dxa"/>
                    <w:left w:w="120" w:type="dxa"/>
                    <w:bottom w:w="60" w:type="dxa"/>
                    <w:right w:w="120" w:type="dxa"/>
                  </w:tcMar>
                  <w:hideMark/>
                </w:tcPr>
                <w:p w:rsidR="000873B8" w:rsidRDefault="000873B8">
                  <w:pPr>
                    <w:pStyle w:val="fmtcblcellbodyleft"/>
                  </w:pPr>
                  <w:r>
                    <w:t>Item name – not aliases or strength.</w:t>
                  </w:r>
                </w:p>
              </w:tc>
            </w:tr>
            <w:tr w:rsidR="000873B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r>
                    <w:rPr>
                      <w:rStyle w:val="fmemphasisboldcell"/>
                    </w:rPr>
                    <w:t>Item Group</w:t>
                  </w:r>
                </w:p>
              </w:tc>
              <w:tc>
                <w:tcPr>
                  <w:tcW w:w="5070" w:type="dxa"/>
                  <w:tcBorders>
                    <w:bottom w:val="single" w:sz="6" w:space="0" w:color="000000"/>
                  </w:tcBorders>
                  <w:tcMar>
                    <w:top w:w="60" w:type="dxa"/>
                    <w:left w:w="120" w:type="dxa"/>
                    <w:bottom w:w="60" w:type="dxa"/>
                    <w:right w:w="120" w:type="dxa"/>
                  </w:tcMar>
                  <w:hideMark/>
                </w:tcPr>
                <w:p w:rsidR="000873B8" w:rsidRDefault="000873B8">
                  <w:pPr>
                    <w:pStyle w:val="fmtcblcellbodyleft"/>
                  </w:pPr>
                  <w:r>
                    <w:t xml:space="preserve">Restrict item access by group. See </w:t>
                  </w:r>
                  <w:hyperlink w:anchor="database_users_–_item_access_htm" w:history="1">
                    <w:r>
                      <w:rPr>
                        <w:rStyle w:val="Hyperlink"/>
                      </w:rPr>
                      <w:t>Users – Item Access</w:t>
                    </w:r>
                  </w:hyperlink>
                  <w:r>
                    <w:t>.</w:t>
                  </w:r>
                </w:p>
              </w:tc>
            </w:tr>
            <w:tr w:rsidR="000873B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r>
                    <w:rPr>
                      <w:rStyle w:val="fmemphasisboldcell"/>
                    </w:rPr>
                    <w:t>Item ID #</w:t>
                  </w:r>
                </w:p>
              </w:tc>
              <w:tc>
                <w:tcPr>
                  <w:tcW w:w="5070" w:type="dxa"/>
                  <w:tcBorders>
                    <w:bottom w:val="single" w:sz="6" w:space="0" w:color="000000"/>
                  </w:tcBorders>
                  <w:tcMar>
                    <w:top w:w="60" w:type="dxa"/>
                    <w:left w:w="120" w:type="dxa"/>
                    <w:bottom w:w="60" w:type="dxa"/>
                    <w:right w:w="120" w:type="dxa"/>
                  </w:tcMar>
                  <w:hideMark/>
                </w:tcPr>
                <w:p w:rsidR="000873B8" w:rsidRDefault="000873B8">
                  <w:pPr>
                    <w:pStyle w:val="fmtcblcellbodyleft"/>
                  </w:pPr>
                  <w:r>
                    <w:t>Unique item number in database.</w:t>
                  </w:r>
                </w:p>
              </w:tc>
            </w:tr>
            <w:tr w:rsidR="000873B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r>
                    <w:rPr>
                      <w:rStyle w:val="fmemphasisboldcell"/>
                    </w:rPr>
                    <w:t xml:space="preserve">Omni </w:t>
                  </w:r>
                  <w:proofErr w:type="spellStart"/>
                  <w:r>
                    <w:rPr>
                      <w:rStyle w:val="fmemphasisboldcell"/>
                    </w:rPr>
                    <w:t>Site+ID</w:t>
                  </w:r>
                  <w:proofErr w:type="spellEnd"/>
                </w:p>
              </w:tc>
              <w:tc>
                <w:tcPr>
                  <w:tcW w:w="5070" w:type="dxa"/>
                  <w:tcBorders>
                    <w:bottom w:val="single" w:sz="6" w:space="0" w:color="000000"/>
                  </w:tcBorders>
                  <w:tcMar>
                    <w:top w:w="60" w:type="dxa"/>
                    <w:left w:w="120" w:type="dxa"/>
                    <w:bottom w:w="60" w:type="dxa"/>
                    <w:right w:w="120" w:type="dxa"/>
                  </w:tcMar>
                  <w:hideMark/>
                </w:tcPr>
                <w:p w:rsidR="000873B8" w:rsidRDefault="000873B8">
                  <w:pPr>
                    <w:pStyle w:val="fmtcblcellbodyleft"/>
                  </w:pPr>
                  <w:r>
                    <w:t>Name/location of Omni in database.</w:t>
                  </w:r>
                </w:p>
              </w:tc>
            </w:tr>
            <w:tr w:rsidR="000873B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r>
                    <w:rPr>
                      <w:rStyle w:val="fmemphasisboldcell"/>
                    </w:rPr>
                    <w:t>Standardized</w:t>
                  </w:r>
                </w:p>
              </w:tc>
              <w:tc>
                <w:tcPr>
                  <w:tcW w:w="5070" w:type="dxa"/>
                  <w:tcBorders>
                    <w:bottom w:val="single" w:sz="6" w:space="0" w:color="000000"/>
                  </w:tcBorders>
                  <w:tcMar>
                    <w:top w:w="60" w:type="dxa"/>
                    <w:left w:w="120" w:type="dxa"/>
                    <w:bottom w:w="60" w:type="dxa"/>
                    <w:right w:w="120" w:type="dxa"/>
                  </w:tcMar>
                  <w:hideMark/>
                </w:tcPr>
                <w:p w:rsidR="000873B8" w:rsidRDefault="000873B8">
                  <w:pPr>
                    <w:pStyle w:val="fmtcblcellbodyleft"/>
                  </w:pPr>
                  <w:r>
                    <w:t>List identically throughout system.</w:t>
                  </w:r>
                </w:p>
              </w:tc>
            </w:tr>
          </w:tbl>
          <w:p w:rsidR="000873B8" w:rsidRDefault="000873B8">
            <w:pPr>
              <w:spacing w:before="0" w:beforeAutospacing="0" w:after="0" w:afterAutospacing="0"/>
            </w:pPr>
          </w:p>
        </w:tc>
      </w:tr>
    </w:tbl>
    <w:p w:rsidR="000873B8" w:rsidRDefault="00F17CA1">
      <w:pPr>
        <w:pStyle w:val="fmbody"/>
        <w:divId w:val="309795089"/>
      </w:pPr>
      <w:hyperlink w:anchor="database_items_–_general_htm" w:history="1">
        <w:r w:rsidR="000873B8">
          <w:rPr>
            <w:rStyle w:val="Hyperlink"/>
          </w:rPr>
          <w:t>Items – General</w:t>
        </w:r>
      </w:hyperlink>
    </w:p>
    <w:p w:rsidR="000873B8" w:rsidRDefault="00F17CA1">
      <w:pPr>
        <w:pStyle w:val="fmbody"/>
        <w:divId w:val="309795089"/>
      </w:pPr>
      <w:hyperlink w:anchor="database_items_–_restocking_htm" w:history="1">
        <w:r w:rsidR="000873B8">
          <w:rPr>
            <w:rStyle w:val="Hyperlink"/>
          </w:rPr>
          <w:t>Items – Restocking</w:t>
        </w:r>
      </w:hyperlink>
    </w:p>
    <w:p w:rsidR="000873B8" w:rsidRDefault="00F17CA1">
      <w:pPr>
        <w:pStyle w:val="fmbody"/>
        <w:divId w:val="309795089"/>
      </w:pPr>
      <w:hyperlink w:anchor="database_items_–_bins_htm" w:history="1">
        <w:r w:rsidR="000873B8">
          <w:rPr>
            <w:rStyle w:val="Hyperlink"/>
          </w:rPr>
          <w:t>Items – Bins</w:t>
        </w:r>
      </w:hyperlink>
    </w:p>
    <w:p w:rsidR="000873B8" w:rsidRDefault="00F17CA1">
      <w:pPr>
        <w:pStyle w:val="fmbody"/>
        <w:divId w:val="309795089"/>
      </w:pPr>
      <w:hyperlink w:anchor="database_items_–_aliases_htm" w:history="1">
        <w:r w:rsidR="000873B8">
          <w:rPr>
            <w:rStyle w:val="Hyperlink"/>
          </w:rPr>
          <w:t>Items – Aliases</w:t>
        </w:r>
      </w:hyperlink>
    </w:p>
    <w:p w:rsidR="000873B8" w:rsidRDefault="00F17CA1">
      <w:pPr>
        <w:pStyle w:val="fmbody"/>
        <w:divId w:val="309795089"/>
      </w:pPr>
      <w:hyperlink w:anchor="database_items_–_misc_htm" w:history="1">
        <w:r w:rsidR="000873B8">
          <w:rPr>
            <w:rStyle w:val="Hyperlink"/>
          </w:rPr>
          <w:t xml:space="preserve">Items – </w:t>
        </w:r>
        <w:proofErr w:type="spellStart"/>
        <w:r w:rsidR="000873B8">
          <w:rPr>
            <w:rStyle w:val="Hyperlink"/>
          </w:rPr>
          <w:t>Misc</w:t>
        </w:r>
        <w:proofErr w:type="spellEnd"/>
      </w:hyperlink>
    </w:p>
    <w:p w:rsidR="000873B8" w:rsidRDefault="00F17CA1">
      <w:pPr>
        <w:pStyle w:val="fmbody"/>
        <w:divId w:val="309795089"/>
      </w:pPr>
      <w:hyperlink w:anchor="database_items_–_pharmacy_htm" w:history="1">
        <w:r w:rsidR="000873B8">
          <w:rPr>
            <w:rStyle w:val="Hyperlink"/>
          </w:rPr>
          <w:t>Items – Pharmacy</w:t>
        </w:r>
      </w:hyperlink>
    </w:p>
    <w:p w:rsidR="000873B8" w:rsidRDefault="00F17CA1">
      <w:pPr>
        <w:pStyle w:val="fmbody"/>
        <w:divId w:val="309795089"/>
      </w:pPr>
      <w:hyperlink w:anchor="database_items_–_bar_codes_htm" w:history="1">
        <w:r w:rsidR="000873B8">
          <w:rPr>
            <w:rStyle w:val="Hyperlink"/>
          </w:rPr>
          <w:t>Items – Bar Codes</w:t>
        </w:r>
      </w:hyperlink>
    </w:p>
    <w:p w:rsidR="000873B8" w:rsidRDefault="00F17CA1">
      <w:pPr>
        <w:pStyle w:val="fmbody"/>
        <w:divId w:val="309795089"/>
      </w:pPr>
      <w:hyperlink w:anchor="database_items_–_dispensing_aler_3220" w:history="1">
        <w:r w:rsidR="000873B8">
          <w:rPr>
            <w:rStyle w:val="Hyperlink"/>
          </w:rPr>
          <w:t>Items – Dispensing Alerts</w:t>
        </w:r>
      </w:hyperlink>
    </w:p>
    <w:p w:rsidR="000873B8" w:rsidRDefault="00F17CA1">
      <w:pPr>
        <w:pStyle w:val="fmbody"/>
        <w:divId w:val="309795089"/>
      </w:pPr>
      <w:hyperlink w:anchor="database_items_–_allergies_htm" w:history="1">
        <w:r w:rsidR="000873B8">
          <w:rPr>
            <w:rStyle w:val="Hyperlink"/>
          </w:rPr>
          <w:t>Items – Allergies</w:t>
        </w:r>
      </w:hyperlink>
    </w:p>
    <w:p w:rsidR="000873B8" w:rsidRDefault="00F17CA1">
      <w:pPr>
        <w:pStyle w:val="fmbody"/>
        <w:divId w:val="309795089"/>
      </w:pPr>
      <w:hyperlink w:anchor="database_items_–_notifications_h_5936" w:history="1">
        <w:r w:rsidR="000873B8">
          <w:rPr>
            <w:rStyle w:val="Hyperlink"/>
          </w:rPr>
          <w:t>Items – Notifications</w:t>
        </w:r>
      </w:hyperlink>
    </w:p>
    <w:p w:rsidR="000873B8" w:rsidRDefault="00F17CA1">
      <w:pPr>
        <w:pStyle w:val="fmbody"/>
        <w:divId w:val="309795089"/>
      </w:pPr>
      <w:hyperlink w:anchor="database_items_–_label_printer_h_316" w:history="1">
        <w:r w:rsidR="000873B8">
          <w:rPr>
            <w:rStyle w:val="Hyperlink"/>
          </w:rPr>
          <w:t>Items – Label Printer</w:t>
        </w:r>
      </w:hyperlink>
    </w:p>
    <w:p w:rsidR="000873B8" w:rsidRDefault="000873B8">
      <w:pPr>
        <w:pStyle w:val="fmh1heading"/>
        <w:divId w:val="309795089"/>
      </w:pPr>
      <w:bookmarkStart w:id="183" w:name="database_items_–_general_htm"/>
      <w:bookmarkEnd w:id="183"/>
      <w:r>
        <w:t>Items – General</w:t>
      </w:r>
    </w:p>
    <w:p w:rsidR="000873B8" w:rsidRDefault="000873B8">
      <w:pPr>
        <w:pStyle w:val="fmhtdtodoheading"/>
        <w:divId w:val="309795089"/>
      </w:pPr>
      <w:r>
        <w:t>Purpose: to create a new item entry and thereafter maintain it.</w:t>
      </w:r>
    </w:p>
    <w:p w:rsidR="000873B8" w:rsidRDefault="000873B8">
      <w:pPr>
        <w:pStyle w:val="fml1nnumbered"/>
        <w:divId w:val="309795089"/>
      </w:pPr>
      <w:r>
        <w:rPr>
          <w:rFonts w:ascii="Times New Roman" w:hAnsi="Times New Roman" w:cs="Times New Roman"/>
          <w:sz w:val="12"/>
          <w:szCs w:val="12"/>
        </w:rPr>
        <w:t>   </w:t>
      </w:r>
      <w:r>
        <w:t>Select a Control Level and Billing Type.</w:t>
      </w:r>
    </w:p>
    <w:p w:rsidR="000873B8" w:rsidRDefault="000873B8">
      <w:pPr>
        <w:pStyle w:val="fml1nnumbered"/>
        <w:divId w:val="309795089"/>
      </w:pPr>
      <w:r>
        <w:rPr>
          <w:rFonts w:ascii="Times New Roman" w:hAnsi="Times New Roman" w:cs="Times New Roman"/>
          <w:sz w:val="12"/>
          <w:szCs w:val="12"/>
        </w:rPr>
        <w:t>   </w:t>
      </w:r>
      <w:r>
        <w:t xml:space="preserve">If desired, check to </w:t>
      </w:r>
      <w:proofErr w:type="gramStart"/>
      <w:r>
        <w:t>Standardize</w:t>
      </w:r>
      <w:proofErr w:type="gramEnd"/>
      <w:r>
        <w:t xml:space="preserve"> the item. Enter remaining data.</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0873B8" w:rsidTr="005F3B0B">
        <w:trPr>
          <w:divId w:val="309795089"/>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0873B8">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r>
                    <w:rPr>
                      <w:rStyle w:val="fmemphasisboldcell"/>
                    </w:rPr>
                    <w:lastRenderedPageBreak/>
                    <w:t>Consignment</w:t>
                  </w:r>
                </w:p>
              </w:tc>
              <w:tc>
                <w:tcPr>
                  <w:tcW w:w="5070" w:type="dxa"/>
                  <w:tcBorders>
                    <w:top w:val="single" w:sz="6" w:space="0" w:color="000000"/>
                    <w:bottom w:val="single" w:sz="6" w:space="0" w:color="000000"/>
                  </w:tcBorders>
                  <w:tcMar>
                    <w:top w:w="60" w:type="dxa"/>
                    <w:left w:w="120" w:type="dxa"/>
                    <w:bottom w:w="60" w:type="dxa"/>
                    <w:right w:w="120" w:type="dxa"/>
                  </w:tcMar>
                  <w:hideMark/>
                </w:tcPr>
                <w:p w:rsidR="000873B8" w:rsidRDefault="000873B8">
                  <w:pPr>
                    <w:pStyle w:val="fmtcblcellbodyleft"/>
                  </w:pPr>
                  <w:r>
                    <w:t>Item charged to hospital upon issue.</w:t>
                  </w:r>
                </w:p>
              </w:tc>
            </w:tr>
            <w:tr w:rsidR="000873B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r>
                    <w:rPr>
                      <w:rStyle w:val="fmemphasisboldcell"/>
                    </w:rPr>
                    <w:t>Critical Level</w:t>
                  </w:r>
                </w:p>
              </w:tc>
              <w:tc>
                <w:tcPr>
                  <w:tcW w:w="5070" w:type="dxa"/>
                  <w:tcBorders>
                    <w:bottom w:val="single" w:sz="6" w:space="0" w:color="000000"/>
                  </w:tcBorders>
                  <w:tcMar>
                    <w:top w:w="60" w:type="dxa"/>
                    <w:left w:w="120" w:type="dxa"/>
                    <w:bottom w:w="60" w:type="dxa"/>
                    <w:right w:w="120" w:type="dxa"/>
                  </w:tcMar>
                  <w:hideMark/>
                </w:tcPr>
                <w:p w:rsidR="000873B8" w:rsidRDefault="000873B8">
                  <w:pPr>
                    <w:pStyle w:val="fmtcblcellbodyleft"/>
                  </w:pPr>
                  <w:r>
                    <w:t>Quantity at which reorder need is vital; acutely low, depletion imminent.</w:t>
                  </w:r>
                </w:p>
              </w:tc>
            </w:tr>
            <w:tr w:rsidR="000873B8">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r>
                    <w:rPr>
                      <w:b/>
                      <w:bCs/>
                      <w:spacing w:val="-2"/>
                    </w:rPr>
                    <w:t>Default Unit Type for Transactions</w:t>
                  </w:r>
                </w:p>
              </w:tc>
              <w:tc>
                <w:tcPr>
                  <w:tcW w:w="5070" w:type="dxa"/>
                  <w:tcBorders>
                    <w:bottom w:val="single" w:sz="6" w:space="0" w:color="000000"/>
                  </w:tcBorders>
                  <w:tcMar>
                    <w:top w:w="60" w:type="dxa"/>
                    <w:left w:w="120" w:type="dxa"/>
                    <w:bottom w:w="60" w:type="dxa"/>
                    <w:right w:w="120" w:type="dxa"/>
                  </w:tcMar>
                  <w:hideMark/>
                </w:tcPr>
                <w:p w:rsidR="000873B8" w:rsidRDefault="000873B8">
                  <w:pPr>
                    <w:pStyle w:val="fmtcblcellbodyleft"/>
                  </w:pPr>
                  <w:r>
                    <w:t>Select Unit of Issue or Unit of Stock for the transactions listed in this box. Normal restock will continue to use Unit of Stock.</w:t>
                  </w:r>
                </w:p>
              </w:tc>
            </w:tr>
            <w:tr w:rsidR="000873B8">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proofErr w:type="spellStart"/>
                  <w:r>
                    <w:rPr>
                      <w:rStyle w:val="fmemphasisboldcell"/>
                    </w:rPr>
                    <w:t>Exp</w:t>
                  </w:r>
                  <w:proofErr w:type="spellEnd"/>
                  <w:r>
                    <w:rPr>
                      <w:rStyle w:val="fmemphasisboldcell"/>
                    </w:rPr>
                    <w:t xml:space="preserve"> Tracking/Track by</w:t>
                  </w:r>
                </w:p>
              </w:tc>
              <w:tc>
                <w:tcPr>
                  <w:tcW w:w="5070" w:type="dxa"/>
                  <w:tcBorders>
                    <w:bottom w:val="single" w:sz="6" w:space="0" w:color="000000"/>
                  </w:tcBorders>
                  <w:tcMar>
                    <w:top w:w="60" w:type="dxa"/>
                    <w:left w:w="120" w:type="dxa"/>
                    <w:bottom w:w="60" w:type="dxa"/>
                    <w:right w:w="120" w:type="dxa"/>
                  </w:tcMar>
                  <w:hideMark/>
                </w:tcPr>
                <w:p w:rsidR="000873B8" w:rsidRDefault="000873B8">
                  <w:pPr>
                    <w:pStyle w:val="fmtcblcellbodyleft"/>
                  </w:pPr>
                  <w:r>
                    <w:t>Check to enable expiration date at cabinet during issue/restock; select by specific time, day, or last day of month.</w:t>
                  </w:r>
                </w:p>
              </w:tc>
            </w:tr>
            <w:tr w:rsidR="000873B8">
              <w:trPr>
                <w:trHeight w:val="1040"/>
                <w:tblCellSpacing w:w="0" w:type="dxa"/>
              </w:trPr>
              <w:tc>
                <w:tcPr>
                  <w:tcW w:w="2250" w:type="dxa"/>
                  <w:tcBorders>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r>
                    <w:rPr>
                      <w:rStyle w:val="fmemphasisboldcell"/>
                    </w:rPr>
                    <w:t>Inactive Access</w:t>
                  </w:r>
                </w:p>
              </w:tc>
              <w:tc>
                <w:tcPr>
                  <w:tcW w:w="5070" w:type="dxa"/>
                  <w:tcBorders>
                    <w:bottom w:val="single" w:sz="6" w:space="0" w:color="000000"/>
                  </w:tcBorders>
                  <w:tcMar>
                    <w:top w:w="60" w:type="dxa"/>
                    <w:left w:w="120" w:type="dxa"/>
                    <w:bottom w:w="60" w:type="dxa"/>
                    <w:right w:w="120" w:type="dxa"/>
                  </w:tcMar>
                  <w:hideMark/>
                </w:tcPr>
                <w:p w:rsidR="000873B8" w:rsidRDefault="000873B8">
                  <w:pPr>
                    <w:pStyle w:val="fmtcblcellbodyleft"/>
                  </w:pPr>
                  <w:r>
                    <w:t>Check to track all users who may have access to this item while accessing another item.</w:t>
                  </w:r>
                </w:p>
                <w:p w:rsidR="000873B8" w:rsidRDefault="000873B8">
                  <w:pPr>
                    <w:pStyle w:val="fmtclbscelllistbulletsmall"/>
                  </w:pPr>
                  <w:r>
                    <w:t>Note: CSM does not support inactive access.</w:t>
                  </w:r>
                </w:p>
              </w:tc>
            </w:tr>
            <w:tr w:rsidR="000873B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r>
                    <w:rPr>
                      <w:rStyle w:val="fmemphasisboldcell"/>
                    </w:rPr>
                    <w:t>Latex Warning</w:t>
                  </w:r>
                </w:p>
              </w:tc>
              <w:tc>
                <w:tcPr>
                  <w:tcW w:w="5070" w:type="dxa"/>
                  <w:tcBorders>
                    <w:bottom w:val="single" w:sz="6" w:space="0" w:color="000000"/>
                  </w:tcBorders>
                  <w:tcMar>
                    <w:top w:w="60" w:type="dxa"/>
                    <w:left w:w="120" w:type="dxa"/>
                    <w:bottom w:w="60" w:type="dxa"/>
                    <w:right w:w="120" w:type="dxa"/>
                  </w:tcMar>
                  <w:hideMark/>
                </w:tcPr>
                <w:p w:rsidR="000873B8" w:rsidRDefault="000873B8">
                  <w:pPr>
                    <w:pStyle w:val="fmtcblcellbodyleft"/>
                  </w:pPr>
                  <w:r>
                    <w:t>At issue, warns cabinet user that item contains latex.</w:t>
                  </w:r>
                </w:p>
              </w:tc>
            </w:tr>
            <w:tr w:rsidR="000873B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proofErr w:type="spellStart"/>
                  <w:r>
                    <w:rPr>
                      <w:rStyle w:val="fmemphasisboldcell"/>
                    </w:rPr>
                    <w:t>Mfr</w:t>
                  </w:r>
                  <w:proofErr w:type="spellEnd"/>
                  <w:r>
                    <w:rPr>
                      <w:rStyle w:val="fmemphasisboldcell"/>
                    </w:rPr>
                    <w:t xml:space="preserve"> Name and Part No</w:t>
                  </w:r>
                </w:p>
              </w:tc>
              <w:tc>
                <w:tcPr>
                  <w:tcW w:w="5070" w:type="dxa"/>
                  <w:tcBorders>
                    <w:bottom w:val="single" w:sz="6" w:space="0" w:color="000000"/>
                  </w:tcBorders>
                  <w:tcMar>
                    <w:top w:w="60" w:type="dxa"/>
                    <w:left w:w="120" w:type="dxa"/>
                    <w:bottom w:w="60" w:type="dxa"/>
                    <w:right w:w="120" w:type="dxa"/>
                  </w:tcMar>
                  <w:hideMark/>
                </w:tcPr>
                <w:p w:rsidR="000873B8" w:rsidRDefault="000873B8">
                  <w:pPr>
                    <w:pStyle w:val="fmtcblcellbodyleft"/>
                  </w:pPr>
                  <w:r>
                    <w:t>Identify manufacturer and vendor part number.</w:t>
                  </w:r>
                </w:p>
              </w:tc>
            </w:tr>
            <w:tr w:rsidR="000873B8">
              <w:trPr>
                <w:trHeight w:val="2720"/>
                <w:tblCellSpacing w:w="0" w:type="dxa"/>
              </w:trPr>
              <w:tc>
                <w:tcPr>
                  <w:tcW w:w="2250" w:type="dxa"/>
                  <w:tcBorders>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r>
                    <w:rPr>
                      <w:b/>
                      <w:bCs/>
                      <w:spacing w:val="-2"/>
                    </w:rPr>
                    <w:t>Order Rounding</w:t>
                  </w:r>
                </w:p>
              </w:tc>
              <w:tc>
                <w:tcPr>
                  <w:tcW w:w="5070" w:type="dxa"/>
                  <w:tcBorders>
                    <w:bottom w:val="single" w:sz="6" w:space="0" w:color="000000"/>
                  </w:tcBorders>
                  <w:tcMar>
                    <w:top w:w="60" w:type="dxa"/>
                    <w:left w:w="120" w:type="dxa"/>
                    <w:bottom w:w="60" w:type="dxa"/>
                    <w:right w:w="120" w:type="dxa"/>
                  </w:tcMar>
                  <w:hideMark/>
                </w:tcPr>
                <w:p w:rsidR="000873B8" w:rsidRDefault="000873B8">
                  <w:pPr>
                    <w:pStyle w:val="fmtcblcellbodyleft"/>
                  </w:pPr>
                  <w:r>
                    <w:t xml:space="preserve">If your facility stocks and dispenses items in multiples (of five, for example) rather than by single item, you can minimize pick list editing by configuring your items for Order Rounding. </w:t>
                  </w:r>
                  <w:proofErr w:type="spellStart"/>
                  <w:r>
                    <w:t>OmniCenter</w:t>
                  </w:r>
                  <w:proofErr w:type="spellEnd"/>
                  <w:r>
                    <w:t xml:space="preserve"> will then round reorder quantities down to the nearest specified multiple. For example, if an item's Order Rounding setting is five, and a patient-care-area cabinet requests quantity 17 of the item, the pick list quantity will be 15.</w:t>
                  </w:r>
                </w:p>
                <w:p w:rsidR="000873B8" w:rsidRDefault="000873B8">
                  <w:pPr>
                    <w:pStyle w:val="fmtcblcellbodyleft"/>
                  </w:pPr>
                  <w:r>
                    <w:t xml:space="preserve">The difference between Par and Reorder Level must be at least the value of the rounding factor. For example, if Par=18, Reorder Level=15, and Order Rounding=5, the item will not reorder. </w:t>
                  </w:r>
                  <w:proofErr w:type="spellStart"/>
                  <w:r>
                    <w:t>OmniCenter</w:t>
                  </w:r>
                  <w:proofErr w:type="spellEnd"/>
                  <w:r>
                    <w:t xml:space="preserve"> will give a warning. Increase Par to 20 or reduce Reorder Level to 13 to enable the item to reorder.</w:t>
                  </w:r>
                </w:p>
              </w:tc>
            </w:tr>
            <w:tr w:rsidR="000873B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r>
                    <w:rPr>
                      <w:rStyle w:val="fmemphasisboldcell"/>
                    </w:rPr>
                    <w:t xml:space="preserve">Par Level </w:t>
                  </w:r>
                  <w:proofErr w:type="spellStart"/>
                  <w:r>
                    <w:rPr>
                      <w:rStyle w:val="fmemphasisboldcell"/>
                    </w:rPr>
                    <w:t>Qty</w:t>
                  </w:r>
                  <w:proofErr w:type="spellEnd"/>
                </w:p>
              </w:tc>
              <w:tc>
                <w:tcPr>
                  <w:tcW w:w="5070" w:type="dxa"/>
                  <w:tcBorders>
                    <w:bottom w:val="single" w:sz="6" w:space="0" w:color="000000"/>
                  </w:tcBorders>
                  <w:tcMar>
                    <w:top w:w="60" w:type="dxa"/>
                    <w:left w:w="120" w:type="dxa"/>
                    <w:bottom w:w="60" w:type="dxa"/>
                    <w:right w:w="120" w:type="dxa"/>
                  </w:tcMar>
                  <w:hideMark/>
                </w:tcPr>
                <w:p w:rsidR="000873B8" w:rsidRDefault="000873B8">
                  <w:pPr>
                    <w:pStyle w:val="fmtcblcellbodyleft"/>
                  </w:pPr>
                  <w:r>
                    <w:t>Ideal amount to maintain in Omni.</w:t>
                  </w:r>
                </w:p>
              </w:tc>
            </w:tr>
            <w:tr w:rsidR="000873B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proofErr w:type="spellStart"/>
                  <w:r>
                    <w:rPr>
                      <w:rStyle w:val="fmemphasisboldcell"/>
                    </w:rPr>
                    <w:t>Qty</w:t>
                  </w:r>
                  <w:proofErr w:type="spellEnd"/>
                  <w:r>
                    <w:rPr>
                      <w:rStyle w:val="fmemphasisboldcell"/>
                    </w:rPr>
                    <w:t xml:space="preserve"> on Hand</w:t>
                  </w:r>
                </w:p>
              </w:tc>
              <w:tc>
                <w:tcPr>
                  <w:tcW w:w="5070" w:type="dxa"/>
                  <w:tcBorders>
                    <w:bottom w:val="single" w:sz="6" w:space="0" w:color="000000"/>
                  </w:tcBorders>
                  <w:tcMar>
                    <w:top w:w="60" w:type="dxa"/>
                    <w:left w:w="120" w:type="dxa"/>
                    <w:bottom w:w="60" w:type="dxa"/>
                    <w:right w:w="120" w:type="dxa"/>
                  </w:tcMar>
                  <w:hideMark/>
                </w:tcPr>
                <w:p w:rsidR="000873B8" w:rsidRDefault="000873B8">
                  <w:pPr>
                    <w:pStyle w:val="fmtcblcellbodyleft"/>
                  </w:pPr>
                  <w:r>
                    <w:t>Amount in single-item bins; this field is populated after cabinet is stocked.</w:t>
                  </w:r>
                </w:p>
              </w:tc>
            </w:tr>
            <w:tr w:rsidR="000873B8">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proofErr w:type="spellStart"/>
                  <w:r>
                    <w:rPr>
                      <w:rStyle w:val="fmemphasisboldcell"/>
                    </w:rPr>
                    <w:t>Qty</w:t>
                  </w:r>
                  <w:proofErr w:type="spellEnd"/>
                  <w:r>
                    <w:rPr>
                      <w:rStyle w:val="fmemphasisboldcell"/>
                    </w:rPr>
                    <w:t xml:space="preserve"> on Order</w:t>
                  </w:r>
                </w:p>
              </w:tc>
              <w:tc>
                <w:tcPr>
                  <w:tcW w:w="5070" w:type="dxa"/>
                  <w:tcBorders>
                    <w:bottom w:val="single" w:sz="6" w:space="0" w:color="000000"/>
                  </w:tcBorders>
                  <w:tcMar>
                    <w:top w:w="60" w:type="dxa"/>
                    <w:left w:w="120" w:type="dxa"/>
                    <w:bottom w:w="60" w:type="dxa"/>
                    <w:right w:w="120" w:type="dxa"/>
                  </w:tcMar>
                  <w:hideMark/>
                </w:tcPr>
                <w:p w:rsidR="000873B8" w:rsidRDefault="000873B8">
                  <w:pPr>
                    <w:pStyle w:val="fmtcblcellbodyleft"/>
                  </w:pPr>
                  <w:r>
                    <w:t xml:space="preserve">Amount requested in all restocks for specific item and </w:t>
                  </w:r>
                  <w:proofErr w:type="spellStart"/>
                  <w:r>
                    <w:t>OmniSupplier</w:t>
                  </w:r>
                  <w:proofErr w:type="spellEnd"/>
                  <w:r>
                    <w:t xml:space="preserve">; only functional if item has </w:t>
                  </w:r>
                  <w:proofErr w:type="spellStart"/>
                  <w:r>
                    <w:t>Accum</w:t>
                  </w:r>
                  <w:proofErr w:type="spellEnd"/>
                  <w:r>
                    <w:t xml:space="preserve"> </w:t>
                  </w:r>
                  <w:r>
                    <w:lastRenderedPageBreak/>
                    <w:t>Restocks.</w:t>
                  </w:r>
                </w:p>
              </w:tc>
            </w:tr>
            <w:tr w:rsidR="000873B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proofErr w:type="spellStart"/>
                  <w:r>
                    <w:rPr>
                      <w:rStyle w:val="fmemphasisboldcell"/>
                    </w:rPr>
                    <w:lastRenderedPageBreak/>
                    <w:t>Qty</w:t>
                  </w:r>
                  <w:proofErr w:type="spellEnd"/>
                  <w:r>
                    <w:rPr>
                      <w:rStyle w:val="fmemphasisboldcell"/>
                    </w:rPr>
                    <w:t>/Order Unit</w:t>
                  </w:r>
                </w:p>
              </w:tc>
              <w:tc>
                <w:tcPr>
                  <w:tcW w:w="5070" w:type="dxa"/>
                  <w:tcBorders>
                    <w:bottom w:val="single" w:sz="6" w:space="0" w:color="000000"/>
                  </w:tcBorders>
                  <w:tcMar>
                    <w:top w:w="60" w:type="dxa"/>
                    <w:left w:w="120" w:type="dxa"/>
                    <w:bottom w:w="60" w:type="dxa"/>
                    <w:right w:w="120" w:type="dxa"/>
                  </w:tcMar>
                  <w:hideMark/>
                </w:tcPr>
                <w:p w:rsidR="000873B8" w:rsidRDefault="000873B8">
                  <w:pPr>
                    <w:pStyle w:val="fmtcblcellbodyleft"/>
                  </w:pPr>
                  <w:r>
                    <w:t>Units of issue per units of order.</w:t>
                  </w:r>
                </w:p>
              </w:tc>
            </w:tr>
            <w:tr w:rsidR="000873B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proofErr w:type="spellStart"/>
                  <w:r>
                    <w:rPr>
                      <w:rStyle w:val="fmemphasisboldcell"/>
                    </w:rPr>
                    <w:t>Qty</w:t>
                  </w:r>
                  <w:proofErr w:type="spellEnd"/>
                  <w:r>
                    <w:rPr>
                      <w:rStyle w:val="fmemphasisboldcell"/>
                    </w:rPr>
                    <w:t>/Stock Unit</w:t>
                  </w:r>
                </w:p>
              </w:tc>
              <w:tc>
                <w:tcPr>
                  <w:tcW w:w="5070" w:type="dxa"/>
                  <w:tcBorders>
                    <w:bottom w:val="single" w:sz="6" w:space="0" w:color="000000"/>
                  </w:tcBorders>
                  <w:tcMar>
                    <w:top w:w="60" w:type="dxa"/>
                    <w:left w:w="120" w:type="dxa"/>
                    <w:bottom w:w="60" w:type="dxa"/>
                    <w:right w:w="120" w:type="dxa"/>
                  </w:tcMar>
                  <w:hideMark/>
                </w:tcPr>
                <w:p w:rsidR="000873B8" w:rsidRDefault="000873B8">
                  <w:pPr>
                    <w:pStyle w:val="fmtcblcellbodyleft"/>
                  </w:pPr>
                  <w:r>
                    <w:t>Number of items (units of issue) per unit of stock, such as quantity of items in a box.</w:t>
                  </w:r>
                </w:p>
              </w:tc>
            </w:tr>
            <w:tr w:rsidR="000873B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r>
                    <w:rPr>
                      <w:rStyle w:val="fmemphasisboldcell"/>
                    </w:rPr>
                    <w:t>Reorder Level</w:t>
                  </w:r>
                </w:p>
              </w:tc>
              <w:tc>
                <w:tcPr>
                  <w:tcW w:w="5070" w:type="dxa"/>
                  <w:tcBorders>
                    <w:bottom w:val="single" w:sz="6" w:space="0" w:color="000000"/>
                  </w:tcBorders>
                  <w:tcMar>
                    <w:top w:w="60" w:type="dxa"/>
                    <w:left w:w="120" w:type="dxa"/>
                    <w:bottom w:w="60" w:type="dxa"/>
                    <w:right w:w="120" w:type="dxa"/>
                  </w:tcMar>
                  <w:hideMark/>
                </w:tcPr>
                <w:p w:rsidR="000873B8" w:rsidRDefault="000873B8">
                  <w:pPr>
                    <w:pStyle w:val="fmtcblcellbodyleft"/>
                  </w:pPr>
                  <w:r>
                    <w:t>Quantity at which to reorder to maintain par level.</w:t>
                  </w:r>
                </w:p>
              </w:tc>
            </w:tr>
            <w:tr w:rsidR="000873B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r>
                    <w:rPr>
                      <w:rStyle w:val="fmemphasisboldcell"/>
                    </w:rPr>
                    <w:t>Return Permitted</w:t>
                  </w:r>
                </w:p>
              </w:tc>
              <w:tc>
                <w:tcPr>
                  <w:tcW w:w="5070" w:type="dxa"/>
                  <w:tcBorders>
                    <w:bottom w:val="single" w:sz="6" w:space="0" w:color="000000"/>
                  </w:tcBorders>
                  <w:tcMar>
                    <w:top w:w="60" w:type="dxa"/>
                    <w:left w:w="120" w:type="dxa"/>
                    <w:bottom w:w="60" w:type="dxa"/>
                    <w:right w:w="120" w:type="dxa"/>
                  </w:tcMar>
                  <w:hideMark/>
                </w:tcPr>
                <w:p w:rsidR="000873B8" w:rsidRDefault="000873B8">
                  <w:pPr>
                    <w:pStyle w:val="fmtcblcellbodyleft"/>
                  </w:pPr>
                  <w:r>
                    <w:t>Check to permit return of item to original bin as opposed to return/waste bin.</w:t>
                  </w:r>
                </w:p>
              </w:tc>
            </w:tr>
            <w:tr w:rsidR="000873B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r>
                    <w:rPr>
                      <w:b/>
                      <w:bCs/>
                      <w:spacing w:val="-2"/>
                    </w:rPr>
                    <w:t>Track By</w:t>
                  </w:r>
                </w:p>
              </w:tc>
              <w:tc>
                <w:tcPr>
                  <w:tcW w:w="5070" w:type="dxa"/>
                  <w:tcBorders>
                    <w:bottom w:val="single" w:sz="6" w:space="0" w:color="000000"/>
                  </w:tcBorders>
                  <w:tcMar>
                    <w:top w:w="60" w:type="dxa"/>
                    <w:left w:w="120" w:type="dxa"/>
                    <w:bottom w:w="60" w:type="dxa"/>
                    <w:right w:w="120" w:type="dxa"/>
                  </w:tcMar>
                  <w:hideMark/>
                </w:tcPr>
                <w:p w:rsidR="000873B8" w:rsidRDefault="000873B8">
                  <w:pPr>
                    <w:pStyle w:val="fmtcblcellbodyleft"/>
                  </w:pPr>
                  <w:r>
                    <w:t>Track item expiration by month, day, or time.</w:t>
                  </w:r>
                </w:p>
              </w:tc>
            </w:tr>
            <w:tr w:rsidR="000873B8">
              <w:trPr>
                <w:trHeight w:val="2540"/>
                <w:tblCellSpacing w:w="0" w:type="dxa"/>
              </w:trPr>
              <w:tc>
                <w:tcPr>
                  <w:tcW w:w="2250" w:type="dxa"/>
                  <w:tcBorders>
                    <w:bottom w:val="single" w:sz="6" w:space="0" w:color="000000"/>
                  </w:tcBorders>
                  <w:tcMar>
                    <w:top w:w="60" w:type="dxa"/>
                    <w:left w:w="120" w:type="dxa"/>
                    <w:bottom w:w="60" w:type="dxa"/>
                    <w:right w:w="120" w:type="dxa"/>
                  </w:tcMar>
                  <w:hideMark/>
                </w:tcPr>
                <w:p w:rsidR="000873B8" w:rsidRDefault="000873B8">
                  <w:pPr>
                    <w:pStyle w:val="fmtcblcellbodyleft"/>
                    <w:rPr>
                      <w:b/>
                      <w:bCs/>
                      <w:spacing w:val="-2"/>
                    </w:rPr>
                  </w:pPr>
                  <w:r>
                    <w:rPr>
                      <w:rStyle w:val="fmemphasisboldcell"/>
                    </w:rPr>
                    <w:t>Units</w:t>
                  </w:r>
                </w:p>
              </w:tc>
              <w:tc>
                <w:tcPr>
                  <w:tcW w:w="5070" w:type="dxa"/>
                  <w:tcBorders>
                    <w:bottom w:val="single" w:sz="6" w:space="0" w:color="000000"/>
                  </w:tcBorders>
                  <w:tcMar>
                    <w:top w:w="60" w:type="dxa"/>
                    <w:left w:w="120" w:type="dxa"/>
                    <w:bottom w:w="60" w:type="dxa"/>
                    <w:right w:w="120" w:type="dxa"/>
                  </w:tcMar>
                  <w:hideMark/>
                </w:tcPr>
                <w:p w:rsidR="000873B8" w:rsidRDefault="000873B8">
                  <w:pPr>
                    <w:pStyle w:val="fmtcblcellbodyleft"/>
                  </w:pPr>
                  <w:r>
                    <w:t>Cost – Charge to facility per unit of issue.</w:t>
                  </w:r>
                </w:p>
                <w:p w:rsidR="000873B8" w:rsidRDefault="000873B8">
                  <w:pPr>
                    <w:pStyle w:val="fmtcblcellbodyleft"/>
                  </w:pPr>
                  <w:r>
                    <w:t xml:space="preserve">Issue – Qualifier – </w:t>
                  </w:r>
                  <w:proofErr w:type="spellStart"/>
                  <w:r>
                    <w:t>ea</w:t>
                  </w:r>
                  <w:proofErr w:type="spellEnd"/>
                  <w:r>
                    <w:t xml:space="preserve">, tab, </w:t>
                  </w:r>
                  <w:proofErr w:type="spellStart"/>
                  <w:r>
                    <w:t>etc</w:t>
                  </w:r>
                  <w:proofErr w:type="spellEnd"/>
                  <w:r>
                    <w:t xml:space="preserve">, as removed from </w:t>
                  </w:r>
                  <w:proofErr w:type="spellStart"/>
                  <w:r>
                    <w:t>OmniSupplier</w:t>
                  </w:r>
                  <w:proofErr w:type="spellEnd"/>
                  <w:r>
                    <w:t xml:space="preserve"> to give to patient.</w:t>
                  </w:r>
                </w:p>
                <w:p w:rsidR="000873B8" w:rsidRDefault="000873B8">
                  <w:pPr>
                    <w:pStyle w:val="fmtcblcellbodyleft"/>
                  </w:pPr>
                  <w:r>
                    <w:t xml:space="preserve">Order – Qualifier – </w:t>
                  </w:r>
                  <w:proofErr w:type="spellStart"/>
                  <w:r>
                    <w:t>ea</w:t>
                  </w:r>
                  <w:proofErr w:type="spellEnd"/>
                  <w:r>
                    <w:t xml:space="preserve">, vial, bottle, box, unit by which items from pharmacy or </w:t>
                  </w:r>
                  <w:proofErr w:type="spellStart"/>
                  <w:r>
                    <w:t>materiels</w:t>
                  </w:r>
                  <w:proofErr w:type="spellEnd"/>
                  <w:r>
                    <w:t xml:space="preserve"> are ordered.</w:t>
                  </w:r>
                </w:p>
                <w:p w:rsidR="000873B8" w:rsidRDefault="000873B8">
                  <w:pPr>
                    <w:pStyle w:val="fmtcblcellbodyleft"/>
                  </w:pPr>
                  <w:r>
                    <w:t>Price – Charge to patient per unit of issue.</w:t>
                  </w:r>
                </w:p>
                <w:p w:rsidR="000873B8" w:rsidRDefault="000873B8">
                  <w:pPr>
                    <w:pStyle w:val="fmtcblcellbodyleft"/>
                  </w:pPr>
                  <w:r>
                    <w:t xml:space="preserve">Stocking – Qualifier – </w:t>
                  </w:r>
                  <w:proofErr w:type="spellStart"/>
                  <w:r>
                    <w:t>ea</w:t>
                  </w:r>
                  <w:proofErr w:type="spellEnd"/>
                  <w:r>
                    <w:t xml:space="preserve">, vial, bottle, </w:t>
                  </w:r>
                  <w:proofErr w:type="gramStart"/>
                  <w:r>
                    <w:t>box</w:t>
                  </w:r>
                  <w:proofErr w:type="gramEnd"/>
                  <w:r>
                    <w:t xml:space="preserve">, unit by which an </w:t>
                  </w:r>
                  <w:proofErr w:type="spellStart"/>
                  <w:r>
                    <w:t>OmniSupplier</w:t>
                  </w:r>
                  <w:proofErr w:type="spellEnd"/>
                  <w:r>
                    <w:t xml:space="preserve"> is restocked by pharmacy or </w:t>
                  </w:r>
                  <w:proofErr w:type="spellStart"/>
                  <w:r>
                    <w:t>materiels</w:t>
                  </w:r>
                  <w:proofErr w:type="spellEnd"/>
                  <w:r>
                    <w:t>.</w:t>
                  </w:r>
                </w:p>
              </w:tc>
            </w:tr>
          </w:tbl>
          <w:p w:rsidR="000873B8" w:rsidRDefault="000873B8">
            <w:pPr>
              <w:spacing w:before="0" w:beforeAutospacing="0" w:after="0" w:afterAutospacing="0"/>
            </w:pPr>
          </w:p>
        </w:tc>
      </w:tr>
    </w:tbl>
    <w:p w:rsidR="000873B8" w:rsidRDefault="000873B8">
      <w:pPr>
        <w:spacing w:before="0" w:beforeAutospacing="0" w:after="0" w:afterAutospacing="0"/>
        <w:divId w:val="309795089"/>
      </w:pPr>
    </w:p>
    <w:p w:rsidR="009C155B" w:rsidRDefault="009C155B">
      <w:pPr>
        <w:pStyle w:val="fmh1heading"/>
        <w:divId w:val="540438311"/>
      </w:pPr>
      <w:bookmarkStart w:id="184" w:name="database_items_–_restocking_htm"/>
      <w:bookmarkEnd w:id="184"/>
      <w:r>
        <w:t>Items – Restocking</w:t>
      </w:r>
    </w:p>
    <w:p w:rsidR="009C155B" w:rsidRDefault="009C155B">
      <w:pPr>
        <w:pStyle w:val="fmhtdtodoheading"/>
        <w:divId w:val="540438311"/>
      </w:pPr>
      <w:r>
        <w:t xml:space="preserve">Purpose: to manage </w:t>
      </w:r>
      <w:proofErr w:type="gramStart"/>
      <w:r>
        <w:t>item restock</w:t>
      </w:r>
      <w:proofErr w:type="gramEnd"/>
      <w:r>
        <w:t xml:space="preserve"> configurations.</w:t>
      </w:r>
    </w:p>
    <w:p w:rsidR="009C155B" w:rsidRDefault="009C155B">
      <w:pPr>
        <w:pStyle w:val="fml1nnumbered"/>
        <w:divId w:val="540438311"/>
      </w:pPr>
      <w:r>
        <w:rPr>
          <w:rFonts w:ascii="Times New Roman" w:hAnsi="Times New Roman" w:cs="Times New Roman"/>
          <w:sz w:val="12"/>
          <w:szCs w:val="12"/>
        </w:rPr>
        <w:t>   </w:t>
      </w:r>
      <w:r>
        <w:t xml:space="preserve">Click </w:t>
      </w:r>
      <w:r w:rsidR="0051415B">
        <w:rPr>
          <w:noProof/>
        </w:rPr>
        <w:drawing>
          <wp:inline distT="0" distB="0" distL="0" distR="0" wp14:anchorId="27F167AD" wp14:editId="73231C1B">
            <wp:extent cx="114300" cy="114300"/>
            <wp:effectExtent l="0" t="0" r="0" b="0"/>
            <wp:docPr id="203" name="Picture 203" descr="Database100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Restocking.</w:t>
      </w:r>
    </w:p>
    <w:p w:rsidR="009C155B" w:rsidRDefault="009C155B">
      <w:pPr>
        <w:pStyle w:val="fml1nnumbered"/>
        <w:divId w:val="540438311"/>
      </w:pPr>
      <w:r>
        <w:rPr>
          <w:rFonts w:ascii="Times New Roman" w:hAnsi="Times New Roman" w:cs="Times New Roman"/>
          <w:sz w:val="12"/>
          <w:szCs w:val="12"/>
        </w:rPr>
        <w:t>   </w:t>
      </w:r>
      <w:r>
        <w:t>On the General tab, Click Modify; add reorder and critical bin numbers and sources for normal and critically low restocks.</w:t>
      </w:r>
    </w:p>
    <w:p w:rsidR="009C155B" w:rsidRDefault="009C155B">
      <w:pPr>
        <w:pStyle w:val="fml1nnumbered"/>
        <w:divId w:val="540438311"/>
      </w:pPr>
      <w:r>
        <w:rPr>
          <w:rFonts w:ascii="Times New Roman" w:hAnsi="Times New Roman" w:cs="Times New Roman"/>
          <w:sz w:val="12"/>
          <w:szCs w:val="12"/>
        </w:rPr>
        <w:t>   </w:t>
      </w:r>
      <w:r>
        <w:t>To require a bar code confirmation during issue or restock, modify the Confirm Restock and Confirm Issue fields.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9C155B" w:rsidTr="005F3B0B">
        <w:trPr>
          <w:divId w:val="540438311"/>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512"/>
              <w:gridCol w:w="4823"/>
            </w:tblGrid>
            <w:tr w:rsidR="009C155B">
              <w:trPr>
                <w:trHeight w:val="615"/>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proofErr w:type="spellStart"/>
                  <w:r>
                    <w:rPr>
                      <w:rStyle w:val="fmemphasisboldcell"/>
                    </w:rPr>
                    <w:t>Accum</w:t>
                  </w:r>
                  <w:proofErr w:type="spellEnd"/>
                  <w:r>
                    <w:rPr>
                      <w:rStyle w:val="fmemphasisboldcell"/>
                    </w:rPr>
                    <w:t xml:space="preserve"> Restocks</w:t>
                  </w:r>
                </w:p>
              </w:tc>
              <w:tc>
                <w:tcPr>
                  <w:tcW w:w="5070" w:type="dxa"/>
                  <w:tcBorders>
                    <w:top w:val="single" w:sz="6" w:space="0" w:color="000000"/>
                    <w:bottom w:val="single" w:sz="6" w:space="0" w:color="000000"/>
                  </w:tcBorders>
                  <w:tcMar>
                    <w:top w:w="60" w:type="dxa"/>
                    <w:left w:w="120" w:type="dxa"/>
                    <w:bottom w:w="60" w:type="dxa"/>
                    <w:right w:w="120" w:type="dxa"/>
                  </w:tcMar>
                  <w:hideMark/>
                </w:tcPr>
                <w:p w:rsidR="009C155B" w:rsidRDefault="009C155B">
                  <w:pPr>
                    <w:pStyle w:val="fmtcblcellbodyleft"/>
                  </w:pPr>
                  <w:r>
                    <w:t xml:space="preserve">Generates restock only when previous restock is completed. See the </w:t>
                  </w:r>
                  <w:proofErr w:type="spellStart"/>
                  <w:r>
                    <w:t>OmniCenter</w:t>
                  </w:r>
                  <w:proofErr w:type="spellEnd"/>
                  <w:r>
                    <w:t xml:space="preserve"> Administrator Guide.</w:t>
                  </w:r>
                </w:p>
              </w:tc>
            </w:tr>
            <w:tr w:rsidR="009C155B">
              <w:trPr>
                <w:trHeight w:val="855"/>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lastRenderedPageBreak/>
                    <w:t>Confirm Issue</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 xml:space="preserve">Require item bar code scan during issue at cabinet. Bar code scan also required to return to </w:t>
                  </w:r>
                  <w:r>
                    <w:rPr>
                      <w:rStyle w:val="fmemphasisitalic"/>
                    </w:rPr>
                    <w:t>original</w:t>
                  </w:r>
                  <w:r>
                    <w:t xml:space="preserve"> bin; not applicable to </w:t>
                  </w:r>
                  <w:r>
                    <w:rPr>
                      <w:rStyle w:val="fmemphasisitalic"/>
                    </w:rPr>
                    <w:t>return</w:t>
                  </w:r>
                  <w:r>
                    <w:t> bin. User prompt appears at cabinet during issue/return.</w:t>
                  </w:r>
                </w:p>
              </w:tc>
            </w:tr>
            <w:tr w:rsidR="009C155B">
              <w:trPr>
                <w:trHeight w:val="1935"/>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Confirm Restock</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Require a bar code scan during restock. Prompt will appear on cabinet to scan during restock:</w:t>
                  </w:r>
                </w:p>
                <w:p w:rsidR="009C155B" w:rsidRDefault="009C155B">
                  <w:pPr>
                    <w:pStyle w:val="fmtcblcellbodyleft"/>
                  </w:pPr>
                  <w:r>
                    <w:t>Item Bar Code Scan – Require item bar code scan during restock: either vendor-printed or hospital-generated bar code. Usually NDC number part of Rx item bar codes.</w:t>
                  </w:r>
                </w:p>
                <w:p w:rsidR="009C155B" w:rsidRDefault="009C155B">
                  <w:pPr>
                    <w:pStyle w:val="fmtcblcellbodyleft"/>
                  </w:pPr>
                  <w:r>
                    <w:t>Item or Restock Bar Code Scan – Accept either scan during restock.</w:t>
                  </w:r>
                </w:p>
              </w:tc>
            </w:tr>
            <w:tr w:rsidR="009C155B">
              <w:trPr>
                <w:trHeight w:val="615"/>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Critical Source – Bin/Part</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 xml:space="preserve">Location in </w:t>
                  </w:r>
                  <w:proofErr w:type="spellStart"/>
                  <w:r>
                    <w:t>materiels</w:t>
                  </w:r>
                  <w:proofErr w:type="spellEnd"/>
                  <w:r>
                    <w:t>/pharmacy and the bin number. Click the lookup button to select source for critical restock.</w:t>
                  </w:r>
                </w:p>
              </w:tc>
            </w:tr>
            <w:tr w:rsidR="009C155B">
              <w:trPr>
                <w:trHeight w:val="615"/>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Licensed Feature</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proofErr w:type="spellStart"/>
                  <w:r>
                    <w:t>SafetyStock</w:t>
                  </w:r>
                  <w:proofErr w:type="spellEnd"/>
                  <w:r>
                    <w:t xml:space="preserve"> license is required for full implementation of bar code technology at the cabinet. A separate license is required to enable </w:t>
                  </w:r>
                  <w:proofErr w:type="spellStart"/>
                  <w:r>
                    <w:t>DataMatrix</w:t>
                  </w:r>
                  <w:proofErr w:type="spellEnd"/>
                  <w:r>
                    <w:t xml:space="preserve"> bar codes.</w:t>
                  </w:r>
                </w:p>
              </w:tc>
            </w:tr>
            <w:tr w:rsidR="009C155B">
              <w:trPr>
                <w:trHeight w:val="39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 xml:space="preserve">Max </w:t>
                  </w:r>
                  <w:proofErr w:type="spellStart"/>
                  <w:r>
                    <w:rPr>
                      <w:rStyle w:val="fmemphasisboldcell"/>
                    </w:rPr>
                    <w:t>Rstk</w:t>
                  </w:r>
                  <w:proofErr w:type="spellEnd"/>
                  <w:r>
                    <w:rPr>
                      <w:rStyle w:val="fmemphasisboldcell"/>
                    </w:rPr>
                    <w:t xml:space="preserve"> Delay</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 xml:space="preserve">For </w:t>
                  </w:r>
                  <w:proofErr w:type="spellStart"/>
                  <w:r>
                    <w:t>Accum</w:t>
                  </w:r>
                  <w:proofErr w:type="spellEnd"/>
                  <w:r>
                    <w:t xml:space="preserve"> Restocks, only; number of days to postpone a reorder. </w:t>
                  </w:r>
                </w:p>
              </w:tc>
            </w:tr>
            <w:tr w:rsidR="009C155B">
              <w:trPr>
                <w:trHeight w:val="1005"/>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PSB Auto-fill</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 xml:space="preserve">Item is included in automatic patient-specific bin (PSB) restocks. Item must be standardized, control level 0–6, a valid solid or liquid, and not assigned to a single-item bin in this cabinet. Also applies to </w:t>
                  </w:r>
                  <w:proofErr w:type="spellStart"/>
                  <w:r>
                    <w:t>cartfill</w:t>
                  </w:r>
                  <w:proofErr w:type="spellEnd"/>
                  <w:r>
                    <w:t xml:space="preserve"> (interface-generated) restocks.</w:t>
                  </w:r>
                </w:p>
              </w:tc>
            </w:tr>
            <w:tr w:rsidR="009C155B">
              <w:trPr>
                <w:trHeight w:val="615"/>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Reorder Bin/Part/Reorder Source</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 xml:space="preserve">Location in </w:t>
                  </w:r>
                  <w:proofErr w:type="spellStart"/>
                  <w:r>
                    <w:t>materiels</w:t>
                  </w:r>
                  <w:proofErr w:type="spellEnd"/>
                  <w:r>
                    <w:t xml:space="preserve"> or pharmacy for item. Click the lookup button to select source for </w:t>
                  </w:r>
                  <w:r>
                    <w:rPr>
                      <w:rStyle w:val="fmemphasisitalic"/>
                    </w:rPr>
                    <w:t>normal</w:t>
                  </w:r>
                  <w:r>
                    <w:t xml:space="preserve"> restock.</w:t>
                  </w:r>
                </w:p>
              </w:tc>
            </w:tr>
            <w:tr w:rsidR="009C155B">
              <w:trPr>
                <w:trHeight w:val="42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b/>
                      <w:bCs/>
                      <w:spacing w:val="-2"/>
                    </w:rPr>
                    <w:t>Site-wide Order</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Calculate vendor orders on a site-wide basis.</w:t>
                  </w:r>
                </w:p>
              </w:tc>
            </w:tr>
            <w:tr w:rsidR="009C155B">
              <w:trPr>
                <w:trHeight w:val="855"/>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Stock Type</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Standard (cannot be unassigned from all bins in this cabinet), Restricted (cannot be assigned to this cabinet), or Unrestricted.</w:t>
                  </w:r>
                </w:p>
              </w:tc>
            </w:tr>
          </w:tbl>
          <w:p w:rsidR="009C155B" w:rsidRDefault="009C155B">
            <w:pPr>
              <w:spacing w:before="0" w:beforeAutospacing="0" w:after="0" w:afterAutospacing="0"/>
            </w:pPr>
          </w:p>
        </w:tc>
      </w:tr>
    </w:tbl>
    <w:p w:rsidR="009C155B" w:rsidRDefault="009C155B">
      <w:pPr>
        <w:pStyle w:val="fml1nnumbered"/>
        <w:divId w:val="540438311"/>
      </w:pPr>
      <w:r>
        <w:rPr>
          <w:rFonts w:ascii="Times New Roman" w:hAnsi="Times New Roman" w:cs="Times New Roman"/>
          <w:sz w:val="12"/>
          <w:szCs w:val="12"/>
        </w:rPr>
        <w:lastRenderedPageBreak/>
        <w:t>   </w:t>
      </w:r>
      <w:r>
        <w:t xml:space="preserve">On the </w:t>
      </w:r>
      <w:proofErr w:type="spellStart"/>
      <w:r>
        <w:t>Stockout</w:t>
      </w:r>
      <w:proofErr w:type="spellEnd"/>
      <w:r>
        <w:t xml:space="preserve"> tab, configure item for auto </w:t>
      </w:r>
      <w:proofErr w:type="spellStart"/>
      <w:r>
        <w:t>stockouts</w:t>
      </w:r>
      <w:proofErr w:type="spellEnd"/>
      <w:r>
        <w:t>, if desired. Click OK; 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9C155B" w:rsidTr="005F3B0B">
        <w:trPr>
          <w:divId w:val="540438311"/>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64"/>
              <w:gridCol w:w="5071"/>
            </w:tblGrid>
            <w:tr w:rsidR="009C155B">
              <w:trPr>
                <w:trHeight w:val="405"/>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lastRenderedPageBreak/>
                    <w:t>Auto Restock</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For single-item bins only. Auto-generate restock if QOH=0.</w:t>
                  </w:r>
                </w:p>
              </w:tc>
            </w:tr>
            <w:tr w:rsidR="009C155B">
              <w:trPr>
                <w:trHeight w:val="585"/>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b/>
                      <w:bCs/>
                      <w:spacing w:val="-2"/>
                    </w:rPr>
                    <w:t>Label/Normal Printer</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 xml:space="preserve">Specify printers for auto </w:t>
                  </w:r>
                  <w:proofErr w:type="spellStart"/>
                  <w:r>
                    <w:t>stockout</w:t>
                  </w:r>
                  <w:proofErr w:type="spellEnd"/>
                  <w:r>
                    <w:t xml:space="preserve"> situations, only. Send pick </w:t>
                  </w:r>
                  <w:proofErr w:type="gramStart"/>
                  <w:r>
                    <w:t>lists,</w:t>
                  </w:r>
                  <w:proofErr w:type="gramEnd"/>
                  <w:r>
                    <w:t xml:space="preserve"> restock lists, and labels to desired printers.</w:t>
                  </w:r>
                </w:p>
              </w:tc>
            </w:tr>
            <w:tr w:rsidR="009C155B">
              <w:trPr>
                <w:trHeight w:val="3015"/>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b/>
                      <w:bCs/>
                      <w:spacing w:val="-2"/>
                    </w:rPr>
                    <w:t>Print Restock/Pick List/Label/</w:t>
                  </w:r>
                  <w:proofErr w:type="spellStart"/>
                  <w:r>
                    <w:rPr>
                      <w:b/>
                      <w:bCs/>
                      <w:spacing w:val="-2"/>
                    </w:rPr>
                    <w:t>DataMatrix</w:t>
                  </w:r>
                  <w:proofErr w:type="spellEnd"/>
                  <w:r>
                    <w:rPr>
                      <w:b/>
                      <w:bCs/>
                      <w:spacing w:val="-2"/>
                    </w:rPr>
                    <w:t xml:space="preserve"> Bar Code</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lbscelllistbulletsmall"/>
                  </w:pPr>
                  <w:r>
                    <w:t xml:space="preserve">Default: Use printer set for the cabinet listed in </w:t>
                  </w:r>
                  <w:proofErr w:type="spellStart"/>
                  <w:r>
                    <w:t>OmniSite</w:t>
                  </w:r>
                  <w:proofErr w:type="spellEnd"/>
                  <w:r>
                    <w:t xml:space="preserve"> ID data field. Find cabinet printer setting on this screen: Database/</w:t>
                  </w:r>
                  <w:proofErr w:type="spellStart"/>
                  <w:r>
                    <w:t>OmniSupplier</w:t>
                  </w:r>
                  <w:proofErr w:type="spellEnd"/>
                  <w:r>
                    <w:t>/Restock. Default refers to a hierarchical list of printers as set in the following order: Item/Omni/Restock/System. That is, if the printer is set to Default at the item level, it defaults to the printer set at the Omni level. If that is set to Default, it refers to the printer set at the restock level. If that is set to Default, it refers to the printer set at the system level.  At all levels, that is: item, cabinet, or restock – a specified printer has precedence over a default printer.</w:t>
                  </w:r>
                </w:p>
                <w:p w:rsidR="009C155B" w:rsidRDefault="009C155B">
                  <w:pPr>
                    <w:pStyle w:val="fmtclbscelllistbulletsmall"/>
                  </w:pPr>
                  <w:r>
                    <w:t>Yes: Print to the printers designated as normal and label on this screen.</w:t>
                  </w:r>
                </w:p>
                <w:p w:rsidR="009C155B" w:rsidRDefault="009C155B">
                  <w:pPr>
                    <w:pStyle w:val="fmtclbscelllistbulletsmall"/>
                  </w:pPr>
                  <w:proofErr w:type="spellStart"/>
                  <w:r>
                    <w:t>SafetyStock</w:t>
                  </w:r>
                  <w:proofErr w:type="spellEnd"/>
                  <w:r>
                    <w:t xml:space="preserve">: Print labels for </w:t>
                  </w:r>
                  <w:proofErr w:type="spellStart"/>
                  <w:r>
                    <w:t>SafetyStock</w:t>
                  </w:r>
                  <w:proofErr w:type="spellEnd"/>
                  <w:r>
                    <w:t xml:space="preserve"> items only.</w:t>
                  </w:r>
                </w:p>
              </w:tc>
            </w:tr>
          </w:tbl>
          <w:p w:rsidR="009C155B" w:rsidRDefault="009C155B">
            <w:pPr>
              <w:spacing w:before="0" w:beforeAutospacing="0" w:after="0" w:afterAutospacing="0"/>
            </w:pPr>
          </w:p>
        </w:tc>
      </w:tr>
    </w:tbl>
    <w:p w:rsidR="009C155B" w:rsidRDefault="009C155B">
      <w:pPr>
        <w:pStyle w:val="fml1nnumbered"/>
        <w:divId w:val="540438311"/>
      </w:pPr>
      <w:r>
        <w:t> </w:t>
      </w:r>
    </w:p>
    <w:p w:rsidR="009C155B" w:rsidRDefault="009C155B">
      <w:pPr>
        <w:pStyle w:val="fmh1heading"/>
        <w:divId w:val="540438311"/>
      </w:pPr>
      <w:bookmarkStart w:id="185" w:name="database_items_–_bins_htm"/>
      <w:bookmarkEnd w:id="185"/>
      <w:r>
        <w:t>Items – Bins</w:t>
      </w:r>
    </w:p>
    <w:p w:rsidR="009C155B" w:rsidRDefault="009C155B">
      <w:pPr>
        <w:pStyle w:val="fmhtdtodoheading"/>
        <w:divId w:val="540438311"/>
      </w:pPr>
      <w:r>
        <w:t xml:space="preserve">Purpose: to newly assign or modify a bin in a pharmacy drawer, not for </w:t>
      </w:r>
      <w:proofErr w:type="spellStart"/>
      <w:r>
        <w:t>OmniSupplier</w:t>
      </w:r>
      <w:proofErr w:type="spellEnd"/>
      <w:r>
        <w:t xml:space="preserve"> shelves. Bins can be assigned at a cabinet, also.</w:t>
      </w:r>
    </w:p>
    <w:p w:rsidR="009C155B" w:rsidRDefault="009C155B">
      <w:pPr>
        <w:pStyle w:val="fml1nnumbered"/>
        <w:divId w:val="540438311"/>
      </w:pPr>
      <w:r>
        <w:t xml:space="preserve">Click </w:t>
      </w:r>
      <w:r w:rsidR="0051415B">
        <w:rPr>
          <w:noProof/>
        </w:rPr>
        <w:drawing>
          <wp:inline distT="0" distB="0" distL="0" distR="0" wp14:anchorId="6D13671A" wp14:editId="1C6731DB">
            <wp:extent cx="114300" cy="114300"/>
            <wp:effectExtent l="0" t="0" r="0" b="0"/>
            <wp:docPr id="204" name="Picture 204" descr="Database100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Bins. Click Modify.</w:t>
      </w:r>
    </w:p>
    <w:p w:rsidR="009C155B" w:rsidRDefault="009C155B">
      <w:pPr>
        <w:pStyle w:val="fml1nnumbered"/>
        <w:divId w:val="540438311"/>
      </w:pPr>
      <w:r>
        <w:t>Click Assign to assign a new bin: –1 Omni Bin ID indicates the item is unassigned. Click the lookup button; select a bin; enter Par Level.</w:t>
      </w:r>
    </w:p>
    <w:p w:rsidR="009C155B" w:rsidRDefault="009C155B">
      <w:pPr>
        <w:pStyle w:val="fml1nnumbered"/>
        <w:divId w:val="540438311"/>
      </w:pPr>
      <w:r>
        <w:t>Click OK; 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9C155B" w:rsidTr="005F3B0B">
        <w:trPr>
          <w:divId w:val="540438311"/>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9C155B">
              <w:trPr>
                <w:trHeight w:val="945"/>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Assign a Newly Created Item</w:t>
                  </w:r>
                </w:p>
              </w:tc>
              <w:tc>
                <w:tcPr>
                  <w:tcW w:w="5070" w:type="dxa"/>
                  <w:tcBorders>
                    <w:top w:val="single" w:sz="6" w:space="0" w:color="000000"/>
                    <w:bottom w:val="single" w:sz="6" w:space="0" w:color="000000"/>
                  </w:tcBorders>
                  <w:tcMar>
                    <w:top w:w="60" w:type="dxa"/>
                    <w:left w:w="120" w:type="dxa"/>
                    <w:bottom w:w="60" w:type="dxa"/>
                    <w:right w:w="120" w:type="dxa"/>
                  </w:tcMar>
                  <w:hideMark/>
                </w:tcPr>
                <w:p w:rsidR="009C155B" w:rsidRDefault="009C155B">
                  <w:pPr>
                    <w:pStyle w:val="fmtcblcellbodyleft"/>
                  </w:pPr>
                  <w:r>
                    <w:t>It is necessary to save a newly created item before a bin can be assigned – click Save on any of the item’s screens before assigning a bin.</w:t>
                  </w:r>
                </w:p>
              </w:tc>
            </w:tr>
            <w:tr w:rsidR="009C155B">
              <w:trPr>
                <w:trHeight w:val="42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 xml:space="preserve">Bin </w:t>
                  </w:r>
                  <w:proofErr w:type="spellStart"/>
                  <w:r>
                    <w:rPr>
                      <w:rStyle w:val="fmemphasisboldcell"/>
                    </w:rPr>
                    <w:t>Conf</w:t>
                  </w:r>
                  <w:proofErr w:type="spellEnd"/>
                  <w:r>
                    <w:rPr>
                      <w:rStyle w:val="fmemphasisboldcell"/>
                    </w:rPr>
                    <w:t xml:space="preserve"> ID</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Bin bar code, not the internal bin ID.</w:t>
                  </w:r>
                </w:p>
              </w:tc>
            </w:tr>
            <w:tr w:rsidR="009C155B">
              <w:trPr>
                <w:trHeight w:val="42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b/>
                      <w:bCs/>
                      <w:spacing w:val="-2"/>
                    </w:rPr>
                    <w:lastRenderedPageBreak/>
                    <w:t>Bin Location</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 xml:space="preserve">Description of bin in a </w:t>
                  </w:r>
                  <w:proofErr w:type="spellStart"/>
                  <w:r>
                    <w:t>FlexLock</w:t>
                  </w:r>
                  <w:proofErr w:type="spellEnd"/>
                  <w:r>
                    <w:t>.</w:t>
                  </w:r>
                </w:p>
              </w:tc>
            </w:tr>
            <w:tr w:rsidR="009C155B">
              <w:trPr>
                <w:trHeight w:val="675"/>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Date/Time Next Count</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 xml:space="preserve">Next scheduled </w:t>
                  </w:r>
                  <w:proofErr w:type="spellStart"/>
                  <w:r>
                    <w:t>countback</w:t>
                  </w:r>
                  <w:proofErr w:type="spellEnd"/>
                  <w:r>
                    <w:t>.</w:t>
                  </w:r>
                </w:p>
              </w:tc>
            </w:tr>
            <w:tr w:rsidR="009C155B">
              <w:trPr>
                <w:trHeight w:val="93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Dispensing Error</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 xml:space="preserve">If followed by data, an </w:t>
                  </w:r>
                  <w:proofErr w:type="spellStart"/>
                  <w:r>
                    <w:t>OmniDispenser</w:t>
                  </w:r>
                  <w:proofErr w:type="spellEnd"/>
                  <w:r>
                    <w:t xml:space="preserve"> hardware error has occurred. See </w:t>
                  </w:r>
                  <w:proofErr w:type="spellStart"/>
                  <w:r>
                    <w:t>OmniDispenser</w:t>
                  </w:r>
                  <w:proofErr w:type="spellEnd"/>
                  <w:r>
                    <w:t xml:space="preserve"> Module in the Color Touch User Guide for details.</w:t>
                  </w:r>
                </w:p>
              </w:tc>
            </w:tr>
            <w:tr w:rsidR="009C155B">
              <w:trPr>
                <w:trHeight w:val="93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b/>
                      <w:bCs/>
                      <w:spacing w:val="-2"/>
                    </w:rPr>
                    <w:t>Inventory</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Primary (available for dispensing) or Secondary (unavailable for dispensing). See the Controlled Substance Management User Guide.</w:t>
                  </w:r>
                </w:p>
              </w:tc>
            </w:tr>
            <w:tr w:rsidR="009C155B">
              <w:trPr>
                <w:trHeight w:val="195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Matrix Bin Limit and Omni Bin ID</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Matrix bins are customizable: as small as one bin ID or the area of multiple bins combined. Bin size is defined by the bin number (on the left front corner of the bin) and the bin limit number (right back bin corner). Bin ID number listed in the database as opposed to the bin number that the user sees on Color Touch screen.</w:t>
                  </w:r>
                </w:p>
              </w:tc>
            </w:tr>
            <w:tr w:rsidR="009C155B">
              <w:trPr>
                <w:trHeight w:val="2235"/>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Omni Bin ID/Lookup Button</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–1 – No bin assignment.</w:t>
                  </w:r>
                </w:p>
                <w:p w:rsidR="009C155B" w:rsidRDefault="009C155B">
                  <w:pPr>
                    <w:pStyle w:val="fmtcblcellbodyleft"/>
                  </w:pPr>
                  <w:r>
                    <w:t>All Bins – Ignores item assignment.</w:t>
                  </w:r>
                </w:p>
                <w:p w:rsidR="009C155B" w:rsidRDefault="009C155B">
                  <w:pPr>
                    <w:pStyle w:val="fmtcblcellbodyleft"/>
                  </w:pPr>
                  <w:r>
                    <w:t>Available Bins – Assigned but have a zero QOH (quantity on hand); list will include unassigned single-item bins.</w:t>
                  </w:r>
                </w:p>
                <w:p w:rsidR="009C155B" w:rsidRDefault="009C155B">
                  <w:pPr>
                    <w:pStyle w:val="fmtcblcellbodyleft"/>
                  </w:pPr>
                  <w:r>
                    <w:t>Unassigned Bins – No item assigned to the bin.</w:t>
                  </w:r>
                </w:p>
              </w:tc>
            </w:tr>
            <w:tr w:rsidR="009C155B">
              <w:trPr>
                <w:trHeight w:val="42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POM</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Patient’s own medication.</w:t>
                  </w:r>
                </w:p>
              </w:tc>
            </w:tr>
            <w:tr w:rsidR="009C155B">
              <w:trPr>
                <w:trHeight w:val="2475"/>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PSB (Patient-specific Bins)</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Items assigned to a PSB must:</w:t>
                  </w:r>
                </w:p>
                <w:p w:rsidR="009C155B" w:rsidRDefault="009C155B">
                  <w:pPr>
                    <w:pStyle w:val="fmtclbscelllistbulletsmall"/>
                  </w:pPr>
                  <w:proofErr w:type="gramStart"/>
                  <w:r>
                    <w:t>be</w:t>
                  </w:r>
                  <w:proofErr w:type="gramEnd"/>
                  <w:r>
                    <w:t xml:space="preserve"> control level 0–6, not S.</w:t>
                  </w:r>
                </w:p>
                <w:p w:rsidR="009C155B" w:rsidRDefault="009C155B">
                  <w:pPr>
                    <w:pStyle w:val="fmtclbscelllistbulletsmall"/>
                  </w:pPr>
                  <w:proofErr w:type="gramStart"/>
                  <w:r>
                    <w:t>be</w:t>
                  </w:r>
                  <w:proofErr w:type="gramEnd"/>
                  <w:r>
                    <w:t xml:space="preserve"> standardized.</w:t>
                  </w:r>
                </w:p>
                <w:p w:rsidR="009C155B" w:rsidRDefault="009C155B">
                  <w:pPr>
                    <w:pStyle w:val="fmtclbscelllistbulletsmall"/>
                  </w:pPr>
                  <w:proofErr w:type="gramStart"/>
                  <w:r>
                    <w:t>have</w:t>
                  </w:r>
                  <w:proofErr w:type="gramEnd"/>
                  <w:r>
                    <w:t xml:space="preserve"> an associated active or future med order for the patient.</w:t>
                  </w:r>
                </w:p>
                <w:p w:rsidR="009C155B" w:rsidRDefault="009C155B">
                  <w:pPr>
                    <w:pStyle w:val="fmtclbscelllistbulletsmall"/>
                  </w:pPr>
                  <w:proofErr w:type="gramStart"/>
                  <w:r>
                    <w:t>be</w:t>
                  </w:r>
                  <w:proofErr w:type="gramEnd"/>
                  <w:r>
                    <w:t xml:space="preserve"> assigned at the </w:t>
                  </w:r>
                  <w:proofErr w:type="spellStart"/>
                  <w:r>
                    <w:t>omni</w:t>
                  </w:r>
                  <w:proofErr w:type="spellEnd"/>
                  <w:r>
                    <w:t xml:space="preserve">, i.e., not in </w:t>
                  </w:r>
                  <w:proofErr w:type="spellStart"/>
                  <w:r>
                    <w:t>OmniCenter</w:t>
                  </w:r>
                  <w:proofErr w:type="spellEnd"/>
                  <w:r>
                    <w:t>.</w:t>
                  </w:r>
                </w:p>
              </w:tc>
            </w:tr>
            <w:tr w:rsidR="009C155B">
              <w:trPr>
                <w:trHeight w:val="1365"/>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lastRenderedPageBreak/>
                    <w:t xml:space="preserve">Par Level </w:t>
                  </w:r>
                  <w:proofErr w:type="spellStart"/>
                  <w:r>
                    <w:rPr>
                      <w:rStyle w:val="fmemphasisboldcell"/>
                    </w:rPr>
                    <w:t>Qty</w:t>
                  </w:r>
                  <w:proofErr w:type="spellEnd"/>
                  <w:r>
                    <w:rPr>
                      <w:rStyle w:val="fmemphasisboldcell"/>
                    </w:rPr>
                    <w:t>/</w:t>
                  </w:r>
                  <w:proofErr w:type="spellStart"/>
                  <w:r>
                    <w:rPr>
                      <w:rStyle w:val="fmemphasisboldcell"/>
                    </w:rPr>
                    <w:t>Qty</w:t>
                  </w:r>
                  <w:proofErr w:type="spellEnd"/>
                  <w:r>
                    <w:rPr>
                      <w:rStyle w:val="fmemphasisboldcell"/>
                    </w:rPr>
                    <w:t xml:space="preserve"> on Hand</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Par – Ideal amount to maintain in bin. Note: For PSBs, this field is set to zero and is overridden by PSB auto-fill settings.</w:t>
                  </w:r>
                </w:p>
                <w:p w:rsidR="009C155B" w:rsidRDefault="009C155B">
                  <w:pPr>
                    <w:pStyle w:val="fmtcblcellbodyleft"/>
                  </w:pPr>
                  <w:r>
                    <w:t>Quantity – Amount in bin recorded at last polling.</w:t>
                  </w:r>
                </w:p>
              </w:tc>
            </w:tr>
            <w:tr w:rsidR="009C155B">
              <w:trPr>
                <w:trHeight w:val="675"/>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b/>
                      <w:bCs/>
                      <w:spacing w:val="-2"/>
                    </w:rPr>
                    <w:t>Remote</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 xml:space="preserve">Item is stored outside an </w:t>
                  </w:r>
                  <w:proofErr w:type="spellStart"/>
                  <w:r>
                    <w:t>OmniSupplier</w:t>
                  </w:r>
                  <w:proofErr w:type="spellEnd"/>
                  <w:r>
                    <w:t>. Not supported for CSM.</w:t>
                  </w:r>
                </w:p>
              </w:tc>
            </w:tr>
            <w:tr w:rsidR="009C155B">
              <w:trPr>
                <w:trHeight w:val="42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b/>
                      <w:bCs/>
                      <w:spacing w:val="-2"/>
                    </w:rPr>
                    <w:t>Remote Location</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Location of remote item.</w:t>
                  </w:r>
                </w:p>
              </w:tc>
            </w:tr>
            <w:tr w:rsidR="009C155B">
              <w:trPr>
                <w:trHeight w:val="231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proofErr w:type="spellStart"/>
                  <w:r>
                    <w:rPr>
                      <w:rStyle w:val="fmemphasisboldcell"/>
                    </w:rPr>
                    <w:t>Unassign</w:t>
                  </w:r>
                  <w:proofErr w:type="spellEnd"/>
                  <w:r>
                    <w:rPr>
                      <w:rStyle w:val="fmemphasisboldcell"/>
                    </w:rPr>
                    <w:t xml:space="preserve"> [Item]</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 xml:space="preserve">Patient-specific bins – Only available if the global auto-clear configuration is enabled and </w:t>
                  </w:r>
                  <w:proofErr w:type="spellStart"/>
                  <w:r>
                    <w:t>Qty</w:t>
                  </w:r>
                  <w:proofErr w:type="spellEnd"/>
                  <w:r>
                    <w:t xml:space="preserve"> on Hand equals zero. See </w:t>
                  </w:r>
                  <w:hyperlink w:anchor="administration_general_system_se_4876" w:history="1">
                    <w:r>
                      <w:rPr>
                        <w:rStyle w:val="Hyperlink"/>
                      </w:rPr>
                      <w:t>General System Settings</w:t>
                    </w:r>
                  </w:hyperlink>
                  <w:r>
                    <w:t>.</w:t>
                  </w:r>
                </w:p>
                <w:p w:rsidR="009C155B" w:rsidRDefault="009C155B">
                  <w:pPr>
                    <w:pStyle w:val="fmtcblcellbodyleft"/>
                  </w:pPr>
                  <w:r>
                    <w:t xml:space="preserve">Single-item bins – Only available if </w:t>
                  </w:r>
                  <w:proofErr w:type="spellStart"/>
                  <w:r>
                    <w:t>Qty</w:t>
                  </w:r>
                  <w:proofErr w:type="spellEnd"/>
                  <w:r>
                    <w:t xml:space="preserve"> on Hand equals zero.</w:t>
                  </w:r>
                </w:p>
                <w:p w:rsidR="009C155B" w:rsidRDefault="009C155B">
                  <w:pPr>
                    <w:pStyle w:val="fmtcblcellbodyleft"/>
                  </w:pPr>
                  <w:r>
                    <w:t>Standard stock type items must be assigned to at least one bin.</w:t>
                  </w:r>
                </w:p>
              </w:tc>
            </w:tr>
            <w:tr w:rsidR="009C155B">
              <w:trPr>
                <w:trHeight w:val="45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Updated By</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Most recent modification to these data.</w:t>
                  </w:r>
                </w:p>
              </w:tc>
            </w:tr>
          </w:tbl>
          <w:p w:rsidR="009C155B" w:rsidRDefault="009C155B">
            <w:pPr>
              <w:spacing w:before="0" w:beforeAutospacing="0" w:after="0" w:afterAutospacing="0"/>
            </w:pPr>
          </w:p>
        </w:tc>
      </w:tr>
    </w:tbl>
    <w:p w:rsidR="009C155B" w:rsidRDefault="009C155B">
      <w:pPr>
        <w:pStyle w:val="fmh1heading"/>
        <w:divId w:val="540438311"/>
      </w:pPr>
      <w:bookmarkStart w:id="186" w:name="database_items_–_aliases_htm"/>
      <w:bookmarkEnd w:id="186"/>
      <w:r>
        <w:lastRenderedPageBreak/>
        <w:t>Items – Aliases</w:t>
      </w:r>
    </w:p>
    <w:p w:rsidR="009C155B" w:rsidRDefault="009C155B">
      <w:pPr>
        <w:pStyle w:val="fmhtdtodoheading"/>
        <w:divId w:val="540438311"/>
      </w:pPr>
      <w:r>
        <w:t>Purpose: to create an alias for an item.</w:t>
      </w:r>
    </w:p>
    <w:p w:rsidR="009C155B" w:rsidRDefault="009C155B">
      <w:pPr>
        <w:pStyle w:val="fml1nnumbered"/>
        <w:divId w:val="540438311"/>
      </w:pPr>
      <w:r>
        <w:t xml:space="preserve">Click </w:t>
      </w:r>
      <w:r w:rsidR="0051415B">
        <w:rPr>
          <w:noProof/>
        </w:rPr>
        <w:drawing>
          <wp:inline distT="0" distB="0" distL="0" distR="0" wp14:anchorId="0B4D5899" wp14:editId="314CAD97">
            <wp:extent cx="114300" cy="114300"/>
            <wp:effectExtent l="0" t="0" r="0" b="0"/>
            <wp:docPr id="205" name="Picture 205" descr="Database100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Aliases. Click Modify. Enter an alias in the New Alias text field. Click Add. The alias will list in the Item Description field.</w:t>
      </w:r>
    </w:p>
    <w:p w:rsidR="009C155B" w:rsidRDefault="009C155B">
      <w:pPr>
        <w:pStyle w:val="fml1nnumbered"/>
        <w:divId w:val="540438311"/>
      </w:pPr>
      <w:r>
        <w:t>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9C155B" w:rsidTr="005F3B0B">
        <w:trPr>
          <w:divId w:val="540438311"/>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9C155B">
              <w:trPr>
                <w:trHeight w:val="134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 xml:space="preserve">Assigned to an </w:t>
                  </w:r>
                  <w:proofErr w:type="spellStart"/>
                  <w:r>
                    <w:rPr>
                      <w:rStyle w:val="fmemphasisboldcell"/>
                    </w:rPr>
                    <w:t>OmniSupplier</w:t>
                  </w:r>
                  <w:proofErr w:type="spellEnd"/>
                </w:p>
              </w:tc>
              <w:tc>
                <w:tcPr>
                  <w:tcW w:w="5070" w:type="dxa"/>
                  <w:tcBorders>
                    <w:top w:val="single" w:sz="6" w:space="0" w:color="000000"/>
                    <w:bottom w:val="single" w:sz="6" w:space="0" w:color="000000"/>
                  </w:tcBorders>
                  <w:tcMar>
                    <w:top w:w="60" w:type="dxa"/>
                    <w:left w:w="120" w:type="dxa"/>
                    <w:bottom w:w="60" w:type="dxa"/>
                    <w:right w:w="120" w:type="dxa"/>
                  </w:tcMar>
                  <w:hideMark/>
                </w:tcPr>
                <w:p w:rsidR="009C155B" w:rsidRDefault="009C155B">
                  <w:pPr>
                    <w:pStyle w:val="fmtcblcellbodyleft"/>
                  </w:pPr>
                  <w:r>
                    <w:t xml:space="preserve">Aliases are assigned per item, per individual </w:t>
                  </w:r>
                  <w:proofErr w:type="spellStart"/>
                  <w:r>
                    <w:t>OmniSupplier</w:t>
                  </w:r>
                  <w:proofErr w:type="spellEnd"/>
                  <w:r>
                    <w:t xml:space="preserve">. When creating an alias of an item located in multiple </w:t>
                  </w:r>
                  <w:proofErr w:type="spellStart"/>
                  <w:r>
                    <w:t>OmniSuppliers</w:t>
                  </w:r>
                  <w:proofErr w:type="spellEnd"/>
                  <w:r>
                    <w:t xml:space="preserve">, it will be necessary to add this alias to each </w:t>
                  </w:r>
                  <w:proofErr w:type="spellStart"/>
                  <w:r>
                    <w:t>OmniSupplier</w:t>
                  </w:r>
                  <w:proofErr w:type="spellEnd"/>
                  <w:r>
                    <w:t xml:space="preserve"> record. Copy and paste the alias into any other item records on </w:t>
                  </w:r>
                  <w:proofErr w:type="spellStart"/>
                  <w:r>
                    <w:t>OmniSuppliers</w:t>
                  </w:r>
                  <w:proofErr w:type="spellEnd"/>
                  <w:r>
                    <w:t xml:space="preserve"> that list that same item. Or, change the alias via the Administration tab: Global Modify Item Alias Records.</w:t>
                  </w:r>
                </w:p>
              </w:tc>
            </w:tr>
            <w:tr w:rsidR="009C155B">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Delete</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 xml:space="preserve">An item with one or more aliases in the Item Description field will have an active Delete button after Modify has been clicked. Select the alias to be deleted; </w:t>
                  </w:r>
                  <w:r>
                    <w:lastRenderedPageBreak/>
                    <w:t>click Delete.</w:t>
                  </w:r>
                </w:p>
              </w:tc>
            </w:tr>
            <w:tr w:rsidR="009C155B">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lastRenderedPageBreak/>
                    <w:t>Unique Aliases</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It is advisable to make aliases unique to avoid confusion with other items.</w:t>
                  </w:r>
                </w:p>
              </w:tc>
            </w:tr>
          </w:tbl>
          <w:p w:rsidR="009C155B" w:rsidRDefault="009C155B">
            <w:pPr>
              <w:spacing w:before="0" w:beforeAutospacing="0" w:after="0" w:afterAutospacing="0"/>
            </w:pPr>
          </w:p>
        </w:tc>
      </w:tr>
    </w:tbl>
    <w:p w:rsidR="009C155B" w:rsidRDefault="009C155B">
      <w:pPr>
        <w:spacing w:before="0" w:beforeAutospacing="0" w:after="0" w:afterAutospacing="0"/>
        <w:divId w:val="540438311"/>
      </w:pPr>
    </w:p>
    <w:p w:rsidR="009C155B" w:rsidRDefault="009C155B">
      <w:pPr>
        <w:pStyle w:val="fmh1heading"/>
        <w:divId w:val="770592632"/>
      </w:pPr>
      <w:bookmarkStart w:id="187" w:name="database_items_–_misc_htm"/>
      <w:bookmarkEnd w:id="187"/>
      <w:r>
        <w:t xml:space="preserve">Items – </w:t>
      </w:r>
      <w:proofErr w:type="spellStart"/>
      <w:r>
        <w:t>Misc</w:t>
      </w:r>
      <w:proofErr w:type="spellEnd"/>
    </w:p>
    <w:p w:rsidR="009C155B" w:rsidRDefault="009C155B">
      <w:pPr>
        <w:pStyle w:val="fmhtdtodoheading"/>
        <w:divId w:val="770592632"/>
      </w:pPr>
      <w:r>
        <w:t>Purpose: to complete the miscellaneous item information.</w:t>
      </w:r>
    </w:p>
    <w:p w:rsidR="009C155B" w:rsidRDefault="009C155B">
      <w:pPr>
        <w:pStyle w:val="fml1nnumbered"/>
        <w:divId w:val="770592632"/>
      </w:pPr>
      <w:r>
        <w:t xml:space="preserve">Click </w:t>
      </w:r>
      <w:r w:rsidR="0051415B">
        <w:rPr>
          <w:noProof/>
        </w:rPr>
        <w:drawing>
          <wp:inline distT="0" distB="0" distL="0" distR="0" wp14:anchorId="65AC42AF" wp14:editId="1C8722B2">
            <wp:extent cx="114300" cy="114300"/>
            <wp:effectExtent l="0" t="0" r="0" b="0"/>
            <wp:docPr id="206" name="Picture 206" descr="Database100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Misc. Complete the remaining data fields.</w:t>
      </w:r>
    </w:p>
    <w:p w:rsidR="009C155B" w:rsidRDefault="009C155B">
      <w:pPr>
        <w:pStyle w:val="fml1nnumbered"/>
        <w:divId w:val="770592632"/>
      </w:pPr>
      <w:r>
        <w:t>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9C155B" w:rsidTr="005F3B0B">
        <w:trPr>
          <w:divId w:val="770592632"/>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9C155B">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Category</w:t>
                  </w:r>
                </w:p>
              </w:tc>
              <w:tc>
                <w:tcPr>
                  <w:tcW w:w="5070" w:type="dxa"/>
                  <w:tcBorders>
                    <w:top w:val="single" w:sz="6" w:space="0" w:color="000000"/>
                    <w:bottom w:val="single" w:sz="6" w:space="0" w:color="000000"/>
                  </w:tcBorders>
                  <w:tcMar>
                    <w:top w:w="60" w:type="dxa"/>
                    <w:left w:w="120" w:type="dxa"/>
                    <w:bottom w:w="60" w:type="dxa"/>
                    <w:right w:w="120" w:type="dxa"/>
                  </w:tcMar>
                  <w:hideMark/>
                </w:tcPr>
                <w:p w:rsidR="009C155B" w:rsidRDefault="009C155B">
                  <w:pPr>
                    <w:pStyle w:val="fmtcblcellbodyleft"/>
                  </w:pPr>
                  <w:r>
                    <w:t>Product category, such as: NSAIDS, barbiturates, anti-depressants, etc.</w:t>
                  </w:r>
                </w:p>
              </w:tc>
            </w:tr>
            <w:tr w:rsidR="009C155B">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b/>
                      <w:bCs/>
                      <w:spacing w:val="-2"/>
                    </w:rPr>
                    <w:t>EIB QOH</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Total expired quantity of this item on hand.</w:t>
                  </w:r>
                </w:p>
              </w:tc>
            </w:tr>
            <w:tr w:rsidR="009C155B">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proofErr w:type="spellStart"/>
                  <w:r>
                    <w:rPr>
                      <w:rStyle w:val="fmemphasisboldcell"/>
                    </w:rPr>
                    <w:t>Hrs</w:t>
                  </w:r>
                  <w:proofErr w:type="spellEnd"/>
                  <w:r>
                    <w:rPr>
                      <w:rStyle w:val="fmemphasisboldcell"/>
                    </w:rPr>
                    <w:t xml:space="preserve"> </w:t>
                  </w:r>
                  <w:proofErr w:type="spellStart"/>
                  <w:r>
                    <w:rPr>
                      <w:rStyle w:val="fmemphasisboldcell"/>
                    </w:rPr>
                    <w:t>Btwn</w:t>
                  </w:r>
                  <w:proofErr w:type="spellEnd"/>
                  <w:r>
                    <w:rPr>
                      <w:rStyle w:val="fmemphasisboldcell"/>
                    </w:rPr>
                    <w:t xml:space="preserve"> Counts</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 xml:space="preserve">Interval between </w:t>
                  </w:r>
                  <w:proofErr w:type="spellStart"/>
                  <w:r>
                    <w:t>countbacks</w:t>
                  </w:r>
                  <w:proofErr w:type="spellEnd"/>
                  <w:r>
                    <w:t>.</w:t>
                  </w:r>
                </w:p>
              </w:tc>
            </w:tr>
            <w:tr w:rsidR="009C155B">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 xml:space="preserve">Last Issue </w:t>
                  </w:r>
                  <w:proofErr w:type="spellStart"/>
                  <w:r>
                    <w:rPr>
                      <w:rStyle w:val="fmemphasisboldcell"/>
                    </w:rPr>
                    <w:t>DtTm</w:t>
                  </w:r>
                  <w:proofErr w:type="spellEnd"/>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Date/time of most recent issue.</w:t>
                  </w:r>
                </w:p>
              </w:tc>
            </w:tr>
            <w:tr w:rsidR="009C155B">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 xml:space="preserve">Last Trans </w:t>
                  </w:r>
                  <w:proofErr w:type="spellStart"/>
                  <w:r>
                    <w:rPr>
                      <w:rStyle w:val="fmemphasisboldcell"/>
                    </w:rPr>
                    <w:t>DtTm</w:t>
                  </w:r>
                  <w:proofErr w:type="spellEnd"/>
                  <w:r>
                    <w:rPr>
                      <w:rStyle w:val="fmemphasisboldcell"/>
                    </w:rPr>
                    <w:t>/by</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Date/time of most recent transaction and user who performed transaction.</w:t>
                  </w:r>
                </w:p>
              </w:tc>
            </w:tr>
            <w:tr w:rsidR="009C155B">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 xml:space="preserve">Last Update </w:t>
                  </w:r>
                  <w:proofErr w:type="spellStart"/>
                  <w:r>
                    <w:rPr>
                      <w:rStyle w:val="fmemphasisboldcell"/>
                    </w:rPr>
                    <w:t>DtTm</w:t>
                  </w:r>
                  <w:proofErr w:type="spellEnd"/>
                  <w:r>
                    <w:rPr>
                      <w:rStyle w:val="fmemphasisboldcell"/>
                    </w:rPr>
                    <w:t>/by</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Date/time of most recent modification and user who modified item.</w:t>
                  </w:r>
                </w:p>
              </w:tc>
            </w:tr>
            <w:tr w:rsidR="009C155B">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Master Copied</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Date and time item was copied from the Master Omni. Filter by this field to identify items added after a particular date.</w:t>
                  </w:r>
                </w:p>
              </w:tc>
            </w:tr>
            <w:tr w:rsidR="009C155B">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Master Reviewed</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Master Omni item has been reviewed by the pharmacy and is approved for copying to other Omnis.</w:t>
                  </w:r>
                </w:p>
              </w:tc>
            </w:tr>
            <w:tr w:rsidR="009C155B">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proofErr w:type="spellStart"/>
                  <w:r>
                    <w:rPr>
                      <w:rStyle w:val="fmemphasisboldcell"/>
                    </w:rPr>
                    <w:t>Misc</w:t>
                  </w:r>
                  <w:proofErr w:type="spellEnd"/>
                  <w:r>
                    <w:rPr>
                      <w:rStyle w:val="fmemphasisboldcell"/>
                    </w:rPr>
                    <w:t xml:space="preserve"> 1, 2, 3</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Additional item-specific information.</w:t>
                  </w:r>
                </w:p>
              </w:tc>
            </w:tr>
            <w:tr w:rsidR="009C155B">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Note</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 xml:space="preserve">Information entered in this field will display on cabinets. When entered for a Master Omni item, the information is appended to </w:t>
                  </w:r>
                  <w:proofErr w:type="spellStart"/>
                  <w:r>
                    <w:t>SafetyMed</w:t>
                  </w:r>
                  <w:proofErr w:type="spellEnd"/>
                  <w:r>
                    <w:t xml:space="preserve"> administration instructions.</w:t>
                  </w:r>
                </w:p>
              </w:tc>
            </w:tr>
            <w:tr w:rsidR="009C155B">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lastRenderedPageBreak/>
                    <w:t>PSB Count</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Number of patient-specific bins containing this item.</w:t>
                  </w:r>
                </w:p>
              </w:tc>
            </w:tr>
            <w:tr w:rsidR="009C155B">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PSB QOH</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Total quantity of this item on hand contained in patient-specific bins.</w:t>
                  </w:r>
                </w:p>
              </w:tc>
            </w:tr>
            <w:tr w:rsidR="009C155B">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Record Lot/Serial</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Use serial number for this item: No or Yes (one time use).</w:t>
                  </w:r>
                </w:p>
              </w:tc>
            </w:tr>
            <w:tr w:rsidR="009C155B">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SIB Count</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Number of single-item bins containing this item.</w:t>
                  </w:r>
                </w:p>
              </w:tc>
            </w:tr>
          </w:tbl>
          <w:p w:rsidR="009C155B" w:rsidRDefault="009C155B">
            <w:pPr>
              <w:spacing w:before="0" w:beforeAutospacing="0" w:after="0" w:afterAutospacing="0"/>
            </w:pPr>
          </w:p>
        </w:tc>
      </w:tr>
    </w:tbl>
    <w:p w:rsidR="009C155B" w:rsidRDefault="009C155B">
      <w:pPr>
        <w:pStyle w:val="fmh1heading"/>
        <w:divId w:val="770592632"/>
      </w:pPr>
      <w:bookmarkStart w:id="188" w:name="database_items_–_pharmacy_htm"/>
      <w:bookmarkStart w:id="189" w:name="database_items_–_pharmacy_htm_xr_2336"/>
      <w:bookmarkEnd w:id="188"/>
      <w:bookmarkEnd w:id="189"/>
      <w:r>
        <w:lastRenderedPageBreak/>
        <w:t>Items – Pharmacy</w:t>
      </w:r>
    </w:p>
    <w:p w:rsidR="009C155B" w:rsidRDefault="009C155B">
      <w:pPr>
        <w:pStyle w:val="fmhtdtodoheading"/>
        <w:divId w:val="770592632"/>
      </w:pPr>
      <w:r>
        <w:t>Purpose: to specify the pharmacy attributes of an item in the database.</w:t>
      </w:r>
    </w:p>
    <w:p w:rsidR="009C155B" w:rsidRDefault="009C155B">
      <w:pPr>
        <w:pStyle w:val="fml1nnumbered"/>
        <w:divId w:val="770592632"/>
      </w:pPr>
      <w:r>
        <w:t xml:space="preserve">Click </w:t>
      </w:r>
      <w:r w:rsidR="0051415B">
        <w:rPr>
          <w:noProof/>
        </w:rPr>
        <w:drawing>
          <wp:inline distT="0" distB="0" distL="0" distR="0" wp14:anchorId="074AC874" wp14:editId="5AF8D00C">
            <wp:extent cx="114300" cy="114300"/>
            <wp:effectExtent l="0" t="0" r="0" b="0"/>
            <wp:docPr id="207" name="Picture 207" descr="Database100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Pharmacy; Item Details tab. Pharmacy fields remain inactive until a pharmacy control level is selected. Complete the remaining data fields.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9C155B" w:rsidTr="005F3B0B">
        <w:trPr>
          <w:divId w:val="770592632"/>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9C155B">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Dosage Form</w:t>
                  </w:r>
                </w:p>
              </w:tc>
              <w:tc>
                <w:tcPr>
                  <w:tcW w:w="5070" w:type="dxa"/>
                  <w:tcBorders>
                    <w:top w:val="single" w:sz="6" w:space="0" w:color="000000"/>
                    <w:bottom w:val="single" w:sz="6" w:space="0" w:color="000000"/>
                  </w:tcBorders>
                  <w:tcMar>
                    <w:top w:w="60" w:type="dxa"/>
                    <w:left w:w="120" w:type="dxa"/>
                    <w:bottom w:w="60" w:type="dxa"/>
                    <w:right w:w="120" w:type="dxa"/>
                  </w:tcMar>
                  <w:hideMark/>
                </w:tcPr>
                <w:p w:rsidR="009C155B" w:rsidRDefault="009C155B">
                  <w:pPr>
                    <w:pStyle w:val="fmtcblcellbodyleft"/>
                  </w:pPr>
                  <w:r>
                    <w:t>Descriptor, e.g., INH, tab, vial.</w:t>
                  </w:r>
                </w:p>
              </w:tc>
            </w:tr>
            <w:tr w:rsidR="009C155B">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 xml:space="preserve">Dosage </w:t>
                  </w:r>
                  <w:proofErr w:type="spellStart"/>
                  <w:r>
                    <w:rPr>
                      <w:rStyle w:val="fmemphasisboldcell"/>
                    </w:rPr>
                    <w:t>Vol</w:t>
                  </w:r>
                  <w:proofErr w:type="spellEnd"/>
                  <w:r>
                    <w:rPr>
                      <w:rStyle w:val="fmemphasisboldcell"/>
                    </w:rPr>
                    <w:t xml:space="preserve"> </w:t>
                  </w:r>
                  <w:proofErr w:type="spellStart"/>
                  <w:r>
                    <w:rPr>
                      <w:rStyle w:val="fmemphasisboldcell"/>
                    </w:rPr>
                    <w:t>Amt</w:t>
                  </w:r>
                  <w:proofErr w:type="spellEnd"/>
                  <w:r>
                    <w:rPr>
                      <w:rStyle w:val="fmemphasisboldcell"/>
                    </w:rPr>
                    <w:t xml:space="preserve">/Dosage </w:t>
                  </w:r>
                  <w:proofErr w:type="spellStart"/>
                  <w:r>
                    <w:rPr>
                      <w:rStyle w:val="fmemphasisboldcell"/>
                    </w:rPr>
                    <w:t>Vol</w:t>
                  </w:r>
                  <w:proofErr w:type="spellEnd"/>
                  <w:r>
                    <w:rPr>
                      <w:rStyle w:val="fmemphasisboldcell"/>
                    </w:rPr>
                    <w:t> Unit</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Volume per strength units, e.g., 650 – ml, mg, GM.</w:t>
                  </w:r>
                </w:p>
              </w:tc>
            </w:tr>
            <w:tr w:rsidR="009C155B">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Drug Identifier</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Clinical pharmacology number – direct link to web information. For best results, enter the full 11-digit NDC drug code with dashes.</w:t>
                  </w:r>
                </w:p>
              </w:tc>
            </w:tr>
            <w:tr w:rsidR="009C155B">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proofErr w:type="spellStart"/>
                  <w:r>
                    <w:rPr>
                      <w:rStyle w:val="fmemphasisboldcell"/>
                    </w:rPr>
                    <w:t>Equiv</w:t>
                  </w:r>
                  <w:proofErr w:type="spellEnd"/>
                  <w:r>
                    <w:rPr>
                      <w:rStyle w:val="fmemphasisboldcell"/>
                    </w:rPr>
                    <w:t xml:space="preserve"> Dose </w:t>
                  </w:r>
                  <w:proofErr w:type="spellStart"/>
                  <w:r>
                    <w:rPr>
                      <w:rStyle w:val="fmemphasisboldcell"/>
                    </w:rPr>
                    <w:t>Grp</w:t>
                  </w:r>
                  <w:proofErr w:type="spellEnd"/>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Like items that may be issued according to patient’s med profile, without override, when specified medication is not available.</w:t>
                  </w:r>
                </w:p>
              </w:tc>
            </w:tr>
            <w:tr w:rsidR="009C155B">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Multi-day Admin</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Item is administered continuously over multiple days, e.g., patient-controlled analgesia. Multi-day admin items are not eligible for My Items or post-case reconciliation.</w:t>
                  </w:r>
                </w:p>
              </w:tc>
            </w:tr>
            <w:tr w:rsidR="009C155B">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Multi-dose</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 xml:space="preserve">Check to identify container holding more than one dose; may be returned without incrementing count. Quantity equals unit of issue, not the total package. Set Dosage </w:t>
                  </w:r>
                  <w:proofErr w:type="spellStart"/>
                  <w:r>
                    <w:t>Vol</w:t>
                  </w:r>
                  <w:proofErr w:type="spellEnd"/>
                  <w:r>
                    <w:t xml:space="preserve"> </w:t>
                  </w:r>
                  <w:proofErr w:type="spellStart"/>
                  <w:r>
                    <w:t>Amt</w:t>
                  </w:r>
                  <w:proofErr w:type="spellEnd"/>
                  <w:r>
                    <w:t xml:space="preserve"> and Total </w:t>
                  </w:r>
                  <w:proofErr w:type="spellStart"/>
                  <w:r>
                    <w:t>Vol</w:t>
                  </w:r>
                  <w:proofErr w:type="spellEnd"/>
                  <w:r>
                    <w:t xml:space="preserve"> </w:t>
                  </w:r>
                  <w:proofErr w:type="spellStart"/>
                  <w:r>
                    <w:t>Amt</w:t>
                  </w:r>
                  <w:proofErr w:type="spellEnd"/>
                  <w:r>
                    <w:t xml:space="preserve"> fields accordingly.</w:t>
                  </w:r>
                </w:p>
              </w:tc>
            </w:tr>
            <w:tr w:rsidR="009C155B">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lastRenderedPageBreak/>
                    <w:t>Multi-use</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Item can be used multiple times by one patient, e.g., ointment and inhalant. Multi-use items stored in patient-specific bins are not eligible for PSB Auto-fill.</w:t>
                  </w:r>
                </w:p>
              </w:tc>
            </w:tr>
            <w:tr w:rsidR="009C155B">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bookmarkStart w:id="190" w:name="database_items_–_pharmacy_htm_xr_6931"/>
                  <w:bookmarkEnd w:id="190"/>
                  <w:r>
                    <w:rPr>
                      <w:rStyle w:val="fmemphasisboldcell"/>
                    </w:rPr>
                    <w:t>Reconcile Dose</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Track item in Patient Medication Accounts (PMAs). Include and account for item in Dose Reconciliation report. Item must be a valid, standardized pharmacy item.</w:t>
                  </w:r>
                </w:p>
              </w:tc>
            </w:tr>
            <w:tr w:rsidR="009C155B">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Strength Amount</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Total strength of package, such as 650 (2 tabs, each at 325 mg).</w:t>
                  </w:r>
                </w:p>
              </w:tc>
            </w:tr>
            <w:tr w:rsidR="009C155B">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Strength Units</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Method of measure: ml, mg, GM, etc.</w:t>
                  </w:r>
                </w:p>
              </w:tc>
            </w:tr>
            <w:tr w:rsidR="009C155B">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 xml:space="preserve">Total </w:t>
                  </w:r>
                  <w:proofErr w:type="spellStart"/>
                  <w:r>
                    <w:rPr>
                      <w:rStyle w:val="fmemphasisboldcell"/>
                    </w:rPr>
                    <w:t>Vol</w:t>
                  </w:r>
                  <w:proofErr w:type="spellEnd"/>
                  <w:r>
                    <w:rPr>
                      <w:rStyle w:val="fmemphasisboldcell"/>
                    </w:rPr>
                    <w:t xml:space="preserve"> </w:t>
                  </w:r>
                  <w:proofErr w:type="spellStart"/>
                  <w:r>
                    <w:rPr>
                      <w:rStyle w:val="fmemphasisboldcell"/>
                    </w:rPr>
                    <w:t>Amt</w:t>
                  </w:r>
                  <w:proofErr w:type="spellEnd"/>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Total volume of package (such as 2 tabs per pack).</w:t>
                  </w:r>
                </w:p>
              </w:tc>
            </w:tr>
            <w:tr w:rsidR="009C155B">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 xml:space="preserve">Total </w:t>
                  </w:r>
                  <w:proofErr w:type="spellStart"/>
                  <w:r>
                    <w:rPr>
                      <w:rStyle w:val="fmemphasisboldcell"/>
                    </w:rPr>
                    <w:t>Vol</w:t>
                  </w:r>
                  <w:proofErr w:type="spellEnd"/>
                  <w:r>
                    <w:rPr>
                      <w:rStyle w:val="fmemphasisboldcell"/>
                    </w:rPr>
                    <w:t xml:space="preserve"> Units</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 xml:space="preserve">Sum of Dosage </w:t>
                  </w:r>
                  <w:proofErr w:type="spellStart"/>
                  <w:r>
                    <w:t>Vol</w:t>
                  </w:r>
                  <w:proofErr w:type="spellEnd"/>
                  <w:r>
                    <w:t xml:space="preserve"> Units – must be same type, such as: ml, mg, GM, etc.</w:t>
                  </w:r>
                </w:p>
              </w:tc>
            </w:tr>
            <w:tr w:rsidR="009C155B">
              <w:trPr>
                <w:trHeight w:val="134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Valid Solid/Liquid</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 xml:space="preserve">Dose calculation and PSB auto-fill require a valid solid or liquid. Valid solids must contain data in the Strength Amount and Strength Units fields. All </w:t>
                  </w:r>
                  <w:proofErr w:type="spellStart"/>
                  <w:r>
                    <w:t>Vol</w:t>
                  </w:r>
                  <w:proofErr w:type="spellEnd"/>
                  <w:r>
                    <w:t xml:space="preserve"> </w:t>
                  </w:r>
                  <w:proofErr w:type="spellStart"/>
                  <w:r>
                    <w:t>Amt</w:t>
                  </w:r>
                  <w:proofErr w:type="spellEnd"/>
                  <w:r>
                    <w:t xml:space="preserve"> and </w:t>
                  </w:r>
                  <w:proofErr w:type="spellStart"/>
                  <w:r>
                    <w:t>Vol</w:t>
                  </w:r>
                  <w:proofErr w:type="spellEnd"/>
                  <w:r>
                    <w:t xml:space="preserve"> Units fields must be blank. Valid liquids require data in Strength Amount, Strength Units, and all </w:t>
                  </w:r>
                  <w:proofErr w:type="spellStart"/>
                  <w:r>
                    <w:t>Vol</w:t>
                  </w:r>
                  <w:proofErr w:type="spellEnd"/>
                  <w:r>
                    <w:t xml:space="preserve"> </w:t>
                  </w:r>
                  <w:proofErr w:type="spellStart"/>
                  <w:r>
                    <w:t>Amt</w:t>
                  </w:r>
                  <w:proofErr w:type="spellEnd"/>
                  <w:r>
                    <w:t xml:space="preserve"> and </w:t>
                  </w:r>
                  <w:proofErr w:type="spellStart"/>
                  <w:r>
                    <w:t>Vol</w:t>
                  </w:r>
                  <w:proofErr w:type="spellEnd"/>
                  <w:r>
                    <w:t xml:space="preserve"> Units fields. Data in the </w:t>
                  </w:r>
                  <w:proofErr w:type="spellStart"/>
                  <w:r>
                    <w:t>Vol</w:t>
                  </w:r>
                  <w:proofErr w:type="spellEnd"/>
                  <w:r>
                    <w:t xml:space="preserve"> Units fields must be identical.</w:t>
                  </w:r>
                </w:p>
              </w:tc>
            </w:tr>
          </w:tbl>
          <w:p w:rsidR="009C155B" w:rsidRDefault="009C155B">
            <w:pPr>
              <w:spacing w:before="0" w:beforeAutospacing="0" w:after="0" w:afterAutospacing="0"/>
            </w:pPr>
          </w:p>
        </w:tc>
      </w:tr>
    </w:tbl>
    <w:p w:rsidR="009C155B" w:rsidRDefault="009C155B">
      <w:pPr>
        <w:pStyle w:val="fml1nnumbered"/>
        <w:divId w:val="770592632"/>
      </w:pPr>
      <w:r>
        <w:lastRenderedPageBreak/>
        <w:t>Select Item Attributes tab. Complete the remaining data fields; 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9C155B" w:rsidTr="005F3B0B">
        <w:trPr>
          <w:divId w:val="770592632"/>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9C155B">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proofErr w:type="spellStart"/>
                  <w:r>
                    <w:rPr>
                      <w:rStyle w:val="fmemphasisboldcell"/>
                    </w:rPr>
                    <w:t>Adm</w:t>
                  </w:r>
                  <w:proofErr w:type="spellEnd"/>
                  <w:r>
                    <w:rPr>
                      <w:rStyle w:val="fmemphasisboldcell"/>
                    </w:rPr>
                    <w:t xml:space="preserve"> Site Prompt</w:t>
                  </w:r>
                </w:p>
              </w:tc>
              <w:tc>
                <w:tcPr>
                  <w:tcW w:w="5070" w:type="dxa"/>
                  <w:tcBorders>
                    <w:top w:val="single" w:sz="6" w:space="0" w:color="000000"/>
                    <w:bottom w:val="single" w:sz="6" w:space="0" w:color="000000"/>
                  </w:tcBorders>
                  <w:tcMar>
                    <w:top w:w="60" w:type="dxa"/>
                    <w:left w:w="120" w:type="dxa"/>
                    <w:bottom w:w="60" w:type="dxa"/>
                    <w:right w:w="120" w:type="dxa"/>
                  </w:tcMar>
                  <w:hideMark/>
                </w:tcPr>
                <w:p w:rsidR="009C155B" w:rsidRDefault="009C155B">
                  <w:pPr>
                    <w:pStyle w:val="fmtcblcellbodyleft"/>
                  </w:pPr>
                  <w:r>
                    <w:t>Check to require user to indicate admin site at cabinet at time of issue.</w:t>
                  </w:r>
                </w:p>
              </w:tc>
            </w:tr>
            <w:tr w:rsidR="009C155B">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bookmarkStart w:id="191" w:name="database_items_–_pharmacy_htm_xr_948"/>
                  <w:bookmarkEnd w:id="191"/>
                  <w:r>
                    <w:rPr>
                      <w:b/>
                      <w:bCs/>
                      <w:spacing w:val="-2"/>
                    </w:rPr>
                    <w:t>Allow Nurse Mix</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Check to allow this item to be included in a nurse-prepared mixture. Nurse-prepared IV mixtures and complex meds are supported for Siemens and Epic PIS only.</w:t>
                  </w:r>
                </w:p>
              </w:tc>
            </w:tr>
            <w:tr w:rsidR="009C155B">
              <w:trPr>
                <w:trHeight w:val="164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proofErr w:type="spellStart"/>
                  <w:r>
                    <w:rPr>
                      <w:rStyle w:val="fmemphasisboldcell"/>
                    </w:rPr>
                    <w:t>Countback</w:t>
                  </w:r>
                  <w:proofErr w:type="spellEnd"/>
                  <w:r>
                    <w:rPr>
                      <w:rStyle w:val="fmemphasisboldcell"/>
                    </w:rPr>
                    <w:t xml:space="preserve"> </w:t>
                  </w:r>
                  <w:proofErr w:type="spellStart"/>
                  <w:r>
                    <w:rPr>
                      <w:rStyle w:val="fmemphasisboldcell"/>
                    </w:rPr>
                    <w:t>Req</w:t>
                  </w:r>
                  <w:proofErr w:type="spellEnd"/>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 xml:space="preserve">Item </w:t>
                  </w:r>
                  <w:proofErr w:type="spellStart"/>
                  <w:r>
                    <w:t>countback</w:t>
                  </w:r>
                  <w:proofErr w:type="spellEnd"/>
                  <w:r>
                    <w:t>:</w:t>
                  </w:r>
                </w:p>
                <w:p w:rsidR="009C155B" w:rsidRDefault="009C155B">
                  <w:pPr>
                    <w:pStyle w:val="fmtcblcellbodyleft"/>
                  </w:pPr>
                  <w:r>
                    <w:t>No – never.</w:t>
                  </w:r>
                </w:p>
                <w:p w:rsidR="009C155B" w:rsidRDefault="009C155B">
                  <w:pPr>
                    <w:pStyle w:val="fmtcblcellbodyleft"/>
                  </w:pPr>
                  <w:r>
                    <w:t>Yes – when item is selected.</w:t>
                  </w:r>
                </w:p>
                <w:p w:rsidR="009C155B" w:rsidRDefault="009C155B">
                  <w:pPr>
                    <w:pStyle w:val="fmtcblcellbodyleft"/>
                  </w:pPr>
                  <w:r>
                    <w:t>Always – when item bin is accessed.</w:t>
                  </w:r>
                </w:p>
              </w:tc>
            </w:tr>
            <w:tr w:rsidR="009C155B">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lastRenderedPageBreak/>
                    <w:t>Dose Required</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Check to require user to record administered dose: issue and waste. This field is not modifiable in 14.0 and later cabinets, and is overridden by the Reconcile Dose setting on the Item Details tab.</w:t>
                  </w:r>
                </w:p>
              </w:tc>
            </w:tr>
            <w:tr w:rsidR="009C155B">
              <w:trPr>
                <w:trHeight w:val="170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bookmarkStart w:id="192" w:name="database_items_–_pharmacy_htm_xr_7893"/>
                  <w:bookmarkEnd w:id="192"/>
                  <w:r>
                    <w:rPr>
                      <w:rStyle w:val="fmemphasisboldcell"/>
                    </w:rPr>
                    <w:t xml:space="preserve">MO </w:t>
                  </w:r>
                  <w:proofErr w:type="spellStart"/>
                  <w:r>
                    <w:rPr>
                      <w:rStyle w:val="fmemphasisboldcell"/>
                    </w:rPr>
                    <w:t>Req</w:t>
                  </w:r>
                  <w:proofErr w:type="spellEnd"/>
                  <w:r>
                    <w:rPr>
                      <w:rStyle w:val="fmemphasisboldcell"/>
                    </w:rPr>
                    <w:t xml:space="preserve"> to </w:t>
                  </w:r>
                  <w:proofErr w:type="spellStart"/>
                  <w:r>
                    <w:rPr>
                      <w:rStyle w:val="fmemphasisboldcell"/>
                    </w:rPr>
                    <w:t>Dispen</w:t>
                  </w:r>
                  <w:proofErr w:type="spellEnd"/>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No – Least restricted item; no MO required to issue.</w:t>
                  </w:r>
                </w:p>
                <w:p w:rsidR="009C155B" w:rsidRDefault="009C155B">
                  <w:pPr>
                    <w:pStyle w:val="fmtcblcellbodyleft"/>
                  </w:pPr>
                  <w:r>
                    <w:t>Override – Partially restricted item; MO is required to issue; user with override privileges of All or Yes can issue this item as an override.</w:t>
                  </w:r>
                </w:p>
                <w:p w:rsidR="009C155B" w:rsidRDefault="009C155B">
                  <w:pPr>
                    <w:pStyle w:val="fmtcblcellbodyleft"/>
                  </w:pPr>
                  <w:r>
                    <w:t xml:space="preserve">Yes – Most restricted item; MO required to issue; only users with privileges set to </w:t>
                  </w:r>
                  <w:r>
                    <w:rPr>
                      <w:rStyle w:val="fmemphasisitalic"/>
                    </w:rPr>
                    <w:t>All</w:t>
                  </w:r>
                  <w:r>
                    <w:t> can issue this item as an override.</w:t>
                  </w:r>
                </w:p>
              </w:tc>
            </w:tr>
            <w:tr w:rsidR="009C155B">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 xml:space="preserve">Notify </w:t>
                  </w:r>
                  <w:proofErr w:type="spellStart"/>
                  <w:r>
                    <w:rPr>
                      <w:rStyle w:val="fmemphasisboldcell"/>
                    </w:rPr>
                    <w:t>OLRx</w:t>
                  </w:r>
                  <w:proofErr w:type="spellEnd"/>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 xml:space="preserve">Sends medication override messages to </w:t>
                  </w:r>
                  <w:proofErr w:type="spellStart"/>
                  <w:r>
                    <w:t>OmniLinkRx</w:t>
                  </w:r>
                  <w:proofErr w:type="spellEnd"/>
                  <w:r>
                    <w:t xml:space="preserve"> folder.</w:t>
                  </w:r>
                </w:p>
              </w:tc>
            </w:tr>
            <w:tr w:rsidR="009C155B">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 xml:space="preserve">Omni </w:t>
                  </w:r>
                  <w:proofErr w:type="spellStart"/>
                  <w:r>
                    <w:rPr>
                      <w:rStyle w:val="fmemphasisboldcell"/>
                    </w:rPr>
                    <w:t>Site+ID</w:t>
                  </w:r>
                  <w:proofErr w:type="spellEnd"/>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Name/location of cabinet in database.</w:t>
                  </w:r>
                </w:p>
              </w:tc>
            </w:tr>
            <w:tr w:rsidR="009C155B">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Reduce Dose</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 xml:space="preserve">Allow user to administer less than the prescribed dose in </w:t>
                  </w:r>
                  <w:proofErr w:type="spellStart"/>
                  <w:r>
                    <w:t>SafetyMed</w:t>
                  </w:r>
                  <w:proofErr w:type="spellEnd"/>
                  <w:r>
                    <w:t>, and to request a cabinet issue of less than the prescribed dose in Anywhere RN.</w:t>
                  </w:r>
                </w:p>
              </w:tc>
            </w:tr>
            <w:tr w:rsidR="009C155B">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proofErr w:type="spellStart"/>
                  <w:r>
                    <w:rPr>
                      <w:rStyle w:val="fmemphasisboldcell"/>
                    </w:rPr>
                    <w:t>Resp</w:t>
                  </w:r>
                  <w:proofErr w:type="spellEnd"/>
                  <w:r>
                    <w:rPr>
                      <w:rStyle w:val="fmemphasisboldcell"/>
                    </w:rPr>
                    <w:t xml:space="preserve"> </w:t>
                  </w:r>
                  <w:proofErr w:type="spellStart"/>
                  <w:r>
                    <w:rPr>
                      <w:rStyle w:val="fmemphasisboldcell"/>
                    </w:rPr>
                    <w:t>Chk</w:t>
                  </w:r>
                  <w:proofErr w:type="spellEnd"/>
                  <w:r>
                    <w:rPr>
                      <w:rStyle w:val="fmemphasisboldcell"/>
                    </w:rPr>
                    <w:t xml:space="preserve"> </w:t>
                  </w:r>
                  <w:proofErr w:type="spellStart"/>
                  <w:r>
                    <w:rPr>
                      <w:rStyle w:val="fmemphasisboldcell"/>
                    </w:rPr>
                    <w:t>Reqd</w:t>
                  </w:r>
                  <w:proofErr w:type="spellEnd"/>
                  <w:r>
                    <w:rPr>
                      <w:rStyle w:val="fmemphasisboldcell"/>
                    </w:rPr>
                    <w:t>, Count, Minutes</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proofErr w:type="spellStart"/>
                  <w:r>
                    <w:t>SafetyMed</w:t>
                  </w:r>
                  <w:proofErr w:type="spellEnd"/>
                  <w:r>
                    <w:t xml:space="preserve"> dose response check required (Yes, No, or Always), number of administrations requiring a check, and minutes after administration.</w:t>
                  </w:r>
                </w:p>
              </w:tc>
            </w:tr>
            <w:tr w:rsidR="009C155B">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b/>
                      <w:bCs/>
                      <w:spacing w:val="-2"/>
                    </w:rPr>
                    <w:t>Restrict Access</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Check to restrict user or user type.</w:t>
                  </w:r>
                </w:p>
              </w:tc>
            </w:tr>
            <w:tr w:rsidR="009C155B">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b/>
                      <w:bCs/>
                      <w:spacing w:val="-2"/>
                    </w:rPr>
                    <w:t>Return Audit</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proofErr w:type="gramStart"/>
                  <w:r>
                    <w:t>Check to include this item in return bin</w:t>
                  </w:r>
                  <w:proofErr w:type="gramEnd"/>
                  <w:r>
                    <w:t xml:space="preserve"> audits. Overrides cabinet’s Return Bin Audit Control Levels configuration.</w:t>
                  </w:r>
                </w:p>
              </w:tc>
            </w:tr>
            <w:tr w:rsidR="009C155B">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SM Scan Exempt</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 xml:space="preserve">Item does not require scan by </w:t>
                  </w:r>
                  <w:proofErr w:type="spellStart"/>
                  <w:r>
                    <w:t>SafetyMed</w:t>
                  </w:r>
                  <w:proofErr w:type="spellEnd"/>
                  <w:r>
                    <w:t xml:space="preserve"> for administration.</w:t>
                  </w:r>
                </w:p>
              </w:tc>
            </w:tr>
            <w:tr w:rsidR="009C155B">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Scheduled Med</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Item appears on the cabinet’s Scheduled Meds list.</w:t>
                  </w:r>
                </w:p>
              </w:tc>
            </w:tr>
            <w:tr w:rsidR="009C155B">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Witness Required</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Check to require a witness for the following transactions: administration, cycle count (and return bin audit), destock, issue with MO, issue without MO, partial dose, normal/supplemental restock, return, waste, and expiration.</w:t>
                  </w:r>
                </w:p>
              </w:tc>
            </w:tr>
          </w:tbl>
          <w:p w:rsidR="009C155B" w:rsidRDefault="009C155B">
            <w:pPr>
              <w:spacing w:before="0" w:beforeAutospacing="0" w:after="0" w:afterAutospacing="0"/>
            </w:pPr>
          </w:p>
        </w:tc>
      </w:tr>
    </w:tbl>
    <w:p w:rsidR="009C155B" w:rsidRDefault="009C155B">
      <w:pPr>
        <w:pStyle w:val="fmh1heading"/>
        <w:divId w:val="770592632"/>
      </w:pPr>
      <w:bookmarkStart w:id="193" w:name="database_items_–_bar_codes_htm"/>
      <w:bookmarkEnd w:id="193"/>
      <w:r>
        <w:lastRenderedPageBreak/>
        <w:t>Items – Bar Codes</w:t>
      </w:r>
    </w:p>
    <w:p w:rsidR="009C155B" w:rsidRDefault="009C155B">
      <w:pPr>
        <w:pStyle w:val="fmhtdtodoheading"/>
        <w:divId w:val="770592632"/>
      </w:pPr>
      <w:r>
        <w:t>Purpose: to associate bar code(s) with an item.</w:t>
      </w:r>
    </w:p>
    <w:p w:rsidR="009C155B" w:rsidRDefault="009C155B">
      <w:pPr>
        <w:pStyle w:val="fml1nnumbered"/>
        <w:divId w:val="770592632"/>
      </w:pPr>
      <w:r>
        <w:t xml:space="preserve">Click </w:t>
      </w:r>
      <w:r w:rsidR="0051415B">
        <w:rPr>
          <w:noProof/>
        </w:rPr>
        <w:drawing>
          <wp:inline distT="0" distB="0" distL="0" distR="0" wp14:anchorId="16524842" wp14:editId="6DAAD507">
            <wp:extent cx="114300" cy="114300"/>
            <wp:effectExtent l="0" t="0" r="0" b="0"/>
            <wp:docPr id="208" name="Picture 208" descr="Database100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Bar Codes. Click Add. Scan item bar code. Click OK. Add other bar codes for same item, if desired.</w:t>
      </w:r>
    </w:p>
    <w:p w:rsidR="009C155B" w:rsidRDefault="009C155B">
      <w:pPr>
        <w:pStyle w:val="fml1nnumbered"/>
        <w:divId w:val="770592632"/>
      </w:pPr>
      <w:r>
        <w:t>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9C155B" w:rsidTr="005F3B0B">
        <w:trPr>
          <w:divId w:val="770592632"/>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9C155B">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 xml:space="preserve">Add </w:t>
                  </w:r>
                  <w:proofErr w:type="spellStart"/>
                  <w:r>
                    <w:rPr>
                      <w:rStyle w:val="fmemphasisboldcell"/>
                    </w:rPr>
                    <w:t>DtTm</w:t>
                  </w:r>
                  <w:proofErr w:type="spellEnd"/>
                  <w:r>
                    <w:rPr>
                      <w:rStyle w:val="fmemphasisboldcell"/>
                    </w:rPr>
                    <w:t>/Add ID/Add Name</w:t>
                  </w:r>
                </w:p>
              </w:tc>
              <w:tc>
                <w:tcPr>
                  <w:tcW w:w="5070" w:type="dxa"/>
                  <w:tcBorders>
                    <w:top w:val="single" w:sz="6" w:space="0" w:color="000000"/>
                    <w:bottom w:val="single" w:sz="6" w:space="0" w:color="000000"/>
                  </w:tcBorders>
                  <w:tcMar>
                    <w:top w:w="60" w:type="dxa"/>
                    <w:left w:w="120" w:type="dxa"/>
                    <w:bottom w:w="60" w:type="dxa"/>
                    <w:right w:w="120" w:type="dxa"/>
                  </w:tcMar>
                  <w:hideMark/>
                </w:tcPr>
                <w:p w:rsidR="009C155B" w:rsidRDefault="009C155B">
                  <w:pPr>
                    <w:pStyle w:val="fmtcblcellbodyleft"/>
                  </w:pPr>
                  <w:r>
                    <w:t>Date/time bar code was added to the database and the user ID and name of person who added it.</w:t>
                  </w:r>
                </w:p>
              </w:tc>
            </w:tr>
            <w:tr w:rsidR="009C155B">
              <w:trPr>
                <w:trHeight w:val="638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Bar Code</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Only standardized items are available for bar code association.</w:t>
                  </w:r>
                </w:p>
                <w:p w:rsidR="009C155B" w:rsidRDefault="009C155B">
                  <w:pPr>
                    <w:pStyle w:val="fmtcblcellbodyleft"/>
                  </w:pPr>
                  <w:r>
                    <w:t>Items can have an unlimited number of bar codes assigned.</w:t>
                  </w:r>
                </w:p>
                <w:p w:rsidR="009C155B" w:rsidRDefault="009C155B">
                  <w:pPr>
                    <w:pStyle w:val="fmtcblcellbodyleft"/>
                  </w:pPr>
                  <w:r>
                    <w:t xml:space="preserve">Select Utilities, Item Bar Code Verification from the drop-down menu. Bar code scans can be entered at the </w:t>
                  </w:r>
                  <w:proofErr w:type="spellStart"/>
                  <w:r>
                    <w:t>OmniCenter</w:t>
                  </w:r>
                  <w:proofErr w:type="spellEnd"/>
                  <w:r>
                    <w:t xml:space="preserve"> or with a wireless, handheld PDA device. Do not assign a bar code by using a remote connection (i.e., OCRA).</w:t>
                  </w:r>
                </w:p>
                <w:p w:rsidR="009C155B" w:rsidRDefault="009C155B">
                  <w:pPr>
                    <w:pStyle w:val="fmtcblcellbodyleft"/>
                  </w:pPr>
                  <w:r>
                    <w:t xml:space="preserve">The following bar code </w:t>
                  </w:r>
                  <w:proofErr w:type="spellStart"/>
                  <w:r>
                    <w:t>symbologies</w:t>
                  </w:r>
                  <w:proofErr w:type="spellEnd"/>
                  <w:r>
                    <w:t xml:space="preserve"> are supported by </w:t>
                  </w:r>
                  <w:proofErr w:type="spellStart"/>
                  <w:r>
                    <w:t>SafetyStock</w:t>
                  </w:r>
                  <w:proofErr w:type="spellEnd"/>
                  <w:r>
                    <w:t xml:space="preserve"> scanners:</w:t>
                  </w:r>
                </w:p>
                <w:p w:rsidR="009C155B" w:rsidRDefault="009C155B">
                  <w:pPr>
                    <w:pStyle w:val="fmtclbscelllistbulletsmall"/>
                  </w:pPr>
                  <w:r>
                    <w:t>UPC-A</w:t>
                  </w:r>
                </w:p>
                <w:p w:rsidR="009C155B" w:rsidRDefault="009C155B">
                  <w:pPr>
                    <w:pStyle w:val="fmtclbscelllistbulletsmall"/>
                  </w:pPr>
                  <w:r>
                    <w:t>UPC-E</w:t>
                  </w:r>
                </w:p>
                <w:p w:rsidR="009C155B" w:rsidRDefault="009C155B">
                  <w:pPr>
                    <w:pStyle w:val="fmtclbscelllistbulletsmall"/>
                  </w:pPr>
                  <w:r>
                    <w:t>EAN-8</w:t>
                  </w:r>
                </w:p>
                <w:p w:rsidR="009C155B" w:rsidRDefault="009C155B">
                  <w:pPr>
                    <w:pStyle w:val="fmtclbscelllistbulletsmall"/>
                  </w:pPr>
                  <w:r>
                    <w:t>EAN-13</w:t>
                  </w:r>
                </w:p>
                <w:p w:rsidR="009C155B" w:rsidRDefault="009C155B">
                  <w:pPr>
                    <w:pStyle w:val="fmtclbscelllistbulletsmall"/>
                  </w:pPr>
                  <w:r>
                    <w:t>Code 128</w:t>
                  </w:r>
                </w:p>
                <w:p w:rsidR="009C155B" w:rsidRDefault="009C155B">
                  <w:pPr>
                    <w:pStyle w:val="fmtclbscelllistbulletsmall"/>
                  </w:pPr>
                  <w:r>
                    <w:t>UCC/EAN-128</w:t>
                  </w:r>
                </w:p>
                <w:p w:rsidR="009C155B" w:rsidRDefault="009C155B">
                  <w:pPr>
                    <w:pStyle w:val="fmtclbscelllistbulletsmall"/>
                  </w:pPr>
                  <w:r>
                    <w:t>ISBT 128 (non-concatenated)</w:t>
                  </w:r>
                </w:p>
                <w:p w:rsidR="009C155B" w:rsidRDefault="009C155B">
                  <w:pPr>
                    <w:pStyle w:val="fmtclbscelllistbulletsmall"/>
                  </w:pPr>
                  <w:r>
                    <w:t>Code 39 (2–55 characters)</w:t>
                  </w:r>
                </w:p>
                <w:p w:rsidR="009C155B" w:rsidRDefault="009C155B">
                  <w:pPr>
                    <w:pStyle w:val="fmtclbscelllistbulletsmall"/>
                  </w:pPr>
                  <w:r>
                    <w:t>Interleaved 2 of 5 (ITF)</w:t>
                  </w:r>
                </w:p>
                <w:p w:rsidR="009C155B" w:rsidRDefault="009C155B">
                  <w:pPr>
                    <w:pStyle w:val="fmtclbscelllistbulletsmall"/>
                  </w:pPr>
                  <w:r>
                    <w:t>RSS-14</w:t>
                  </w:r>
                </w:p>
                <w:p w:rsidR="009C155B" w:rsidRDefault="009C155B">
                  <w:pPr>
                    <w:pStyle w:val="fmtclbscelllistbulletsmall"/>
                  </w:pPr>
                  <w:r>
                    <w:t>RSS Limited</w:t>
                  </w:r>
                </w:p>
                <w:p w:rsidR="009C155B" w:rsidRDefault="009C155B">
                  <w:pPr>
                    <w:pStyle w:val="fmtclbscelllistbulletsmall"/>
                  </w:pPr>
                  <w:r>
                    <w:t>RSS Expanded</w:t>
                  </w:r>
                </w:p>
                <w:p w:rsidR="009C155B" w:rsidRDefault="009C155B">
                  <w:pPr>
                    <w:pStyle w:val="fmtclbscelllistbulletsmall"/>
                  </w:pPr>
                  <w:r>
                    <w:t>RSS Stacked (product ID portion only)</w:t>
                  </w:r>
                </w:p>
                <w:p w:rsidR="009C155B" w:rsidRDefault="009C155B">
                  <w:pPr>
                    <w:pStyle w:val="fmtclbscelllistbulletsmall"/>
                  </w:pPr>
                  <w:r>
                    <w:lastRenderedPageBreak/>
                    <w:t>RSS Expanded Stack (product ID portion only)</w:t>
                  </w:r>
                </w:p>
                <w:p w:rsidR="009C155B" w:rsidRDefault="009C155B">
                  <w:pPr>
                    <w:pStyle w:val="fmtclbscelllistbulletsmall"/>
                  </w:pPr>
                  <w:r>
                    <w:t>RSS-14 Truncated</w:t>
                  </w:r>
                </w:p>
                <w:p w:rsidR="009C155B" w:rsidRDefault="009C155B">
                  <w:pPr>
                    <w:pStyle w:val="fmtclbscelllistbulletsmall"/>
                  </w:pPr>
                  <w:r>
                    <w:t>RSS-14 Stacked Omni Directional (product ID portion only)</w:t>
                  </w:r>
                </w:p>
                <w:p w:rsidR="009C155B" w:rsidRDefault="009C155B">
                  <w:pPr>
                    <w:pStyle w:val="fmtclbscelllistbulletsmall"/>
                  </w:pPr>
                  <w:r>
                    <w:t>GS1 (EAN-13/UPC)</w:t>
                  </w:r>
                </w:p>
              </w:tc>
            </w:tr>
            <w:tr w:rsidR="009C155B">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lastRenderedPageBreak/>
                    <w:t>Bar Codes Assigned at the Cabinet</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 xml:space="preserve">Item bar codes can be assigned at the cabinet using </w:t>
                  </w:r>
                  <w:proofErr w:type="spellStart"/>
                  <w:r>
                    <w:t>OmniExplorer</w:t>
                  </w:r>
                  <w:proofErr w:type="spellEnd"/>
                  <w:r>
                    <w:t xml:space="preserve">. See the Color Touch User Guide, </w:t>
                  </w:r>
                  <w:proofErr w:type="spellStart"/>
                  <w:r>
                    <w:t>OmniExplorer</w:t>
                  </w:r>
                  <w:proofErr w:type="spellEnd"/>
                  <w:r>
                    <w:t xml:space="preserve"> tab section.</w:t>
                  </w:r>
                </w:p>
              </w:tc>
            </w:tr>
            <w:tr w:rsidR="009C155B">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Delete</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Remove selected bar code from this item; affects only the highlighted bar code.</w:t>
                  </w:r>
                </w:p>
              </w:tc>
            </w:tr>
            <w:tr w:rsidR="009C155B">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 xml:space="preserve">Last Trans </w:t>
                  </w:r>
                  <w:proofErr w:type="spellStart"/>
                  <w:r>
                    <w:rPr>
                      <w:rStyle w:val="fmemphasisboldcell"/>
                    </w:rPr>
                    <w:t>DtTm</w:t>
                  </w:r>
                  <w:proofErr w:type="spellEnd"/>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Date/time of most recent transaction.</w:t>
                  </w:r>
                </w:p>
              </w:tc>
            </w:tr>
            <w:tr w:rsidR="009C155B">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 xml:space="preserve">Last Update </w:t>
                  </w:r>
                  <w:proofErr w:type="spellStart"/>
                  <w:r>
                    <w:rPr>
                      <w:rStyle w:val="fmemphasisboldcell"/>
                    </w:rPr>
                    <w:t>DtTm</w:t>
                  </w:r>
                  <w:proofErr w:type="spellEnd"/>
                  <w:r>
                    <w:rPr>
                      <w:rStyle w:val="fmemphasisboldcell"/>
                    </w:rPr>
                    <w:t>/by</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Date/time of most recent modification and user who modified item.</w:t>
                  </w:r>
                </w:p>
              </w:tc>
            </w:tr>
            <w:tr w:rsidR="009C155B">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Modify</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Click to enter/edit note. See Note below.</w:t>
                  </w:r>
                </w:p>
              </w:tc>
            </w:tr>
            <w:tr w:rsidR="009C155B">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rStyle w:val="fmemphasisboldcell"/>
                    </w:rPr>
                    <w:t>Note</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Text that appears on bar code verification screen.</w:t>
                  </w:r>
                </w:p>
              </w:tc>
            </w:tr>
            <w:tr w:rsidR="009C155B">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9C155B" w:rsidRDefault="009C155B">
                  <w:pPr>
                    <w:pStyle w:val="fmtcblcellbodyleft"/>
                    <w:rPr>
                      <w:b/>
                      <w:bCs/>
                      <w:spacing w:val="-2"/>
                    </w:rPr>
                  </w:pPr>
                  <w:r>
                    <w:rPr>
                      <w:b/>
                      <w:bCs/>
                      <w:spacing w:val="-2"/>
                    </w:rPr>
                    <w:t>Raw Scan Code</w:t>
                  </w:r>
                </w:p>
              </w:tc>
              <w:tc>
                <w:tcPr>
                  <w:tcW w:w="5070" w:type="dxa"/>
                  <w:tcBorders>
                    <w:bottom w:val="single" w:sz="6" w:space="0" w:color="000000"/>
                  </w:tcBorders>
                  <w:tcMar>
                    <w:top w:w="60" w:type="dxa"/>
                    <w:left w:w="120" w:type="dxa"/>
                    <w:bottom w:w="60" w:type="dxa"/>
                    <w:right w:w="120" w:type="dxa"/>
                  </w:tcMar>
                  <w:hideMark/>
                </w:tcPr>
                <w:p w:rsidR="009C155B" w:rsidRDefault="009C155B">
                  <w:pPr>
                    <w:pStyle w:val="fmtcblcellbodyleft"/>
                  </w:pPr>
                  <w:r>
                    <w:t>Human-readable number appears in this field.</w:t>
                  </w:r>
                </w:p>
              </w:tc>
            </w:tr>
          </w:tbl>
          <w:p w:rsidR="009C155B" w:rsidRDefault="009C155B">
            <w:pPr>
              <w:spacing w:before="0" w:beforeAutospacing="0" w:after="0" w:afterAutospacing="0"/>
            </w:pPr>
          </w:p>
        </w:tc>
      </w:tr>
    </w:tbl>
    <w:p w:rsidR="009C155B" w:rsidRDefault="009C155B">
      <w:pPr>
        <w:spacing w:before="0" w:beforeAutospacing="0" w:after="0" w:afterAutospacing="0"/>
        <w:divId w:val="770592632"/>
      </w:pPr>
    </w:p>
    <w:p w:rsidR="00A2379F" w:rsidRDefault="00A2379F">
      <w:pPr>
        <w:pStyle w:val="fmh1heading"/>
        <w:divId w:val="1262035235"/>
      </w:pPr>
      <w:bookmarkStart w:id="194" w:name="database_items_–_dispensing_aler_3220"/>
      <w:bookmarkEnd w:id="194"/>
      <w:r>
        <w:t>Items – Dispensing Alerts</w:t>
      </w:r>
    </w:p>
    <w:p w:rsidR="00A2379F" w:rsidRDefault="00A2379F">
      <w:pPr>
        <w:pStyle w:val="fmhtdtodoheading"/>
        <w:divId w:val="1262035235"/>
      </w:pPr>
      <w:r>
        <w:lastRenderedPageBreak/>
        <w:t>Purpose: to assign dispensing alert(s) to an item.</w:t>
      </w:r>
    </w:p>
    <w:p w:rsidR="00A2379F" w:rsidRDefault="00A2379F">
      <w:pPr>
        <w:pStyle w:val="fml1nnumbered"/>
        <w:divId w:val="1262035235"/>
      </w:pPr>
      <w:r>
        <w:t xml:space="preserve">Click </w:t>
      </w:r>
      <w:r w:rsidR="0051415B">
        <w:rPr>
          <w:noProof/>
        </w:rPr>
        <w:drawing>
          <wp:inline distT="0" distB="0" distL="0" distR="0" wp14:anchorId="7491AC1A" wp14:editId="13844C99">
            <wp:extent cx="114300" cy="114300"/>
            <wp:effectExtent l="0" t="0" r="0" b="0"/>
            <wp:docPr id="209" name="Picture 209" descr="Database100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w:t>
      </w:r>
      <w:proofErr w:type="spellStart"/>
      <w:r>
        <w:t>Disp</w:t>
      </w:r>
      <w:proofErr w:type="spellEnd"/>
      <w:r>
        <w:t xml:space="preserve"> Alerts. Click Add. Select an alert in Available Alerts. Click a single arrow to place it in Selected Alerts. Items may have multiple alerts. 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A2379F" w:rsidTr="005F3B0B">
        <w:trPr>
          <w:divId w:val="1262035235"/>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A2379F">
              <w:trPr>
                <w:trHeight w:val="86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A2379F" w:rsidRDefault="00A2379F">
                  <w:pPr>
                    <w:pStyle w:val="fmtcblcellbodyleft"/>
                    <w:rPr>
                      <w:b/>
                      <w:bCs/>
                      <w:spacing w:val="-2"/>
                    </w:rPr>
                  </w:pPr>
                  <w:r>
                    <w:rPr>
                      <w:rStyle w:val="fmemphasisboldcell"/>
                    </w:rPr>
                    <w:t>Add or Remove Dispensing Alerts</w:t>
                  </w:r>
                </w:p>
              </w:tc>
              <w:tc>
                <w:tcPr>
                  <w:tcW w:w="5070" w:type="dxa"/>
                  <w:tcBorders>
                    <w:top w:val="single" w:sz="6" w:space="0" w:color="000000"/>
                    <w:bottom w:val="single" w:sz="6" w:space="0" w:color="000000"/>
                  </w:tcBorders>
                  <w:tcMar>
                    <w:top w:w="60" w:type="dxa"/>
                    <w:left w:w="120" w:type="dxa"/>
                    <w:bottom w:w="60" w:type="dxa"/>
                    <w:right w:w="120" w:type="dxa"/>
                  </w:tcMar>
                  <w:hideMark/>
                </w:tcPr>
                <w:p w:rsidR="00A2379F" w:rsidRDefault="00A2379F">
                  <w:pPr>
                    <w:pStyle w:val="fmtcblcellbodyleft"/>
                  </w:pPr>
                  <w:r>
                    <w:t>Select a dispensing alert in the Available Alerts window. Click the right arrow. Or, to assign all alerts, click the double right arrow. To remove an alert from Selected Alerts, select it; click the left arrow or, to remove all, click the double left arrow.</w:t>
                  </w:r>
                </w:p>
              </w:tc>
            </w:tr>
            <w:tr w:rsidR="00A2379F">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A2379F" w:rsidRDefault="00A2379F">
                  <w:pPr>
                    <w:pStyle w:val="fmtcblcellbodyleft"/>
                    <w:rPr>
                      <w:b/>
                      <w:bCs/>
                      <w:spacing w:val="-2"/>
                    </w:rPr>
                  </w:pPr>
                  <w:r>
                    <w:rPr>
                      <w:rStyle w:val="fmemphasisboldcell"/>
                    </w:rPr>
                    <w:t>Arrows</w:t>
                  </w:r>
                </w:p>
              </w:tc>
              <w:tc>
                <w:tcPr>
                  <w:tcW w:w="5070" w:type="dxa"/>
                  <w:tcBorders>
                    <w:bottom w:val="single" w:sz="6" w:space="0" w:color="000000"/>
                  </w:tcBorders>
                  <w:tcMar>
                    <w:top w:w="60" w:type="dxa"/>
                    <w:left w:w="120" w:type="dxa"/>
                    <w:bottom w:w="60" w:type="dxa"/>
                    <w:right w:w="120" w:type="dxa"/>
                  </w:tcMar>
                  <w:hideMark/>
                </w:tcPr>
                <w:p w:rsidR="00A2379F" w:rsidRDefault="00A2379F">
                  <w:pPr>
                    <w:pStyle w:val="fmtcblcellbodyleft"/>
                  </w:pPr>
                  <w:r>
                    <w:t>Single arrows send highlighted entries from one window to the other. Double arrows send all entries whether highlighted or not.</w:t>
                  </w:r>
                </w:p>
              </w:tc>
            </w:tr>
            <w:tr w:rsidR="00A2379F">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A2379F" w:rsidRDefault="00A2379F">
                  <w:pPr>
                    <w:pStyle w:val="fmtcblcellbodyleft"/>
                    <w:rPr>
                      <w:b/>
                      <w:bCs/>
                      <w:spacing w:val="-2"/>
                    </w:rPr>
                  </w:pPr>
                  <w:r>
                    <w:rPr>
                      <w:rStyle w:val="fmemphasisboldcell"/>
                    </w:rPr>
                    <w:t>Standardized</w:t>
                  </w:r>
                </w:p>
              </w:tc>
              <w:tc>
                <w:tcPr>
                  <w:tcW w:w="5070" w:type="dxa"/>
                  <w:tcBorders>
                    <w:bottom w:val="single" w:sz="6" w:space="0" w:color="000000"/>
                  </w:tcBorders>
                  <w:tcMar>
                    <w:top w:w="60" w:type="dxa"/>
                    <w:left w:w="120" w:type="dxa"/>
                    <w:bottom w:w="60" w:type="dxa"/>
                    <w:right w:w="120" w:type="dxa"/>
                  </w:tcMar>
                  <w:hideMark/>
                </w:tcPr>
                <w:p w:rsidR="00A2379F" w:rsidRDefault="00A2379F">
                  <w:pPr>
                    <w:pStyle w:val="fmtcblcellbodyleft"/>
                  </w:pPr>
                  <w:r>
                    <w:t>Only standardized items can be assigned dispensing alerts.</w:t>
                  </w:r>
                </w:p>
              </w:tc>
            </w:tr>
            <w:tr w:rsidR="00A2379F">
              <w:trPr>
                <w:trHeight w:val="2060"/>
                <w:tblCellSpacing w:w="0" w:type="dxa"/>
              </w:trPr>
              <w:tc>
                <w:tcPr>
                  <w:tcW w:w="2250" w:type="dxa"/>
                  <w:tcBorders>
                    <w:bottom w:val="single" w:sz="6" w:space="0" w:color="000000"/>
                  </w:tcBorders>
                  <w:tcMar>
                    <w:top w:w="60" w:type="dxa"/>
                    <w:left w:w="120" w:type="dxa"/>
                    <w:bottom w:w="60" w:type="dxa"/>
                    <w:right w:w="120" w:type="dxa"/>
                  </w:tcMar>
                  <w:hideMark/>
                </w:tcPr>
                <w:p w:rsidR="00A2379F" w:rsidRDefault="00A2379F">
                  <w:pPr>
                    <w:pStyle w:val="fmtcblcellbodyleft"/>
                    <w:rPr>
                      <w:b/>
                      <w:bCs/>
                      <w:spacing w:val="-2"/>
                    </w:rPr>
                  </w:pPr>
                  <w:r>
                    <w:rPr>
                      <w:rStyle w:val="fmemphasisboldcell"/>
                    </w:rPr>
                    <w:t>Transfer Type</w:t>
                  </w:r>
                </w:p>
              </w:tc>
              <w:tc>
                <w:tcPr>
                  <w:tcW w:w="5070" w:type="dxa"/>
                  <w:tcBorders>
                    <w:bottom w:val="single" w:sz="6" w:space="0" w:color="000000"/>
                  </w:tcBorders>
                  <w:tcMar>
                    <w:top w:w="60" w:type="dxa"/>
                    <w:left w:w="120" w:type="dxa"/>
                    <w:bottom w:w="60" w:type="dxa"/>
                    <w:right w:w="120" w:type="dxa"/>
                  </w:tcMar>
                  <w:hideMark/>
                </w:tcPr>
                <w:p w:rsidR="00A2379F" w:rsidRDefault="00A2379F">
                  <w:pPr>
                    <w:pStyle w:val="fmtcblcellbodyleft"/>
                  </w:pPr>
                  <w:r>
                    <w:t>A – Administration.</w:t>
                  </w:r>
                </w:p>
                <w:p w:rsidR="00A2379F" w:rsidRDefault="00A2379F">
                  <w:pPr>
                    <w:pStyle w:val="fmtcblcellbodyleft"/>
                  </w:pPr>
                  <w:r>
                    <w:t>C – Response check.</w:t>
                  </w:r>
                </w:p>
                <w:p w:rsidR="00A2379F" w:rsidRDefault="00A2379F">
                  <w:pPr>
                    <w:pStyle w:val="fmtcblcellbodyleft"/>
                  </w:pPr>
                  <w:r>
                    <w:t>I – Issue.</w:t>
                  </w:r>
                </w:p>
                <w:p w:rsidR="00A2379F" w:rsidRDefault="00A2379F">
                  <w:pPr>
                    <w:pStyle w:val="fmtcblcellbodyleft"/>
                  </w:pPr>
                  <w:r>
                    <w:t>R – Return.</w:t>
                  </w:r>
                </w:p>
                <w:p w:rsidR="00A2379F" w:rsidRDefault="00A2379F">
                  <w:pPr>
                    <w:pStyle w:val="fmtcblcellbodyleft"/>
                  </w:pPr>
                  <w:r>
                    <w:t>W – Waste.</w:t>
                  </w:r>
                </w:p>
              </w:tc>
            </w:tr>
          </w:tbl>
          <w:p w:rsidR="00A2379F" w:rsidRDefault="00A2379F">
            <w:pPr>
              <w:spacing w:before="0" w:beforeAutospacing="0" w:after="0" w:afterAutospacing="0"/>
            </w:pPr>
          </w:p>
        </w:tc>
      </w:tr>
    </w:tbl>
    <w:p w:rsidR="00A2379F" w:rsidRDefault="00A2379F">
      <w:pPr>
        <w:pStyle w:val="fmh1heading"/>
        <w:divId w:val="1262035235"/>
      </w:pPr>
      <w:bookmarkStart w:id="195" w:name="database_items_–_allergies_htm"/>
      <w:bookmarkStart w:id="196" w:name="database_items_–_allergies_htm_x_346"/>
      <w:bookmarkEnd w:id="195"/>
      <w:bookmarkEnd w:id="196"/>
      <w:r>
        <w:t>Items – Allergies</w:t>
      </w:r>
    </w:p>
    <w:p w:rsidR="00A2379F" w:rsidRDefault="00A2379F">
      <w:pPr>
        <w:pStyle w:val="fmhtdtodoheading"/>
        <w:divId w:val="1262035235"/>
      </w:pPr>
      <w:r>
        <w:t>Purpose: to view allergies.</w:t>
      </w:r>
    </w:p>
    <w:p w:rsidR="00A2379F" w:rsidRDefault="00A2379F">
      <w:pPr>
        <w:pStyle w:val="fml1nnumbered"/>
        <w:divId w:val="1262035235"/>
      </w:pPr>
      <w:r>
        <w:t xml:space="preserve">Click </w:t>
      </w:r>
      <w:r w:rsidR="0051415B">
        <w:rPr>
          <w:noProof/>
        </w:rPr>
        <w:drawing>
          <wp:inline distT="0" distB="0" distL="0" distR="0" wp14:anchorId="557B3351" wp14:editId="726C8AEE">
            <wp:extent cx="114300" cy="114300"/>
            <wp:effectExtent l="0" t="0" r="0" b="0"/>
            <wp:docPr id="210" name="Picture 210" descr="Database100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Allergies. Although the buttons appear at right, this is a view-only screen. Allergy information is received from a hospital interface; it is not user-modifiable on this screen.</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A2379F" w:rsidTr="005F3B0B">
        <w:trPr>
          <w:divId w:val="1262035235"/>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A2379F">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A2379F" w:rsidRDefault="00A2379F">
                  <w:pPr>
                    <w:pStyle w:val="fmtcblcellbodyleft"/>
                    <w:rPr>
                      <w:b/>
                      <w:bCs/>
                      <w:spacing w:val="-2"/>
                    </w:rPr>
                  </w:pPr>
                  <w:r>
                    <w:rPr>
                      <w:rStyle w:val="fmemphasisboldcell"/>
                    </w:rPr>
                    <w:t>Standardized</w:t>
                  </w:r>
                </w:p>
              </w:tc>
              <w:tc>
                <w:tcPr>
                  <w:tcW w:w="5070" w:type="dxa"/>
                  <w:tcBorders>
                    <w:top w:val="single" w:sz="6" w:space="0" w:color="000000"/>
                    <w:bottom w:val="single" w:sz="6" w:space="0" w:color="000000"/>
                  </w:tcBorders>
                  <w:tcMar>
                    <w:top w:w="60" w:type="dxa"/>
                    <w:left w:w="120" w:type="dxa"/>
                    <w:bottom w:w="60" w:type="dxa"/>
                    <w:right w:w="120" w:type="dxa"/>
                  </w:tcMar>
                  <w:hideMark/>
                </w:tcPr>
                <w:p w:rsidR="00A2379F" w:rsidRDefault="00A2379F">
                  <w:pPr>
                    <w:pStyle w:val="fmtcblcellbodyleft"/>
                  </w:pPr>
                  <w:r>
                    <w:t>Only standardized items can be associated with allergies.</w:t>
                  </w:r>
                </w:p>
              </w:tc>
            </w:tr>
          </w:tbl>
          <w:p w:rsidR="00A2379F" w:rsidRDefault="00A2379F">
            <w:pPr>
              <w:spacing w:before="0" w:beforeAutospacing="0" w:after="0" w:afterAutospacing="0"/>
            </w:pPr>
          </w:p>
        </w:tc>
      </w:tr>
    </w:tbl>
    <w:p w:rsidR="00A2379F" w:rsidRDefault="00A2379F">
      <w:pPr>
        <w:pStyle w:val="fmh1heading"/>
        <w:divId w:val="1262035235"/>
      </w:pPr>
      <w:bookmarkStart w:id="197" w:name="database_items_–_notifications_h_5936"/>
      <w:bookmarkEnd w:id="197"/>
      <w:r>
        <w:t>Items – Notifications</w:t>
      </w:r>
    </w:p>
    <w:p w:rsidR="00A2379F" w:rsidRDefault="00A2379F">
      <w:pPr>
        <w:pStyle w:val="fmhtdtodoheading"/>
        <w:divId w:val="1262035235"/>
      </w:pPr>
      <w:r>
        <w:t xml:space="preserve">Purpose: to set item-specific conditions </w:t>
      </w:r>
      <w:proofErr w:type="gramStart"/>
      <w:r>
        <w:t>that generate</w:t>
      </w:r>
      <w:proofErr w:type="gramEnd"/>
      <w:r>
        <w:t xml:space="preserve"> restock notification.</w:t>
      </w:r>
    </w:p>
    <w:p w:rsidR="00A2379F" w:rsidRDefault="00A2379F">
      <w:pPr>
        <w:pStyle w:val="fml1nnumbered"/>
        <w:divId w:val="1262035235"/>
      </w:pPr>
      <w:r>
        <w:lastRenderedPageBreak/>
        <w:t xml:space="preserve">Click </w:t>
      </w:r>
      <w:r w:rsidR="0051415B">
        <w:rPr>
          <w:noProof/>
        </w:rPr>
        <w:drawing>
          <wp:inline distT="0" distB="0" distL="0" distR="0" wp14:anchorId="491ACADD" wp14:editId="23E56A9C">
            <wp:extent cx="114300" cy="114300"/>
            <wp:effectExtent l="0" t="0" r="0" b="0"/>
            <wp:docPr id="211" name="Picture 211" descr="Database100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xml:space="preserve"> Notifications. To apply the cabinet’s notification setting as default for this item, check Use the Omni’s default notification list. Select one or more quantity on hand </w:t>
      </w:r>
      <w:proofErr w:type="gramStart"/>
      <w:r>
        <w:t>restock</w:t>
      </w:r>
      <w:proofErr w:type="gramEnd"/>
      <w:r>
        <w:t xml:space="preserve"> conditions to generate a notification.</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A2379F" w:rsidTr="005F3B0B">
        <w:trPr>
          <w:divId w:val="1262035235"/>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A2379F">
              <w:trPr>
                <w:trHeight w:val="110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A2379F" w:rsidRDefault="00A2379F">
                  <w:pPr>
                    <w:pStyle w:val="fmtcblcellbodyleft"/>
                    <w:rPr>
                      <w:b/>
                      <w:bCs/>
                      <w:spacing w:val="-2"/>
                    </w:rPr>
                  </w:pPr>
                  <w:r>
                    <w:rPr>
                      <w:rStyle w:val="fmemphasisboldcell"/>
                    </w:rPr>
                    <w:t>Omni Default Notifications</w:t>
                  </w:r>
                </w:p>
              </w:tc>
              <w:tc>
                <w:tcPr>
                  <w:tcW w:w="5070" w:type="dxa"/>
                  <w:tcBorders>
                    <w:top w:val="single" w:sz="6" w:space="0" w:color="000000"/>
                    <w:bottom w:val="single" w:sz="6" w:space="0" w:color="000000"/>
                  </w:tcBorders>
                  <w:tcMar>
                    <w:top w:w="60" w:type="dxa"/>
                    <w:left w:w="120" w:type="dxa"/>
                    <w:bottom w:w="60" w:type="dxa"/>
                    <w:right w:w="120" w:type="dxa"/>
                  </w:tcMar>
                  <w:hideMark/>
                </w:tcPr>
                <w:p w:rsidR="00A2379F" w:rsidRDefault="00A2379F">
                  <w:pPr>
                    <w:pStyle w:val="fmtcblcellbodyleft"/>
                  </w:pPr>
                  <w:r>
                    <w:t>On the Database tab/</w:t>
                  </w:r>
                  <w:proofErr w:type="spellStart"/>
                  <w:r>
                    <w:t>OmniSuppliers</w:t>
                  </w:r>
                  <w:proofErr w:type="spellEnd"/>
                  <w:r>
                    <w:t xml:space="preserve"> table, select the cabinet. Click View. Select the Notifications radio button. The default settings for the cabinet are listed on the </w:t>
                  </w:r>
                  <w:proofErr w:type="spellStart"/>
                  <w:r>
                    <w:t>Stockout</w:t>
                  </w:r>
                  <w:proofErr w:type="spellEnd"/>
                  <w:r>
                    <w:t xml:space="preserve"> Restock tab. Default notifications based on item quantity, for items in this cabinet, are listed on the Item Quantity tab.</w:t>
                  </w:r>
                </w:p>
              </w:tc>
            </w:tr>
            <w:tr w:rsidR="00A2379F">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A2379F" w:rsidRDefault="00A2379F">
                  <w:pPr>
                    <w:pStyle w:val="fmtcblcellbodyleft"/>
                    <w:rPr>
                      <w:b/>
                      <w:bCs/>
                      <w:spacing w:val="-2"/>
                    </w:rPr>
                  </w:pPr>
                  <w:r>
                    <w:rPr>
                      <w:rStyle w:val="fmemphasisboldcell"/>
                    </w:rPr>
                    <w:t>Use Omni’s Default Notification List</w:t>
                  </w:r>
                </w:p>
              </w:tc>
              <w:tc>
                <w:tcPr>
                  <w:tcW w:w="5070" w:type="dxa"/>
                  <w:tcBorders>
                    <w:bottom w:val="single" w:sz="6" w:space="0" w:color="000000"/>
                  </w:tcBorders>
                  <w:tcMar>
                    <w:top w:w="60" w:type="dxa"/>
                    <w:left w:w="120" w:type="dxa"/>
                    <w:bottom w:w="60" w:type="dxa"/>
                    <w:right w:w="120" w:type="dxa"/>
                  </w:tcMar>
                  <w:hideMark/>
                </w:tcPr>
                <w:p w:rsidR="00A2379F" w:rsidRDefault="00A2379F">
                  <w:pPr>
                    <w:pStyle w:val="fmtcblcellbodyleft"/>
                  </w:pPr>
                  <w:r>
                    <w:t>Check to enable; can be used in conjunction with one or more When to Notify options.</w:t>
                  </w:r>
                </w:p>
              </w:tc>
            </w:tr>
          </w:tbl>
          <w:p w:rsidR="00A2379F" w:rsidRDefault="00A2379F">
            <w:pPr>
              <w:spacing w:before="0" w:beforeAutospacing="0" w:after="0" w:afterAutospacing="0"/>
            </w:pPr>
          </w:p>
        </w:tc>
      </w:tr>
    </w:tbl>
    <w:p w:rsidR="00A2379F" w:rsidRDefault="00A2379F">
      <w:pPr>
        <w:pStyle w:val="fml1nnumbered"/>
        <w:divId w:val="1262035235"/>
      </w:pPr>
      <w:r>
        <w:t>To override cabinet settings, clear Omni’s default notification list. Select restock condition(s). Click Add; select email recipient(s). Click Add after each; click Close. 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A2379F" w:rsidTr="005F3B0B">
        <w:trPr>
          <w:divId w:val="1262035235"/>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A2379F">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A2379F" w:rsidRDefault="00A2379F">
                  <w:pPr>
                    <w:pStyle w:val="fmtcblcellbodyleft"/>
                    <w:rPr>
                      <w:b/>
                      <w:bCs/>
                      <w:spacing w:val="-2"/>
                    </w:rPr>
                  </w:pPr>
                  <w:r>
                    <w:rPr>
                      <w:rStyle w:val="fmemphasisboldcell"/>
                    </w:rPr>
                    <w:t>Add</w:t>
                  </w:r>
                </w:p>
              </w:tc>
              <w:tc>
                <w:tcPr>
                  <w:tcW w:w="5070" w:type="dxa"/>
                  <w:tcBorders>
                    <w:top w:val="single" w:sz="6" w:space="0" w:color="000000"/>
                    <w:bottom w:val="single" w:sz="6" w:space="0" w:color="000000"/>
                  </w:tcBorders>
                  <w:tcMar>
                    <w:top w:w="60" w:type="dxa"/>
                    <w:left w:w="120" w:type="dxa"/>
                    <w:bottom w:w="60" w:type="dxa"/>
                    <w:right w:w="120" w:type="dxa"/>
                  </w:tcMar>
                  <w:hideMark/>
                </w:tcPr>
                <w:p w:rsidR="00A2379F" w:rsidRDefault="00A2379F">
                  <w:pPr>
                    <w:pStyle w:val="fmtcblcellbodyleft"/>
                  </w:pPr>
                  <w:r>
                    <w:t>Available only when Use the Omni’s Default Notification List is cleared.</w:t>
                  </w:r>
                </w:p>
              </w:tc>
            </w:tr>
          </w:tbl>
          <w:p w:rsidR="00A2379F" w:rsidRDefault="00A2379F">
            <w:pPr>
              <w:spacing w:before="0" w:beforeAutospacing="0" w:after="0" w:afterAutospacing="0"/>
            </w:pPr>
          </w:p>
        </w:tc>
      </w:tr>
    </w:tbl>
    <w:p w:rsidR="00A2379F" w:rsidRDefault="00A2379F">
      <w:pPr>
        <w:spacing w:before="0" w:beforeAutospacing="0" w:after="0" w:afterAutospacing="0"/>
        <w:divId w:val="1262035235"/>
      </w:pPr>
    </w:p>
    <w:p w:rsidR="00A2379F" w:rsidRDefault="00A2379F">
      <w:pPr>
        <w:pStyle w:val="fmh1heading"/>
        <w:divId w:val="1116096443"/>
      </w:pPr>
      <w:bookmarkStart w:id="198" w:name="database_items_–_label_printer_h_316"/>
      <w:bookmarkEnd w:id="198"/>
      <w:r>
        <w:t>Items – Label Printer</w:t>
      </w:r>
    </w:p>
    <w:p w:rsidR="00A2379F" w:rsidRDefault="00A2379F">
      <w:pPr>
        <w:pStyle w:val="fmhtdtodoheading"/>
        <w:divId w:val="1116096443"/>
      </w:pPr>
      <w:r>
        <w:t>Purpose: to configure medication label printer functionality.</w:t>
      </w:r>
    </w:p>
    <w:p w:rsidR="00A2379F" w:rsidRDefault="00A2379F">
      <w:pPr>
        <w:pStyle w:val="fml1nnumbered"/>
        <w:divId w:val="1116096443"/>
      </w:pPr>
      <w:r>
        <w:t xml:space="preserve">Click </w:t>
      </w:r>
      <w:r w:rsidR="0051415B">
        <w:rPr>
          <w:noProof/>
        </w:rPr>
        <w:drawing>
          <wp:inline distT="0" distB="0" distL="0" distR="0" wp14:anchorId="3337B2D9" wp14:editId="7AD4EFF1">
            <wp:extent cx="114300" cy="114300"/>
            <wp:effectExtent l="0" t="0" r="0" b="0"/>
            <wp:docPr id="212" name="Picture 212" descr="Database100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Label Printer. Set med label options for this item.</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A2379F" w:rsidTr="005F3B0B">
        <w:trPr>
          <w:divId w:val="1116096443"/>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A2379F">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A2379F" w:rsidRDefault="00A2379F">
                  <w:pPr>
                    <w:pStyle w:val="fmtcblcellbodyleft"/>
                    <w:rPr>
                      <w:b/>
                      <w:bCs/>
                      <w:spacing w:val="-2"/>
                    </w:rPr>
                  </w:pPr>
                  <w:r>
                    <w:rPr>
                      <w:rStyle w:val="fmemphasisboldcell"/>
                    </w:rPr>
                    <w:t xml:space="preserve">Auto Med </w:t>
                  </w:r>
                  <w:proofErr w:type="spellStart"/>
                  <w:r>
                    <w:rPr>
                      <w:rStyle w:val="fmemphasisboldcell"/>
                    </w:rPr>
                    <w:t>Desc</w:t>
                  </w:r>
                  <w:proofErr w:type="spellEnd"/>
                </w:p>
              </w:tc>
              <w:tc>
                <w:tcPr>
                  <w:tcW w:w="5070" w:type="dxa"/>
                  <w:tcBorders>
                    <w:top w:val="single" w:sz="6" w:space="0" w:color="000000"/>
                    <w:bottom w:val="single" w:sz="6" w:space="0" w:color="000000"/>
                  </w:tcBorders>
                  <w:tcMar>
                    <w:top w:w="60" w:type="dxa"/>
                    <w:left w:w="120" w:type="dxa"/>
                    <w:bottom w:w="60" w:type="dxa"/>
                    <w:right w:w="120" w:type="dxa"/>
                  </w:tcMar>
                  <w:hideMark/>
                </w:tcPr>
                <w:p w:rsidR="00A2379F" w:rsidRDefault="00A2379F">
                  <w:pPr>
                    <w:pStyle w:val="fmtcblcellbodyleft"/>
                  </w:pPr>
                  <w:r>
                    <w:t>Contains the item’s name, (alias), dose amount, dose strength, volume amount, and volume units (total volume amount, total volume units, and dosage form).</w:t>
                  </w:r>
                </w:p>
              </w:tc>
            </w:tr>
            <w:tr w:rsidR="00A2379F">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A2379F" w:rsidRDefault="00A2379F">
                  <w:pPr>
                    <w:pStyle w:val="fmtcblcellbodyleft"/>
                    <w:rPr>
                      <w:b/>
                      <w:bCs/>
                      <w:spacing w:val="-2"/>
                    </w:rPr>
                  </w:pPr>
                  <w:r>
                    <w:rPr>
                      <w:rStyle w:val="fmemphasisboldcell"/>
                    </w:rPr>
                    <w:t>Auto Print at Issue</w:t>
                  </w:r>
                </w:p>
              </w:tc>
              <w:tc>
                <w:tcPr>
                  <w:tcW w:w="5070" w:type="dxa"/>
                  <w:tcBorders>
                    <w:bottom w:val="single" w:sz="6" w:space="0" w:color="000000"/>
                  </w:tcBorders>
                  <w:tcMar>
                    <w:top w:w="60" w:type="dxa"/>
                    <w:left w:w="120" w:type="dxa"/>
                    <w:bottom w:w="60" w:type="dxa"/>
                    <w:right w:w="120" w:type="dxa"/>
                  </w:tcMar>
                  <w:hideMark/>
                </w:tcPr>
                <w:p w:rsidR="00A2379F" w:rsidRDefault="00A2379F">
                  <w:pPr>
                    <w:pStyle w:val="fmtcblcellbodyleft"/>
                  </w:pPr>
                  <w:r>
                    <w:t>Automatically print a medication label when this item is issued.</w:t>
                  </w:r>
                </w:p>
              </w:tc>
            </w:tr>
            <w:tr w:rsidR="00A2379F">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A2379F" w:rsidRDefault="00A2379F">
                  <w:pPr>
                    <w:pStyle w:val="fmtcblcellbodyleft"/>
                    <w:rPr>
                      <w:b/>
                      <w:bCs/>
                      <w:spacing w:val="-2"/>
                    </w:rPr>
                  </w:pPr>
                  <w:r>
                    <w:rPr>
                      <w:rStyle w:val="fmemphasisboldcell"/>
                    </w:rPr>
                    <w:t>Auto Update</w:t>
                  </w:r>
                </w:p>
              </w:tc>
              <w:tc>
                <w:tcPr>
                  <w:tcW w:w="5070" w:type="dxa"/>
                  <w:tcBorders>
                    <w:bottom w:val="single" w:sz="6" w:space="0" w:color="000000"/>
                  </w:tcBorders>
                  <w:tcMar>
                    <w:top w:w="60" w:type="dxa"/>
                    <w:left w:w="120" w:type="dxa"/>
                    <w:bottom w:w="60" w:type="dxa"/>
                    <w:right w:w="120" w:type="dxa"/>
                  </w:tcMar>
                  <w:hideMark/>
                </w:tcPr>
                <w:p w:rsidR="00A2379F" w:rsidRDefault="00A2379F">
                  <w:pPr>
                    <w:pStyle w:val="fmtcblcellbodyleft"/>
                  </w:pPr>
                  <w:r>
                    <w:t xml:space="preserve">Populate the Label Med </w:t>
                  </w:r>
                  <w:proofErr w:type="spellStart"/>
                  <w:r>
                    <w:t>Desc</w:t>
                  </w:r>
                  <w:proofErr w:type="spellEnd"/>
                  <w:r>
                    <w:t xml:space="preserve"> field with the item’s automatic medication description.</w:t>
                  </w:r>
                </w:p>
              </w:tc>
            </w:tr>
            <w:tr w:rsidR="00A2379F">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A2379F" w:rsidRDefault="00A2379F">
                  <w:pPr>
                    <w:pStyle w:val="fmtcblcellbodyleft"/>
                    <w:rPr>
                      <w:b/>
                      <w:bCs/>
                      <w:spacing w:val="-2"/>
                    </w:rPr>
                  </w:pPr>
                  <w:proofErr w:type="spellStart"/>
                  <w:r>
                    <w:rPr>
                      <w:rStyle w:val="fmemphasisboldcell"/>
                    </w:rPr>
                    <w:t>Calc</w:t>
                  </w:r>
                  <w:proofErr w:type="spellEnd"/>
                  <w:r>
                    <w:rPr>
                      <w:rStyle w:val="fmemphasisboldcell"/>
                    </w:rPr>
                    <w:t xml:space="preserve"> Beyond Use</w:t>
                  </w:r>
                </w:p>
              </w:tc>
              <w:tc>
                <w:tcPr>
                  <w:tcW w:w="5070" w:type="dxa"/>
                  <w:tcBorders>
                    <w:bottom w:val="single" w:sz="6" w:space="0" w:color="000000"/>
                  </w:tcBorders>
                  <w:tcMar>
                    <w:top w:w="60" w:type="dxa"/>
                    <w:left w:w="120" w:type="dxa"/>
                    <w:bottom w:w="60" w:type="dxa"/>
                    <w:right w:w="120" w:type="dxa"/>
                  </w:tcMar>
                  <w:hideMark/>
                </w:tcPr>
                <w:p w:rsidR="00A2379F" w:rsidRDefault="00A2379F">
                  <w:pPr>
                    <w:pStyle w:val="fmtcblcellbodyleft"/>
                  </w:pPr>
                  <w:r>
                    <w:t xml:space="preserve">Calculate the day and time by which the item should be administered. The calculation is based on settings selected in the Areas table. See </w:t>
                  </w:r>
                  <w:hyperlink w:anchor="database_areas_htm" w:history="1">
                    <w:r>
                      <w:rPr>
                        <w:rStyle w:val="Hyperlink"/>
                      </w:rPr>
                      <w:t>Areas</w:t>
                    </w:r>
                  </w:hyperlink>
                  <w:r>
                    <w:t>. Expiration tracking must be enabled for the item.</w:t>
                  </w:r>
                </w:p>
              </w:tc>
            </w:tr>
            <w:tr w:rsidR="00A2379F">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A2379F" w:rsidRDefault="00A2379F">
                  <w:pPr>
                    <w:pStyle w:val="fmtcblcellbodyleft"/>
                    <w:rPr>
                      <w:b/>
                      <w:bCs/>
                      <w:spacing w:val="-2"/>
                    </w:rPr>
                  </w:pPr>
                  <w:r>
                    <w:rPr>
                      <w:rStyle w:val="fmemphasisboldcell"/>
                    </w:rPr>
                    <w:t>Confirm Med</w:t>
                  </w:r>
                </w:p>
              </w:tc>
              <w:tc>
                <w:tcPr>
                  <w:tcW w:w="5070" w:type="dxa"/>
                  <w:tcBorders>
                    <w:bottom w:val="single" w:sz="6" w:space="0" w:color="000000"/>
                  </w:tcBorders>
                  <w:tcMar>
                    <w:top w:w="60" w:type="dxa"/>
                    <w:left w:w="120" w:type="dxa"/>
                    <w:bottom w:w="60" w:type="dxa"/>
                    <w:right w:w="120" w:type="dxa"/>
                  </w:tcMar>
                  <w:hideMark/>
                </w:tcPr>
                <w:p w:rsidR="00A2379F" w:rsidRDefault="00A2379F">
                  <w:pPr>
                    <w:pStyle w:val="fmtcblcellbodyleft"/>
                  </w:pPr>
                  <w:r>
                    <w:t xml:space="preserve">Require a successful bar code scan to confirm correct </w:t>
                  </w:r>
                  <w:r>
                    <w:lastRenderedPageBreak/>
                    <w:t>medication and print a label.</w:t>
                  </w:r>
                </w:p>
              </w:tc>
            </w:tr>
            <w:tr w:rsidR="00A2379F">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A2379F" w:rsidRDefault="00A2379F">
                  <w:pPr>
                    <w:pStyle w:val="fmtcblcellbodyleft"/>
                    <w:rPr>
                      <w:b/>
                      <w:bCs/>
                      <w:spacing w:val="-2"/>
                    </w:rPr>
                  </w:pPr>
                  <w:r>
                    <w:rPr>
                      <w:rStyle w:val="fmemphasisboldcell"/>
                    </w:rPr>
                    <w:lastRenderedPageBreak/>
                    <w:t>Exceeds Max</w:t>
                  </w:r>
                </w:p>
              </w:tc>
              <w:tc>
                <w:tcPr>
                  <w:tcW w:w="5070" w:type="dxa"/>
                  <w:tcBorders>
                    <w:bottom w:val="single" w:sz="6" w:space="0" w:color="000000"/>
                  </w:tcBorders>
                  <w:tcMar>
                    <w:top w:w="60" w:type="dxa"/>
                    <w:left w:w="120" w:type="dxa"/>
                    <w:bottom w:w="60" w:type="dxa"/>
                    <w:right w:w="120" w:type="dxa"/>
                  </w:tcMar>
                  <w:hideMark/>
                </w:tcPr>
                <w:p w:rsidR="00A2379F" w:rsidRDefault="00A2379F">
                  <w:pPr>
                    <w:pStyle w:val="fmtcblcellbodyleft"/>
                  </w:pPr>
                  <w:r>
                    <w:t xml:space="preserve">Indicates Label Med </w:t>
                  </w:r>
                  <w:proofErr w:type="spellStart"/>
                  <w:r>
                    <w:t>Desc</w:t>
                  </w:r>
                  <w:proofErr w:type="spellEnd"/>
                  <w:r>
                    <w:t xml:space="preserve"> exceeds available space on the label. This is a read-only field.</w:t>
                  </w:r>
                </w:p>
              </w:tc>
            </w:tr>
            <w:tr w:rsidR="00A2379F">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A2379F" w:rsidRDefault="00A2379F">
                  <w:pPr>
                    <w:pStyle w:val="fmtcblcellbodyleft"/>
                    <w:rPr>
                      <w:b/>
                      <w:bCs/>
                      <w:spacing w:val="-2"/>
                    </w:rPr>
                  </w:pPr>
                  <w:r>
                    <w:rPr>
                      <w:rStyle w:val="fmemphasisboldcell"/>
                    </w:rPr>
                    <w:t>Include Bar Code</w:t>
                  </w:r>
                </w:p>
              </w:tc>
              <w:tc>
                <w:tcPr>
                  <w:tcW w:w="5070" w:type="dxa"/>
                  <w:tcBorders>
                    <w:bottom w:val="single" w:sz="6" w:space="0" w:color="000000"/>
                  </w:tcBorders>
                  <w:tcMar>
                    <w:top w:w="60" w:type="dxa"/>
                    <w:left w:w="120" w:type="dxa"/>
                    <w:bottom w:w="60" w:type="dxa"/>
                    <w:right w:w="120" w:type="dxa"/>
                  </w:tcMar>
                  <w:hideMark/>
                </w:tcPr>
                <w:p w:rsidR="00A2379F" w:rsidRDefault="00A2379F">
                  <w:pPr>
                    <w:pStyle w:val="fmtcblcellbodyleft"/>
                  </w:pPr>
                  <w:r>
                    <w:t>With successful scan at issue, prints label with a bar code to facilitate bedside medication bar code scanning.</w:t>
                  </w:r>
                </w:p>
              </w:tc>
            </w:tr>
            <w:tr w:rsidR="00A2379F">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A2379F" w:rsidRDefault="00A2379F">
                  <w:pPr>
                    <w:pStyle w:val="fmtcblcellbodyleft"/>
                    <w:rPr>
                      <w:b/>
                      <w:bCs/>
                      <w:spacing w:val="-2"/>
                    </w:rPr>
                  </w:pPr>
                  <w:r>
                    <w:rPr>
                      <w:rStyle w:val="fmemphasisboldcell"/>
                    </w:rPr>
                    <w:t xml:space="preserve">Label Med </w:t>
                  </w:r>
                  <w:proofErr w:type="spellStart"/>
                  <w:r>
                    <w:rPr>
                      <w:rStyle w:val="fmemphasisboldcell"/>
                    </w:rPr>
                    <w:t>Desc</w:t>
                  </w:r>
                  <w:proofErr w:type="spellEnd"/>
                </w:p>
              </w:tc>
              <w:tc>
                <w:tcPr>
                  <w:tcW w:w="5070" w:type="dxa"/>
                  <w:tcBorders>
                    <w:bottom w:val="single" w:sz="6" w:space="0" w:color="000000"/>
                  </w:tcBorders>
                  <w:tcMar>
                    <w:top w:w="60" w:type="dxa"/>
                    <w:left w:w="120" w:type="dxa"/>
                    <w:bottom w:w="60" w:type="dxa"/>
                    <w:right w:w="120" w:type="dxa"/>
                  </w:tcMar>
                  <w:hideMark/>
                </w:tcPr>
                <w:p w:rsidR="00A2379F" w:rsidRDefault="00A2379F">
                  <w:pPr>
                    <w:pStyle w:val="fmtcblcellbodyleft"/>
                  </w:pPr>
                  <w:r>
                    <w:t>Customized medication description. To edit this field, clear the Auto Update check box. Press Enter to create line breaks.</w:t>
                  </w:r>
                </w:p>
              </w:tc>
            </w:tr>
          </w:tbl>
          <w:p w:rsidR="00A2379F" w:rsidRDefault="00A2379F">
            <w:pPr>
              <w:spacing w:before="0" w:beforeAutospacing="0" w:after="0" w:afterAutospacing="0"/>
            </w:pPr>
          </w:p>
        </w:tc>
      </w:tr>
    </w:tbl>
    <w:p w:rsidR="00A2379F" w:rsidRDefault="00A2379F">
      <w:pPr>
        <w:spacing w:before="0" w:beforeAutospacing="0" w:after="0" w:afterAutospacing="0"/>
        <w:divId w:val="1116096443"/>
      </w:pPr>
    </w:p>
    <w:p w:rsidR="007E15E2" w:rsidRDefault="007E15E2">
      <w:pPr>
        <w:pStyle w:val="fmh1heading"/>
        <w:divId w:val="1568301366"/>
      </w:pPr>
      <w:bookmarkStart w:id="199" w:name="database_kits_htm"/>
      <w:bookmarkEnd w:id="199"/>
      <w:r>
        <w:t>Kits</w:t>
      </w:r>
    </w:p>
    <w:p w:rsidR="007E15E2" w:rsidRDefault="007E15E2">
      <w:pPr>
        <w:pStyle w:val="fmbody"/>
        <w:divId w:val="1568301366"/>
      </w:pPr>
      <w:r>
        <w:t xml:space="preserve">An enhanced kit, created and maintained on the </w:t>
      </w:r>
      <w:proofErr w:type="spellStart"/>
      <w:r>
        <w:t>OmniCenter</w:t>
      </w:r>
      <w:proofErr w:type="spellEnd"/>
      <w:r>
        <w:t>, can combine three types of items – pharmacy, supply, and chargeable procedures – all in one line-item on the cabinet screen.</w:t>
      </w:r>
    </w:p>
    <w:p w:rsidR="007E15E2" w:rsidRDefault="007E15E2">
      <w:pPr>
        <w:pStyle w:val="fmhtdtodoheading"/>
        <w:divId w:val="1568301366"/>
      </w:pPr>
      <w:r>
        <w:t>Purpose: to create a kit that may consist of pharmacy and supply items, and chargeable procedures, all in one line-item on a cabinet.</w:t>
      </w:r>
    </w:p>
    <w:p w:rsidR="007E15E2" w:rsidRDefault="007E15E2">
      <w:pPr>
        <w:pStyle w:val="fml1nnumbered"/>
        <w:divId w:val="1568301366"/>
      </w:pPr>
      <w:r>
        <w:t>Select the Kits table. Click Add.</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7E15E2" w:rsidTr="005F3B0B">
        <w:trPr>
          <w:divId w:val="1568301366"/>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7E15E2">
              <w:trPr>
                <w:trHeight w:val="86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7E15E2" w:rsidRDefault="007E15E2">
                  <w:pPr>
                    <w:pStyle w:val="fmtcblcellbodyleft"/>
                    <w:rPr>
                      <w:b/>
                      <w:bCs/>
                      <w:spacing w:val="-2"/>
                    </w:rPr>
                  </w:pPr>
                  <w:r>
                    <w:rPr>
                      <w:rStyle w:val="fmemphasisboldcell"/>
                    </w:rPr>
                    <w:t>Kit Access – at the Cabinet</w:t>
                  </w:r>
                </w:p>
              </w:tc>
              <w:tc>
                <w:tcPr>
                  <w:tcW w:w="5070" w:type="dxa"/>
                  <w:tcBorders>
                    <w:top w:val="single" w:sz="6" w:space="0" w:color="000000"/>
                    <w:bottom w:val="single" w:sz="6" w:space="0" w:color="000000"/>
                  </w:tcBorders>
                  <w:tcMar>
                    <w:top w:w="60" w:type="dxa"/>
                    <w:left w:w="120" w:type="dxa"/>
                    <w:bottom w:w="60" w:type="dxa"/>
                    <w:right w:w="120" w:type="dxa"/>
                  </w:tcMar>
                  <w:hideMark/>
                </w:tcPr>
                <w:p w:rsidR="007E15E2" w:rsidRDefault="007E15E2">
                  <w:pPr>
                    <w:pStyle w:val="fmtcblcellbodyleft"/>
                  </w:pPr>
                  <w:r>
                    <w:t>Access to items, by both control level and zones, is based on user’s access privileges. If a user does not have access to an item within a kit, that kit will not be listed on screen for that user.</w:t>
                  </w:r>
                </w:p>
              </w:tc>
            </w:tr>
            <w:tr w:rsidR="007E15E2">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7E15E2" w:rsidRDefault="007E15E2">
                  <w:pPr>
                    <w:pStyle w:val="fmtcblcellbodyleft"/>
                    <w:rPr>
                      <w:b/>
                      <w:bCs/>
                      <w:spacing w:val="-2"/>
                    </w:rPr>
                  </w:pPr>
                  <w:r>
                    <w:rPr>
                      <w:rStyle w:val="fmemphasisboldcell"/>
                    </w:rPr>
                    <w:t>Kit Delete</w:t>
                  </w:r>
                </w:p>
              </w:tc>
              <w:tc>
                <w:tcPr>
                  <w:tcW w:w="5070" w:type="dxa"/>
                  <w:tcBorders>
                    <w:bottom w:val="single" w:sz="6" w:space="0" w:color="000000"/>
                  </w:tcBorders>
                  <w:tcMar>
                    <w:top w:w="60" w:type="dxa"/>
                    <w:left w:w="120" w:type="dxa"/>
                    <w:bottom w:w="60" w:type="dxa"/>
                    <w:right w:w="120" w:type="dxa"/>
                  </w:tcMar>
                  <w:hideMark/>
                </w:tcPr>
                <w:p w:rsidR="007E15E2" w:rsidRDefault="007E15E2">
                  <w:pPr>
                    <w:pStyle w:val="fmtcblcellbodyleft"/>
                  </w:pPr>
                  <w:r>
                    <w:t>Before erasing entire kit, user will be asked to confirm intention to delete.</w:t>
                  </w:r>
                </w:p>
              </w:tc>
            </w:tr>
            <w:tr w:rsidR="007E15E2">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7E15E2" w:rsidRDefault="007E15E2">
                  <w:pPr>
                    <w:pStyle w:val="fmtcblcellbodyleft"/>
                    <w:rPr>
                      <w:b/>
                      <w:bCs/>
                      <w:spacing w:val="-2"/>
                    </w:rPr>
                  </w:pPr>
                  <w:r>
                    <w:rPr>
                      <w:rStyle w:val="fmemphasisboldcell"/>
                    </w:rPr>
                    <w:t>Kit Edits – at the Cabinet</w:t>
                  </w:r>
                </w:p>
              </w:tc>
              <w:tc>
                <w:tcPr>
                  <w:tcW w:w="5070" w:type="dxa"/>
                  <w:tcBorders>
                    <w:bottom w:val="single" w:sz="6" w:space="0" w:color="000000"/>
                  </w:tcBorders>
                  <w:tcMar>
                    <w:top w:w="60" w:type="dxa"/>
                    <w:left w:w="120" w:type="dxa"/>
                    <w:bottom w:w="60" w:type="dxa"/>
                    <w:right w:w="120" w:type="dxa"/>
                  </w:tcMar>
                  <w:hideMark/>
                </w:tcPr>
                <w:p w:rsidR="007E15E2" w:rsidRDefault="007E15E2">
                  <w:pPr>
                    <w:pStyle w:val="fmtcblcellbodyleft"/>
                  </w:pPr>
                  <w:r>
                    <w:t xml:space="preserve">Kits can be edited to exclude any item at time of issue. That exclusion does not alter the contents of the kit as listed on the </w:t>
                  </w:r>
                  <w:proofErr w:type="spellStart"/>
                  <w:r>
                    <w:t>OmniCenter</w:t>
                  </w:r>
                  <w:proofErr w:type="spellEnd"/>
                  <w:r>
                    <w:t>, but only eliminates an item from a specific issue.</w:t>
                  </w:r>
                </w:p>
              </w:tc>
            </w:tr>
            <w:tr w:rsidR="007E15E2">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7E15E2" w:rsidRDefault="007E15E2">
                  <w:pPr>
                    <w:pStyle w:val="fmtcblcellbodyleft"/>
                    <w:rPr>
                      <w:b/>
                      <w:bCs/>
                      <w:spacing w:val="-2"/>
                    </w:rPr>
                  </w:pPr>
                  <w:r>
                    <w:rPr>
                      <w:rStyle w:val="fmemphasisboldcell"/>
                    </w:rPr>
                    <w:t>Kits – Modify</w:t>
                  </w:r>
                </w:p>
              </w:tc>
              <w:tc>
                <w:tcPr>
                  <w:tcW w:w="5070" w:type="dxa"/>
                  <w:tcBorders>
                    <w:bottom w:val="single" w:sz="6" w:space="0" w:color="000000"/>
                  </w:tcBorders>
                  <w:tcMar>
                    <w:top w:w="60" w:type="dxa"/>
                    <w:left w:w="120" w:type="dxa"/>
                    <w:bottom w:w="60" w:type="dxa"/>
                    <w:right w:w="120" w:type="dxa"/>
                  </w:tcMar>
                  <w:hideMark/>
                </w:tcPr>
                <w:p w:rsidR="007E15E2" w:rsidRDefault="007E15E2">
                  <w:pPr>
                    <w:pStyle w:val="fmtcblcellbodyleft"/>
                  </w:pPr>
                  <w:r>
                    <w:t>The quantities of existing items and procedures in a kit can be changed; items can be added or deleted as described below.</w:t>
                  </w:r>
                </w:p>
              </w:tc>
            </w:tr>
          </w:tbl>
          <w:p w:rsidR="007E15E2" w:rsidRDefault="007E15E2">
            <w:pPr>
              <w:spacing w:before="0" w:beforeAutospacing="0" w:after="0" w:afterAutospacing="0"/>
            </w:pPr>
          </w:p>
        </w:tc>
      </w:tr>
    </w:tbl>
    <w:p w:rsidR="007E15E2" w:rsidRDefault="007E15E2">
      <w:pPr>
        <w:pStyle w:val="fml1nnumbered"/>
        <w:divId w:val="1568301366"/>
      </w:pPr>
      <w:r>
        <w:t>Enter a Kit ID and Description. With the Items radio button selected, click Add.</w:t>
      </w:r>
    </w:p>
    <w:p w:rsidR="007E15E2" w:rsidRDefault="007E15E2">
      <w:pPr>
        <w:pStyle w:val="fml1nnumbered"/>
        <w:divId w:val="1568301366"/>
      </w:pPr>
      <w:r>
        <w:lastRenderedPageBreak/>
        <w:t>Or, select a current kit, click Copy. Provide an ID and name for the kit. Delete existing items and add other items, as desired. With the Items radio button selected, click Add.</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7E15E2" w:rsidTr="005F3B0B">
        <w:trPr>
          <w:divId w:val="1568301366"/>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7E15E2">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7E15E2" w:rsidRDefault="007E15E2">
                  <w:pPr>
                    <w:pStyle w:val="fmtcblcellbodyleft"/>
                    <w:rPr>
                      <w:b/>
                      <w:bCs/>
                      <w:spacing w:val="-2"/>
                    </w:rPr>
                  </w:pPr>
                  <w:r>
                    <w:rPr>
                      <w:rStyle w:val="fmemphasisboldcell"/>
                    </w:rPr>
                    <w:t>Standardize Items</w:t>
                  </w:r>
                </w:p>
              </w:tc>
              <w:tc>
                <w:tcPr>
                  <w:tcW w:w="5070" w:type="dxa"/>
                  <w:tcBorders>
                    <w:top w:val="single" w:sz="6" w:space="0" w:color="000000"/>
                    <w:bottom w:val="single" w:sz="6" w:space="0" w:color="000000"/>
                  </w:tcBorders>
                  <w:tcMar>
                    <w:top w:w="60" w:type="dxa"/>
                    <w:left w:w="120" w:type="dxa"/>
                    <w:bottom w:w="60" w:type="dxa"/>
                    <w:right w:w="120" w:type="dxa"/>
                  </w:tcMar>
                  <w:hideMark/>
                </w:tcPr>
                <w:p w:rsidR="007E15E2" w:rsidRDefault="007E15E2">
                  <w:pPr>
                    <w:pStyle w:val="fmtcblcellbodyleft"/>
                  </w:pPr>
                  <w:r>
                    <w:t>Items must be standardized, that is listed identically on all cabinets, to add to kits.</w:t>
                  </w:r>
                </w:p>
              </w:tc>
            </w:tr>
            <w:tr w:rsidR="007E15E2">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7E15E2" w:rsidRDefault="007E15E2">
                  <w:pPr>
                    <w:pStyle w:val="fmtcblcellbodyleft"/>
                    <w:rPr>
                      <w:b/>
                      <w:bCs/>
                      <w:spacing w:val="-2"/>
                    </w:rPr>
                  </w:pPr>
                  <w:r>
                    <w:rPr>
                      <w:rStyle w:val="fmemphasisboldcell"/>
                    </w:rPr>
                    <w:t>Standardized Chargeable Procedure</w:t>
                  </w:r>
                </w:p>
              </w:tc>
              <w:tc>
                <w:tcPr>
                  <w:tcW w:w="5070" w:type="dxa"/>
                  <w:tcBorders>
                    <w:bottom w:val="single" w:sz="6" w:space="0" w:color="000000"/>
                  </w:tcBorders>
                  <w:tcMar>
                    <w:top w:w="60" w:type="dxa"/>
                    <w:left w:w="120" w:type="dxa"/>
                    <w:bottom w:w="60" w:type="dxa"/>
                    <w:right w:w="120" w:type="dxa"/>
                  </w:tcMar>
                  <w:hideMark/>
                </w:tcPr>
                <w:p w:rsidR="007E15E2" w:rsidRDefault="007E15E2">
                  <w:pPr>
                    <w:pStyle w:val="fmtcblcellbodyleft"/>
                  </w:pPr>
                  <w:r>
                    <w:t>Procedure name and the Standardized box checked are the only requisites.</w:t>
                  </w:r>
                </w:p>
              </w:tc>
            </w:tr>
          </w:tbl>
          <w:p w:rsidR="007E15E2" w:rsidRDefault="007E15E2">
            <w:pPr>
              <w:spacing w:before="0" w:beforeAutospacing="0" w:after="0" w:afterAutospacing="0"/>
            </w:pPr>
          </w:p>
        </w:tc>
      </w:tr>
    </w:tbl>
    <w:p w:rsidR="007E15E2" w:rsidRDefault="007E15E2">
      <w:pPr>
        <w:pStyle w:val="fml1nnumbered"/>
        <w:divId w:val="1568301366"/>
      </w:pPr>
      <w:r>
        <w:t>Select a Type. Use the look-up table or enter the item/procedure ID Number. Select a Quantity. The description and control level fields will automatically fill when the ID number is selected.</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7E15E2" w:rsidTr="005F3B0B">
        <w:trPr>
          <w:divId w:val="1568301366"/>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7E15E2">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7E15E2" w:rsidRDefault="007E15E2">
                  <w:pPr>
                    <w:pStyle w:val="fmtcblcellbodyleft"/>
                    <w:rPr>
                      <w:b/>
                      <w:bCs/>
                      <w:spacing w:val="-2"/>
                    </w:rPr>
                  </w:pPr>
                  <w:r>
                    <w:rPr>
                      <w:rStyle w:val="fmemphasisboldcell"/>
                    </w:rPr>
                    <w:t>Item ID #</w:t>
                  </w:r>
                </w:p>
              </w:tc>
              <w:tc>
                <w:tcPr>
                  <w:tcW w:w="5070" w:type="dxa"/>
                  <w:tcBorders>
                    <w:top w:val="single" w:sz="6" w:space="0" w:color="000000"/>
                    <w:bottom w:val="single" w:sz="6" w:space="0" w:color="000000"/>
                  </w:tcBorders>
                  <w:tcMar>
                    <w:top w:w="60" w:type="dxa"/>
                    <w:left w:w="120" w:type="dxa"/>
                    <w:bottom w:w="60" w:type="dxa"/>
                    <w:right w:w="120" w:type="dxa"/>
                  </w:tcMar>
                  <w:hideMark/>
                </w:tcPr>
                <w:p w:rsidR="007E15E2" w:rsidRDefault="007E15E2">
                  <w:pPr>
                    <w:pStyle w:val="fmtcblcellbodyleft"/>
                  </w:pPr>
                  <w:r>
                    <w:t>Item identification in database.</w:t>
                  </w:r>
                </w:p>
              </w:tc>
            </w:tr>
            <w:tr w:rsidR="007E15E2">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7E15E2" w:rsidRDefault="007E15E2">
                  <w:pPr>
                    <w:pStyle w:val="fmtcblcellbodyleft"/>
                    <w:rPr>
                      <w:b/>
                      <w:bCs/>
                      <w:spacing w:val="-2"/>
                    </w:rPr>
                  </w:pPr>
                  <w:proofErr w:type="spellStart"/>
                  <w:r>
                    <w:rPr>
                      <w:rStyle w:val="fmemphasisboldcell"/>
                    </w:rPr>
                    <w:t>Qty</w:t>
                  </w:r>
                  <w:proofErr w:type="spellEnd"/>
                </w:p>
              </w:tc>
              <w:tc>
                <w:tcPr>
                  <w:tcW w:w="5070" w:type="dxa"/>
                  <w:tcBorders>
                    <w:bottom w:val="single" w:sz="6" w:space="0" w:color="000000"/>
                  </w:tcBorders>
                  <w:tcMar>
                    <w:top w:w="60" w:type="dxa"/>
                    <w:left w:w="120" w:type="dxa"/>
                    <w:bottom w:w="60" w:type="dxa"/>
                    <w:right w:w="120" w:type="dxa"/>
                  </w:tcMar>
                  <w:hideMark/>
                </w:tcPr>
                <w:p w:rsidR="007E15E2" w:rsidRDefault="007E15E2">
                  <w:pPr>
                    <w:pStyle w:val="fmtcblcellbodyleft"/>
                  </w:pPr>
                  <w:r>
                    <w:t>The quantity may be adjusted with the up/down arrow buttons or entered as text.</w:t>
                  </w:r>
                </w:p>
              </w:tc>
            </w:tr>
            <w:tr w:rsidR="007E15E2">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7E15E2" w:rsidRDefault="007E15E2">
                  <w:pPr>
                    <w:pStyle w:val="fmtcblcellbodyleft"/>
                    <w:rPr>
                      <w:b/>
                      <w:bCs/>
                      <w:spacing w:val="-2"/>
                    </w:rPr>
                  </w:pPr>
                  <w:r>
                    <w:rPr>
                      <w:rStyle w:val="fmemphasisboldcell"/>
                    </w:rPr>
                    <w:t>Type</w:t>
                  </w:r>
                </w:p>
              </w:tc>
              <w:tc>
                <w:tcPr>
                  <w:tcW w:w="5070" w:type="dxa"/>
                  <w:tcBorders>
                    <w:bottom w:val="single" w:sz="6" w:space="0" w:color="000000"/>
                  </w:tcBorders>
                  <w:tcMar>
                    <w:top w:w="60" w:type="dxa"/>
                    <w:left w:w="120" w:type="dxa"/>
                    <w:bottom w:w="60" w:type="dxa"/>
                    <w:right w:w="120" w:type="dxa"/>
                  </w:tcMar>
                  <w:hideMark/>
                </w:tcPr>
                <w:p w:rsidR="007E15E2" w:rsidRDefault="007E15E2">
                  <w:pPr>
                    <w:pStyle w:val="fmtcblcellbodyleft"/>
                  </w:pPr>
                  <w:r>
                    <w:t>Type is either Item or Procedure. Select the type before accessing the look-up table, as the type determines which table appears.</w:t>
                  </w:r>
                </w:p>
              </w:tc>
            </w:tr>
          </w:tbl>
          <w:p w:rsidR="007E15E2" w:rsidRDefault="007E15E2">
            <w:pPr>
              <w:spacing w:before="0" w:beforeAutospacing="0" w:after="0" w:afterAutospacing="0"/>
            </w:pPr>
          </w:p>
        </w:tc>
      </w:tr>
    </w:tbl>
    <w:p w:rsidR="007E15E2" w:rsidRDefault="007E15E2">
      <w:pPr>
        <w:pStyle w:val="fml1nnumbered"/>
        <w:divId w:val="1568301366"/>
      </w:pPr>
      <w:r>
        <w:t xml:space="preserve">When a kit is complete, click </w:t>
      </w:r>
      <w:r w:rsidR="0051415B">
        <w:rPr>
          <w:noProof/>
        </w:rPr>
        <w:drawing>
          <wp:inline distT="0" distB="0" distL="0" distR="0" wp14:anchorId="5605EAD5" wp14:editId="3C0ED801">
            <wp:extent cx="114300" cy="114300"/>
            <wp:effectExtent l="0" t="0" r="0" b="0"/>
            <wp:docPr id="213" name="Picture 213" descr="Database100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w:t>
      </w:r>
      <w:proofErr w:type="spellStart"/>
      <w:r>
        <w:t>OmniSuppliers</w:t>
      </w:r>
      <w:proofErr w:type="spellEnd"/>
      <w:r>
        <w:t xml:space="preserve">. In the left window is a list of Available </w:t>
      </w:r>
      <w:proofErr w:type="spellStart"/>
      <w:r>
        <w:t>OmniSuppliers</w:t>
      </w:r>
      <w:proofErr w:type="spellEnd"/>
      <w:r>
        <w:t xml:space="preserve"> to which the kit can be assigned. Highlight a single </w:t>
      </w:r>
      <w:proofErr w:type="spellStart"/>
      <w:r>
        <w:t>OmniSupplier</w:t>
      </w:r>
      <w:proofErr w:type="spellEnd"/>
      <w:r>
        <w:t>; click the single arrow pointing to the right window to assign the kit, or click the double arrows to assign kit to all Available Omnis.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7E15E2" w:rsidTr="005F3B0B">
        <w:trPr>
          <w:divId w:val="1568301366"/>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7E15E2">
              <w:trPr>
                <w:trHeight w:val="653"/>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7E15E2" w:rsidRDefault="007E15E2">
                  <w:pPr>
                    <w:pStyle w:val="fmanalertnote"/>
                  </w:pPr>
                  <w:r>
                    <w:t>Note</w:t>
                  </w:r>
                  <w:r>
                    <w:rPr>
                      <w:noProof/>
                    </w:rPr>
                    <w:drawing>
                      <wp:anchor distT="0" distB="0" distL="0" distR="0" simplePos="0" relativeHeight="251725824" behindDoc="0" locked="0" layoutInCell="1" allowOverlap="0" wp14:anchorId="2081640D" wp14:editId="1EE7F75A">
                        <wp:simplePos x="0" y="0"/>
                        <wp:positionH relativeFrom="column">
                          <wp:align>left</wp:align>
                        </wp:positionH>
                        <wp:positionV relativeFrom="line">
                          <wp:posOffset>0</wp:posOffset>
                        </wp:positionV>
                        <wp:extent cx="276225" cy="276225"/>
                        <wp:effectExtent l="0" t="0" r="9525" b="9525"/>
                        <wp:wrapSquare wrapText="bothSides"/>
                        <wp:docPr id="95" name="image127" descr="Note00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7" descr="Note00052.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15E2" w:rsidRDefault="007E15E2">
                  <w:pPr>
                    <w:pStyle w:val="fmabalertbody"/>
                  </w:pPr>
                  <w:r>
                    <w:t xml:space="preserve">Kits are always assigned to specific cabinets. A cabinet to which a kit is assigned is said to be a subscribed </w:t>
                  </w:r>
                  <w:proofErr w:type="spellStart"/>
                  <w:r>
                    <w:t>OmniSupplier</w:t>
                  </w:r>
                  <w:proofErr w:type="spellEnd"/>
                  <w:r>
                    <w:t xml:space="preserve">; the kit will appear on the kits list for Patient Care on that </w:t>
                  </w:r>
                  <w:proofErr w:type="spellStart"/>
                  <w:r>
                    <w:t>OmniSupplier</w:t>
                  </w:r>
                  <w:proofErr w:type="spellEnd"/>
                  <w:r>
                    <w:t>.</w:t>
                  </w:r>
                </w:p>
              </w:tc>
            </w:tr>
          </w:tbl>
          <w:p w:rsidR="007E15E2" w:rsidRDefault="007E15E2">
            <w:pPr>
              <w:spacing w:before="0" w:beforeAutospacing="0" w:after="0" w:afterAutospacing="0"/>
            </w:pPr>
          </w:p>
        </w:tc>
      </w:tr>
    </w:tbl>
    <w:p w:rsidR="007E15E2" w:rsidRDefault="007E15E2">
      <w:pPr>
        <w:spacing w:before="0" w:beforeAutospacing="0" w:after="0" w:afterAutospacing="0"/>
        <w:divId w:val="1568301366"/>
        <w:rPr>
          <w:vanish/>
        </w:rPr>
      </w:pP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7E15E2" w:rsidTr="005F3B0B">
        <w:trPr>
          <w:divId w:val="1568301366"/>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7E15E2">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7E15E2" w:rsidRDefault="007E15E2">
                  <w:pPr>
                    <w:pStyle w:val="fmtcblcellbodyleft"/>
                    <w:rPr>
                      <w:b/>
                      <w:bCs/>
                      <w:spacing w:val="-2"/>
                    </w:rPr>
                  </w:pPr>
                  <w:r>
                    <w:rPr>
                      <w:rStyle w:val="fmemphasisboldcell"/>
                    </w:rPr>
                    <w:t xml:space="preserve">Available </w:t>
                  </w:r>
                  <w:proofErr w:type="spellStart"/>
                  <w:r>
                    <w:rPr>
                      <w:rStyle w:val="fmemphasisboldcell"/>
                    </w:rPr>
                    <w:t>OmniSuppliers</w:t>
                  </w:r>
                  <w:proofErr w:type="spellEnd"/>
                </w:p>
              </w:tc>
              <w:tc>
                <w:tcPr>
                  <w:tcW w:w="5070" w:type="dxa"/>
                  <w:tcBorders>
                    <w:top w:val="single" w:sz="6" w:space="0" w:color="000000"/>
                    <w:bottom w:val="single" w:sz="6" w:space="0" w:color="000000"/>
                  </w:tcBorders>
                  <w:tcMar>
                    <w:top w:w="60" w:type="dxa"/>
                    <w:left w:w="120" w:type="dxa"/>
                    <w:bottom w:w="60" w:type="dxa"/>
                    <w:right w:w="120" w:type="dxa"/>
                  </w:tcMar>
                  <w:hideMark/>
                </w:tcPr>
                <w:p w:rsidR="007E15E2" w:rsidRDefault="007E15E2">
                  <w:pPr>
                    <w:pStyle w:val="fmtcblcellbodyleft"/>
                  </w:pPr>
                  <w:proofErr w:type="spellStart"/>
                  <w:r>
                    <w:t>OmniSuppliers</w:t>
                  </w:r>
                  <w:proofErr w:type="spellEnd"/>
                  <w:r>
                    <w:t xml:space="preserve"> eligible to receive the kit.</w:t>
                  </w:r>
                </w:p>
              </w:tc>
            </w:tr>
            <w:tr w:rsidR="007E15E2">
              <w:trPr>
                <w:trHeight w:val="1520"/>
                <w:tblCellSpacing w:w="0" w:type="dxa"/>
              </w:trPr>
              <w:tc>
                <w:tcPr>
                  <w:tcW w:w="2250" w:type="dxa"/>
                  <w:tcBorders>
                    <w:bottom w:val="single" w:sz="6" w:space="0" w:color="000000"/>
                  </w:tcBorders>
                  <w:tcMar>
                    <w:top w:w="60" w:type="dxa"/>
                    <w:left w:w="120" w:type="dxa"/>
                    <w:bottom w:w="60" w:type="dxa"/>
                    <w:right w:w="120" w:type="dxa"/>
                  </w:tcMar>
                  <w:hideMark/>
                </w:tcPr>
                <w:p w:rsidR="007E15E2" w:rsidRDefault="007E15E2">
                  <w:pPr>
                    <w:pStyle w:val="fmtcblcellbodyleft"/>
                    <w:rPr>
                      <w:b/>
                      <w:bCs/>
                      <w:spacing w:val="-2"/>
                    </w:rPr>
                  </w:pPr>
                  <w:r>
                    <w:rPr>
                      <w:rStyle w:val="fmemphasisboldcell"/>
                    </w:rPr>
                    <w:t>Single Arrow/Double Arrow</w:t>
                  </w:r>
                </w:p>
              </w:tc>
              <w:tc>
                <w:tcPr>
                  <w:tcW w:w="5070" w:type="dxa"/>
                  <w:tcBorders>
                    <w:bottom w:val="single" w:sz="6" w:space="0" w:color="000000"/>
                  </w:tcBorders>
                  <w:tcMar>
                    <w:top w:w="60" w:type="dxa"/>
                    <w:left w:w="120" w:type="dxa"/>
                    <w:bottom w:w="60" w:type="dxa"/>
                    <w:right w:w="120" w:type="dxa"/>
                  </w:tcMar>
                  <w:hideMark/>
                </w:tcPr>
                <w:p w:rsidR="007E15E2" w:rsidRDefault="007E15E2">
                  <w:pPr>
                    <w:pStyle w:val="fmtcblcellbodyleft"/>
                  </w:pPr>
                  <w:r>
                    <w:t>Use the single arrow to subscribe or unsubscribe a single selection; use the double arrow to affect all within a window. The arrow buttons toggle from one window to another.</w:t>
                  </w:r>
                </w:p>
                <w:p w:rsidR="007E15E2" w:rsidRDefault="007E15E2">
                  <w:pPr>
                    <w:pStyle w:val="fmtcblcellbodyleft"/>
                  </w:pPr>
                  <w:r>
                    <w:t xml:space="preserve">Or, double-click an </w:t>
                  </w:r>
                  <w:proofErr w:type="spellStart"/>
                  <w:r>
                    <w:t>OmniSupplier</w:t>
                  </w:r>
                  <w:proofErr w:type="spellEnd"/>
                  <w:r>
                    <w:t xml:space="preserve"> to send it to the opposite window without using the arrow buttons.</w:t>
                  </w:r>
                </w:p>
              </w:tc>
            </w:tr>
            <w:tr w:rsidR="007E15E2">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7E15E2" w:rsidRDefault="007E15E2">
                  <w:pPr>
                    <w:pStyle w:val="fmtcblcellbodyleft"/>
                    <w:rPr>
                      <w:b/>
                      <w:bCs/>
                      <w:spacing w:val="-2"/>
                    </w:rPr>
                  </w:pPr>
                  <w:r>
                    <w:rPr>
                      <w:rStyle w:val="fmemphasisboldcell"/>
                    </w:rPr>
                    <w:t xml:space="preserve">Subscribed </w:t>
                  </w:r>
                  <w:proofErr w:type="spellStart"/>
                  <w:r>
                    <w:rPr>
                      <w:rStyle w:val="fmemphasisboldcell"/>
                    </w:rPr>
                    <w:t>OmniSuppliers</w:t>
                  </w:r>
                  <w:proofErr w:type="spellEnd"/>
                </w:p>
              </w:tc>
              <w:tc>
                <w:tcPr>
                  <w:tcW w:w="5070" w:type="dxa"/>
                  <w:tcBorders>
                    <w:bottom w:val="single" w:sz="6" w:space="0" w:color="000000"/>
                  </w:tcBorders>
                  <w:tcMar>
                    <w:top w:w="60" w:type="dxa"/>
                    <w:left w:w="120" w:type="dxa"/>
                    <w:bottom w:w="60" w:type="dxa"/>
                    <w:right w:w="120" w:type="dxa"/>
                  </w:tcMar>
                  <w:hideMark/>
                </w:tcPr>
                <w:p w:rsidR="007E15E2" w:rsidRDefault="007E15E2">
                  <w:pPr>
                    <w:pStyle w:val="fmtcblcellbodyleft"/>
                  </w:pPr>
                  <w:proofErr w:type="spellStart"/>
                  <w:r>
                    <w:t>OmniSuppliers</w:t>
                  </w:r>
                  <w:proofErr w:type="spellEnd"/>
                  <w:r>
                    <w:t xml:space="preserve"> to which the kit has been assigned.</w:t>
                  </w:r>
                </w:p>
              </w:tc>
            </w:tr>
          </w:tbl>
          <w:p w:rsidR="007E15E2" w:rsidRDefault="007E15E2">
            <w:pPr>
              <w:spacing w:before="0" w:beforeAutospacing="0" w:after="0" w:afterAutospacing="0"/>
            </w:pPr>
          </w:p>
        </w:tc>
      </w:tr>
    </w:tbl>
    <w:p w:rsidR="007E15E2" w:rsidRDefault="007E15E2">
      <w:pPr>
        <w:pStyle w:val="fml1nnumbered"/>
        <w:divId w:val="1568301366"/>
      </w:pPr>
      <w:r>
        <w:lastRenderedPageBreak/>
        <w:t>Click Save. If appropriate, an error or warning message will appear. In the screen below, user is informed that several of the items are not assigned to a target cabinet. The kit is valid, but user is prompted to ensure that the items are assigned. Click OK to finish.</w:t>
      </w:r>
    </w:p>
    <w:p w:rsidR="00DE2AED" w:rsidRDefault="00DE2AED">
      <w:pPr>
        <w:pStyle w:val="fmh1heading"/>
        <w:divId w:val="499581716"/>
      </w:pPr>
      <w:bookmarkStart w:id="200" w:name="database_local_settings_htm"/>
      <w:bookmarkEnd w:id="200"/>
      <w:r>
        <w:t>Local Settings</w:t>
      </w:r>
    </w:p>
    <w:p w:rsidR="00DE2AED" w:rsidRDefault="00DE2AED">
      <w:pPr>
        <w:pStyle w:val="fmbody"/>
        <w:divId w:val="499581716"/>
      </w:pPr>
      <w:r>
        <w:t>Local Settings controls the behavior of configurations of a particular server. As is indicated by the title, the modifications do not affect the whole Omnicell system.</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E2AED" w:rsidTr="005F3B0B">
        <w:trPr>
          <w:divId w:val="499581716"/>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DE2AED">
              <w:trPr>
                <w:trHeight w:val="653"/>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DE2AED" w:rsidRDefault="00DE2AED">
                  <w:pPr>
                    <w:pStyle w:val="fmawalertwarning"/>
                  </w:pPr>
                  <w:r>
                    <w:t>Warning</w:t>
                  </w:r>
                  <w:r>
                    <w:rPr>
                      <w:noProof/>
                    </w:rPr>
                    <w:drawing>
                      <wp:anchor distT="0" distB="0" distL="0" distR="0" simplePos="0" relativeHeight="251727872" behindDoc="0" locked="0" layoutInCell="1" allowOverlap="0" wp14:anchorId="44090D1D" wp14:editId="2A48EE13">
                        <wp:simplePos x="0" y="0"/>
                        <wp:positionH relativeFrom="column">
                          <wp:align>left</wp:align>
                        </wp:positionH>
                        <wp:positionV relativeFrom="line">
                          <wp:posOffset>0</wp:posOffset>
                        </wp:positionV>
                        <wp:extent cx="333375" cy="295275"/>
                        <wp:effectExtent l="0" t="0" r="9525" b="9525"/>
                        <wp:wrapSquare wrapText="bothSides"/>
                        <wp:docPr id="96" name="image130" descr="Warning00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0" descr="Warning00055.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2AED" w:rsidRDefault="00DE2AED">
                  <w:pPr>
                    <w:pStyle w:val="fmabalertbody"/>
                  </w:pPr>
                  <w:proofErr w:type="gramStart"/>
                  <w:r>
                    <w:t>DO</w:t>
                  </w:r>
                  <w:proofErr w:type="gramEnd"/>
                  <w:r>
                    <w:t xml:space="preserve"> NOT USE WITHOUT OMNICELL SUPPORT! Contact an Omnicell Project Manager before attempting to access these functions.</w:t>
                  </w:r>
                </w:p>
              </w:tc>
            </w:tr>
          </w:tbl>
          <w:p w:rsidR="00DE2AED" w:rsidRDefault="00DE2AED">
            <w:pPr>
              <w:spacing w:before="0" w:beforeAutospacing="0" w:after="0" w:afterAutospacing="0"/>
            </w:pPr>
          </w:p>
        </w:tc>
      </w:tr>
    </w:tbl>
    <w:p w:rsidR="00DE2AED" w:rsidRDefault="00DE2AED">
      <w:pPr>
        <w:pStyle w:val="fmhffigureheading"/>
        <w:divId w:val="499581716"/>
      </w:pPr>
      <w:r>
        <w:t> </w:t>
      </w:r>
    </w:p>
    <w:p w:rsidR="00DE2AED" w:rsidRDefault="00DE2AED">
      <w:pPr>
        <w:pStyle w:val="fmh1heading"/>
        <w:divId w:val="499581716"/>
      </w:pPr>
      <w:bookmarkStart w:id="201" w:name="database_machines_htm"/>
      <w:bookmarkEnd w:id="201"/>
      <w:r>
        <w:t>Machines</w:t>
      </w:r>
    </w:p>
    <w:p w:rsidR="00DE2AED" w:rsidRDefault="00DE2AED">
      <w:pPr>
        <w:pStyle w:val="fmhtdtodoheading"/>
        <w:divId w:val="499581716"/>
      </w:pPr>
      <w:r>
        <w:t>Purpose: to provide identity information and connectivity status for each server (machine) and allow modification of all fields but the machine ID.</w:t>
      </w:r>
    </w:p>
    <w:p w:rsidR="00DE2AED" w:rsidRDefault="00DE2AED">
      <w:pPr>
        <w:pStyle w:val="fml1nnumbered"/>
        <w:divId w:val="499581716"/>
      </w:pPr>
      <w:r>
        <w:t>Select the Machines table; set the Limits filters.</w:t>
      </w:r>
    </w:p>
    <w:p w:rsidR="00DE2AED" w:rsidRDefault="00DE2AED">
      <w:pPr>
        <w:pStyle w:val="fml1nnumbered"/>
        <w:divId w:val="499581716"/>
      </w:pPr>
      <w:r>
        <w:rPr>
          <w:b/>
          <w:bCs/>
        </w:rPr>
        <w:t>2.</w:t>
      </w:r>
      <w:r>
        <w:rPr>
          <w:rFonts w:ascii="Times New Roman" w:hAnsi="Times New Roman" w:cs="Times New Roman"/>
          <w:sz w:val="12"/>
          <w:szCs w:val="12"/>
        </w:rPr>
        <w:t>   </w:t>
      </w:r>
      <w:r>
        <w:t>Select a machine; click View, Copy, or Modify. Or, click Add to add another machine to the table.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E2AED" w:rsidTr="005F3B0B">
        <w:trPr>
          <w:divId w:val="499581716"/>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DE2AED">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DE2AED" w:rsidRDefault="00DE2AED">
                  <w:pPr>
                    <w:pStyle w:val="fmtcblcellbodyleft"/>
                    <w:rPr>
                      <w:b/>
                      <w:bCs/>
                      <w:spacing w:val="-2"/>
                    </w:rPr>
                  </w:pPr>
                  <w:r>
                    <w:rPr>
                      <w:rStyle w:val="fmemphasisboldcell"/>
                    </w:rPr>
                    <w:t>Handheld Machine</w:t>
                  </w:r>
                </w:p>
              </w:tc>
              <w:tc>
                <w:tcPr>
                  <w:tcW w:w="5070" w:type="dxa"/>
                  <w:tcBorders>
                    <w:top w:val="single" w:sz="6" w:space="0" w:color="000000"/>
                    <w:bottom w:val="single" w:sz="6" w:space="0" w:color="000000"/>
                  </w:tcBorders>
                  <w:tcMar>
                    <w:top w:w="60" w:type="dxa"/>
                    <w:left w:w="120" w:type="dxa"/>
                    <w:bottom w:w="60" w:type="dxa"/>
                    <w:right w:w="120" w:type="dxa"/>
                  </w:tcMar>
                  <w:hideMark/>
                </w:tcPr>
                <w:p w:rsidR="00DE2AED" w:rsidRDefault="00DE2AED">
                  <w:pPr>
                    <w:pStyle w:val="fmtcblcellbodyleft"/>
                  </w:pPr>
                  <w:r>
                    <w:t xml:space="preserve">Machine is a handheld device, such as an </w:t>
                  </w:r>
                  <w:proofErr w:type="spellStart"/>
                  <w:r>
                    <w:t>OmniScanner</w:t>
                  </w:r>
                  <w:proofErr w:type="spellEnd"/>
                  <w:r>
                    <w:t>.</w:t>
                  </w:r>
                </w:p>
              </w:tc>
            </w:tr>
            <w:tr w:rsidR="00DE2AED">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DE2AED" w:rsidRDefault="00DE2AED">
                  <w:pPr>
                    <w:pStyle w:val="fmtcblcellbodyleft"/>
                    <w:rPr>
                      <w:b/>
                      <w:bCs/>
                      <w:spacing w:val="-2"/>
                    </w:rPr>
                  </w:pPr>
                  <w:r>
                    <w:rPr>
                      <w:rStyle w:val="fmemphasisboldcell"/>
                    </w:rPr>
                    <w:t xml:space="preserve">Last Update By and </w:t>
                  </w:r>
                  <w:proofErr w:type="spellStart"/>
                  <w:r>
                    <w:rPr>
                      <w:rStyle w:val="fmemphasisboldcell"/>
                    </w:rPr>
                    <w:t>Dt</w:t>
                  </w:r>
                  <w:proofErr w:type="spellEnd"/>
                  <w:r>
                    <w:rPr>
                      <w:rStyle w:val="fmemphasisboldcell"/>
                    </w:rPr>
                    <w:t>/Tm</w:t>
                  </w:r>
                </w:p>
              </w:tc>
              <w:tc>
                <w:tcPr>
                  <w:tcW w:w="5070" w:type="dxa"/>
                  <w:tcBorders>
                    <w:bottom w:val="single" w:sz="6" w:space="0" w:color="000000"/>
                  </w:tcBorders>
                  <w:tcMar>
                    <w:top w:w="60" w:type="dxa"/>
                    <w:left w:w="120" w:type="dxa"/>
                    <w:bottom w:w="60" w:type="dxa"/>
                    <w:right w:w="120" w:type="dxa"/>
                  </w:tcMar>
                  <w:hideMark/>
                </w:tcPr>
                <w:p w:rsidR="00DE2AED" w:rsidRDefault="00DE2AED">
                  <w:pPr>
                    <w:pStyle w:val="fmtcblcellbodyleft"/>
                  </w:pPr>
                  <w:r>
                    <w:t>User and date/time of most recent modification for this machine.</w:t>
                  </w:r>
                </w:p>
              </w:tc>
            </w:tr>
            <w:tr w:rsidR="00DE2AED">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DE2AED" w:rsidRDefault="00DE2AED">
                  <w:pPr>
                    <w:pStyle w:val="fmtcblcellbodyleft"/>
                    <w:rPr>
                      <w:b/>
                      <w:bCs/>
                      <w:spacing w:val="-2"/>
                    </w:rPr>
                  </w:pPr>
                  <w:r>
                    <w:rPr>
                      <w:rStyle w:val="fmemphasisboldcell"/>
                    </w:rPr>
                    <w:t>Machine ID</w:t>
                  </w:r>
                </w:p>
              </w:tc>
              <w:tc>
                <w:tcPr>
                  <w:tcW w:w="5070" w:type="dxa"/>
                  <w:tcBorders>
                    <w:bottom w:val="single" w:sz="6" w:space="0" w:color="000000"/>
                  </w:tcBorders>
                  <w:tcMar>
                    <w:top w:w="60" w:type="dxa"/>
                    <w:left w:w="120" w:type="dxa"/>
                    <w:bottom w:w="60" w:type="dxa"/>
                    <w:right w:w="120" w:type="dxa"/>
                  </w:tcMar>
                  <w:hideMark/>
                </w:tcPr>
                <w:p w:rsidR="00DE2AED" w:rsidRDefault="00DE2AED">
                  <w:pPr>
                    <w:pStyle w:val="fmtcblcellbodyleft"/>
                  </w:pPr>
                  <w:r>
                    <w:t>Identification number of server.</w:t>
                  </w:r>
                </w:p>
              </w:tc>
            </w:tr>
            <w:tr w:rsidR="00DE2AED">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DE2AED" w:rsidRDefault="00DE2AED">
                  <w:pPr>
                    <w:pStyle w:val="fmtcblcellbodyleft"/>
                    <w:rPr>
                      <w:b/>
                      <w:bCs/>
                      <w:spacing w:val="-2"/>
                    </w:rPr>
                  </w:pPr>
                  <w:r>
                    <w:rPr>
                      <w:rStyle w:val="fmemphasisboldcell"/>
                    </w:rPr>
                    <w:t>Machine IP</w:t>
                  </w:r>
                </w:p>
              </w:tc>
              <w:tc>
                <w:tcPr>
                  <w:tcW w:w="5070" w:type="dxa"/>
                  <w:tcBorders>
                    <w:bottom w:val="single" w:sz="6" w:space="0" w:color="000000"/>
                  </w:tcBorders>
                  <w:tcMar>
                    <w:top w:w="60" w:type="dxa"/>
                    <w:left w:w="120" w:type="dxa"/>
                    <w:bottom w:w="60" w:type="dxa"/>
                    <w:right w:w="120" w:type="dxa"/>
                  </w:tcMar>
                  <w:hideMark/>
                </w:tcPr>
                <w:p w:rsidR="00DE2AED" w:rsidRDefault="00DE2AED">
                  <w:pPr>
                    <w:pStyle w:val="fmtcblcellbodyleft"/>
                  </w:pPr>
                  <w:r>
                    <w:t xml:space="preserve">Internet protocol address. Note: If you change a server’s IP address, you </w:t>
                  </w:r>
                  <w:r>
                    <w:rPr>
                      <w:rStyle w:val="fmemphasisitalic"/>
                    </w:rPr>
                    <w:t>must</w:t>
                  </w:r>
                  <w:r>
                    <w:t> update this field for full functionality.</w:t>
                  </w:r>
                </w:p>
              </w:tc>
            </w:tr>
            <w:tr w:rsidR="00DE2AED">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DE2AED" w:rsidRDefault="00DE2AED">
                  <w:pPr>
                    <w:pStyle w:val="fmtcblcellbodyleft"/>
                    <w:rPr>
                      <w:b/>
                      <w:bCs/>
                      <w:spacing w:val="-2"/>
                    </w:rPr>
                  </w:pPr>
                  <w:r>
                    <w:rPr>
                      <w:rStyle w:val="fmemphasisboldcell"/>
                    </w:rPr>
                    <w:t>Machine Name</w:t>
                  </w:r>
                </w:p>
              </w:tc>
              <w:tc>
                <w:tcPr>
                  <w:tcW w:w="5070" w:type="dxa"/>
                  <w:tcBorders>
                    <w:bottom w:val="single" w:sz="6" w:space="0" w:color="000000"/>
                  </w:tcBorders>
                  <w:tcMar>
                    <w:top w:w="60" w:type="dxa"/>
                    <w:left w:w="120" w:type="dxa"/>
                    <w:bottom w:w="60" w:type="dxa"/>
                    <w:right w:w="120" w:type="dxa"/>
                  </w:tcMar>
                  <w:hideMark/>
                </w:tcPr>
                <w:p w:rsidR="00DE2AED" w:rsidRDefault="00DE2AED">
                  <w:pPr>
                    <w:pStyle w:val="fmtcblcellbodyleft"/>
                  </w:pPr>
                  <w:r>
                    <w:t xml:space="preserve">Name of the server with given ID. </w:t>
                  </w:r>
                </w:p>
              </w:tc>
            </w:tr>
            <w:tr w:rsidR="00DE2AED">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DE2AED" w:rsidRDefault="00DE2AED">
                  <w:pPr>
                    <w:pStyle w:val="fmtcblcellbodyleft"/>
                    <w:rPr>
                      <w:b/>
                      <w:bCs/>
                      <w:spacing w:val="-2"/>
                    </w:rPr>
                  </w:pPr>
                  <w:r>
                    <w:rPr>
                      <w:rStyle w:val="fmemphasisboldcell"/>
                    </w:rPr>
                    <w:t>Machine Status</w:t>
                  </w:r>
                </w:p>
              </w:tc>
              <w:tc>
                <w:tcPr>
                  <w:tcW w:w="5070" w:type="dxa"/>
                  <w:tcBorders>
                    <w:bottom w:val="single" w:sz="6" w:space="0" w:color="000000"/>
                  </w:tcBorders>
                  <w:tcMar>
                    <w:top w:w="60" w:type="dxa"/>
                    <w:left w:w="120" w:type="dxa"/>
                    <w:bottom w:w="60" w:type="dxa"/>
                    <w:right w:w="120" w:type="dxa"/>
                  </w:tcMar>
                  <w:hideMark/>
                </w:tcPr>
                <w:p w:rsidR="00DE2AED" w:rsidRDefault="00DE2AED">
                  <w:pPr>
                    <w:pStyle w:val="fmtclbscelllistbulletsmall"/>
                  </w:pPr>
                  <w:r>
                    <w:t>Down (not in use)</w:t>
                  </w:r>
                </w:p>
                <w:p w:rsidR="00DE2AED" w:rsidRDefault="00DE2AED">
                  <w:pPr>
                    <w:pStyle w:val="fmtclbscelllistbulletsmall"/>
                  </w:pPr>
                  <w:r>
                    <w:t xml:space="preserve">Off-Line </w:t>
                  </w:r>
                </w:p>
                <w:p w:rsidR="00DE2AED" w:rsidRDefault="00DE2AED">
                  <w:pPr>
                    <w:pStyle w:val="fmtclbscelllistbulletsmall"/>
                  </w:pPr>
                  <w:r>
                    <w:t>Up (on-line)</w:t>
                  </w:r>
                </w:p>
              </w:tc>
            </w:tr>
            <w:tr w:rsidR="00DE2AED">
              <w:trPr>
                <w:trHeight w:val="2900"/>
                <w:tblCellSpacing w:w="0" w:type="dxa"/>
              </w:trPr>
              <w:tc>
                <w:tcPr>
                  <w:tcW w:w="2250" w:type="dxa"/>
                  <w:tcBorders>
                    <w:bottom w:val="single" w:sz="6" w:space="0" w:color="000000"/>
                  </w:tcBorders>
                  <w:tcMar>
                    <w:top w:w="60" w:type="dxa"/>
                    <w:left w:w="120" w:type="dxa"/>
                    <w:bottom w:w="60" w:type="dxa"/>
                    <w:right w:w="120" w:type="dxa"/>
                  </w:tcMar>
                  <w:hideMark/>
                </w:tcPr>
                <w:p w:rsidR="00DE2AED" w:rsidRDefault="00DE2AED">
                  <w:pPr>
                    <w:pStyle w:val="fmtcblcellbodyleft"/>
                    <w:rPr>
                      <w:b/>
                      <w:bCs/>
                      <w:spacing w:val="-2"/>
                    </w:rPr>
                  </w:pPr>
                  <w:r>
                    <w:rPr>
                      <w:rStyle w:val="fmemphasisboldcell"/>
                    </w:rPr>
                    <w:lastRenderedPageBreak/>
                    <w:t>Machine Type</w:t>
                  </w:r>
                </w:p>
              </w:tc>
              <w:tc>
                <w:tcPr>
                  <w:tcW w:w="5070" w:type="dxa"/>
                  <w:tcBorders>
                    <w:bottom w:val="single" w:sz="6" w:space="0" w:color="000000"/>
                  </w:tcBorders>
                  <w:tcMar>
                    <w:top w:w="60" w:type="dxa"/>
                    <w:left w:w="120" w:type="dxa"/>
                    <w:bottom w:w="60" w:type="dxa"/>
                    <w:right w:w="120" w:type="dxa"/>
                  </w:tcMar>
                  <w:hideMark/>
                </w:tcPr>
                <w:p w:rsidR="00DE2AED" w:rsidRDefault="00DE2AED">
                  <w:pPr>
                    <w:pStyle w:val="fmtcblcellbodyleft"/>
                  </w:pPr>
                  <w:r>
                    <w:t>CPC – Data management system.</w:t>
                  </w:r>
                </w:p>
                <w:p w:rsidR="00DE2AED" w:rsidRDefault="00DE2AED">
                  <w:pPr>
                    <w:pStyle w:val="fmtcblcellbodyleft"/>
                  </w:pPr>
                  <w:r>
                    <w:t>NPC – Network server (OCRA).</w:t>
                  </w:r>
                </w:p>
                <w:p w:rsidR="00DE2AED" w:rsidRDefault="00DE2AED">
                  <w:pPr>
                    <w:pStyle w:val="fmtcblcellbodyleft"/>
                  </w:pPr>
                  <w:r>
                    <w:t xml:space="preserve">OLR – </w:t>
                  </w:r>
                  <w:proofErr w:type="spellStart"/>
                  <w:r>
                    <w:t>OmniLinkRx</w:t>
                  </w:r>
                  <w:proofErr w:type="spellEnd"/>
                  <w:r>
                    <w:t xml:space="preserve"> server.</w:t>
                  </w:r>
                </w:p>
                <w:p w:rsidR="00DE2AED" w:rsidRDefault="00DE2AED">
                  <w:pPr>
                    <w:pStyle w:val="fmtcblcellbodyleft"/>
                  </w:pPr>
                  <w:r>
                    <w:t xml:space="preserve">PPC – </w:t>
                  </w:r>
                  <w:proofErr w:type="spellStart"/>
                  <w:r>
                    <w:t>OmniExpert</w:t>
                  </w:r>
                  <w:proofErr w:type="spellEnd"/>
                  <w:r>
                    <w:t xml:space="preserve"> Link.</w:t>
                  </w:r>
                </w:p>
                <w:p w:rsidR="00DE2AED" w:rsidRDefault="00DE2AED">
                  <w:pPr>
                    <w:pStyle w:val="fmtcblcellbodyleft"/>
                  </w:pPr>
                  <w:r>
                    <w:t xml:space="preserve">SMS – </w:t>
                  </w:r>
                  <w:proofErr w:type="spellStart"/>
                  <w:r>
                    <w:t>SafetyMed</w:t>
                  </w:r>
                  <w:proofErr w:type="spellEnd"/>
                  <w:r>
                    <w:t xml:space="preserve"> Server.</w:t>
                  </w:r>
                </w:p>
                <w:p w:rsidR="00DE2AED" w:rsidRDefault="00DE2AED">
                  <w:pPr>
                    <w:pStyle w:val="fmtcblcellbodyleft"/>
                  </w:pPr>
                  <w:r>
                    <w:t>TPC – Support to a CPC/XPC.</w:t>
                  </w:r>
                </w:p>
                <w:p w:rsidR="00DE2AED" w:rsidRDefault="00DE2AED">
                  <w:pPr>
                    <w:pStyle w:val="fmtcblcellbodyleft"/>
                  </w:pPr>
                  <w:r>
                    <w:t>XPC – CPC / PPC combo; (</w:t>
                  </w:r>
                  <w:proofErr w:type="spellStart"/>
                  <w:r>
                    <w:t>XpertLink</w:t>
                  </w:r>
                  <w:proofErr w:type="spellEnd"/>
                  <w:r>
                    <w:t>).</w:t>
                  </w:r>
                </w:p>
              </w:tc>
            </w:tr>
            <w:tr w:rsidR="00DE2AED">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DE2AED" w:rsidRDefault="00DE2AED">
                  <w:pPr>
                    <w:pStyle w:val="fmtcblcellbodyleft"/>
                    <w:rPr>
                      <w:b/>
                      <w:bCs/>
                      <w:spacing w:val="-2"/>
                    </w:rPr>
                  </w:pPr>
                  <w:proofErr w:type="spellStart"/>
                  <w:r>
                    <w:rPr>
                      <w:rStyle w:val="fmemphasisboldcell"/>
                    </w:rPr>
                    <w:t>OmniExplorer</w:t>
                  </w:r>
                  <w:proofErr w:type="spellEnd"/>
                </w:p>
              </w:tc>
              <w:tc>
                <w:tcPr>
                  <w:tcW w:w="5070" w:type="dxa"/>
                  <w:tcBorders>
                    <w:bottom w:val="single" w:sz="6" w:space="0" w:color="000000"/>
                  </w:tcBorders>
                  <w:tcMar>
                    <w:top w:w="60" w:type="dxa"/>
                    <w:left w:w="120" w:type="dxa"/>
                    <w:bottom w:w="60" w:type="dxa"/>
                    <w:right w:w="120" w:type="dxa"/>
                  </w:tcMar>
                  <w:hideMark/>
                </w:tcPr>
                <w:p w:rsidR="00DE2AED" w:rsidRDefault="00DE2AED">
                  <w:pPr>
                    <w:pStyle w:val="fmtcblcellbodyleft"/>
                  </w:pPr>
                  <w:r>
                    <w:t xml:space="preserve">A licensable feature that provides limited </w:t>
                  </w:r>
                  <w:proofErr w:type="spellStart"/>
                  <w:r>
                    <w:t>OmniCenter</w:t>
                  </w:r>
                  <w:proofErr w:type="spellEnd"/>
                  <w:r>
                    <w:t xml:space="preserve"> access on a Color Touch </w:t>
                  </w:r>
                  <w:proofErr w:type="spellStart"/>
                  <w:r>
                    <w:t>OmniSupplier</w:t>
                  </w:r>
                  <w:proofErr w:type="spellEnd"/>
                  <w:r>
                    <w:t>.</w:t>
                  </w:r>
                </w:p>
              </w:tc>
            </w:tr>
          </w:tbl>
          <w:p w:rsidR="00DE2AED" w:rsidRDefault="00DE2AED">
            <w:pPr>
              <w:spacing w:before="0" w:beforeAutospacing="0" w:after="0" w:afterAutospacing="0"/>
            </w:pPr>
          </w:p>
        </w:tc>
      </w:tr>
    </w:tbl>
    <w:p w:rsidR="00DE2AED" w:rsidRDefault="00DE2AED">
      <w:pPr>
        <w:pStyle w:val="fmgagraphicanchor"/>
        <w:divId w:val="499581716"/>
      </w:pPr>
      <w:r>
        <w:lastRenderedPageBreak/>
        <w:t> </w:t>
      </w:r>
    </w:p>
    <w:p w:rsidR="00DE2AED" w:rsidRDefault="00DE2AED">
      <w:pPr>
        <w:pStyle w:val="fmh1heading"/>
        <w:divId w:val="499581716"/>
      </w:pPr>
      <w:bookmarkStart w:id="202" w:name="database_medication_administrati_7788"/>
      <w:bookmarkEnd w:id="202"/>
      <w:r>
        <w:t>Medication Administration Sites</w:t>
      </w:r>
    </w:p>
    <w:p w:rsidR="00DE2AED" w:rsidRDefault="00DE2AED">
      <w:pPr>
        <w:pStyle w:val="fmhtdtodoheading"/>
        <w:divId w:val="499581716"/>
      </w:pPr>
      <w:r>
        <w:t>Purpose: to maintain a list medication administration sites that will appear on the cabinets when user is prompted to provide that information at time of issue.</w:t>
      </w:r>
    </w:p>
    <w:p w:rsidR="00DE2AED" w:rsidRDefault="00DE2AED">
      <w:pPr>
        <w:pStyle w:val="fml1nnumbered"/>
        <w:divId w:val="499581716"/>
      </w:pPr>
      <w:r>
        <w:t>Select the Medication Admin Sites table; set the Limits filters, if desired.</w:t>
      </w:r>
    </w:p>
    <w:p w:rsidR="00DE2AED" w:rsidRDefault="00DE2AED">
      <w:pPr>
        <w:pStyle w:val="fml1nnumbered"/>
        <w:divId w:val="499581716"/>
      </w:pPr>
      <w:r>
        <w:t>Select a site; click View, Copy, or Modify. Or, click Add to add another site to the table. 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E2AED" w:rsidTr="005F3B0B">
        <w:trPr>
          <w:divId w:val="499581716"/>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DE2AED">
              <w:trPr>
                <w:trHeight w:val="12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DE2AED" w:rsidRDefault="00DE2AED">
                  <w:pPr>
                    <w:pStyle w:val="fmtcblcellbodyleft"/>
                    <w:rPr>
                      <w:b/>
                      <w:bCs/>
                      <w:spacing w:val="-2"/>
                    </w:rPr>
                  </w:pPr>
                  <w:r>
                    <w:rPr>
                      <w:rStyle w:val="fmemphasisboldcell"/>
                    </w:rPr>
                    <w:t>On the Cabinet</w:t>
                  </w:r>
                </w:p>
              </w:tc>
              <w:tc>
                <w:tcPr>
                  <w:tcW w:w="5070" w:type="dxa"/>
                  <w:tcBorders>
                    <w:top w:val="single" w:sz="6" w:space="0" w:color="000000"/>
                    <w:bottom w:val="single" w:sz="6" w:space="0" w:color="000000"/>
                  </w:tcBorders>
                  <w:tcMar>
                    <w:top w:w="60" w:type="dxa"/>
                    <w:left w:w="120" w:type="dxa"/>
                    <w:bottom w:w="60" w:type="dxa"/>
                    <w:right w:w="120" w:type="dxa"/>
                  </w:tcMar>
                  <w:hideMark/>
                </w:tcPr>
                <w:p w:rsidR="00DE2AED" w:rsidRDefault="00DE2AED">
                  <w:pPr>
                    <w:pStyle w:val="fmtcblcellbodyleft"/>
                  </w:pPr>
                  <w:r>
                    <w:t>User may be prompted to supply a medication administration site when issuing a drug if the item is set to require such information. Each item can be set accordingly on the item’s Pharmacy radio button screen.</w:t>
                  </w:r>
                </w:p>
                <w:p w:rsidR="00DE2AED" w:rsidRDefault="00DE2AED">
                  <w:pPr>
                    <w:pStyle w:val="fmtcblcellbodyleft"/>
                  </w:pPr>
                  <w:r>
                    <w:t xml:space="preserve">The list created on the </w:t>
                  </w:r>
                  <w:proofErr w:type="spellStart"/>
                  <w:r>
                    <w:t>OmniCenter</w:t>
                  </w:r>
                  <w:proofErr w:type="spellEnd"/>
                  <w:r>
                    <w:t xml:space="preserve"> will appear on the cabinet.</w:t>
                  </w:r>
                </w:p>
              </w:tc>
            </w:tr>
          </w:tbl>
          <w:p w:rsidR="00DE2AED" w:rsidRDefault="00DE2AED">
            <w:pPr>
              <w:spacing w:before="0" w:beforeAutospacing="0" w:after="0" w:afterAutospacing="0"/>
            </w:pPr>
          </w:p>
        </w:tc>
      </w:tr>
    </w:tbl>
    <w:p w:rsidR="00DE2AED" w:rsidRDefault="00DE2AED">
      <w:pPr>
        <w:pStyle w:val="fmh1heading"/>
        <w:divId w:val="499581716"/>
      </w:pPr>
      <w:bookmarkStart w:id="203" w:name="database_medication_order_route__7520"/>
      <w:bookmarkEnd w:id="203"/>
      <w:r>
        <w:t>Medication Order Route</w:t>
      </w:r>
    </w:p>
    <w:p w:rsidR="00DE2AED" w:rsidRDefault="00DE2AED">
      <w:pPr>
        <w:pStyle w:val="fmhtdtodoheading"/>
        <w:divId w:val="499581716"/>
      </w:pPr>
      <w:r>
        <w:t>Purpose: to maintain a list of med order administration routes.</w:t>
      </w:r>
    </w:p>
    <w:p w:rsidR="00DE2AED" w:rsidRDefault="00DE2AED">
      <w:pPr>
        <w:pStyle w:val="fml1nnumbered"/>
        <w:divId w:val="499581716"/>
      </w:pPr>
      <w:r>
        <w:t>Select the Medication Order Route table; set the Limits filters.</w:t>
      </w:r>
    </w:p>
    <w:p w:rsidR="00DE2AED" w:rsidRDefault="00DE2AED">
      <w:pPr>
        <w:pStyle w:val="fml1nnumbered"/>
        <w:divId w:val="499581716"/>
      </w:pPr>
      <w:r>
        <w:t>Select a route; click View, Copy, or Modify. Or, click Add to add another route to the table.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E2AED" w:rsidTr="005F3B0B">
        <w:trPr>
          <w:divId w:val="499581716"/>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DE2AED">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DE2AED" w:rsidRDefault="00DE2AED">
                  <w:pPr>
                    <w:pStyle w:val="fmtcblcellbodyleft"/>
                    <w:rPr>
                      <w:b/>
                      <w:bCs/>
                      <w:spacing w:val="-2"/>
                    </w:rPr>
                  </w:pPr>
                  <w:r>
                    <w:rPr>
                      <w:rStyle w:val="fmemphasisboldcell"/>
                    </w:rPr>
                    <w:lastRenderedPageBreak/>
                    <w:t>Description</w:t>
                  </w:r>
                </w:p>
              </w:tc>
              <w:tc>
                <w:tcPr>
                  <w:tcW w:w="5070" w:type="dxa"/>
                  <w:tcBorders>
                    <w:top w:val="single" w:sz="6" w:space="0" w:color="000000"/>
                    <w:bottom w:val="single" w:sz="6" w:space="0" w:color="000000"/>
                  </w:tcBorders>
                  <w:tcMar>
                    <w:top w:w="60" w:type="dxa"/>
                    <w:left w:w="120" w:type="dxa"/>
                    <w:bottom w:w="60" w:type="dxa"/>
                    <w:right w:w="120" w:type="dxa"/>
                  </w:tcMar>
                  <w:hideMark/>
                </w:tcPr>
                <w:p w:rsidR="00DE2AED" w:rsidRDefault="00DE2AED">
                  <w:pPr>
                    <w:pStyle w:val="fmtcblcellbodyleft"/>
                  </w:pPr>
                  <w:r>
                    <w:t xml:space="preserve">Enter or </w:t>
                  </w:r>
                  <w:proofErr w:type="spellStart"/>
                  <w:r>
                    <w:t>edit</w:t>
                  </w:r>
                  <w:proofErr w:type="spellEnd"/>
                  <w:r>
                    <w:t xml:space="preserve"> the route’s description.</w:t>
                  </w:r>
                </w:p>
              </w:tc>
            </w:tr>
            <w:tr w:rsidR="00DE2AED">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DE2AED" w:rsidRDefault="00DE2AED">
                  <w:pPr>
                    <w:pStyle w:val="fmtcblcellbodyleft"/>
                    <w:rPr>
                      <w:b/>
                      <w:bCs/>
                      <w:spacing w:val="-2"/>
                    </w:rPr>
                  </w:pPr>
                  <w:r>
                    <w:rPr>
                      <w:rStyle w:val="fmemphasisboldcell"/>
                    </w:rPr>
                    <w:t>IV</w:t>
                  </w:r>
                </w:p>
              </w:tc>
              <w:tc>
                <w:tcPr>
                  <w:tcW w:w="5070" w:type="dxa"/>
                  <w:tcBorders>
                    <w:bottom w:val="single" w:sz="6" w:space="0" w:color="000000"/>
                  </w:tcBorders>
                  <w:tcMar>
                    <w:top w:w="60" w:type="dxa"/>
                    <w:left w:w="120" w:type="dxa"/>
                    <w:bottom w:w="60" w:type="dxa"/>
                    <w:right w:w="120" w:type="dxa"/>
                  </w:tcMar>
                  <w:hideMark/>
                </w:tcPr>
                <w:p w:rsidR="00DE2AED" w:rsidRDefault="00DE2AED">
                  <w:pPr>
                    <w:pStyle w:val="fmtcblcellbodyleft"/>
                  </w:pPr>
                  <w:r>
                    <w:t>Check to specify an intravenous route.</w:t>
                  </w:r>
                </w:p>
              </w:tc>
            </w:tr>
            <w:tr w:rsidR="00DE2AED">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DE2AED" w:rsidRDefault="00DE2AED">
                  <w:pPr>
                    <w:pStyle w:val="fmtcblcellbodyleft"/>
                    <w:rPr>
                      <w:b/>
                      <w:bCs/>
                      <w:spacing w:val="-2"/>
                    </w:rPr>
                  </w:pPr>
                  <w:r>
                    <w:rPr>
                      <w:rStyle w:val="fmemphasisboldcell"/>
                    </w:rPr>
                    <w:t>Route</w:t>
                  </w:r>
                </w:p>
              </w:tc>
              <w:tc>
                <w:tcPr>
                  <w:tcW w:w="5070" w:type="dxa"/>
                  <w:tcBorders>
                    <w:bottom w:val="single" w:sz="6" w:space="0" w:color="000000"/>
                  </w:tcBorders>
                  <w:tcMar>
                    <w:top w:w="60" w:type="dxa"/>
                    <w:left w:w="120" w:type="dxa"/>
                    <w:bottom w:w="60" w:type="dxa"/>
                    <w:right w:w="120" w:type="dxa"/>
                  </w:tcMar>
                  <w:hideMark/>
                </w:tcPr>
                <w:p w:rsidR="00DE2AED" w:rsidRDefault="00DE2AED">
                  <w:pPr>
                    <w:pStyle w:val="fmtcblcellbodyleft"/>
                  </w:pPr>
                  <w:r>
                    <w:t>Enter the route name. This field can only be edited when adding a new route.</w:t>
                  </w:r>
                </w:p>
              </w:tc>
            </w:tr>
          </w:tbl>
          <w:p w:rsidR="00DE2AED" w:rsidRDefault="00DE2AED">
            <w:pPr>
              <w:spacing w:before="0" w:beforeAutospacing="0" w:after="0" w:afterAutospacing="0"/>
            </w:pPr>
          </w:p>
        </w:tc>
      </w:tr>
    </w:tbl>
    <w:p w:rsidR="00DE2AED" w:rsidRDefault="00DE2AED">
      <w:pPr>
        <w:pStyle w:val="Heading2"/>
        <w:divId w:val="499581716"/>
        <w:rPr>
          <w:rFonts w:eastAsia="Times New Roman"/>
        </w:rPr>
      </w:pPr>
      <w:bookmarkStart w:id="204" w:name="_Toc370818783"/>
      <w:r>
        <w:rPr>
          <w:rFonts w:eastAsia="Times New Roman"/>
        </w:rPr>
        <w:t>Medication Orders</w:t>
      </w:r>
      <w:bookmarkEnd w:id="204"/>
    </w:p>
    <w:p w:rsidR="00DE2AED" w:rsidRDefault="00DE2AED">
      <w:pPr>
        <w:pStyle w:val="fmh1heading"/>
        <w:divId w:val="2019963297"/>
      </w:pPr>
      <w:bookmarkStart w:id="205" w:name="database_medication_orders_htm"/>
      <w:bookmarkStart w:id="206" w:name="database_medication_orders_htm_x_1991"/>
      <w:bookmarkEnd w:id="205"/>
      <w:bookmarkEnd w:id="206"/>
      <w:r>
        <w:t>Medication Orders</w:t>
      </w:r>
    </w:p>
    <w:p w:rsidR="00DE2AED" w:rsidRDefault="00DE2AED">
      <w:pPr>
        <w:pStyle w:val="fmhtdtodoheading"/>
        <w:divId w:val="2019963297"/>
      </w:pPr>
      <w:r>
        <w:t>Purpose: to enter or modify medication orders received from the pharmacy through the med order interface.</w:t>
      </w:r>
    </w:p>
    <w:p w:rsidR="00DE2AED" w:rsidRDefault="00DE2AED">
      <w:pPr>
        <w:pStyle w:val="fml1nnumbered"/>
        <w:divId w:val="2019963297"/>
      </w:pPr>
      <w:r>
        <w:t>Select the Medication Orders table; set the Limits filters.</w:t>
      </w:r>
    </w:p>
    <w:p w:rsidR="00DE2AED" w:rsidRDefault="00DE2AED">
      <w:pPr>
        <w:pStyle w:val="fml1nnumbered"/>
        <w:divId w:val="2019963297"/>
      </w:pPr>
      <w:r>
        <w:t>Select a medication order; click Modify.</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E2AED" w:rsidTr="005F3B0B">
        <w:trPr>
          <w:divId w:val="2019963297"/>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DE2AED">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DE2AED" w:rsidRDefault="00DE2AED">
                  <w:pPr>
                    <w:pStyle w:val="fmtcblcellbodyleft"/>
                    <w:rPr>
                      <w:b/>
                      <w:bCs/>
                      <w:spacing w:val="-2"/>
                    </w:rPr>
                  </w:pPr>
                  <w:r>
                    <w:rPr>
                      <w:rStyle w:val="fmemphasisboldcell"/>
                    </w:rPr>
                    <w:t>Add</w:t>
                  </w:r>
                </w:p>
              </w:tc>
              <w:tc>
                <w:tcPr>
                  <w:tcW w:w="5070" w:type="dxa"/>
                  <w:tcBorders>
                    <w:top w:val="single" w:sz="6" w:space="0" w:color="000000"/>
                    <w:bottom w:val="single" w:sz="6" w:space="0" w:color="000000"/>
                  </w:tcBorders>
                  <w:tcMar>
                    <w:top w:w="60" w:type="dxa"/>
                    <w:left w:w="120" w:type="dxa"/>
                    <w:bottom w:w="60" w:type="dxa"/>
                    <w:right w:w="120" w:type="dxa"/>
                  </w:tcMar>
                  <w:hideMark/>
                </w:tcPr>
                <w:p w:rsidR="00DE2AED" w:rsidRDefault="00DE2AED">
                  <w:pPr>
                    <w:pStyle w:val="fmtcblcellbodyleft"/>
                  </w:pPr>
                  <w:r>
                    <w:t>It is not necessary to select an entry before adding a new one.</w:t>
                  </w:r>
                </w:p>
              </w:tc>
            </w:tr>
            <w:tr w:rsidR="00DE2AED">
              <w:trPr>
                <w:trHeight w:val="1280"/>
                <w:tblCellSpacing w:w="0" w:type="dxa"/>
              </w:trPr>
              <w:tc>
                <w:tcPr>
                  <w:tcW w:w="2250" w:type="dxa"/>
                  <w:tcBorders>
                    <w:bottom w:val="single" w:sz="6" w:space="0" w:color="000000"/>
                  </w:tcBorders>
                  <w:tcMar>
                    <w:top w:w="60" w:type="dxa"/>
                    <w:left w:w="120" w:type="dxa"/>
                    <w:bottom w:w="60" w:type="dxa"/>
                    <w:right w:w="120" w:type="dxa"/>
                  </w:tcMar>
                  <w:hideMark/>
                </w:tcPr>
                <w:p w:rsidR="00DE2AED" w:rsidRDefault="00DE2AED">
                  <w:pPr>
                    <w:pStyle w:val="fmtcblcellbodyleft"/>
                    <w:rPr>
                      <w:b/>
                      <w:bCs/>
                      <w:spacing w:val="-2"/>
                    </w:rPr>
                  </w:pPr>
                  <w:r>
                    <w:rPr>
                      <w:rStyle w:val="fmemphasisboldcell"/>
                    </w:rPr>
                    <w:t>Admin Times</w:t>
                  </w:r>
                </w:p>
              </w:tc>
              <w:tc>
                <w:tcPr>
                  <w:tcW w:w="5070" w:type="dxa"/>
                  <w:tcBorders>
                    <w:bottom w:val="single" w:sz="6" w:space="0" w:color="000000"/>
                  </w:tcBorders>
                  <w:tcMar>
                    <w:top w:w="60" w:type="dxa"/>
                    <w:left w:w="120" w:type="dxa"/>
                    <w:bottom w:w="60" w:type="dxa"/>
                    <w:right w:w="120" w:type="dxa"/>
                  </w:tcMar>
                  <w:hideMark/>
                </w:tcPr>
                <w:p w:rsidR="00DE2AED" w:rsidRDefault="00DE2AED">
                  <w:pPr>
                    <w:pStyle w:val="fmtcblcellbodyleft"/>
                  </w:pPr>
                  <w:r>
                    <w:t xml:space="preserve">See </w:t>
                  </w:r>
                  <w:hyperlink w:anchor="database_medication_orders_–_fre_5591" w:history="1">
                    <w:r>
                      <w:rPr>
                        <w:rStyle w:val="Hyperlink"/>
                      </w:rPr>
                      <w:t>Medication Orders – Frequency</w:t>
                    </w:r>
                  </w:hyperlink>
                  <w:r>
                    <w:t> for information relative to the broadcast of med orders to cabinets.</w:t>
                  </w:r>
                </w:p>
                <w:p w:rsidR="00DE2AED" w:rsidRDefault="00DE2AED">
                  <w:pPr>
                    <w:pStyle w:val="fmtcblcellbodyleft"/>
                  </w:pPr>
                  <w:r>
                    <w:t>When no admin time is specified, the frequency must be set to either NONE or OTO or the med order will not be sent to the cabinet.</w:t>
                  </w:r>
                </w:p>
              </w:tc>
            </w:tr>
            <w:tr w:rsidR="00DE2AED">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DE2AED" w:rsidRDefault="00DE2AED">
                  <w:pPr>
                    <w:pStyle w:val="fmtcblcellbodyleft"/>
                    <w:rPr>
                      <w:b/>
                      <w:bCs/>
                      <w:spacing w:val="-2"/>
                    </w:rPr>
                  </w:pPr>
                  <w:r>
                    <w:rPr>
                      <w:rStyle w:val="fmemphasisboldcell"/>
                    </w:rPr>
                    <w:t>General Info</w:t>
                  </w:r>
                </w:p>
              </w:tc>
              <w:tc>
                <w:tcPr>
                  <w:tcW w:w="5070" w:type="dxa"/>
                  <w:tcBorders>
                    <w:bottom w:val="single" w:sz="6" w:space="0" w:color="000000"/>
                  </w:tcBorders>
                  <w:tcMar>
                    <w:top w:w="60" w:type="dxa"/>
                    <w:left w:w="120" w:type="dxa"/>
                    <w:bottom w:w="60" w:type="dxa"/>
                    <w:right w:w="120" w:type="dxa"/>
                  </w:tcMar>
                  <w:hideMark/>
                </w:tcPr>
                <w:p w:rsidR="00DE2AED" w:rsidRDefault="00DE2AED">
                  <w:pPr>
                    <w:pStyle w:val="fmtcblcellbodyleft"/>
                  </w:pPr>
                  <w:r>
                    <w:t>Fields in the General Info area are editable from any screen, with the exception of the Med Order ID and Patient ID.</w:t>
                  </w:r>
                </w:p>
              </w:tc>
            </w:tr>
            <w:tr w:rsidR="00DE2AED">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DE2AED" w:rsidRDefault="00DE2AED">
                  <w:pPr>
                    <w:pStyle w:val="fmtcblcellbodyleft"/>
                    <w:rPr>
                      <w:b/>
                      <w:bCs/>
                      <w:spacing w:val="-2"/>
                    </w:rPr>
                  </w:pPr>
                  <w:r>
                    <w:rPr>
                      <w:rStyle w:val="fmemphasisboldcell"/>
                    </w:rPr>
                    <w:t>Modify, Delete, Copy, or Print</w:t>
                  </w:r>
                </w:p>
              </w:tc>
              <w:tc>
                <w:tcPr>
                  <w:tcW w:w="5070" w:type="dxa"/>
                  <w:tcBorders>
                    <w:bottom w:val="single" w:sz="6" w:space="0" w:color="000000"/>
                  </w:tcBorders>
                  <w:tcMar>
                    <w:top w:w="60" w:type="dxa"/>
                    <w:left w:w="120" w:type="dxa"/>
                    <w:bottom w:w="60" w:type="dxa"/>
                    <w:right w:w="120" w:type="dxa"/>
                  </w:tcMar>
                  <w:hideMark/>
                </w:tcPr>
                <w:p w:rsidR="00DE2AED" w:rsidRDefault="00DE2AED">
                  <w:pPr>
                    <w:pStyle w:val="fmtcblcellbodyleft"/>
                  </w:pPr>
                  <w:r>
                    <w:t>Select an entry before clicking an action button.</w:t>
                  </w:r>
                </w:p>
              </w:tc>
            </w:tr>
          </w:tbl>
          <w:p w:rsidR="00DE2AED" w:rsidRDefault="00DE2AED">
            <w:pPr>
              <w:spacing w:before="0" w:beforeAutospacing="0" w:after="0" w:afterAutospacing="0"/>
            </w:pPr>
          </w:p>
        </w:tc>
      </w:tr>
    </w:tbl>
    <w:p w:rsidR="00DE2AED" w:rsidRDefault="00F17CA1">
      <w:pPr>
        <w:pStyle w:val="fmbody"/>
        <w:divId w:val="2019963297"/>
      </w:pPr>
      <w:hyperlink w:anchor="database_medication_orders_–_gen_6894" w:history="1">
        <w:r w:rsidR="00DE2AED">
          <w:rPr>
            <w:rStyle w:val="Hyperlink"/>
          </w:rPr>
          <w:t>Medication Orders – General</w:t>
        </w:r>
      </w:hyperlink>
    </w:p>
    <w:p w:rsidR="00DE2AED" w:rsidRDefault="00F17CA1">
      <w:pPr>
        <w:pStyle w:val="fmbody"/>
        <w:divId w:val="2019963297"/>
      </w:pPr>
      <w:hyperlink w:anchor="database_medication_orders_–_com_489" w:history="1">
        <w:r w:rsidR="00DE2AED">
          <w:rPr>
            <w:rStyle w:val="Hyperlink"/>
          </w:rPr>
          <w:t>Medication Orders – Components</w:t>
        </w:r>
      </w:hyperlink>
    </w:p>
    <w:p w:rsidR="00DE2AED" w:rsidRDefault="00F17CA1">
      <w:pPr>
        <w:pStyle w:val="fmbody"/>
        <w:divId w:val="2019963297"/>
      </w:pPr>
      <w:hyperlink w:anchor="database_medication_orders_–_fre_5591" w:history="1">
        <w:r w:rsidR="00DE2AED">
          <w:rPr>
            <w:rStyle w:val="Hyperlink"/>
          </w:rPr>
          <w:t>Medication Orders – Frequency</w:t>
        </w:r>
      </w:hyperlink>
    </w:p>
    <w:p w:rsidR="00DE2AED" w:rsidRDefault="00F17CA1">
      <w:pPr>
        <w:pStyle w:val="fmbody"/>
        <w:divId w:val="2019963297"/>
      </w:pPr>
      <w:hyperlink w:anchor="database_medication_orders_–_rou_5018" w:history="1">
        <w:r w:rsidR="00DE2AED">
          <w:rPr>
            <w:rStyle w:val="Hyperlink"/>
          </w:rPr>
          <w:t>Medication Orders – Routing/Schedule</w:t>
        </w:r>
      </w:hyperlink>
    </w:p>
    <w:p w:rsidR="00DE2AED" w:rsidRDefault="00F17CA1">
      <w:pPr>
        <w:pStyle w:val="fmbody"/>
        <w:divId w:val="2019963297"/>
      </w:pPr>
      <w:hyperlink w:anchor="database_medication_orders_–_mis_168" w:history="1">
        <w:r w:rsidR="00DE2AED">
          <w:rPr>
            <w:rStyle w:val="Hyperlink"/>
          </w:rPr>
          <w:t>Medication Orders – Miscellaneous</w:t>
        </w:r>
      </w:hyperlink>
    </w:p>
    <w:p w:rsidR="00DE2AED" w:rsidRDefault="00DE2AED">
      <w:pPr>
        <w:pStyle w:val="fmh1heading"/>
        <w:divId w:val="2019963297"/>
      </w:pPr>
      <w:bookmarkStart w:id="207" w:name="database_medication_orders_–_gen_6894"/>
      <w:bookmarkEnd w:id="207"/>
      <w:r>
        <w:lastRenderedPageBreak/>
        <w:t>Medication Orders – General</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E2AED" w:rsidTr="005F3B0B">
        <w:trPr>
          <w:divId w:val="2019963297"/>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DE2AED">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DE2AED" w:rsidRDefault="00DE2AED">
                  <w:pPr>
                    <w:pStyle w:val="fmtcblcellbodyleft"/>
                    <w:rPr>
                      <w:b/>
                      <w:bCs/>
                      <w:spacing w:val="-2"/>
                    </w:rPr>
                  </w:pPr>
                  <w:proofErr w:type="spellStart"/>
                  <w:r>
                    <w:rPr>
                      <w:rStyle w:val="fmemphasisboldcell"/>
                    </w:rPr>
                    <w:t>Conf</w:t>
                  </w:r>
                  <w:proofErr w:type="spellEnd"/>
                  <w:r>
                    <w:rPr>
                      <w:rStyle w:val="fmemphasisboldcell"/>
                    </w:rPr>
                    <w:t xml:space="preserve"> Status</w:t>
                  </w:r>
                </w:p>
              </w:tc>
              <w:tc>
                <w:tcPr>
                  <w:tcW w:w="5070" w:type="dxa"/>
                  <w:tcBorders>
                    <w:top w:val="single" w:sz="6" w:space="0" w:color="000000"/>
                    <w:bottom w:val="single" w:sz="6" w:space="0" w:color="000000"/>
                  </w:tcBorders>
                  <w:tcMar>
                    <w:top w:w="60" w:type="dxa"/>
                    <w:left w:w="120" w:type="dxa"/>
                    <w:bottom w:w="60" w:type="dxa"/>
                    <w:right w:w="120" w:type="dxa"/>
                  </w:tcMar>
                  <w:hideMark/>
                </w:tcPr>
                <w:p w:rsidR="00DE2AED" w:rsidRDefault="00DE2AED">
                  <w:pPr>
                    <w:pStyle w:val="fmtcblcellbodyleft"/>
                  </w:pPr>
                  <w:r>
                    <w:t xml:space="preserve">Confirmed, Needs Clarification, Unconfirmed. Modifying an order can change </w:t>
                  </w:r>
                  <w:proofErr w:type="spellStart"/>
                  <w:r>
                    <w:t>SafetyMed</w:t>
                  </w:r>
                  <w:proofErr w:type="spellEnd"/>
                  <w:r>
                    <w:t xml:space="preserve"> status to Unconfirmed.</w:t>
                  </w:r>
                </w:p>
              </w:tc>
            </w:tr>
            <w:tr w:rsidR="00DE2AED">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DE2AED" w:rsidRDefault="00DE2AED">
                  <w:pPr>
                    <w:pStyle w:val="fmtcblcellbodyleft"/>
                    <w:rPr>
                      <w:b/>
                      <w:bCs/>
                      <w:spacing w:val="-2"/>
                    </w:rPr>
                  </w:pPr>
                  <w:r>
                    <w:rPr>
                      <w:rStyle w:val="fmemphasisboldcell"/>
                    </w:rPr>
                    <w:t xml:space="preserve">Dose </w:t>
                  </w:r>
                  <w:proofErr w:type="spellStart"/>
                  <w:r>
                    <w:rPr>
                      <w:rStyle w:val="fmemphasisboldcell"/>
                    </w:rPr>
                    <w:t>Amt</w:t>
                  </w:r>
                  <w:proofErr w:type="spellEnd"/>
                </w:p>
              </w:tc>
              <w:tc>
                <w:tcPr>
                  <w:tcW w:w="5070" w:type="dxa"/>
                  <w:tcBorders>
                    <w:bottom w:val="single" w:sz="6" w:space="0" w:color="000000"/>
                  </w:tcBorders>
                  <w:tcMar>
                    <w:top w:w="60" w:type="dxa"/>
                    <w:left w:w="120" w:type="dxa"/>
                    <w:bottom w:w="60" w:type="dxa"/>
                    <w:right w:w="120" w:type="dxa"/>
                  </w:tcMar>
                  <w:hideMark/>
                </w:tcPr>
                <w:p w:rsidR="00DE2AED" w:rsidRDefault="00DE2AED">
                  <w:pPr>
                    <w:pStyle w:val="fmtcblcellbodyleft"/>
                  </w:pPr>
                  <w:r>
                    <w:t>Used to calculate correct PSB auto-fill functionality.</w:t>
                  </w:r>
                </w:p>
              </w:tc>
            </w:tr>
            <w:tr w:rsidR="00DE2AED">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DE2AED" w:rsidRDefault="00DE2AED">
                  <w:pPr>
                    <w:pStyle w:val="fmtcblcellbodyleft"/>
                    <w:rPr>
                      <w:b/>
                      <w:bCs/>
                      <w:spacing w:val="-2"/>
                    </w:rPr>
                  </w:pPr>
                  <w:r>
                    <w:rPr>
                      <w:rStyle w:val="fmemphasisboldcell"/>
                    </w:rPr>
                    <w:t>Dose Max</w:t>
                  </w:r>
                </w:p>
              </w:tc>
              <w:tc>
                <w:tcPr>
                  <w:tcW w:w="5070" w:type="dxa"/>
                  <w:tcBorders>
                    <w:bottom w:val="single" w:sz="6" w:space="0" w:color="000000"/>
                  </w:tcBorders>
                  <w:tcMar>
                    <w:top w:w="60" w:type="dxa"/>
                    <w:left w:w="120" w:type="dxa"/>
                    <w:bottom w:w="60" w:type="dxa"/>
                    <w:right w:w="120" w:type="dxa"/>
                  </w:tcMar>
                  <w:hideMark/>
                </w:tcPr>
                <w:p w:rsidR="00DE2AED" w:rsidRDefault="00DE2AED">
                  <w:pPr>
                    <w:pStyle w:val="fmtcblcellbodyleft"/>
                  </w:pPr>
                  <w:r>
                    <w:t>Enter maximum dose to create a range order.</w:t>
                  </w:r>
                </w:p>
              </w:tc>
            </w:tr>
            <w:tr w:rsidR="00DE2AED">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DE2AED" w:rsidRDefault="00DE2AED">
                  <w:pPr>
                    <w:pStyle w:val="fmtcblcellbodyleft"/>
                    <w:rPr>
                      <w:b/>
                      <w:bCs/>
                      <w:spacing w:val="-2"/>
                    </w:rPr>
                  </w:pPr>
                  <w:r>
                    <w:rPr>
                      <w:rStyle w:val="fmemphasisboldcell"/>
                    </w:rPr>
                    <w:t>Dose Text</w:t>
                  </w:r>
                </w:p>
              </w:tc>
              <w:tc>
                <w:tcPr>
                  <w:tcW w:w="5070" w:type="dxa"/>
                  <w:tcBorders>
                    <w:bottom w:val="single" w:sz="6" w:space="0" w:color="000000"/>
                  </w:tcBorders>
                  <w:tcMar>
                    <w:top w:w="60" w:type="dxa"/>
                    <w:left w:w="120" w:type="dxa"/>
                    <w:bottom w:w="60" w:type="dxa"/>
                    <w:right w:w="120" w:type="dxa"/>
                  </w:tcMar>
                  <w:hideMark/>
                </w:tcPr>
                <w:p w:rsidR="00DE2AED" w:rsidRDefault="00DE2AED">
                  <w:pPr>
                    <w:pStyle w:val="fmtcblcellbodyleft"/>
                  </w:pPr>
                  <w:r>
                    <w:t xml:space="preserve">Descriptor, such as INH, tab, vial, </w:t>
                  </w:r>
                  <w:proofErr w:type="spellStart"/>
                  <w:r>
                    <w:t>etc</w:t>
                  </w:r>
                  <w:proofErr w:type="spellEnd"/>
                  <w:r>
                    <w:t>, and dispensing instructions or notes.</w:t>
                  </w:r>
                </w:p>
              </w:tc>
            </w:tr>
            <w:tr w:rsidR="00DE2AED">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DE2AED" w:rsidRDefault="00DE2AED">
                  <w:pPr>
                    <w:pStyle w:val="fmtcblcellbodyleft"/>
                    <w:rPr>
                      <w:b/>
                      <w:bCs/>
                      <w:spacing w:val="-2"/>
                    </w:rPr>
                  </w:pPr>
                  <w:r>
                    <w:rPr>
                      <w:rStyle w:val="fmemphasisboldcell"/>
                    </w:rPr>
                    <w:t>Dose Units</w:t>
                  </w:r>
                </w:p>
              </w:tc>
              <w:tc>
                <w:tcPr>
                  <w:tcW w:w="5070" w:type="dxa"/>
                  <w:tcBorders>
                    <w:bottom w:val="single" w:sz="6" w:space="0" w:color="000000"/>
                  </w:tcBorders>
                  <w:tcMar>
                    <w:top w:w="60" w:type="dxa"/>
                    <w:left w:w="120" w:type="dxa"/>
                    <w:bottom w:w="60" w:type="dxa"/>
                    <w:right w:w="120" w:type="dxa"/>
                  </w:tcMar>
                  <w:hideMark/>
                </w:tcPr>
                <w:p w:rsidR="00DE2AED" w:rsidRDefault="00DE2AED">
                  <w:pPr>
                    <w:pStyle w:val="fmtcblcellbodyleft"/>
                  </w:pPr>
                  <w:r>
                    <w:t xml:space="preserve">Ordered dose, mass or volume – ml, mg, GM, etc. An Invalid Med Order warning may occur at the cabinet if this value does not match the Strength Units specified in the Items table. See </w:t>
                  </w:r>
                  <w:hyperlink w:anchor="database_items_–_pharmacy_htm" w:history="1">
                    <w:r>
                      <w:rPr>
                        <w:rStyle w:val="Hyperlink"/>
                      </w:rPr>
                      <w:t>Items – Pharmacy</w:t>
                    </w:r>
                  </w:hyperlink>
                  <w:r>
                    <w:t>.</w:t>
                  </w:r>
                </w:p>
              </w:tc>
            </w:tr>
            <w:tr w:rsidR="00DE2AED">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DE2AED" w:rsidRDefault="00DE2AED">
                  <w:pPr>
                    <w:pStyle w:val="fmtcblcellbodyleft"/>
                    <w:rPr>
                      <w:b/>
                      <w:bCs/>
                      <w:spacing w:val="-2"/>
                    </w:rPr>
                  </w:pPr>
                  <w:r>
                    <w:rPr>
                      <w:rStyle w:val="fmemphasisboldcell"/>
                    </w:rPr>
                    <w:t>Give Amount/Give Units</w:t>
                  </w:r>
                </w:p>
              </w:tc>
              <w:tc>
                <w:tcPr>
                  <w:tcW w:w="5070" w:type="dxa"/>
                  <w:tcBorders>
                    <w:bottom w:val="single" w:sz="6" w:space="0" w:color="000000"/>
                  </w:tcBorders>
                  <w:tcMar>
                    <w:top w:w="60" w:type="dxa"/>
                    <w:left w:w="120" w:type="dxa"/>
                    <w:bottom w:w="60" w:type="dxa"/>
                    <w:right w:w="120" w:type="dxa"/>
                  </w:tcMar>
                  <w:hideMark/>
                </w:tcPr>
                <w:p w:rsidR="00DE2AED" w:rsidRDefault="00DE2AED">
                  <w:pPr>
                    <w:pStyle w:val="fmtcblcellbodyleft"/>
                  </w:pPr>
                  <w:r>
                    <w:t>Quantity to administer.</w:t>
                  </w:r>
                </w:p>
              </w:tc>
            </w:tr>
            <w:tr w:rsidR="00DE2AED">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DE2AED" w:rsidRDefault="00DE2AED">
                  <w:pPr>
                    <w:pStyle w:val="fmtcblcellbodyleft"/>
                    <w:rPr>
                      <w:b/>
                      <w:bCs/>
                      <w:spacing w:val="-2"/>
                    </w:rPr>
                  </w:pPr>
                  <w:r>
                    <w:rPr>
                      <w:rStyle w:val="fmemphasisboldcell"/>
                    </w:rPr>
                    <w:t>Med Order ID/MO Display</w:t>
                  </w:r>
                </w:p>
              </w:tc>
              <w:tc>
                <w:tcPr>
                  <w:tcW w:w="5070" w:type="dxa"/>
                  <w:tcBorders>
                    <w:bottom w:val="single" w:sz="6" w:space="0" w:color="000000"/>
                  </w:tcBorders>
                  <w:tcMar>
                    <w:top w:w="60" w:type="dxa"/>
                    <w:left w:w="120" w:type="dxa"/>
                    <w:bottom w:w="60" w:type="dxa"/>
                    <w:right w:w="120" w:type="dxa"/>
                  </w:tcMar>
                  <w:hideMark/>
                </w:tcPr>
                <w:p w:rsidR="00DE2AED" w:rsidRDefault="00DE2AED">
                  <w:pPr>
                    <w:pStyle w:val="fmtcblcellbodyleft"/>
                  </w:pPr>
                  <w:r>
                    <w:t>Identification of medication and MO.</w:t>
                  </w:r>
                </w:p>
              </w:tc>
            </w:tr>
            <w:tr w:rsidR="00DE2AED">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DE2AED" w:rsidRDefault="00DE2AED">
                  <w:pPr>
                    <w:pStyle w:val="fmtcblcellbodyleft"/>
                    <w:rPr>
                      <w:b/>
                      <w:bCs/>
                      <w:spacing w:val="-2"/>
                    </w:rPr>
                  </w:pPr>
                  <w:bookmarkStart w:id="208" w:name="database_medication_orders_–_gen_7200"/>
                  <w:bookmarkEnd w:id="208"/>
                  <w:r>
                    <w:rPr>
                      <w:b/>
                      <w:bCs/>
                      <w:spacing w:val="-2"/>
                    </w:rPr>
                    <w:t>Mixture Type</w:t>
                  </w:r>
                </w:p>
              </w:tc>
              <w:tc>
                <w:tcPr>
                  <w:tcW w:w="5070" w:type="dxa"/>
                  <w:tcBorders>
                    <w:bottom w:val="single" w:sz="6" w:space="0" w:color="000000"/>
                  </w:tcBorders>
                  <w:tcMar>
                    <w:top w:w="60" w:type="dxa"/>
                    <w:left w:w="120" w:type="dxa"/>
                    <w:bottom w:w="60" w:type="dxa"/>
                    <w:right w:w="120" w:type="dxa"/>
                  </w:tcMar>
                  <w:hideMark/>
                </w:tcPr>
                <w:p w:rsidR="00DE2AED" w:rsidRDefault="00DE2AED">
                  <w:pPr>
                    <w:pStyle w:val="fmtcblcellbodyleft"/>
                  </w:pPr>
                  <w:r>
                    <w:t>Nurse-prepared, Pharmacy-prepared, or Single-component.</w:t>
                  </w:r>
                </w:p>
              </w:tc>
            </w:tr>
            <w:tr w:rsidR="00DE2AED">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DE2AED" w:rsidRDefault="00DE2AED">
                  <w:pPr>
                    <w:pStyle w:val="fmtcblcellbodyleft"/>
                    <w:rPr>
                      <w:b/>
                      <w:bCs/>
                      <w:spacing w:val="-2"/>
                    </w:rPr>
                  </w:pPr>
                  <w:r>
                    <w:rPr>
                      <w:rStyle w:val="fmemphasisboldcell"/>
                    </w:rPr>
                    <w:t>Order Status</w:t>
                  </w:r>
                </w:p>
              </w:tc>
              <w:tc>
                <w:tcPr>
                  <w:tcW w:w="5070" w:type="dxa"/>
                  <w:tcBorders>
                    <w:bottom w:val="single" w:sz="6" w:space="0" w:color="000000"/>
                  </w:tcBorders>
                  <w:tcMar>
                    <w:top w:w="60" w:type="dxa"/>
                    <w:left w:w="120" w:type="dxa"/>
                    <w:bottom w:w="60" w:type="dxa"/>
                    <w:right w:w="120" w:type="dxa"/>
                  </w:tcMar>
                  <w:hideMark/>
                </w:tcPr>
                <w:p w:rsidR="00DE2AED" w:rsidRDefault="00DE2AED">
                  <w:pPr>
                    <w:pStyle w:val="fmtcblcellbodyleft"/>
                  </w:pPr>
                  <w:r>
                    <w:t>Active, Canceled, Discontinued, On hold.</w:t>
                  </w:r>
                </w:p>
              </w:tc>
            </w:tr>
            <w:tr w:rsidR="00DE2AED">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DE2AED" w:rsidRDefault="00DE2AED">
                  <w:pPr>
                    <w:pStyle w:val="fmtcblcellbodyleft"/>
                    <w:rPr>
                      <w:b/>
                      <w:bCs/>
                      <w:spacing w:val="-2"/>
                    </w:rPr>
                  </w:pPr>
                  <w:r>
                    <w:rPr>
                      <w:rStyle w:val="fmemphasisboldcell"/>
                    </w:rPr>
                    <w:t>Patient ID/Pharmacist ID/Physician ID and Name</w:t>
                  </w:r>
                </w:p>
              </w:tc>
              <w:tc>
                <w:tcPr>
                  <w:tcW w:w="5070" w:type="dxa"/>
                  <w:tcBorders>
                    <w:bottom w:val="single" w:sz="6" w:space="0" w:color="000000"/>
                  </w:tcBorders>
                  <w:tcMar>
                    <w:top w:w="60" w:type="dxa"/>
                    <w:left w:w="120" w:type="dxa"/>
                    <w:bottom w:w="60" w:type="dxa"/>
                    <w:right w:w="120" w:type="dxa"/>
                  </w:tcMar>
                  <w:hideMark/>
                </w:tcPr>
                <w:p w:rsidR="00DE2AED" w:rsidRDefault="00DE2AED">
                  <w:pPr>
                    <w:pStyle w:val="fmtcblcellbodyleft"/>
                  </w:pPr>
                  <w:r>
                    <w:t>Patient’s identification, name at right; pharmacy personnel identification; and prescribing physician.</w:t>
                  </w:r>
                </w:p>
              </w:tc>
            </w:tr>
            <w:tr w:rsidR="00DE2AED">
              <w:trPr>
                <w:trHeight w:val="2060"/>
                <w:tblCellSpacing w:w="0" w:type="dxa"/>
              </w:trPr>
              <w:tc>
                <w:tcPr>
                  <w:tcW w:w="2250" w:type="dxa"/>
                  <w:tcBorders>
                    <w:bottom w:val="single" w:sz="6" w:space="0" w:color="000000"/>
                  </w:tcBorders>
                  <w:tcMar>
                    <w:top w:w="60" w:type="dxa"/>
                    <w:left w:w="120" w:type="dxa"/>
                    <w:bottom w:w="60" w:type="dxa"/>
                    <w:right w:w="120" w:type="dxa"/>
                  </w:tcMar>
                  <w:hideMark/>
                </w:tcPr>
                <w:p w:rsidR="00DE2AED" w:rsidRDefault="00DE2AED">
                  <w:pPr>
                    <w:pStyle w:val="fmtcblcellbodyleft"/>
                    <w:rPr>
                      <w:b/>
                      <w:bCs/>
                      <w:spacing w:val="-2"/>
                    </w:rPr>
                  </w:pPr>
                  <w:r>
                    <w:rPr>
                      <w:rStyle w:val="fmemphasisboldcell"/>
                    </w:rPr>
                    <w:t>Process Status</w:t>
                  </w:r>
                </w:p>
              </w:tc>
              <w:tc>
                <w:tcPr>
                  <w:tcW w:w="5070" w:type="dxa"/>
                  <w:tcBorders>
                    <w:bottom w:val="single" w:sz="6" w:space="0" w:color="000000"/>
                  </w:tcBorders>
                  <w:tcMar>
                    <w:top w:w="60" w:type="dxa"/>
                    <w:left w:w="120" w:type="dxa"/>
                    <w:bottom w:w="60" w:type="dxa"/>
                    <w:right w:w="120" w:type="dxa"/>
                  </w:tcMar>
                  <w:hideMark/>
                </w:tcPr>
                <w:p w:rsidR="00DE2AED" w:rsidRDefault="00DE2AED">
                  <w:pPr>
                    <w:pStyle w:val="fmtclbscelllistbulletsmall"/>
                  </w:pPr>
                  <w:r>
                    <w:t>Admin time not found.</w:t>
                  </w:r>
                </w:p>
                <w:p w:rsidR="00DE2AED" w:rsidRDefault="00DE2AED">
                  <w:pPr>
                    <w:pStyle w:val="fmtclbscelllistbulletsmall"/>
                  </w:pPr>
                  <w:r>
                    <w:t>Frequency not found.</w:t>
                  </w:r>
                </w:p>
                <w:p w:rsidR="00DE2AED" w:rsidRDefault="00DE2AED">
                  <w:pPr>
                    <w:pStyle w:val="fmtclbscelllistbulletsmall"/>
                  </w:pPr>
                  <w:r>
                    <w:t>Holding for patient admit.</w:t>
                  </w:r>
                </w:p>
                <w:p w:rsidR="00DE2AED" w:rsidRDefault="00DE2AED">
                  <w:pPr>
                    <w:pStyle w:val="fmtclbscelllistbulletsmall"/>
                  </w:pPr>
                  <w:r>
                    <w:t>Item or equivalent not found in patient area.</w:t>
                  </w:r>
                </w:p>
                <w:p w:rsidR="00DE2AED" w:rsidRDefault="00DE2AED">
                  <w:pPr>
                    <w:pStyle w:val="fmtclbscelllistbulletsmall"/>
                  </w:pPr>
                  <w:r>
                    <w:t>MO ignored.</w:t>
                  </w:r>
                </w:p>
                <w:p w:rsidR="00DE2AED" w:rsidRDefault="00DE2AED">
                  <w:pPr>
                    <w:pStyle w:val="fmtclbscelllistbulletsmall"/>
                  </w:pPr>
                  <w:r>
                    <w:t>MO printed.</w:t>
                  </w:r>
                </w:p>
                <w:p w:rsidR="00DE2AED" w:rsidRDefault="00DE2AED">
                  <w:pPr>
                    <w:pStyle w:val="fmtclbscelllistbulletsmall"/>
                  </w:pPr>
                  <w:r>
                    <w:t>MO sent to Omnis.</w:t>
                  </w:r>
                </w:p>
                <w:p w:rsidR="00DE2AED" w:rsidRDefault="00DE2AED">
                  <w:pPr>
                    <w:pStyle w:val="fmtclbscelllistbulletsmall"/>
                  </w:pPr>
                  <w:r>
                    <w:lastRenderedPageBreak/>
                    <w:t>Patient not found.</w:t>
                  </w:r>
                </w:p>
              </w:tc>
            </w:tr>
            <w:tr w:rsidR="00DE2AED">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DE2AED" w:rsidRDefault="00DE2AED">
                  <w:pPr>
                    <w:pStyle w:val="fmtcblcellbodyleft"/>
                    <w:rPr>
                      <w:b/>
                      <w:bCs/>
                      <w:spacing w:val="-2"/>
                    </w:rPr>
                  </w:pPr>
                  <w:r>
                    <w:rPr>
                      <w:rStyle w:val="fmemphasisboldcell"/>
                    </w:rPr>
                    <w:lastRenderedPageBreak/>
                    <w:t>Quantity</w:t>
                  </w:r>
                </w:p>
              </w:tc>
              <w:tc>
                <w:tcPr>
                  <w:tcW w:w="5070" w:type="dxa"/>
                  <w:tcBorders>
                    <w:bottom w:val="single" w:sz="6" w:space="0" w:color="000000"/>
                  </w:tcBorders>
                  <w:tcMar>
                    <w:top w:w="60" w:type="dxa"/>
                    <w:left w:w="120" w:type="dxa"/>
                    <w:bottom w:w="60" w:type="dxa"/>
                    <w:right w:w="120" w:type="dxa"/>
                  </w:tcMar>
                  <w:hideMark/>
                </w:tcPr>
                <w:p w:rsidR="00DE2AED" w:rsidRDefault="00DE2AED">
                  <w:pPr>
                    <w:pStyle w:val="fmtcblcellbodyleft"/>
                  </w:pPr>
                  <w:r>
                    <w:t>Amount to be removed at time of issue. Decimal quantities apply to multi-dose items only.</w:t>
                  </w:r>
                </w:p>
              </w:tc>
            </w:tr>
          </w:tbl>
          <w:p w:rsidR="00DE2AED" w:rsidRDefault="00DE2AED">
            <w:pPr>
              <w:spacing w:before="0" w:beforeAutospacing="0" w:after="0" w:afterAutospacing="0"/>
            </w:pPr>
          </w:p>
        </w:tc>
      </w:tr>
    </w:tbl>
    <w:p w:rsidR="00DE2AED" w:rsidRDefault="00DE2AED">
      <w:pPr>
        <w:pStyle w:val="fmh1heading"/>
        <w:divId w:val="2019963297"/>
      </w:pPr>
      <w:bookmarkStart w:id="209" w:name="database_medication_orders_–_com_489"/>
      <w:bookmarkEnd w:id="209"/>
      <w:r>
        <w:lastRenderedPageBreak/>
        <w:t>Medication Orders – Components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DE2AED" w:rsidTr="005F3B0B">
        <w:trPr>
          <w:divId w:val="2019963297"/>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DE2AED">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DE2AED" w:rsidRDefault="00DE2AED">
                  <w:pPr>
                    <w:pStyle w:val="fmtcblcellbodyleft"/>
                    <w:rPr>
                      <w:b/>
                      <w:bCs/>
                      <w:spacing w:val="-2"/>
                    </w:rPr>
                  </w:pPr>
                  <w:r>
                    <w:rPr>
                      <w:rStyle w:val="fmemphasisboldcell"/>
                    </w:rPr>
                    <w:t>Add, Modify, Delete</w:t>
                  </w:r>
                </w:p>
              </w:tc>
              <w:tc>
                <w:tcPr>
                  <w:tcW w:w="5070" w:type="dxa"/>
                  <w:tcBorders>
                    <w:top w:val="single" w:sz="6" w:space="0" w:color="000000"/>
                    <w:bottom w:val="single" w:sz="6" w:space="0" w:color="000000"/>
                  </w:tcBorders>
                  <w:tcMar>
                    <w:top w:w="60" w:type="dxa"/>
                    <w:left w:w="120" w:type="dxa"/>
                    <w:bottom w:w="60" w:type="dxa"/>
                    <w:right w:w="120" w:type="dxa"/>
                  </w:tcMar>
                  <w:hideMark/>
                </w:tcPr>
                <w:p w:rsidR="00DE2AED" w:rsidRDefault="00DE2AED">
                  <w:pPr>
                    <w:pStyle w:val="fmtcblcellbodyleft"/>
                  </w:pPr>
                  <w:r>
                    <w:t>Specify items in a multi-component med order.</w:t>
                  </w:r>
                </w:p>
              </w:tc>
            </w:tr>
            <w:tr w:rsidR="00DE2AED">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DE2AED" w:rsidRDefault="00DE2AED">
                  <w:pPr>
                    <w:pStyle w:val="fmtcblcellbodyleft"/>
                    <w:rPr>
                      <w:b/>
                      <w:bCs/>
                      <w:spacing w:val="-2"/>
                    </w:rPr>
                  </w:pPr>
                  <w:r>
                    <w:rPr>
                      <w:b/>
                      <w:bCs/>
                      <w:spacing w:val="-2"/>
                    </w:rPr>
                    <w:t>Item Description</w:t>
                  </w:r>
                </w:p>
              </w:tc>
              <w:tc>
                <w:tcPr>
                  <w:tcW w:w="5070" w:type="dxa"/>
                  <w:tcBorders>
                    <w:bottom w:val="single" w:sz="6" w:space="0" w:color="000000"/>
                  </w:tcBorders>
                  <w:tcMar>
                    <w:top w:w="60" w:type="dxa"/>
                    <w:left w:w="120" w:type="dxa"/>
                    <w:bottom w:w="60" w:type="dxa"/>
                    <w:right w:w="120" w:type="dxa"/>
                  </w:tcMar>
                  <w:hideMark/>
                </w:tcPr>
                <w:p w:rsidR="00DE2AED" w:rsidRDefault="00DE2AED">
                  <w:pPr>
                    <w:pStyle w:val="fmtcblcellbodyleft"/>
                  </w:pPr>
                  <w:r>
                    <w:t>Med order name.</w:t>
                  </w:r>
                </w:p>
              </w:tc>
            </w:tr>
            <w:tr w:rsidR="00DE2AED">
              <w:trPr>
                <w:trHeight w:val="1100"/>
                <w:tblCellSpacing w:w="0" w:type="dxa"/>
              </w:trPr>
              <w:tc>
                <w:tcPr>
                  <w:tcW w:w="2250" w:type="dxa"/>
                  <w:tcBorders>
                    <w:bottom w:val="single" w:sz="6" w:space="0" w:color="000000"/>
                  </w:tcBorders>
                  <w:tcMar>
                    <w:top w:w="60" w:type="dxa"/>
                    <w:left w:w="120" w:type="dxa"/>
                    <w:bottom w:w="60" w:type="dxa"/>
                    <w:right w:w="120" w:type="dxa"/>
                  </w:tcMar>
                  <w:hideMark/>
                </w:tcPr>
                <w:p w:rsidR="00DE2AED" w:rsidRDefault="00DE2AED">
                  <w:pPr>
                    <w:pStyle w:val="fmtcblcellbodyleft"/>
                    <w:rPr>
                      <w:b/>
                      <w:bCs/>
                      <w:spacing w:val="-2"/>
                    </w:rPr>
                  </w:pPr>
                  <w:r>
                    <w:rPr>
                      <w:rStyle w:val="fmemphasisboldcell"/>
                    </w:rPr>
                    <w:t>MOI Type</w:t>
                  </w:r>
                </w:p>
              </w:tc>
              <w:tc>
                <w:tcPr>
                  <w:tcW w:w="5070" w:type="dxa"/>
                  <w:tcBorders>
                    <w:bottom w:val="single" w:sz="6" w:space="0" w:color="000000"/>
                  </w:tcBorders>
                  <w:tcMar>
                    <w:top w:w="60" w:type="dxa"/>
                    <w:left w:w="120" w:type="dxa"/>
                    <w:bottom w:w="60" w:type="dxa"/>
                    <w:right w:w="120" w:type="dxa"/>
                  </w:tcMar>
                  <w:hideMark/>
                </w:tcPr>
                <w:p w:rsidR="00DE2AED" w:rsidRDefault="00DE2AED">
                  <w:pPr>
                    <w:pStyle w:val="fmtcblcellbodyleft"/>
                  </w:pPr>
                  <w:r>
                    <w:t xml:space="preserve">Med order item type: </w:t>
                  </w:r>
                  <w:r>
                    <w:rPr>
                      <w:u w:val="single"/>
                    </w:rPr>
                    <w:t>P</w:t>
                  </w:r>
                  <w:r>
                    <w:t xml:space="preserve">rimary additive, </w:t>
                  </w:r>
                  <w:r>
                    <w:rPr>
                      <w:u w:val="single"/>
                    </w:rPr>
                    <w:t>B</w:t>
                  </w:r>
                  <w:r>
                    <w:t xml:space="preserve">ase, or </w:t>
                  </w:r>
                  <w:r>
                    <w:rPr>
                      <w:u w:val="single"/>
                    </w:rPr>
                    <w:t>A</w:t>
                  </w:r>
                  <w:r>
                    <w:t>dditive (additional). The primary is the additive first entered in the med order. Multi-component orders consisting of more than one additive and one base cannot currently be stocked in Omnis. Follow hospital policy.</w:t>
                  </w:r>
                </w:p>
              </w:tc>
            </w:tr>
            <w:tr w:rsidR="00DE2AED">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DE2AED" w:rsidRDefault="00DE2AED">
                  <w:pPr>
                    <w:pStyle w:val="fmtcblcellbodyleft"/>
                    <w:rPr>
                      <w:b/>
                      <w:bCs/>
                      <w:spacing w:val="-2"/>
                    </w:rPr>
                  </w:pPr>
                  <w:r>
                    <w:rPr>
                      <w:b/>
                      <w:bCs/>
                      <w:spacing w:val="-2"/>
                    </w:rPr>
                    <w:t>Updated by</w:t>
                  </w:r>
                </w:p>
              </w:tc>
              <w:tc>
                <w:tcPr>
                  <w:tcW w:w="5070" w:type="dxa"/>
                  <w:tcBorders>
                    <w:bottom w:val="single" w:sz="6" w:space="0" w:color="000000"/>
                  </w:tcBorders>
                  <w:tcMar>
                    <w:top w:w="60" w:type="dxa"/>
                    <w:left w:w="120" w:type="dxa"/>
                    <w:bottom w:w="60" w:type="dxa"/>
                    <w:right w:w="120" w:type="dxa"/>
                  </w:tcMar>
                  <w:hideMark/>
                </w:tcPr>
                <w:p w:rsidR="00DE2AED" w:rsidRDefault="00DE2AED">
                  <w:pPr>
                    <w:pStyle w:val="fmtcblcellbodyleft"/>
                  </w:pPr>
                  <w:r>
                    <w:t>Last change to med order.</w:t>
                  </w:r>
                </w:p>
              </w:tc>
            </w:tr>
          </w:tbl>
          <w:p w:rsidR="00DE2AED" w:rsidRDefault="00DE2AED">
            <w:pPr>
              <w:spacing w:before="0" w:beforeAutospacing="0" w:after="0" w:afterAutospacing="0"/>
            </w:pPr>
          </w:p>
        </w:tc>
      </w:tr>
    </w:tbl>
    <w:p w:rsidR="00DE2AED" w:rsidRDefault="00DE2AED">
      <w:pPr>
        <w:spacing w:before="0" w:beforeAutospacing="0" w:after="0" w:afterAutospacing="0"/>
        <w:divId w:val="2019963297"/>
      </w:pPr>
    </w:p>
    <w:p w:rsidR="00176FBA" w:rsidRDefault="00176FBA">
      <w:pPr>
        <w:pStyle w:val="fmh1heading"/>
        <w:divId w:val="425853931"/>
      </w:pPr>
      <w:bookmarkStart w:id="210" w:name="database_medication_orders_–_fre_5591"/>
      <w:bookmarkStart w:id="211" w:name="database_medication_orders_–_fre_6766"/>
      <w:bookmarkEnd w:id="210"/>
      <w:bookmarkEnd w:id="211"/>
      <w:r>
        <w:t>Medication Orders – Frequency</w:t>
      </w:r>
    </w:p>
    <w:p w:rsidR="00176FBA" w:rsidRDefault="00176FBA">
      <w:pPr>
        <w:pStyle w:val="fml1nnumbered"/>
        <w:divId w:val="425853931"/>
      </w:pPr>
      <w:r>
        <w:t xml:space="preserve">Click </w:t>
      </w:r>
      <w:r w:rsidR="0051415B">
        <w:rPr>
          <w:noProof/>
        </w:rPr>
        <w:drawing>
          <wp:inline distT="0" distB="0" distL="0" distR="0" wp14:anchorId="5EA42634" wp14:editId="5A5A7FB1">
            <wp:extent cx="114300" cy="114300"/>
            <wp:effectExtent l="0" t="0" r="0" b="0"/>
            <wp:docPr id="214" name="Picture 214" descr="Database100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Frequency, General tab.</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176FBA" w:rsidTr="005F3B0B">
        <w:trPr>
          <w:divId w:val="425853931"/>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176FBA">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rStyle w:val="fmemphasisboldcell"/>
                    </w:rPr>
                    <w:t>Admin Times</w:t>
                  </w:r>
                </w:p>
              </w:tc>
              <w:tc>
                <w:tcPr>
                  <w:tcW w:w="5070" w:type="dxa"/>
                  <w:tcBorders>
                    <w:top w:val="single" w:sz="6" w:space="0" w:color="000000"/>
                    <w:bottom w:val="single" w:sz="6" w:space="0" w:color="000000"/>
                  </w:tcBorders>
                  <w:tcMar>
                    <w:top w:w="60" w:type="dxa"/>
                    <w:left w:w="120" w:type="dxa"/>
                    <w:bottom w:w="60" w:type="dxa"/>
                    <w:right w:w="120" w:type="dxa"/>
                  </w:tcMar>
                  <w:hideMark/>
                </w:tcPr>
                <w:p w:rsidR="00176FBA" w:rsidRDefault="00176FBA">
                  <w:pPr>
                    <w:pStyle w:val="fmtcblcellbodyleft"/>
                  </w:pPr>
                  <w:r>
                    <w:t>Times to give medication. Comma-delimited, 24-hour format.</w:t>
                  </w:r>
                </w:p>
              </w:tc>
            </w:tr>
            <w:tr w:rsidR="00176FBA">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rStyle w:val="fmemphasisboldcell"/>
                    </w:rPr>
                    <w:t>Change Frequency Defaults</w:t>
                  </w:r>
                </w:p>
              </w:tc>
              <w:tc>
                <w:tcPr>
                  <w:tcW w:w="5070" w:type="dxa"/>
                  <w:tcBorders>
                    <w:bottom w:val="single" w:sz="6" w:space="0" w:color="000000"/>
                  </w:tcBorders>
                  <w:tcMar>
                    <w:top w:w="60" w:type="dxa"/>
                    <w:left w:w="120" w:type="dxa"/>
                    <w:bottom w:w="60" w:type="dxa"/>
                    <w:right w:w="120" w:type="dxa"/>
                  </w:tcMar>
                  <w:hideMark/>
                </w:tcPr>
                <w:p w:rsidR="00176FBA" w:rsidRDefault="00176FBA">
                  <w:pPr>
                    <w:pStyle w:val="fmtcblcellbodyleft"/>
                  </w:pPr>
                  <w:r>
                    <w:t>Frequencies are not modifiable from this screen. Changes made here would apply to this MO only. To permanently change the defaults, modify the frequency directly on the Frequencies table.</w:t>
                  </w:r>
                </w:p>
              </w:tc>
            </w:tr>
            <w:tr w:rsidR="00176FBA">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rStyle w:val="fmemphasisboldcell"/>
                    </w:rPr>
                    <w:t>Duration</w:t>
                  </w:r>
                </w:p>
              </w:tc>
              <w:tc>
                <w:tcPr>
                  <w:tcW w:w="5070" w:type="dxa"/>
                  <w:tcBorders>
                    <w:bottom w:val="single" w:sz="6" w:space="0" w:color="000000"/>
                  </w:tcBorders>
                  <w:tcMar>
                    <w:top w:w="60" w:type="dxa"/>
                    <w:left w:w="120" w:type="dxa"/>
                    <w:bottom w:w="60" w:type="dxa"/>
                    <w:right w:w="120" w:type="dxa"/>
                  </w:tcMar>
                  <w:hideMark/>
                </w:tcPr>
                <w:p w:rsidR="00176FBA" w:rsidRDefault="00176FBA">
                  <w:pPr>
                    <w:pStyle w:val="fmtcblcellbodyleft"/>
                  </w:pPr>
                  <w:r>
                    <w:t xml:space="preserve">Continue to administer for length of time or dose: second, minute, hour, day, week, month, total dosage, dose, indefinite (X per duration). As a rule, this is not </w:t>
                  </w:r>
                  <w:r>
                    <w:lastRenderedPageBreak/>
                    <w:t>usually modified. Unrelated to early/late windows.</w:t>
                  </w:r>
                </w:p>
              </w:tc>
            </w:tr>
            <w:tr w:rsidR="00176FBA">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rStyle w:val="fmemphasisboldcell"/>
                    </w:rPr>
                    <w:lastRenderedPageBreak/>
                    <w:t>Early Window/Late Window</w:t>
                  </w:r>
                </w:p>
              </w:tc>
              <w:tc>
                <w:tcPr>
                  <w:tcW w:w="5070" w:type="dxa"/>
                  <w:tcBorders>
                    <w:bottom w:val="single" w:sz="6" w:space="0" w:color="000000"/>
                  </w:tcBorders>
                  <w:tcMar>
                    <w:top w:w="60" w:type="dxa"/>
                    <w:left w:w="120" w:type="dxa"/>
                    <w:bottom w:w="60" w:type="dxa"/>
                    <w:right w:w="120" w:type="dxa"/>
                  </w:tcMar>
                  <w:hideMark/>
                </w:tcPr>
                <w:p w:rsidR="00176FBA" w:rsidRDefault="00176FBA">
                  <w:pPr>
                    <w:pStyle w:val="fmtcblcellbodyleft"/>
                  </w:pPr>
                  <w:r>
                    <w:t>Minutes before and after specified admin time that medication may be given and considered on time. Consider a four-hour late window for Stat and OTO orders.</w:t>
                  </w:r>
                </w:p>
              </w:tc>
            </w:tr>
            <w:tr w:rsidR="00176FB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rStyle w:val="fmemphasisboldcell"/>
                    </w:rPr>
                    <w:t>Frequency</w:t>
                  </w:r>
                </w:p>
              </w:tc>
              <w:tc>
                <w:tcPr>
                  <w:tcW w:w="5070" w:type="dxa"/>
                  <w:tcBorders>
                    <w:bottom w:val="single" w:sz="6" w:space="0" w:color="000000"/>
                  </w:tcBorders>
                  <w:tcMar>
                    <w:top w:w="60" w:type="dxa"/>
                    <w:left w:w="120" w:type="dxa"/>
                    <w:bottom w:w="60" w:type="dxa"/>
                    <w:right w:w="120" w:type="dxa"/>
                  </w:tcMar>
                  <w:hideMark/>
                </w:tcPr>
                <w:p w:rsidR="00176FBA" w:rsidRDefault="00176FBA">
                  <w:pPr>
                    <w:pStyle w:val="fmtcblcellbodyleft"/>
                  </w:pPr>
                  <w:r>
                    <w:t>Standard dosage-interval code.</w:t>
                  </w:r>
                </w:p>
              </w:tc>
            </w:tr>
            <w:tr w:rsidR="00176FB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rStyle w:val="fmemphasisboldcell"/>
                    </w:rPr>
                    <w:t>Lookup Table</w:t>
                  </w:r>
                </w:p>
              </w:tc>
              <w:tc>
                <w:tcPr>
                  <w:tcW w:w="5070" w:type="dxa"/>
                  <w:tcBorders>
                    <w:bottom w:val="single" w:sz="6" w:space="0" w:color="000000"/>
                  </w:tcBorders>
                  <w:tcMar>
                    <w:top w:w="60" w:type="dxa"/>
                    <w:left w:w="120" w:type="dxa"/>
                    <w:bottom w:w="60" w:type="dxa"/>
                    <w:right w:w="120" w:type="dxa"/>
                  </w:tcMar>
                  <w:hideMark/>
                </w:tcPr>
                <w:p w:rsidR="00176FBA" w:rsidRDefault="00176FBA">
                  <w:pPr>
                    <w:pStyle w:val="fmtcblcellbodyleft"/>
                  </w:pPr>
                  <w:r>
                    <w:t>Click to access list of available frequencies.</w:t>
                  </w:r>
                </w:p>
              </w:tc>
            </w:tr>
            <w:tr w:rsidR="00176FBA">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rStyle w:val="fmemphasisboldcell"/>
                    </w:rPr>
                    <w:t>Med Order Frequency Overrides Frequency Defaults</w:t>
                  </w:r>
                </w:p>
              </w:tc>
              <w:tc>
                <w:tcPr>
                  <w:tcW w:w="5070" w:type="dxa"/>
                  <w:tcBorders>
                    <w:bottom w:val="single" w:sz="6" w:space="0" w:color="000000"/>
                  </w:tcBorders>
                  <w:tcMar>
                    <w:top w:w="60" w:type="dxa"/>
                    <w:left w:w="120" w:type="dxa"/>
                    <w:bottom w:w="60" w:type="dxa"/>
                    <w:right w:w="120" w:type="dxa"/>
                  </w:tcMar>
                  <w:hideMark/>
                </w:tcPr>
                <w:p w:rsidR="00176FBA" w:rsidRDefault="00176FBA">
                  <w:pPr>
                    <w:pStyle w:val="fmtcblcellbodyleft"/>
                  </w:pPr>
                  <w:r>
                    <w:t>Schedules defined for a specific med order override the defaults set for that frequency. Use when PIS does not send frequency information.</w:t>
                  </w:r>
                </w:p>
              </w:tc>
            </w:tr>
            <w:tr w:rsidR="00176FBA">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rStyle w:val="fmemphasisboldcell"/>
                    </w:rPr>
                    <w:t>PRN</w:t>
                  </w:r>
                </w:p>
              </w:tc>
              <w:tc>
                <w:tcPr>
                  <w:tcW w:w="5070" w:type="dxa"/>
                  <w:tcBorders>
                    <w:bottom w:val="single" w:sz="6" w:space="0" w:color="000000"/>
                  </w:tcBorders>
                  <w:tcMar>
                    <w:top w:w="60" w:type="dxa"/>
                    <w:left w:w="120" w:type="dxa"/>
                    <w:bottom w:w="60" w:type="dxa"/>
                    <w:right w:w="120" w:type="dxa"/>
                  </w:tcMar>
                  <w:hideMark/>
                </w:tcPr>
                <w:p w:rsidR="00176FBA" w:rsidRDefault="00176FBA">
                  <w:pPr>
                    <w:pStyle w:val="fmtcblcellbodyleft"/>
                  </w:pPr>
                  <w:r>
                    <w:t>Permission to administer as needed. If desired, schedule admin times using the At This Interval check box and spinners.</w:t>
                  </w:r>
                </w:p>
              </w:tc>
            </w:tr>
          </w:tbl>
          <w:p w:rsidR="00176FBA" w:rsidRDefault="00176FBA">
            <w:pPr>
              <w:spacing w:before="0" w:beforeAutospacing="0" w:after="0" w:afterAutospacing="0"/>
            </w:pPr>
          </w:p>
        </w:tc>
      </w:tr>
    </w:tbl>
    <w:p w:rsidR="00176FBA" w:rsidRDefault="00176FBA">
      <w:pPr>
        <w:pStyle w:val="fml1nnumbered"/>
        <w:divId w:val="425853931"/>
      </w:pPr>
      <w:r>
        <w:lastRenderedPageBreak/>
        <w:t>Select Advanced tab. Complete the remaining data fields; click Save. Click Go Back.</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176FBA" w:rsidTr="005F3B0B">
        <w:trPr>
          <w:divId w:val="425853931"/>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176FBA">
              <w:trPr>
                <w:trHeight w:val="86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rStyle w:val="fmemphasisboldcell"/>
                    </w:rPr>
                    <w:t>MO Alert</w:t>
                  </w:r>
                </w:p>
              </w:tc>
              <w:tc>
                <w:tcPr>
                  <w:tcW w:w="5070" w:type="dxa"/>
                  <w:tcBorders>
                    <w:top w:val="single" w:sz="6" w:space="0" w:color="000000"/>
                    <w:bottom w:val="single" w:sz="6" w:space="0" w:color="000000"/>
                  </w:tcBorders>
                  <w:tcMar>
                    <w:top w:w="60" w:type="dxa"/>
                    <w:left w:w="120" w:type="dxa"/>
                    <w:bottom w:w="60" w:type="dxa"/>
                    <w:right w:w="120" w:type="dxa"/>
                  </w:tcMar>
                  <w:hideMark/>
                </w:tcPr>
                <w:p w:rsidR="00176FBA" w:rsidRDefault="00176FBA">
                  <w:pPr>
                    <w:pStyle w:val="fmtcblcellbodyleft"/>
                  </w:pPr>
                  <w:r>
                    <w:t xml:space="preserve">Check to enable the following alert on the cabinet: </w:t>
                  </w:r>
                  <w:r>
                    <w:rPr>
                      <w:rStyle w:val="fmemphasisitalic"/>
                    </w:rPr>
                    <w:t>WARNING! Please check MAR for Day/Time of Administration.</w:t>
                  </w:r>
                  <w:r>
                    <w:t> Alert is set per frequency and can be overridden per med order here.</w:t>
                  </w:r>
                </w:p>
              </w:tc>
            </w:tr>
            <w:tr w:rsidR="00176FBA">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rStyle w:val="fmemphasisboldcell"/>
                    </w:rPr>
                    <w:t>PSB Auto-fill</w:t>
                  </w:r>
                </w:p>
              </w:tc>
              <w:tc>
                <w:tcPr>
                  <w:tcW w:w="5070" w:type="dxa"/>
                  <w:tcBorders>
                    <w:bottom w:val="single" w:sz="6" w:space="0" w:color="000000"/>
                  </w:tcBorders>
                  <w:tcMar>
                    <w:top w:w="60" w:type="dxa"/>
                    <w:left w:w="120" w:type="dxa"/>
                    <w:bottom w:w="60" w:type="dxa"/>
                    <w:right w:w="120" w:type="dxa"/>
                  </w:tcMar>
                  <w:hideMark/>
                </w:tcPr>
                <w:p w:rsidR="00176FBA" w:rsidRDefault="00176FBA">
                  <w:pPr>
                    <w:pStyle w:val="fmtcblcellbodyleft"/>
                  </w:pPr>
                  <w:r>
                    <w:t>Include this med order in patient-specific bin restocks. Auto-fill is set per frequency and can be overridden per med order here.</w:t>
                  </w:r>
                </w:p>
              </w:tc>
            </w:tr>
          </w:tbl>
          <w:p w:rsidR="00176FBA" w:rsidRDefault="00176FBA">
            <w:pPr>
              <w:spacing w:before="0" w:beforeAutospacing="0" w:after="0" w:afterAutospacing="0"/>
            </w:pPr>
          </w:p>
        </w:tc>
      </w:tr>
    </w:tbl>
    <w:p w:rsidR="00176FBA" w:rsidRDefault="00176FBA">
      <w:pPr>
        <w:pStyle w:val="fmh1heading"/>
        <w:divId w:val="425853931"/>
      </w:pPr>
      <w:bookmarkStart w:id="212" w:name="database_medication_orders_–_rou_5018"/>
      <w:bookmarkEnd w:id="212"/>
      <w:r>
        <w:t>Medication Orders – Routing/Schedule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176FBA" w:rsidTr="005F3B0B">
        <w:trPr>
          <w:divId w:val="425853931"/>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176FBA">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rStyle w:val="fmemphasisboldcell"/>
                    </w:rPr>
                    <w:t>Admin Held</w:t>
                  </w:r>
                </w:p>
              </w:tc>
              <w:tc>
                <w:tcPr>
                  <w:tcW w:w="5070" w:type="dxa"/>
                  <w:tcBorders>
                    <w:top w:val="single" w:sz="6" w:space="0" w:color="000000"/>
                    <w:bottom w:val="single" w:sz="6" w:space="0" w:color="000000"/>
                  </w:tcBorders>
                  <w:tcMar>
                    <w:top w:w="60" w:type="dxa"/>
                    <w:left w:w="120" w:type="dxa"/>
                    <w:bottom w:w="60" w:type="dxa"/>
                    <w:right w:w="120" w:type="dxa"/>
                  </w:tcMar>
                  <w:hideMark/>
                </w:tcPr>
                <w:p w:rsidR="00176FBA" w:rsidRDefault="00176FBA">
                  <w:pPr>
                    <w:pStyle w:val="fmtcblcellbodyleft"/>
                  </w:pPr>
                  <w:r>
                    <w:t>Y indicates a held dose.</w:t>
                  </w:r>
                </w:p>
              </w:tc>
            </w:tr>
            <w:tr w:rsidR="00176FB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rStyle w:val="fmemphasisboldcell"/>
                    </w:rPr>
                    <w:t>Admin Instruct</w:t>
                  </w:r>
                </w:p>
              </w:tc>
              <w:tc>
                <w:tcPr>
                  <w:tcW w:w="5070" w:type="dxa"/>
                  <w:tcBorders>
                    <w:bottom w:val="single" w:sz="6" w:space="0" w:color="000000"/>
                  </w:tcBorders>
                  <w:tcMar>
                    <w:top w:w="60" w:type="dxa"/>
                    <w:left w:w="120" w:type="dxa"/>
                    <w:bottom w:w="60" w:type="dxa"/>
                    <w:right w:w="120" w:type="dxa"/>
                  </w:tcMar>
                  <w:hideMark/>
                </w:tcPr>
                <w:p w:rsidR="00176FBA" w:rsidRDefault="00176FBA">
                  <w:pPr>
                    <w:pStyle w:val="fmtcblcellbodyleft"/>
                  </w:pPr>
                  <w:r>
                    <w:t>Medication administration directions. This field is limited to 120 characters.</w:t>
                  </w:r>
                </w:p>
              </w:tc>
            </w:tr>
            <w:tr w:rsidR="00176FB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b/>
                      <w:bCs/>
                      <w:spacing w:val="-2"/>
                    </w:rPr>
                    <w:t>IV</w:t>
                  </w:r>
                </w:p>
              </w:tc>
              <w:tc>
                <w:tcPr>
                  <w:tcW w:w="5070" w:type="dxa"/>
                  <w:tcBorders>
                    <w:bottom w:val="single" w:sz="6" w:space="0" w:color="000000"/>
                  </w:tcBorders>
                  <w:tcMar>
                    <w:top w:w="60" w:type="dxa"/>
                    <w:left w:w="120" w:type="dxa"/>
                    <w:bottom w:w="60" w:type="dxa"/>
                    <w:right w:w="120" w:type="dxa"/>
                  </w:tcMar>
                  <w:hideMark/>
                </w:tcPr>
                <w:p w:rsidR="00176FBA" w:rsidRDefault="00176FBA">
                  <w:pPr>
                    <w:pStyle w:val="fmtcblcellbodyleft"/>
                  </w:pPr>
                  <w:r>
                    <w:t>MO is noted as intravenous.</w:t>
                  </w:r>
                </w:p>
              </w:tc>
            </w:tr>
            <w:tr w:rsidR="00176FB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rStyle w:val="fmemphasisboldcell"/>
                    </w:rPr>
                    <w:t>Last Admin</w:t>
                  </w:r>
                </w:p>
              </w:tc>
              <w:tc>
                <w:tcPr>
                  <w:tcW w:w="5070" w:type="dxa"/>
                  <w:tcBorders>
                    <w:bottom w:val="single" w:sz="6" w:space="0" w:color="000000"/>
                  </w:tcBorders>
                  <w:tcMar>
                    <w:top w:w="60" w:type="dxa"/>
                    <w:left w:w="120" w:type="dxa"/>
                    <w:bottom w:w="60" w:type="dxa"/>
                    <w:right w:w="120" w:type="dxa"/>
                  </w:tcMar>
                  <w:hideMark/>
                </w:tcPr>
                <w:p w:rsidR="00176FBA" w:rsidRDefault="00176FBA">
                  <w:pPr>
                    <w:pStyle w:val="fmtcblcellbodyleft"/>
                  </w:pPr>
                  <w:r>
                    <w:t>Most recent administration.</w:t>
                  </w:r>
                </w:p>
              </w:tc>
            </w:tr>
            <w:tr w:rsidR="00176FB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rStyle w:val="fmemphasisboldcell"/>
                    </w:rPr>
                    <w:lastRenderedPageBreak/>
                    <w:t xml:space="preserve">Last Transaction </w:t>
                  </w:r>
                  <w:proofErr w:type="spellStart"/>
                  <w:r>
                    <w:rPr>
                      <w:rStyle w:val="fmemphasisboldcell"/>
                    </w:rPr>
                    <w:t>Dt</w:t>
                  </w:r>
                  <w:proofErr w:type="spellEnd"/>
                  <w:r>
                    <w:rPr>
                      <w:rStyle w:val="fmemphasisboldcell"/>
                    </w:rPr>
                    <w:t>/Tm</w:t>
                  </w:r>
                </w:p>
              </w:tc>
              <w:tc>
                <w:tcPr>
                  <w:tcW w:w="5070" w:type="dxa"/>
                  <w:tcBorders>
                    <w:bottom w:val="single" w:sz="6" w:space="0" w:color="000000"/>
                  </w:tcBorders>
                  <w:tcMar>
                    <w:top w:w="60" w:type="dxa"/>
                    <w:left w:w="120" w:type="dxa"/>
                    <w:bottom w:w="60" w:type="dxa"/>
                    <w:right w:w="120" w:type="dxa"/>
                  </w:tcMar>
                  <w:hideMark/>
                </w:tcPr>
                <w:p w:rsidR="00176FBA" w:rsidRDefault="00176FBA">
                  <w:pPr>
                    <w:pStyle w:val="fmtcblcellbodyleft"/>
                  </w:pPr>
                  <w:r>
                    <w:t>Most recent med order issue.</w:t>
                  </w:r>
                </w:p>
              </w:tc>
            </w:tr>
            <w:tr w:rsidR="00176FB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rStyle w:val="fmemphasisboldcell"/>
                    </w:rPr>
                    <w:t>No. of Issues</w:t>
                  </w:r>
                </w:p>
              </w:tc>
              <w:tc>
                <w:tcPr>
                  <w:tcW w:w="5070" w:type="dxa"/>
                  <w:tcBorders>
                    <w:bottom w:val="single" w:sz="6" w:space="0" w:color="000000"/>
                  </w:tcBorders>
                  <w:tcMar>
                    <w:top w:w="60" w:type="dxa"/>
                    <w:left w:w="120" w:type="dxa"/>
                    <w:bottom w:w="60" w:type="dxa"/>
                    <w:right w:w="120" w:type="dxa"/>
                  </w:tcMar>
                  <w:hideMark/>
                </w:tcPr>
                <w:p w:rsidR="00176FBA" w:rsidRDefault="00176FBA">
                  <w:pPr>
                    <w:pStyle w:val="fmtcblcellbodyleft"/>
                  </w:pPr>
                  <w:r>
                    <w:t>Number of issues per Scheduled Date/Time.</w:t>
                  </w:r>
                </w:p>
              </w:tc>
            </w:tr>
            <w:tr w:rsidR="00176FB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rStyle w:val="fmemphasisboldcell"/>
                    </w:rPr>
                    <w:t>Route</w:t>
                  </w:r>
                </w:p>
              </w:tc>
              <w:tc>
                <w:tcPr>
                  <w:tcW w:w="5070" w:type="dxa"/>
                  <w:tcBorders>
                    <w:bottom w:val="single" w:sz="6" w:space="0" w:color="000000"/>
                  </w:tcBorders>
                  <w:tcMar>
                    <w:top w:w="60" w:type="dxa"/>
                    <w:left w:w="120" w:type="dxa"/>
                    <w:bottom w:w="60" w:type="dxa"/>
                    <w:right w:w="120" w:type="dxa"/>
                  </w:tcMar>
                  <w:hideMark/>
                </w:tcPr>
                <w:p w:rsidR="00176FBA" w:rsidRDefault="00176FBA">
                  <w:pPr>
                    <w:pStyle w:val="fmtcblcellbodyleft"/>
                  </w:pPr>
                  <w:r>
                    <w:t>Administer by PO, IM, IV, etc. Click the lookup button to access the list of options.</w:t>
                  </w:r>
                </w:p>
              </w:tc>
            </w:tr>
            <w:tr w:rsidR="00176FB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proofErr w:type="spellStart"/>
                  <w:r>
                    <w:rPr>
                      <w:rStyle w:val="fmemphasisboldcell"/>
                    </w:rPr>
                    <w:t>Sch</w:t>
                  </w:r>
                  <w:proofErr w:type="spellEnd"/>
                  <w:r>
                    <w:rPr>
                      <w:rStyle w:val="fmemphasisboldcell"/>
                    </w:rPr>
                    <w:t xml:space="preserve"> </w:t>
                  </w:r>
                  <w:proofErr w:type="spellStart"/>
                  <w:r>
                    <w:rPr>
                      <w:rStyle w:val="fmemphasisboldcell"/>
                    </w:rPr>
                    <w:t>Dt</w:t>
                  </w:r>
                  <w:proofErr w:type="spellEnd"/>
                  <w:r>
                    <w:rPr>
                      <w:rStyle w:val="fmemphasisboldcell"/>
                    </w:rPr>
                    <w:t>/Tm</w:t>
                  </w:r>
                </w:p>
              </w:tc>
              <w:tc>
                <w:tcPr>
                  <w:tcW w:w="5070" w:type="dxa"/>
                  <w:tcBorders>
                    <w:bottom w:val="single" w:sz="6" w:space="0" w:color="000000"/>
                  </w:tcBorders>
                  <w:tcMar>
                    <w:top w:w="60" w:type="dxa"/>
                    <w:left w:w="120" w:type="dxa"/>
                    <w:bottom w:w="60" w:type="dxa"/>
                    <w:right w:w="120" w:type="dxa"/>
                  </w:tcMar>
                  <w:hideMark/>
                </w:tcPr>
                <w:p w:rsidR="00176FBA" w:rsidRDefault="00176FBA">
                  <w:pPr>
                    <w:pStyle w:val="fmtcblcellbodyleft"/>
                  </w:pPr>
                  <w:r>
                    <w:t>Date/Time to administer MO.</w:t>
                  </w:r>
                </w:p>
              </w:tc>
            </w:tr>
            <w:tr w:rsidR="00176FB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rStyle w:val="fmemphasisboldcell"/>
                    </w:rPr>
                    <w:t xml:space="preserve">Start </w:t>
                  </w:r>
                  <w:proofErr w:type="spellStart"/>
                  <w:r>
                    <w:rPr>
                      <w:rStyle w:val="fmemphasisboldcell"/>
                    </w:rPr>
                    <w:t>Dt</w:t>
                  </w:r>
                  <w:proofErr w:type="spellEnd"/>
                  <w:r>
                    <w:rPr>
                      <w:rStyle w:val="fmemphasisboldcell"/>
                    </w:rPr>
                    <w:t xml:space="preserve">/Tm – Stop </w:t>
                  </w:r>
                  <w:proofErr w:type="spellStart"/>
                  <w:r>
                    <w:rPr>
                      <w:rStyle w:val="fmemphasisboldcell"/>
                    </w:rPr>
                    <w:t>Dt</w:t>
                  </w:r>
                  <w:proofErr w:type="spellEnd"/>
                  <w:r>
                    <w:rPr>
                      <w:rStyle w:val="fmemphasisboldcell"/>
                    </w:rPr>
                    <w:t>/Tm</w:t>
                  </w:r>
                </w:p>
              </w:tc>
              <w:tc>
                <w:tcPr>
                  <w:tcW w:w="5070" w:type="dxa"/>
                  <w:tcBorders>
                    <w:bottom w:val="single" w:sz="6" w:space="0" w:color="000000"/>
                  </w:tcBorders>
                  <w:tcMar>
                    <w:top w:w="60" w:type="dxa"/>
                    <w:left w:w="120" w:type="dxa"/>
                    <w:bottom w:w="60" w:type="dxa"/>
                    <w:right w:w="120" w:type="dxa"/>
                  </w:tcMar>
                  <w:hideMark/>
                </w:tcPr>
                <w:p w:rsidR="00176FBA" w:rsidRDefault="00176FBA">
                  <w:pPr>
                    <w:pStyle w:val="fmtcblcellbodyleft"/>
                  </w:pPr>
                  <w:r>
                    <w:t>Dates to begin and terminate MO.</w:t>
                  </w:r>
                </w:p>
              </w:tc>
            </w:tr>
          </w:tbl>
          <w:p w:rsidR="00176FBA" w:rsidRDefault="00176FBA">
            <w:pPr>
              <w:spacing w:before="0" w:beforeAutospacing="0" w:after="0" w:afterAutospacing="0"/>
            </w:pPr>
          </w:p>
        </w:tc>
      </w:tr>
    </w:tbl>
    <w:p w:rsidR="00176FBA" w:rsidRDefault="00176FBA">
      <w:pPr>
        <w:pStyle w:val="fmh1heading"/>
        <w:divId w:val="425853931"/>
      </w:pPr>
      <w:bookmarkStart w:id="213" w:name="database_medication_orders_–_mis_168"/>
      <w:bookmarkEnd w:id="213"/>
      <w:r>
        <w:lastRenderedPageBreak/>
        <w:t>Medication Orders – Miscellaneous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176FBA" w:rsidTr="005F3B0B">
        <w:trPr>
          <w:divId w:val="425853931"/>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474"/>
              <w:gridCol w:w="4861"/>
            </w:tblGrid>
            <w:tr w:rsidR="00176FBA">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rStyle w:val="fmemphasisboldcell"/>
                    </w:rPr>
                    <w:t>Admin Duration</w:t>
                  </w:r>
                </w:p>
              </w:tc>
              <w:tc>
                <w:tcPr>
                  <w:tcW w:w="5070" w:type="dxa"/>
                  <w:tcBorders>
                    <w:top w:val="single" w:sz="6" w:space="0" w:color="000000"/>
                    <w:bottom w:val="single" w:sz="6" w:space="0" w:color="000000"/>
                  </w:tcBorders>
                  <w:tcMar>
                    <w:top w:w="60" w:type="dxa"/>
                    <w:left w:w="120" w:type="dxa"/>
                    <w:bottom w:w="60" w:type="dxa"/>
                    <w:right w:w="120" w:type="dxa"/>
                  </w:tcMar>
                  <w:hideMark/>
                </w:tcPr>
                <w:p w:rsidR="00176FBA" w:rsidRDefault="00176FBA">
                  <w:pPr>
                    <w:pStyle w:val="fmtcblcellbodyleft"/>
                  </w:pPr>
                  <w:r>
                    <w:t>For IV med order, total duration of the administration.</w:t>
                  </w:r>
                </w:p>
              </w:tc>
            </w:tr>
            <w:tr w:rsidR="00176FB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rStyle w:val="fmemphasisboldcell"/>
                    </w:rPr>
                    <w:t>Admin Site</w:t>
                  </w:r>
                </w:p>
              </w:tc>
              <w:tc>
                <w:tcPr>
                  <w:tcW w:w="5070" w:type="dxa"/>
                  <w:tcBorders>
                    <w:bottom w:val="single" w:sz="6" w:space="0" w:color="000000"/>
                  </w:tcBorders>
                  <w:tcMar>
                    <w:top w:w="60" w:type="dxa"/>
                    <w:left w:w="120" w:type="dxa"/>
                    <w:bottom w:w="60" w:type="dxa"/>
                    <w:right w:w="120" w:type="dxa"/>
                  </w:tcMar>
                  <w:hideMark/>
                </w:tcPr>
                <w:p w:rsidR="00176FBA" w:rsidRDefault="00176FBA">
                  <w:pPr>
                    <w:pStyle w:val="fmtcblcellbodyleft"/>
                  </w:pPr>
                  <w:r>
                    <w:t>For IV med order, specific site of the administration.</w:t>
                  </w:r>
                </w:p>
              </w:tc>
            </w:tr>
            <w:tr w:rsidR="00176FB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proofErr w:type="spellStart"/>
                  <w:r>
                    <w:rPr>
                      <w:rStyle w:val="fmemphasisboldcell"/>
                    </w:rPr>
                    <w:t>Conf</w:t>
                  </w:r>
                  <w:proofErr w:type="spellEnd"/>
                  <w:r>
                    <w:rPr>
                      <w:rStyle w:val="fmemphasisboldcell"/>
                    </w:rPr>
                    <w:t xml:space="preserve"> User</w:t>
                  </w:r>
                </w:p>
              </w:tc>
              <w:tc>
                <w:tcPr>
                  <w:tcW w:w="5070" w:type="dxa"/>
                  <w:tcBorders>
                    <w:bottom w:val="single" w:sz="6" w:space="0" w:color="000000"/>
                  </w:tcBorders>
                  <w:tcMar>
                    <w:top w:w="60" w:type="dxa"/>
                    <w:left w:w="120" w:type="dxa"/>
                    <w:bottom w:w="60" w:type="dxa"/>
                    <w:right w:w="120" w:type="dxa"/>
                  </w:tcMar>
                  <w:hideMark/>
                </w:tcPr>
                <w:p w:rsidR="00176FBA" w:rsidRDefault="00176FBA">
                  <w:pPr>
                    <w:pStyle w:val="fmtcblcellbodyleft"/>
                  </w:pPr>
                  <w:r>
                    <w:t>Last user to confirm the med order.</w:t>
                  </w:r>
                </w:p>
              </w:tc>
            </w:tr>
            <w:tr w:rsidR="00176FB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rStyle w:val="fmemphasisboldcell"/>
                    </w:rPr>
                    <w:t xml:space="preserve">Last </w:t>
                  </w:r>
                  <w:proofErr w:type="spellStart"/>
                  <w:r>
                    <w:rPr>
                      <w:rStyle w:val="fmemphasisboldcell"/>
                    </w:rPr>
                    <w:t>Conf</w:t>
                  </w:r>
                  <w:proofErr w:type="spellEnd"/>
                </w:p>
              </w:tc>
              <w:tc>
                <w:tcPr>
                  <w:tcW w:w="5070" w:type="dxa"/>
                  <w:tcBorders>
                    <w:bottom w:val="single" w:sz="6" w:space="0" w:color="000000"/>
                  </w:tcBorders>
                  <w:tcMar>
                    <w:top w:w="60" w:type="dxa"/>
                    <w:left w:w="120" w:type="dxa"/>
                    <w:bottom w:w="60" w:type="dxa"/>
                    <w:right w:w="120" w:type="dxa"/>
                  </w:tcMar>
                  <w:hideMark/>
                </w:tcPr>
                <w:p w:rsidR="00176FBA" w:rsidRDefault="00176FBA">
                  <w:pPr>
                    <w:pStyle w:val="fmtcblcellbodyleft"/>
                  </w:pPr>
                  <w:r>
                    <w:t>Most recent confirmation.</w:t>
                  </w:r>
                </w:p>
              </w:tc>
            </w:tr>
            <w:tr w:rsidR="00176FB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rStyle w:val="fmemphasisboldcell"/>
                    </w:rPr>
                    <w:t xml:space="preserve">Last Transaction </w:t>
                  </w:r>
                  <w:proofErr w:type="spellStart"/>
                  <w:r>
                    <w:rPr>
                      <w:rStyle w:val="fmemphasisboldcell"/>
                    </w:rPr>
                    <w:t>Dt</w:t>
                  </w:r>
                  <w:proofErr w:type="spellEnd"/>
                  <w:r>
                    <w:rPr>
                      <w:rStyle w:val="fmemphasisboldcell"/>
                    </w:rPr>
                    <w:t>/Tm</w:t>
                  </w:r>
                </w:p>
              </w:tc>
              <w:tc>
                <w:tcPr>
                  <w:tcW w:w="5070" w:type="dxa"/>
                  <w:tcBorders>
                    <w:bottom w:val="single" w:sz="6" w:space="0" w:color="000000"/>
                  </w:tcBorders>
                  <w:tcMar>
                    <w:top w:w="60" w:type="dxa"/>
                    <w:left w:w="120" w:type="dxa"/>
                    <w:bottom w:w="60" w:type="dxa"/>
                    <w:right w:w="120" w:type="dxa"/>
                  </w:tcMar>
                  <w:hideMark/>
                </w:tcPr>
                <w:p w:rsidR="00176FBA" w:rsidRDefault="00176FBA">
                  <w:pPr>
                    <w:pStyle w:val="fmtcblcellbodyleft"/>
                  </w:pPr>
                  <w:r>
                    <w:t>Most recent med order issue.</w:t>
                  </w:r>
                </w:p>
              </w:tc>
            </w:tr>
            <w:tr w:rsidR="00176FB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rStyle w:val="fmemphasisboldcell"/>
                    </w:rPr>
                    <w:t xml:space="preserve">Omni </w:t>
                  </w:r>
                  <w:proofErr w:type="spellStart"/>
                  <w:r>
                    <w:rPr>
                      <w:rStyle w:val="fmemphasisboldcell"/>
                    </w:rPr>
                    <w:t>Site+ID</w:t>
                  </w:r>
                  <w:proofErr w:type="spellEnd"/>
                </w:p>
              </w:tc>
              <w:tc>
                <w:tcPr>
                  <w:tcW w:w="5070" w:type="dxa"/>
                  <w:tcBorders>
                    <w:bottom w:val="single" w:sz="6" w:space="0" w:color="000000"/>
                  </w:tcBorders>
                  <w:tcMar>
                    <w:top w:w="60" w:type="dxa"/>
                    <w:left w:w="120" w:type="dxa"/>
                    <w:bottom w:w="60" w:type="dxa"/>
                    <w:right w:w="120" w:type="dxa"/>
                  </w:tcMar>
                  <w:hideMark/>
                </w:tcPr>
                <w:p w:rsidR="00176FBA" w:rsidRDefault="00176FBA">
                  <w:pPr>
                    <w:pStyle w:val="fmtcblcellbodyleft"/>
                  </w:pPr>
                  <w:r>
                    <w:t xml:space="preserve">Name/location of </w:t>
                  </w:r>
                  <w:proofErr w:type="spellStart"/>
                  <w:r>
                    <w:t>OmniSupplier</w:t>
                  </w:r>
                  <w:proofErr w:type="spellEnd"/>
                  <w:r>
                    <w:t>.</w:t>
                  </w:r>
                </w:p>
              </w:tc>
            </w:tr>
            <w:tr w:rsidR="00176FBA">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rStyle w:val="fmemphasisboldcell"/>
                    </w:rPr>
                    <w:t>Sol Rate Amount/Units/Tm Units</w:t>
                  </w:r>
                </w:p>
              </w:tc>
              <w:tc>
                <w:tcPr>
                  <w:tcW w:w="5070" w:type="dxa"/>
                  <w:tcBorders>
                    <w:bottom w:val="single" w:sz="6" w:space="0" w:color="000000"/>
                  </w:tcBorders>
                  <w:tcMar>
                    <w:top w:w="60" w:type="dxa"/>
                    <w:left w:w="120" w:type="dxa"/>
                    <w:bottom w:w="60" w:type="dxa"/>
                    <w:right w:w="120" w:type="dxa"/>
                  </w:tcMar>
                  <w:hideMark/>
                </w:tcPr>
                <w:p w:rsidR="00176FBA" w:rsidRDefault="00176FBA">
                  <w:pPr>
                    <w:pStyle w:val="fmtcblcellbodyleft"/>
                  </w:pPr>
                  <w:r>
                    <w:t>For IV med order, dose amount and units per time.</w:t>
                  </w:r>
                </w:p>
              </w:tc>
            </w:tr>
            <w:tr w:rsidR="00176FB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rStyle w:val="fmemphasisboldcell"/>
                    </w:rPr>
                    <w:t>Trans Quantity</w:t>
                  </w:r>
                </w:p>
              </w:tc>
              <w:tc>
                <w:tcPr>
                  <w:tcW w:w="5070" w:type="dxa"/>
                  <w:tcBorders>
                    <w:bottom w:val="single" w:sz="6" w:space="0" w:color="000000"/>
                  </w:tcBorders>
                  <w:tcMar>
                    <w:top w:w="60" w:type="dxa"/>
                    <w:left w:w="120" w:type="dxa"/>
                    <w:bottom w:w="60" w:type="dxa"/>
                    <w:right w:w="120" w:type="dxa"/>
                  </w:tcMar>
                  <w:hideMark/>
                </w:tcPr>
                <w:p w:rsidR="00176FBA" w:rsidRDefault="00176FBA">
                  <w:pPr>
                    <w:pStyle w:val="fmtcblcellbodyleft"/>
                  </w:pPr>
                  <w:r>
                    <w:t>Amount last issued.</w:t>
                  </w:r>
                </w:p>
              </w:tc>
            </w:tr>
            <w:tr w:rsidR="00176FB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b/>
                      <w:bCs/>
                      <w:spacing w:val="-2"/>
                    </w:rPr>
                    <w:t>Updated by</w:t>
                  </w:r>
                </w:p>
              </w:tc>
              <w:tc>
                <w:tcPr>
                  <w:tcW w:w="5070" w:type="dxa"/>
                  <w:tcBorders>
                    <w:bottom w:val="single" w:sz="6" w:space="0" w:color="000000"/>
                  </w:tcBorders>
                  <w:tcMar>
                    <w:top w:w="60" w:type="dxa"/>
                    <w:left w:w="120" w:type="dxa"/>
                    <w:bottom w:w="60" w:type="dxa"/>
                    <w:right w:w="120" w:type="dxa"/>
                  </w:tcMar>
                  <w:hideMark/>
                </w:tcPr>
                <w:p w:rsidR="00176FBA" w:rsidRDefault="00176FBA">
                  <w:pPr>
                    <w:pStyle w:val="fmtcblcellbodyleft"/>
                  </w:pPr>
                  <w:r>
                    <w:t>Last change to med order.</w:t>
                  </w:r>
                </w:p>
              </w:tc>
            </w:tr>
            <w:tr w:rsidR="00176FB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rStyle w:val="fmemphasisboldcell"/>
                    </w:rPr>
                    <w:t>User ID and User Name</w:t>
                  </w:r>
                </w:p>
              </w:tc>
              <w:tc>
                <w:tcPr>
                  <w:tcW w:w="5070" w:type="dxa"/>
                  <w:tcBorders>
                    <w:bottom w:val="single" w:sz="6" w:space="0" w:color="000000"/>
                  </w:tcBorders>
                  <w:tcMar>
                    <w:top w:w="60" w:type="dxa"/>
                    <w:left w:w="120" w:type="dxa"/>
                    <w:bottom w:w="60" w:type="dxa"/>
                    <w:right w:w="120" w:type="dxa"/>
                  </w:tcMar>
                  <w:hideMark/>
                </w:tcPr>
                <w:p w:rsidR="00176FBA" w:rsidRDefault="00176FBA">
                  <w:pPr>
                    <w:pStyle w:val="fmtcblcellbodyleft"/>
                  </w:pPr>
                  <w:r>
                    <w:t>User’s ID number and name.</w:t>
                  </w:r>
                </w:p>
              </w:tc>
            </w:tr>
          </w:tbl>
          <w:p w:rsidR="00176FBA" w:rsidRDefault="00176FBA">
            <w:pPr>
              <w:spacing w:before="0" w:beforeAutospacing="0" w:after="0" w:afterAutospacing="0"/>
            </w:pPr>
          </w:p>
        </w:tc>
      </w:tr>
    </w:tbl>
    <w:p w:rsidR="00176FBA" w:rsidRDefault="00176FBA">
      <w:pPr>
        <w:pStyle w:val="fmh1heading"/>
        <w:divId w:val="425853931"/>
      </w:pPr>
      <w:bookmarkStart w:id="214" w:name="database_mo_override_reasons_htm"/>
      <w:bookmarkEnd w:id="214"/>
      <w:r>
        <w:t>MO Override Reasons</w:t>
      </w:r>
    </w:p>
    <w:p w:rsidR="00176FBA" w:rsidRDefault="00176FBA">
      <w:pPr>
        <w:pStyle w:val="fmhtdtodoheading"/>
        <w:divId w:val="425853931"/>
      </w:pPr>
      <w:r>
        <w:t>Purpose: to create a custom list of reasons for overrides.</w:t>
      </w:r>
    </w:p>
    <w:p w:rsidR="00176FBA" w:rsidRDefault="00176FBA">
      <w:pPr>
        <w:pStyle w:val="fml1nnumbered"/>
        <w:divId w:val="425853931"/>
      </w:pPr>
      <w:r>
        <w:lastRenderedPageBreak/>
        <w:t>Select the MO Override Reasons table; set the Limits filter, if desired.</w:t>
      </w:r>
    </w:p>
    <w:p w:rsidR="00176FBA" w:rsidRDefault="00176FBA">
      <w:pPr>
        <w:pStyle w:val="fml1nnumbered"/>
        <w:divId w:val="425853931"/>
      </w:pPr>
      <w:r>
        <w:t>Click Add to list new reason, or select a reason; click Modify. Click Save.</w:t>
      </w:r>
    </w:p>
    <w:p w:rsidR="00176FBA" w:rsidRDefault="00176FBA">
      <w:pPr>
        <w:pStyle w:val="fmh1heading"/>
        <w:divId w:val="152332082"/>
      </w:pPr>
      <w:bookmarkStart w:id="215" w:name="database_omni_groups_htm"/>
      <w:bookmarkStart w:id="216" w:name="database_omni_groups_htm_xref_27_2990"/>
      <w:bookmarkEnd w:id="215"/>
      <w:bookmarkEnd w:id="216"/>
      <w:r>
        <w:t>Omni Groups</w:t>
      </w:r>
    </w:p>
    <w:p w:rsidR="00176FBA" w:rsidRDefault="00176FBA">
      <w:pPr>
        <w:pStyle w:val="fmhtdtodoheading"/>
        <w:divId w:val="152332082"/>
      </w:pPr>
      <w:r>
        <w:t>Purpose: to give users access to all cabinets in a hospital area.</w:t>
      </w:r>
    </w:p>
    <w:p w:rsidR="00176FBA" w:rsidRDefault="00176FBA">
      <w:pPr>
        <w:pStyle w:val="fml1nnumbered"/>
        <w:divId w:val="152332082"/>
      </w:pPr>
      <w:r>
        <w:t>Select the Omni Groups table; set the Limits filters.</w:t>
      </w:r>
    </w:p>
    <w:p w:rsidR="00176FBA" w:rsidRDefault="00176FBA">
      <w:pPr>
        <w:pStyle w:val="fml1nnumbered"/>
        <w:divId w:val="152332082"/>
      </w:pPr>
      <w:r>
        <w:t>Select a group; click Modify. Or, click Add to create a new group.</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176FBA" w:rsidTr="005F3B0B">
        <w:trPr>
          <w:divId w:val="152332082"/>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176FBA">
              <w:trPr>
                <w:trHeight w:val="15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rStyle w:val="fmemphasisboldcell"/>
                    </w:rPr>
                    <w:t>*System Groups</w:t>
                  </w:r>
                </w:p>
              </w:tc>
              <w:tc>
                <w:tcPr>
                  <w:tcW w:w="5070" w:type="dxa"/>
                  <w:tcBorders>
                    <w:top w:val="single" w:sz="6" w:space="0" w:color="000000"/>
                    <w:bottom w:val="single" w:sz="6" w:space="0" w:color="000000"/>
                  </w:tcBorders>
                  <w:tcMar>
                    <w:top w:w="60" w:type="dxa"/>
                    <w:left w:w="120" w:type="dxa"/>
                    <w:bottom w:w="60" w:type="dxa"/>
                    <w:right w:w="120" w:type="dxa"/>
                  </w:tcMar>
                  <w:hideMark/>
                </w:tcPr>
                <w:p w:rsidR="00176FBA" w:rsidRDefault="00176FBA">
                  <w:pPr>
                    <w:pStyle w:val="fmtcblcellbodyleft"/>
                  </w:pPr>
                  <w:r>
                    <w:t xml:space="preserve">Always </w:t>
                  </w:r>
                  <w:proofErr w:type="gramStart"/>
                  <w:r>
                    <w:t>preceded</w:t>
                  </w:r>
                  <w:proofErr w:type="gramEnd"/>
                  <w:r>
                    <w:t xml:space="preserve"> by an asterisk, system group names are composed of the site ID and the area and are created by the Omnicell system.</w:t>
                  </w:r>
                </w:p>
                <w:p w:rsidR="00176FBA" w:rsidRDefault="00176FBA">
                  <w:pPr>
                    <w:pStyle w:val="fmtcblcellbodyleft"/>
                  </w:pPr>
                  <w:r>
                    <w:t xml:space="preserve">A group of this type cannot be deleted; only the users can be added or deleted. The </w:t>
                  </w:r>
                  <w:proofErr w:type="spellStart"/>
                  <w:r>
                    <w:t>OmniSuppliers</w:t>
                  </w:r>
                  <w:proofErr w:type="spellEnd"/>
                  <w:r>
                    <w:t xml:space="preserve"> listed in this type of group are determined by areas to which they are assigned; they are automatically added to this table, and cannot be modified.</w:t>
                  </w:r>
                </w:p>
              </w:tc>
            </w:tr>
          </w:tbl>
          <w:p w:rsidR="00176FBA" w:rsidRDefault="00176FBA">
            <w:pPr>
              <w:spacing w:before="0" w:beforeAutospacing="0" w:after="0" w:afterAutospacing="0"/>
            </w:pPr>
          </w:p>
        </w:tc>
      </w:tr>
    </w:tbl>
    <w:p w:rsidR="00176FBA" w:rsidRDefault="00176FBA">
      <w:pPr>
        <w:pStyle w:val="fml1nnumbered"/>
        <w:divId w:val="152332082"/>
      </w:pPr>
      <w:r>
        <w:t xml:space="preserve">Click </w:t>
      </w:r>
      <w:r w:rsidR="0051415B">
        <w:rPr>
          <w:noProof/>
        </w:rPr>
        <w:drawing>
          <wp:inline distT="0" distB="0" distL="0" distR="0" wp14:anchorId="5CE18B3B" wp14:editId="53A73FC8">
            <wp:extent cx="114300" cy="114300"/>
            <wp:effectExtent l="0" t="0" r="0" b="0"/>
            <wp:docPr id="215" name="Picture 215" descr="Database2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w:t>
      </w:r>
      <w:proofErr w:type="spellStart"/>
      <w:r>
        <w:t>OmniSuppliers</w:t>
      </w:r>
      <w:proofErr w:type="spellEnd"/>
      <w:r>
        <w:t xml:space="preserve">. </w:t>
      </w:r>
      <w:proofErr w:type="spellStart"/>
      <w:r>
        <w:t>OmniSuppliers</w:t>
      </w:r>
      <w:proofErr w:type="spellEnd"/>
      <w:r>
        <w:t xml:space="preserve"> can be added to or removed from the selected group.</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176FBA" w:rsidTr="005F3B0B">
        <w:trPr>
          <w:divId w:val="152332082"/>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176FBA">
              <w:trPr>
                <w:trHeight w:val="110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rStyle w:val="fmemphasisboldcell"/>
                    </w:rPr>
                    <w:t>Add or Remove</w:t>
                  </w:r>
                </w:p>
              </w:tc>
              <w:tc>
                <w:tcPr>
                  <w:tcW w:w="5070" w:type="dxa"/>
                  <w:tcBorders>
                    <w:top w:val="single" w:sz="6" w:space="0" w:color="000000"/>
                    <w:bottom w:val="single" w:sz="6" w:space="0" w:color="000000"/>
                  </w:tcBorders>
                  <w:tcMar>
                    <w:top w:w="60" w:type="dxa"/>
                    <w:left w:w="120" w:type="dxa"/>
                    <w:bottom w:w="60" w:type="dxa"/>
                    <w:right w:w="120" w:type="dxa"/>
                  </w:tcMar>
                  <w:hideMark/>
                </w:tcPr>
                <w:p w:rsidR="00176FBA" w:rsidRDefault="00176FBA">
                  <w:pPr>
                    <w:pStyle w:val="fmtcblcellbodyleft"/>
                  </w:pPr>
                  <w:r>
                    <w:t xml:space="preserve">Select an </w:t>
                  </w:r>
                  <w:proofErr w:type="spellStart"/>
                  <w:r>
                    <w:t>OmniSupplier</w:t>
                  </w:r>
                  <w:proofErr w:type="spellEnd"/>
                  <w:r>
                    <w:t xml:space="preserve"> in the Available Omnis window. Click the right arrow. Or, to assign all </w:t>
                  </w:r>
                  <w:proofErr w:type="spellStart"/>
                  <w:r>
                    <w:t>OmniSuppliers</w:t>
                  </w:r>
                  <w:proofErr w:type="spellEnd"/>
                  <w:r>
                    <w:t xml:space="preserve">, click the double right arrow. To remove an </w:t>
                  </w:r>
                  <w:proofErr w:type="spellStart"/>
                  <w:r>
                    <w:t>OmniSupplier</w:t>
                  </w:r>
                  <w:proofErr w:type="spellEnd"/>
                  <w:r>
                    <w:t xml:space="preserve"> from Selected Omnis, select it; click the left arrow or, to remove all, click the double left arrow.</w:t>
                  </w:r>
                </w:p>
              </w:tc>
            </w:tr>
          </w:tbl>
          <w:p w:rsidR="00176FBA" w:rsidRDefault="00176FBA">
            <w:pPr>
              <w:spacing w:before="0" w:beforeAutospacing="0" w:after="0" w:afterAutospacing="0"/>
            </w:pPr>
          </w:p>
        </w:tc>
      </w:tr>
    </w:tbl>
    <w:p w:rsidR="00176FBA" w:rsidRDefault="00176FBA">
      <w:pPr>
        <w:pStyle w:val="fml1nnumbered"/>
        <w:divId w:val="152332082"/>
      </w:pPr>
      <w:r>
        <w:t xml:space="preserve">Click </w:t>
      </w:r>
      <w:r w:rsidR="0051415B">
        <w:rPr>
          <w:noProof/>
        </w:rPr>
        <w:drawing>
          <wp:inline distT="0" distB="0" distL="0" distR="0" wp14:anchorId="5246C455" wp14:editId="7FE6C133">
            <wp:extent cx="114300" cy="114300"/>
            <wp:effectExtent l="0" t="0" r="0" b="0"/>
            <wp:docPr id="216" name="Picture 216" descr="Database2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Users. In the same way as described above, users can be added to or removed from the selected group. Click Save.</w:t>
      </w:r>
    </w:p>
    <w:p w:rsidR="00176FBA" w:rsidRDefault="00176FBA">
      <w:pPr>
        <w:pStyle w:val="fml1body"/>
        <w:divId w:val="152332082"/>
      </w:pPr>
      <w:r>
        <w:t xml:space="preserve">Modifications made at this screen are automatically reflected in the Users table. See </w:t>
      </w:r>
      <w:hyperlink w:anchor="database_users_–_omnisupplier_ac_1154" w:history="1">
        <w:r>
          <w:rPr>
            <w:rStyle w:val="Hyperlink"/>
          </w:rPr>
          <w:t xml:space="preserve">Users – </w:t>
        </w:r>
        <w:proofErr w:type="spellStart"/>
        <w:r>
          <w:rPr>
            <w:rStyle w:val="Hyperlink"/>
          </w:rPr>
          <w:t>OmniSupplier</w:t>
        </w:r>
        <w:proofErr w:type="spellEnd"/>
        <w:r>
          <w:rPr>
            <w:rStyle w:val="Hyperlink"/>
          </w:rPr>
          <w:t xml:space="preserve"> Access: Omni Groups</w:t>
        </w:r>
      </w:hyperlink>
      <w:r>
        <w:rPr>
          <w:color w:val="0000FF"/>
        </w:rPr>
        <w:t>.</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176FBA" w:rsidTr="005F3B0B">
        <w:trPr>
          <w:divId w:val="152332082"/>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176FBA">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rStyle w:val="fmemphasisboldcell"/>
                    </w:rPr>
                    <w:t>Arrows</w:t>
                  </w:r>
                </w:p>
              </w:tc>
              <w:tc>
                <w:tcPr>
                  <w:tcW w:w="5070" w:type="dxa"/>
                  <w:tcBorders>
                    <w:top w:val="single" w:sz="6" w:space="0" w:color="000000"/>
                    <w:bottom w:val="single" w:sz="6" w:space="0" w:color="000000"/>
                  </w:tcBorders>
                  <w:tcMar>
                    <w:top w:w="60" w:type="dxa"/>
                    <w:left w:w="120" w:type="dxa"/>
                    <w:bottom w:w="60" w:type="dxa"/>
                    <w:right w:w="120" w:type="dxa"/>
                  </w:tcMar>
                  <w:hideMark/>
                </w:tcPr>
                <w:p w:rsidR="00176FBA" w:rsidRDefault="00176FBA">
                  <w:pPr>
                    <w:pStyle w:val="fmtcblcellbodyleft"/>
                  </w:pPr>
                  <w:r>
                    <w:t>Single arrows send highlighted entries from one window to the other. Double arrows send all entries whether highlighted or not.</w:t>
                  </w:r>
                </w:p>
              </w:tc>
            </w:tr>
            <w:tr w:rsidR="00176FB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rStyle w:val="fmemphasisboldcell"/>
                    </w:rPr>
                    <w:t>Cancel</w:t>
                  </w:r>
                </w:p>
              </w:tc>
              <w:tc>
                <w:tcPr>
                  <w:tcW w:w="5070" w:type="dxa"/>
                  <w:tcBorders>
                    <w:bottom w:val="single" w:sz="6" w:space="0" w:color="000000"/>
                  </w:tcBorders>
                  <w:tcMar>
                    <w:top w:w="60" w:type="dxa"/>
                    <w:left w:w="120" w:type="dxa"/>
                    <w:bottom w:w="60" w:type="dxa"/>
                    <w:right w:w="120" w:type="dxa"/>
                  </w:tcMar>
                  <w:hideMark/>
                </w:tcPr>
                <w:p w:rsidR="00176FBA" w:rsidRDefault="00176FBA">
                  <w:pPr>
                    <w:pStyle w:val="fmtcblcellbodyleft"/>
                  </w:pPr>
                  <w:r>
                    <w:t>Click Cancel to discontinue the action without saving any changes.</w:t>
                  </w:r>
                </w:p>
              </w:tc>
            </w:tr>
            <w:tr w:rsidR="00176FBA">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rStyle w:val="fmemphasisboldcell"/>
                    </w:rPr>
                    <w:t>Last Update By/</w:t>
                  </w:r>
                  <w:proofErr w:type="spellStart"/>
                  <w:r>
                    <w:rPr>
                      <w:rStyle w:val="fmemphasisboldcell"/>
                    </w:rPr>
                    <w:t>DtTm</w:t>
                  </w:r>
                  <w:proofErr w:type="spellEnd"/>
                </w:p>
              </w:tc>
              <w:tc>
                <w:tcPr>
                  <w:tcW w:w="5070" w:type="dxa"/>
                  <w:tcBorders>
                    <w:bottom w:val="single" w:sz="6" w:space="0" w:color="000000"/>
                  </w:tcBorders>
                  <w:tcMar>
                    <w:top w:w="60" w:type="dxa"/>
                    <w:left w:w="120" w:type="dxa"/>
                    <w:bottom w:w="60" w:type="dxa"/>
                    <w:right w:w="120" w:type="dxa"/>
                  </w:tcMar>
                  <w:hideMark/>
                </w:tcPr>
                <w:p w:rsidR="00176FBA" w:rsidRDefault="00176FBA">
                  <w:pPr>
                    <w:pStyle w:val="fmtcblcellbodyleft"/>
                  </w:pPr>
                  <w:r>
                    <w:t>User who last changed data and date and time of most recent modification of this group.</w:t>
                  </w:r>
                </w:p>
              </w:tc>
            </w:tr>
          </w:tbl>
          <w:p w:rsidR="00176FBA" w:rsidRDefault="00176FBA">
            <w:pPr>
              <w:spacing w:before="0" w:beforeAutospacing="0" w:after="0" w:afterAutospacing="0"/>
            </w:pPr>
          </w:p>
        </w:tc>
      </w:tr>
    </w:tbl>
    <w:p w:rsidR="00176FBA" w:rsidRDefault="00176FBA">
      <w:pPr>
        <w:pStyle w:val="Heading2"/>
        <w:divId w:val="152332082"/>
        <w:rPr>
          <w:rFonts w:eastAsia="Times New Roman"/>
        </w:rPr>
      </w:pPr>
      <w:bookmarkStart w:id="217" w:name="_Toc370818784"/>
      <w:proofErr w:type="spellStart"/>
      <w:r>
        <w:rPr>
          <w:rFonts w:eastAsia="Times New Roman"/>
        </w:rPr>
        <w:lastRenderedPageBreak/>
        <w:t>OmniSuppliers</w:t>
      </w:r>
      <w:bookmarkEnd w:id="217"/>
      <w:proofErr w:type="spellEnd"/>
    </w:p>
    <w:p w:rsidR="00176FBA" w:rsidRDefault="00176FBA">
      <w:pPr>
        <w:pStyle w:val="fmh1heading"/>
        <w:divId w:val="152332082"/>
      </w:pPr>
      <w:bookmarkStart w:id="218" w:name="database_omnisuppliers_htm"/>
      <w:bookmarkEnd w:id="218"/>
      <w:proofErr w:type="spellStart"/>
      <w:r>
        <w:t>OmniSuppliers</w:t>
      </w:r>
      <w:proofErr w:type="spellEnd"/>
    </w:p>
    <w:p w:rsidR="00176FBA" w:rsidRDefault="00176FBA">
      <w:pPr>
        <w:pStyle w:val="fmhtdtodoheading"/>
        <w:divId w:val="152332082"/>
      </w:pPr>
      <w:r>
        <w:t xml:space="preserve">Purpose: to create and maintain the </w:t>
      </w:r>
      <w:proofErr w:type="spellStart"/>
      <w:r>
        <w:t>OmniSuppliers</w:t>
      </w:r>
      <w:proofErr w:type="spellEnd"/>
      <w:r>
        <w:t xml:space="preserve"> connected to the </w:t>
      </w:r>
      <w:proofErr w:type="spellStart"/>
      <w:r>
        <w:t>OmniCenter</w:t>
      </w:r>
      <w:proofErr w:type="spellEnd"/>
      <w:r>
        <w:t>.</w:t>
      </w:r>
    </w:p>
    <w:p w:rsidR="00176FBA" w:rsidRDefault="00176FBA">
      <w:pPr>
        <w:pStyle w:val="fml1nnumbered"/>
        <w:divId w:val="152332082"/>
      </w:pPr>
      <w:r>
        <w:t xml:space="preserve">Select the </w:t>
      </w:r>
      <w:proofErr w:type="spellStart"/>
      <w:r>
        <w:t>OmniSuppliers</w:t>
      </w:r>
      <w:proofErr w:type="spellEnd"/>
      <w:r>
        <w:t xml:space="preserve"> table. Set the Limits filter.</w:t>
      </w:r>
    </w:p>
    <w:p w:rsidR="00176FBA" w:rsidRDefault="00176FBA">
      <w:pPr>
        <w:pStyle w:val="fml1nnumbered"/>
        <w:divId w:val="152332082"/>
      </w:pPr>
      <w:r>
        <w:t xml:space="preserve">Select an </w:t>
      </w:r>
      <w:proofErr w:type="spellStart"/>
      <w:r>
        <w:t>OmniSupplier</w:t>
      </w:r>
      <w:proofErr w:type="spellEnd"/>
      <w:r>
        <w:t>; click Modify.</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176FBA" w:rsidTr="005F3B0B">
        <w:trPr>
          <w:divId w:val="152332082"/>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176FBA">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rStyle w:val="fmemphasisboldcell"/>
                    </w:rPr>
                    <w:t>Add</w:t>
                  </w:r>
                </w:p>
              </w:tc>
              <w:tc>
                <w:tcPr>
                  <w:tcW w:w="5070" w:type="dxa"/>
                  <w:tcBorders>
                    <w:top w:val="single" w:sz="6" w:space="0" w:color="000000"/>
                    <w:bottom w:val="single" w:sz="6" w:space="0" w:color="000000"/>
                  </w:tcBorders>
                  <w:tcMar>
                    <w:top w:w="60" w:type="dxa"/>
                    <w:left w:w="120" w:type="dxa"/>
                    <w:bottom w:w="60" w:type="dxa"/>
                    <w:right w:w="120" w:type="dxa"/>
                  </w:tcMar>
                  <w:hideMark/>
                </w:tcPr>
                <w:p w:rsidR="00176FBA" w:rsidRDefault="00176FBA">
                  <w:pPr>
                    <w:pStyle w:val="fmtcblcellbodyleft"/>
                  </w:pPr>
                  <w:r>
                    <w:t>It is not necessary to select an entry before adding a new one.</w:t>
                  </w:r>
                </w:p>
              </w:tc>
            </w:tr>
            <w:tr w:rsidR="00176FB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76FBA" w:rsidRDefault="00176FBA">
                  <w:pPr>
                    <w:pStyle w:val="fmtcblcellbodyleft"/>
                    <w:rPr>
                      <w:b/>
                      <w:bCs/>
                      <w:spacing w:val="-2"/>
                    </w:rPr>
                  </w:pPr>
                  <w:r>
                    <w:rPr>
                      <w:rStyle w:val="fmemphasisboldcell"/>
                    </w:rPr>
                    <w:t>Modify, Delete, Copy, or Print</w:t>
                  </w:r>
                </w:p>
              </w:tc>
              <w:tc>
                <w:tcPr>
                  <w:tcW w:w="5070" w:type="dxa"/>
                  <w:tcBorders>
                    <w:bottom w:val="single" w:sz="6" w:space="0" w:color="000000"/>
                  </w:tcBorders>
                  <w:tcMar>
                    <w:top w:w="60" w:type="dxa"/>
                    <w:left w:w="120" w:type="dxa"/>
                    <w:bottom w:w="60" w:type="dxa"/>
                    <w:right w:w="120" w:type="dxa"/>
                  </w:tcMar>
                  <w:hideMark/>
                </w:tcPr>
                <w:p w:rsidR="00176FBA" w:rsidRDefault="00176FBA">
                  <w:pPr>
                    <w:pStyle w:val="fmtcblcellbodyleft"/>
                  </w:pPr>
                  <w:r>
                    <w:t>Select an entry before the action button.</w:t>
                  </w:r>
                </w:p>
              </w:tc>
            </w:tr>
          </w:tbl>
          <w:p w:rsidR="00176FBA" w:rsidRDefault="00176FBA">
            <w:pPr>
              <w:spacing w:before="0" w:beforeAutospacing="0" w:after="0" w:afterAutospacing="0"/>
            </w:pPr>
          </w:p>
        </w:tc>
      </w:tr>
    </w:tbl>
    <w:p w:rsidR="00176FBA" w:rsidRDefault="00F17CA1">
      <w:pPr>
        <w:pStyle w:val="fmbody"/>
        <w:divId w:val="152332082"/>
      </w:pPr>
      <w:hyperlink w:anchor="database_omnisuppliers_–_communi_4679" w:history="1">
        <w:proofErr w:type="spellStart"/>
        <w:r w:rsidR="00176FBA">
          <w:rPr>
            <w:rStyle w:val="Hyperlink"/>
          </w:rPr>
          <w:t>OmniSuppliers</w:t>
        </w:r>
        <w:proofErr w:type="spellEnd"/>
        <w:r w:rsidR="00176FBA">
          <w:rPr>
            <w:rStyle w:val="Hyperlink"/>
          </w:rPr>
          <w:t xml:space="preserve"> – Communication</w:t>
        </w:r>
      </w:hyperlink>
    </w:p>
    <w:p w:rsidR="00176FBA" w:rsidRDefault="00F17CA1">
      <w:pPr>
        <w:pStyle w:val="fmbody"/>
        <w:divId w:val="152332082"/>
      </w:pPr>
      <w:hyperlink w:anchor="database_omnisuppliers_–_license_874" w:history="1">
        <w:proofErr w:type="spellStart"/>
        <w:r w:rsidR="00176FBA">
          <w:rPr>
            <w:rStyle w:val="Hyperlink"/>
          </w:rPr>
          <w:t>OmniSuppliers</w:t>
        </w:r>
        <w:proofErr w:type="spellEnd"/>
        <w:r w:rsidR="00176FBA">
          <w:rPr>
            <w:rStyle w:val="Hyperlink"/>
          </w:rPr>
          <w:t xml:space="preserve"> – Licensed Features</w:t>
        </w:r>
      </w:hyperlink>
    </w:p>
    <w:p w:rsidR="00176FBA" w:rsidRDefault="00F17CA1">
      <w:pPr>
        <w:pStyle w:val="fmbody"/>
        <w:divId w:val="152332082"/>
      </w:pPr>
      <w:hyperlink w:anchor="database_omnisuppliers_–_patient_1259" w:history="1">
        <w:proofErr w:type="spellStart"/>
        <w:r w:rsidR="00176FBA">
          <w:rPr>
            <w:rStyle w:val="Hyperlink"/>
          </w:rPr>
          <w:t>OmniSuppliers</w:t>
        </w:r>
        <w:proofErr w:type="spellEnd"/>
        <w:r w:rsidR="00176FBA">
          <w:rPr>
            <w:rStyle w:val="Hyperlink"/>
          </w:rPr>
          <w:t xml:space="preserve"> – Patient Routing</w:t>
        </w:r>
      </w:hyperlink>
    </w:p>
    <w:p w:rsidR="00176FBA" w:rsidRDefault="00F17CA1">
      <w:pPr>
        <w:pStyle w:val="fmbody"/>
        <w:divId w:val="152332082"/>
      </w:pPr>
      <w:hyperlink w:anchor="database_omnisuppliers_–_patient_1981" w:history="1">
        <w:proofErr w:type="spellStart"/>
        <w:r w:rsidR="00176FBA">
          <w:rPr>
            <w:rStyle w:val="Hyperlink"/>
          </w:rPr>
          <w:t>OmniSuppliers</w:t>
        </w:r>
        <w:proofErr w:type="spellEnd"/>
        <w:r w:rsidR="00176FBA">
          <w:rPr>
            <w:rStyle w:val="Hyperlink"/>
          </w:rPr>
          <w:t xml:space="preserve"> – Patient Bins</w:t>
        </w:r>
      </w:hyperlink>
    </w:p>
    <w:p w:rsidR="00176FBA" w:rsidRDefault="00F17CA1">
      <w:pPr>
        <w:pStyle w:val="fmbody"/>
        <w:divId w:val="152332082"/>
      </w:pPr>
      <w:hyperlink w:anchor="database_omnisuppliers_–_items_h_264" w:history="1">
        <w:proofErr w:type="spellStart"/>
        <w:r w:rsidR="00176FBA">
          <w:rPr>
            <w:rStyle w:val="Hyperlink"/>
          </w:rPr>
          <w:t>OmniSuppliers</w:t>
        </w:r>
        <w:proofErr w:type="spellEnd"/>
        <w:r w:rsidR="00176FBA">
          <w:rPr>
            <w:rStyle w:val="Hyperlink"/>
          </w:rPr>
          <w:t xml:space="preserve"> – Items</w:t>
        </w:r>
      </w:hyperlink>
    </w:p>
    <w:p w:rsidR="00176FBA" w:rsidRDefault="00F17CA1">
      <w:pPr>
        <w:pStyle w:val="fmbody"/>
        <w:divId w:val="152332082"/>
      </w:pPr>
      <w:hyperlink w:anchor="database_omnisuppliers_–_other_i_1638" w:history="1">
        <w:proofErr w:type="spellStart"/>
        <w:r w:rsidR="00176FBA">
          <w:rPr>
            <w:rStyle w:val="Hyperlink"/>
          </w:rPr>
          <w:t>OmniSuppliers</w:t>
        </w:r>
        <w:proofErr w:type="spellEnd"/>
        <w:r w:rsidR="00176FBA">
          <w:rPr>
            <w:rStyle w:val="Hyperlink"/>
          </w:rPr>
          <w:t xml:space="preserve"> – Other Info</w:t>
        </w:r>
      </w:hyperlink>
    </w:p>
    <w:p w:rsidR="00176FBA" w:rsidRDefault="00F17CA1">
      <w:pPr>
        <w:pStyle w:val="fmbody"/>
        <w:divId w:val="152332082"/>
      </w:pPr>
      <w:hyperlink w:anchor="database_omnisuppliers_–_dispens_8434" w:history="1">
        <w:proofErr w:type="spellStart"/>
        <w:r w:rsidR="00176FBA">
          <w:rPr>
            <w:rStyle w:val="Hyperlink"/>
          </w:rPr>
          <w:t>OmniSuppliers</w:t>
        </w:r>
        <w:proofErr w:type="spellEnd"/>
        <w:r w:rsidR="00176FBA">
          <w:rPr>
            <w:rStyle w:val="Hyperlink"/>
          </w:rPr>
          <w:t xml:space="preserve"> – Dispensing Alerts</w:t>
        </w:r>
      </w:hyperlink>
    </w:p>
    <w:p w:rsidR="00176FBA" w:rsidRDefault="00F17CA1">
      <w:pPr>
        <w:pStyle w:val="fmbody"/>
        <w:divId w:val="152332082"/>
      </w:pPr>
      <w:hyperlink w:anchor="database_omnisuppliers_–_notific_1543" w:history="1">
        <w:proofErr w:type="spellStart"/>
        <w:r w:rsidR="00176FBA">
          <w:rPr>
            <w:rStyle w:val="Hyperlink"/>
          </w:rPr>
          <w:t>OmniSuppliers</w:t>
        </w:r>
        <w:proofErr w:type="spellEnd"/>
        <w:r w:rsidR="00176FBA">
          <w:rPr>
            <w:rStyle w:val="Hyperlink"/>
          </w:rPr>
          <w:t xml:space="preserve"> – Notifications</w:t>
        </w:r>
      </w:hyperlink>
    </w:p>
    <w:p w:rsidR="00176FBA" w:rsidRDefault="00F17CA1">
      <w:pPr>
        <w:pStyle w:val="fmbody"/>
        <w:divId w:val="152332082"/>
      </w:pPr>
      <w:hyperlink w:anchor="database_omnisuppliers_–_client__4113" w:history="1">
        <w:proofErr w:type="spellStart"/>
        <w:r w:rsidR="00176FBA">
          <w:rPr>
            <w:rStyle w:val="Hyperlink"/>
          </w:rPr>
          <w:t>OmniSuppliers</w:t>
        </w:r>
        <w:proofErr w:type="spellEnd"/>
        <w:r w:rsidR="00176FBA">
          <w:rPr>
            <w:rStyle w:val="Hyperlink"/>
          </w:rPr>
          <w:t xml:space="preserve"> – Client Configurations</w:t>
        </w:r>
      </w:hyperlink>
    </w:p>
    <w:p w:rsidR="00176FBA" w:rsidRDefault="00F17CA1">
      <w:pPr>
        <w:pStyle w:val="fmbody"/>
        <w:divId w:val="152332082"/>
      </w:pPr>
      <w:hyperlink w:anchor="database_omnisuppliers_–_shared__5608" w:history="1">
        <w:proofErr w:type="spellStart"/>
        <w:r w:rsidR="00176FBA">
          <w:rPr>
            <w:rStyle w:val="Hyperlink"/>
          </w:rPr>
          <w:t>OmniSuppliers</w:t>
        </w:r>
        <w:proofErr w:type="spellEnd"/>
        <w:r w:rsidR="00176FBA">
          <w:rPr>
            <w:rStyle w:val="Hyperlink"/>
          </w:rPr>
          <w:t xml:space="preserve"> – Shared Configurations</w:t>
        </w:r>
      </w:hyperlink>
    </w:p>
    <w:p w:rsidR="00176FBA" w:rsidRDefault="00F17CA1">
      <w:pPr>
        <w:pStyle w:val="fmbody"/>
        <w:divId w:val="152332082"/>
      </w:pPr>
      <w:hyperlink w:anchor="database_omnisuppliers_–_csm_htm" w:history="1">
        <w:proofErr w:type="spellStart"/>
        <w:r w:rsidR="00176FBA">
          <w:rPr>
            <w:rStyle w:val="Hyperlink"/>
          </w:rPr>
          <w:t>OmniSuppliers</w:t>
        </w:r>
        <w:proofErr w:type="spellEnd"/>
        <w:r w:rsidR="00176FBA">
          <w:rPr>
            <w:rStyle w:val="Hyperlink"/>
          </w:rPr>
          <w:t xml:space="preserve"> – CSM</w:t>
        </w:r>
      </w:hyperlink>
    </w:p>
    <w:p w:rsidR="006A5FAA" w:rsidRDefault="006A5FAA">
      <w:pPr>
        <w:pStyle w:val="fmh1heading"/>
        <w:divId w:val="93719862"/>
      </w:pPr>
      <w:bookmarkStart w:id="219" w:name="database_omnisuppliers_–_communi_4679"/>
      <w:bookmarkStart w:id="220" w:name="database_omnisuppliers_–_communi_4081"/>
      <w:bookmarkEnd w:id="219"/>
      <w:bookmarkEnd w:id="220"/>
      <w:proofErr w:type="spellStart"/>
      <w:r>
        <w:t>OmniSuppliers</w:t>
      </w:r>
      <w:proofErr w:type="spellEnd"/>
      <w:r>
        <w:t xml:space="preserve"> – Communication</w:t>
      </w:r>
    </w:p>
    <w:p w:rsidR="006A5FAA" w:rsidRDefault="006A5FAA">
      <w:pPr>
        <w:pStyle w:val="fmhtdtodoheading"/>
        <w:divId w:val="93719862"/>
      </w:pPr>
      <w:r>
        <w:t xml:space="preserve">Purpose: to manage connectivity between cabinets and the </w:t>
      </w:r>
      <w:proofErr w:type="spellStart"/>
      <w:r>
        <w:t>OmniCenter</w:t>
      </w:r>
      <w:proofErr w:type="spellEnd"/>
      <w:r>
        <w:t>.</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6A5FAA" w:rsidTr="005F3B0B">
        <w:trPr>
          <w:divId w:val="93719862"/>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6A5FAA">
              <w:trPr>
                <w:trHeight w:val="420"/>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6A5FAA" w:rsidRDefault="006A5FAA">
                  <w:pPr>
                    <w:pStyle w:val="fmanalertnote"/>
                  </w:pPr>
                  <w:r>
                    <w:t>Note</w:t>
                  </w:r>
                  <w:r>
                    <w:rPr>
                      <w:noProof/>
                    </w:rPr>
                    <w:drawing>
                      <wp:anchor distT="0" distB="0" distL="0" distR="0" simplePos="0" relativeHeight="251729920" behindDoc="0" locked="0" layoutInCell="1" allowOverlap="0" wp14:anchorId="528EB6F0" wp14:editId="480D074E">
                        <wp:simplePos x="0" y="0"/>
                        <wp:positionH relativeFrom="column">
                          <wp:align>left</wp:align>
                        </wp:positionH>
                        <wp:positionV relativeFrom="line">
                          <wp:posOffset>0</wp:posOffset>
                        </wp:positionV>
                        <wp:extent cx="276225" cy="276225"/>
                        <wp:effectExtent l="0" t="0" r="9525" b="9525"/>
                        <wp:wrapSquare wrapText="bothSides"/>
                        <wp:docPr id="100" name="image19" descr="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 descr="Not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5FAA" w:rsidRDefault="006A5FAA">
                  <w:pPr>
                    <w:pStyle w:val="fmabalertbody"/>
                  </w:pPr>
                  <w:r>
                    <w:lastRenderedPageBreak/>
                    <w:t>To communicate: site, ID, area, and IP must match the cabinet.</w:t>
                  </w:r>
                </w:p>
              </w:tc>
            </w:tr>
          </w:tbl>
          <w:p w:rsidR="006A5FAA" w:rsidRDefault="006A5FAA">
            <w:pPr>
              <w:spacing w:before="0" w:beforeAutospacing="0" w:after="0" w:afterAutospacing="0"/>
            </w:pPr>
          </w:p>
        </w:tc>
      </w:tr>
    </w:tbl>
    <w:p w:rsidR="006A5FAA" w:rsidRDefault="006A5FAA">
      <w:pPr>
        <w:spacing w:before="0" w:beforeAutospacing="0" w:after="0" w:afterAutospacing="0"/>
        <w:divId w:val="93719862"/>
        <w:rPr>
          <w:vanish/>
        </w:rPr>
      </w:pP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6A5FAA" w:rsidTr="005F3B0B">
        <w:trPr>
          <w:divId w:val="93719862"/>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927"/>
              <w:gridCol w:w="4408"/>
            </w:tblGrid>
            <w:tr w:rsidR="006A5FAA">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6A5FAA" w:rsidRDefault="006A5FAA">
                  <w:pPr>
                    <w:pStyle w:val="fmtcblcellbodyleft"/>
                    <w:rPr>
                      <w:b/>
                      <w:bCs/>
                      <w:spacing w:val="-2"/>
                    </w:rPr>
                  </w:pPr>
                  <w:r>
                    <w:rPr>
                      <w:rStyle w:val="fmemphasisboldcell"/>
                    </w:rPr>
                    <w:t>Area</w:t>
                  </w:r>
                </w:p>
              </w:tc>
              <w:tc>
                <w:tcPr>
                  <w:tcW w:w="5070" w:type="dxa"/>
                  <w:tcBorders>
                    <w:top w:val="single" w:sz="6" w:space="0" w:color="000000"/>
                    <w:bottom w:val="single" w:sz="6" w:space="0" w:color="000000"/>
                  </w:tcBorders>
                  <w:tcMar>
                    <w:top w:w="60" w:type="dxa"/>
                    <w:left w:w="120" w:type="dxa"/>
                    <w:bottom w:w="60" w:type="dxa"/>
                    <w:right w:w="120" w:type="dxa"/>
                  </w:tcMar>
                  <w:hideMark/>
                </w:tcPr>
                <w:p w:rsidR="006A5FAA" w:rsidRDefault="006A5FAA">
                  <w:pPr>
                    <w:pStyle w:val="fmtcblcellbodyleft"/>
                  </w:pPr>
                  <w:r>
                    <w:t xml:space="preserve">Location of </w:t>
                  </w:r>
                  <w:proofErr w:type="spellStart"/>
                  <w:r>
                    <w:t>OmniSupplier</w:t>
                  </w:r>
                  <w:proofErr w:type="spellEnd"/>
                  <w:r>
                    <w:t xml:space="preserve"> in facility.</w:t>
                  </w:r>
                </w:p>
              </w:tc>
            </w:tr>
            <w:tr w:rsidR="006A5FA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6A5FAA" w:rsidRDefault="006A5FAA">
                  <w:pPr>
                    <w:pStyle w:val="fmtcblcellbodyleft"/>
                    <w:rPr>
                      <w:b/>
                      <w:bCs/>
                      <w:spacing w:val="-2"/>
                    </w:rPr>
                  </w:pPr>
                  <w:r>
                    <w:rPr>
                      <w:b/>
                      <w:bCs/>
                      <w:spacing w:val="-2"/>
                    </w:rPr>
                    <w:t>Computer Name</w:t>
                  </w:r>
                </w:p>
              </w:tc>
              <w:tc>
                <w:tcPr>
                  <w:tcW w:w="5070" w:type="dxa"/>
                  <w:tcBorders>
                    <w:bottom w:val="single" w:sz="6" w:space="0" w:color="000000"/>
                  </w:tcBorders>
                  <w:tcMar>
                    <w:top w:w="60" w:type="dxa"/>
                    <w:left w:w="120" w:type="dxa"/>
                    <w:bottom w:w="60" w:type="dxa"/>
                    <w:right w:w="120" w:type="dxa"/>
                  </w:tcMar>
                  <w:hideMark/>
                </w:tcPr>
                <w:p w:rsidR="006A5FAA" w:rsidRDefault="006A5FAA">
                  <w:pPr>
                    <w:pStyle w:val="fmtcblcellbodyleft"/>
                  </w:pPr>
                  <w:r>
                    <w:t>Mobile cart name.</w:t>
                  </w:r>
                </w:p>
              </w:tc>
            </w:tr>
            <w:tr w:rsidR="006A5FA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6A5FAA" w:rsidRDefault="006A5FAA">
                  <w:pPr>
                    <w:pStyle w:val="fmtcblcellbodyleft"/>
                    <w:rPr>
                      <w:b/>
                      <w:bCs/>
                      <w:spacing w:val="-2"/>
                    </w:rPr>
                  </w:pPr>
                  <w:r>
                    <w:rPr>
                      <w:rStyle w:val="fmemphasisboldcell"/>
                    </w:rPr>
                    <w:t>Cost Center</w:t>
                  </w:r>
                </w:p>
              </w:tc>
              <w:tc>
                <w:tcPr>
                  <w:tcW w:w="5070" w:type="dxa"/>
                  <w:tcBorders>
                    <w:bottom w:val="single" w:sz="6" w:space="0" w:color="000000"/>
                  </w:tcBorders>
                  <w:tcMar>
                    <w:top w:w="60" w:type="dxa"/>
                    <w:left w:w="120" w:type="dxa"/>
                    <w:bottom w:w="60" w:type="dxa"/>
                    <w:right w:w="120" w:type="dxa"/>
                  </w:tcMar>
                  <w:hideMark/>
                </w:tcPr>
                <w:p w:rsidR="006A5FAA" w:rsidRDefault="006A5FAA">
                  <w:pPr>
                    <w:pStyle w:val="fmtcblcellbodyleft"/>
                  </w:pPr>
                  <w:r>
                    <w:t>Patient or cabinet accounting code.</w:t>
                  </w:r>
                </w:p>
              </w:tc>
            </w:tr>
            <w:tr w:rsidR="006A5FAA">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6A5FAA" w:rsidRDefault="006A5FAA">
                  <w:pPr>
                    <w:pStyle w:val="fmtcblcellbodyleft"/>
                    <w:rPr>
                      <w:b/>
                      <w:bCs/>
                      <w:spacing w:val="-2"/>
                    </w:rPr>
                  </w:pPr>
                  <w:r>
                    <w:rPr>
                      <w:rStyle w:val="fmemphasisboldcell"/>
                    </w:rPr>
                    <w:t>Health Update Late/Send Update</w:t>
                  </w:r>
                </w:p>
              </w:tc>
              <w:tc>
                <w:tcPr>
                  <w:tcW w:w="5070" w:type="dxa"/>
                  <w:tcBorders>
                    <w:bottom w:val="single" w:sz="6" w:space="0" w:color="000000"/>
                  </w:tcBorders>
                  <w:tcMar>
                    <w:top w:w="60" w:type="dxa"/>
                    <w:left w:w="120" w:type="dxa"/>
                    <w:bottom w:w="60" w:type="dxa"/>
                    <w:right w:w="120" w:type="dxa"/>
                  </w:tcMar>
                  <w:hideMark/>
                </w:tcPr>
                <w:p w:rsidR="006A5FAA" w:rsidRDefault="006A5FAA">
                  <w:pPr>
                    <w:pStyle w:val="fmtcblcellbodyleft"/>
                  </w:pPr>
                  <w:r>
                    <w:t xml:space="preserve">Minutes between cabinet contact with </w:t>
                  </w:r>
                  <w:proofErr w:type="spellStart"/>
                  <w:r>
                    <w:t>OmniCenter</w:t>
                  </w:r>
                  <w:proofErr w:type="spellEnd"/>
                  <w:r>
                    <w:t xml:space="preserve"> and number of minutes to pass before considered late.</w:t>
                  </w:r>
                </w:p>
              </w:tc>
            </w:tr>
            <w:tr w:rsidR="006A5FA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6A5FAA" w:rsidRDefault="006A5FAA">
                  <w:pPr>
                    <w:pStyle w:val="fmtcblcellbodyleft"/>
                    <w:rPr>
                      <w:b/>
                      <w:bCs/>
                      <w:spacing w:val="-2"/>
                    </w:rPr>
                  </w:pPr>
                  <w:r>
                    <w:rPr>
                      <w:rStyle w:val="fmemphasisboldcell"/>
                    </w:rPr>
                    <w:t>Hide When Down</w:t>
                  </w:r>
                </w:p>
              </w:tc>
              <w:tc>
                <w:tcPr>
                  <w:tcW w:w="5070" w:type="dxa"/>
                  <w:tcBorders>
                    <w:bottom w:val="single" w:sz="6" w:space="0" w:color="000000"/>
                  </w:tcBorders>
                  <w:tcMar>
                    <w:top w:w="60" w:type="dxa"/>
                    <w:left w:w="120" w:type="dxa"/>
                    <w:bottom w:w="60" w:type="dxa"/>
                    <w:right w:w="120" w:type="dxa"/>
                  </w:tcMar>
                  <w:hideMark/>
                </w:tcPr>
                <w:p w:rsidR="006A5FAA" w:rsidRDefault="006A5FAA">
                  <w:pPr>
                    <w:pStyle w:val="fmtcblcellbodyleft"/>
                  </w:pPr>
                  <w:r>
                    <w:t>Removes Omni from Status screen when down.</w:t>
                  </w:r>
                </w:p>
              </w:tc>
            </w:tr>
            <w:tr w:rsidR="006A5FA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6A5FAA" w:rsidRDefault="006A5FAA">
                  <w:pPr>
                    <w:pStyle w:val="fmtcblcellbodyleft"/>
                    <w:rPr>
                      <w:b/>
                      <w:bCs/>
                      <w:spacing w:val="-2"/>
                    </w:rPr>
                  </w:pPr>
                  <w:r>
                    <w:rPr>
                      <w:rStyle w:val="fmemphasisboldcell"/>
                    </w:rPr>
                    <w:t>IP Address (Internet Protocol)</w:t>
                  </w:r>
                </w:p>
              </w:tc>
              <w:tc>
                <w:tcPr>
                  <w:tcW w:w="5070" w:type="dxa"/>
                  <w:tcBorders>
                    <w:bottom w:val="single" w:sz="6" w:space="0" w:color="000000"/>
                  </w:tcBorders>
                  <w:tcMar>
                    <w:top w:w="60" w:type="dxa"/>
                    <w:left w:w="120" w:type="dxa"/>
                    <w:bottom w:w="60" w:type="dxa"/>
                    <w:right w:w="120" w:type="dxa"/>
                  </w:tcMar>
                  <w:hideMark/>
                </w:tcPr>
                <w:p w:rsidR="006A5FAA" w:rsidRDefault="006A5FAA">
                  <w:pPr>
                    <w:pStyle w:val="fmtcblcellbodyleft"/>
                  </w:pPr>
                  <w:r>
                    <w:t>Digital address for this Omni.</w:t>
                  </w:r>
                </w:p>
              </w:tc>
            </w:tr>
            <w:tr w:rsidR="006A5FAA">
              <w:trPr>
                <w:trHeight w:val="2660"/>
                <w:tblCellSpacing w:w="0" w:type="dxa"/>
              </w:trPr>
              <w:tc>
                <w:tcPr>
                  <w:tcW w:w="2250" w:type="dxa"/>
                  <w:tcBorders>
                    <w:bottom w:val="single" w:sz="6" w:space="0" w:color="000000"/>
                  </w:tcBorders>
                  <w:tcMar>
                    <w:top w:w="60" w:type="dxa"/>
                    <w:left w:w="120" w:type="dxa"/>
                    <w:bottom w:w="60" w:type="dxa"/>
                    <w:right w:w="120" w:type="dxa"/>
                  </w:tcMar>
                  <w:hideMark/>
                </w:tcPr>
                <w:p w:rsidR="006A5FAA" w:rsidRDefault="006A5FAA">
                  <w:pPr>
                    <w:pStyle w:val="fmtcblcellbodyleft"/>
                    <w:rPr>
                      <w:b/>
                      <w:bCs/>
                      <w:spacing w:val="-2"/>
                    </w:rPr>
                  </w:pPr>
                  <w:r>
                    <w:rPr>
                      <w:rStyle w:val="fmemphasisboldcell"/>
                    </w:rPr>
                    <w:t>Licensed Omni</w:t>
                  </w:r>
                </w:p>
              </w:tc>
              <w:tc>
                <w:tcPr>
                  <w:tcW w:w="5070" w:type="dxa"/>
                  <w:tcBorders>
                    <w:bottom w:val="single" w:sz="6" w:space="0" w:color="000000"/>
                  </w:tcBorders>
                  <w:tcMar>
                    <w:top w:w="60" w:type="dxa"/>
                    <w:left w:w="120" w:type="dxa"/>
                    <w:bottom w:w="60" w:type="dxa"/>
                    <w:right w:w="120" w:type="dxa"/>
                  </w:tcMar>
                  <w:hideMark/>
                </w:tcPr>
                <w:p w:rsidR="006A5FAA" w:rsidRDefault="006A5FAA">
                  <w:pPr>
                    <w:pStyle w:val="fmtcblcellbodyleft"/>
                  </w:pPr>
                  <w:r>
                    <w:t>Box auto-checks when cabinet is licensed and can be cleared manually. Unlicensed or Expired status indicated by double red asterisks next to Omni License box (**). Restock lists do not generate for unlicensed cabinets. To communicate, a license is required for all cabinets, except those with a status of Down; verify cabinet status on the Status tab.</w:t>
                  </w:r>
                </w:p>
                <w:p w:rsidR="006A5FAA" w:rsidRDefault="006A5FAA">
                  <w:pPr>
                    <w:pStyle w:val="fmtcblcellbodyleft"/>
                  </w:pPr>
                  <w:r>
                    <w:t xml:space="preserve">Unlicensed </w:t>
                  </w:r>
                  <w:proofErr w:type="spellStart"/>
                  <w:r>
                    <w:t>OmniSupplier</w:t>
                  </w:r>
                  <w:proofErr w:type="spellEnd"/>
                  <w:r>
                    <w:t xml:space="preserve"> – A message notifies certain users at log-on (those with rights to modify the global resource table) of unlicensed cabinets, cabinets with Down status do not generate this message.</w:t>
                  </w:r>
                </w:p>
                <w:p w:rsidR="006A5FAA" w:rsidRDefault="006A5FAA">
                  <w:pPr>
                    <w:pStyle w:val="fmtcblcellbodyleft"/>
                  </w:pPr>
                  <w:r>
                    <w:t xml:space="preserve">Invalid </w:t>
                  </w:r>
                  <w:proofErr w:type="spellStart"/>
                  <w:r>
                    <w:t>OmniConnection</w:t>
                  </w:r>
                  <w:proofErr w:type="spellEnd"/>
                  <w:r>
                    <w:t xml:space="preserve"> License – If license key is not valid, </w:t>
                  </w:r>
                  <w:r>
                    <w:rPr>
                      <w:rStyle w:val="fmemphasisitalic"/>
                    </w:rPr>
                    <w:t>all</w:t>
                  </w:r>
                  <w:r>
                    <w:t> cabinets will be affected; no restocks possible.</w:t>
                  </w:r>
                </w:p>
              </w:tc>
            </w:tr>
            <w:tr w:rsidR="006A5FA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6A5FAA" w:rsidRDefault="006A5FAA">
                  <w:pPr>
                    <w:pStyle w:val="fmtcblcellbodyleft"/>
                    <w:rPr>
                      <w:b/>
                      <w:bCs/>
                      <w:spacing w:val="-2"/>
                    </w:rPr>
                  </w:pPr>
                  <w:r>
                    <w:rPr>
                      <w:rStyle w:val="fmemphasisboldcell"/>
                    </w:rPr>
                    <w:t>Machine ID</w:t>
                  </w:r>
                </w:p>
              </w:tc>
              <w:tc>
                <w:tcPr>
                  <w:tcW w:w="5070" w:type="dxa"/>
                  <w:tcBorders>
                    <w:bottom w:val="single" w:sz="6" w:space="0" w:color="000000"/>
                  </w:tcBorders>
                  <w:tcMar>
                    <w:top w:w="60" w:type="dxa"/>
                    <w:left w:w="120" w:type="dxa"/>
                    <w:bottom w:w="60" w:type="dxa"/>
                    <w:right w:w="120" w:type="dxa"/>
                  </w:tcMar>
                  <w:hideMark/>
                </w:tcPr>
                <w:p w:rsidR="006A5FAA" w:rsidRDefault="006A5FAA">
                  <w:pPr>
                    <w:pStyle w:val="fmtcblcellbodyleft"/>
                  </w:pPr>
                  <w:proofErr w:type="spellStart"/>
                  <w:r>
                    <w:t>OmniCenter</w:t>
                  </w:r>
                  <w:proofErr w:type="spellEnd"/>
                  <w:r>
                    <w:t xml:space="preserve"> prefix.</w:t>
                  </w:r>
                </w:p>
              </w:tc>
            </w:tr>
            <w:tr w:rsidR="006A5FAA">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6A5FAA" w:rsidRDefault="006A5FAA">
                  <w:pPr>
                    <w:pStyle w:val="fmtcblcellbodyleft"/>
                    <w:rPr>
                      <w:b/>
                      <w:bCs/>
                      <w:spacing w:val="-2"/>
                    </w:rPr>
                  </w:pPr>
                  <w:r>
                    <w:rPr>
                      <w:rStyle w:val="fmemphasisboldcell"/>
                    </w:rPr>
                    <w:t>Master Omni</w:t>
                  </w:r>
                </w:p>
              </w:tc>
              <w:tc>
                <w:tcPr>
                  <w:tcW w:w="5070" w:type="dxa"/>
                  <w:tcBorders>
                    <w:bottom w:val="single" w:sz="6" w:space="0" w:color="000000"/>
                  </w:tcBorders>
                  <w:tcMar>
                    <w:top w:w="60" w:type="dxa"/>
                    <w:left w:w="120" w:type="dxa"/>
                    <w:bottom w:w="60" w:type="dxa"/>
                    <w:right w:w="120" w:type="dxa"/>
                  </w:tcMar>
                  <w:hideMark/>
                </w:tcPr>
                <w:p w:rsidR="006A5FAA" w:rsidRDefault="006A5FAA">
                  <w:pPr>
                    <w:pStyle w:val="fmtcblcellbodyleft"/>
                  </w:pPr>
                  <w:r>
                    <w:t>Indicates a virtual Omni containing a master list of items. Add items to the master and copy as needed to other cabinets. A master Omni is required; only one Omni can be the master.</w:t>
                  </w:r>
                </w:p>
              </w:tc>
            </w:tr>
            <w:tr w:rsidR="006A5FAA">
              <w:trPr>
                <w:trHeight w:val="1460"/>
                <w:tblCellSpacing w:w="0" w:type="dxa"/>
              </w:trPr>
              <w:tc>
                <w:tcPr>
                  <w:tcW w:w="2250" w:type="dxa"/>
                  <w:tcBorders>
                    <w:bottom w:val="single" w:sz="6" w:space="0" w:color="000000"/>
                  </w:tcBorders>
                  <w:tcMar>
                    <w:top w:w="60" w:type="dxa"/>
                    <w:left w:w="120" w:type="dxa"/>
                    <w:bottom w:w="60" w:type="dxa"/>
                    <w:right w:w="120" w:type="dxa"/>
                  </w:tcMar>
                  <w:hideMark/>
                </w:tcPr>
                <w:p w:rsidR="006A5FAA" w:rsidRDefault="006A5FAA">
                  <w:pPr>
                    <w:pStyle w:val="fmtcblcellbodyleft"/>
                    <w:rPr>
                      <w:b/>
                      <w:bCs/>
                      <w:spacing w:val="-2"/>
                    </w:rPr>
                  </w:pPr>
                  <w:proofErr w:type="spellStart"/>
                  <w:r>
                    <w:rPr>
                      <w:rStyle w:val="fmemphasisboldcell"/>
                    </w:rPr>
                    <w:lastRenderedPageBreak/>
                    <w:t>NetJet</w:t>
                  </w:r>
                  <w:proofErr w:type="spellEnd"/>
                  <w:r>
                    <w:rPr>
                      <w:rStyle w:val="fmemphasisboldcell"/>
                    </w:rPr>
                    <w:t xml:space="preserve"> Settings</w:t>
                  </w:r>
                </w:p>
              </w:tc>
              <w:tc>
                <w:tcPr>
                  <w:tcW w:w="5070" w:type="dxa"/>
                  <w:tcBorders>
                    <w:bottom w:val="single" w:sz="6" w:space="0" w:color="000000"/>
                  </w:tcBorders>
                  <w:tcMar>
                    <w:top w:w="60" w:type="dxa"/>
                    <w:left w:w="120" w:type="dxa"/>
                    <w:bottom w:w="60" w:type="dxa"/>
                    <w:right w:w="120" w:type="dxa"/>
                  </w:tcMar>
                  <w:hideMark/>
                </w:tcPr>
                <w:p w:rsidR="006A5FAA" w:rsidRDefault="006A5FAA">
                  <w:pPr>
                    <w:pStyle w:val="fmtcblcellbodyleft"/>
                  </w:pPr>
                  <w:proofErr w:type="spellStart"/>
                  <w:r>
                    <w:t>Comm</w:t>
                  </w:r>
                  <w:proofErr w:type="spellEnd"/>
                  <w:r>
                    <w:t xml:space="preserve"> Port – Ethernet, RAS, Modem, Token Ring, None.</w:t>
                  </w:r>
                </w:p>
                <w:p w:rsidR="006A5FAA" w:rsidRDefault="006A5FAA">
                  <w:pPr>
                    <w:pStyle w:val="fmtcblcellbodyleft"/>
                  </w:pPr>
                  <w:proofErr w:type="spellStart"/>
                  <w:r>
                    <w:t>Comm</w:t>
                  </w:r>
                  <w:proofErr w:type="spellEnd"/>
                  <w:r>
                    <w:t xml:space="preserve"> Protocol – Standard OXMODEM protocol or OXMODEM with 120K buffer; Standard TCP/IP or Windows TCP/IP.</w:t>
                  </w:r>
                </w:p>
                <w:p w:rsidR="006A5FAA" w:rsidRDefault="006A5FAA">
                  <w:pPr>
                    <w:pStyle w:val="fmtcblcellbodyleft"/>
                  </w:pPr>
                  <w:r>
                    <w:t>Phone Number – Modem number.</w:t>
                  </w:r>
                </w:p>
              </w:tc>
            </w:tr>
            <w:tr w:rsidR="006A5FAA">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6A5FAA" w:rsidRDefault="006A5FAA">
                  <w:pPr>
                    <w:pStyle w:val="fmtcblcellbodyleft"/>
                    <w:rPr>
                      <w:b/>
                      <w:bCs/>
                      <w:spacing w:val="-2"/>
                    </w:rPr>
                  </w:pPr>
                  <w:r>
                    <w:rPr>
                      <w:rStyle w:val="fmemphasisboldcell"/>
                    </w:rPr>
                    <w:t>Omni Name/</w:t>
                  </w:r>
                  <w:proofErr w:type="spellStart"/>
                  <w:r>
                    <w:rPr>
                      <w:rStyle w:val="fmemphasisboldcell"/>
                    </w:rPr>
                    <w:t>Site+ID</w:t>
                  </w:r>
                  <w:proofErr w:type="spellEnd"/>
                  <w:r>
                    <w:rPr>
                      <w:rStyle w:val="fmemphasisboldcell"/>
                    </w:rPr>
                    <w:t>/</w:t>
                  </w:r>
                  <w:proofErr w:type="spellStart"/>
                  <w:r>
                    <w:rPr>
                      <w:rStyle w:val="fmemphasisboldcell"/>
                    </w:rPr>
                    <w:t>OmniSupplier</w:t>
                  </w:r>
                  <w:proofErr w:type="spellEnd"/>
                  <w:r>
                    <w:rPr>
                      <w:rStyle w:val="fmemphasisboldcell"/>
                    </w:rPr>
                    <w:t xml:space="preserve"> ID</w:t>
                  </w:r>
                </w:p>
              </w:tc>
              <w:tc>
                <w:tcPr>
                  <w:tcW w:w="5070" w:type="dxa"/>
                  <w:tcBorders>
                    <w:bottom w:val="single" w:sz="6" w:space="0" w:color="000000"/>
                  </w:tcBorders>
                  <w:tcMar>
                    <w:top w:w="60" w:type="dxa"/>
                    <w:left w:w="120" w:type="dxa"/>
                    <w:bottom w:w="60" w:type="dxa"/>
                    <w:right w:w="120" w:type="dxa"/>
                  </w:tcMar>
                  <w:hideMark/>
                </w:tcPr>
                <w:p w:rsidR="006A5FAA" w:rsidRDefault="006A5FAA">
                  <w:pPr>
                    <w:pStyle w:val="fmtcblcellbodyleft"/>
                  </w:pPr>
                  <w:r>
                    <w:t xml:space="preserve">Cabinet name, location, and number. Omni Name is used to identify cabinets in Anywhere RN and </w:t>
                  </w:r>
                  <w:proofErr w:type="spellStart"/>
                  <w:r>
                    <w:t>SafetyMed</w:t>
                  </w:r>
                  <w:proofErr w:type="spellEnd"/>
                  <w:r>
                    <w:t>.</w:t>
                  </w:r>
                </w:p>
              </w:tc>
            </w:tr>
            <w:tr w:rsidR="006A5FAA">
              <w:trPr>
                <w:trHeight w:val="1220"/>
                <w:tblCellSpacing w:w="0" w:type="dxa"/>
              </w:trPr>
              <w:tc>
                <w:tcPr>
                  <w:tcW w:w="2250" w:type="dxa"/>
                  <w:tcBorders>
                    <w:bottom w:val="single" w:sz="6" w:space="0" w:color="000000"/>
                  </w:tcBorders>
                  <w:tcMar>
                    <w:top w:w="60" w:type="dxa"/>
                    <w:left w:w="120" w:type="dxa"/>
                    <w:bottom w:w="60" w:type="dxa"/>
                    <w:right w:w="120" w:type="dxa"/>
                  </w:tcMar>
                  <w:hideMark/>
                </w:tcPr>
                <w:p w:rsidR="006A5FAA" w:rsidRDefault="006A5FAA">
                  <w:pPr>
                    <w:pStyle w:val="fmtcblcellbodyleft"/>
                    <w:rPr>
                      <w:b/>
                      <w:bCs/>
                      <w:spacing w:val="-2"/>
                    </w:rPr>
                  </w:pPr>
                  <w:r>
                    <w:rPr>
                      <w:rStyle w:val="fmemphasisboldcell"/>
                    </w:rPr>
                    <w:t>Omni Status</w:t>
                  </w:r>
                </w:p>
              </w:tc>
              <w:tc>
                <w:tcPr>
                  <w:tcW w:w="5070" w:type="dxa"/>
                  <w:tcBorders>
                    <w:bottom w:val="single" w:sz="6" w:space="0" w:color="000000"/>
                  </w:tcBorders>
                  <w:tcMar>
                    <w:top w:w="60" w:type="dxa"/>
                    <w:left w:w="120" w:type="dxa"/>
                    <w:bottom w:w="60" w:type="dxa"/>
                    <w:right w:w="120" w:type="dxa"/>
                  </w:tcMar>
                  <w:hideMark/>
                </w:tcPr>
                <w:p w:rsidR="006A5FAA" w:rsidRDefault="006A5FAA">
                  <w:pPr>
                    <w:pStyle w:val="fmtcblcellbodyleft"/>
                  </w:pPr>
                  <w:r>
                    <w:t>Up – Enable communication.</w:t>
                  </w:r>
                </w:p>
                <w:p w:rsidR="006A5FAA" w:rsidRDefault="006A5FAA">
                  <w:pPr>
                    <w:pStyle w:val="fmtcblcellbodyleft"/>
                  </w:pPr>
                  <w:r>
                    <w:t>Unmonitored or Off-line – Temporarily suspend.</w:t>
                  </w:r>
                </w:p>
                <w:p w:rsidR="006A5FAA" w:rsidRDefault="006A5FAA">
                  <w:pPr>
                    <w:pStyle w:val="fmtcblcellbodyleft"/>
                  </w:pPr>
                  <w:r>
                    <w:t>Down – Prevent communication.</w:t>
                  </w:r>
                </w:p>
              </w:tc>
            </w:tr>
            <w:tr w:rsidR="006A5FA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6A5FAA" w:rsidRDefault="006A5FAA">
                  <w:pPr>
                    <w:pStyle w:val="fmtcblcellbodyleft"/>
                    <w:rPr>
                      <w:b/>
                      <w:bCs/>
                      <w:spacing w:val="-2"/>
                    </w:rPr>
                  </w:pPr>
                  <w:r>
                    <w:rPr>
                      <w:rStyle w:val="fmemphasisboldcell"/>
                    </w:rPr>
                    <w:t xml:space="preserve">Omni S/W </w:t>
                  </w:r>
                  <w:proofErr w:type="spellStart"/>
                  <w:r>
                    <w:rPr>
                      <w:rStyle w:val="fmemphasisboldcell"/>
                    </w:rPr>
                    <w:t>Ver</w:t>
                  </w:r>
                  <w:proofErr w:type="spellEnd"/>
                  <w:r>
                    <w:rPr>
                      <w:rStyle w:val="fmemphasisboldcell"/>
                    </w:rPr>
                    <w:t>#</w:t>
                  </w:r>
                </w:p>
              </w:tc>
              <w:tc>
                <w:tcPr>
                  <w:tcW w:w="5070" w:type="dxa"/>
                  <w:tcBorders>
                    <w:bottom w:val="single" w:sz="6" w:space="0" w:color="000000"/>
                  </w:tcBorders>
                  <w:tcMar>
                    <w:top w:w="60" w:type="dxa"/>
                    <w:left w:w="120" w:type="dxa"/>
                    <w:bottom w:w="60" w:type="dxa"/>
                    <w:right w:w="120" w:type="dxa"/>
                  </w:tcMar>
                  <w:hideMark/>
                </w:tcPr>
                <w:p w:rsidR="006A5FAA" w:rsidRDefault="006A5FAA">
                  <w:pPr>
                    <w:pStyle w:val="fmtcblcellbodyleft"/>
                  </w:pPr>
                  <w:r>
                    <w:t xml:space="preserve">Software version on </w:t>
                  </w:r>
                  <w:proofErr w:type="spellStart"/>
                  <w:r>
                    <w:t>OmniSupplier</w:t>
                  </w:r>
                  <w:proofErr w:type="spellEnd"/>
                  <w:r>
                    <w:t>.</w:t>
                  </w:r>
                </w:p>
              </w:tc>
            </w:tr>
            <w:tr w:rsidR="006A5FAA">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6A5FAA" w:rsidRDefault="006A5FAA">
                  <w:pPr>
                    <w:pStyle w:val="fmtcblcellbodyleft"/>
                    <w:rPr>
                      <w:b/>
                      <w:bCs/>
                      <w:spacing w:val="-2"/>
                    </w:rPr>
                  </w:pPr>
                  <w:r>
                    <w:rPr>
                      <w:rStyle w:val="fmemphasisboldcell"/>
                    </w:rPr>
                    <w:t>Omni Type</w:t>
                  </w:r>
                </w:p>
              </w:tc>
              <w:tc>
                <w:tcPr>
                  <w:tcW w:w="5070" w:type="dxa"/>
                  <w:tcBorders>
                    <w:bottom w:val="single" w:sz="6" w:space="0" w:color="000000"/>
                  </w:tcBorders>
                  <w:tcMar>
                    <w:top w:w="60" w:type="dxa"/>
                    <w:left w:w="120" w:type="dxa"/>
                    <w:bottom w:w="60" w:type="dxa"/>
                    <w:right w:w="120" w:type="dxa"/>
                  </w:tcMar>
                  <w:hideMark/>
                </w:tcPr>
                <w:p w:rsidR="006A5FAA" w:rsidRDefault="006A5FAA">
                  <w:pPr>
                    <w:pStyle w:val="fmtcblcellbodyleft"/>
                  </w:pPr>
                  <w:r>
                    <w:t xml:space="preserve">CSM Cabinet, Color Touch System, Narcotics Vault, </w:t>
                  </w:r>
                  <w:proofErr w:type="spellStart"/>
                  <w:r>
                    <w:t>OmniSourceStation</w:t>
                  </w:r>
                  <w:proofErr w:type="spellEnd"/>
                  <w:r>
                    <w:t>, Protozoa, Smart Mobile Cart, Standard, or Sure-Med.</w:t>
                  </w:r>
                </w:p>
              </w:tc>
            </w:tr>
            <w:tr w:rsidR="006A5FA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6A5FAA" w:rsidRDefault="006A5FAA">
                  <w:pPr>
                    <w:pStyle w:val="fmtcblcellbodyleft"/>
                    <w:rPr>
                      <w:b/>
                      <w:bCs/>
                      <w:spacing w:val="-2"/>
                    </w:rPr>
                  </w:pPr>
                  <w:r>
                    <w:rPr>
                      <w:rStyle w:val="fmemphasisboldcell"/>
                    </w:rPr>
                    <w:t>Queue Type</w:t>
                  </w:r>
                </w:p>
              </w:tc>
              <w:tc>
                <w:tcPr>
                  <w:tcW w:w="5070" w:type="dxa"/>
                  <w:tcBorders>
                    <w:bottom w:val="single" w:sz="6" w:space="0" w:color="000000"/>
                  </w:tcBorders>
                  <w:tcMar>
                    <w:top w:w="60" w:type="dxa"/>
                    <w:left w:w="120" w:type="dxa"/>
                    <w:bottom w:w="60" w:type="dxa"/>
                    <w:right w:w="120" w:type="dxa"/>
                  </w:tcMar>
                  <w:hideMark/>
                </w:tcPr>
                <w:p w:rsidR="006A5FAA" w:rsidRDefault="006A5FAA">
                  <w:pPr>
                    <w:pStyle w:val="fmtcblcellbodyleft"/>
                  </w:pPr>
                  <w:proofErr w:type="spellStart"/>
                  <w:r>
                    <w:t>Flatfile</w:t>
                  </w:r>
                  <w:proofErr w:type="spellEnd"/>
                  <w:r>
                    <w:t>, HTTPS, or MSMQ. Set the Omni status to Down before changing the queue type.</w:t>
                  </w:r>
                </w:p>
              </w:tc>
            </w:tr>
            <w:tr w:rsidR="006A5FA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6A5FAA" w:rsidRDefault="006A5FAA">
                  <w:pPr>
                    <w:pStyle w:val="fmtcblcellbodyleft"/>
                    <w:rPr>
                      <w:b/>
                      <w:bCs/>
                      <w:spacing w:val="-2"/>
                    </w:rPr>
                  </w:pPr>
                  <w:r>
                    <w:rPr>
                      <w:b/>
                      <w:bCs/>
                      <w:spacing w:val="-2"/>
                    </w:rPr>
                    <w:t>Send Format</w:t>
                  </w:r>
                </w:p>
              </w:tc>
              <w:tc>
                <w:tcPr>
                  <w:tcW w:w="5070" w:type="dxa"/>
                  <w:tcBorders>
                    <w:bottom w:val="single" w:sz="6" w:space="0" w:color="000000"/>
                  </w:tcBorders>
                  <w:tcMar>
                    <w:top w:w="60" w:type="dxa"/>
                    <w:left w:w="120" w:type="dxa"/>
                    <w:bottom w:w="60" w:type="dxa"/>
                    <w:right w:w="120" w:type="dxa"/>
                  </w:tcMar>
                  <w:hideMark/>
                </w:tcPr>
                <w:p w:rsidR="006A5FAA" w:rsidRDefault="006A5FAA">
                  <w:pPr>
                    <w:pStyle w:val="fmtcblcellbodyleft"/>
                  </w:pPr>
                  <w:r>
                    <w:t>Identify mobile cart by Computer Name or IP Address. See entries above.</w:t>
                  </w:r>
                </w:p>
              </w:tc>
            </w:tr>
          </w:tbl>
          <w:p w:rsidR="006A5FAA" w:rsidRDefault="006A5FAA">
            <w:pPr>
              <w:spacing w:before="0" w:beforeAutospacing="0" w:after="0" w:afterAutospacing="0"/>
            </w:pPr>
          </w:p>
        </w:tc>
      </w:tr>
    </w:tbl>
    <w:p w:rsidR="006A5FAA" w:rsidRDefault="006A5FAA">
      <w:pPr>
        <w:pStyle w:val="fmh1heading"/>
        <w:divId w:val="93719862"/>
      </w:pPr>
      <w:bookmarkStart w:id="221" w:name="database_omnisuppliers_–_license_874"/>
      <w:bookmarkStart w:id="222" w:name="database_omnisuppliers_–_license_2498"/>
      <w:bookmarkEnd w:id="221"/>
      <w:bookmarkEnd w:id="222"/>
      <w:proofErr w:type="spellStart"/>
      <w:r>
        <w:lastRenderedPageBreak/>
        <w:t>OmniSuppliers</w:t>
      </w:r>
      <w:proofErr w:type="spellEnd"/>
      <w:r>
        <w:t xml:space="preserve"> – Licensed Features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6A5FAA" w:rsidTr="005F3B0B">
        <w:trPr>
          <w:divId w:val="93719862"/>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6A5FAA">
              <w:trPr>
                <w:trHeight w:val="57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6A5FAA" w:rsidRDefault="006A5FAA">
                  <w:pPr>
                    <w:pStyle w:val="fmtcblcellbodyleft"/>
                    <w:rPr>
                      <w:b/>
                      <w:bCs/>
                      <w:spacing w:val="-2"/>
                    </w:rPr>
                  </w:pPr>
                  <w:r>
                    <w:rPr>
                      <w:rStyle w:val="fmemphasisboldcell"/>
                    </w:rPr>
                    <w:lastRenderedPageBreak/>
                    <w:t>Licensed Features</w:t>
                  </w:r>
                </w:p>
              </w:tc>
              <w:tc>
                <w:tcPr>
                  <w:tcW w:w="5070" w:type="dxa"/>
                  <w:tcBorders>
                    <w:top w:val="single" w:sz="6" w:space="0" w:color="000000"/>
                    <w:bottom w:val="single" w:sz="6" w:space="0" w:color="000000"/>
                  </w:tcBorders>
                  <w:tcMar>
                    <w:top w:w="60" w:type="dxa"/>
                    <w:left w:w="120" w:type="dxa"/>
                    <w:bottom w:w="60" w:type="dxa"/>
                    <w:right w:w="120" w:type="dxa"/>
                  </w:tcMar>
                  <w:hideMark/>
                </w:tcPr>
                <w:p w:rsidR="006A5FAA" w:rsidRDefault="006A5FAA">
                  <w:pPr>
                    <w:pStyle w:val="fmtcblcellbodyleft"/>
                  </w:pPr>
                  <w:r>
                    <w:t>The following are offered through licensing with Omnicell.</w:t>
                  </w:r>
                </w:p>
                <w:p w:rsidR="006A5FAA" w:rsidRDefault="006A5FAA">
                  <w:pPr>
                    <w:pStyle w:val="fmtcblcellbodyleft"/>
                  </w:pPr>
                  <w:r>
                    <w:t>Allergy Alert – Enable interface to send allergy alerts.</w:t>
                  </w:r>
                </w:p>
                <w:p w:rsidR="006A5FAA" w:rsidRDefault="006A5FAA">
                  <w:pPr>
                    <w:pStyle w:val="fmtcblcellbodyleft"/>
                  </w:pPr>
                  <w:r>
                    <w:t>Item Scan (</w:t>
                  </w:r>
                  <w:proofErr w:type="spellStart"/>
                  <w:r>
                    <w:t>Anes</w:t>
                  </w:r>
                  <w:proofErr w:type="spellEnd"/>
                  <w:r>
                    <w:t>) – Enable item bar code scans on an Anesthesia Workstation.</w:t>
                  </w:r>
                </w:p>
                <w:p w:rsidR="006A5FAA" w:rsidRDefault="006A5FAA">
                  <w:pPr>
                    <w:pStyle w:val="fmtcblcellbodyleft"/>
                  </w:pPr>
                  <w:r>
                    <w:t>Med Lookup – Access pharmacy data on Web at the cabinet.</w:t>
                  </w:r>
                </w:p>
                <w:p w:rsidR="006A5FAA" w:rsidRDefault="006A5FAA">
                  <w:pPr>
                    <w:pStyle w:val="fmtcblcellbodyleft"/>
                  </w:pPr>
                  <w:proofErr w:type="spellStart"/>
                  <w:r>
                    <w:t>OmniExplorer</w:t>
                  </w:r>
                  <w:proofErr w:type="spellEnd"/>
                  <w:r>
                    <w:t xml:space="preserve"> – Provides cabinets connectivity to the </w:t>
                  </w:r>
                  <w:proofErr w:type="spellStart"/>
                  <w:r>
                    <w:t>OmniCenter</w:t>
                  </w:r>
                  <w:proofErr w:type="spellEnd"/>
                  <w:r>
                    <w:t xml:space="preserve"> and specific functionality.</w:t>
                  </w:r>
                </w:p>
                <w:p w:rsidR="006A5FAA" w:rsidRDefault="006A5FAA">
                  <w:pPr>
                    <w:pStyle w:val="fmtcblcellbodyleft"/>
                  </w:pPr>
                  <w:proofErr w:type="spellStart"/>
                  <w:r>
                    <w:t>OmniLinkRx</w:t>
                  </w:r>
                  <w:proofErr w:type="spellEnd"/>
                  <w:r>
                    <w:t xml:space="preserve"> – Connect physician order management system with cabinet.</w:t>
                  </w:r>
                </w:p>
                <w:p w:rsidR="006A5FAA" w:rsidRDefault="006A5FAA">
                  <w:pPr>
                    <w:pStyle w:val="fmtcblcellbodyleft"/>
                  </w:pPr>
                  <w:r>
                    <w:t>Open Supply – Allows Omni to manage unlimited remote supply items.</w:t>
                  </w:r>
                </w:p>
                <w:p w:rsidR="006A5FAA" w:rsidRDefault="006A5FAA">
                  <w:pPr>
                    <w:pStyle w:val="fmtcblcellbodyleft"/>
                  </w:pPr>
                  <w:r>
                    <w:t>Preference Cards – Lists, as procedure or physician, at the cabinet for case preparation.</w:t>
                  </w:r>
                </w:p>
                <w:p w:rsidR="006A5FAA" w:rsidRDefault="006A5FAA">
                  <w:pPr>
                    <w:pStyle w:val="fmtcblcellbodyleft"/>
                  </w:pPr>
                  <w:proofErr w:type="spellStart"/>
                  <w:r>
                    <w:t>SafetyStock</w:t>
                  </w:r>
                  <w:proofErr w:type="spellEnd"/>
                  <w:r>
                    <w:t> – Enable item verification via bar code technology at cabinets during restock and issue or return.</w:t>
                  </w:r>
                </w:p>
                <w:p w:rsidR="006A5FAA" w:rsidRDefault="006A5FAA">
                  <w:pPr>
                    <w:pStyle w:val="fmtcblcellbodyleft"/>
                  </w:pPr>
                  <w:r>
                    <w:t>Scheduled Meds – Display meds due for administration within specific time window.</w:t>
                  </w:r>
                </w:p>
                <w:p w:rsidR="006A5FAA" w:rsidRDefault="006A5FAA">
                  <w:pPr>
                    <w:pStyle w:val="fmtcblcellbodyleft"/>
                  </w:pPr>
                  <w:proofErr w:type="spellStart"/>
                  <w:r>
                    <w:t>SinglePointe</w:t>
                  </w:r>
                  <w:proofErr w:type="spellEnd"/>
                  <w:r>
                    <w:t xml:space="preserve"> – Enable patient-specific bins. Requires Color Touch 5.9.0.2 or later. Not available for Smart Mobile Cart, Narcotics Vault, or </w:t>
                  </w:r>
                  <w:proofErr w:type="spellStart"/>
                  <w:r>
                    <w:t>SourceStation</w:t>
                  </w:r>
                  <w:proofErr w:type="spellEnd"/>
                  <w:r>
                    <w:t xml:space="preserve"> cabinets.</w:t>
                  </w:r>
                </w:p>
                <w:p w:rsidR="006A5FAA" w:rsidRDefault="006A5FAA">
                  <w:pPr>
                    <w:pStyle w:val="fmtcblcellbodyleft"/>
                  </w:pPr>
                  <w:r>
                    <w:t>Web Enable – Color Touch connectivity to the Web.</w:t>
                  </w:r>
                </w:p>
              </w:tc>
            </w:tr>
            <w:tr w:rsidR="006A5FAA">
              <w:trPr>
                <w:trHeight w:val="2420"/>
                <w:tblCellSpacing w:w="0" w:type="dxa"/>
              </w:trPr>
              <w:tc>
                <w:tcPr>
                  <w:tcW w:w="2250" w:type="dxa"/>
                  <w:tcBorders>
                    <w:bottom w:val="single" w:sz="6" w:space="0" w:color="000000"/>
                  </w:tcBorders>
                  <w:tcMar>
                    <w:top w:w="60" w:type="dxa"/>
                    <w:left w:w="120" w:type="dxa"/>
                    <w:bottom w:w="60" w:type="dxa"/>
                    <w:right w:w="120" w:type="dxa"/>
                  </w:tcMar>
                  <w:hideMark/>
                </w:tcPr>
                <w:p w:rsidR="006A5FAA" w:rsidRDefault="006A5FAA">
                  <w:pPr>
                    <w:pStyle w:val="fmtcblcellbodyleft"/>
                    <w:rPr>
                      <w:b/>
                      <w:bCs/>
                      <w:spacing w:val="-2"/>
                    </w:rPr>
                  </w:pPr>
                  <w:r>
                    <w:rPr>
                      <w:rStyle w:val="fmemphasisboldcell"/>
                    </w:rPr>
                    <w:t>Remote Items</w:t>
                  </w:r>
                </w:p>
              </w:tc>
              <w:tc>
                <w:tcPr>
                  <w:tcW w:w="5070" w:type="dxa"/>
                  <w:tcBorders>
                    <w:bottom w:val="single" w:sz="6" w:space="0" w:color="000000"/>
                  </w:tcBorders>
                  <w:tcMar>
                    <w:top w:w="60" w:type="dxa"/>
                    <w:left w:w="120" w:type="dxa"/>
                    <w:bottom w:w="60" w:type="dxa"/>
                    <w:right w:w="120" w:type="dxa"/>
                  </w:tcMar>
                  <w:hideMark/>
                </w:tcPr>
                <w:p w:rsidR="006A5FAA" w:rsidRDefault="006A5FAA">
                  <w:pPr>
                    <w:pStyle w:val="fmtcblcellbodyleft"/>
                  </w:pPr>
                  <w:r>
                    <w:t xml:space="preserve">Items Available – The number of remote supply and pharmacy options remaining under the current license. A license is required to increase the quantity of </w:t>
                  </w:r>
                  <w:proofErr w:type="spellStart"/>
                  <w:r>
                    <w:t>OmniScanner</w:t>
                  </w:r>
                  <w:proofErr w:type="spellEnd"/>
                  <w:r>
                    <w:t xml:space="preserve"> items above the default of 125 supply and 75 Rx items. Licenses are available in 250 item increments. Additionally, when the quantity of remote items exceeds the default number, each cabinet must be licensed for remote items.</w:t>
                  </w:r>
                </w:p>
                <w:p w:rsidR="006A5FAA" w:rsidRDefault="006A5FAA">
                  <w:pPr>
                    <w:pStyle w:val="fmtcblcellbodyleft"/>
                  </w:pPr>
                  <w:r>
                    <w:t>Maximum Items – Maximum number of remote supply and pharmacy items that can be supported as currently licensed.</w:t>
                  </w:r>
                </w:p>
                <w:p w:rsidR="006A5FAA" w:rsidRDefault="006A5FAA">
                  <w:pPr>
                    <w:pStyle w:val="fmtclbcelllistbullet"/>
                  </w:pPr>
                  <w:r>
                    <w:t xml:space="preserve">Note: Not applicable for remote supply items if Open </w:t>
                  </w:r>
                  <w:r>
                    <w:lastRenderedPageBreak/>
                    <w:t>Supply license is enabled.</w:t>
                  </w:r>
                </w:p>
              </w:tc>
            </w:tr>
          </w:tbl>
          <w:p w:rsidR="006A5FAA" w:rsidRDefault="006A5FAA">
            <w:pPr>
              <w:spacing w:before="0" w:beforeAutospacing="0" w:after="0" w:afterAutospacing="0"/>
            </w:pPr>
          </w:p>
        </w:tc>
      </w:tr>
    </w:tbl>
    <w:p w:rsidR="006A5FAA" w:rsidRDefault="006A5FAA">
      <w:pPr>
        <w:pStyle w:val="fmh1heading"/>
        <w:divId w:val="93719862"/>
      </w:pPr>
      <w:bookmarkStart w:id="223" w:name="database_omnisuppliers_–_patient_1259"/>
      <w:bookmarkStart w:id="224" w:name="database_omnisuppliers_–_patient_721"/>
      <w:bookmarkEnd w:id="223"/>
      <w:bookmarkEnd w:id="224"/>
      <w:proofErr w:type="spellStart"/>
      <w:r>
        <w:lastRenderedPageBreak/>
        <w:t>OmniSuppliers</w:t>
      </w:r>
      <w:proofErr w:type="spellEnd"/>
      <w:r>
        <w:t xml:space="preserve"> – Patient Routing</w:t>
      </w:r>
    </w:p>
    <w:p w:rsidR="006A5FAA" w:rsidRDefault="006A5FAA">
      <w:pPr>
        <w:pStyle w:val="fmhtdtodoheading"/>
        <w:divId w:val="93719862"/>
      </w:pPr>
      <w:r>
        <w:t>Purpose:  to manage patient-type assignments to specific cabinets.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6A5FAA" w:rsidTr="005F3B0B">
        <w:trPr>
          <w:divId w:val="93719862"/>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6A5FAA">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6A5FAA" w:rsidRDefault="006A5FAA">
                  <w:pPr>
                    <w:pStyle w:val="fmtcblcellbodyleft"/>
                    <w:rPr>
                      <w:b/>
                      <w:bCs/>
                      <w:spacing w:val="-2"/>
                    </w:rPr>
                  </w:pPr>
                  <w:r>
                    <w:rPr>
                      <w:rStyle w:val="fmemphasisboldcell"/>
                    </w:rPr>
                    <w:t>Area</w:t>
                  </w:r>
                </w:p>
              </w:tc>
              <w:tc>
                <w:tcPr>
                  <w:tcW w:w="5070" w:type="dxa"/>
                  <w:tcBorders>
                    <w:top w:val="single" w:sz="6" w:space="0" w:color="000000"/>
                    <w:bottom w:val="single" w:sz="6" w:space="0" w:color="000000"/>
                  </w:tcBorders>
                  <w:tcMar>
                    <w:top w:w="60" w:type="dxa"/>
                    <w:left w:w="120" w:type="dxa"/>
                    <w:bottom w:w="60" w:type="dxa"/>
                    <w:right w:w="120" w:type="dxa"/>
                  </w:tcMar>
                  <w:hideMark/>
                </w:tcPr>
                <w:p w:rsidR="006A5FAA" w:rsidRDefault="006A5FAA">
                  <w:pPr>
                    <w:pStyle w:val="fmtcblcellbodyleft"/>
                  </w:pPr>
                  <w:r>
                    <w:t>Send all, only patients of this type, or no patients to selected area. To modify, select a patient type in the window at left; click Modify. Select Site and Area; click Save.</w:t>
                  </w:r>
                </w:p>
              </w:tc>
            </w:tr>
            <w:tr w:rsidR="006A5FA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6A5FAA" w:rsidRDefault="006A5FAA">
                  <w:pPr>
                    <w:pStyle w:val="fmtcblcellbodyleft"/>
                    <w:rPr>
                      <w:b/>
                      <w:bCs/>
                      <w:spacing w:val="-2"/>
                    </w:rPr>
                  </w:pPr>
                  <w:r>
                    <w:rPr>
                      <w:rStyle w:val="fmemphasisboldcell"/>
                    </w:rPr>
                    <w:t>Site (Patient Routing)</w:t>
                  </w:r>
                </w:p>
              </w:tc>
              <w:tc>
                <w:tcPr>
                  <w:tcW w:w="5070" w:type="dxa"/>
                  <w:tcBorders>
                    <w:bottom w:val="single" w:sz="6" w:space="0" w:color="000000"/>
                  </w:tcBorders>
                  <w:tcMar>
                    <w:top w:w="60" w:type="dxa"/>
                    <w:left w:w="120" w:type="dxa"/>
                    <w:bottom w:w="60" w:type="dxa"/>
                    <w:right w:w="120" w:type="dxa"/>
                  </w:tcMar>
                  <w:hideMark/>
                </w:tcPr>
                <w:p w:rsidR="006A5FAA" w:rsidRDefault="006A5FAA">
                  <w:pPr>
                    <w:pStyle w:val="fmtcblcellbodyleft"/>
                  </w:pPr>
                  <w:r>
                    <w:t>All areas or patient-specific area.</w:t>
                  </w:r>
                </w:p>
              </w:tc>
            </w:tr>
            <w:tr w:rsidR="006A5FA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6A5FAA" w:rsidRDefault="006A5FAA">
                  <w:pPr>
                    <w:pStyle w:val="fmtcblcellbodyleft"/>
                    <w:rPr>
                      <w:b/>
                      <w:bCs/>
                      <w:spacing w:val="-2"/>
                    </w:rPr>
                  </w:pPr>
                  <w:r>
                    <w:rPr>
                      <w:rStyle w:val="fmemphasisboldcell"/>
                    </w:rPr>
                    <w:t>Type</w:t>
                  </w:r>
                </w:p>
              </w:tc>
              <w:tc>
                <w:tcPr>
                  <w:tcW w:w="5070" w:type="dxa"/>
                  <w:tcBorders>
                    <w:bottom w:val="single" w:sz="6" w:space="0" w:color="000000"/>
                  </w:tcBorders>
                  <w:tcMar>
                    <w:top w:w="60" w:type="dxa"/>
                    <w:left w:w="120" w:type="dxa"/>
                    <w:bottom w:w="60" w:type="dxa"/>
                    <w:right w:w="120" w:type="dxa"/>
                  </w:tcMar>
                  <w:hideMark/>
                </w:tcPr>
                <w:p w:rsidR="006A5FAA" w:rsidRDefault="006A5FAA">
                  <w:pPr>
                    <w:pStyle w:val="fmtcblcellbodyleft"/>
                  </w:pPr>
                  <w:r>
                    <w:t>Patient type.</w:t>
                  </w:r>
                </w:p>
              </w:tc>
            </w:tr>
          </w:tbl>
          <w:p w:rsidR="006A5FAA" w:rsidRDefault="006A5FAA">
            <w:pPr>
              <w:spacing w:before="0" w:beforeAutospacing="0" w:after="0" w:afterAutospacing="0"/>
            </w:pPr>
          </w:p>
        </w:tc>
      </w:tr>
    </w:tbl>
    <w:p w:rsidR="006A5FAA" w:rsidRDefault="006A5FAA">
      <w:pPr>
        <w:spacing w:before="0" w:beforeAutospacing="0" w:after="0" w:afterAutospacing="0"/>
        <w:divId w:val="93719862"/>
      </w:pPr>
    </w:p>
    <w:p w:rsidR="006A5FAA" w:rsidRDefault="006A5FAA">
      <w:pPr>
        <w:pStyle w:val="fmh1heading"/>
        <w:divId w:val="1135950009"/>
      </w:pPr>
      <w:bookmarkStart w:id="225" w:name="database_omnisuppliers_–_patient_1981"/>
      <w:bookmarkEnd w:id="225"/>
      <w:proofErr w:type="spellStart"/>
      <w:r>
        <w:t>OmniSuppliers</w:t>
      </w:r>
      <w:proofErr w:type="spellEnd"/>
      <w:r>
        <w:t xml:space="preserve"> – Patient Bins</w:t>
      </w:r>
    </w:p>
    <w:p w:rsidR="006A5FAA" w:rsidRDefault="006A5FAA">
      <w:pPr>
        <w:pStyle w:val="fmhtdtodoheading"/>
        <w:divId w:val="1135950009"/>
      </w:pPr>
      <w:r>
        <w:t xml:space="preserve">Purpose:  to view or </w:t>
      </w:r>
      <w:proofErr w:type="spellStart"/>
      <w:r>
        <w:t>unassign</w:t>
      </w:r>
      <w:proofErr w:type="spellEnd"/>
      <w:r>
        <w:t xml:space="preserve"> patient-specific bins or cart drawers.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6A5FAA" w:rsidTr="005F3B0B">
        <w:trPr>
          <w:divId w:val="1135950009"/>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6A5FAA">
              <w:trPr>
                <w:trHeight w:val="86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6A5FAA" w:rsidRDefault="006A5FAA">
                  <w:pPr>
                    <w:pStyle w:val="fmtcblcellbodyleft"/>
                    <w:rPr>
                      <w:b/>
                      <w:bCs/>
                      <w:spacing w:val="-2"/>
                    </w:rPr>
                  </w:pPr>
                  <w:r>
                    <w:rPr>
                      <w:rStyle w:val="fmemphasisboldcell"/>
                    </w:rPr>
                    <w:t>Bin Location</w:t>
                  </w:r>
                </w:p>
              </w:tc>
              <w:tc>
                <w:tcPr>
                  <w:tcW w:w="5070" w:type="dxa"/>
                  <w:tcBorders>
                    <w:top w:val="single" w:sz="6" w:space="0" w:color="000000"/>
                    <w:bottom w:val="single" w:sz="6" w:space="0" w:color="000000"/>
                  </w:tcBorders>
                  <w:tcMar>
                    <w:top w:w="60" w:type="dxa"/>
                    <w:left w:w="120" w:type="dxa"/>
                    <w:bottom w:w="60" w:type="dxa"/>
                    <w:right w:w="120" w:type="dxa"/>
                  </w:tcMar>
                  <w:hideMark/>
                </w:tcPr>
                <w:p w:rsidR="006A5FAA" w:rsidRDefault="006A5FAA">
                  <w:pPr>
                    <w:pStyle w:val="fmtcblcellbodyleft"/>
                  </w:pPr>
                  <w:r>
                    <w:t>Cabinet; zone, drawer, and bin number. E.g., MZ1D2B4 indicates main cabinet, zone 1, drawer 2, bin 4. For Smart Mobile Carts, the bin location is displayed as 90</w:t>
                  </w:r>
                  <w:r>
                    <w:rPr>
                      <w:rStyle w:val="fmemphasisitalic"/>
                    </w:rPr>
                    <w:t>x</w:t>
                  </w:r>
                  <w:r>
                    <w:t xml:space="preserve">00, where </w:t>
                  </w:r>
                  <w:r>
                    <w:rPr>
                      <w:rStyle w:val="fmemphasisitalic"/>
                    </w:rPr>
                    <w:t>x</w:t>
                  </w:r>
                  <w:r>
                    <w:t xml:space="preserve"> = the drawer number.</w:t>
                  </w:r>
                </w:p>
              </w:tc>
            </w:tr>
            <w:tr w:rsidR="006A5FA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6A5FAA" w:rsidRDefault="006A5FAA">
                  <w:pPr>
                    <w:pStyle w:val="fmtcblcellbodyleft"/>
                    <w:rPr>
                      <w:b/>
                      <w:bCs/>
                      <w:spacing w:val="-2"/>
                    </w:rPr>
                  </w:pPr>
                  <w:r>
                    <w:rPr>
                      <w:rStyle w:val="fmemphasisboldcell"/>
                    </w:rPr>
                    <w:t xml:space="preserve">Drawer </w:t>
                  </w:r>
                  <w:proofErr w:type="spellStart"/>
                  <w:r>
                    <w:rPr>
                      <w:rStyle w:val="fmemphasisboldcell"/>
                    </w:rPr>
                    <w:t>Desc</w:t>
                  </w:r>
                  <w:proofErr w:type="spellEnd"/>
                </w:p>
              </w:tc>
              <w:tc>
                <w:tcPr>
                  <w:tcW w:w="5070" w:type="dxa"/>
                  <w:tcBorders>
                    <w:bottom w:val="single" w:sz="6" w:space="0" w:color="000000"/>
                  </w:tcBorders>
                  <w:tcMar>
                    <w:top w:w="60" w:type="dxa"/>
                    <w:left w:w="120" w:type="dxa"/>
                    <w:bottom w:w="60" w:type="dxa"/>
                    <w:right w:w="120" w:type="dxa"/>
                  </w:tcMar>
                  <w:hideMark/>
                </w:tcPr>
                <w:p w:rsidR="006A5FAA" w:rsidRDefault="006A5FAA">
                  <w:pPr>
                    <w:pStyle w:val="fmtcblcellbodyleft"/>
                  </w:pPr>
                  <w:r>
                    <w:t>Drawer description (type of drawer).</w:t>
                  </w:r>
                </w:p>
              </w:tc>
            </w:tr>
            <w:tr w:rsidR="006A5FA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6A5FAA" w:rsidRDefault="006A5FAA">
                  <w:pPr>
                    <w:pStyle w:val="fmtcblcellbodyleft"/>
                    <w:rPr>
                      <w:b/>
                      <w:bCs/>
                      <w:spacing w:val="-2"/>
                    </w:rPr>
                  </w:pPr>
                  <w:r>
                    <w:rPr>
                      <w:rStyle w:val="fmemphasisboldcell"/>
                    </w:rPr>
                    <w:t>Item Count</w:t>
                  </w:r>
                </w:p>
              </w:tc>
              <w:tc>
                <w:tcPr>
                  <w:tcW w:w="5070" w:type="dxa"/>
                  <w:tcBorders>
                    <w:bottom w:val="single" w:sz="6" w:space="0" w:color="000000"/>
                  </w:tcBorders>
                  <w:tcMar>
                    <w:top w:w="60" w:type="dxa"/>
                    <w:left w:w="120" w:type="dxa"/>
                    <w:bottom w:w="60" w:type="dxa"/>
                    <w:right w:w="120" w:type="dxa"/>
                  </w:tcMar>
                  <w:hideMark/>
                </w:tcPr>
                <w:p w:rsidR="006A5FAA" w:rsidRDefault="006A5FAA">
                  <w:pPr>
                    <w:pStyle w:val="fmtcblcellbodyleft"/>
                  </w:pPr>
                  <w:r>
                    <w:t>Number of unique item IDs assigned to the bin.</w:t>
                  </w:r>
                </w:p>
              </w:tc>
            </w:tr>
            <w:tr w:rsidR="006A5FAA">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6A5FAA" w:rsidRDefault="006A5FAA">
                  <w:pPr>
                    <w:pStyle w:val="fmtcblcellbodyleft"/>
                    <w:rPr>
                      <w:b/>
                      <w:bCs/>
                      <w:spacing w:val="-2"/>
                    </w:rPr>
                  </w:pPr>
                  <w:r>
                    <w:rPr>
                      <w:rStyle w:val="fmemphasisboldcell"/>
                    </w:rPr>
                    <w:t>Multi-use Return</w:t>
                  </w:r>
                </w:p>
              </w:tc>
              <w:tc>
                <w:tcPr>
                  <w:tcW w:w="5070" w:type="dxa"/>
                  <w:tcBorders>
                    <w:bottom w:val="single" w:sz="6" w:space="0" w:color="000000"/>
                  </w:tcBorders>
                  <w:tcMar>
                    <w:top w:w="60" w:type="dxa"/>
                    <w:left w:w="120" w:type="dxa"/>
                    <w:bottom w:w="60" w:type="dxa"/>
                    <w:right w:w="120" w:type="dxa"/>
                  </w:tcMar>
                  <w:hideMark/>
                </w:tcPr>
                <w:p w:rsidR="006A5FAA" w:rsidRDefault="006A5FAA">
                  <w:pPr>
                    <w:pStyle w:val="fmtcblcellbodyleft"/>
                  </w:pPr>
                  <w:r>
                    <w:t>Bin has been reserved for the return of multi-use items only, e.g., ointments and inhalants. When a bin of this type is unassigned, it retains this setting.</w:t>
                  </w:r>
                </w:p>
              </w:tc>
            </w:tr>
            <w:tr w:rsidR="006A5FAA">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6A5FAA" w:rsidRDefault="006A5FAA">
                  <w:pPr>
                    <w:pStyle w:val="fmtcblcellbodyleft"/>
                    <w:rPr>
                      <w:b/>
                      <w:bCs/>
                      <w:spacing w:val="-2"/>
                    </w:rPr>
                  </w:pPr>
                  <w:r>
                    <w:rPr>
                      <w:rStyle w:val="fmemphasisboldcell"/>
                    </w:rPr>
                    <w:lastRenderedPageBreak/>
                    <w:t>Patient ID</w:t>
                  </w:r>
                </w:p>
              </w:tc>
              <w:tc>
                <w:tcPr>
                  <w:tcW w:w="5070" w:type="dxa"/>
                  <w:tcBorders>
                    <w:bottom w:val="single" w:sz="6" w:space="0" w:color="000000"/>
                  </w:tcBorders>
                  <w:tcMar>
                    <w:top w:w="60" w:type="dxa"/>
                    <w:left w:w="120" w:type="dxa"/>
                    <w:bottom w:w="60" w:type="dxa"/>
                    <w:right w:w="120" w:type="dxa"/>
                  </w:tcMar>
                  <w:hideMark/>
                </w:tcPr>
                <w:p w:rsidR="006A5FAA" w:rsidRDefault="006A5FAA">
                  <w:pPr>
                    <w:pStyle w:val="fmtcblcellbodyleft"/>
                  </w:pPr>
                  <w:r>
                    <w:t>ID of patient associated with selected bin. Appears at bottom of screen. Unassigned patient-specific bins display no patient name or ID.</w:t>
                  </w:r>
                </w:p>
              </w:tc>
            </w:tr>
            <w:tr w:rsidR="006A5FA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6A5FAA" w:rsidRDefault="006A5FAA">
                  <w:pPr>
                    <w:pStyle w:val="fmtcblcellbodyleft"/>
                    <w:rPr>
                      <w:b/>
                      <w:bCs/>
                      <w:spacing w:val="-2"/>
                    </w:rPr>
                  </w:pPr>
                  <w:r>
                    <w:rPr>
                      <w:rStyle w:val="fmemphasisboldcell"/>
                    </w:rPr>
                    <w:t>Protected</w:t>
                  </w:r>
                </w:p>
              </w:tc>
              <w:tc>
                <w:tcPr>
                  <w:tcW w:w="5070" w:type="dxa"/>
                  <w:tcBorders>
                    <w:bottom w:val="single" w:sz="6" w:space="0" w:color="000000"/>
                  </w:tcBorders>
                  <w:tcMar>
                    <w:top w:w="60" w:type="dxa"/>
                    <w:left w:w="120" w:type="dxa"/>
                    <w:bottom w:w="60" w:type="dxa"/>
                    <w:right w:w="120" w:type="dxa"/>
                  </w:tcMar>
                  <w:hideMark/>
                </w:tcPr>
                <w:p w:rsidR="006A5FAA" w:rsidRDefault="006A5FAA">
                  <w:pPr>
                    <w:pStyle w:val="fmtcblcellbodyleft"/>
                  </w:pPr>
                  <w:r>
                    <w:t>No additional items can be assigned to this bin.</w:t>
                  </w:r>
                </w:p>
              </w:tc>
            </w:tr>
            <w:tr w:rsidR="006A5FAA">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6A5FAA" w:rsidRDefault="006A5FAA">
                  <w:pPr>
                    <w:pStyle w:val="fmtcblcellbodyleft"/>
                    <w:rPr>
                      <w:b/>
                      <w:bCs/>
                      <w:spacing w:val="-2"/>
                    </w:rPr>
                  </w:pPr>
                  <w:proofErr w:type="spellStart"/>
                  <w:r>
                    <w:rPr>
                      <w:rStyle w:val="fmemphasisboldcell"/>
                    </w:rPr>
                    <w:t>Qty</w:t>
                  </w:r>
                  <w:proofErr w:type="spellEnd"/>
                  <w:r>
                    <w:rPr>
                      <w:rStyle w:val="fmemphasisboldcell"/>
                    </w:rPr>
                    <w:t xml:space="preserve"> on Hand</w:t>
                  </w:r>
                </w:p>
              </w:tc>
              <w:tc>
                <w:tcPr>
                  <w:tcW w:w="5070" w:type="dxa"/>
                  <w:tcBorders>
                    <w:bottom w:val="single" w:sz="6" w:space="0" w:color="000000"/>
                  </w:tcBorders>
                  <w:tcMar>
                    <w:top w:w="60" w:type="dxa"/>
                    <w:left w:w="120" w:type="dxa"/>
                    <w:bottom w:w="60" w:type="dxa"/>
                    <w:right w:w="120" w:type="dxa"/>
                  </w:tcMar>
                  <w:hideMark/>
                </w:tcPr>
                <w:p w:rsidR="006A5FAA" w:rsidRDefault="006A5FAA">
                  <w:pPr>
                    <w:pStyle w:val="fmtcblcellbodyleft"/>
                  </w:pPr>
                  <w:r>
                    <w:t>Total quantity of items in the bin.</w:t>
                  </w:r>
                </w:p>
              </w:tc>
            </w:tr>
            <w:tr w:rsidR="006A5FAA">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6A5FAA" w:rsidRDefault="006A5FAA">
                  <w:pPr>
                    <w:pStyle w:val="fmtcblcellbodyleft"/>
                    <w:rPr>
                      <w:b/>
                      <w:bCs/>
                      <w:spacing w:val="-2"/>
                    </w:rPr>
                  </w:pPr>
                  <w:proofErr w:type="spellStart"/>
                  <w:r>
                    <w:rPr>
                      <w:rStyle w:val="fmemphasisboldcell"/>
                    </w:rPr>
                    <w:t>Unassign</w:t>
                  </w:r>
                  <w:proofErr w:type="spellEnd"/>
                </w:p>
              </w:tc>
              <w:tc>
                <w:tcPr>
                  <w:tcW w:w="5070" w:type="dxa"/>
                  <w:tcBorders>
                    <w:bottom w:val="single" w:sz="6" w:space="0" w:color="000000"/>
                  </w:tcBorders>
                  <w:tcMar>
                    <w:top w:w="60" w:type="dxa"/>
                    <w:left w:w="120" w:type="dxa"/>
                    <w:bottom w:w="60" w:type="dxa"/>
                    <w:right w:w="120" w:type="dxa"/>
                  </w:tcMar>
                  <w:hideMark/>
                </w:tcPr>
                <w:p w:rsidR="006A5FAA" w:rsidRDefault="006A5FAA">
                  <w:pPr>
                    <w:pStyle w:val="fmtcblcellbodyleft"/>
                  </w:pPr>
                  <w:r>
                    <w:t xml:space="preserve">Only available if the global auto-clear configuration is enabled and </w:t>
                  </w:r>
                  <w:proofErr w:type="spellStart"/>
                  <w:r>
                    <w:t>Qty</w:t>
                  </w:r>
                  <w:proofErr w:type="spellEnd"/>
                  <w:r>
                    <w:t xml:space="preserve"> on Hand equals zero. </w:t>
                  </w:r>
                  <w:proofErr w:type="spellStart"/>
                  <w:r>
                    <w:t>Unassigns</w:t>
                  </w:r>
                  <w:proofErr w:type="spellEnd"/>
                  <w:r>
                    <w:t xml:space="preserve"> all items and the patient. See </w:t>
                  </w:r>
                  <w:hyperlink w:anchor="administration_general_system_se_4876" w:history="1">
                    <w:r>
                      <w:rPr>
                        <w:rStyle w:val="Hyperlink"/>
                      </w:rPr>
                      <w:t>General System Settings</w:t>
                    </w:r>
                  </w:hyperlink>
                  <w:r>
                    <w:t>.</w:t>
                  </w:r>
                </w:p>
              </w:tc>
            </w:tr>
          </w:tbl>
          <w:p w:rsidR="006A5FAA" w:rsidRDefault="006A5FAA">
            <w:pPr>
              <w:spacing w:before="0" w:beforeAutospacing="0" w:after="0" w:afterAutospacing="0"/>
            </w:pPr>
          </w:p>
        </w:tc>
      </w:tr>
    </w:tbl>
    <w:p w:rsidR="006A5FAA" w:rsidRDefault="006A5FAA">
      <w:pPr>
        <w:pStyle w:val="fmh1heading"/>
        <w:divId w:val="1135950009"/>
      </w:pPr>
      <w:bookmarkStart w:id="226" w:name="database_omnisuppliers_–_items_h_264"/>
      <w:bookmarkEnd w:id="226"/>
      <w:proofErr w:type="spellStart"/>
      <w:r>
        <w:lastRenderedPageBreak/>
        <w:t>OmniSuppliers</w:t>
      </w:r>
      <w:proofErr w:type="spellEnd"/>
      <w:r>
        <w:t xml:space="preserve"> – Items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6A5FAA" w:rsidTr="005F3B0B">
        <w:trPr>
          <w:divId w:val="1135950009"/>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6A5FAA">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6A5FAA" w:rsidRDefault="006A5FAA">
                  <w:pPr>
                    <w:pStyle w:val="fmtcblcellbodyleft"/>
                    <w:rPr>
                      <w:b/>
                      <w:bCs/>
                      <w:spacing w:val="-2"/>
                    </w:rPr>
                  </w:pPr>
                  <w:r>
                    <w:rPr>
                      <w:rStyle w:val="fmemphasisboldcell"/>
                    </w:rPr>
                    <w:t>Items</w:t>
                  </w:r>
                </w:p>
              </w:tc>
              <w:tc>
                <w:tcPr>
                  <w:tcW w:w="5070" w:type="dxa"/>
                  <w:tcBorders>
                    <w:top w:val="single" w:sz="6" w:space="0" w:color="000000"/>
                    <w:bottom w:val="single" w:sz="6" w:space="0" w:color="000000"/>
                  </w:tcBorders>
                  <w:tcMar>
                    <w:top w:w="60" w:type="dxa"/>
                    <w:left w:w="120" w:type="dxa"/>
                    <w:bottom w:w="60" w:type="dxa"/>
                    <w:right w:w="120" w:type="dxa"/>
                  </w:tcMar>
                  <w:hideMark/>
                </w:tcPr>
                <w:p w:rsidR="006A5FAA" w:rsidRDefault="006A5FAA">
                  <w:pPr>
                    <w:pStyle w:val="fmtcblcellbodyleft"/>
                  </w:pPr>
                  <w:r>
                    <w:t xml:space="preserve">List of items in this </w:t>
                  </w:r>
                  <w:proofErr w:type="spellStart"/>
                  <w:r>
                    <w:t>OmniSupplier</w:t>
                  </w:r>
                  <w:proofErr w:type="spellEnd"/>
                  <w:r>
                    <w:t>.</w:t>
                  </w:r>
                </w:p>
              </w:tc>
            </w:tr>
          </w:tbl>
          <w:p w:rsidR="006A5FAA" w:rsidRDefault="006A5FAA">
            <w:pPr>
              <w:spacing w:before="0" w:beforeAutospacing="0" w:after="0" w:afterAutospacing="0"/>
            </w:pPr>
          </w:p>
        </w:tc>
      </w:tr>
    </w:tbl>
    <w:p w:rsidR="006A5FAA" w:rsidRDefault="006A5FAA">
      <w:pPr>
        <w:spacing w:before="0" w:beforeAutospacing="0" w:after="0" w:afterAutospacing="0"/>
        <w:divId w:val="1135950009"/>
      </w:pPr>
    </w:p>
    <w:p w:rsidR="001863A8" w:rsidRDefault="001863A8">
      <w:pPr>
        <w:pStyle w:val="fmh1heading"/>
        <w:divId w:val="108819930"/>
      </w:pPr>
      <w:bookmarkStart w:id="227" w:name="database_omnisuppliers_–_other_i_1638"/>
      <w:bookmarkEnd w:id="227"/>
      <w:proofErr w:type="spellStart"/>
      <w:r>
        <w:t>OmniSuppliers</w:t>
      </w:r>
      <w:proofErr w:type="spellEnd"/>
      <w:r>
        <w:t xml:space="preserve"> – Other Info</w:t>
      </w:r>
    </w:p>
    <w:p w:rsidR="001863A8" w:rsidRDefault="001863A8">
      <w:pPr>
        <w:pStyle w:val="fml1nnumbered"/>
        <w:divId w:val="108819930"/>
      </w:pPr>
      <w:r>
        <w:t>Select Versions tab.</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1863A8" w:rsidTr="005F3B0B">
        <w:trPr>
          <w:divId w:val="108819930"/>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1863A8">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1863A8" w:rsidRDefault="001863A8">
                  <w:pPr>
                    <w:pStyle w:val="fmtcblcellbodyleft"/>
                    <w:rPr>
                      <w:b/>
                      <w:bCs/>
                      <w:spacing w:val="-2"/>
                    </w:rPr>
                  </w:pPr>
                  <w:r>
                    <w:rPr>
                      <w:rStyle w:val="fmemphasisboldcell"/>
                    </w:rPr>
                    <w:t>Note</w:t>
                  </w:r>
                </w:p>
              </w:tc>
              <w:tc>
                <w:tcPr>
                  <w:tcW w:w="5070" w:type="dxa"/>
                  <w:tcBorders>
                    <w:top w:val="single" w:sz="6" w:space="0" w:color="000000"/>
                    <w:bottom w:val="single" w:sz="6" w:space="0" w:color="000000"/>
                  </w:tcBorders>
                  <w:tcMar>
                    <w:top w:w="60" w:type="dxa"/>
                    <w:left w:w="120" w:type="dxa"/>
                    <w:bottom w:w="60" w:type="dxa"/>
                    <w:right w:w="120" w:type="dxa"/>
                  </w:tcMar>
                  <w:hideMark/>
                </w:tcPr>
                <w:p w:rsidR="001863A8" w:rsidRDefault="001863A8">
                  <w:pPr>
                    <w:pStyle w:val="fmtcblcellbodyleft"/>
                  </w:pPr>
                  <w:r>
                    <w:t>Lists the name of each software product.</w:t>
                  </w:r>
                </w:p>
              </w:tc>
            </w:tr>
          </w:tbl>
          <w:p w:rsidR="001863A8" w:rsidRDefault="001863A8">
            <w:pPr>
              <w:spacing w:before="0" w:beforeAutospacing="0" w:after="0" w:afterAutospacing="0"/>
            </w:pPr>
          </w:p>
        </w:tc>
      </w:tr>
    </w:tbl>
    <w:p w:rsidR="001863A8" w:rsidRDefault="001863A8">
      <w:pPr>
        <w:pStyle w:val="fml1nnumbered"/>
        <w:divId w:val="108819930"/>
      </w:pPr>
      <w:r>
        <w:t>Select Serial Numbers tab.</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1863A8" w:rsidTr="005F3B0B">
        <w:trPr>
          <w:divId w:val="108819930"/>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1863A8">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1863A8" w:rsidRDefault="001863A8">
                  <w:pPr>
                    <w:pStyle w:val="fmtcblcellbodyleft"/>
                    <w:rPr>
                      <w:b/>
                      <w:bCs/>
                      <w:spacing w:val="-2"/>
                    </w:rPr>
                  </w:pPr>
                  <w:r>
                    <w:rPr>
                      <w:rStyle w:val="fmemphasisboldcell"/>
                    </w:rPr>
                    <w:t>Hardware Type and Serial Numbers</w:t>
                  </w:r>
                </w:p>
              </w:tc>
              <w:tc>
                <w:tcPr>
                  <w:tcW w:w="5070" w:type="dxa"/>
                  <w:tcBorders>
                    <w:top w:val="single" w:sz="6" w:space="0" w:color="000000"/>
                    <w:bottom w:val="single" w:sz="6" w:space="0" w:color="000000"/>
                  </w:tcBorders>
                  <w:tcMar>
                    <w:top w:w="60" w:type="dxa"/>
                    <w:left w:w="120" w:type="dxa"/>
                    <w:bottom w:w="60" w:type="dxa"/>
                    <w:right w:w="120" w:type="dxa"/>
                  </w:tcMar>
                  <w:hideMark/>
                </w:tcPr>
                <w:p w:rsidR="001863A8" w:rsidRDefault="001863A8">
                  <w:pPr>
                    <w:pStyle w:val="fmtcblcellbodyleft"/>
                  </w:pPr>
                  <w:r>
                    <w:t>The internal identification of a cabinet.</w:t>
                  </w:r>
                </w:p>
              </w:tc>
            </w:tr>
          </w:tbl>
          <w:p w:rsidR="001863A8" w:rsidRDefault="001863A8">
            <w:pPr>
              <w:spacing w:before="0" w:beforeAutospacing="0" w:after="0" w:afterAutospacing="0"/>
            </w:pPr>
          </w:p>
        </w:tc>
      </w:tr>
    </w:tbl>
    <w:p w:rsidR="001863A8" w:rsidRDefault="001863A8">
      <w:pPr>
        <w:pStyle w:val="fml1nnumbered"/>
        <w:divId w:val="108819930"/>
      </w:pPr>
      <w:r>
        <w:t>Select Miscellaneous tab. Complete the remaining data fields; 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1863A8" w:rsidTr="005F3B0B">
        <w:trPr>
          <w:divId w:val="108819930"/>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1863A8">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1863A8" w:rsidRDefault="001863A8">
                  <w:pPr>
                    <w:pStyle w:val="fmtcblcellbodyleft"/>
                    <w:rPr>
                      <w:b/>
                      <w:bCs/>
                      <w:spacing w:val="-2"/>
                    </w:rPr>
                  </w:pPr>
                  <w:r>
                    <w:rPr>
                      <w:b/>
                      <w:bCs/>
                      <w:spacing w:val="-2"/>
                    </w:rPr>
                    <w:t xml:space="preserve"># </w:t>
                  </w:r>
                  <w:proofErr w:type="spellStart"/>
                  <w:r>
                    <w:rPr>
                      <w:b/>
                      <w:bCs/>
                      <w:spacing w:val="-2"/>
                    </w:rPr>
                    <w:t>Comm</w:t>
                  </w:r>
                  <w:proofErr w:type="spellEnd"/>
                  <w:r>
                    <w:rPr>
                      <w:b/>
                      <w:bCs/>
                      <w:spacing w:val="-2"/>
                    </w:rPr>
                    <w:t xml:space="preserve"> Failures</w:t>
                  </w:r>
                </w:p>
              </w:tc>
              <w:tc>
                <w:tcPr>
                  <w:tcW w:w="5070" w:type="dxa"/>
                  <w:tcBorders>
                    <w:top w:val="single" w:sz="6" w:space="0" w:color="000000"/>
                    <w:bottom w:val="single" w:sz="6" w:space="0" w:color="000000"/>
                  </w:tcBorders>
                  <w:tcMar>
                    <w:top w:w="60" w:type="dxa"/>
                    <w:left w:w="120" w:type="dxa"/>
                    <w:bottom w:w="60" w:type="dxa"/>
                    <w:right w:w="120" w:type="dxa"/>
                  </w:tcMar>
                  <w:hideMark/>
                </w:tcPr>
                <w:p w:rsidR="001863A8" w:rsidRDefault="001863A8">
                  <w:pPr>
                    <w:pStyle w:val="fmtcblcellbodyleft"/>
                  </w:pPr>
                  <w:r>
                    <w:t>Number of consecutive failures.</w:t>
                  </w:r>
                </w:p>
              </w:tc>
            </w:tr>
            <w:tr w:rsidR="001863A8">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1863A8" w:rsidRDefault="001863A8">
                  <w:pPr>
                    <w:pStyle w:val="fmtcblcellbodyleft"/>
                    <w:rPr>
                      <w:b/>
                      <w:bCs/>
                      <w:spacing w:val="-2"/>
                    </w:rPr>
                  </w:pPr>
                  <w:r>
                    <w:rPr>
                      <w:b/>
                      <w:bCs/>
                      <w:spacing w:val="-2"/>
                    </w:rPr>
                    <w:t>Adjusts for DST</w:t>
                  </w:r>
                </w:p>
              </w:tc>
              <w:tc>
                <w:tcPr>
                  <w:tcW w:w="5070" w:type="dxa"/>
                  <w:tcBorders>
                    <w:bottom w:val="single" w:sz="6" w:space="0" w:color="000000"/>
                  </w:tcBorders>
                  <w:tcMar>
                    <w:top w:w="60" w:type="dxa"/>
                    <w:left w:w="120" w:type="dxa"/>
                    <w:bottom w:w="60" w:type="dxa"/>
                    <w:right w:w="120" w:type="dxa"/>
                  </w:tcMar>
                  <w:hideMark/>
                </w:tcPr>
                <w:p w:rsidR="001863A8" w:rsidRDefault="001863A8">
                  <w:pPr>
                    <w:pStyle w:val="fmtcblcellbodyleft"/>
                  </w:pPr>
                  <w:r>
                    <w:t>Check to adjust clock for Daylight Saving Time automatically.</w:t>
                  </w:r>
                </w:p>
              </w:tc>
            </w:tr>
            <w:tr w:rsidR="001863A8">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1863A8" w:rsidRDefault="001863A8">
                  <w:pPr>
                    <w:pStyle w:val="fmtcblcellbodyleft"/>
                    <w:rPr>
                      <w:b/>
                      <w:bCs/>
                      <w:spacing w:val="-2"/>
                    </w:rPr>
                  </w:pPr>
                  <w:r>
                    <w:rPr>
                      <w:rStyle w:val="fmemphasisboldcell"/>
                    </w:rPr>
                    <w:t xml:space="preserve">Cleared </w:t>
                  </w:r>
                  <w:proofErr w:type="spellStart"/>
                  <w:r>
                    <w:rPr>
                      <w:rStyle w:val="fmemphasisboldcell"/>
                    </w:rPr>
                    <w:t>Wst</w:t>
                  </w:r>
                  <w:proofErr w:type="spellEnd"/>
                  <w:r>
                    <w:rPr>
                      <w:rStyle w:val="fmemphasisboldcell"/>
                    </w:rPr>
                    <w:t xml:space="preserve"> </w:t>
                  </w:r>
                  <w:proofErr w:type="spellStart"/>
                  <w:r>
                    <w:rPr>
                      <w:rStyle w:val="fmemphasisboldcell"/>
                    </w:rPr>
                    <w:t>DtTm</w:t>
                  </w:r>
                  <w:proofErr w:type="spellEnd"/>
                  <w:r>
                    <w:rPr>
                      <w:rStyle w:val="fmemphasisboldcell"/>
                    </w:rPr>
                    <w:t>/Cleared Waste by</w:t>
                  </w:r>
                </w:p>
              </w:tc>
              <w:tc>
                <w:tcPr>
                  <w:tcW w:w="5070" w:type="dxa"/>
                  <w:tcBorders>
                    <w:bottom w:val="single" w:sz="6" w:space="0" w:color="000000"/>
                  </w:tcBorders>
                  <w:tcMar>
                    <w:top w:w="60" w:type="dxa"/>
                    <w:left w:w="120" w:type="dxa"/>
                    <w:bottom w:w="60" w:type="dxa"/>
                    <w:right w:w="120" w:type="dxa"/>
                  </w:tcMar>
                  <w:hideMark/>
                </w:tcPr>
                <w:p w:rsidR="001863A8" w:rsidRDefault="001863A8">
                  <w:pPr>
                    <w:pStyle w:val="fmtcblcellbodyleft"/>
                  </w:pPr>
                  <w:r>
                    <w:t>Date/time the waste/return bin is emptied and by whom.</w:t>
                  </w:r>
                </w:p>
              </w:tc>
            </w:tr>
            <w:tr w:rsidR="001863A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863A8" w:rsidRDefault="001863A8">
                  <w:pPr>
                    <w:pStyle w:val="fmtcblcellbodyleft"/>
                    <w:rPr>
                      <w:b/>
                      <w:bCs/>
                      <w:spacing w:val="-2"/>
                    </w:rPr>
                  </w:pPr>
                  <w:proofErr w:type="spellStart"/>
                  <w:r>
                    <w:rPr>
                      <w:rStyle w:val="fmemphasisboldcell"/>
                    </w:rPr>
                    <w:t>Curr</w:t>
                  </w:r>
                  <w:proofErr w:type="spellEnd"/>
                  <w:r>
                    <w:rPr>
                      <w:rStyle w:val="fmemphasisboldcell"/>
                    </w:rPr>
                    <w:t xml:space="preserve"> Call </w:t>
                  </w:r>
                  <w:proofErr w:type="spellStart"/>
                  <w:r>
                    <w:rPr>
                      <w:rStyle w:val="fmemphasisboldcell"/>
                    </w:rPr>
                    <w:t>Dt</w:t>
                  </w:r>
                  <w:proofErr w:type="spellEnd"/>
                  <w:r>
                    <w:rPr>
                      <w:rStyle w:val="fmemphasisboldcell"/>
                    </w:rPr>
                    <w:t>/Tm</w:t>
                  </w:r>
                </w:p>
              </w:tc>
              <w:tc>
                <w:tcPr>
                  <w:tcW w:w="5070" w:type="dxa"/>
                  <w:tcBorders>
                    <w:bottom w:val="single" w:sz="6" w:space="0" w:color="000000"/>
                  </w:tcBorders>
                  <w:tcMar>
                    <w:top w:w="60" w:type="dxa"/>
                    <w:left w:w="120" w:type="dxa"/>
                    <w:bottom w:w="60" w:type="dxa"/>
                    <w:right w:w="120" w:type="dxa"/>
                  </w:tcMar>
                  <w:hideMark/>
                </w:tcPr>
                <w:p w:rsidR="001863A8" w:rsidRDefault="001863A8">
                  <w:pPr>
                    <w:pStyle w:val="fmtcblcellbodyleft"/>
                  </w:pPr>
                  <w:r>
                    <w:t>Date/time of current communication.</w:t>
                  </w:r>
                </w:p>
              </w:tc>
            </w:tr>
            <w:tr w:rsidR="001863A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863A8" w:rsidRDefault="001863A8">
                  <w:pPr>
                    <w:pStyle w:val="fmtcblcellbodyleft"/>
                    <w:rPr>
                      <w:b/>
                      <w:bCs/>
                      <w:spacing w:val="-2"/>
                    </w:rPr>
                  </w:pPr>
                  <w:proofErr w:type="spellStart"/>
                  <w:r>
                    <w:rPr>
                      <w:rStyle w:val="fmemphasisboldcell"/>
                    </w:rPr>
                    <w:lastRenderedPageBreak/>
                    <w:t>Curr</w:t>
                  </w:r>
                  <w:proofErr w:type="spellEnd"/>
                  <w:r>
                    <w:rPr>
                      <w:rStyle w:val="fmemphasisboldcell"/>
                    </w:rPr>
                    <w:t xml:space="preserve"> Call Status</w:t>
                  </w:r>
                </w:p>
              </w:tc>
              <w:tc>
                <w:tcPr>
                  <w:tcW w:w="5070" w:type="dxa"/>
                  <w:tcBorders>
                    <w:bottom w:val="single" w:sz="6" w:space="0" w:color="000000"/>
                  </w:tcBorders>
                  <w:tcMar>
                    <w:top w:w="60" w:type="dxa"/>
                    <w:left w:w="120" w:type="dxa"/>
                    <w:bottom w:w="60" w:type="dxa"/>
                    <w:right w:w="120" w:type="dxa"/>
                  </w:tcMar>
                  <w:hideMark/>
                </w:tcPr>
                <w:p w:rsidR="001863A8" w:rsidRDefault="001863A8">
                  <w:pPr>
                    <w:pStyle w:val="fmtcblcellbodyleft"/>
                  </w:pPr>
                  <w:r>
                    <w:t xml:space="preserve">Communication success or failure between the </w:t>
                  </w:r>
                  <w:proofErr w:type="spellStart"/>
                  <w:r>
                    <w:t>OmniCenter</w:t>
                  </w:r>
                  <w:proofErr w:type="spellEnd"/>
                  <w:r>
                    <w:t xml:space="preserve"> and cabinet.</w:t>
                  </w:r>
                </w:p>
              </w:tc>
            </w:tr>
            <w:tr w:rsidR="001863A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863A8" w:rsidRDefault="001863A8">
                  <w:pPr>
                    <w:pStyle w:val="fmtcblcellbodyleft"/>
                    <w:rPr>
                      <w:b/>
                      <w:bCs/>
                      <w:spacing w:val="-2"/>
                    </w:rPr>
                  </w:pPr>
                  <w:proofErr w:type="spellStart"/>
                  <w:r>
                    <w:rPr>
                      <w:b/>
                      <w:bCs/>
                      <w:spacing w:val="-2"/>
                    </w:rPr>
                    <w:t>Curr</w:t>
                  </w:r>
                  <w:proofErr w:type="spellEnd"/>
                  <w:r>
                    <w:rPr>
                      <w:b/>
                      <w:bCs/>
                      <w:spacing w:val="-2"/>
                    </w:rPr>
                    <w:t xml:space="preserve"> Call UTC</w:t>
                  </w:r>
                </w:p>
              </w:tc>
              <w:tc>
                <w:tcPr>
                  <w:tcW w:w="5070" w:type="dxa"/>
                  <w:tcBorders>
                    <w:bottom w:val="single" w:sz="6" w:space="0" w:color="000000"/>
                  </w:tcBorders>
                  <w:tcMar>
                    <w:top w:w="60" w:type="dxa"/>
                    <w:left w:w="120" w:type="dxa"/>
                    <w:bottom w:w="60" w:type="dxa"/>
                    <w:right w:w="120" w:type="dxa"/>
                  </w:tcMar>
                  <w:hideMark/>
                </w:tcPr>
                <w:p w:rsidR="001863A8" w:rsidRDefault="001863A8">
                  <w:pPr>
                    <w:pStyle w:val="fmtcblcellbodyleft"/>
                  </w:pPr>
                  <w:r>
                    <w:t>Date/time of current communication, in Universal Time Coordinated.</w:t>
                  </w:r>
                </w:p>
              </w:tc>
            </w:tr>
            <w:tr w:rsidR="001863A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863A8" w:rsidRDefault="001863A8">
                  <w:pPr>
                    <w:pStyle w:val="fmtcblcellbodyleft"/>
                    <w:rPr>
                      <w:b/>
                      <w:bCs/>
                      <w:spacing w:val="-2"/>
                    </w:rPr>
                  </w:pPr>
                  <w:proofErr w:type="spellStart"/>
                  <w:r>
                    <w:rPr>
                      <w:rStyle w:val="fmemphasisboldcell"/>
                    </w:rPr>
                    <w:t>Misc</w:t>
                  </w:r>
                  <w:proofErr w:type="spellEnd"/>
                  <w:r>
                    <w:rPr>
                      <w:rStyle w:val="fmemphasisboldcell"/>
                    </w:rPr>
                    <w:t xml:space="preserve"> 1, 2, 3</w:t>
                  </w:r>
                </w:p>
              </w:tc>
              <w:tc>
                <w:tcPr>
                  <w:tcW w:w="5070" w:type="dxa"/>
                  <w:tcBorders>
                    <w:bottom w:val="single" w:sz="6" w:space="0" w:color="000000"/>
                  </w:tcBorders>
                  <w:tcMar>
                    <w:top w:w="60" w:type="dxa"/>
                    <w:left w:w="120" w:type="dxa"/>
                    <w:bottom w:w="60" w:type="dxa"/>
                    <w:right w:w="120" w:type="dxa"/>
                  </w:tcMar>
                  <w:hideMark/>
                </w:tcPr>
                <w:p w:rsidR="001863A8" w:rsidRDefault="001863A8">
                  <w:pPr>
                    <w:pStyle w:val="fmtcblcellbodyleft"/>
                  </w:pPr>
                  <w:r>
                    <w:t>Area for miscellaneous notations for administration of this cabinet.</w:t>
                  </w:r>
                </w:p>
              </w:tc>
            </w:tr>
            <w:tr w:rsidR="001863A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863A8" w:rsidRDefault="001863A8">
                  <w:pPr>
                    <w:pStyle w:val="fmtcblcellbodyleft"/>
                    <w:rPr>
                      <w:b/>
                      <w:bCs/>
                      <w:spacing w:val="-2"/>
                    </w:rPr>
                  </w:pPr>
                  <w:r>
                    <w:rPr>
                      <w:b/>
                      <w:bCs/>
                      <w:spacing w:val="-2"/>
                    </w:rPr>
                    <w:t>Time Zone</w:t>
                  </w:r>
                </w:p>
              </w:tc>
              <w:tc>
                <w:tcPr>
                  <w:tcW w:w="5070" w:type="dxa"/>
                  <w:tcBorders>
                    <w:bottom w:val="single" w:sz="6" w:space="0" w:color="000000"/>
                  </w:tcBorders>
                  <w:tcMar>
                    <w:top w:w="60" w:type="dxa"/>
                    <w:left w:w="120" w:type="dxa"/>
                    <w:bottom w:w="60" w:type="dxa"/>
                    <w:right w:w="120" w:type="dxa"/>
                  </w:tcMar>
                  <w:hideMark/>
                </w:tcPr>
                <w:p w:rsidR="001863A8" w:rsidRDefault="001863A8">
                  <w:pPr>
                    <w:pStyle w:val="fmtcblcellbodyleft"/>
                  </w:pPr>
                  <w:r>
                    <w:t>Select the cabinet's time zone.</w:t>
                  </w:r>
                </w:p>
              </w:tc>
            </w:tr>
          </w:tbl>
          <w:p w:rsidR="001863A8" w:rsidRDefault="001863A8">
            <w:pPr>
              <w:spacing w:before="0" w:beforeAutospacing="0" w:after="0" w:afterAutospacing="0"/>
            </w:pPr>
          </w:p>
        </w:tc>
      </w:tr>
    </w:tbl>
    <w:p w:rsidR="001863A8" w:rsidRDefault="001863A8">
      <w:pPr>
        <w:pStyle w:val="fmh1heading"/>
        <w:divId w:val="108819930"/>
      </w:pPr>
      <w:bookmarkStart w:id="228" w:name="database_omnisuppliers_–_dispens_8434"/>
      <w:bookmarkEnd w:id="228"/>
      <w:proofErr w:type="spellStart"/>
      <w:r>
        <w:lastRenderedPageBreak/>
        <w:t>OmniSuppliers</w:t>
      </w:r>
      <w:proofErr w:type="spellEnd"/>
      <w:r>
        <w:t xml:space="preserve"> – Dispensing Alerts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1863A8" w:rsidTr="005F3B0B">
        <w:trPr>
          <w:divId w:val="108819930"/>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1863A8">
              <w:trPr>
                <w:trHeight w:val="86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1863A8" w:rsidRDefault="001863A8">
                  <w:pPr>
                    <w:pStyle w:val="fmtcblcellbodyleft"/>
                    <w:rPr>
                      <w:b/>
                      <w:bCs/>
                      <w:spacing w:val="-2"/>
                    </w:rPr>
                  </w:pPr>
                  <w:r>
                    <w:rPr>
                      <w:rStyle w:val="fmemphasisboldcell"/>
                    </w:rPr>
                    <w:t>Add or Remove Dispensing Alerts</w:t>
                  </w:r>
                </w:p>
              </w:tc>
              <w:tc>
                <w:tcPr>
                  <w:tcW w:w="5070" w:type="dxa"/>
                  <w:tcBorders>
                    <w:top w:val="single" w:sz="6" w:space="0" w:color="000000"/>
                    <w:bottom w:val="single" w:sz="6" w:space="0" w:color="000000"/>
                  </w:tcBorders>
                  <w:tcMar>
                    <w:top w:w="60" w:type="dxa"/>
                    <w:left w:w="120" w:type="dxa"/>
                    <w:bottom w:w="60" w:type="dxa"/>
                    <w:right w:w="120" w:type="dxa"/>
                  </w:tcMar>
                  <w:hideMark/>
                </w:tcPr>
                <w:p w:rsidR="001863A8" w:rsidRDefault="001863A8">
                  <w:pPr>
                    <w:pStyle w:val="fmtcblcellbodyleft"/>
                  </w:pPr>
                  <w:r>
                    <w:t>Select a dispensing alert from Available Alerts. Click the right arrow. Or, to assign all alerts, click the double right arrow. To remove an alert, select one; click the left arrow. To remove all, click the double left arrow.</w:t>
                  </w:r>
                </w:p>
              </w:tc>
            </w:tr>
            <w:tr w:rsidR="001863A8">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1863A8" w:rsidRDefault="001863A8">
                  <w:pPr>
                    <w:pStyle w:val="fmtcblcellbodyleft"/>
                    <w:rPr>
                      <w:b/>
                      <w:bCs/>
                      <w:spacing w:val="-2"/>
                    </w:rPr>
                  </w:pPr>
                  <w:r>
                    <w:rPr>
                      <w:rStyle w:val="fmemphasisboldcell"/>
                    </w:rPr>
                    <w:t>Arrows</w:t>
                  </w:r>
                </w:p>
              </w:tc>
              <w:tc>
                <w:tcPr>
                  <w:tcW w:w="5070" w:type="dxa"/>
                  <w:tcBorders>
                    <w:bottom w:val="single" w:sz="6" w:space="0" w:color="000000"/>
                  </w:tcBorders>
                  <w:tcMar>
                    <w:top w:w="60" w:type="dxa"/>
                    <w:left w:w="120" w:type="dxa"/>
                    <w:bottom w:w="60" w:type="dxa"/>
                    <w:right w:w="120" w:type="dxa"/>
                  </w:tcMar>
                  <w:hideMark/>
                </w:tcPr>
                <w:p w:rsidR="001863A8" w:rsidRDefault="001863A8">
                  <w:pPr>
                    <w:pStyle w:val="fmtcblcellbodyleft"/>
                  </w:pPr>
                  <w:r>
                    <w:t>Single arrows send highlighted entries from one window to the other. Double arrows send all entries whether highlighted or not.</w:t>
                  </w:r>
                </w:p>
              </w:tc>
            </w:tr>
            <w:tr w:rsidR="001863A8">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1863A8" w:rsidRDefault="001863A8">
                  <w:pPr>
                    <w:pStyle w:val="fmtcblcellbodyleft"/>
                    <w:rPr>
                      <w:b/>
                      <w:bCs/>
                      <w:spacing w:val="-2"/>
                    </w:rPr>
                  </w:pPr>
                  <w:r>
                    <w:rPr>
                      <w:rStyle w:val="fmemphasisboldcell"/>
                    </w:rPr>
                    <w:t>Assign Dispensing Alerts</w:t>
                  </w:r>
                </w:p>
              </w:tc>
              <w:tc>
                <w:tcPr>
                  <w:tcW w:w="5070" w:type="dxa"/>
                  <w:tcBorders>
                    <w:bottom w:val="single" w:sz="6" w:space="0" w:color="000000"/>
                  </w:tcBorders>
                  <w:tcMar>
                    <w:top w:w="60" w:type="dxa"/>
                    <w:left w:w="120" w:type="dxa"/>
                    <w:bottom w:w="60" w:type="dxa"/>
                    <w:right w:w="120" w:type="dxa"/>
                  </w:tcMar>
                  <w:hideMark/>
                </w:tcPr>
                <w:p w:rsidR="001863A8" w:rsidRDefault="001863A8">
                  <w:pPr>
                    <w:pStyle w:val="fmtcblcellbodyleft"/>
                  </w:pPr>
                  <w:r>
                    <w:t>Dispensing alerts appear only on assigned cabinets. Alerts can be unassigned from a cabinet without deleting the alert from the database.</w:t>
                  </w:r>
                </w:p>
              </w:tc>
            </w:tr>
          </w:tbl>
          <w:p w:rsidR="001863A8" w:rsidRDefault="001863A8">
            <w:pPr>
              <w:spacing w:before="0" w:beforeAutospacing="0" w:after="0" w:afterAutospacing="0"/>
            </w:pPr>
          </w:p>
        </w:tc>
      </w:tr>
    </w:tbl>
    <w:p w:rsidR="001863A8" w:rsidRDefault="001863A8">
      <w:pPr>
        <w:spacing w:before="0" w:beforeAutospacing="0" w:after="0" w:afterAutospacing="0"/>
        <w:divId w:val="108819930"/>
      </w:pPr>
    </w:p>
    <w:p w:rsidR="001863A8" w:rsidRDefault="001863A8">
      <w:pPr>
        <w:pStyle w:val="fmh1heading"/>
        <w:divId w:val="1835491610"/>
      </w:pPr>
      <w:bookmarkStart w:id="229" w:name="database_omnisuppliers_–_notific_1543"/>
      <w:bookmarkEnd w:id="229"/>
      <w:proofErr w:type="spellStart"/>
      <w:r>
        <w:t>OmniSuppliers</w:t>
      </w:r>
      <w:proofErr w:type="spellEnd"/>
      <w:r>
        <w:t xml:space="preserve"> – Notifications</w:t>
      </w:r>
    </w:p>
    <w:p w:rsidR="001863A8" w:rsidRDefault="001863A8">
      <w:pPr>
        <w:pStyle w:val="fmhtdtodoheading"/>
        <w:divId w:val="1835491610"/>
      </w:pPr>
      <w:r>
        <w:t>Purpose:  to manage cabinet-specific restock notifications.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1863A8" w:rsidTr="005F3B0B">
        <w:trPr>
          <w:divId w:val="1835491610"/>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1863A8">
              <w:trPr>
                <w:trHeight w:val="893"/>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1863A8" w:rsidRDefault="001863A8">
                  <w:pPr>
                    <w:pStyle w:val="fmanalertnote"/>
                  </w:pPr>
                  <w:r>
                    <w:t>Note</w:t>
                  </w:r>
                  <w:r>
                    <w:rPr>
                      <w:noProof/>
                    </w:rPr>
                    <w:drawing>
                      <wp:anchor distT="0" distB="0" distL="0" distR="0" simplePos="0" relativeHeight="251731968" behindDoc="0" locked="0" layoutInCell="1" allowOverlap="0" wp14:anchorId="0B894CC4" wp14:editId="2D52A098">
                        <wp:simplePos x="0" y="0"/>
                        <wp:positionH relativeFrom="column">
                          <wp:align>left</wp:align>
                        </wp:positionH>
                        <wp:positionV relativeFrom="line">
                          <wp:posOffset>0</wp:posOffset>
                        </wp:positionV>
                        <wp:extent cx="276225" cy="276225"/>
                        <wp:effectExtent l="0" t="0" r="9525" b="9525"/>
                        <wp:wrapSquare wrapText="bothSides"/>
                        <wp:docPr id="101" name="image29" descr="Note0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 descr="Note00007.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63A8" w:rsidRDefault="001863A8">
                  <w:pPr>
                    <w:pStyle w:val="fmabalertbody"/>
                  </w:pPr>
                  <w:r>
                    <w:t xml:space="preserve">All restock settings refer to </w:t>
                  </w:r>
                  <w:proofErr w:type="spellStart"/>
                  <w:r>
                    <w:t>stockout</w:t>
                  </w:r>
                  <w:proofErr w:type="spellEnd"/>
                  <w:r>
                    <w:t xml:space="preserve"> situations, only, per specific cabinet. See </w:t>
                  </w:r>
                  <w:hyperlink w:anchor="administration_restock_route_mai_33" w:history="1">
                    <w:r>
                      <w:rPr>
                        <w:rStyle w:val="Hyperlink"/>
                      </w:rPr>
                      <w:t>Restock Route Maintenance</w:t>
                    </w:r>
                  </w:hyperlink>
                  <w:r>
                    <w:t xml:space="preserve"> and </w:t>
                  </w:r>
                  <w:hyperlink w:anchor="administration_restock_configura_6823" w:history="1">
                    <w:r>
                      <w:rPr>
                        <w:rStyle w:val="Hyperlink"/>
                      </w:rPr>
                      <w:t>Restock Configuration Setup</w:t>
                    </w:r>
                  </w:hyperlink>
                  <w:r>
                    <w:t> to set-up restocks.</w:t>
                  </w:r>
                </w:p>
              </w:tc>
            </w:tr>
          </w:tbl>
          <w:p w:rsidR="001863A8" w:rsidRDefault="001863A8">
            <w:pPr>
              <w:spacing w:before="0" w:beforeAutospacing="0" w:after="0" w:afterAutospacing="0"/>
            </w:pPr>
          </w:p>
        </w:tc>
      </w:tr>
    </w:tbl>
    <w:p w:rsidR="001863A8" w:rsidRDefault="001863A8">
      <w:pPr>
        <w:pStyle w:val="fml1nnumbered"/>
        <w:divId w:val="1835491610"/>
      </w:pPr>
      <w:r>
        <w:t xml:space="preserve">Click </w:t>
      </w:r>
      <w:r w:rsidR="0051415B">
        <w:rPr>
          <w:noProof/>
        </w:rPr>
        <w:drawing>
          <wp:inline distT="0" distB="0" distL="0" distR="0" wp14:anchorId="55E7B332" wp14:editId="34D2660C">
            <wp:extent cx="114300" cy="114300"/>
            <wp:effectExtent l="0" t="0" r="0" b="0"/>
            <wp:docPr id="217" name="Picture 217" descr="Database100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Notifications, Stock-out Restock tab.</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1863A8" w:rsidTr="005F3B0B">
        <w:trPr>
          <w:divId w:val="1835491610"/>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1863A8">
              <w:trPr>
                <w:trHeight w:val="284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1863A8" w:rsidRDefault="001863A8">
                  <w:pPr>
                    <w:pStyle w:val="fmtcblcellbodyleft"/>
                    <w:rPr>
                      <w:b/>
                      <w:bCs/>
                      <w:spacing w:val="-2"/>
                    </w:rPr>
                  </w:pPr>
                  <w:r>
                    <w:rPr>
                      <w:rStyle w:val="fmemphasisboldcell"/>
                    </w:rPr>
                    <w:lastRenderedPageBreak/>
                    <w:t>Default Printer Settings for Pick List, Restock List, and Labels</w:t>
                  </w:r>
                </w:p>
              </w:tc>
              <w:tc>
                <w:tcPr>
                  <w:tcW w:w="5070" w:type="dxa"/>
                  <w:tcBorders>
                    <w:top w:val="single" w:sz="6" w:space="0" w:color="000000"/>
                    <w:bottom w:val="single" w:sz="6" w:space="0" w:color="000000"/>
                  </w:tcBorders>
                  <w:tcMar>
                    <w:top w:w="60" w:type="dxa"/>
                    <w:left w:w="120" w:type="dxa"/>
                    <w:bottom w:w="60" w:type="dxa"/>
                    <w:right w:w="120" w:type="dxa"/>
                  </w:tcMar>
                  <w:hideMark/>
                </w:tcPr>
                <w:p w:rsidR="001863A8" w:rsidRDefault="001863A8">
                  <w:pPr>
                    <w:pStyle w:val="fmtcblcellbodyleft"/>
                  </w:pPr>
                  <w:r>
                    <w:t>Printers follow a hierarchical system. If set to default, the order ascends as: Item/</w:t>
                  </w:r>
                  <w:proofErr w:type="spellStart"/>
                  <w:r>
                    <w:t>OmniSupplier</w:t>
                  </w:r>
                  <w:proofErr w:type="spellEnd"/>
                  <w:r>
                    <w:t>/Restock/System. This means on the following screens:</w:t>
                  </w:r>
                </w:p>
                <w:p w:rsidR="001863A8" w:rsidRDefault="001863A8">
                  <w:pPr>
                    <w:pStyle w:val="fmtclncelllistnumber"/>
                  </w:pPr>
                  <w:r>
                    <w:t>1.</w:t>
                  </w:r>
                  <w:r>
                    <w:rPr>
                      <w:rFonts w:ascii="Times New Roman" w:hAnsi="Times New Roman" w:cs="Times New Roman"/>
                      <w:sz w:val="12"/>
                      <w:szCs w:val="12"/>
                    </w:rPr>
                    <w:t>  </w:t>
                  </w:r>
                  <w:r>
                    <w:t xml:space="preserve">Item screen, default refers to the printer listed on the </w:t>
                  </w:r>
                  <w:proofErr w:type="spellStart"/>
                  <w:r>
                    <w:t>OmniSupplier</w:t>
                  </w:r>
                  <w:proofErr w:type="spellEnd"/>
                  <w:r>
                    <w:t xml:space="preserve"> Restock screen: Database/</w:t>
                  </w:r>
                  <w:proofErr w:type="spellStart"/>
                  <w:r>
                    <w:t>OmniSupplier</w:t>
                  </w:r>
                  <w:proofErr w:type="spellEnd"/>
                  <w:r>
                    <w:t>/Restock.</w:t>
                  </w:r>
                </w:p>
                <w:p w:rsidR="001863A8" w:rsidRDefault="001863A8">
                  <w:pPr>
                    <w:pStyle w:val="fmtclncelllistnumber"/>
                  </w:pPr>
                  <w:r>
                    <w:t>2.</w:t>
                  </w:r>
                  <w:r>
                    <w:rPr>
                      <w:rFonts w:ascii="Times New Roman" w:hAnsi="Times New Roman" w:cs="Times New Roman"/>
                      <w:sz w:val="12"/>
                      <w:szCs w:val="12"/>
                    </w:rPr>
                    <w:t>  </w:t>
                  </w:r>
                  <w:proofErr w:type="spellStart"/>
                  <w:r>
                    <w:t>OmniSupplier</w:t>
                  </w:r>
                  <w:proofErr w:type="spellEnd"/>
                  <w:r>
                    <w:t xml:space="preserve"> screen, default refers to the printer listed on the Restock Setup Configuration screen: Administration/Setup/</w:t>
                  </w:r>
                  <w:proofErr w:type="spellStart"/>
                  <w:r>
                    <w:t>Rstk</w:t>
                  </w:r>
                  <w:proofErr w:type="spellEnd"/>
                  <w:r>
                    <w:t xml:space="preserve"> </w:t>
                  </w:r>
                  <w:proofErr w:type="spellStart"/>
                  <w:r>
                    <w:t>Config</w:t>
                  </w:r>
                  <w:proofErr w:type="spellEnd"/>
                  <w:r>
                    <w:t xml:space="preserve"> Setup.</w:t>
                  </w:r>
                </w:p>
                <w:p w:rsidR="001863A8" w:rsidRDefault="001863A8">
                  <w:pPr>
                    <w:pStyle w:val="fmtclncelllistnumber"/>
                  </w:pPr>
                  <w:r>
                    <w:t>3.</w:t>
                  </w:r>
                  <w:r>
                    <w:rPr>
                      <w:rFonts w:ascii="Times New Roman" w:hAnsi="Times New Roman" w:cs="Times New Roman"/>
                      <w:sz w:val="12"/>
                      <w:szCs w:val="12"/>
                    </w:rPr>
                    <w:t>  </w:t>
                  </w:r>
                  <w:r>
                    <w:t xml:space="preserve">Restock Configuration Setup screen, default refers to the </w:t>
                  </w:r>
                  <w:proofErr w:type="spellStart"/>
                  <w:r>
                    <w:t>OmniCenter</w:t>
                  </w:r>
                  <w:proofErr w:type="spellEnd"/>
                  <w:r>
                    <w:t xml:space="preserve"> system printer found in the drop-down menu at the top of any </w:t>
                  </w:r>
                  <w:proofErr w:type="spellStart"/>
                  <w:r>
                    <w:t>OmniCenter</w:t>
                  </w:r>
                  <w:proofErr w:type="spellEnd"/>
                  <w:r>
                    <w:t xml:space="preserve"> screen: File/Printer Setup.</w:t>
                  </w:r>
                </w:p>
              </w:tc>
            </w:tr>
            <w:tr w:rsidR="001863A8">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1863A8" w:rsidRDefault="001863A8">
                  <w:pPr>
                    <w:pStyle w:val="fmtcblcellbodyleft"/>
                    <w:rPr>
                      <w:b/>
                      <w:bCs/>
                      <w:spacing w:val="-2"/>
                    </w:rPr>
                  </w:pPr>
                  <w:r>
                    <w:rPr>
                      <w:rStyle w:val="fmemphasisboldcell"/>
                    </w:rPr>
                    <w:t>Normal Printer and Label Printer</w:t>
                  </w:r>
                </w:p>
              </w:tc>
              <w:tc>
                <w:tcPr>
                  <w:tcW w:w="5070" w:type="dxa"/>
                  <w:tcBorders>
                    <w:bottom w:val="single" w:sz="6" w:space="0" w:color="000000"/>
                  </w:tcBorders>
                  <w:tcMar>
                    <w:top w:w="60" w:type="dxa"/>
                    <w:left w:w="120" w:type="dxa"/>
                    <w:bottom w:w="60" w:type="dxa"/>
                    <w:right w:w="120" w:type="dxa"/>
                  </w:tcMar>
                  <w:hideMark/>
                </w:tcPr>
                <w:p w:rsidR="001863A8" w:rsidRDefault="001863A8">
                  <w:pPr>
                    <w:pStyle w:val="fmtcblcellbodyleft"/>
                  </w:pPr>
                  <w:r>
                    <w:t>See above for default printer definition; retain default or select printer from list.</w:t>
                  </w:r>
                </w:p>
              </w:tc>
            </w:tr>
            <w:tr w:rsidR="001863A8">
              <w:trPr>
                <w:trHeight w:val="2360"/>
                <w:tblCellSpacing w:w="0" w:type="dxa"/>
              </w:trPr>
              <w:tc>
                <w:tcPr>
                  <w:tcW w:w="2250" w:type="dxa"/>
                  <w:tcBorders>
                    <w:bottom w:val="single" w:sz="6" w:space="0" w:color="000000"/>
                  </w:tcBorders>
                  <w:tcMar>
                    <w:top w:w="60" w:type="dxa"/>
                    <w:left w:w="120" w:type="dxa"/>
                    <w:bottom w:w="60" w:type="dxa"/>
                    <w:right w:w="120" w:type="dxa"/>
                  </w:tcMar>
                  <w:hideMark/>
                </w:tcPr>
                <w:p w:rsidR="001863A8" w:rsidRDefault="001863A8">
                  <w:pPr>
                    <w:pStyle w:val="fmtcblcellbodyleft"/>
                    <w:rPr>
                      <w:b/>
                      <w:bCs/>
                      <w:spacing w:val="-2"/>
                    </w:rPr>
                  </w:pPr>
                  <w:r>
                    <w:rPr>
                      <w:rStyle w:val="fmemphasisboldcell"/>
                    </w:rPr>
                    <w:t>Print List and Label Configurations</w:t>
                  </w:r>
                </w:p>
              </w:tc>
              <w:tc>
                <w:tcPr>
                  <w:tcW w:w="5070" w:type="dxa"/>
                  <w:tcBorders>
                    <w:bottom w:val="single" w:sz="6" w:space="0" w:color="000000"/>
                  </w:tcBorders>
                  <w:tcMar>
                    <w:top w:w="60" w:type="dxa"/>
                    <w:left w:w="120" w:type="dxa"/>
                    <w:bottom w:w="60" w:type="dxa"/>
                    <w:right w:w="120" w:type="dxa"/>
                  </w:tcMar>
                  <w:hideMark/>
                </w:tcPr>
                <w:p w:rsidR="001863A8" w:rsidRDefault="001863A8">
                  <w:pPr>
                    <w:pStyle w:val="fmtcblcellbodyleft"/>
                  </w:pPr>
                  <w:r>
                    <w:t>Default – Default to printer setting on the Administration tab/Administration Type: Setup/Restock Configuration Setup screens.</w:t>
                  </w:r>
                </w:p>
                <w:p w:rsidR="001863A8" w:rsidRDefault="001863A8">
                  <w:pPr>
                    <w:pStyle w:val="fmtcblcellbodyleft"/>
                  </w:pPr>
                  <w:r>
                    <w:t xml:space="preserve">No – Do not print list/labels during auto </w:t>
                  </w:r>
                  <w:proofErr w:type="spellStart"/>
                  <w:r>
                    <w:t>stockout</w:t>
                  </w:r>
                  <w:proofErr w:type="spellEnd"/>
                  <w:r>
                    <w:t xml:space="preserve"> </w:t>
                  </w:r>
                  <w:proofErr w:type="gramStart"/>
                  <w:r>
                    <w:t>restocks</w:t>
                  </w:r>
                  <w:proofErr w:type="gramEnd"/>
                  <w:r>
                    <w:t xml:space="preserve"> from this cabinet.</w:t>
                  </w:r>
                </w:p>
                <w:p w:rsidR="001863A8" w:rsidRDefault="001863A8">
                  <w:pPr>
                    <w:pStyle w:val="fmtcblcellbodyleft"/>
                  </w:pPr>
                  <w:proofErr w:type="spellStart"/>
                  <w:r>
                    <w:t>SafetyStock</w:t>
                  </w:r>
                  <w:proofErr w:type="spellEnd"/>
                  <w:r>
                    <w:t xml:space="preserve"> – Print labels only for </w:t>
                  </w:r>
                  <w:proofErr w:type="spellStart"/>
                  <w:r>
                    <w:t>SafetyStock</w:t>
                  </w:r>
                  <w:proofErr w:type="spellEnd"/>
                  <w:r>
                    <w:t xml:space="preserve"> items, that is, for items that require a bar code scan during restock transactions.</w:t>
                  </w:r>
                </w:p>
                <w:p w:rsidR="001863A8" w:rsidRDefault="001863A8">
                  <w:pPr>
                    <w:pStyle w:val="fmtcblcellbodyleft"/>
                  </w:pPr>
                  <w:r>
                    <w:t xml:space="preserve">Yes – Print labels regardless of the </w:t>
                  </w:r>
                  <w:proofErr w:type="spellStart"/>
                  <w:r>
                    <w:t>SafetyStock</w:t>
                  </w:r>
                  <w:proofErr w:type="spellEnd"/>
                  <w:r>
                    <w:t xml:space="preserve"> status of an item during auto </w:t>
                  </w:r>
                  <w:proofErr w:type="spellStart"/>
                  <w:r>
                    <w:t>stockout</w:t>
                  </w:r>
                  <w:proofErr w:type="spellEnd"/>
                  <w:r>
                    <w:t xml:space="preserve"> restocks at this cabinet.</w:t>
                  </w:r>
                </w:p>
              </w:tc>
            </w:tr>
          </w:tbl>
          <w:p w:rsidR="001863A8" w:rsidRDefault="001863A8">
            <w:pPr>
              <w:spacing w:before="0" w:beforeAutospacing="0" w:after="0" w:afterAutospacing="0"/>
            </w:pPr>
          </w:p>
        </w:tc>
      </w:tr>
    </w:tbl>
    <w:p w:rsidR="001863A8" w:rsidRDefault="001863A8">
      <w:pPr>
        <w:pStyle w:val="fml1nnumbered"/>
        <w:divId w:val="1835491610"/>
      </w:pPr>
      <w:r>
        <w:t>Select Item Quantity tab. Complete the remaining data fields; 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1863A8" w:rsidTr="005F3B0B">
        <w:trPr>
          <w:divId w:val="1835491610"/>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1863A8">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1863A8" w:rsidRDefault="001863A8">
                  <w:pPr>
                    <w:pStyle w:val="fmtcblcellbodyleft"/>
                    <w:rPr>
                      <w:b/>
                      <w:bCs/>
                      <w:spacing w:val="-2"/>
                    </w:rPr>
                  </w:pPr>
                  <w:r>
                    <w:rPr>
                      <w:rStyle w:val="fmemphasisboldcell"/>
                    </w:rPr>
                    <w:t>Notify by Email</w:t>
                  </w:r>
                </w:p>
              </w:tc>
              <w:tc>
                <w:tcPr>
                  <w:tcW w:w="5070" w:type="dxa"/>
                  <w:tcBorders>
                    <w:top w:val="single" w:sz="6" w:space="0" w:color="000000"/>
                    <w:bottom w:val="single" w:sz="6" w:space="0" w:color="000000"/>
                  </w:tcBorders>
                  <w:tcMar>
                    <w:top w:w="60" w:type="dxa"/>
                    <w:left w:w="120" w:type="dxa"/>
                    <w:bottom w:w="60" w:type="dxa"/>
                    <w:right w:w="120" w:type="dxa"/>
                  </w:tcMar>
                  <w:hideMark/>
                </w:tcPr>
                <w:p w:rsidR="001863A8" w:rsidRDefault="001863A8">
                  <w:pPr>
                    <w:pStyle w:val="fmtcblcellbodyleft"/>
                  </w:pPr>
                  <w:r>
                    <w:t xml:space="preserve">Click Add to access list. Check type and attachment(s). See </w:t>
                  </w:r>
                  <w:hyperlink w:anchor="administration_email_address_rec_3703" w:history="1">
                    <w:r>
                      <w:rPr>
                        <w:rStyle w:val="Hyperlink"/>
                      </w:rPr>
                      <w:t>Email Address Records – Export/Import</w:t>
                    </w:r>
                  </w:hyperlink>
                  <w:r>
                    <w:t xml:space="preserve"> to create or edit email lists.</w:t>
                  </w:r>
                </w:p>
              </w:tc>
            </w:tr>
          </w:tbl>
          <w:p w:rsidR="001863A8" w:rsidRDefault="001863A8">
            <w:pPr>
              <w:spacing w:before="0" w:beforeAutospacing="0" w:after="0" w:afterAutospacing="0"/>
            </w:pPr>
          </w:p>
        </w:tc>
      </w:tr>
    </w:tbl>
    <w:p w:rsidR="001863A8" w:rsidRDefault="001863A8">
      <w:pPr>
        <w:spacing w:before="0" w:beforeAutospacing="0" w:after="0" w:afterAutospacing="0"/>
        <w:divId w:val="1835491610"/>
      </w:pPr>
    </w:p>
    <w:p w:rsidR="00B223F4" w:rsidRDefault="00B223F4">
      <w:pPr>
        <w:pStyle w:val="fmh1heading"/>
        <w:divId w:val="1368529383"/>
      </w:pPr>
      <w:bookmarkStart w:id="230" w:name="database_omnisuppliers_–_client__4113"/>
      <w:bookmarkEnd w:id="230"/>
      <w:proofErr w:type="spellStart"/>
      <w:r>
        <w:t>OmniSuppliers</w:t>
      </w:r>
      <w:proofErr w:type="spellEnd"/>
      <w:r>
        <w:t xml:space="preserve"> – Client Configurations</w:t>
      </w:r>
    </w:p>
    <w:p w:rsidR="00B223F4" w:rsidRDefault="00B223F4">
      <w:pPr>
        <w:pStyle w:val="fmhtdtodoheading"/>
        <w:divId w:val="1368529383"/>
      </w:pPr>
      <w:r>
        <w:lastRenderedPageBreak/>
        <w:t xml:space="preserve">Purpose: to manage the behavior of each cabinet remotely at the </w:t>
      </w:r>
      <w:proofErr w:type="spellStart"/>
      <w:r>
        <w:t>OmniCenter</w:t>
      </w:r>
      <w:proofErr w:type="spellEnd"/>
      <w:r>
        <w:t>.</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B223F4" w:rsidTr="005F3B0B">
        <w:trPr>
          <w:divId w:val="1368529383"/>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B223F4">
              <w:trPr>
                <w:trHeight w:val="653"/>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B223F4" w:rsidRDefault="00B223F4">
                  <w:pPr>
                    <w:pStyle w:val="fmanalertnote"/>
                  </w:pPr>
                  <w:r>
                    <w:t>Note</w:t>
                  </w:r>
                  <w:r>
                    <w:rPr>
                      <w:noProof/>
                    </w:rPr>
                    <w:drawing>
                      <wp:anchor distT="0" distB="0" distL="0" distR="0" simplePos="0" relativeHeight="251734016" behindDoc="0" locked="0" layoutInCell="1" allowOverlap="0" wp14:anchorId="06A1AEE2" wp14:editId="03BEC363">
                        <wp:simplePos x="0" y="0"/>
                        <wp:positionH relativeFrom="column">
                          <wp:align>left</wp:align>
                        </wp:positionH>
                        <wp:positionV relativeFrom="line">
                          <wp:posOffset>0</wp:posOffset>
                        </wp:positionV>
                        <wp:extent cx="276225" cy="276225"/>
                        <wp:effectExtent l="0" t="0" r="9525" b="9525"/>
                        <wp:wrapSquare wrapText="bothSides"/>
                        <wp:docPr id="103" name="image32" descr="Note0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 descr="Note00010.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23F4" w:rsidRDefault="00B223F4">
                  <w:pPr>
                    <w:pStyle w:val="fmabalertbody"/>
                  </w:pPr>
                  <w:r>
                    <w:t xml:space="preserve">Configuration modifications can be global or localized, that is </w:t>
                  </w:r>
                  <w:proofErr w:type="gramStart"/>
                  <w:r>
                    <w:t>to</w:t>
                  </w:r>
                  <w:proofErr w:type="gramEnd"/>
                  <w:r>
                    <w:t xml:space="preserve"> many cabinets at once or to a single cabinet. Access is restricted and based on a user’s server access level.</w:t>
                  </w:r>
                </w:p>
              </w:tc>
            </w:tr>
          </w:tbl>
          <w:p w:rsidR="00B223F4" w:rsidRDefault="00B223F4">
            <w:pPr>
              <w:spacing w:before="0" w:beforeAutospacing="0" w:after="0" w:afterAutospacing="0"/>
            </w:pPr>
          </w:p>
        </w:tc>
      </w:tr>
    </w:tbl>
    <w:p w:rsidR="00B223F4" w:rsidRDefault="00B223F4">
      <w:pPr>
        <w:pStyle w:val="fml1nnumbered"/>
        <w:divId w:val="1368529383"/>
      </w:pPr>
      <w:r>
        <w:t xml:space="preserve">On the </w:t>
      </w:r>
      <w:r w:rsidR="0051415B">
        <w:rPr>
          <w:noProof/>
        </w:rPr>
        <w:drawing>
          <wp:inline distT="0" distB="0" distL="0" distR="0" wp14:anchorId="485A51AE" wp14:editId="4BFC5A33">
            <wp:extent cx="114300" cy="114300"/>
            <wp:effectExtent l="0" t="0" r="0" b="0"/>
            <wp:docPr id="218" name="Picture 218" descr="Database20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xml:space="preserve"> Client </w:t>
      </w:r>
      <w:proofErr w:type="spellStart"/>
      <w:r>
        <w:t>Configs</w:t>
      </w:r>
      <w:proofErr w:type="spellEnd"/>
      <w:r>
        <w:t xml:space="preserve"> screen, select a Category and an Option. Click Modify.</w:t>
      </w:r>
    </w:p>
    <w:p w:rsidR="00B223F4" w:rsidRDefault="00B223F4">
      <w:pPr>
        <w:pStyle w:val="fml1nnumbered"/>
        <w:divId w:val="1368529383"/>
      </w:pPr>
      <w:proofErr w:type="gramStart"/>
      <w:r>
        <w:t>Both the Default Value and the Current Value list.</w:t>
      </w:r>
      <w:proofErr w:type="gramEnd"/>
      <w:r>
        <w:t xml:space="preserve"> Find a definition of the option in the Description field. Modify the current value in one of three ways: a spinner control utilizing up and down arrows, a drop-down menu, or a box in which to enter text (not shown).</w:t>
      </w:r>
    </w:p>
    <w:p w:rsidR="00B223F4" w:rsidRDefault="00B223F4">
      <w:pPr>
        <w:pStyle w:val="fml1nnumbered"/>
        <w:divId w:val="1368529383"/>
      </w:pPr>
      <w:r>
        <w:t>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B223F4" w:rsidTr="005F3B0B">
        <w:trPr>
          <w:divId w:val="1368529383"/>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B223F4">
              <w:trPr>
                <w:trHeight w:val="15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B223F4" w:rsidRDefault="00B223F4">
                  <w:pPr>
                    <w:pStyle w:val="fmtcblcellbodyleft"/>
                    <w:rPr>
                      <w:b/>
                      <w:bCs/>
                      <w:spacing w:val="-2"/>
                    </w:rPr>
                  </w:pPr>
                  <w:r>
                    <w:rPr>
                      <w:rStyle w:val="fmemphasisboldcell"/>
                    </w:rPr>
                    <w:t>Enable Cabinets for Remote Configuration Option Management: Get/Send List Maintenance</w:t>
                  </w:r>
                </w:p>
              </w:tc>
              <w:tc>
                <w:tcPr>
                  <w:tcW w:w="5070" w:type="dxa"/>
                  <w:tcBorders>
                    <w:top w:val="single" w:sz="6" w:space="0" w:color="000000"/>
                    <w:bottom w:val="single" w:sz="6" w:space="0" w:color="000000"/>
                  </w:tcBorders>
                  <w:tcMar>
                    <w:top w:w="60" w:type="dxa"/>
                    <w:left w:w="120" w:type="dxa"/>
                    <w:bottom w:w="60" w:type="dxa"/>
                    <w:right w:w="120" w:type="dxa"/>
                  </w:tcMar>
                  <w:hideMark/>
                </w:tcPr>
                <w:p w:rsidR="00B223F4" w:rsidRDefault="00B223F4">
                  <w:pPr>
                    <w:pStyle w:val="fmtcblcellbodyleft"/>
                  </w:pPr>
                  <w:r>
                    <w:t xml:space="preserve">Cabinets must be enabled to get or send configuration options to the </w:t>
                  </w:r>
                  <w:proofErr w:type="spellStart"/>
                  <w:r>
                    <w:t>OmniCenter</w:t>
                  </w:r>
                  <w:proofErr w:type="spellEnd"/>
                  <w:r>
                    <w:t>. A cabinet can be enabled by sending a GET OMNI CONFIG request for the configuration options via the List Maintenance screen found on the Administration tab/</w:t>
                  </w:r>
                  <w:proofErr w:type="spellStart"/>
                  <w:r>
                    <w:t>OmniSupplier</w:t>
                  </w:r>
                  <w:proofErr w:type="spellEnd"/>
                  <w:r>
                    <w:t xml:space="preserve"> Administration Type. Secondly, a cabinet can be enabled on the cabinet, itself, via the Omni </w:t>
                  </w:r>
                  <w:proofErr w:type="spellStart"/>
                  <w:r>
                    <w:t>Config</w:t>
                  </w:r>
                  <w:proofErr w:type="spellEnd"/>
                  <w:r>
                    <w:t xml:space="preserve"> button: Omni </w:t>
                  </w:r>
                  <w:proofErr w:type="spellStart"/>
                  <w:r>
                    <w:t>Configs</w:t>
                  </w:r>
                  <w:proofErr w:type="spellEnd"/>
                  <w:r>
                    <w:t xml:space="preserve">/Omnis/Enable: Automatically Save </w:t>
                  </w:r>
                  <w:proofErr w:type="spellStart"/>
                  <w:r>
                    <w:t>Configs</w:t>
                  </w:r>
                  <w:proofErr w:type="spellEnd"/>
                  <w:r>
                    <w:t xml:space="preserve"> to Omni.</w:t>
                  </w:r>
                </w:p>
              </w:tc>
            </w:tr>
            <w:tr w:rsidR="00B223F4">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B223F4" w:rsidRDefault="00B223F4">
                  <w:pPr>
                    <w:pStyle w:val="fmtcblcellbodyleft"/>
                    <w:rPr>
                      <w:b/>
                      <w:bCs/>
                      <w:spacing w:val="-2"/>
                    </w:rPr>
                  </w:pPr>
                  <w:proofErr w:type="spellStart"/>
                  <w:r>
                    <w:rPr>
                      <w:rStyle w:val="fmemphasisboldcell"/>
                    </w:rPr>
                    <w:t>OmniSupplier</w:t>
                  </w:r>
                  <w:proofErr w:type="spellEnd"/>
                  <w:r>
                    <w:rPr>
                      <w:rStyle w:val="fmemphasisboldcell"/>
                    </w:rPr>
                    <w:t xml:space="preserve"> Status</w:t>
                  </w:r>
                </w:p>
              </w:tc>
              <w:tc>
                <w:tcPr>
                  <w:tcW w:w="5070" w:type="dxa"/>
                  <w:tcBorders>
                    <w:bottom w:val="single" w:sz="6" w:space="0" w:color="000000"/>
                  </w:tcBorders>
                  <w:tcMar>
                    <w:top w:w="60" w:type="dxa"/>
                    <w:left w:w="120" w:type="dxa"/>
                    <w:bottom w:w="60" w:type="dxa"/>
                    <w:right w:w="120" w:type="dxa"/>
                  </w:tcMar>
                  <w:hideMark/>
                </w:tcPr>
                <w:p w:rsidR="00B223F4" w:rsidRDefault="00B223F4">
                  <w:pPr>
                    <w:pStyle w:val="fmtcblcellbodyleft"/>
                  </w:pPr>
                  <w:r>
                    <w:t xml:space="preserve">Central management of configurable options applies to Color Touch cabinets, only, and the cabinet must be on-line. On-line status of all </w:t>
                  </w:r>
                  <w:proofErr w:type="spellStart"/>
                  <w:r>
                    <w:t>OmniSuppliers</w:t>
                  </w:r>
                  <w:proofErr w:type="spellEnd"/>
                  <w:r>
                    <w:t xml:space="preserve"> may be verified on the Status tab of the </w:t>
                  </w:r>
                  <w:proofErr w:type="spellStart"/>
                  <w:r>
                    <w:t>OmniCenter</w:t>
                  </w:r>
                  <w:proofErr w:type="spellEnd"/>
                  <w:r>
                    <w:t>.</w:t>
                  </w:r>
                </w:p>
              </w:tc>
            </w:tr>
          </w:tbl>
          <w:p w:rsidR="00B223F4" w:rsidRDefault="00B223F4">
            <w:pPr>
              <w:spacing w:before="0" w:beforeAutospacing="0" w:after="0" w:afterAutospacing="0"/>
            </w:pPr>
          </w:p>
        </w:tc>
      </w:tr>
    </w:tbl>
    <w:p w:rsidR="00B223F4" w:rsidRDefault="00B223F4">
      <w:pPr>
        <w:pStyle w:val="fmh1heading"/>
        <w:divId w:val="1368529383"/>
      </w:pPr>
      <w:bookmarkStart w:id="231" w:name="database_omnisuppliers_–_shared__5608"/>
      <w:bookmarkEnd w:id="231"/>
      <w:proofErr w:type="spellStart"/>
      <w:r>
        <w:t>OmniSuppliers</w:t>
      </w:r>
      <w:proofErr w:type="spellEnd"/>
      <w:r>
        <w:t xml:space="preserve"> – Shared Configurations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B223F4" w:rsidTr="005F3B0B">
        <w:trPr>
          <w:divId w:val="1368529383"/>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B223F4">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B223F4" w:rsidRDefault="00B223F4">
                  <w:pPr>
                    <w:pStyle w:val="fmtcblcellbodyleft"/>
                    <w:rPr>
                      <w:b/>
                      <w:bCs/>
                      <w:spacing w:val="-2"/>
                    </w:rPr>
                  </w:pPr>
                  <w:r>
                    <w:rPr>
                      <w:b/>
                      <w:bCs/>
                      <w:spacing w:val="-2"/>
                    </w:rPr>
                    <w:t>Cabinet Attached</w:t>
                  </w:r>
                </w:p>
              </w:tc>
              <w:tc>
                <w:tcPr>
                  <w:tcW w:w="5070" w:type="dxa"/>
                  <w:tcBorders>
                    <w:top w:val="single" w:sz="6" w:space="0" w:color="000000"/>
                    <w:bottom w:val="single" w:sz="6" w:space="0" w:color="000000"/>
                  </w:tcBorders>
                  <w:tcMar>
                    <w:top w:w="60" w:type="dxa"/>
                    <w:left w:w="120" w:type="dxa"/>
                    <w:bottom w:w="60" w:type="dxa"/>
                    <w:right w:w="120" w:type="dxa"/>
                  </w:tcMar>
                  <w:hideMark/>
                </w:tcPr>
                <w:p w:rsidR="00B223F4" w:rsidRDefault="00B223F4">
                  <w:pPr>
                    <w:pStyle w:val="fmtcblcellbodyleft"/>
                  </w:pPr>
                  <w:r>
                    <w:t>View-only setting. Checked when hardware is present.</w:t>
                  </w:r>
                </w:p>
              </w:tc>
            </w:tr>
            <w:tr w:rsidR="00B223F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B223F4" w:rsidRDefault="00B223F4">
                  <w:pPr>
                    <w:pStyle w:val="fmtcblcellbodyleft"/>
                    <w:rPr>
                      <w:b/>
                      <w:bCs/>
                      <w:spacing w:val="-2"/>
                    </w:rPr>
                  </w:pPr>
                  <w:r>
                    <w:rPr>
                      <w:b/>
                      <w:bCs/>
                      <w:spacing w:val="-2"/>
                    </w:rPr>
                    <w:t>Case</w:t>
                  </w:r>
                </w:p>
              </w:tc>
              <w:tc>
                <w:tcPr>
                  <w:tcW w:w="5070" w:type="dxa"/>
                  <w:tcBorders>
                    <w:bottom w:val="single" w:sz="6" w:space="0" w:color="000000"/>
                  </w:tcBorders>
                  <w:tcMar>
                    <w:top w:w="60" w:type="dxa"/>
                    <w:left w:w="120" w:type="dxa"/>
                    <w:bottom w:w="60" w:type="dxa"/>
                    <w:right w:w="120" w:type="dxa"/>
                  </w:tcMar>
                  <w:hideMark/>
                </w:tcPr>
                <w:p w:rsidR="00B223F4" w:rsidRDefault="00B223F4">
                  <w:pPr>
                    <w:pStyle w:val="fmtcblcellbodyleft"/>
                  </w:pPr>
                  <w:r>
                    <w:t>Check to enable cases on this cabinet.</w:t>
                  </w:r>
                </w:p>
              </w:tc>
            </w:tr>
            <w:tr w:rsidR="00B223F4">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B223F4" w:rsidRDefault="00B223F4">
                  <w:pPr>
                    <w:pStyle w:val="fmtcblcellbodyleft"/>
                    <w:rPr>
                      <w:b/>
                      <w:bCs/>
                      <w:spacing w:val="-2"/>
                    </w:rPr>
                  </w:pPr>
                  <w:r>
                    <w:rPr>
                      <w:rStyle w:val="fmemphasisboldcell"/>
                    </w:rPr>
                    <w:t>FLAC Override</w:t>
                  </w:r>
                </w:p>
              </w:tc>
              <w:tc>
                <w:tcPr>
                  <w:tcW w:w="5070" w:type="dxa"/>
                  <w:tcBorders>
                    <w:bottom w:val="single" w:sz="6" w:space="0" w:color="000000"/>
                  </w:tcBorders>
                  <w:tcMar>
                    <w:top w:w="60" w:type="dxa"/>
                    <w:left w:w="120" w:type="dxa"/>
                    <w:bottom w:w="60" w:type="dxa"/>
                    <w:right w:w="120" w:type="dxa"/>
                  </w:tcMar>
                  <w:hideMark/>
                </w:tcPr>
                <w:p w:rsidR="00B223F4" w:rsidRDefault="00B223F4">
                  <w:pPr>
                    <w:pStyle w:val="fmtcblcellbodyleft"/>
                  </w:pPr>
                  <w:r>
                    <w:t xml:space="preserve">Field Level Access Control Override: </w:t>
                  </w:r>
                  <w:proofErr w:type="spellStart"/>
                  <w:r>
                    <w:t>OmniSupplier</w:t>
                  </w:r>
                  <w:proofErr w:type="spellEnd"/>
                  <w:r>
                    <w:t xml:space="preserve"> may be exempt from certain restrictions governing an </w:t>
                  </w:r>
                  <w:proofErr w:type="spellStart"/>
                  <w:r>
                    <w:t>OmniCenter</w:t>
                  </w:r>
                  <w:proofErr w:type="spellEnd"/>
                  <w:r>
                    <w:t xml:space="preserve"> database according to specific user types and access levels.</w:t>
                  </w:r>
                </w:p>
              </w:tc>
            </w:tr>
            <w:tr w:rsidR="00B223F4">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B223F4" w:rsidRDefault="00B223F4">
                  <w:pPr>
                    <w:pStyle w:val="fmtcblcellbodyleft"/>
                    <w:rPr>
                      <w:b/>
                      <w:bCs/>
                      <w:spacing w:val="-2"/>
                    </w:rPr>
                  </w:pPr>
                  <w:r>
                    <w:rPr>
                      <w:b/>
                      <w:bCs/>
                      <w:spacing w:val="-2"/>
                    </w:rPr>
                    <w:t>Flexible Stock</w:t>
                  </w:r>
                </w:p>
              </w:tc>
              <w:tc>
                <w:tcPr>
                  <w:tcW w:w="5070" w:type="dxa"/>
                  <w:tcBorders>
                    <w:bottom w:val="single" w:sz="6" w:space="0" w:color="000000"/>
                  </w:tcBorders>
                  <w:tcMar>
                    <w:top w:w="60" w:type="dxa"/>
                    <w:left w:w="120" w:type="dxa"/>
                    <w:bottom w:w="60" w:type="dxa"/>
                    <w:right w:w="120" w:type="dxa"/>
                  </w:tcMar>
                  <w:hideMark/>
                </w:tcPr>
                <w:p w:rsidR="00B223F4" w:rsidRDefault="00B223F4">
                  <w:pPr>
                    <w:pStyle w:val="fmtcblcellbodyleft"/>
                  </w:pPr>
                  <w:r>
                    <w:t xml:space="preserve">When checked, indicates this cabinet can restock an item even if a bin has not been specified. This setting </w:t>
                  </w:r>
                  <w:r>
                    <w:lastRenderedPageBreak/>
                    <w:t>is not user-modifiable.</w:t>
                  </w:r>
                </w:p>
              </w:tc>
            </w:tr>
            <w:tr w:rsidR="00B223F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B223F4" w:rsidRDefault="00B223F4">
                  <w:pPr>
                    <w:pStyle w:val="fmtcblcellbodyleft"/>
                    <w:rPr>
                      <w:b/>
                      <w:bCs/>
                      <w:spacing w:val="-2"/>
                    </w:rPr>
                  </w:pPr>
                  <w:r>
                    <w:rPr>
                      <w:b/>
                      <w:bCs/>
                      <w:spacing w:val="-2"/>
                    </w:rPr>
                    <w:lastRenderedPageBreak/>
                    <w:t>Force Dose-Waste Balance</w:t>
                  </w:r>
                </w:p>
              </w:tc>
              <w:tc>
                <w:tcPr>
                  <w:tcW w:w="5070" w:type="dxa"/>
                  <w:tcBorders>
                    <w:bottom w:val="single" w:sz="6" w:space="0" w:color="000000"/>
                  </w:tcBorders>
                  <w:tcMar>
                    <w:top w:w="60" w:type="dxa"/>
                    <w:left w:w="120" w:type="dxa"/>
                    <w:bottom w:w="60" w:type="dxa"/>
                    <w:right w:w="120" w:type="dxa"/>
                  </w:tcMar>
                  <w:hideMark/>
                </w:tcPr>
                <w:p w:rsidR="00B223F4" w:rsidRDefault="00B223F4">
                  <w:pPr>
                    <w:pStyle w:val="fmtcblcellbodyleft"/>
                  </w:pPr>
                  <w:r>
                    <w:t>When enabled, calculates expected waste.</w:t>
                  </w:r>
                </w:p>
              </w:tc>
            </w:tr>
            <w:tr w:rsidR="00B223F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B223F4" w:rsidRDefault="00B223F4">
                  <w:pPr>
                    <w:pStyle w:val="fmtcblcellbodyleft"/>
                    <w:rPr>
                      <w:b/>
                      <w:bCs/>
                      <w:spacing w:val="-2"/>
                    </w:rPr>
                  </w:pPr>
                  <w:r>
                    <w:rPr>
                      <w:rStyle w:val="fmemphasisboldcell"/>
                    </w:rPr>
                    <w:t>My Items Enabled</w:t>
                  </w:r>
                </w:p>
              </w:tc>
              <w:tc>
                <w:tcPr>
                  <w:tcW w:w="5070" w:type="dxa"/>
                  <w:tcBorders>
                    <w:bottom w:val="single" w:sz="6" w:space="0" w:color="000000"/>
                  </w:tcBorders>
                  <w:tcMar>
                    <w:top w:w="60" w:type="dxa"/>
                    <w:left w:w="120" w:type="dxa"/>
                    <w:bottom w:w="60" w:type="dxa"/>
                    <w:right w:w="120" w:type="dxa"/>
                  </w:tcMar>
                  <w:hideMark/>
                </w:tcPr>
                <w:p w:rsidR="00B223F4" w:rsidRDefault="00B223F4">
                  <w:pPr>
                    <w:pStyle w:val="fmtcblcellbodyleft"/>
                  </w:pPr>
                  <w:r>
                    <w:t>Check to enable the My Items feature on this cabinet.</w:t>
                  </w:r>
                </w:p>
              </w:tc>
            </w:tr>
            <w:tr w:rsidR="00B223F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B223F4" w:rsidRDefault="00B223F4">
                  <w:pPr>
                    <w:pStyle w:val="fmtcblcellbodyleft"/>
                    <w:rPr>
                      <w:b/>
                      <w:bCs/>
                      <w:spacing w:val="-2"/>
                    </w:rPr>
                  </w:pPr>
                  <w:r>
                    <w:rPr>
                      <w:b/>
                      <w:bCs/>
                      <w:spacing w:val="-2"/>
                    </w:rPr>
                    <w:t>Override Prompt</w:t>
                  </w:r>
                </w:p>
              </w:tc>
              <w:tc>
                <w:tcPr>
                  <w:tcW w:w="5070" w:type="dxa"/>
                  <w:tcBorders>
                    <w:bottom w:val="single" w:sz="6" w:space="0" w:color="000000"/>
                  </w:tcBorders>
                  <w:tcMar>
                    <w:top w:w="60" w:type="dxa"/>
                    <w:left w:w="120" w:type="dxa"/>
                    <w:bottom w:w="60" w:type="dxa"/>
                    <w:right w:w="120" w:type="dxa"/>
                  </w:tcMar>
                  <w:hideMark/>
                </w:tcPr>
                <w:p w:rsidR="00B223F4" w:rsidRDefault="00B223F4">
                  <w:pPr>
                    <w:pStyle w:val="fmtcblcellbodyleft"/>
                  </w:pPr>
                  <w:r>
                    <w:t>Check to require reason for override.</w:t>
                  </w:r>
                </w:p>
              </w:tc>
            </w:tr>
            <w:tr w:rsidR="00B223F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B223F4" w:rsidRDefault="00B223F4">
                  <w:pPr>
                    <w:pStyle w:val="fmtcblcellbodyleft"/>
                    <w:rPr>
                      <w:b/>
                      <w:bCs/>
                      <w:spacing w:val="-2"/>
                    </w:rPr>
                  </w:pPr>
                  <w:r>
                    <w:rPr>
                      <w:rStyle w:val="fmemphasisboldcell"/>
                    </w:rPr>
                    <w:t>PCR Enabled</w:t>
                  </w:r>
                </w:p>
              </w:tc>
              <w:tc>
                <w:tcPr>
                  <w:tcW w:w="5070" w:type="dxa"/>
                  <w:tcBorders>
                    <w:bottom w:val="single" w:sz="6" w:space="0" w:color="000000"/>
                  </w:tcBorders>
                  <w:tcMar>
                    <w:top w:w="60" w:type="dxa"/>
                    <w:left w:w="120" w:type="dxa"/>
                    <w:bottom w:w="60" w:type="dxa"/>
                    <w:right w:w="120" w:type="dxa"/>
                  </w:tcMar>
                  <w:hideMark/>
                </w:tcPr>
                <w:p w:rsidR="00B223F4" w:rsidRDefault="00B223F4">
                  <w:pPr>
                    <w:pStyle w:val="fmtcblcellbodyleft"/>
                  </w:pPr>
                  <w:r>
                    <w:t>Check to enable system-wide post-case reconciliation on this cabinet.</w:t>
                  </w:r>
                </w:p>
              </w:tc>
            </w:tr>
            <w:tr w:rsidR="00B223F4">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B223F4" w:rsidRDefault="00B223F4">
                  <w:pPr>
                    <w:pStyle w:val="fmtcblcellbodyleft"/>
                    <w:rPr>
                      <w:b/>
                      <w:bCs/>
                      <w:spacing w:val="-2"/>
                    </w:rPr>
                  </w:pPr>
                  <w:r>
                    <w:rPr>
                      <w:rStyle w:val="fmemphasisboldcell"/>
                    </w:rPr>
                    <w:t>Pharmacy</w:t>
                  </w:r>
                </w:p>
              </w:tc>
              <w:tc>
                <w:tcPr>
                  <w:tcW w:w="5070" w:type="dxa"/>
                  <w:tcBorders>
                    <w:bottom w:val="single" w:sz="6" w:space="0" w:color="000000"/>
                  </w:tcBorders>
                  <w:tcMar>
                    <w:top w:w="60" w:type="dxa"/>
                    <w:left w:w="120" w:type="dxa"/>
                    <w:bottom w:w="60" w:type="dxa"/>
                    <w:right w:w="120" w:type="dxa"/>
                  </w:tcMar>
                  <w:hideMark/>
                </w:tcPr>
                <w:p w:rsidR="00B223F4" w:rsidRDefault="00B223F4">
                  <w:pPr>
                    <w:pStyle w:val="fmtcblcellbodyleft"/>
                  </w:pPr>
                  <w:r>
                    <w:t xml:space="preserve">Enable the cabinet for pharmacy zones. Checked by default if pharmacy items are detected during </w:t>
                  </w:r>
                  <w:proofErr w:type="spellStart"/>
                  <w:r>
                    <w:t>OmniCenter</w:t>
                  </w:r>
                  <w:proofErr w:type="spellEnd"/>
                  <w:r>
                    <w:t xml:space="preserve"> upgrade.</w:t>
                  </w:r>
                </w:p>
              </w:tc>
            </w:tr>
          </w:tbl>
          <w:p w:rsidR="00B223F4" w:rsidRDefault="00B223F4">
            <w:pPr>
              <w:spacing w:before="0" w:beforeAutospacing="0" w:after="0" w:afterAutospacing="0"/>
            </w:pPr>
          </w:p>
        </w:tc>
      </w:tr>
    </w:tbl>
    <w:p w:rsidR="00B223F4" w:rsidRDefault="00B223F4">
      <w:pPr>
        <w:spacing w:before="0" w:beforeAutospacing="0" w:after="0" w:afterAutospacing="0"/>
        <w:divId w:val="1368529383"/>
      </w:pPr>
    </w:p>
    <w:p w:rsidR="00B223F4" w:rsidRDefault="00B223F4">
      <w:pPr>
        <w:pStyle w:val="fmh1heading"/>
        <w:divId w:val="1432312595"/>
      </w:pPr>
      <w:bookmarkStart w:id="232" w:name="database_omnisuppliers_–_csm_htm"/>
      <w:bookmarkEnd w:id="232"/>
      <w:proofErr w:type="spellStart"/>
      <w:r>
        <w:t>OmniSuppliers</w:t>
      </w:r>
      <w:proofErr w:type="spellEnd"/>
      <w:r>
        <w:t xml:space="preserve"> – CSM</w:t>
      </w:r>
    </w:p>
    <w:p w:rsidR="00B223F4" w:rsidRDefault="00B223F4">
      <w:pPr>
        <w:pStyle w:val="fmhtdtodoheading"/>
        <w:divId w:val="1432312595"/>
      </w:pPr>
      <w:r>
        <w:t>Purpose: to set CSM-specific cabinet configurations.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B223F4" w:rsidTr="005F3B0B">
        <w:trPr>
          <w:divId w:val="1432312595"/>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B223F4">
              <w:trPr>
                <w:trHeight w:val="420"/>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B223F4" w:rsidRDefault="00B223F4">
                  <w:pPr>
                    <w:pStyle w:val="fmanalertnote"/>
                  </w:pPr>
                  <w:r>
                    <w:t>Note</w:t>
                  </w:r>
                  <w:r>
                    <w:rPr>
                      <w:noProof/>
                    </w:rPr>
                    <w:drawing>
                      <wp:anchor distT="0" distB="0" distL="0" distR="0" simplePos="0" relativeHeight="251736064" behindDoc="0" locked="0" layoutInCell="1" allowOverlap="0" wp14:anchorId="2B1D3623" wp14:editId="1AB2ADDD">
                        <wp:simplePos x="0" y="0"/>
                        <wp:positionH relativeFrom="column">
                          <wp:align>left</wp:align>
                        </wp:positionH>
                        <wp:positionV relativeFrom="line">
                          <wp:posOffset>0</wp:posOffset>
                        </wp:positionV>
                        <wp:extent cx="276225" cy="276225"/>
                        <wp:effectExtent l="0" t="0" r="9525" b="9525"/>
                        <wp:wrapSquare wrapText="bothSides"/>
                        <wp:docPr id="105" name="image36" descr="Note0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6" descr="Note00014.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23F4" w:rsidRDefault="00B223F4">
                  <w:pPr>
                    <w:pStyle w:val="fmabalertbody"/>
                  </w:pPr>
                  <w:r>
                    <w:t>See the Controlled Substance Management User Guide for more information.</w:t>
                  </w:r>
                </w:p>
              </w:tc>
            </w:tr>
          </w:tbl>
          <w:p w:rsidR="00B223F4" w:rsidRDefault="00B223F4">
            <w:pPr>
              <w:spacing w:before="0" w:beforeAutospacing="0" w:after="0" w:afterAutospacing="0"/>
            </w:pPr>
          </w:p>
        </w:tc>
      </w:tr>
    </w:tbl>
    <w:p w:rsidR="00B223F4" w:rsidRDefault="00B223F4">
      <w:pPr>
        <w:pStyle w:val="fml1nnumbered"/>
        <w:divId w:val="1432312595"/>
      </w:pPr>
      <w:r>
        <w:t xml:space="preserve">Click </w:t>
      </w:r>
      <w:r w:rsidR="0051415B">
        <w:rPr>
          <w:noProof/>
        </w:rPr>
        <w:drawing>
          <wp:inline distT="0" distB="0" distL="0" distR="0" wp14:anchorId="53C4C642" wp14:editId="3EF6BD0D">
            <wp:extent cx="114300" cy="114300"/>
            <wp:effectExtent l="0" t="0" r="0" b="0"/>
            <wp:docPr id="219" name="Picture 219" descr="Database100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CSM, Areas tab.</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B223F4" w:rsidTr="005F3B0B">
        <w:trPr>
          <w:divId w:val="1432312595"/>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B223F4">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B223F4" w:rsidRDefault="00B223F4">
                  <w:pPr>
                    <w:pStyle w:val="fmtcblcellbodyleft"/>
                    <w:rPr>
                      <w:b/>
                      <w:bCs/>
                      <w:spacing w:val="-2"/>
                    </w:rPr>
                  </w:pPr>
                  <w:r>
                    <w:rPr>
                      <w:rStyle w:val="fmemphasisboldcell"/>
                    </w:rPr>
                    <w:t>All Sites</w:t>
                  </w:r>
                </w:p>
              </w:tc>
              <w:tc>
                <w:tcPr>
                  <w:tcW w:w="5070" w:type="dxa"/>
                  <w:tcBorders>
                    <w:top w:val="single" w:sz="6" w:space="0" w:color="000000"/>
                    <w:bottom w:val="single" w:sz="6" w:space="0" w:color="000000"/>
                  </w:tcBorders>
                  <w:tcMar>
                    <w:top w:w="60" w:type="dxa"/>
                    <w:left w:w="120" w:type="dxa"/>
                    <w:bottom w:w="60" w:type="dxa"/>
                    <w:right w:w="120" w:type="dxa"/>
                  </w:tcMar>
                  <w:hideMark/>
                </w:tcPr>
                <w:p w:rsidR="00B223F4" w:rsidRDefault="00B223F4">
                  <w:pPr>
                    <w:pStyle w:val="fmtcblcellbodyleft"/>
                  </w:pPr>
                  <w:r>
                    <w:t>Check to view areas at multiple sites.</w:t>
                  </w:r>
                </w:p>
              </w:tc>
            </w:tr>
            <w:tr w:rsidR="00B223F4">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B223F4" w:rsidRDefault="00B223F4">
                  <w:pPr>
                    <w:pStyle w:val="fmtcblcellbodyleft"/>
                    <w:rPr>
                      <w:b/>
                      <w:bCs/>
                      <w:spacing w:val="-2"/>
                    </w:rPr>
                  </w:pPr>
                  <w:r>
                    <w:rPr>
                      <w:rStyle w:val="fmemphasisboldcell"/>
                    </w:rPr>
                    <w:t>Arrows</w:t>
                  </w:r>
                </w:p>
              </w:tc>
              <w:tc>
                <w:tcPr>
                  <w:tcW w:w="5070" w:type="dxa"/>
                  <w:tcBorders>
                    <w:bottom w:val="single" w:sz="6" w:space="0" w:color="000000"/>
                  </w:tcBorders>
                  <w:tcMar>
                    <w:top w:w="60" w:type="dxa"/>
                    <w:left w:w="120" w:type="dxa"/>
                    <w:bottom w:w="60" w:type="dxa"/>
                    <w:right w:w="120" w:type="dxa"/>
                  </w:tcMar>
                  <w:hideMark/>
                </w:tcPr>
                <w:p w:rsidR="00B223F4" w:rsidRDefault="00B223F4">
                  <w:pPr>
                    <w:pStyle w:val="fmtcblcellbodyleft"/>
                  </w:pPr>
                  <w:r>
                    <w:t>Single arrows send highlighted entries from one window to the other. Double arrows send all entries whether highlighted or not.</w:t>
                  </w:r>
                </w:p>
              </w:tc>
            </w:tr>
            <w:tr w:rsidR="00B223F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B223F4" w:rsidRDefault="00B223F4">
                  <w:pPr>
                    <w:pStyle w:val="fmtcblcellbodyleft"/>
                    <w:rPr>
                      <w:b/>
                      <w:bCs/>
                      <w:spacing w:val="-2"/>
                    </w:rPr>
                  </w:pPr>
                  <w:r>
                    <w:rPr>
                      <w:rStyle w:val="fmemphasisboldcell"/>
                    </w:rPr>
                    <w:t>Selected Areas</w:t>
                  </w:r>
                </w:p>
              </w:tc>
              <w:tc>
                <w:tcPr>
                  <w:tcW w:w="5070" w:type="dxa"/>
                  <w:tcBorders>
                    <w:bottom w:val="single" w:sz="6" w:space="0" w:color="000000"/>
                  </w:tcBorders>
                  <w:tcMar>
                    <w:top w:w="60" w:type="dxa"/>
                    <w:left w:w="120" w:type="dxa"/>
                    <w:bottom w:w="60" w:type="dxa"/>
                    <w:right w:w="120" w:type="dxa"/>
                  </w:tcMar>
                  <w:hideMark/>
                </w:tcPr>
                <w:p w:rsidR="00B223F4" w:rsidRDefault="00B223F4">
                  <w:pPr>
                    <w:pStyle w:val="fmtcblcellbodyleft"/>
                  </w:pPr>
                  <w:r>
                    <w:t>Areas supported by this CSM cabinet.</w:t>
                  </w:r>
                </w:p>
              </w:tc>
            </w:tr>
          </w:tbl>
          <w:p w:rsidR="00B223F4" w:rsidRDefault="00B223F4">
            <w:pPr>
              <w:spacing w:before="0" w:beforeAutospacing="0" w:after="0" w:afterAutospacing="0"/>
            </w:pPr>
          </w:p>
        </w:tc>
      </w:tr>
    </w:tbl>
    <w:p w:rsidR="00B223F4" w:rsidRDefault="00B223F4">
      <w:pPr>
        <w:pStyle w:val="fml1nnumbered"/>
        <w:divId w:val="1432312595"/>
      </w:pPr>
      <w:r>
        <w:t xml:space="preserve">Select </w:t>
      </w:r>
      <w:proofErr w:type="spellStart"/>
      <w:r>
        <w:t>Misc</w:t>
      </w:r>
      <w:proofErr w:type="spellEnd"/>
      <w:r>
        <w:t xml:space="preserve"> tab. Complete the remaining data fields; click Save. Click Go Back.</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B223F4" w:rsidTr="005F3B0B">
        <w:trPr>
          <w:divId w:val="1432312595"/>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B223F4">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B223F4" w:rsidRDefault="00B223F4">
                  <w:pPr>
                    <w:pStyle w:val="fmtcblcellbodyleft"/>
                    <w:rPr>
                      <w:b/>
                      <w:bCs/>
                      <w:spacing w:val="-2"/>
                    </w:rPr>
                  </w:pPr>
                  <w:r>
                    <w:rPr>
                      <w:b/>
                      <w:bCs/>
                      <w:spacing w:val="-2"/>
                    </w:rPr>
                    <w:t>Dispense Sheet</w:t>
                  </w:r>
                </w:p>
              </w:tc>
              <w:tc>
                <w:tcPr>
                  <w:tcW w:w="5070" w:type="dxa"/>
                  <w:tcBorders>
                    <w:top w:val="single" w:sz="6" w:space="0" w:color="000000"/>
                    <w:bottom w:val="single" w:sz="6" w:space="0" w:color="000000"/>
                  </w:tcBorders>
                  <w:tcMar>
                    <w:top w:w="60" w:type="dxa"/>
                    <w:left w:w="120" w:type="dxa"/>
                    <w:bottom w:w="60" w:type="dxa"/>
                    <w:right w:w="120" w:type="dxa"/>
                  </w:tcMar>
                  <w:hideMark/>
                </w:tcPr>
                <w:p w:rsidR="00B223F4" w:rsidRDefault="00B223F4">
                  <w:pPr>
                    <w:pStyle w:val="fmtcblcellbodyleft"/>
                  </w:pPr>
                  <w:r>
                    <w:t>Default CSM dispensing form.</w:t>
                  </w:r>
                </w:p>
              </w:tc>
            </w:tr>
            <w:tr w:rsidR="00B223F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B223F4" w:rsidRDefault="00B223F4">
                  <w:pPr>
                    <w:pStyle w:val="fmtcblcellbodyleft"/>
                    <w:rPr>
                      <w:b/>
                      <w:bCs/>
                      <w:spacing w:val="-2"/>
                    </w:rPr>
                  </w:pPr>
                  <w:r>
                    <w:rPr>
                      <w:b/>
                      <w:bCs/>
                      <w:spacing w:val="-2"/>
                    </w:rPr>
                    <w:t>Patient Sheet</w:t>
                  </w:r>
                </w:p>
              </w:tc>
              <w:tc>
                <w:tcPr>
                  <w:tcW w:w="5070" w:type="dxa"/>
                  <w:tcBorders>
                    <w:bottom w:val="single" w:sz="6" w:space="0" w:color="000000"/>
                  </w:tcBorders>
                  <w:tcMar>
                    <w:top w:w="60" w:type="dxa"/>
                    <w:left w:w="120" w:type="dxa"/>
                    <w:bottom w:w="60" w:type="dxa"/>
                    <w:right w:w="120" w:type="dxa"/>
                  </w:tcMar>
                  <w:hideMark/>
                </w:tcPr>
                <w:p w:rsidR="00B223F4" w:rsidRDefault="00B223F4">
                  <w:pPr>
                    <w:pStyle w:val="fmtcblcellbodyleft"/>
                  </w:pPr>
                  <w:r>
                    <w:t>Default CSM dispense-to-patient form.</w:t>
                  </w:r>
                </w:p>
              </w:tc>
            </w:tr>
            <w:tr w:rsidR="00B223F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B223F4" w:rsidRDefault="00B223F4">
                  <w:pPr>
                    <w:pStyle w:val="fmtcblcellbodyleft"/>
                    <w:rPr>
                      <w:b/>
                      <w:bCs/>
                      <w:spacing w:val="-2"/>
                    </w:rPr>
                  </w:pPr>
                  <w:r>
                    <w:rPr>
                      <w:b/>
                      <w:bCs/>
                      <w:spacing w:val="-2"/>
                    </w:rPr>
                    <w:lastRenderedPageBreak/>
                    <w:t>Rest ID Prefix</w:t>
                  </w:r>
                </w:p>
              </w:tc>
              <w:tc>
                <w:tcPr>
                  <w:tcW w:w="5070" w:type="dxa"/>
                  <w:tcBorders>
                    <w:bottom w:val="single" w:sz="6" w:space="0" w:color="000000"/>
                  </w:tcBorders>
                  <w:tcMar>
                    <w:top w:w="60" w:type="dxa"/>
                    <w:left w:w="120" w:type="dxa"/>
                    <w:bottom w:w="60" w:type="dxa"/>
                    <w:right w:w="120" w:type="dxa"/>
                  </w:tcMar>
                  <w:hideMark/>
                </w:tcPr>
                <w:p w:rsidR="00B223F4" w:rsidRDefault="00B223F4">
                  <w:pPr>
                    <w:pStyle w:val="fmtcblcellbodyleft"/>
                  </w:pPr>
                  <w:r>
                    <w:t>Used by this CSM cabinet when generating restock IDs.</w:t>
                  </w:r>
                </w:p>
              </w:tc>
            </w:tr>
            <w:tr w:rsidR="00B223F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B223F4" w:rsidRDefault="00B223F4">
                  <w:pPr>
                    <w:pStyle w:val="fmtcblcellbodyleft"/>
                    <w:rPr>
                      <w:b/>
                      <w:bCs/>
                      <w:spacing w:val="-2"/>
                    </w:rPr>
                  </w:pPr>
                  <w:r>
                    <w:rPr>
                      <w:b/>
                      <w:bCs/>
                      <w:spacing w:val="-2"/>
                    </w:rPr>
                    <w:t>Tracking Prefix</w:t>
                  </w:r>
                </w:p>
              </w:tc>
              <w:tc>
                <w:tcPr>
                  <w:tcW w:w="5070" w:type="dxa"/>
                  <w:tcBorders>
                    <w:bottom w:val="single" w:sz="6" w:space="0" w:color="000000"/>
                  </w:tcBorders>
                  <w:tcMar>
                    <w:top w:w="60" w:type="dxa"/>
                    <w:left w:w="120" w:type="dxa"/>
                    <w:bottom w:w="60" w:type="dxa"/>
                    <w:right w:w="120" w:type="dxa"/>
                  </w:tcMar>
                  <w:hideMark/>
                </w:tcPr>
                <w:p w:rsidR="00B223F4" w:rsidRDefault="00B223F4">
                  <w:pPr>
                    <w:pStyle w:val="fmtcblcellbodyleft"/>
                  </w:pPr>
                  <w:r>
                    <w:t>Used by this CSM cabinet when generating usage form numbers.</w:t>
                  </w:r>
                </w:p>
              </w:tc>
            </w:tr>
          </w:tbl>
          <w:p w:rsidR="00B223F4" w:rsidRDefault="00B223F4">
            <w:pPr>
              <w:spacing w:before="0" w:beforeAutospacing="0" w:after="0" w:afterAutospacing="0"/>
            </w:pPr>
          </w:p>
        </w:tc>
      </w:tr>
    </w:tbl>
    <w:p w:rsidR="00B223F4" w:rsidRDefault="00B223F4">
      <w:pPr>
        <w:spacing w:before="0" w:beforeAutospacing="0" w:after="0" w:afterAutospacing="0"/>
        <w:divId w:val="1432312595"/>
      </w:pPr>
    </w:p>
    <w:p w:rsidR="00421574" w:rsidRDefault="00421574">
      <w:pPr>
        <w:pStyle w:val="fmh1heading"/>
        <w:divId w:val="1619986164"/>
      </w:pPr>
      <w:bookmarkStart w:id="233" w:name="database_patient_types_htm"/>
      <w:bookmarkStart w:id="234" w:name="database_patient_types_htm_xref__5649"/>
      <w:bookmarkEnd w:id="233"/>
      <w:bookmarkEnd w:id="234"/>
      <w:r>
        <w:t>Patient Types</w:t>
      </w:r>
    </w:p>
    <w:p w:rsidR="00421574" w:rsidRDefault="00421574">
      <w:pPr>
        <w:pStyle w:val="fmhtdtodoheading"/>
        <w:divId w:val="1619986164"/>
      </w:pPr>
      <w:r>
        <w:t>Purpose: to set up the automatic discharge feature that will discharge patients based on date or activity.</w:t>
      </w:r>
    </w:p>
    <w:p w:rsidR="00421574" w:rsidRDefault="00421574">
      <w:pPr>
        <w:pStyle w:val="fml1nnumbered"/>
        <w:divId w:val="1619986164"/>
      </w:pPr>
      <w:r>
        <w:t xml:space="preserve">Select the Patient Types table; if </w:t>
      </w:r>
      <w:proofErr w:type="gramStart"/>
      <w:r>
        <w:t>desired,</w:t>
      </w:r>
      <w:proofErr w:type="gramEnd"/>
      <w:r>
        <w:t xml:space="preserve"> set the Limits filters. Click Modify.</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421574" w:rsidTr="005F3B0B">
        <w:trPr>
          <w:divId w:val="161998616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421574">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421574" w:rsidRDefault="00421574">
                  <w:pPr>
                    <w:pStyle w:val="fmtcblcellbodyleft"/>
                    <w:rPr>
                      <w:b/>
                      <w:bCs/>
                      <w:spacing w:val="-2"/>
                    </w:rPr>
                  </w:pPr>
                  <w:r>
                    <w:rPr>
                      <w:rStyle w:val="fmemphasisboldcell"/>
                    </w:rPr>
                    <w:t>Modify, Delete, Copy, or Print</w:t>
                  </w:r>
                </w:p>
              </w:tc>
              <w:tc>
                <w:tcPr>
                  <w:tcW w:w="5070" w:type="dxa"/>
                  <w:tcBorders>
                    <w:top w:val="single" w:sz="6" w:space="0" w:color="000000"/>
                    <w:bottom w:val="single" w:sz="6" w:space="0" w:color="000000"/>
                  </w:tcBorders>
                  <w:tcMar>
                    <w:top w:w="60" w:type="dxa"/>
                    <w:left w:w="120" w:type="dxa"/>
                    <w:bottom w:w="60" w:type="dxa"/>
                    <w:right w:w="120" w:type="dxa"/>
                  </w:tcMar>
                  <w:hideMark/>
                </w:tcPr>
                <w:p w:rsidR="00421574" w:rsidRDefault="00421574">
                  <w:pPr>
                    <w:pStyle w:val="fmtcblcellbodyleft"/>
                  </w:pPr>
                  <w:r>
                    <w:t>Select an entry before clicking an action button.</w:t>
                  </w:r>
                </w:p>
              </w:tc>
            </w:tr>
            <w:tr w:rsidR="00421574">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421574" w:rsidRDefault="00421574">
                  <w:pPr>
                    <w:pStyle w:val="fmtcblcellbodyleft"/>
                    <w:rPr>
                      <w:b/>
                      <w:bCs/>
                      <w:spacing w:val="-2"/>
                    </w:rPr>
                  </w:pPr>
                  <w:r>
                    <w:rPr>
                      <w:b/>
                      <w:bCs/>
                      <w:spacing w:val="-2"/>
                    </w:rPr>
                    <w:t>Type (Patient Type)</w:t>
                  </w:r>
                </w:p>
              </w:tc>
              <w:tc>
                <w:tcPr>
                  <w:tcW w:w="5070" w:type="dxa"/>
                  <w:tcBorders>
                    <w:bottom w:val="single" w:sz="6" w:space="0" w:color="000000"/>
                  </w:tcBorders>
                  <w:tcMar>
                    <w:top w:w="60" w:type="dxa"/>
                    <w:left w:w="120" w:type="dxa"/>
                    <w:bottom w:w="60" w:type="dxa"/>
                    <w:right w:w="120" w:type="dxa"/>
                  </w:tcMar>
                  <w:hideMark/>
                </w:tcPr>
                <w:p w:rsidR="00421574" w:rsidRDefault="00421574">
                  <w:pPr>
                    <w:pStyle w:val="fmtcblcellbodyleft"/>
                  </w:pPr>
                  <w:r>
                    <w:t xml:space="preserve">This information comes from ADT to </w:t>
                  </w:r>
                  <w:proofErr w:type="spellStart"/>
                  <w:r>
                    <w:t>OmniCenter</w:t>
                  </w:r>
                  <w:proofErr w:type="spellEnd"/>
                  <w:r>
                    <w:t>. Interface, or patient types, can be modified as necessary.</w:t>
                  </w:r>
                </w:p>
              </w:tc>
            </w:tr>
          </w:tbl>
          <w:p w:rsidR="00421574" w:rsidRDefault="00421574">
            <w:pPr>
              <w:spacing w:before="0" w:beforeAutospacing="0" w:after="0" w:afterAutospacing="0"/>
            </w:pPr>
          </w:p>
        </w:tc>
      </w:tr>
    </w:tbl>
    <w:p w:rsidR="00421574" w:rsidRDefault="00421574">
      <w:pPr>
        <w:pStyle w:val="fml1nnumbered"/>
        <w:divId w:val="1619986164"/>
      </w:pPr>
      <w:r>
        <w:t>Only Discharge Days and the Discharge Type are modifiable.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421574" w:rsidTr="005F3B0B">
        <w:trPr>
          <w:divId w:val="161998616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421574">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421574" w:rsidRDefault="00421574">
                  <w:pPr>
                    <w:pStyle w:val="fmtcblcellbodyleft"/>
                    <w:rPr>
                      <w:b/>
                      <w:bCs/>
                      <w:spacing w:val="-2"/>
                    </w:rPr>
                  </w:pPr>
                  <w:r>
                    <w:rPr>
                      <w:rStyle w:val="fmemphasisboldcell"/>
                    </w:rPr>
                    <w:t>Discharge Days</w:t>
                  </w:r>
                </w:p>
              </w:tc>
              <w:tc>
                <w:tcPr>
                  <w:tcW w:w="5070" w:type="dxa"/>
                  <w:tcBorders>
                    <w:top w:val="single" w:sz="6" w:space="0" w:color="000000"/>
                    <w:bottom w:val="single" w:sz="6" w:space="0" w:color="000000"/>
                  </w:tcBorders>
                  <w:tcMar>
                    <w:top w:w="60" w:type="dxa"/>
                    <w:left w:w="120" w:type="dxa"/>
                    <w:bottom w:w="60" w:type="dxa"/>
                    <w:right w:w="120" w:type="dxa"/>
                  </w:tcMar>
                  <w:hideMark/>
                </w:tcPr>
                <w:p w:rsidR="00421574" w:rsidRDefault="00421574">
                  <w:pPr>
                    <w:pStyle w:val="fmtcblcellbodyleft"/>
                  </w:pPr>
                  <w:r>
                    <w:t>The number of days before a patient is considered discharged, based on the patient type and discharge type.</w:t>
                  </w:r>
                </w:p>
              </w:tc>
            </w:tr>
            <w:tr w:rsidR="00421574">
              <w:trPr>
                <w:trHeight w:val="1940"/>
                <w:tblCellSpacing w:w="0" w:type="dxa"/>
              </w:trPr>
              <w:tc>
                <w:tcPr>
                  <w:tcW w:w="2250" w:type="dxa"/>
                  <w:tcBorders>
                    <w:bottom w:val="single" w:sz="6" w:space="0" w:color="000000"/>
                  </w:tcBorders>
                  <w:tcMar>
                    <w:top w:w="60" w:type="dxa"/>
                    <w:left w:w="120" w:type="dxa"/>
                    <w:bottom w:w="60" w:type="dxa"/>
                    <w:right w:w="120" w:type="dxa"/>
                  </w:tcMar>
                  <w:hideMark/>
                </w:tcPr>
                <w:p w:rsidR="00421574" w:rsidRDefault="00421574">
                  <w:pPr>
                    <w:pStyle w:val="fmtcblcellbodyleft"/>
                    <w:rPr>
                      <w:b/>
                      <w:bCs/>
                      <w:spacing w:val="-2"/>
                    </w:rPr>
                  </w:pPr>
                  <w:r>
                    <w:rPr>
                      <w:rStyle w:val="fmemphasisboldcell"/>
                    </w:rPr>
                    <w:t>Discharge Type</w:t>
                  </w:r>
                </w:p>
              </w:tc>
              <w:tc>
                <w:tcPr>
                  <w:tcW w:w="5070" w:type="dxa"/>
                  <w:tcBorders>
                    <w:bottom w:val="single" w:sz="6" w:space="0" w:color="000000"/>
                  </w:tcBorders>
                  <w:tcMar>
                    <w:top w:w="60" w:type="dxa"/>
                    <w:left w:w="120" w:type="dxa"/>
                    <w:bottom w:w="60" w:type="dxa"/>
                    <w:right w:w="120" w:type="dxa"/>
                  </w:tcMar>
                  <w:hideMark/>
                </w:tcPr>
                <w:p w:rsidR="00421574" w:rsidRDefault="00421574">
                  <w:pPr>
                    <w:pStyle w:val="fmtcblcellbodyleft"/>
                  </w:pPr>
                  <w:r>
                    <w:t>Discharge type used by the automatic discharge feature is based either on admit date or on-going activity. Patients will discharge according to the following:</w:t>
                  </w:r>
                </w:p>
                <w:p w:rsidR="00421574" w:rsidRDefault="00421574">
                  <w:pPr>
                    <w:pStyle w:val="fmtcblcellbodyleft"/>
                  </w:pPr>
                  <w:r>
                    <w:t>A – Admit Date will discharge a patient based on the number of days after admit (often used for same-day surgery or procedure)</w:t>
                  </w:r>
                </w:p>
                <w:p w:rsidR="00421574" w:rsidRDefault="00421574">
                  <w:pPr>
                    <w:pStyle w:val="fmtcblcellbodyleft"/>
                  </w:pPr>
                  <w:r>
                    <w:t>L – Last Activity Date will discharge a patient after a specific number of days during which no transaction has occurred.</w:t>
                  </w:r>
                </w:p>
              </w:tc>
            </w:tr>
          </w:tbl>
          <w:p w:rsidR="00421574" w:rsidRDefault="00421574">
            <w:pPr>
              <w:spacing w:before="0" w:beforeAutospacing="0" w:after="0" w:afterAutospacing="0"/>
            </w:pPr>
          </w:p>
        </w:tc>
      </w:tr>
    </w:tbl>
    <w:p w:rsidR="00421574" w:rsidRDefault="00421574">
      <w:pPr>
        <w:pStyle w:val="Heading2"/>
        <w:divId w:val="1619986164"/>
        <w:rPr>
          <w:rFonts w:eastAsia="Times New Roman"/>
        </w:rPr>
      </w:pPr>
      <w:bookmarkStart w:id="235" w:name="_Toc370818785"/>
      <w:r>
        <w:rPr>
          <w:rFonts w:eastAsia="Times New Roman"/>
        </w:rPr>
        <w:t>Patients</w:t>
      </w:r>
      <w:bookmarkEnd w:id="235"/>
    </w:p>
    <w:p w:rsidR="00421574" w:rsidRDefault="00421574">
      <w:pPr>
        <w:pStyle w:val="fmh1heading"/>
        <w:divId w:val="1619986164"/>
      </w:pPr>
      <w:bookmarkStart w:id="236" w:name="database_patients_htm"/>
      <w:bookmarkEnd w:id="236"/>
      <w:r>
        <w:lastRenderedPageBreak/>
        <w:t>Patients</w:t>
      </w:r>
    </w:p>
    <w:p w:rsidR="00421574" w:rsidRDefault="00421574">
      <w:pPr>
        <w:pStyle w:val="fmhtdtodoheading"/>
        <w:divId w:val="1619986164"/>
      </w:pPr>
      <w:r>
        <w:t>Purpose: to add to or modify the patient database.</w:t>
      </w:r>
    </w:p>
    <w:p w:rsidR="00421574" w:rsidRDefault="00421574">
      <w:pPr>
        <w:pStyle w:val="fml1nnumbered"/>
        <w:divId w:val="1619986164"/>
      </w:pPr>
      <w:r>
        <w:rPr>
          <w:rFonts w:ascii="Times New Roman" w:hAnsi="Times New Roman" w:cs="Times New Roman"/>
          <w:sz w:val="12"/>
          <w:szCs w:val="12"/>
        </w:rPr>
        <w:t>   </w:t>
      </w:r>
      <w:r>
        <w:t xml:space="preserve">Select the Patients table; if </w:t>
      </w:r>
      <w:proofErr w:type="gramStart"/>
      <w:r>
        <w:t>desired,</w:t>
      </w:r>
      <w:proofErr w:type="gramEnd"/>
      <w:r>
        <w:t xml:space="preserve"> set the Limits filters. Select a patient and click Modify.</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421574" w:rsidTr="005F3B0B">
        <w:trPr>
          <w:divId w:val="161998616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421574">
              <w:trPr>
                <w:trHeight w:val="134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421574" w:rsidRDefault="00421574">
                  <w:pPr>
                    <w:pStyle w:val="fmtcblcellbodyleft"/>
                    <w:rPr>
                      <w:b/>
                      <w:bCs/>
                      <w:spacing w:val="-2"/>
                    </w:rPr>
                  </w:pPr>
                  <w:r>
                    <w:rPr>
                      <w:rStyle w:val="fmemphasisboldcell"/>
                    </w:rPr>
                    <w:t>Add or Modify a Patient</w:t>
                  </w:r>
                </w:p>
              </w:tc>
              <w:tc>
                <w:tcPr>
                  <w:tcW w:w="5070" w:type="dxa"/>
                  <w:tcBorders>
                    <w:top w:val="single" w:sz="6" w:space="0" w:color="000000"/>
                    <w:bottom w:val="single" w:sz="6" w:space="0" w:color="000000"/>
                  </w:tcBorders>
                  <w:tcMar>
                    <w:top w:w="60" w:type="dxa"/>
                    <w:left w:w="120" w:type="dxa"/>
                    <w:bottom w:w="60" w:type="dxa"/>
                    <w:right w:w="120" w:type="dxa"/>
                  </w:tcMar>
                  <w:hideMark/>
                </w:tcPr>
                <w:p w:rsidR="00421574" w:rsidRDefault="00421574">
                  <w:pPr>
                    <w:pStyle w:val="fmtcblcellbodyleft"/>
                  </w:pPr>
                  <w:r>
                    <w:t xml:space="preserve">Click Add. All fields are blank but Admitted Date/Time, which defaults to the time of data entry; Status default is Active; Type default is Inpatient – all are modifiable. The required fields are: Site ID, Patient ID, and Patient Name. If Status is Temporary, Area is a required </w:t>
                  </w:r>
                  <w:proofErr w:type="spellStart"/>
                  <w:r>
                    <w:t>field.To</w:t>
                  </w:r>
                  <w:proofErr w:type="spellEnd"/>
                  <w:r>
                    <w:t xml:space="preserve"> Modify, Discharge, Delete, Copy, or Print a patient record, select an entry before clicking an action button.</w:t>
                  </w:r>
                </w:p>
              </w:tc>
            </w:tr>
          </w:tbl>
          <w:p w:rsidR="00421574" w:rsidRDefault="00421574">
            <w:pPr>
              <w:spacing w:before="0" w:beforeAutospacing="0" w:after="0" w:afterAutospacing="0"/>
            </w:pPr>
          </w:p>
        </w:tc>
      </w:tr>
    </w:tbl>
    <w:p w:rsidR="00421574" w:rsidRDefault="00F17CA1">
      <w:pPr>
        <w:pStyle w:val="fmbody"/>
        <w:divId w:val="1619986164"/>
      </w:pPr>
      <w:hyperlink w:anchor="database_patients_–_standard_htm" w:history="1">
        <w:r w:rsidR="00421574">
          <w:rPr>
            <w:rStyle w:val="Hyperlink"/>
          </w:rPr>
          <w:t>Patients – Standard</w:t>
        </w:r>
      </w:hyperlink>
    </w:p>
    <w:p w:rsidR="00421574" w:rsidRDefault="00F17CA1">
      <w:pPr>
        <w:pStyle w:val="fmbody"/>
        <w:divId w:val="1619986164"/>
      </w:pPr>
      <w:hyperlink w:anchor="database_patients_–_miscellaneou_166" w:history="1">
        <w:r w:rsidR="00421574">
          <w:rPr>
            <w:rStyle w:val="Hyperlink"/>
          </w:rPr>
          <w:t>Patients – Miscellaneous</w:t>
        </w:r>
      </w:hyperlink>
    </w:p>
    <w:p w:rsidR="00421574" w:rsidRDefault="00F17CA1">
      <w:pPr>
        <w:pStyle w:val="fmbody"/>
        <w:divId w:val="1619986164"/>
      </w:pPr>
      <w:hyperlink w:anchor="database_patients_–_allergies_ht_5772" w:history="1">
        <w:r w:rsidR="00421574">
          <w:rPr>
            <w:rStyle w:val="Hyperlink"/>
          </w:rPr>
          <w:t>Patients – Allergies</w:t>
        </w:r>
      </w:hyperlink>
    </w:p>
    <w:p w:rsidR="00421574" w:rsidRDefault="00F17CA1">
      <w:pPr>
        <w:pStyle w:val="fmbody"/>
        <w:divId w:val="1619986164"/>
      </w:pPr>
      <w:hyperlink w:anchor="database_patients_–_scheduled_me_2796" w:history="1">
        <w:r w:rsidR="00421574">
          <w:rPr>
            <w:rStyle w:val="Hyperlink"/>
          </w:rPr>
          <w:t>Patients – Scheduled Meds</w:t>
        </w:r>
      </w:hyperlink>
    </w:p>
    <w:p w:rsidR="00421574" w:rsidRDefault="00F17CA1">
      <w:pPr>
        <w:pStyle w:val="fmbody"/>
        <w:divId w:val="1619986164"/>
      </w:pPr>
      <w:hyperlink w:anchor="database_patients_–_med_orders_h_5819" w:history="1">
        <w:r w:rsidR="00421574">
          <w:rPr>
            <w:rStyle w:val="Hyperlink"/>
          </w:rPr>
          <w:t>Patients – Med Orders</w:t>
        </w:r>
      </w:hyperlink>
    </w:p>
    <w:p w:rsidR="00421574" w:rsidRDefault="00F17CA1">
      <w:pPr>
        <w:pStyle w:val="fmbody"/>
        <w:divId w:val="1619986164"/>
      </w:pPr>
      <w:hyperlink w:anchor="database_patients_–_patient_bins_5604" w:history="1">
        <w:r w:rsidR="00421574">
          <w:rPr>
            <w:rStyle w:val="Hyperlink"/>
          </w:rPr>
          <w:t>Patients – Patient Bins</w:t>
        </w:r>
      </w:hyperlink>
    </w:p>
    <w:p w:rsidR="00421574" w:rsidRDefault="00F17CA1">
      <w:pPr>
        <w:pStyle w:val="fmbody"/>
        <w:divId w:val="1619986164"/>
      </w:pPr>
      <w:hyperlink w:anchor="database_patients_–_custom_field_5639" w:history="1">
        <w:r w:rsidR="00421574">
          <w:rPr>
            <w:rStyle w:val="Hyperlink"/>
          </w:rPr>
          <w:t>Patients – Custom Fields</w:t>
        </w:r>
      </w:hyperlink>
    </w:p>
    <w:p w:rsidR="00421574" w:rsidRDefault="00421574">
      <w:pPr>
        <w:pStyle w:val="fmh1heading"/>
        <w:divId w:val="1619986164"/>
      </w:pPr>
      <w:bookmarkStart w:id="237" w:name="database_patients_–_standard_htm"/>
      <w:bookmarkEnd w:id="237"/>
      <w:r>
        <w:t>Patients – Standard</w:t>
      </w:r>
    </w:p>
    <w:p w:rsidR="00421574" w:rsidRDefault="00421574">
      <w:pPr>
        <w:pStyle w:val="fml1nnumbered"/>
        <w:divId w:val="1619986164"/>
      </w:pPr>
      <w:r>
        <w:t xml:space="preserve">Click </w:t>
      </w:r>
      <w:r w:rsidR="0051415B">
        <w:rPr>
          <w:noProof/>
        </w:rPr>
        <w:drawing>
          <wp:inline distT="0" distB="0" distL="0" distR="0" wp14:anchorId="1ABF64DB" wp14:editId="3B8CE3D3">
            <wp:extent cx="114300" cy="114300"/>
            <wp:effectExtent l="0" t="0" r="0" b="0"/>
            <wp:docPr id="220" name="Picture 220" descr="Database20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Standard. All fields but Patient ID and Allergies are modifiable.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421574" w:rsidTr="005F3B0B">
        <w:trPr>
          <w:divId w:val="161998616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421574">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421574" w:rsidRDefault="00421574">
                  <w:pPr>
                    <w:pStyle w:val="fmtcblcellbodyleft"/>
                    <w:rPr>
                      <w:b/>
                      <w:bCs/>
                      <w:spacing w:val="-2"/>
                    </w:rPr>
                  </w:pPr>
                  <w:r>
                    <w:rPr>
                      <w:rStyle w:val="fmemphasisboldcell"/>
                    </w:rPr>
                    <w:t xml:space="preserve">Admitted and Discharge </w:t>
                  </w:r>
                  <w:proofErr w:type="spellStart"/>
                  <w:r>
                    <w:rPr>
                      <w:rStyle w:val="fmemphasisboldcell"/>
                    </w:rPr>
                    <w:t>Dt</w:t>
                  </w:r>
                  <w:proofErr w:type="spellEnd"/>
                  <w:r>
                    <w:rPr>
                      <w:rStyle w:val="fmemphasisboldcell"/>
                    </w:rPr>
                    <w:t>/Tm</w:t>
                  </w:r>
                </w:p>
              </w:tc>
              <w:tc>
                <w:tcPr>
                  <w:tcW w:w="5070" w:type="dxa"/>
                  <w:tcBorders>
                    <w:top w:val="single" w:sz="6" w:space="0" w:color="000000"/>
                    <w:bottom w:val="single" w:sz="6" w:space="0" w:color="000000"/>
                  </w:tcBorders>
                  <w:tcMar>
                    <w:top w:w="60" w:type="dxa"/>
                    <w:left w:w="120" w:type="dxa"/>
                    <w:bottom w:w="60" w:type="dxa"/>
                    <w:right w:w="120" w:type="dxa"/>
                  </w:tcMar>
                  <w:hideMark/>
                </w:tcPr>
                <w:p w:rsidR="00421574" w:rsidRDefault="00421574">
                  <w:pPr>
                    <w:pStyle w:val="fmtcblcellbodyleft"/>
                  </w:pPr>
                  <w:r>
                    <w:t>Patient’s admission info.</w:t>
                  </w:r>
                </w:p>
              </w:tc>
            </w:tr>
            <w:tr w:rsidR="0042157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421574" w:rsidRDefault="00421574">
                  <w:pPr>
                    <w:pStyle w:val="fmtcblcellbodyleft"/>
                    <w:rPr>
                      <w:b/>
                      <w:bCs/>
                      <w:spacing w:val="-2"/>
                    </w:rPr>
                  </w:pPr>
                  <w:r>
                    <w:rPr>
                      <w:rStyle w:val="fmemphasisboldcell"/>
                    </w:rPr>
                    <w:t>Allergies</w:t>
                  </w:r>
                </w:p>
              </w:tc>
              <w:tc>
                <w:tcPr>
                  <w:tcW w:w="5070" w:type="dxa"/>
                  <w:tcBorders>
                    <w:bottom w:val="single" w:sz="6" w:space="0" w:color="000000"/>
                  </w:tcBorders>
                  <w:tcMar>
                    <w:top w:w="60" w:type="dxa"/>
                    <w:left w:w="120" w:type="dxa"/>
                    <w:bottom w:w="60" w:type="dxa"/>
                    <w:right w:w="120" w:type="dxa"/>
                  </w:tcMar>
                  <w:hideMark/>
                </w:tcPr>
                <w:p w:rsidR="00421574" w:rsidRDefault="00421574">
                  <w:pPr>
                    <w:pStyle w:val="fmtcblcellbodyleft"/>
                  </w:pPr>
                  <w:r>
                    <w:t xml:space="preserve">Patient’s known allergic conditions. Select </w:t>
                  </w:r>
                  <w:r w:rsidR="0051415B">
                    <w:rPr>
                      <w:rFonts w:ascii="Myriad Pro SemiCond" w:hAnsi="Myriad Pro SemiCond"/>
                      <w:noProof/>
                      <w:spacing w:val="-2"/>
                    </w:rPr>
                    <w:drawing>
                      <wp:inline distT="0" distB="0" distL="0" distR="0" wp14:anchorId="270CED52" wp14:editId="35F92A32">
                        <wp:extent cx="114300" cy="114300"/>
                        <wp:effectExtent l="0" t="0" r="0" b="0"/>
                        <wp:docPr id="221" name="Picture 221" descr="Database20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rPr>
                      <w:rFonts w:ascii="Myriad Pro SemiCond" w:hAnsi="Myriad Pro SemiCond"/>
                      <w:spacing w:val="-2"/>
                    </w:rPr>
                    <w:t> </w:t>
                  </w:r>
                  <w:r>
                    <w:t>Allergies to view or modify.</w:t>
                  </w:r>
                </w:p>
              </w:tc>
            </w:tr>
            <w:tr w:rsidR="0042157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421574" w:rsidRDefault="00421574">
                  <w:pPr>
                    <w:pStyle w:val="fmtcblcellbodyleft"/>
                    <w:rPr>
                      <w:b/>
                      <w:bCs/>
                      <w:spacing w:val="-2"/>
                    </w:rPr>
                  </w:pPr>
                  <w:r>
                    <w:rPr>
                      <w:rStyle w:val="fmemphasisboldcell"/>
                    </w:rPr>
                    <w:t>Area</w:t>
                  </w:r>
                </w:p>
              </w:tc>
              <w:tc>
                <w:tcPr>
                  <w:tcW w:w="5070" w:type="dxa"/>
                  <w:tcBorders>
                    <w:bottom w:val="single" w:sz="6" w:space="0" w:color="000000"/>
                  </w:tcBorders>
                  <w:tcMar>
                    <w:top w:w="60" w:type="dxa"/>
                    <w:left w:w="120" w:type="dxa"/>
                    <w:bottom w:w="60" w:type="dxa"/>
                    <w:right w:w="120" w:type="dxa"/>
                  </w:tcMar>
                  <w:hideMark/>
                </w:tcPr>
                <w:p w:rsidR="00421574" w:rsidRDefault="00421574">
                  <w:pPr>
                    <w:pStyle w:val="fmtcblcellbodyleft"/>
                  </w:pPr>
                  <w:r>
                    <w:t>Location of patient within facility.</w:t>
                  </w:r>
                </w:p>
              </w:tc>
            </w:tr>
            <w:tr w:rsidR="0042157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421574" w:rsidRDefault="00421574">
                  <w:pPr>
                    <w:pStyle w:val="fmtcblcellbodyleft"/>
                    <w:rPr>
                      <w:b/>
                      <w:bCs/>
                      <w:spacing w:val="-2"/>
                    </w:rPr>
                  </w:pPr>
                  <w:r>
                    <w:rPr>
                      <w:rStyle w:val="fmemphasisboldcell"/>
                    </w:rPr>
                    <w:t>Cost Center</w:t>
                  </w:r>
                </w:p>
              </w:tc>
              <w:tc>
                <w:tcPr>
                  <w:tcW w:w="5070" w:type="dxa"/>
                  <w:tcBorders>
                    <w:bottom w:val="single" w:sz="6" w:space="0" w:color="000000"/>
                  </w:tcBorders>
                  <w:tcMar>
                    <w:top w:w="60" w:type="dxa"/>
                    <w:left w:w="120" w:type="dxa"/>
                    <w:bottom w:w="60" w:type="dxa"/>
                    <w:right w:w="120" w:type="dxa"/>
                  </w:tcMar>
                  <w:hideMark/>
                </w:tcPr>
                <w:p w:rsidR="00421574" w:rsidRDefault="00421574">
                  <w:pPr>
                    <w:pStyle w:val="fmtcblcellbodyleft"/>
                  </w:pPr>
                  <w:proofErr w:type="spellStart"/>
                  <w:r>
                    <w:t>OmniSupplier</w:t>
                  </w:r>
                  <w:proofErr w:type="spellEnd"/>
                  <w:r>
                    <w:t>-specific accounting code used for report purposes.</w:t>
                  </w:r>
                </w:p>
              </w:tc>
            </w:tr>
            <w:tr w:rsidR="0042157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421574" w:rsidRDefault="00421574">
                  <w:pPr>
                    <w:pStyle w:val="fmtcblcellbodyleft"/>
                    <w:rPr>
                      <w:b/>
                      <w:bCs/>
                      <w:spacing w:val="-2"/>
                    </w:rPr>
                  </w:pPr>
                  <w:r>
                    <w:rPr>
                      <w:rStyle w:val="fmemphasisboldcell"/>
                    </w:rPr>
                    <w:t>ICD Code</w:t>
                  </w:r>
                </w:p>
              </w:tc>
              <w:tc>
                <w:tcPr>
                  <w:tcW w:w="5070" w:type="dxa"/>
                  <w:tcBorders>
                    <w:bottom w:val="single" w:sz="6" w:space="0" w:color="000000"/>
                  </w:tcBorders>
                  <w:tcMar>
                    <w:top w:w="60" w:type="dxa"/>
                    <w:left w:w="120" w:type="dxa"/>
                    <w:bottom w:w="60" w:type="dxa"/>
                    <w:right w:w="120" w:type="dxa"/>
                  </w:tcMar>
                  <w:hideMark/>
                </w:tcPr>
                <w:p w:rsidR="00421574" w:rsidRDefault="00421574">
                  <w:pPr>
                    <w:pStyle w:val="fmtcblcellbodyleft"/>
                  </w:pPr>
                  <w:r>
                    <w:t>Diagnosis code from ADT/DRG interface.</w:t>
                  </w:r>
                </w:p>
              </w:tc>
            </w:tr>
            <w:tr w:rsidR="0042157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421574" w:rsidRDefault="00421574">
                  <w:pPr>
                    <w:pStyle w:val="fmtcblcellbodyleft"/>
                    <w:rPr>
                      <w:b/>
                      <w:bCs/>
                      <w:spacing w:val="-2"/>
                    </w:rPr>
                  </w:pPr>
                  <w:r>
                    <w:rPr>
                      <w:rStyle w:val="fmemphasisboldcell"/>
                    </w:rPr>
                    <w:lastRenderedPageBreak/>
                    <w:t>Medical Record #</w:t>
                  </w:r>
                </w:p>
              </w:tc>
              <w:tc>
                <w:tcPr>
                  <w:tcW w:w="5070" w:type="dxa"/>
                  <w:tcBorders>
                    <w:bottom w:val="single" w:sz="6" w:space="0" w:color="000000"/>
                  </w:tcBorders>
                  <w:tcMar>
                    <w:top w:w="60" w:type="dxa"/>
                    <w:left w:w="120" w:type="dxa"/>
                    <w:bottom w:w="60" w:type="dxa"/>
                    <w:right w:w="120" w:type="dxa"/>
                  </w:tcMar>
                  <w:hideMark/>
                </w:tcPr>
                <w:p w:rsidR="00421574" w:rsidRDefault="00421574">
                  <w:pPr>
                    <w:pStyle w:val="fmtcblcellbodyleft"/>
                  </w:pPr>
                  <w:r>
                    <w:t>Patient’s record identification.</w:t>
                  </w:r>
                </w:p>
              </w:tc>
            </w:tr>
            <w:tr w:rsidR="0042157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421574" w:rsidRDefault="00421574">
                  <w:pPr>
                    <w:pStyle w:val="fmtcblcellbodyleft"/>
                    <w:rPr>
                      <w:b/>
                      <w:bCs/>
                      <w:spacing w:val="-2"/>
                    </w:rPr>
                  </w:pPr>
                  <w:r>
                    <w:rPr>
                      <w:rStyle w:val="fmemphasisboldcell"/>
                    </w:rPr>
                    <w:t>Operation Area</w:t>
                  </w:r>
                </w:p>
              </w:tc>
              <w:tc>
                <w:tcPr>
                  <w:tcW w:w="5070" w:type="dxa"/>
                  <w:tcBorders>
                    <w:bottom w:val="single" w:sz="6" w:space="0" w:color="000000"/>
                  </w:tcBorders>
                  <w:tcMar>
                    <w:top w:w="60" w:type="dxa"/>
                    <w:left w:w="120" w:type="dxa"/>
                    <w:bottom w:w="60" w:type="dxa"/>
                    <w:right w:w="120" w:type="dxa"/>
                  </w:tcMar>
                  <w:hideMark/>
                </w:tcPr>
                <w:p w:rsidR="00421574" w:rsidRDefault="00421574">
                  <w:pPr>
                    <w:pStyle w:val="fmtcblcellbodyleft"/>
                  </w:pPr>
                  <w:r>
                    <w:t>Scheduled room or area for patient, if applicable, received via ADT interface.</w:t>
                  </w:r>
                </w:p>
              </w:tc>
            </w:tr>
            <w:tr w:rsidR="0042157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421574" w:rsidRDefault="00421574">
                  <w:pPr>
                    <w:pStyle w:val="fmtcblcellbodyleft"/>
                    <w:rPr>
                      <w:b/>
                      <w:bCs/>
                      <w:spacing w:val="-2"/>
                    </w:rPr>
                  </w:pPr>
                  <w:proofErr w:type="spellStart"/>
                  <w:r>
                    <w:rPr>
                      <w:rStyle w:val="fmemphasisboldcell"/>
                    </w:rPr>
                    <w:t>Payor</w:t>
                  </w:r>
                  <w:proofErr w:type="spellEnd"/>
                  <w:r>
                    <w:rPr>
                      <w:rStyle w:val="fmemphasisboldcell"/>
                    </w:rPr>
                    <w:t xml:space="preserve"> ID</w:t>
                  </w:r>
                </w:p>
              </w:tc>
              <w:tc>
                <w:tcPr>
                  <w:tcW w:w="5070" w:type="dxa"/>
                  <w:tcBorders>
                    <w:bottom w:val="single" w:sz="6" w:space="0" w:color="000000"/>
                  </w:tcBorders>
                  <w:tcMar>
                    <w:top w:w="60" w:type="dxa"/>
                    <w:left w:w="120" w:type="dxa"/>
                    <w:bottom w:w="60" w:type="dxa"/>
                    <w:right w:w="120" w:type="dxa"/>
                  </w:tcMar>
                  <w:hideMark/>
                </w:tcPr>
                <w:p w:rsidR="00421574" w:rsidRDefault="00421574">
                  <w:pPr>
                    <w:pStyle w:val="fmtcblcellbodyleft"/>
                  </w:pPr>
                  <w:r>
                    <w:t>Insurance plan identification number.</w:t>
                  </w:r>
                </w:p>
              </w:tc>
            </w:tr>
            <w:tr w:rsidR="0042157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421574" w:rsidRDefault="00421574">
                  <w:pPr>
                    <w:pStyle w:val="fmtcblcellbodyleft"/>
                    <w:rPr>
                      <w:b/>
                      <w:bCs/>
                      <w:spacing w:val="-2"/>
                    </w:rPr>
                  </w:pPr>
                  <w:r>
                    <w:rPr>
                      <w:rStyle w:val="fmemphasisboldcell"/>
                    </w:rPr>
                    <w:t xml:space="preserve">Physician/Attending Physician </w:t>
                  </w:r>
                </w:p>
              </w:tc>
              <w:tc>
                <w:tcPr>
                  <w:tcW w:w="5070" w:type="dxa"/>
                  <w:tcBorders>
                    <w:bottom w:val="single" w:sz="6" w:space="0" w:color="000000"/>
                  </w:tcBorders>
                  <w:tcMar>
                    <w:top w:w="60" w:type="dxa"/>
                    <w:left w:w="120" w:type="dxa"/>
                    <w:bottom w:w="60" w:type="dxa"/>
                    <w:right w:w="120" w:type="dxa"/>
                  </w:tcMar>
                  <w:hideMark/>
                </w:tcPr>
                <w:p w:rsidR="00421574" w:rsidRDefault="00421574">
                  <w:pPr>
                    <w:pStyle w:val="fmtcblcellbodyleft"/>
                  </w:pPr>
                  <w:r>
                    <w:t>Doctors of patient.</w:t>
                  </w:r>
                </w:p>
              </w:tc>
            </w:tr>
            <w:tr w:rsidR="0042157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421574" w:rsidRDefault="00421574">
                  <w:pPr>
                    <w:pStyle w:val="fmtcblcellbodyleft"/>
                    <w:rPr>
                      <w:b/>
                      <w:bCs/>
                      <w:spacing w:val="-2"/>
                    </w:rPr>
                  </w:pPr>
                  <w:r>
                    <w:rPr>
                      <w:rStyle w:val="fmemphasisboldcell"/>
                    </w:rPr>
                    <w:t>Room #/Site ID #</w:t>
                  </w:r>
                </w:p>
              </w:tc>
              <w:tc>
                <w:tcPr>
                  <w:tcW w:w="5070" w:type="dxa"/>
                  <w:tcBorders>
                    <w:bottom w:val="single" w:sz="6" w:space="0" w:color="000000"/>
                  </w:tcBorders>
                  <w:tcMar>
                    <w:top w:w="60" w:type="dxa"/>
                    <w:left w:w="120" w:type="dxa"/>
                    <w:bottom w:w="60" w:type="dxa"/>
                    <w:right w:w="120" w:type="dxa"/>
                  </w:tcMar>
                  <w:hideMark/>
                </w:tcPr>
                <w:p w:rsidR="00421574" w:rsidRDefault="00421574">
                  <w:pPr>
                    <w:pStyle w:val="fmtcblcellbodyleft"/>
                  </w:pPr>
                  <w:r>
                    <w:t>Specific room for this patient; location or identification of facility, respectively.</w:t>
                  </w:r>
                </w:p>
              </w:tc>
            </w:tr>
            <w:tr w:rsidR="00421574">
              <w:trPr>
                <w:trHeight w:val="800"/>
                <w:tblCellSpacing w:w="0" w:type="dxa"/>
              </w:trPr>
              <w:tc>
                <w:tcPr>
                  <w:tcW w:w="2250" w:type="dxa"/>
                  <w:tcBorders>
                    <w:bottom w:val="single" w:sz="6" w:space="0" w:color="000000"/>
                  </w:tcBorders>
                  <w:tcMar>
                    <w:top w:w="60" w:type="dxa"/>
                    <w:left w:w="120" w:type="dxa"/>
                    <w:bottom w:w="60" w:type="dxa"/>
                    <w:right w:w="120" w:type="dxa"/>
                  </w:tcMar>
                  <w:hideMark/>
                </w:tcPr>
                <w:p w:rsidR="00421574" w:rsidRDefault="00421574">
                  <w:pPr>
                    <w:pStyle w:val="fmtcblcellbodyleft"/>
                    <w:rPr>
                      <w:b/>
                      <w:bCs/>
                      <w:spacing w:val="-2"/>
                    </w:rPr>
                  </w:pPr>
                  <w:r>
                    <w:rPr>
                      <w:rStyle w:val="fmemphasisboldcell"/>
                    </w:rPr>
                    <w:t>Status/Type</w:t>
                  </w:r>
                </w:p>
              </w:tc>
              <w:tc>
                <w:tcPr>
                  <w:tcW w:w="5070" w:type="dxa"/>
                  <w:tcBorders>
                    <w:bottom w:val="single" w:sz="6" w:space="0" w:color="000000"/>
                  </w:tcBorders>
                  <w:tcMar>
                    <w:top w:w="60" w:type="dxa"/>
                    <w:left w:w="120" w:type="dxa"/>
                    <w:bottom w:w="60" w:type="dxa"/>
                    <w:right w:w="120" w:type="dxa"/>
                  </w:tcMar>
                  <w:hideMark/>
                </w:tcPr>
                <w:p w:rsidR="00421574" w:rsidRDefault="00421574">
                  <w:pPr>
                    <w:pStyle w:val="fmtcblcellbodyleft"/>
                  </w:pPr>
                  <w:r>
                    <w:t>Verification – Active, discharged, pre-admit, temporary.</w:t>
                  </w:r>
                </w:p>
                <w:p w:rsidR="00421574" w:rsidRDefault="00421574">
                  <w:pPr>
                    <w:pStyle w:val="fmtcblcellbodyleft"/>
                  </w:pPr>
                  <w:r>
                    <w:t xml:space="preserve">Patient Type – INP, ERM, etc. See </w:t>
                  </w:r>
                  <w:hyperlink w:anchor="database_patient_types_htm" w:history="1">
                    <w:r>
                      <w:rPr>
                        <w:rStyle w:val="Hyperlink"/>
                      </w:rPr>
                      <w:t>Patient Types</w:t>
                    </w:r>
                  </w:hyperlink>
                  <w:r>
                    <w:t>.</w:t>
                  </w:r>
                </w:p>
              </w:tc>
            </w:tr>
          </w:tbl>
          <w:p w:rsidR="00421574" w:rsidRDefault="00421574">
            <w:pPr>
              <w:spacing w:before="0" w:beforeAutospacing="0" w:after="0" w:afterAutospacing="0"/>
            </w:pPr>
          </w:p>
        </w:tc>
      </w:tr>
    </w:tbl>
    <w:p w:rsidR="00421574" w:rsidRDefault="00421574">
      <w:pPr>
        <w:spacing w:before="0" w:beforeAutospacing="0" w:after="0" w:afterAutospacing="0"/>
        <w:divId w:val="1619986164"/>
      </w:pPr>
    </w:p>
    <w:p w:rsidR="00421574" w:rsidRDefault="00421574">
      <w:pPr>
        <w:pStyle w:val="fmh1heading"/>
        <w:divId w:val="1902983964"/>
      </w:pPr>
      <w:bookmarkStart w:id="238" w:name="database_patients_–_miscellaneou_166"/>
      <w:bookmarkEnd w:id="238"/>
      <w:r>
        <w:t>Patients – Miscellaneous</w:t>
      </w:r>
    </w:p>
    <w:p w:rsidR="00421574" w:rsidRDefault="00421574">
      <w:pPr>
        <w:pStyle w:val="fml1nnumbered"/>
        <w:divId w:val="1902983964"/>
      </w:pPr>
      <w:r>
        <w:t xml:space="preserve">Click </w:t>
      </w:r>
      <w:r w:rsidR="0051415B">
        <w:rPr>
          <w:noProof/>
        </w:rPr>
        <w:drawing>
          <wp:inline distT="0" distB="0" distL="0" distR="0" wp14:anchorId="32D49DFA" wp14:editId="21BD432F">
            <wp:extent cx="114300" cy="114300"/>
            <wp:effectExtent l="0" t="0" r="0" b="0"/>
            <wp:docPr id="222" name="Picture 222" descr="Database20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Misc. Enter information, as appropriate.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421574" w:rsidTr="005F3B0B">
        <w:trPr>
          <w:divId w:val="190298396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421574">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421574" w:rsidRDefault="00421574">
                  <w:pPr>
                    <w:pStyle w:val="fmtcblcellbodyleft"/>
                    <w:rPr>
                      <w:b/>
                      <w:bCs/>
                      <w:spacing w:val="-2"/>
                    </w:rPr>
                  </w:pPr>
                  <w:r>
                    <w:rPr>
                      <w:rStyle w:val="fmemphasisboldcell"/>
                    </w:rPr>
                    <w:t xml:space="preserve">ADT by/ADT </w:t>
                  </w:r>
                  <w:proofErr w:type="spellStart"/>
                  <w:r>
                    <w:rPr>
                      <w:rStyle w:val="fmemphasisboldcell"/>
                    </w:rPr>
                    <w:t>Dt</w:t>
                  </w:r>
                  <w:proofErr w:type="spellEnd"/>
                  <w:r>
                    <w:rPr>
                      <w:rStyle w:val="fmemphasisboldcell"/>
                    </w:rPr>
                    <w:t>/Tm</w:t>
                  </w:r>
                </w:p>
              </w:tc>
              <w:tc>
                <w:tcPr>
                  <w:tcW w:w="5070" w:type="dxa"/>
                  <w:tcBorders>
                    <w:top w:val="single" w:sz="6" w:space="0" w:color="000000"/>
                    <w:bottom w:val="single" w:sz="6" w:space="0" w:color="000000"/>
                  </w:tcBorders>
                  <w:tcMar>
                    <w:top w:w="60" w:type="dxa"/>
                    <w:left w:w="120" w:type="dxa"/>
                    <w:bottom w:w="60" w:type="dxa"/>
                    <w:right w:w="120" w:type="dxa"/>
                  </w:tcMar>
                  <w:hideMark/>
                </w:tcPr>
                <w:p w:rsidR="00421574" w:rsidRDefault="00421574">
                  <w:pPr>
                    <w:pStyle w:val="fmtcblcellbodyleft"/>
                  </w:pPr>
                  <w:r>
                    <w:t>Date/time and by whom ADT was processed.</w:t>
                  </w:r>
                </w:p>
              </w:tc>
            </w:tr>
            <w:tr w:rsidR="0042157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421574" w:rsidRDefault="00421574">
                  <w:pPr>
                    <w:pStyle w:val="fmtcblcellbodyleft"/>
                    <w:rPr>
                      <w:b/>
                      <w:bCs/>
                      <w:spacing w:val="-2"/>
                    </w:rPr>
                  </w:pPr>
                  <w:proofErr w:type="spellStart"/>
                  <w:r>
                    <w:rPr>
                      <w:rStyle w:val="fmemphasisboldcell"/>
                    </w:rPr>
                    <w:t>MedB</w:t>
                  </w:r>
                  <w:proofErr w:type="spellEnd"/>
                  <w:r>
                    <w:rPr>
                      <w:rStyle w:val="fmemphasisboldcell"/>
                    </w:rPr>
                    <w:t xml:space="preserve"> Pat</w:t>
                  </w:r>
                </w:p>
              </w:tc>
              <w:tc>
                <w:tcPr>
                  <w:tcW w:w="5070" w:type="dxa"/>
                  <w:tcBorders>
                    <w:bottom w:val="single" w:sz="6" w:space="0" w:color="000000"/>
                  </w:tcBorders>
                  <w:tcMar>
                    <w:top w:w="60" w:type="dxa"/>
                    <w:left w:w="120" w:type="dxa"/>
                    <w:bottom w:w="60" w:type="dxa"/>
                    <w:right w:w="120" w:type="dxa"/>
                  </w:tcMar>
                  <w:hideMark/>
                </w:tcPr>
                <w:p w:rsidR="00421574" w:rsidRDefault="00421574">
                  <w:pPr>
                    <w:pStyle w:val="fmtcblcellbodyleft"/>
                  </w:pPr>
                  <w:r>
                    <w:t>Medicare eligibility.</w:t>
                  </w:r>
                </w:p>
              </w:tc>
            </w:tr>
            <w:tr w:rsidR="0042157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421574" w:rsidRDefault="00421574">
                  <w:pPr>
                    <w:pStyle w:val="fmtcblcellbodyleft"/>
                    <w:rPr>
                      <w:b/>
                      <w:bCs/>
                      <w:spacing w:val="-2"/>
                    </w:rPr>
                  </w:pPr>
                  <w:proofErr w:type="spellStart"/>
                  <w:r>
                    <w:rPr>
                      <w:rStyle w:val="fmemphasisboldcell"/>
                    </w:rPr>
                    <w:t>Misc</w:t>
                  </w:r>
                  <w:proofErr w:type="spellEnd"/>
                  <w:r>
                    <w:rPr>
                      <w:rStyle w:val="fmemphasisboldcell"/>
                    </w:rPr>
                    <w:t xml:space="preserve"> 1, 2, 3</w:t>
                  </w:r>
                </w:p>
              </w:tc>
              <w:tc>
                <w:tcPr>
                  <w:tcW w:w="5070" w:type="dxa"/>
                  <w:tcBorders>
                    <w:bottom w:val="single" w:sz="6" w:space="0" w:color="000000"/>
                  </w:tcBorders>
                  <w:tcMar>
                    <w:top w:w="60" w:type="dxa"/>
                    <w:left w:w="120" w:type="dxa"/>
                    <w:bottom w:w="60" w:type="dxa"/>
                    <w:right w:w="120" w:type="dxa"/>
                  </w:tcMar>
                  <w:hideMark/>
                </w:tcPr>
                <w:p w:rsidR="00421574" w:rsidRDefault="00421574">
                  <w:pPr>
                    <w:pStyle w:val="fmtcblcellbodyleft"/>
                  </w:pPr>
                  <w:r>
                    <w:t>Additional patient-specific information.</w:t>
                  </w:r>
                </w:p>
              </w:tc>
            </w:tr>
            <w:tr w:rsidR="0042157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421574" w:rsidRDefault="00421574">
                  <w:pPr>
                    <w:pStyle w:val="fmtcblcellbodyleft"/>
                    <w:rPr>
                      <w:b/>
                      <w:bCs/>
                      <w:spacing w:val="-2"/>
                    </w:rPr>
                  </w:pPr>
                  <w:r>
                    <w:rPr>
                      <w:rStyle w:val="fmemphasisboldcell"/>
                    </w:rPr>
                    <w:t>Note</w:t>
                  </w:r>
                </w:p>
              </w:tc>
              <w:tc>
                <w:tcPr>
                  <w:tcW w:w="5070" w:type="dxa"/>
                  <w:tcBorders>
                    <w:bottom w:val="single" w:sz="6" w:space="0" w:color="000000"/>
                  </w:tcBorders>
                  <w:tcMar>
                    <w:top w:w="60" w:type="dxa"/>
                    <w:left w:w="120" w:type="dxa"/>
                    <w:bottom w:w="60" w:type="dxa"/>
                    <w:right w:w="120" w:type="dxa"/>
                  </w:tcMar>
                  <w:hideMark/>
                </w:tcPr>
                <w:p w:rsidR="00421574" w:rsidRDefault="00421574">
                  <w:pPr>
                    <w:pStyle w:val="fmtcblcellbodyleft"/>
                  </w:pPr>
                  <w:r>
                    <w:t>Appears on cabinet.</w:t>
                  </w:r>
                </w:p>
              </w:tc>
            </w:tr>
            <w:tr w:rsidR="0042157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421574" w:rsidRDefault="00421574">
                  <w:pPr>
                    <w:pStyle w:val="fmtcblcellbodyleft"/>
                    <w:rPr>
                      <w:b/>
                      <w:bCs/>
                      <w:spacing w:val="-2"/>
                    </w:rPr>
                  </w:pPr>
                  <w:r>
                    <w:rPr>
                      <w:b/>
                      <w:bCs/>
                      <w:spacing w:val="-2"/>
                    </w:rPr>
                    <w:t>Updated by</w:t>
                  </w:r>
                </w:p>
              </w:tc>
              <w:tc>
                <w:tcPr>
                  <w:tcW w:w="5070" w:type="dxa"/>
                  <w:tcBorders>
                    <w:bottom w:val="single" w:sz="6" w:space="0" w:color="000000"/>
                  </w:tcBorders>
                  <w:tcMar>
                    <w:top w:w="60" w:type="dxa"/>
                    <w:left w:w="120" w:type="dxa"/>
                    <w:bottom w:w="60" w:type="dxa"/>
                    <w:right w:w="120" w:type="dxa"/>
                  </w:tcMar>
                  <w:hideMark/>
                </w:tcPr>
                <w:p w:rsidR="00421574" w:rsidRDefault="00421574">
                  <w:pPr>
                    <w:pStyle w:val="fmtcblcellbodyleft"/>
                  </w:pPr>
                  <w:r>
                    <w:t>Last change to patient.</w:t>
                  </w:r>
                </w:p>
              </w:tc>
            </w:tr>
          </w:tbl>
          <w:p w:rsidR="00421574" w:rsidRDefault="00421574">
            <w:pPr>
              <w:spacing w:before="0" w:beforeAutospacing="0" w:after="0" w:afterAutospacing="0"/>
            </w:pPr>
          </w:p>
        </w:tc>
      </w:tr>
    </w:tbl>
    <w:p w:rsidR="00421574" w:rsidRDefault="00421574">
      <w:pPr>
        <w:pStyle w:val="fmh1heading"/>
        <w:divId w:val="1902983964"/>
      </w:pPr>
      <w:bookmarkStart w:id="239" w:name="database_patients_–_allergies_ht_5772"/>
      <w:bookmarkStart w:id="240" w:name="database_patients_–_allergies_ht_8619"/>
      <w:bookmarkEnd w:id="239"/>
      <w:bookmarkEnd w:id="240"/>
      <w:r>
        <w:t>Patients – Allergies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421574" w:rsidTr="005F3B0B">
        <w:trPr>
          <w:divId w:val="190298396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421574">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421574" w:rsidRDefault="00421574">
                  <w:pPr>
                    <w:pStyle w:val="fmtcblcellbodyleft"/>
                    <w:rPr>
                      <w:b/>
                      <w:bCs/>
                      <w:spacing w:val="-2"/>
                    </w:rPr>
                  </w:pPr>
                  <w:r>
                    <w:rPr>
                      <w:rStyle w:val="fmemphasisboldcell"/>
                    </w:rPr>
                    <w:t>Allergies</w:t>
                  </w:r>
                </w:p>
              </w:tc>
              <w:tc>
                <w:tcPr>
                  <w:tcW w:w="5070" w:type="dxa"/>
                  <w:tcBorders>
                    <w:top w:val="single" w:sz="6" w:space="0" w:color="000000"/>
                    <w:bottom w:val="single" w:sz="6" w:space="0" w:color="000000"/>
                  </w:tcBorders>
                  <w:tcMar>
                    <w:top w:w="60" w:type="dxa"/>
                    <w:left w:w="120" w:type="dxa"/>
                    <w:bottom w:w="60" w:type="dxa"/>
                    <w:right w:w="120" w:type="dxa"/>
                  </w:tcMar>
                  <w:hideMark/>
                </w:tcPr>
                <w:p w:rsidR="00421574" w:rsidRDefault="00421574">
                  <w:pPr>
                    <w:pStyle w:val="fmtcblcellbodyleft"/>
                  </w:pPr>
                  <w:r>
                    <w:t>Patient’s known allergic conditions.</w:t>
                  </w:r>
                </w:p>
              </w:tc>
            </w:tr>
          </w:tbl>
          <w:p w:rsidR="00421574" w:rsidRDefault="00421574">
            <w:pPr>
              <w:spacing w:before="0" w:beforeAutospacing="0" w:after="0" w:afterAutospacing="0"/>
            </w:pPr>
          </w:p>
        </w:tc>
      </w:tr>
    </w:tbl>
    <w:p w:rsidR="00421574" w:rsidRDefault="00421574">
      <w:pPr>
        <w:pStyle w:val="fmh1heading"/>
        <w:divId w:val="1902983964"/>
      </w:pPr>
      <w:bookmarkStart w:id="241" w:name="database_patients_–_scheduled_me_2796"/>
      <w:bookmarkEnd w:id="241"/>
      <w:r>
        <w:t>Patients – Scheduled Meds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421574" w:rsidTr="005F3B0B">
        <w:trPr>
          <w:divId w:val="190298396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421574">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421574" w:rsidRDefault="00421574">
                  <w:pPr>
                    <w:pStyle w:val="fmtcblcellbodyleft"/>
                    <w:rPr>
                      <w:b/>
                      <w:bCs/>
                      <w:spacing w:val="-2"/>
                    </w:rPr>
                  </w:pPr>
                  <w:r>
                    <w:rPr>
                      <w:rStyle w:val="fmemphasisboldcell"/>
                    </w:rPr>
                    <w:lastRenderedPageBreak/>
                    <w:t>Scheduled Meds</w:t>
                  </w:r>
                </w:p>
              </w:tc>
              <w:tc>
                <w:tcPr>
                  <w:tcW w:w="5070" w:type="dxa"/>
                  <w:tcBorders>
                    <w:top w:val="single" w:sz="6" w:space="0" w:color="000000"/>
                    <w:bottom w:val="single" w:sz="6" w:space="0" w:color="000000"/>
                  </w:tcBorders>
                  <w:tcMar>
                    <w:top w:w="60" w:type="dxa"/>
                    <w:left w:w="120" w:type="dxa"/>
                    <w:bottom w:w="60" w:type="dxa"/>
                    <w:right w:w="120" w:type="dxa"/>
                  </w:tcMar>
                  <w:hideMark/>
                </w:tcPr>
                <w:p w:rsidR="00421574" w:rsidRDefault="00421574">
                  <w:pPr>
                    <w:pStyle w:val="fmtcblcellbodyleft"/>
                  </w:pPr>
                  <w:r>
                    <w:t>Item Description, Last Admin, Last Transaction Date/Time, Med Order ID, Number of Issues, and Scheduled Date/Time are the available fields.</w:t>
                  </w:r>
                </w:p>
              </w:tc>
            </w:tr>
            <w:tr w:rsidR="0042157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421574" w:rsidRDefault="00421574">
                  <w:pPr>
                    <w:pStyle w:val="fmtcblcellbodyleft"/>
                    <w:rPr>
                      <w:b/>
                      <w:bCs/>
                      <w:spacing w:val="-2"/>
                    </w:rPr>
                  </w:pPr>
                  <w:r>
                    <w:rPr>
                      <w:rStyle w:val="fmemphasisboldcell"/>
                    </w:rPr>
                    <w:t>View Only</w:t>
                  </w:r>
                </w:p>
              </w:tc>
              <w:tc>
                <w:tcPr>
                  <w:tcW w:w="5070" w:type="dxa"/>
                  <w:tcBorders>
                    <w:bottom w:val="single" w:sz="6" w:space="0" w:color="000000"/>
                  </w:tcBorders>
                  <w:tcMar>
                    <w:top w:w="60" w:type="dxa"/>
                    <w:left w:w="120" w:type="dxa"/>
                    <w:bottom w:w="60" w:type="dxa"/>
                    <w:right w:w="120" w:type="dxa"/>
                  </w:tcMar>
                  <w:hideMark/>
                </w:tcPr>
                <w:p w:rsidR="00421574" w:rsidRDefault="00421574">
                  <w:pPr>
                    <w:pStyle w:val="fmtcblcellbodyleft"/>
                  </w:pPr>
                  <w:r>
                    <w:t>The Scheduled Meds screen is view only.</w:t>
                  </w:r>
                </w:p>
              </w:tc>
            </w:tr>
          </w:tbl>
          <w:p w:rsidR="00421574" w:rsidRDefault="00421574">
            <w:pPr>
              <w:spacing w:before="0" w:beforeAutospacing="0" w:after="0" w:afterAutospacing="0"/>
            </w:pPr>
          </w:p>
        </w:tc>
      </w:tr>
    </w:tbl>
    <w:p w:rsidR="00421574" w:rsidRDefault="00421574">
      <w:pPr>
        <w:pStyle w:val="fmh1heading"/>
        <w:divId w:val="1902983964"/>
      </w:pPr>
      <w:bookmarkStart w:id="242" w:name="database_patients_–_med_orders_h_5819"/>
      <w:bookmarkEnd w:id="242"/>
      <w:r>
        <w:t>Patients – Med Orders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421574" w:rsidTr="005F3B0B">
        <w:trPr>
          <w:divId w:val="190298396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421574">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421574" w:rsidRDefault="00421574">
                  <w:pPr>
                    <w:pStyle w:val="fmtcblcellbodyleft"/>
                    <w:rPr>
                      <w:b/>
                      <w:bCs/>
                      <w:spacing w:val="-2"/>
                    </w:rPr>
                  </w:pPr>
                  <w:r>
                    <w:rPr>
                      <w:rStyle w:val="fmemphasisboldcell"/>
                    </w:rPr>
                    <w:t>Med Orders</w:t>
                  </w:r>
                </w:p>
              </w:tc>
              <w:tc>
                <w:tcPr>
                  <w:tcW w:w="5070" w:type="dxa"/>
                  <w:tcBorders>
                    <w:top w:val="single" w:sz="6" w:space="0" w:color="000000"/>
                    <w:bottom w:val="single" w:sz="6" w:space="0" w:color="000000"/>
                  </w:tcBorders>
                  <w:tcMar>
                    <w:top w:w="60" w:type="dxa"/>
                    <w:left w:w="120" w:type="dxa"/>
                    <w:bottom w:w="60" w:type="dxa"/>
                    <w:right w:w="120" w:type="dxa"/>
                  </w:tcMar>
                  <w:hideMark/>
                </w:tcPr>
                <w:p w:rsidR="00421574" w:rsidRDefault="00421574">
                  <w:pPr>
                    <w:pStyle w:val="fmtcblcellbodyleft"/>
                  </w:pPr>
                  <w:r>
                    <w:t>Frequency, Item Description, Med Order Dose, Med Order ID, Route, and Status are the available fields. Item ID, PRN, and Processing Status are displayed below the list.</w:t>
                  </w:r>
                </w:p>
              </w:tc>
            </w:tr>
            <w:tr w:rsidR="00421574">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421574" w:rsidRDefault="00421574">
                  <w:pPr>
                    <w:pStyle w:val="fmtcblcellbodyleft"/>
                    <w:rPr>
                      <w:b/>
                      <w:bCs/>
                      <w:spacing w:val="-2"/>
                    </w:rPr>
                  </w:pPr>
                  <w:r>
                    <w:rPr>
                      <w:rStyle w:val="fmemphasisboldcell"/>
                    </w:rPr>
                    <w:t>View Only</w:t>
                  </w:r>
                </w:p>
              </w:tc>
              <w:tc>
                <w:tcPr>
                  <w:tcW w:w="5070" w:type="dxa"/>
                  <w:tcBorders>
                    <w:bottom w:val="single" w:sz="6" w:space="0" w:color="000000"/>
                  </w:tcBorders>
                  <w:tcMar>
                    <w:top w:w="60" w:type="dxa"/>
                    <w:left w:w="120" w:type="dxa"/>
                    <w:bottom w:w="60" w:type="dxa"/>
                    <w:right w:w="120" w:type="dxa"/>
                  </w:tcMar>
                  <w:hideMark/>
                </w:tcPr>
                <w:p w:rsidR="00421574" w:rsidRDefault="00421574">
                  <w:pPr>
                    <w:pStyle w:val="fmtcblcellbodyleft"/>
                  </w:pPr>
                  <w:r>
                    <w:t>The Med Orders screen is view only.</w:t>
                  </w:r>
                </w:p>
              </w:tc>
            </w:tr>
          </w:tbl>
          <w:p w:rsidR="00421574" w:rsidRDefault="00421574">
            <w:pPr>
              <w:spacing w:before="0" w:beforeAutospacing="0" w:after="0" w:afterAutospacing="0"/>
            </w:pPr>
          </w:p>
        </w:tc>
      </w:tr>
    </w:tbl>
    <w:p w:rsidR="00421574" w:rsidRDefault="00421574">
      <w:pPr>
        <w:spacing w:before="0" w:beforeAutospacing="0" w:after="0" w:afterAutospacing="0"/>
        <w:divId w:val="1902983964"/>
      </w:pPr>
    </w:p>
    <w:p w:rsidR="00433CAC" w:rsidRDefault="00433CAC">
      <w:pPr>
        <w:pStyle w:val="fmh1heading"/>
        <w:divId w:val="530531173"/>
      </w:pPr>
      <w:bookmarkStart w:id="243" w:name="database_patients_–_patient_bins_5604"/>
      <w:bookmarkEnd w:id="243"/>
      <w:r>
        <w:t>Patients – Patient Bins</w:t>
      </w:r>
    </w:p>
    <w:p w:rsidR="00433CAC" w:rsidRDefault="00433CAC">
      <w:pPr>
        <w:pStyle w:val="fml1nnumbered"/>
        <w:divId w:val="530531173"/>
      </w:pPr>
      <w:r>
        <w:t xml:space="preserve">Click </w:t>
      </w:r>
      <w:r w:rsidR="0051415B">
        <w:rPr>
          <w:noProof/>
        </w:rPr>
        <w:drawing>
          <wp:inline distT="0" distB="0" distL="0" distR="0" wp14:anchorId="74C720DC" wp14:editId="1644A05F">
            <wp:extent cx="114300" cy="114300"/>
            <wp:effectExtent l="0" t="0" r="0" b="0"/>
            <wp:docPr id="223" name="Picture 223" descr="Database20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xml:space="preserve"> Patient Bins. </w:t>
      </w:r>
      <w:proofErr w:type="spellStart"/>
      <w:r>
        <w:t>Unassign</w:t>
      </w:r>
      <w:proofErr w:type="spellEnd"/>
      <w:r>
        <w:t xml:space="preserve"> items or bins, as appropriate.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433CAC" w:rsidTr="005F3B0B">
        <w:trPr>
          <w:divId w:val="530531173"/>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433CAC">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433CAC" w:rsidRDefault="00433CAC">
                  <w:pPr>
                    <w:pStyle w:val="fmtcblcellbodyleft"/>
                    <w:rPr>
                      <w:b/>
                      <w:bCs/>
                      <w:spacing w:val="-2"/>
                    </w:rPr>
                  </w:pPr>
                  <w:r>
                    <w:rPr>
                      <w:rStyle w:val="fmemphasisboldcell"/>
                    </w:rPr>
                    <w:t>Active Omni</w:t>
                  </w:r>
                </w:p>
              </w:tc>
              <w:tc>
                <w:tcPr>
                  <w:tcW w:w="5070" w:type="dxa"/>
                  <w:tcBorders>
                    <w:top w:val="single" w:sz="6" w:space="0" w:color="000000"/>
                    <w:bottom w:val="single" w:sz="6" w:space="0" w:color="000000"/>
                  </w:tcBorders>
                  <w:tcMar>
                    <w:top w:w="60" w:type="dxa"/>
                    <w:left w:w="120" w:type="dxa"/>
                    <w:bottom w:w="60" w:type="dxa"/>
                    <w:right w:w="120" w:type="dxa"/>
                  </w:tcMar>
                  <w:hideMark/>
                </w:tcPr>
                <w:p w:rsidR="00433CAC" w:rsidRDefault="00433CAC">
                  <w:pPr>
                    <w:pStyle w:val="fmtcblcellbodyleft"/>
                  </w:pPr>
                  <w:r>
                    <w:t>Patient’s cabinet according to the Rooms table.</w:t>
                  </w:r>
                </w:p>
              </w:tc>
            </w:tr>
            <w:tr w:rsidR="00433CAC">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433CAC" w:rsidRDefault="00433CAC">
                  <w:pPr>
                    <w:pStyle w:val="fmtcblcellbodyleft"/>
                    <w:rPr>
                      <w:b/>
                      <w:bCs/>
                      <w:spacing w:val="-2"/>
                    </w:rPr>
                  </w:pPr>
                  <w:r>
                    <w:rPr>
                      <w:rStyle w:val="fmemphasisboldcell"/>
                    </w:rPr>
                    <w:t>Bin Location</w:t>
                  </w:r>
                </w:p>
              </w:tc>
              <w:tc>
                <w:tcPr>
                  <w:tcW w:w="5070" w:type="dxa"/>
                  <w:tcBorders>
                    <w:bottom w:val="single" w:sz="6" w:space="0" w:color="000000"/>
                  </w:tcBorders>
                  <w:tcMar>
                    <w:top w:w="60" w:type="dxa"/>
                    <w:left w:w="120" w:type="dxa"/>
                    <w:bottom w:w="60" w:type="dxa"/>
                    <w:right w:w="120" w:type="dxa"/>
                  </w:tcMar>
                  <w:hideMark/>
                </w:tcPr>
                <w:p w:rsidR="00433CAC" w:rsidRDefault="00433CAC">
                  <w:pPr>
                    <w:pStyle w:val="fmtcblcellbodyleft"/>
                  </w:pPr>
                  <w:r>
                    <w:t>Cabinet; zone, drawer, and bin number. For Smart Mobile Carts, drawer number only.</w:t>
                  </w:r>
                </w:p>
              </w:tc>
            </w:tr>
            <w:tr w:rsidR="00433CAC">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433CAC" w:rsidRDefault="00433CAC">
                  <w:pPr>
                    <w:pStyle w:val="fmtcblcellbodyleft"/>
                    <w:rPr>
                      <w:b/>
                      <w:bCs/>
                      <w:spacing w:val="-2"/>
                    </w:rPr>
                  </w:pPr>
                  <w:r>
                    <w:rPr>
                      <w:rStyle w:val="fmemphasisboldcell"/>
                    </w:rPr>
                    <w:t>Drawer Type</w:t>
                  </w:r>
                </w:p>
              </w:tc>
              <w:tc>
                <w:tcPr>
                  <w:tcW w:w="5070" w:type="dxa"/>
                  <w:tcBorders>
                    <w:bottom w:val="single" w:sz="6" w:space="0" w:color="000000"/>
                  </w:tcBorders>
                  <w:tcMar>
                    <w:top w:w="60" w:type="dxa"/>
                    <w:left w:w="120" w:type="dxa"/>
                    <w:bottom w:w="60" w:type="dxa"/>
                    <w:right w:w="120" w:type="dxa"/>
                  </w:tcMar>
                  <w:hideMark/>
                </w:tcPr>
                <w:p w:rsidR="00433CAC" w:rsidRDefault="00433CAC">
                  <w:pPr>
                    <w:pStyle w:val="fmtcblcellbodyleft"/>
                  </w:pPr>
                  <w:r>
                    <w:t>Locking, sensing, or matrix drawers.</w:t>
                  </w:r>
                </w:p>
              </w:tc>
            </w:tr>
            <w:tr w:rsidR="00433CAC">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433CAC" w:rsidRDefault="00433CAC">
                  <w:pPr>
                    <w:pStyle w:val="fmtcblcellbodyleft"/>
                    <w:rPr>
                      <w:b/>
                      <w:bCs/>
                      <w:spacing w:val="-2"/>
                    </w:rPr>
                  </w:pPr>
                  <w:r>
                    <w:rPr>
                      <w:rStyle w:val="fmemphasisboldcell"/>
                    </w:rPr>
                    <w:t>Inactive Omni</w:t>
                  </w:r>
                </w:p>
              </w:tc>
              <w:tc>
                <w:tcPr>
                  <w:tcW w:w="5070" w:type="dxa"/>
                  <w:tcBorders>
                    <w:bottom w:val="single" w:sz="6" w:space="0" w:color="000000"/>
                  </w:tcBorders>
                  <w:tcMar>
                    <w:top w:w="60" w:type="dxa"/>
                    <w:left w:w="120" w:type="dxa"/>
                    <w:bottom w:w="60" w:type="dxa"/>
                    <w:right w:w="120" w:type="dxa"/>
                  </w:tcMar>
                  <w:hideMark/>
                </w:tcPr>
                <w:p w:rsidR="00433CAC" w:rsidRDefault="00433CAC">
                  <w:pPr>
                    <w:pStyle w:val="fmtcblcellbodyleft"/>
                  </w:pPr>
                  <w:r>
                    <w:t xml:space="preserve">Patient’s previous cabinet after items are transferred to the active </w:t>
                  </w:r>
                  <w:proofErr w:type="spellStart"/>
                  <w:r>
                    <w:t>omni</w:t>
                  </w:r>
                  <w:proofErr w:type="spellEnd"/>
                  <w:r>
                    <w:t>. Any remaining patient items can only be removed for transfer or destock.</w:t>
                  </w:r>
                </w:p>
              </w:tc>
            </w:tr>
            <w:tr w:rsidR="00433CAC">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433CAC" w:rsidRDefault="00433CAC">
                  <w:pPr>
                    <w:pStyle w:val="fmtcblcellbodyleft"/>
                    <w:rPr>
                      <w:b/>
                      <w:bCs/>
                      <w:spacing w:val="-2"/>
                    </w:rPr>
                  </w:pPr>
                  <w:r>
                    <w:rPr>
                      <w:rStyle w:val="fmemphasisboldcell"/>
                    </w:rPr>
                    <w:t>Interim Omni</w:t>
                  </w:r>
                </w:p>
              </w:tc>
              <w:tc>
                <w:tcPr>
                  <w:tcW w:w="5070" w:type="dxa"/>
                  <w:tcBorders>
                    <w:bottom w:val="single" w:sz="6" w:space="0" w:color="000000"/>
                  </w:tcBorders>
                  <w:tcMar>
                    <w:top w:w="60" w:type="dxa"/>
                    <w:left w:w="120" w:type="dxa"/>
                    <w:bottom w:w="60" w:type="dxa"/>
                    <w:right w:w="120" w:type="dxa"/>
                  </w:tcMar>
                  <w:hideMark/>
                </w:tcPr>
                <w:p w:rsidR="00433CAC" w:rsidRDefault="00433CAC">
                  <w:pPr>
                    <w:pStyle w:val="fmtcblcellbodyleft"/>
                  </w:pPr>
                  <w:r>
                    <w:t xml:space="preserve">Patient’s cabinet at time of patient transfer. The interim </w:t>
                  </w:r>
                  <w:proofErr w:type="spellStart"/>
                  <w:r>
                    <w:t>omni</w:t>
                  </w:r>
                  <w:proofErr w:type="spellEnd"/>
                  <w:r>
                    <w:t xml:space="preserve"> can dispense items for a patient until any item is stocked in the </w:t>
                  </w:r>
                  <w:proofErr w:type="spellStart"/>
                  <w:r>
                    <w:t>omni</w:t>
                  </w:r>
                  <w:proofErr w:type="spellEnd"/>
                  <w:r>
                    <w:t xml:space="preserve"> to which the patient is being transferred. At that point, the interim </w:t>
                  </w:r>
                  <w:proofErr w:type="spellStart"/>
                  <w:r>
                    <w:t>omni</w:t>
                  </w:r>
                  <w:proofErr w:type="spellEnd"/>
                  <w:r>
                    <w:t xml:space="preserve"> becomes the inactive </w:t>
                  </w:r>
                  <w:proofErr w:type="spellStart"/>
                  <w:r>
                    <w:t>omni</w:t>
                  </w:r>
                  <w:proofErr w:type="spellEnd"/>
                  <w:r>
                    <w:t>.</w:t>
                  </w:r>
                </w:p>
              </w:tc>
            </w:tr>
            <w:tr w:rsidR="00433CAC">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433CAC" w:rsidRDefault="00433CAC">
                  <w:pPr>
                    <w:pStyle w:val="fmtcblcellbodyleft"/>
                    <w:rPr>
                      <w:b/>
                      <w:bCs/>
                      <w:spacing w:val="-2"/>
                    </w:rPr>
                  </w:pPr>
                  <w:r>
                    <w:rPr>
                      <w:rStyle w:val="fmemphasisboldcell"/>
                    </w:rPr>
                    <w:t>Item ID</w:t>
                  </w:r>
                </w:p>
              </w:tc>
              <w:tc>
                <w:tcPr>
                  <w:tcW w:w="5070" w:type="dxa"/>
                  <w:tcBorders>
                    <w:bottom w:val="single" w:sz="6" w:space="0" w:color="000000"/>
                  </w:tcBorders>
                  <w:tcMar>
                    <w:top w:w="60" w:type="dxa"/>
                    <w:left w:w="120" w:type="dxa"/>
                    <w:bottom w:w="60" w:type="dxa"/>
                    <w:right w:w="120" w:type="dxa"/>
                  </w:tcMar>
                  <w:hideMark/>
                </w:tcPr>
                <w:p w:rsidR="00433CAC" w:rsidRDefault="00433CAC">
                  <w:pPr>
                    <w:pStyle w:val="fmtcblcellbodyleft"/>
                  </w:pPr>
                  <w:r>
                    <w:t>Unique item number in database.</w:t>
                  </w:r>
                </w:p>
              </w:tc>
            </w:tr>
            <w:tr w:rsidR="00433CAC">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433CAC" w:rsidRDefault="00433CAC">
                  <w:pPr>
                    <w:pStyle w:val="fmtcblcellbodyleft"/>
                    <w:rPr>
                      <w:b/>
                      <w:bCs/>
                      <w:spacing w:val="-2"/>
                    </w:rPr>
                  </w:pPr>
                  <w:r>
                    <w:rPr>
                      <w:rStyle w:val="fmemphasisboldcell"/>
                    </w:rPr>
                    <w:t>Multi-use Return</w:t>
                  </w:r>
                </w:p>
              </w:tc>
              <w:tc>
                <w:tcPr>
                  <w:tcW w:w="5070" w:type="dxa"/>
                  <w:tcBorders>
                    <w:bottom w:val="single" w:sz="6" w:space="0" w:color="000000"/>
                  </w:tcBorders>
                  <w:tcMar>
                    <w:top w:w="60" w:type="dxa"/>
                    <w:left w:w="120" w:type="dxa"/>
                    <w:bottom w:w="60" w:type="dxa"/>
                    <w:right w:w="120" w:type="dxa"/>
                  </w:tcMar>
                  <w:hideMark/>
                </w:tcPr>
                <w:p w:rsidR="00433CAC" w:rsidRDefault="00433CAC">
                  <w:pPr>
                    <w:pStyle w:val="fmtcblcellbodyleft"/>
                  </w:pPr>
                  <w:r>
                    <w:t xml:space="preserve">Patient bin that has been reserved for the return of multi-use items only, e.g., ointments and inhalants. When a bin of this type is unassigned, it retains this </w:t>
                  </w:r>
                  <w:r>
                    <w:lastRenderedPageBreak/>
                    <w:t>setting.</w:t>
                  </w:r>
                </w:p>
              </w:tc>
            </w:tr>
            <w:tr w:rsidR="00433CAC">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433CAC" w:rsidRDefault="00433CAC">
                  <w:pPr>
                    <w:pStyle w:val="fmtcblcellbodyleft"/>
                    <w:rPr>
                      <w:b/>
                      <w:bCs/>
                      <w:spacing w:val="-2"/>
                    </w:rPr>
                  </w:pPr>
                  <w:r>
                    <w:rPr>
                      <w:rStyle w:val="fmemphasisboldcell"/>
                    </w:rPr>
                    <w:lastRenderedPageBreak/>
                    <w:t>POM</w:t>
                  </w:r>
                </w:p>
              </w:tc>
              <w:tc>
                <w:tcPr>
                  <w:tcW w:w="5070" w:type="dxa"/>
                  <w:tcBorders>
                    <w:bottom w:val="single" w:sz="6" w:space="0" w:color="000000"/>
                  </w:tcBorders>
                  <w:tcMar>
                    <w:top w:w="60" w:type="dxa"/>
                    <w:left w:w="120" w:type="dxa"/>
                    <w:bottom w:w="60" w:type="dxa"/>
                    <w:right w:w="120" w:type="dxa"/>
                  </w:tcMar>
                  <w:hideMark/>
                </w:tcPr>
                <w:p w:rsidR="00433CAC" w:rsidRDefault="00433CAC">
                  <w:pPr>
                    <w:pStyle w:val="fmtcblcellbodyleft"/>
                  </w:pPr>
                  <w:r>
                    <w:t>Patient’s own medication.</w:t>
                  </w:r>
                </w:p>
              </w:tc>
            </w:tr>
            <w:tr w:rsidR="00433CAC">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433CAC" w:rsidRDefault="00433CAC">
                  <w:pPr>
                    <w:pStyle w:val="fmtcblcellbodyleft"/>
                    <w:rPr>
                      <w:b/>
                      <w:bCs/>
                      <w:spacing w:val="-2"/>
                    </w:rPr>
                  </w:pPr>
                  <w:r>
                    <w:rPr>
                      <w:rStyle w:val="fmemphasisboldcell"/>
                    </w:rPr>
                    <w:t>Protected</w:t>
                  </w:r>
                </w:p>
              </w:tc>
              <w:tc>
                <w:tcPr>
                  <w:tcW w:w="5070" w:type="dxa"/>
                  <w:tcBorders>
                    <w:bottom w:val="single" w:sz="6" w:space="0" w:color="000000"/>
                  </w:tcBorders>
                  <w:tcMar>
                    <w:top w:w="60" w:type="dxa"/>
                    <w:left w:w="120" w:type="dxa"/>
                    <w:bottom w:w="60" w:type="dxa"/>
                    <w:right w:w="120" w:type="dxa"/>
                  </w:tcMar>
                  <w:hideMark/>
                </w:tcPr>
                <w:p w:rsidR="00433CAC" w:rsidRDefault="00433CAC">
                  <w:pPr>
                    <w:pStyle w:val="fmtcblcellbodyleft"/>
                  </w:pPr>
                  <w:r>
                    <w:t>No more items can be assigned to this bin.</w:t>
                  </w:r>
                </w:p>
              </w:tc>
            </w:tr>
            <w:tr w:rsidR="00433CAC">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433CAC" w:rsidRDefault="00433CAC">
                  <w:pPr>
                    <w:pStyle w:val="fmtcblcellbodyleft"/>
                    <w:rPr>
                      <w:b/>
                      <w:bCs/>
                      <w:spacing w:val="-2"/>
                    </w:rPr>
                  </w:pPr>
                  <w:proofErr w:type="spellStart"/>
                  <w:r>
                    <w:rPr>
                      <w:rStyle w:val="fmemphasisboldcell"/>
                    </w:rPr>
                    <w:t>Qty</w:t>
                  </w:r>
                  <w:proofErr w:type="spellEnd"/>
                  <w:r>
                    <w:rPr>
                      <w:rStyle w:val="fmemphasisboldcell"/>
                    </w:rPr>
                    <w:t xml:space="preserve"> on Hand</w:t>
                  </w:r>
                </w:p>
              </w:tc>
              <w:tc>
                <w:tcPr>
                  <w:tcW w:w="5070" w:type="dxa"/>
                  <w:tcBorders>
                    <w:bottom w:val="single" w:sz="6" w:space="0" w:color="000000"/>
                  </w:tcBorders>
                  <w:tcMar>
                    <w:top w:w="60" w:type="dxa"/>
                    <w:left w:w="120" w:type="dxa"/>
                    <w:bottom w:w="60" w:type="dxa"/>
                    <w:right w:w="120" w:type="dxa"/>
                  </w:tcMar>
                  <w:hideMark/>
                </w:tcPr>
                <w:p w:rsidR="00433CAC" w:rsidRDefault="00433CAC">
                  <w:pPr>
                    <w:pStyle w:val="fmtcblcellbodyleft"/>
                  </w:pPr>
                  <w:r>
                    <w:t>Number of this item in the bin.</w:t>
                  </w:r>
                </w:p>
              </w:tc>
            </w:tr>
            <w:tr w:rsidR="00433CAC">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433CAC" w:rsidRDefault="00433CAC">
                  <w:pPr>
                    <w:pStyle w:val="fmtcblcellbodyleft"/>
                    <w:rPr>
                      <w:b/>
                      <w:bCs/>
                      <w:spacing w:val="-2"/>
                    </w:rPr>
                  </w:pPr>
                  <w:r>
                    <w:rPr>
                      <w:rStyle w:val="fmemphasisboldcell"/>
                    </w:rPr>
                    <w:t>Single-item Bin</w:t>
                  </w:r>
                </w:p>
              </w:tc>
              <w:tc>
                <w:tcPr>
                  <w:tcW w:w="5070" w:type="dxa"/>
                  <w:tcBorders>
                    <w:bottom w:val="single" w:sz="6" w:space="0" w:color="000000"/>
                  </w:tcBorders>
                  <w:tcMar>
                    <w:top w:w="60" w:type="dxa"/>
                    <w:left w:w="120" w:type="dxa"/>
                    <w:bottom w:w="60" w:type="dxa"/>
                    <w:right w:w="120" w:type="dxa"/>
                  </w:tcMar>
                  <w:hideMark/>
                </w:tcPr>
                <w:p w:rsidR="00433CAC" w:rsidRDefault="00433CAC">
                  <w:pPr>
                    <w:pStyle w:val="fmtcblcellbodyleft"/>
                  </w:pPr>
                  <w:r>
                    <w:t>A patient-specific bin can be converted to a single-item bin only at the cabinet. See Color Touch 16.0 User Guide.</w:t>
                  </w:r>
                </w:p>
              </w:tc>
            </w:tr>
            <w:tr w:rsidR="00433CAC">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433CAC" w:rsidRDefault="00433CAC">
                  <w:pPr>
                    <w:pStyle w:val="fmtcblcellbodyleft"/>
                    <w:rPr>
                      <w:b/>
                      <w:bCs/>
                      <w:spacing w:val="-2"/>
                    </w:rPr>
                  </w:pPr>
                  <w:proofErr w:type="spellStart"/>
                  <w:r>
                    <w:rPr>
                      <w:rStyle w:val="fmemphasisboldcell"/>
                    </w:rPr>
                    <w:t>Unassign</w:t>
                  </w:r>
                  <w:proofErr w:type="spellEnd"/>
                  <w:r>
                    <w:rPr>
                      <w:rStyle w:val="fmemphasisboldcell"/>
                    </w:rPr>
                    <w:t xml:space="preserve"> Bin</w:t>
                  </w:r>
                </w:p>
              </w:tc>
              <w:tc>
                <w:tcPr>
                  <w:tcW w:w="5070" w:type="dxa"/>
                  <w:tcBorders>
                    <w:bottom w:val="single" w:sz="6" w:space="0" w:color="000000"/>
                  </w:tcBorders>
                  <w:tcMar>
                    <w:top w:w="60" w:type="dxa"/>
                    <w:left w:w="120" w:type="dxa"/>
                    <w:bottom w:w="60" w:type="dxa"/>
                    <w:right w:w="120" w:type="dxa"/>
                  </w:tcMar>
                  <w:hideMark/>
                </w:tcPr>
                <w:p w:rsidR="00433CAC" w:rsidRDefault="00433CAC">
                  <w:pPr>
                    <w:pStyle w:val="fmtcblcellbodyleft"/>
                  </w:pPr>
                  <w:r>
                    <w:t xml:space="preserve">Only available if the global auto-clear configuration is enabled and Item Count equals zero. The bin remains patient-specific. See </w:t>
                  </w:r>
                  <w:hyperlink w:anchor="administration_general_system_se_4876" w:history="1">
                    <w:r>
                      <w:rPr>
                        <w:rStyle w:val="Hyperlink"/>
                      </w:rPr>
                      <w:t>General System Settings</w:t>
                    </w:r>
                  </w:hyperlink>
                  <w:r>
                    <w:t>.</w:t>
                  </w:r>
                </w:p>
              </w:tc>
            </w:tr>
            <w:tr w:rsidR="00433CAC">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433CAC" w:rsidRDefault="00433CAC">
                  <w:pPr>
                    <w:pStyle w:val="fmtcblcellbodyleft"/>
                    <w:rPr>
                      <w:b/>
                      <w:bCs/>
                      <w:spacing w:val="-2"/>
                    </w:rPr>
                  </w:pPr>
                  <w:proofErr w:type="spellStart"/>
                  <w:r>
                    <w:rPr>
                      <w:rStyle w:val="fmemphasisboldcell"/>
                    </w:rPr>
                    <w:t>Unassign</w:t>
                  </w:r>
                  <w:proofErr w:type="spellEnd"/>
                  <w:r>
                    <w:rPr>
                      <w:rStyle w:val="fmemphasisboldcell"/>
                    </w:rPr>
                    <w:t xml:space="preserve"> Item</w:t>
                  </w:r>
                </w:p>
              </w:tc>
              <w:tc>
                <w:tcPr>
                  <w:tcW w:w="5070" w:type="dxa"/>
                  <w:tcBorders>
                    <w:bottom w:val="single" w:sz="6" w:space="0" w:color="000000"/>
                  </w:tcBorders>
                  <w:tcMar>
                    <w:top w:w="60" w:type="dxa"/>
                    <w:left w:w="120" w:type="dxa"/>
                    <w:bottom w:w="60" w:type="dxa"/>
                    <w:right w:w="120" w:type="dxa"/>
                  </w:tcMar>
                  <w:hideMark/>
                </w:tcPr>
                <w:p w:rsidR="00433CAC" w:rsidRDefault="00433CAC">
                  <w:pPr>
                    <w:pStyle w:val="fmtcblcellbodyleft"/>
                  </w:pPr>
                  <w:r>
                    <w:t xml:space="preserve">Only available if the global auto-clear configuration is enabled and </w:t>
                  </w:r>
                  <w:proofErr w:type="spellStart"/>
                  <w:r>
                    <w:t>Qty</w:t>
                  </w:r>
                  <w:proofErr w:type="spellEnd"/>
                  <w:r>
                    <w:t xml:space="preserve"> on Hand equals zero. See </w:t>
                  </w:r>
                  <w:hyperlink w:anchor="administration_general_system_se_4876" w:history="1">
                    <w:r>
                      <w:rPr>
                        <w:rStyle w:val="Hyperlink"/>
                      </w:rPr>
                      <w:t>General System Settings</w:t>
                    </w:r>
                  </w:hyperlink>
                  <w:r>
                    <w:t>.</w:t>
                  </w:r>
                </w:p>
              </w:tc>
            </w:tr>
          </w:tbl>
          <w:p w:rsidR="00433CAC" w:rsidRDefault="00433CAC">
            <w:pPr>
              <w:spacing w:before="0" w:beforeAutospacing="0" w:after="0" w:afterAutospacing="0"/>
            </w:pPr>
          </w:p>
        </w:tc>
      </w:tr>
    </w:tbl>
    <w:p w:rsidR="00433CAC" w:rsidRDefault="00433CAC">
      <w:pPr>
        <w:pStyle w:val="fmh1heading"/>
        <w:divId w:val="530531173"/>
      </w:pPr>
      <w:bookmarkStart w:id="244" w:name="database_patients_–_custom_field_5639"/>
      <w:bookmarkEnd w:id="244"/>
      <w:r>
        <w:lastRenderedPageBreak/>
        <w:t>Patients – Custom Fields</w:t>
      </w:r>
    </w:p>
    <w:p w:rsidR="00433CAC" w:rsidRDefault="00433CAC">
      <w:pPr>
        <w:pStyle w:val="fmhtdtodoheading"/>
        <w:divId w:val="530531173"/>
      </w:pPr>
      <w:r>
        <w:t>Purpose: to view vendor-specific patient information to be broadcast in billing and inventory messages.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433CAC" w:rsidTr="005F3B0B">
        <w:trPr>
          <w:divId w:val="530531173"/>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433CAC">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433CAC" w:rsidRDefault="00433CAC">
                  <w:pPr>
                    <w:pStyle w:val="fmtcblcellbodyleft"/>
                    <w:rPr>
                      <w:b/>
                      <w:bCs/>
                      <w:spacing w:val="-2"/>
                    </w:rPr>
                  </w:pPr>
                  <w:r>
                    <w:rPr>
                      <w:rStyle w:val="fmemphasisboldcell"/>
                    </w:rPr>
                    <w:t>View Only</w:t>
                  </w:r>
                </w:p>
              </w:tc>
              <w:tc>
                <w:tcPr>
                  <w:tcW w:w="5070" w:type="dxa"/>
                  <w:tcBorders>
                    <w:top w:val="single" w:sz="6" w:space="0" w:color="000000"/>
                    <w:bottom w:val="single" w:sz="6" w:space="0" w:color="000000"/>
                  </w:tcBorders>
                  <w:tcMar>
                    <w:top w:w="60" w:type="dxa"/>
                    <w:left w:w="120" w:type="dxa"/>
                    <w:bottom w:w="60" w:type="dxa"/>
                    <w:right w:w="120" w:type="dxa"/>
                  </w:tcMar>
                  <w:hideMark/>
                </w:tcPr>
                <w:p w:rsidR="00433CAC" w:rsidRDefault="00433CAC">
                  <w:pPr>
                    <w:pStyle w:val="fmtcblcellbodyleft"/>
                  </w:pPr>
                  <w:r>
                    <w:t>The Custom Fields screen is view only.</w:t>
                  </w:r>
                </w:p>
              </w:tc>
            </w:tr>
          </w:tbl>
          <w:p w:rsidR="00433CAC" w:rsidRDefault="00433CAC">
            <w:pPr>
              <w:spacing w:before="0" w:beforeAutospacing="0" w:after="0" w:afterAutospacing="0"/>
            </w:pPr>
          </w:p>
        </w:tc>
      </w:tr>
    </w:tbl>
    <w:p w:rsidR="00433CAC" w:rsidRDefault="00433CAC">
      <w:pPr>
        <w:pStyle w:val="fmh1heading"/>
        <w:divId w:val="530531173"/>
      </w:pPr>
      <w:bookmarkStart w:id="245" w:name="database_physicians_htm"/>
      <w:bookmarkStart w:id="246" w:name="database_physicians_htm_xref_252_9986"/>
      <w:bookmarkEnd w:id="245"/>
      <w:bookmarkEnd w:id="246"/>
      <w:r>
        <w:t>Physicians</w:t>
      </w:r>
    </w:p>
    <w:p w:rsidR="00433CAC" w:rsidRDefault="00433CAC">
      <w:pPr>
        <w:pStyle w:val="fmhtdtodoheading"/>
        <w:divId w:val="530531173"/>
      </w:pPr>
      <w:r>
        <w:t>Purpose: to add to or modify the physician database.</w:t>
      </w:r>
    </w:p>
    <w:p w:rsidR="00433CAC" w:rsidRDefault="00433CAC">
      <w:pPr>
        <w:pStyle w:val="fml1nnumbered"/>
        <w:divId w:val="530531173"/>
      </w:pPr>
      <w:r>
        <w:t xml:space="preserve">Select the Physicians table; if </w:t>
      </w:r>
      <w:proofErr w:type="gramStart"/>
      <w:r>
        <w:t>desired,</w:t>
      </w:r>
      <w:proofErr w:type="gramEnd"/>
      <w:r>
        <w:t xml:space="preserve"> set the Limits filters.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433CAC" w:rsidTr="005F3B0B">
        <w:trPr>
          <w:divId w:val="530531173"/>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433CAC">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433CAC" w:rsidRDefault="00433CAC">
                  <w:pPr>
                    <w:pStyle w:val="fmtcblcellbodyleft"/>
                    <w:rPr>
                      <w:b/>
                      <w:bCs/>
                      <w:spacing w:val="-2"/>
                    </w:rPr>
                  </w:pPr>
                  <w:r>
                    <w:rPr>
                      <w:rStyle w:val="fmemphasisboldcell"/>
                    </w:rPr>
                    <w:t>Add a Physician</w:t>
                  </w:r>
                </w:p>
              </w:tc>
              <w:tc>
                <w:tcPr>
                  <w:tcW w:w="5070" w:type="dxa"/>
                  <w:tcBorders>
                    <w:top w:val="single" w:sz="6" w:space="0" w:color="000000"/>
                    <w:bottom w:val="single" w:sz="6" w:space="0" w:color="000000"/>
                  </w:tcBorders>
                  <w:tcMar>
                    <w:top w:w="60" w:type="dxa"/>
                    <w:left w:w="120" w:type="dxa"/>
                    <w:bottom w:w="60" w:type="dxa"/>
                    <w:right w:w="120" w:type="dxa"/>
                  </w:tcMar>
                  <w:hideMark/>
                </w:tcPr>
                <w:p w:rsidR="00433CAC" w:rsidRDefault="00433CAC">
                  <w:pPr>
                    <w:pStyle w:val="fmtcblcellbodyleft"/>
                  </w:pPr>
                  <w:r>
                    <w:t>Click Add. All fields are blank. Enter information.</w:t>
                  </w:r>
                </w:p>
              </w:tc>
            </w:tr>
            <w:tr w:rsidR="00433CAC">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433CAC" w:rsidRDefault="00433CAC">
                  <w:pPr>
                    <w:pStyle w:val="fmtcblcellbodyleft"/>
                    <w:rPr>
                      <w:b/>
                      <w:bCs/>
                      <w:spacing w:val="-2"/>
                    </w:rPr>
                  </w:pPr>
                  <w:r>
                    <w:rPr>
                      <w:rStyle w:val="fmemphasisboldcell"/>
                    </w:rPr>
                    <w:t>Modify, Delete, Copy, or Print a Physician Record</w:t>
                  </w:r>
                </w:p>
              </w:tc>
              <w:tc>
                <w:tcPr>
                  <w:tcW w:w="5070" w:type="dxa"/>
                  <w:tcBorders>
                    <w:bottom w:val="single" w:sz="6" w:space="0" w:color="000000"/>
                  </w:tcBorders>
                  <w:tcMar>
                    <w:top w:w="60" w:type="dxa"/>
                    <w:left w:w="120" w:type="dxa"/>
                    <w:bottom w:w="60" w:type="dxa"/>
                    <w:right w:w="120" w:type="dxa"/>
                  </w:tcMar>
                  <w:hideMark/>
                </w:tcPr>
                <w:p w:rsidR="00433CAC" w:rsidRDefault="00433CAC">
                  <w:pPr>
                    <w:pStyle w:val="fmtcblcellbodyleft"/>
                  </w:pPr>
                  <w:r>
                    <w:t>Select an entry before clicking an action button.</w:t>
                  </w:r>
                </w:p>
              </w:tc>
            </w:tr>
          </w:tbl>
          <w:p w:rsidR="00433CAC" w:rsidRDefault="00433CAC">
            <w:pPr>
              <w:spacing w:before="0" w:beforeAutospacing="0" w:after="0" w:afterAutospacing="0"/>
            </w:pPr>
          </w:p>
        </w:tc>
      </w:tr>
    </w:tbl>
    <w:p w:rsidR="00433CAC" w:rsidRDefault="00433CAC">
      <w:pPr>
        <w:pStyle w:val="fml1nnumbered"/>
        <w:divId w:val="530531173"/>
      </w:pPr>
      <w:r>
        <w:lastRenderedPageBreak/>
        <w:t>Click Modify. All fields but Physician ID are modifiable.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433CAC" w:rsidTr="005F3B0B">
        <w:trPr>
          <w:divId w:val="530531173"/>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433CAC">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433CAC" w:rsidRDefault="00433CAC">
                  <w:pPr>
                    <w:pStyle w:val="fmtcblcellbodyleft"/>
                    <w:rPr>
                      <w:b/>
                      <w:bCs/>
                      <w:spacing w:val="-2"/>
                    </w:rPr>
                  </w:pPr>
                  <w:r>
                    <w:rPr>
                      <w:rStyle w:val="fmemphasisboldcell"/>
                    </w:rPr>
                    <w:t>Pager Number</w:t>
                  </w:r>
                </w:p>
              </w:tc>
              <w:tc>
                <w:tcPr>
                  <w:tcW w:w="5070" w:type="dxa"/>
                  <w:tcBorders>
                    <w:top w:val="single" w:sz="6" w:space="0" w:color="000000"/>
                    <w:bottom w:val="single" w:sz="6" w:space="0" w:color="000000"/>
                  </w:tcBorders>
                  <w:tcMar>
                    <w:top w:w="60" w:type="dxa"/>
                    <w:left w:w="120" w:type="dxa"/>
                    <w:bottom w:w="60" w:type="dxa"/>
                    <w:right w:w="120" w:type="dxa"/>
                  </w:tcMar>
                  <w:hideMark/>
                </w:tcPr>
                <w:p w:rsidR="00433CAC" w:rsidRDefault="00433CAC">
                  <w:pPr>
                    <w:pStyle w:val="fmtcblcellbodyleft"/>
                  </w:pPr>
                  <w:r>
                    <w:t>Doctor’s pager contact information.</w:t>
                  </w:r>
                </w:p>
              </w:tc>
            </w:tr>
            <w:tr w:rsidR="00433CAC">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433CAC" w:rsidRDefault="00433CAC">
                  <w:pPr>
                    <w:pStyle w:val="fmtcblcellbodyleft"/>
                    <w:rPr>
                      <w:b/>
                      <w:bCs/>
                      <w:spacing w:val="-2"/>
                    </w:rPr>
                  </w:pPr>
                  <w:r>
                    <w:rPr>
                      <w:rStyle w:val="fmemphasisboldcell"/>
                    </w:rPr>
                    <w:t>Phone</w:t>
                  </w:r>
                </w:p>
              </w:tc>
              <w:tc>
                <w:tcPr>
                  <w:tcW w:w="5070" w:type="dxa"/>
                  <w:tcBorders>
                    <w:bottom w:val="single" w:sz="6" w:space="0" w:color="000000"/>
                  </w:tcBorders>
                  <w:tcMar>
                    <w:top w:w="60" w:type="dxa"/>
                    <w:left w:w="120" w:type="dxa"/>
                    <w:bottom w:w="60" w:type="dxa"/>
                    <w:right w:w="120" w:type="dxa"/>
                  </w:tcMar>
                  <w:hideMark/>
                </w:tcPr>
                <w:p w:rsidR="00433CAC" w:rsidRDefault="00433CAC">
                  <w:pPr>
                    <w:pStyle w:val="fmtcblcellbodyleft"/>
                  </w:pPr>
                  <w:r>
                    <w:t>Doctor’s primary contact number.</w:t>
                  </w:r>
                </w:p>
              </w:tc>
            </w:tr>
            <w:tr w:rsidR="00433CAC">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433CAC" w:rsidRDefault="00433CAC">
                  <w:pPr>
                    <w:pStyle w:val="fmtcblcellbodyleft"/>
                    <w:rPr>
                      <w:b/>
                      <w:bCs/>
                      <w:spacing w:val="-2"/>
                    </w:rPr>
                  </w:pPr>
                  <w:r>
                    <w:rPr>
                      <w:rStyle w:val="fmemphasisboldcell"/>
                    </w:rPr>
                    <w:t>Physician ID</w:t>
                  </w:r>
                </w:p>
              </w:tc>
              <w:tc>
                <w:tcPr>
                  <w:tcW w:w="5070" w:type="dxa"/>
                  <w:tcBorders>
                    <w:bottom w:val="single" w:sz="6" w:space="0" w:color="000000"/>
                  </w:tcBorders>
                  <w:tcMar>
                    <w:top w:w="60" w:type="dxa"/>
                    <w:left w:w="120" w:type="dxa"/>
                    <w:bottom w:w="60" w:type="dxa"/>
                    <w:right w:w="120" w:type="dxa"/>
                  </w:tcMar>
                  <w:hideMark/>
                </w:tcPr>
                <w:p w:rsidR="00433CAC" w:rsidRDefault="00433CAC">
                  <w:pPr>
                    <w:pStyle w:val="fmtcblcellbodyleft"/>
                  </w:pPr>
                  <w:r>
                    <w:t>Doctor’s unique identification number.</w:t>
                  </w:r>
                </w:p>
              </w:tc>
            </w:tr>
            <w:tr w:rsidR="00433CAC">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433CAC" w:rsidRDefault="00433CAC">
                  <w:pPr>
                    <w:pStyle w:val="fmtcblcellbodyleft"/>
                    <w:rPr>
                      <w:b/>
                      <w:bCs/>
                      <w:spacing w:val="-2"/>
                    </w:rPr>
                  </w:pPr>
                  <w:r>
                    <w:rPr>
                      <w:rStyle w:val="fmemphasisboldcell"/>
                    </w:rPr>
                    <w:t>Physician Name</w:t>
                  </w:r>
                </w:p>
              </w:tc>
              <w:tc>
                <w:tcPr>
                  <w:tcW w:w="5070" w:type="dxa"/>
                  <w:tcBorders>
                    <w:bottom w:val="single" w:sz="6" w:space="0" w:color="000000"/>
                  </w:tcBorders>
                  <w:tcMar>
                    <w:top w:w="60" w:type="dxa"/>
                    <w:left w:w="120" w:type="dxa"/>
                    <w:bottom w:w="60" w:type="dxa"/>
                    <w:right w:w="120" w:type="dxa"/>
                  </w:tcMar>
                  <w:hideMark/>
                </w:tcPr>
                <w:p w:rsidR="00433CAC" w:rsidRDefault="00433CAC">
                  <w:pPr>
                    <w:pStyle w:val="fmtcblcellbodyleft"/>
                  </w:pPr>
                  <w:r>
                    <w:t>Doctor’s name.</w:t>
                  </w:r>
                </w:p>
              </w:tc>
            </w:tr>
          </w:tbl>
          <w:p w:rsidR="00433CAC" w:rsidRDefault="00433CAC">
            <w:pPr>
              <w:spacing w:before="0" w:beforeAutospacing="0" w:after="0" w:afterAutospacing="0"/>
            </w:pPr>
          </w:p>
        </w:tc>
      </w:tr>
    </w:tbl>
    <w:p w:rsidR="00433CAC" w:rsidRDefault="00433CAC">
      <w:pPr>
        <w:spacing w:before="0" w:beforeAutospacing="0" w:after="0" w:afterAutospacing="0"/>
        <w:divId w:val="530531173"/>
      </w:pPr>
    </w:p>
    <w:p w:rsidR="00433CAC" w:rsidRDefault="00433CAC">
      <w:pPr>
        <w:pStyle w:val="fmh1heading"/>
        <w:divId w:val="1865629336"/>
      </w:pPr>
      <w:bookmarkStart w:id="247" w:name="database_prefcards_htm"/>
      <w:bookmarkStart w:id="248" w:name="database_prefcards_htm_xref_4325_3470"/>
      <w:bookmarkEnd w:id="247"/>
      <w:bookmarkEnd w:id="248"/>
      <w:proofErr w:type="spellStart"/>
      <w:r>
        <w:t>PrefCards</w:t>
      </w:r>
      <w:proofErr w:type="spellEnd"/>
    </w:p>
    <w:p w:rsidR="00433CAC" w:rsidRDefault="00433CAC">
      <w:pPr>
        <w:pStyle w:val="fmhtdtodoheading"/>
        <w:divId w:val="1865629336"/>
      </w:pPr>
      <w:r>
        <w:t>Purpose: to create physician or procedure-specific file system used to prepare for OR cases.</w:t>
      </w:r>
    </w:p>
    <w:p w:rsidR="00433CAC" w:rsidRDefault="00433CAC">
      <w:pPr>
        <w:pStyle w:val="fml1nnumbered"/>
        <w:divId w:val="1865629336"/>
      </w:pPr>
      <w:r>
        <w:t xml:space="preserve">Select the Preference Cards table; if </w:t>
      </w:r>
      <w:proofErr w:type="gramStart"/>
      <w:r>
        <w:t>desired,</w:t>
      </w:r>
      <w:proofErr w:type="gramEnd"/>
      <w:r>
        <w:t xml:space="preserve"> set the Limits filters.</w:t>
      </w:r>
    </w:p>
    <w:p w:rsidR="00433CAC" w:rsidRDefault="00433CAC">
      <w:pPr>
        <w:pStyle w:val="fml1nnumbered"/>
        <w:divId w:val="1865629336"/>
      </w:pPr>
      <w:r>
        <w:t>Click Add.</w:t>
      </w:r>
    </w:p>
    <w:p w:rsidR="00433CAC" w:rsidRDefault="00433CAC">
      <w:pPr>
        <w:pStyle w:val="fml1nnumbered"/>
        <w:divId w:val="1865629336"/>
      </w:pPr>
      <w:r>
        <w:t xml:space="preserve">Click </w:t>
      </w:r>
      <w:r w:rsidR="0051415B">
        <w:rPr>
          <w:noProof/>
        </w:rPr>
        <w:drawing>
          <wp:inline distT="0" distB="0" distL="0" distR="0" wp14:anchorId="61C90725" wp14:editId="7823FDD7">
            <wp:extent cx="114300" cy="114300"/>
            <wp:effectExtent l="0" t="0" r="0" b="0"/>
            <wp:docPr id="224" name="Picture 224" descr="Database20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Items; click Add. Select Type; click the Item ID lookup button. Select item; click OK. Enter the Quantity. Click OK. 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433CAC" w:rsidTr="005F3B0B">
        <w:trPr>
          <w:divId w:val="1865629336"/>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433CAC">
              <w:trPr>
                <w:trHeight w:val="893"/>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433CAC" w:rsidRDefault="00433CAC">
                  <w:pPr>
                    <w:pStyle w:val="fmawalertwarning"/>
                  </w:pPr>
                  <w:r>
                    <w:t>Warning</w:t>
                  </w:r>
                  <w:r>
                    <w:rPr>
                      <w:noProof/>
                    </w:rPr>
                    <w:drawing>
                      <wp:anchor distT="0" distB="0" distL="0" distR="0" simplePos="0" relativeHeight="251738112" behindDoc="0" locked="0" layoutInCell="1" allowOverlap="0" wp14:anchorId="17CE146C" wp14:editId="57F23BB0">
                        <wp:simplePos x="0" y="0"/>
                        <wp:positionH relativeFrom="column">
                          <wp:align>left</wp:align>
                        </wp:positionH>
                        <wp:positionV relativeFrom="line">
                          <wp:posOffset>0</wp:posOffset>
                        </wp:positionV>
                        <wp:extent cx="333375" cy="295275"/>
                        <wp:effectExtent l="0" t="0" r="9525" b="9525"/>
                        <wp:wrapSquare wrapText="bothSides"/>
                        <wp:docPr id="112" name="image57" descr="W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7" descr="Warning.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3CAC" w:rsidRDefault="00433CAC">
                  <w:pPr>
                    <w:pStyle w:val="fmabalertbody"/>
                  </w:pPr>
                  <w:r>
                    <w:t xml:space="preserve">Deletion of any highlighted item or procedure on the Items radio button screen, when in View mode, will result in the deletion of the </w:t>
                  </w:r>
                  <w:proofErr w:type="spellStart"/>
                  <w:r>
                    <w:t>PrefCard</w:t>
                  </w:r>
                  <w:proofErr w:type="spellEnd"/>
                  <w:r>
                    <w:t xml:space="preserve">, not the highlighted item/procedure. To delete an item or procedure from a </w:t>
                  </w:r>
                  <w:proofErr w:type="spellStart"/>
                  <w:r>
                    <w:t>PrefCard</w:t>
                  </w:r>
                  <w:proofErr w:type="spellEnd"/>
                  <w:r>
                    <w:t xml:space="preserve">, see the </w:t>
                  </w:r>
                  <w:proofErr w:type="spellStart"/>
                  <w:r>
                    <w:t>OmniCenter</w:t>
                  </w:r>
                  <w:proofErr w:type="spellEnd"/>
                  <w:r>
                    <w:t xml:space="preserve"> Administrator Guide.</w:t>
                  </w:r>
                </w:p>
              </w:tc>
            </w:tr>
          </w:tbl>
          <w:p w:rsidR="00433CAC" w:rsidRDefault="00433CAC">
            <w:pPr>
              <w:spacing w:before="0" w:beforeAutospacing="0" w:after="0" w:afterAutospacing="0"/>
            </w:pPr>
          </w:p>
        </w:tc>
      </w:tr>
    </w:tbl>
    <w:p w:rsidR="00433CAC" w:rsidRDefault="00433CAC">
      <w:pPr>
        <w:spacing w:before="0" w:beforeAutospacing="0" w:after="0" w:afterAutospacing="0"/>
        <w:divId w:val="1865629336"/>
        <w:rPr>
          <w:vanish/>
        </w:rPr>
      </w:pP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433CAC" w:rsidTr="005F3B0B">
        <w:trPr>
          <w:divId w:val="1865629336"/>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433CAC">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433CAC" w:rsidRDefault="00433CAC">
                  <w:pPr>
                    <w:pStyle w:val="fmtcblcellbodyleft"/>
                    <w:rPr>
                      <w:b/>
                      <w:bCs/>
                      <w:spacing w:val="-2"/>
                    </w:rPr>
                  </w:pPr>
                  <w:r>
                    <w:rPr>
                      <w:rStyle w:val="fmemphasisboldcell"/>
                    </w:rPr>
                    <w:t>Items, Modify, Copy, or Delete</w:t>
                  </w:r>
                </w:p>
              </w:tc>
              <w:tc>
                <w:tcPr>
                  <w:tcW w:w="5070" w:type="dxa"/>
                  <w:tcBorders>
                    <w:top w:val="single" w:sz="6" w:space="0" w:color="000000"/>
                    <w:bottom w:val="single" w:sz="6" w:space="0" w:color="000000"/>
                  </w:tcBorders>
                  <w:tcMar>
                    <w:top w:w="60" w:type="dxa"/>
                    <w:left w:w="120" w:type="dxa"/>
                    <w:bottom w:w="60" w:type="dxa"/>
                    <w:right w:w="120" w:type="dxa"/>
                  </w:tcMar>
                  <w:hideMark/>
                </w:tcPr>
                <w:p w:rsidR="00433CAC" w:rsidRDefault="00433CAC">
                  <w:pPr>
                    <w:pStyle w:val="fmtcblcellbodyleft"/>
                  </w:pPr>
                  <w:r>
                    <w:t xml:space="preserve">Select the item already assigned to the </w:t>
                  </w:r>
                  <w:proofErr w:type="spellStart"/>
                  <w:r>
                    <w:t>PrefCard</w:t>
                  </w:r>
                  <w:proofErr w:type="spellEnd"/>
                  <w:r>
                    <w:t>, click the action button. Only the quantity can be modified.</w:t>
                  </w:r>
                </w:p>
              </w:tc>
            </w:tr>
            <w:tr w:rsidR="00433CAC">
              <w:trPr>
                <w:trHeight w:val="2540"/>
                <w:tblCellSpacing w:w="0" w:type="dxa"/>
              </w:trPr>
              <w:tc>
                <w:tcPr>
                  <w:tcW w:w="2250" w:type="dxa"/>
                  <w:tcBorders>
                    <w:bottom w:val="single" w:sz="6" w:space="0" w:color="000000"/>
                  </w:tcBorders>
                  <w:tcMar>
                    <w:top w:w="60" w:type="dxa"/>
                    <w:left w:w="120" w:type="dxa"/>
                    <w:bottom w:w="60" w:type="dxa"/>
                    <w:right w:w="120" w:type="dxa"/>
                  </w:tcMar>
                  <w:hideMark/>
                </w:tcPr>
                <w:p w:rsidR="00433CAC" w:rsidRDefault="00433CAC">
                  <w:pPr>
                    <w:pStyle w:val="fmtcblcellbodyleft"/>
                    <w:rPr>
                      <w:b/>
                      <w:bCs/>
                      <w:spacing w:val="-2"/>
                    </w:rPr>
                  </w:pPr>
                  <w:r>
                    <w:rPr>
                      <w:rStyle w:val="fmemphasisboldcell"/>
                    </w:rPr>
                    <w:t>Preference Cards – View (Deleted)</w:t>
                  </w:r>
                </w:p>
              </w:tc>
              <w:tc>
                <w:tcPr>
                  <w:tcW w:w="5070" w:type="dxa"/>
                  <w:tcBorders>
                    <w:bottom w:val="single" w:sz="6" w:space="0" w:color="000000"/>
                  </w:tcBorders>
                  <w:tcMar>
                    <w:top w:w="60" w:type="dxa"/>
                    <w:left w:w="120" w:type="dxa"/>
                    <w:bottom w:w="60" w:type="dxa"/>
                    <w:right w:w="120" w:type="dxa"/>
                  </w:tcMar>
                  <w:hideMark/>
                </w:tcPr>
                <w:p w:rsidR="00433CAC" w:rsidRDefault="00433CAC">
                  <w:pPr>
                    <w:pStyle w:val="fmtcblcellbodyleft"/>
                  </w:pPr>
                  <w:r>
                    <w:t xml:space="preserve">On this screen (notice, title is red) an unintended </w:t>
                  </w:r>
                  <w:proofErr w:type="spellStart"/>
                  <w:r>
                    <w:t>PrefCard</w:t>
                  </w:r>
                  <w:proofErr w:type="spellEnd"/>
                  <w:r>
                    <w:t xml:space="preserve"> deletion may be prevented before going back:</w:t>
                  </w:r>
                </w:p>
                <w:p w:rsidR="00433CAC" w:rsidRDefault="00433CAC">
                  <w:pPr>
                    <w:pStyle w:val="fmtclncelllistnumber"/>
                  </w:pPr>
                  <w:r>
                    <w:t>1.</w:t>
                  </w:r>
                  <w:r>
                    <w:rPr>
                      <w:rFonts w:ascii="Times New Roman" w:hAnsi="Times New Roman" w:cs="Times New Roman"/>
                      <w:sz w:val="12"/>
                      <w:szCs w:val="12"/>
                    </w:rPr>
                    <w:t>  </w:t>
                  </w:r>
                  <w:r>
                    <w:t>Click Copy.</w:t>
                  </w:r>
                </w:p>
                <w:p w:rsidR="00433CAC" w:rsidRDefault="00433CAC">
                  <w:pPr>
                    <w:pStyle w:val="fmtclncelllistnumber"/>
                  </w:pPr>
                  <w:r>
                    <w:t>2.</w:t>
                  </w:r>
                  <w:r>
                    <w:rPr>
                      <w:rFonts w:ascii="Times New Roman" w:hAnsi="Times New Roman" w:cs="Times New Roman"/>
                      <w:sz w:val="12"/>
                      <w:szCs w:val="12"/>
                    </w:rPr>
                    <w:t>  </w:t>
                  </w:r>
                  <w:r>
                    <w:t xml:space="preserve">Enter </w:t>
                  </w:r>
                  <w:proofErr w:type="spellStart"/>
                  <w:r>
                    <w:t>PrefCard</w:t>
                  </w:r>
                  <w:proofErr w:type="spellEnd"/>
                  <w:r>
                    <w:t xml:space="preserve"> ID and Procedure (one may duplicate the data that was just deleted, or provide new).</w:t>
                  </w:r>
                </w:p>
                <w:p w:rsidR="00433CAC" w:rsidRDefault="00433CAC">
                  <w:pPr>
                    <w:pStyle w:val="fmtclncelllistnumber"/>
                  </w:pPr>
                  <w:r>
                    <w:t>3.</w:t>
                  </w:r>
                  <w:r>
                    <w:rPr>
                      <w:rFonts w:ascii="Times New Roman" w:hAnsi="Times New Roman" w:cs="Times New Roman"/>
                      <w:sz w:val="12"/>
                      <w:szCs w:val="12"/>
                    </w:rPr>
                    <w:t>  </w:t>
                  </w:r>
                  <w:r>
                    <w:t>Enter the Physician, if desired.</w:t>
                  </w:r>
                </w:p>
                <w:p w:rsidR="00433CAC" w:rsidRDefault="00433CAC">
                  <w:pPr>
                    <w:pStyle w:val="fmtclncelllistnumber"/>
                  </w:pPr>
                  <w:r>
                    <w:lastRenderedPageBreak/>
                    <w:t>4.</w:t>
                  </w:r>
                  <w:r>
                    <w:rPr>
                      <w:rFonts w:ascii="Times New Roman" w:hAnsi="Times New Roman" w:cs="Times New Roman"/>
                      <w:sz w:val="12"/>
                      <w:szCs w:val="12"/>
                    </w:rPr>
                    <w:t>  </w:t>
                  </w:r>
                  <w:r>
                    <w:t>Click Save.</w:t>
                  </w:r>
                </w:p>
              </w:tc>
            </w:tr>
          </w:tbl>
          <w:p w:rsidR="00433CAC" w:rsidRDefault="00433CAC">
            <w:pPr>
              <w:spacing w:before="0" w:beforeAutospacing="0" w:after="0" w:afterAutospacing="0"/>
            </w:pPr>
          </w:p>
        </w:tc>
      </w:tr>
    </w:tbl>
    <w:p w:rsidR="00433CAC" w:rsidRDefault="00433CAC">
      <w:pPr>
        <w:pStyle w:val="fml1nnumbered"/>
        <w:divId w:val="1865629336"/>
      </w:pPr>
      <w:r>
        <w:lastRenderedPageBreak/>
        <w:t xml:space="preserve">Click </w:t>
      </w:r>
      <w:r w:rsidR="0051415B">
        <w:rPr>
          <w:noProof/>
        </w:rPr>
        <w:drawing>
          <wp:inline distT="0" distB="0" distL="0" distR="0" wp14:anchorId="02E8C195" wp14:editId="36572129">
            <wp:extent cx="114300" cy="114300"/>
            <wp:effectExtent l="0" t="0" r="0" b="0"/>
            <wp:docPr id="225" name="Picture 225" descr="Database20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w:t>
      </w:r>
      <w:proofErr w:type="spellStart"/>
      <w:r>
        <w:t>OmniSuppliers</w:t>
      </w:r>
      <w:proofErr w:type="spellEnd"/>
      <w:r>
        <w:t xml:space="preserve">. To subscribe (add) an </w:t>
      </w:r>
      <w:proofErr w:type="spellStart"/>
      <w:r>
        <w:t>OmniSupplier</w:t>
      </w:r>
      <w:proofErr w:type="spellEnd"/>
      <w:r>
        <w:t xml:space="preserve"> to a selected </w:t>
      </w:r>
      <w:proofErr w:type="spellStart"/>
      <w:r>
        <w:t>PrefCard</w:t>
      </w:r>
      <w:proofErr w:type="spellEnd"/>
      <w:r>
        <w:t xml:space="preserve">, select an </w:t>
      </w:r>
      <w:proofErr w:type="spellStart"/>
      <w:r>
        <w:t>OmniSupplier</w:t>
      </w:r>
      <w:proofErr w:type="spellEnd"/>
      <w:r>
        <w:t xml:space="preserve"> in the Available </w:t>
      </w:r>
      <w:proofErr w:type="gramStart"/>
      <w:r>
        <w:t>Omnis  window</w:t>
      </w:r>
      <w:proofErr w:type="gramEnd"/>
      <w:r>
        <w:t xml:space="preserve"> to move to the Subscribed Omnis window.</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433CAC" w:rsidTr="005F3B0B">
        <w:trPr>
          <w:divId w:val="1865629336"/>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433CAC">
              <w:trPr>
                <w:trHeight w:val="86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433CAC" w:rsidRDefault="00433CAC">
                  <w:pPr>
                    <w:pStyle w:val="fmtcblcellbodyleft"/>
                    <w:rPr>
                      <w:b/>
                      <w:bCs/>
                      <w:spacing w:val="-2"/>
                    </w:rPr>
                  </w:pPr>
                  <w:r>
                    <w:rPr>
                      <w:rStyle w:val="fmemphasisboldcell"/>
                    </w:rPr>
                    <w:t>Add or Remove Cabinets</w:t>
                  </w:r>
                </w:p>
              </w:tc>
              <w:tc>
                <w:tcPr>
                  <w:tcW w:w="5070" w:type="dxa"/>
                  <w:tcBorders>
                    <w:top w:val="single" w:sz="6" w:space="0" w:color="000000"/>
                    <w:bottom w:val="single" w:sz="6" w:space="0" w:color="000000"/>
                  </w:tcBorders>
                  <w:tcMar>
                    <w:top w:w="60" w:type="dxa"/>
                    <w:left w:w="120" w:type="dxa"/>
                    <w:bottom w:w="60" w:type="dxa"/>
                    <w:right w:w="120" w:type="dxa"/>
                  </w:tcMar>
                  <w:hideMark/>
                </w:tcPr>
                <w:p w:rsidR="00433CAC" w:rsidRDefault="00433CAC">
                  <w:pPr>
                    <w:pStyle w:val="fmtcblcellbodyleft"/>
                  </w:pPr>
                  <w:r>
                    <w:t>Select a cabinet in the Available Omnis window. Click the right arrow. Or, to assign all cabinets, click the double right arrow. To remove a cabinet from Subscribed Omnis, select it; click the left arrow or, to remove all, click the double left arrow.</w:t>
                  </w:r>
                </w:p>
              </w:tc>
            </w:tr>
            <w:tr w:rsidR="00433CAC">
              <w:trPr>
                <w:trHeight w:val="1040"/>
                <w:tblCellSpacing w:w="0" w:type="dxa"/>
              </w:trPr>
              <w:tc>
                <w:tcPr>
                  <w:tcW w:w="2250" w:type="dxa"/>
                  <w:tcBorders>
                    <w:bottom w:val="single" w:sz="6" w:space="0" w:color="000000"/>
                  </w:tcBorders>
                  <w:tcMar>
                    <w:top w:w="60" w:type="dxa"/>
                    <w:left w:w="120" w:type="dxa"/>
                    <w:bottom w:w="60" w:type="dxa"/>
                    <w:right w:w="120" w:type="dxa"/>
                  </w:tcMar>
                  <w:hideMark/>
                </w:tcPr>
                <w:p w:rsidR="00433CAC" w:rsidRDefault="00433CAC">
                  <w:pPr>
                    <w:pStyle w:val="fmtcblcellbodyleft"/>
                    <w:rPr>
                      <w:b/>
                      <w:bCs/>
                      <w:spacing w:val="-2"/>
                    </w:rPr>
                  </w:pPr>
                  <w:r>
                    <w:rPr>
                      <w:rStyle w:val="fmemphasisboldcell"/>
                    </w:rPr>
                    <w:t>Arrows</w:t>
                  </w:r>
                </w:p>
              </w:tc>
              <w:tc>
                <w:tcPr>
                  <w:tcW w:w="5070" w:type="dxa"/>
                  <w:tcBorders>
                    <w:bottom w:val="single" w:sz="6" w:space="0" w:color="000000"/>
                  </w:tcBorders>
                  <w:tcMar>
                    <w:top w:w="60" w:type="dxa"/>
                    <w:left w:w="120" w:type="dxa"/>
                    <w:bottom w:w="60" w:type="dxa"/>
                    <w:right w:w="120" w:type="dxa"/>
                  </w:tcMar>
                  <w:hideMark/>
                </w:tcPr>
                <w:p w:rsidR="00433CAC" w:rsidRDefault="00433CAC">
                  <w:pPr>
                    <w:pStyle w:val="fmtcblcellbodyleft"/>
                  </w:pPr>
                  <w:r>
                    <w:t>Single arrows send highlighted entries from one window to the other. Double arrows send all entries whether highlighted or not.</w:t>
                  </w:r>
                </w:p>
                <w:p w:rsidR="00433CAC" w:rsidRDefault="00433CAC">
                  <w:pPr>
                    <w:pStyle w:val="fmtcblcellbodyleft"/>
                  </w:pPr>
                  <w:r>
                    <w:t>Double-clicking the cabinet name eliminates the need to click the arrows.</w:t>
                  </w:r>
                </w:p>
              </w:tc>
            </w:tr>
            <w:tr w:rsidR="00433CAC">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433CAC" w:rsidRDefault="00433CAC">
                  <w:pPr>
                    <w:pStyle w:val="fmtcblcellbodyleft"/>
                    <w:rPr>
                      <w:b/>
                      <w:bCs/>
                      <w:spacing w:val="-2"/>
                    </w:rPr>
                  </w:pPr>
                  <w:r>
                    <w:rPr>
                      <w:rStyle w:val="fmemphasisboldcell"/>
                    </w:rPr>
                    <w:t>Available Omnis</w:t>
                  </w:r>
                </w:p>
              </w:tc>
              <w:tc>
                <w:tcPr>
                  <w:tcW w:w="5070" w:type="dxa"/>
                  <w:tcBorders>
                    <w:bottom w:val="single" w:sz="6" w:space="0" w:color="000000"/>
                  </w:tcBorders>
                  <w:tcMar>
                    <w:top w:w="60" w:type="dxa"/>
                    <w:left w:w="120" w:type="dxa"/>
                    <w:bottom w:w="60" w:type="dxa"/>
                    <w:right w:w="120" w:type="dxa"/>
                  </w:tcMar>
                  <w:hideMark/>
                </w:tcPr>
                <w:p w:rsidR="00433CAC" w:rsidRDefault="00433CAC">
                  <w:pPr>
                    <w:pStyle w:val="fmtcblcellbodyleft"/>
                  </w:pPr>
                  <w:r>
                    <w:t xml:space="preserve">Only licensed </w:t>
                  </w:r>
                  <w:proofErr w:type="spellStart"/>
                  <w:r>
                    <w:t>OmniSuppliers</w:t>
                  </w:r>
                  <w:proofErr w:type="spellEnd"/>
                  <w:r>
                    <w:t xml:space="preserve"> will appear in the Available Omnis window. Unlicensed </w:t>
                  </w:r>
                  <w:proofErr w:type="spellStart"/>
                  <w:r>
                    <w:t>OmniSuppliers</w:t>
                  </w:r>
                  <w:proofErr w:type="spellEnd"/>
                  <w:r>
                    <w:t xml:space="preserve"> are not available for </w:t>
                  </w:r>
                  <w:proofErr w:type="spellStart"/>
                  <w:r>
                    <w:t>PrefCards</w:t>
                  </w:r>
                  <w:proofErr w:type="spellEnd"/>
                  <w:r>
                    <w:t>.</w:t>
                  </w:r>
                </w:p>
              </w:tc>
            </w:tr>
          </w:tbl>
          <w:p w:rsidR="00433CAC" w:rsidRDefault="00433CAC">
            <w:pPr>
              <w:spacing w:before="0" w:beforeAutospacing="0" w:after="0" w:afterAutospacing="0"/>
            </w:pPr>
          </w:p>
        </w:tc>
      </w:tr>
    </w:tbl>
    <w:p w:rsidR="00433CAC" w:rsidRDefault="00433CAC">
      <w:pPr>
        <w:pStyle w:val="fml1nnumbered"/>
        <w:divId w:val="1865629336"/>
      </w:pPr>
      <w:r>
        <w:t xml:space="preserve">Click </w:t>
      </w:r>
      <w:r w:rsidR="0051415B">
        <w:rPr>
          <w:noProof/>
        </w:rPr>
        <w:drawing>
          <wp:inline distT="0" distB="0" distL="0" distR="0" wp14:anchorId="479FE5EE" wp14:editId="5C44C99B">
            <wp:extent cx="114300" cy="114300"/>
            <wp:effectExtent l="0" t="0" r="0" b="0"/>
            <wp:docPr id="226" name="Picture 226" descr="Database200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xml:space="preserve"> Notes. Enter the information. Notes will print on the </w:t>
      </w:r>
      <w:proofErr w:type="spellStart"/>
      <w:r>
        <w:t>PrefCard</w:t>
      </w:r>
      <w:proofErr w:type="spellEnd"/>
      <w:r>
        <w:t xml:space="preserve"> Detail Report. Click Save.</w:t>
      </w:r>
    </w:p>
    <w:p w:rsidR="00433CAC" w:rsidRDefault="00433CAC">
      <w:pPr>
        <w:pStyle w:val="fmh1heading"/>
        <w:divId w:val="1865629336"/>
      </w:pPr>
      <w:bookmarkStart w:id="249" w:name="database_procedures_htm"/>
      <w:bookmarkEnd w:id="249"/>
      <w:r>
        <w:t>Procedures</w:t>
      </w:r>
    </w:p>
    <w:p w:rsidR="00433CAC" w:rsidRDefault="00433CAC">
      <w:pPr>
        <w:pStyle w:val="fmhtdtodoheading"/>
        <w:divId w:val="1865629336"/>
      </w:pPr>
      <w:r>
        <w:t>Purpose: to store procedures that can be assigned to cases.</w:t>
      </w:r>
    </w:p>
    <w:p w:rsidR="00433CAC" w:rsidRDefault="00433CAC">
      <w:pPr>
        <w:pStyle w:val="fmbody"/>
        <w:divId w:val="1865629336"/>
      </w:pPr>
      <w:r>
        <w:t xml:space="preserve">For complete information on Cases and Delayed Billing, see the </w:t>
      </w:r>
      <w:proofErr w:type="spellStart"/>
      <w:r>
        <w:t>OmniCenter</w:t>
      </w:r>
      <w:proofErr w:type="spellEnd"/>
      <w:r>
        <w:t xml:space="preserve"> Administrator Guide.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433CAC" w:rsidTr="005F3B0B">
        <w:trPr>
          <w:divId w:val="1865629336"/>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433CAC">
              <w:trPr>
                <w:trHeight w:val="705"/>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433CAC" w:rsidRDefault="00433CAC">
                  <w:pPr>
                    <w:pStyle w:val="fmtcblcellbodyleft"/>
                    <w:rPr>
                      <w:b/>
                      <w:bCs/>
                      <w:spacing w:val="-2"/>
                    </w:rPr>
                  </w:pPr>
                  <w:r>
                    <w:rPr>
                      <w:rStyle w:val="fmemphasisboldcell"/>
                    </w:rPr>
                    <w:t>Modify a Procedure</w:t>
                  </w:r>
                </w:p>
              </w:tc>
              <w:tc>
                <w:tcPr>
                  <w:tcW w:w="5070" w:type="dxa"/>
                  <w:tcBorders>
                    <w:top w:val="single" w:sz="6" w:space="0" w:color="000000"/>
                    <w:bottom w:val="single" w:sz="6" w:space="0" w:color="000000"/>
                  </w:tcBorders>
                  <w:tcMar>
                    <w:top w:w="60" w:type="dxa"/>
                    <w:left w:w="120" w:type="dxa"/>
                    <w:bottom w:w="60" w:type="dxa"/>
                    <w:right w:w="120" w:type="dxa"/>
                  </w:tcMar>
                  <w:hideMark/>
                </w:tcPr>
                <w:p w:rsidR="00433CAC" w:rsidRDefault="00433CAC">
                  <w:pPr>
                    <w:pStyle w:val="fmtcblcellbodyleft"/>
                  </w:pPr>
                  <w:r>
                    <w:t>Once a procedure is saved, only the Procedure Name can be modified.</w:t>
                  </w:r>
                </w:p>
              </w:tc>
            </w:tr>
          </w:tbl>
          <w:p w:rsidR="00433CAC" w:rsidRDefault="00433CAC">
            <w:pPr>
              <w:spacing w:before="0" w:beforeAutospacing="0" w:after="0" w:afterAutospacing="0"/>
            </w:pPr>
          </w:p>
        </w:tc>
      </w:tr>
    </w:tbl>
    <w:p w:rsidR="00433CAC" w:rsidRDefault="00433CAC">
      <w:pPr>
        <w:pStyle w:val="fmbody"/>
        <w:divId w:val="1865629336"/>
      </w:pPr>
      <w:r>
        <w:t> </w:t>
      </w:r>
    </w:p>
    <w:p w:rsidR="00433CAC" w:rsidRDefault="00433CAC">
      <w:pPr>
        <w:pStyle w:val="Heading2"/>
        <w:divId w:val="1865629336"/>
        <w:rPr>
          <w:rFonts w:eastAsia="Times New Roman"/>
        </w:rPr>
      </w:pPr>
      <w:bookmarkStart w:id="250" w:name="_Toc370818786"/>
      <w:r>
        <w:rPr>
          <w:rFonts w:eastAsia="Times New Roman"/>
        </w:rPr>
        <w:t>Restock Orders</w:t>
      </w:r>
      <w:bookmarkEnd w:id="250"/>
    </w:p>
    <w:p w:rsidR="00582355" w:rsidRDefault="00582355">
      <w:pPr>
        <w:pStyle w:val="fmh1heading"/>
        <w:divId w:val="101535340"/>
      </w:pPr>
      <w:bookmarkStart w:id="251" w:name="database_restock_orders_htm"/>
      <w:bookmarkEnd w:id="251"/>
      <w:r>
        <w:lastRenderedPageBreak/>
        <w:t>Restock Orders</w:t>
      </w:r>
    </w:p>
    <w:p w:rsidR="00582355" w:rsidRDefault="00582355">
      <w:pPr>
        <w:pStyle w:val="fmhtdtodoheading"/>
        <w:divId w:val="101535340"/>
      </w:pPr>
      <w:r>
        <w:t>Purpose: to review or print restock orders.</w:t>
      </w:r>
    </w:p>
    <w:p w:rsidR="00582355" w:rsidRDefault="00582355">
      <w:pPr>
        <w:pStyle w:val="fml1nnumbered"/>
        <w:divId w:val="101535340"/>
      </w:pPr>
      <w:r>
        <w:rPr>
          <w:rFonts w:ascii="Times New Roman" w:hAnsi="Times New Roman" w:cs="Times New Roman"/>
          <w:sz w:val="12"/>
          <w:szCs w:val="12"/>
        </w:rPr>
        <w:t>   </w:t>
      </w:r>
      <w:r>
        <w:t xml:space="preserve">Select the Restock Orders table; if </w:t>
      </w:r>
      <w:proofErr w:type="gramStart"/>
      <w:r>
        <w:t>desired,</w:t>
      </w:r>
      <w:proofErr w:type="gramEnd"/>
      <w:r>
        <w:t xml:space="preserve"> set the Limits filters. Select an order or click Print. This is a view/print-only table.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582355" w:rsidTr="005F3B0B">
        <w:trPr>
          <w:divId w:val="101535340"/>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582355">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rStyle w:val="fmemphasisboldcell"/>
                    </w:rPr>
                    <w:t xml:space="preserve">Omni </w:t>
                  </w:r>
                  <w:proofErr w:type="spellStart"/>
                  <w:r>
                    <w:rPr>
                      <w:rStyle w:val="fmemphasisboldcell"/>
                    </w:rPr>
                    <w:t>Site+ID</w:t>
                  </w:r>
                  <w:proofErr w:type="spellEnd"/>
                </w:p>
              </w:tc>
              <w:tc>
                <w:tcPr>
                  <w:tcW w:w="5070" w:type="dxa"/>
                  <w:tcBorders>
                    <w:top w:val="single" w:sz="6" w:space="0" w:color="000000"/>
                    <w:bottom w:val="single" w:sz="6" w:space="0" w:color="000000"/>
                  </w:tcBorders>
                  <w:tcMar>
                    <w:top w:w="60" w:type="dxa"/>
                    <w:left w:w="120" w:type="dxa"/>
                    <w:bottom w:w="60" w:type="dxa"/>
                    <w:right w:w="120" w:type="dxa"/>
                  </w:tcMar>
                  <w:hideMark/>
                </w:tcPr>
                <w:p w:rsidR="00582355" w:rsidRDefault="00582355">
                  <w:pPr>
                    <w:pStyle w:val="fmtcblcellbodyleft"/>
                  </w:pPr>
                  <w:r>
                    <w:t>Name and location in database.</w:t>
                  </w:r>
                </w:p>
              </w:tc>
            </w:tr>
            <w:tr w:rsidR="00582355">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rStyle w:val="fmemphasisboldcell"/>
                    </w:rPr>
                    <w:t xml:space="preserve">Ordered </w:t>
                  </w:r>
                  <w:proofErr w:type="spellStart"/>
                  <w:r>
                    <w:rPr>
                      <w:rStyle w:val="fmemphasisboldcell"/>
                    </w:rPr>
                    <w:t>Dt</w:t>
                  </w:r>
                  <w:proofErr w:type="spellEnd"/>
                  <w:r>
                    <w:rPr>
                      <w:rStyle w:val="fmemphasisboldcell"/>
                    </w:rPr>
                    <w:t>/Tm</w:t>
                  </w:r>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t>When item was first listed for restock.</w:t>
                  </w:r>
                </w:p>
              </w:tc>
            </w:tr>
            <w:tr w:rsidR="00582355">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rStyle w:val="fmemphasisboldcell"/>
                    </w:rPr>
                    <w:t>Restock ID # and Route</w:t>
                  </w:r>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t xml:space="preserve">Particular restock identification and route for </w:t>
                  </w:r>
                  <w:proofErr w:type="spellStart"/>
                  <w:r>
                    <w:t>OmniSupplier</w:t>
                  </w:r>
                  <w:proofErr w:type="spellEnd"/>
                  <w:r>
                    <w:t xml:space="preserve"> ID listed.</w:t>
                  </w:r>
                </w:p>
              </w:tc>
            </w:tr>
            <w:tr w:rsidR="00582355">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rStyle w:val="fmemphasisboldcell"/>
                    </w:rPr>
                    <w:t>Restock Stop #</w:t>
                  </w:r>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t>Specific placement on restock list relative to restock route (route order).</w:t>
                  </w:r>
                </w:p>
              </w:tc>
            </w:tr>
            <w:tr w:rsidR="00582355">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b/>
                      <w:bCs/>
                      <w:spacing w:val="-2"/>
                    </w:rPr>
                    <w:t>Restock Type</w:t>
                  </w:r>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t>Normal or critically low.</w:t>
                  </w:r>
                </w:p>
              </w:tc>
            </w:tr>
            <w:tr w:rsidR="00582355">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proofErr w:type="spellStart"/>
                  <w:r>
                    <w:rPr>
                      <w:rStyle w:val="fmemphasisboldcell"/>
                    </w:rPr>
                    <w:t>Rstk</w:t>
                  </w:r>
                  <w:proofErr w:type="spellEnd"/>
                  <w:r>
                    <w:rPr>
                      <w:rStyle w:val="fmemphasisboldcell"/>
                    </w:rPr>
                    <w:t xml:space="preserve"> </w:t>
                  </w:r>
                  <w:proofErr w:type="spellStart"/>
                  <w:r>
                    <w:rPr>
                      <w:rStyle w:val="fmemphasisboldcell"/>
                    </w:rPr>
                    <w:t>Rt</w:t>
                  </w:r>
                  <w:proofErr w:type="spellEnd"/>
                  <w:r>
                    <w:rPr>
                      <w:rStyle w:val="fmemphasisboldcell"/>
                    </w:rPr>
                    <w:t xml:space="preserve"> Ctrl </w:t>
                  </w:r>
                  <w:proofErr w:type="spellStart"/>
                  <w:r>
                    <w:rPr>
                      <w:rStyle w:val="fmemphasisboldcell"/>
                    </w:rPr>
                    <w:t>Lvl</w:t>
                  </w:r>
                  <w:proofErr w:type="spellEnd"/>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t>Restock limited to specified control levels.</w:t>
                  </w:r>
                </w:p>
              </w:tc>
            </w:tr>
          </w:tbl>
          <w:p w:rsidR="00582355" w:rsidRDefault="00582355">
            <w:pPr>
              <w:spacing w:before="0" w:beforeAutospacing="0" w:after="0" w:afterAutospacing="0"/>
            </w:pPr>
          </w:p>
        </w:tc>
      </w:tr>
    </w:tbl>
    <w:p w:rsidR="00582355" w:rsidRDefault="00F17CA1">
      <w:pPr>
        <w:pStyle w:val="fmbody"/>
        <w:divId w:val="101535340"/>
      </w:pPr>
      <w:hyperlink w:anchor="database_restock_orders_–_restoc_2777" w:history="1">
        <w:r w:rsidR="00582355">
          <w:rPr>
            <w:rStyle w:val="Hyperlink"/>
          </w:rPr>
          <w:t>Restock Orders – Restock</w:t>
        </w:r>
      </w:hyperlink>
    </w:p>
    <w:p w:rsidR="00582355" w:rsidRDefault="00F17CA1">
      <w:pPr>
        <w:pStyle w:val="fmbody"/>
        <w:divId w:val="101535340"/>
      </w:pPr>
      <w:hyperlink w:anchor="database_restock_orders_–_misc_h_2201" w:history="1">
        <w:r w:rsidR="00582355">
          <w:rPr>
            <w:rStyle w:val="Hyperlink"/>
          </w:rPr>
          <w:t xml:space="preserve">Restock Orders – </w:t>
        </w:r>
        <w:proofErr w:type="spellStart"/>
        <w:r w:rsidR="00582355">
          <w:rPr>
            <w:rStyle w:val="Hyperlink"/>
          </w:rPr>
          <w:t>Misc</w:t>
        </w:r>
        <w:proofErr w:type="spellEnd"/>
      </w:hyperlink>
    </w:p>
    <w:p w:rsidR="00582355" w:rsidRDefault="00582355">
      <w:pPr>
        <w:pStyle w:val="fmh1heading"/>
        <w:divId w:val="101535340"/>
      </w:pPr>
      <w:bookmarkStart w:id="252" w:name="database_restock_orders_–_restoc_2777"/>
      <w:bookmarkEnd w:id="252"/>
      <w:r>
        <w:t>Restock Orders – Restock</w:t>
      </w:r>
    </w:p>
    <w:p w:rsidR="00582355" w:rsidRDefault="00582355">
      <w:pPr>
        <w:pStyle w:val="fmhtdtodoheading"/>
        <w:divId w:val="101535340"/>
      </w:pPr>
      <w:r>
        <w:t>Purpose: to review or print restock orders.</w:t>
      </w:r>
    </w:p>
    <w:p w:rsidR="00582355" w:rsidRDefault="00582355">
      <w:pPr>
        <w:pStyle w:val="fml1nnumbered"/>
        <w:divId w:val="101535340"/>
      </w:pPr>
      <w:r>
        <w:t>Select an item; click View.</w:t>
      </w:r>
    </w:p>
    <w:p w:rsidR="00582355" w:rsidRDefault="00582355">
      <w:pPr>
        <w:pStyle w:val="fml1nnumbered"/>
        <w:divId w:val="101535340"/>
      </w:pPr>
      <w:r>
        <w:t xml:space="preserve">Click </w:t>
      </w:r>
      <w:r w:rsidR="0051415B">
        <w:rPr>
          <w:noProof/>
        </w:rPr>
        <w:drawing>
          <wp:inline distT="0" distB="0" distL="0" distR="0" wp14:anchorId="55F71999" wp14:editId="039DD7B4">
            <wp:extent cx="114300" cy="114300"/>
            <wp:effectExtent l="0" t="0" r="0" b="0"/>
            <wp:docPr id="227" name="Picture 227" descr="Database200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Restock; click Print. This is a view/print-only screen.</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582355" w:rsidTr="005F3B0B">
        <w:trPr>
          <w:divId w:val="101535340"/>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582355">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rStyle w:val="fmemphasisboldcell"/>
                    </w:rPr>
                    <w:t>Bin/Part #</w:t>
                  </w:r>
                </w:p>
              </w:tc>
              <w:tc>
                <w:tcPr>
                  <w:tcW w:w="5070" w:type="dxa"/>
                  <w:tcBorders>
                    <w:top w:val="single" w:sz="6" w:space="0" w:color="000000"/>
                    <w:bottom w:val="single" w:sz="6" w:space="0" w:color="000000"/>
                  </w:tcBorders>
                  <w:tcMar>
                    <w:top w:w="60" w:type="dxa"/>
                    <w:left w:w="120" w:type="dxa"/>
                    <w:bottom w:w="60" w:type="dxa"/>
                    <w:right w:w="120" w:type="dxa"/>
                  </w:tcMar>
                  <w:hideMark/>
                </w:tcPr>
                <w:p w:rsidR="00582355" w:rsidRDefault="00582355">
                  <w:pPr>
                    <w:pStyle w:val="fmtcblcellbodyleft"/>
                  </w:pPr>
                  <w:r>
                    <w:t>Location of item at source.</w:t>
                  </w:r>
                </w:p>
              </w:tc>
            </w:tr>
            <w:tr w:rsidR="00582355">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rStyle w:val="fmemphasisboldcell"/>
                    </w:rPr>
                    <w:t>Cost Center</w:t>
                  </w:r>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proofErr w:type="spellStart"/>
                  <w:r>
                    <w:t>OmniSupplier</w:t>
                  </w:r>
                  <w:proofErr w:type="spellEnd"/>
                  <w:r>
                    <w:t>-specific accounting code for report purposes.</w:t>
                  </w:r>
                </w:p>
              </w:tc>
            </w:tr>
            <w:tr w:rsidR="00582355">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rStyle w:val="fmemphasisboldcell"/>
                    </w:rPr>
                    <w:t>Dispensing Error</w:t>
                  </w:r>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t>Dispensing error due to hardware.</w:t>
                  </w:r>
                </w:p>
              </w:tc>
            </w:tr>
            <w:tr w:rsidR="00582355">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rStyle w:val="fmemphasisboldcell"/>
                    </w:rPr>
                    <w:t>Item ID #</w:t>
                  </w:r>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t>Item’s ID number in database.</w:t>
                  </w:r>
                </w:p>
              </w:tc>
            </w:tr>
            <w:tr w:rsidR="00582355">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b/>
                      <w:bCs/>
                      <w:spacing w:val="-2"/>
                    </w:rPr>
                    <w:t>Omni Bin ID</w:t>
                  </w:r>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t xml:space="preserve">Item bin number in </w:t>
                  </w:r>
                  <w:proofErr w:type="spellStart"/>
                  <w:r>
                    <w:t>OmniSupplier</w:t>
                  </w:r>
                  <w:proofErr w:type="spellEnd"/>
                  <w:r>
                    <w:t>.</w:t>
                  </w:r>
                </w:p>
              </w:tc>
            </w:tr>
            <w:tr w:rsidR="00582355">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rStyle w:val="fmemphasisboldcell"/>
                    </w:rPr>
                    <w:lastRenderedPageBreak/>
                    <w:t xml:space="preserve">Par Level </w:t>
                  </w:r>
                  <w:proofErr w:type="spellStart"/>
                  <w:r>
                    <w:rPr>
                      <w:rStyle w:val="fmemphasisboldcell"/>
                    </w:rPr>
                    <w:t>Qty</w:t>
                  </w:r>
                  <w:proofErr w:type="spellEnd"/>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t>Ideal amount to have on hand.</w:t>
                  </w:r>
                </w:p>
              </w:tc>
            </w:tr>
            <w:tr w:rsidR="00582355">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b/>
                      <w:bCs/>
                      <w:spacing w:val="-2"/>
                    </w:rPr>
                    <w:t>Partial Restock</w:t>
                  </w:r>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t>Item was not fully stocked.</w:t>
                  </w:r>
                </w:p>
              </w:tc>
            </w:tr>
            <w:tr w:rsidR="00582355">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proofErr w:type="spellStart"/>
                  <w:r>
                    <w:rPr>
                      <w:rStyle w:val="fmemphasisboldcell"/>
                    </w:rPr>
                    <w:t>Qty</w:t>
                  </w:r>
                  <w:proofErr w:type="spellEnd"/>
                  <w:r>
                    <w:rPr>
                      <w:rStyle w:val="fmemphasisboldcell"/>
                    </w:rPr>
                    <w:t xml:space="preserve"> on Hand</w:t>
                  </w:r>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t xml:space="preserve">Amount in </w:t>
                  </w:r>
                  <w:proofErr w:type="spellStart"/>
                  <w:r>
                    <w:t>OmniSupplier</w:t>
                  </w:r>
                  <w:proofErr w:type="spellEnd"/>
                  <w:r>
                    <w:t xml:space="preserve"> when last polled.</w:t>
                  </w:r>
                </w:p>
              </w:tc>
            </w:tr>
            <w:tr w:rsidR="00582355">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proofErr w:type="spellStart"/>
                  <w:r>
                    <w:rPr>
                      <w:rStyle w:val="fmemphasisboldcell"/>
                    </w:rPr>
                    <w:t>Qty</w:t>
                  </w:r>
                  <w:proofErr w:type="spellEnd"/>
                  <w:r>
                    <w:rPr>
                      <w:rStyle w:val="fmemphasisboldcell"/>
                    </w:rPr>
                    <w:t xml:space="preserve"> Ordered</w:t>
                  </w:r>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t>Usually amount to reach par level.</w:t>
                  </w:r>
                </w:p>
              </w:tc>
            </w:tr>
            <w:tr w:rsidR="00582355">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proofErr w:type="spellStart"/>
                  <w:r>
                    <w:rPr>
                      <w:rStyle w:val="fmemphasisboldcell"/>
                    </w:rPr>
                    <w:t>Qty</w:t>
                  </w:r>
                  <w:proofErr w:type="spellEnd"/>
                  <w:r>
                    <w:rPr>
                      <w:rStyle w:val="fmemphasisboldcell"/>
                    </w:rPr>
                    <w:t xml:space="preserve"> Received</w:t>
                  </w:r>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t>Actual amount restocked last time.</w:t>
                  </w:r>
                </w:p>
              </w:tc>
            </w:tr>
            <w:tr w:rsidR="00582355">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proofErr w:type="spellStart"/>
                  <w:r>
                    <w:rPr>
                      <w:rStyle w:val="fmemphasisboldcell"/>
                    </w:rPr>
                    <w:t>Qty</w:t>
                  </w:r>
                  <w:proofErr w:type="spellEnd"/>
                  <w:r>
                    <w:rPr>
                      <w:rStyle w:val="fmemphasisboldcell"/>
                    </w:rPr>
                    <w:t>/Stock Unit</w:t>
                  </w:r>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t>Number of items per unit of stock, such as quantity of gloves in a box.</w:t>
                  </w:r>
                </w:p>
              </w:tc>
            </w:tr>
            <w:tr w:rsidR="00582355">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rStyle w:val="fmemphasisboldcell"/>
                    </w:rPr>
                    <w:t xml:space="preserve">Restock </w:t>
                  </w:r>
                  <w:proofErr w:type="spellStart"/>
                  <w:r>
                    <w:rPr>
                      <w:rStyle w:val="fmemphasisboldcell"/>
                    </w:rPr>
                    <w:t>Dt</w:t>
                  </w:r>
                  <w:proofErr w:type="spellEnd"/>
                  <w:r>
                    <w:rPr>
                      <w:rStyle w:val="fmemphasisboldcell"/>
                    </w:rPr>
                    <w:t>/Tm</w:t>
                  </w:r>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t>Most recent restock of this item.</w:t>
                  </w:r>
                </w:p>
              </w:tc>
            </w:tr>
            <w:tr w:rsidR="00582355">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rStyle w:val="fmemphasisboldcell"/>
                    </w:rPr>
                    <w:t>Source</w:t>
                  </w:r>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t>Place from which item is ordered.</w:t>
                  </w:r>
                </w:p>
              </w:tc>
            </w:tr>
            <w:tr w:rsidR="00582355">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rStyle w:val="fmemphasisboldcell"/>
                    </w:rPr>
                    <w:t>Unit of Issue</w:t>
                  </w:r>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t xml:space="preserve">Qualifier – </w:t>
                  </w:r>
                  <w:proofErr w:type="gramStart"/>
                  <w:r>
                    <w:t>ea.,</w:t>
                  </w:r>
                  <w:proofErr w:type="gramEnd"/>
                  <w:r>
                    <w:t xml:space="preserve"> vial, bottle, box; unit by which an </w:t>
                  </w:r>
                  <w:proofErr w:type="spellStart"/>
                  <w:r>
                    <w:t>OmniSupplier</w:t>
                  </w:r>
                  <w:proofErr w:type="spellEnd"/>
                  <w:r>
                    <w:t xml:space="preserve"> is restocked by pharmacy or </w:t>
                  </w:r>
                  <w:proofErr w:type="spellStart"/>
                  <w:r>
                    <w:t>materiels</w:t>
                  </w:r>
                  <w:proofErr w:type="spellEnd"/>
                  <w:r>
                    <w:t>.</w:t>
                  </w:r>
                </w:p>
              </w:tc>
            </w:tr>
          </w:tbl>
          <w:p w:rsidR="00582355" w:rsidRDefault="00582355">
            <w:pPr>
              <w:spacing w:before="0" w:beforeAutospacing="0" w:after="0" w:afterAutospacing="0"/>
            </w:pPr>
          </w:p>
        </w:tc>
      </w:tr>
    </w:tbl>
    <w:p w:rsidR="00582355" w:rsidRDefault="00582355">
      <w:pPr>
        <w:pStyle w:val="fmh1heading"/>
        <w:divId w:val="101535340"/>
      </w:pPr>
      <w:bookmarkStart w:id="253" w:name="database_restock_orders_–_misc_h_2201"/>
      <w:bookmarkEnd w:id="253"/>
      <w:r>
        <w:lastRenderedPageBreak/>
        <w:t xml:space="preserve">Restock Orders – </w:t>
      </w:r>
      <w:proofErr w:type="spellStart"/>
      <w:r>
        <w:t>Misc</w:t>
      </w:r>
      <w:proofErr w:type="spellEnd"/>
    </w:p>
    <w:p w:rsidR="00582355" w:rsidRDefault="00582355">
      <w:pPr>
        <w:pStyle w:val="fml1nnumbered"/>
        <w:divId w:val="101535340"/>
      </w:pPr>
      <w:r>
        <w:t xml:space="preserve">Click </w:t>
      </w:r>
      <w:r w:rsidR="0051415B">
        <w:rPr>
          <w:noProof/>
        </w:rPr>
        <w:drawing>
          <wp:inline distT="0" distB="0" distL="0" distR="0" wp14:anchorId="5968D50D" wp14:editId="25C24A90">
            <wp:extent cx="114300" cy="114300"/>
            <wp:effectExtent l="0" t="0" r="0" b="0"/>
            <wp:docPr id="228" name="Picture 228" descr="Database200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w:t>
      </w:r>
      <w:proofErr w:type="spellStart"/>
      <w:r>
        <w:t>Misc</w:t>
      </w:r>
      <w:proofErr w:type="spellEnd"/>
      <w:r>
        <w:t>; click Print. This is a view/print-only screen.</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582355" w:rsidTr="005F3B0B">
        <w:trPr>
          <w:divId w:val="101535340"/>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582355">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b/>
                      <w:bCs/>
                      <w:spacing w:val="-2"/>
                    </w:rPr>
                    <w:t>DEA 222 #</w:t>
                  </w:r>
                </w:p>
              </w:tc>
              <w:tc>
                <w:tcPr>
                  <w:tcW w:w="5070" w:type="dxa"/>
                  <w:tcBorders>
                    <w:top w:val="single" w:sz="6" w:space="0" w:color="000000"/>
                    <w:bottom w:val="single" w:sz="6" w:space="0" w:color="000000"/>
                  </w:tcBorders>
                  <w:tcMar>
                    <w:top w:w="60" w:type="dxa"/>
                    <w:left w:w="120" w:type="dxa"/>
                    <w:bottom w:w="60" w:type="dxa"/>
                    <w:right w:w="120" w:type="dxa"/>
                  </w:tcMar>
                  <w:hideMark/>
                </w:tcPr>
                <w:p w:rsidR="00582355" w:rsidRDefault="00582355">
                  <w:pPr>
                    <w:pStyle w:val="fmtcblcellbodyleft"/>
                  </w:pPr>
                  <w:r>
                    <w:t>Regulatory tracking number for this order.</w:t>
                  </w:r>
                </w:p>
              </w:tc>
            </w:tr>
            <w:tr w:rsidR="00582355">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b/>
                      <w:bCs/>
                      <w:spacing w:val="-2"/>
                    </w:rPr>
                    <w:t>End Date/Time</w:t>
                  </w:r>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t>Date and time when restock ended.</w:t>
                  </w:r>
                </w:p>
              </w:tc>
            </w:tr>
            <w:tr w:rsidR="00582355">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b/>
                      <w:bCs/>
                      <w:spacing w:val="-2"/>
                    </w:rPr>
                    <w:t xml:space="preserve">Include </w:t>
                  </w:r>
                  <w:proofErr w:type="spellStart"/>
                  <w:r>
                    <w:rPr>
                      <w:b/>
                      <w:bCs/>
                      <w:spacing w:val="-2"/>
                    </w:rPr>
                    <w:t>Eq</w:t>
                  </w:r>
                  <w:proofErr w:type="spellEnd"/>
                  <w:r>
                    <w:rPr>
                      <w:b/>
                      <w:bCs/>
                      <w:spacing w:val="-2"/>
                    </w:rPr>
                    <w:t xml:space="preserve"> Dose</w:t>
                  </w:r>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t>Include in restock even if an equivalent item is also stocked.</w:t>
                  </w:r>
                </w:p>
              </w:tc>
            </w:tr>
            <w:tr w:rsidR="00582355">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rStyle w:val="fmemphasisboldcell"/>
                    </w:rPr>
                    <w:t xml:space="preserve">Last Update by/Last Update </w:t>
                  </w:r>
                  <w:proofErr w:type="spellStart"/>
                  <w:r>
                    <w:rPr>
                      <w:rStyle w:val="fmemphasisboldcell"/>
                    </w:rPr>
                    <w:t>Dt</w:t>
                  </w:r>
                  <w:proofErr w:type="spellEnd"/>
                  <w:r>
                    <w:rPr>
                      <w:rStyle w:val="fmemphasisboldcell"/>
                    </w:rPr>
                    <w:t>/Tm</w:t>
                  </w:r>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t xml:space="preserve">Most recent change in data for this item on this </w:t>
                  </w:r>
                  <w:proofErr w:type="gramStart"/>
                  <w:r>
                    <w:t>restock</w:t>
                  </w:r>
                  <w:proofErr w:type="gramEnd"/>
                  <w:r>
                    <w:t xml:space="preserve"> order.</w:t>
                  </w:r>
                </w:p>
              </w:tc>
            </w:tr>
            <w:tr w:rsidR="00582355">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proofErr w:type="spellStart"/>
                  <w:r>
                    <w:rPr>
                      <w:b/>
                      <w:bCs/>
                      <w:spacing w:val="-2"/>
                    </w:rPr>
                    <w:t>Mfr</w:t>
                  </w:r>
                  <w:proofErr w:type="spellEnd"/>
                  <w:r>
                    <w:rPr>
                      <w:b/>
                      <w:bCs/>
                      <w:spacing w:val="-2"/>
                    </w:rPr>
                    <w:t xml:space="preserve"> Invoice No</w:t>
                  </w:r>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t>Manufacturer’s invoice number for items received.</w:t>
                  </w:r>
                </w:p>
              </w:tc>
            </w:tr>
            <w:tr w:rsidR="00582355">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proofErr w:type="spellStart"/>
                  <w:r>
                    <w:rPr>
                      <w:rStyle w:val="fmemphasisboldcell"/>
                    </w:rPr>
                    <w:t>Misc</w:t>
                  </w:r>
                  <w:proofErr w:type="spellEnd"/>
                  <w:r>
                    <w:rPr>
                      <w:rStyle w:val="fmemphasisboldcell"/>
                    </w:rPr>
                    <w:t xml:space="preserve"> 1, 2, 3</w:t>
                  </w:r>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t>Item-specific notes.</w:t>
                  </w:r>
                </w:p>
              </w:tc>
            </w:tr>
            <w:tr w:rsidR="00582355">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rStyle w:val="fmemphasisboldcell"/>
                    </w:rPr>
                    <w:t>OPC Tran ID</w:t>
                  </w:r>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t xml:space="preserve">Omnicell </w:t>
                  </w:r>
                  <w:proofErr w:type="spellStart"/>
                  <w:r>
                    <w:t>PharmacyCentral</w:t>
                  </w:r>
                  <w:proofErr w:type="spellEnd"/>
                  <w:r>
                    <w:t xml:space="preserve"> transaction code.</w:t>
                  </w:r>
                </w:p>
              </w:tc>
            </w:tr>
          </w:tbl>
          <w:p w:rsidR="00582355" w:rsidRDefault="00582355">
            <w:pPr>
              <w:spacing w:before="0" w:beforeAutospacing="0" w:after="0" w:afterAutospacing="0"/>
            </w:pPr>
          </w:p>
        </w:tc>
      </w:tr>
    </w:tbl>
    <w:p w:rsidR="00582355" w:rsidRDefault="00582355">
      <w:pPr>
        <w:spacing w:before="0" w:beforeAutospacing="0" w:after="0" w:afterAutospacing="0"/>
        <w:divId w:val="101535340"/>
      </w:pPr>
    </w:p>
    <w:p w:rsidR="00582355" w:rsidRDefault="00582355">
      <w:pPr>
        <w:pStyle w:val="fmh1heading"/>
        <w:divId w:val="1292634118"/>
      </w:pPr>
      <w:bookmarkStart w:id="254" w:name="database_rooms_htm"/>
      <w:bookmarkEnd w:id="254"/>
      <w:r>
        <w:lastRenderedPageBreak/>
        <w:t>Rooms</w:t>
      </w:r>
    </w:p>
    <w:p w:rsidR="00582355" w:rsidRDefault="00582355">
      <w:pPr>
        <w:pStyle w:val="fmhtdtodoheading"/>
        <w:divId w:val="1292634118"/>
      </w:pPr>
      <w:r>
        <w:t xml:space="preserve">Purpose: to associate a PSB-enabled </w:t>
      </w:r>
      <w:proofErr w:type="spellStart"/>
      <w:r>
        <w:t>omni</w:t>
      </w:r>
      <w:proofErr w:type="spellEnd"/>
      <w:r>
        <w:t xml:space="preserve"> with a room or area default.</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582355" w:rsidTr="005F3B0B">
        <w:trPr>
          <w:divId w:val="1292634118"/>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582355">
              <w:trPr>
                <w:trHeight w:val="420"/>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582355" w:rsidRDefault="00582355">
                  <w:pPr>
                    <w:pStyle w:val="fmanalertnote"/>
                  </w:pPr>
                  <w:r>
                    <w:t>Note</w:t>
                  </w:r>
                  <w:r>
                    <w:rPr>
                      <w:noProof/>
                    </w:rPr>
                    <w:drawing>
                      <wp:anchor distT="0" distB="0" distL="0" distR="0" simplePos="0" relativeHeight="251740160" behindDoc="0" locked="0" layoutInCell="1" allowOverlap="0" wp14:anchorId="29B32CF0" wp14:editId="59CFB69F">
                        <wp:simplePos x="0" y="0"/>
                        <wp:positionH relativeFrom="column">
                          <wp:align>left</wp:align>
                        </wp:positionH>
                        <wp:positionV relativeFrom="line">
                          <wp:posOffset>0</wp:posOffset>
                        </wp:positionV>
                        <wp:extent cx="276225" cy="276225"/>
                        <wp:effectExtent l="0" t="0" r="9525" b="9525"/>
                        <wp:wrapSquare wrapText="bothSides"/>
                        <wp:docPr id="117" name="image68" descr="Note00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8" descr="Note00028.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2355" w:rsidRDefault="00582355">
                  <w:pPr>
                    <w:pStyle w:val="fmabalertbody"/>
                  </w:pPr>
                  <w:r>
                    <w:t>For patient-specific bins, each room must be associated with a PSB Omni.</w:t>
                  </w:r>
                </w:p>
              </w:tc>
            </w:tr>
          </w:tbl>
          <w:p w:rsidR="00582355" w:rsidRDefault="00582355">
            <w:pPr>
              <w:spacing w:before="0" w:beforeAutospacing="0" w:after="0" w:afterAutospacing="0"/>
            </w:pPr>
          </w:p>
        </w:tc>
      </w:tr>
    </w:tbl>
    <w:p w:rsidR="00582355" w:rsidRDefault="00582355">
      <w:pPr>
        <w:pStyle w:val="fml1nnumbered"/>
        <w:divId w:val="1292634118"/>
      </w:pPr>
      <w:r>
        <w:t>Select a room or area; click Modify. To add a room, see table.</w:t>
      </w:r>
    </w:p>
    <w:p w:rsidR="00582355" w:rsidRDefault="00582355">
      <w:pPr>
        <w:pStyle w:val="fml1nnumbered"/>
        <w:divId w:val="1292634118"/>
      </w:pPr>
      <w:r>
        <w:t xml:space="preserve">Click the PSB Omni (patient-specific bin) lookup button. Select a PSB </w:t>
      </w:r>
      <w:proofErr w:type="spellStart"/>
      <w:r>
        <w:t>omni</w:t>
      </w:r>
      <w:proofErr w:type="spellEnd"/>
      <w:r>
        <w:t>; click OK. Click Save.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582355" w:rsidTr="005F3B0B">
        <w:trPr>
          <w:divId w:val="1292634118"/>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582355">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rStyle w:val="fmemphasisboldcell"/>
                    </w:rPr>
                    <w:t>Add a Room</w:t>
                  </w:r>
                </w:p>
              </w:tc>
              <w:tc>
                <w:tcPr>
                  <w:tcW w:w="5070" w:type="dxa"/>
                  <w:tcBorders>
                    <w:top w:val="single" w:sz="6" w:space="0" w:color="000000"/>
                    <w:bottom w:val="single" w:sz="6" w:space="0" w:color="000000"/>
                  </w:tcBorders>
                  <w:tcMar>
                    <w:top w:w="60" w:type="dxa"/>
                    <w:left w:w="120" w:type="dxa"/>
                    <w:bottom w:w="60" w:type="dxa"/>
                    <w:right w:w="120" w:type="dxa"/>
                  </w:tcMar>
                  <w:hideMark/>
                </w:tcPr>
                <w:p w:rsidR="00582355" w:rsidRDefault="00582355">
                  <w:pPr>
                    <w:pStyle w:val="fmtcblcellbodyleft"/>
                  </w:pPr>
                  <w:r>
                    <w:t>Click Add. Enter room number, area name, and miscellaneous room information. Click the lookup buttons to assign Site ID # and PSB Omni. A room can be listed only once per site. Click Save.</w:t>
                  </w:r>
                </w:p>
              </w:tc>
            </w:tr>
            <w:tr w:rsidR="00582355">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rStyle w:val="fmemphasisboldcell"/>
                    </w:rPr>
                    <w:t>Add an Area Default, if Desired</w:t>
                  </w:r>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t xml:space="preserve">Click Add. Enter area name. Click the lookup buttons to assign Site ID # and PSB Omni. Do </w:t>
                  </w:r>
                  <w:r>
                    <w:rPr>
                      <w:rStyle w:val="fmemphasisitalic"/>
                    </w:rPr>
                    <w:t>not</w:t>
                  </w:r>
                  <w:r>
                    <w:t> enter a room number. Click Save. The area default is not associated with the Areas table.</w:t>
                  </w:r>
                </w:p>
              </w:tc>
            </w:tr>
            <w:tr w:rsidR="00582355">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rStyle w:val="fmemphasisboldcell"/>
                    </w:rPr>
                    <w:t>Patient Routing</w:t>
                  </w:r>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t xml:space="preserve">Patient routing settings must agree with the Rooms table or else the Rooms table data will be ignored. See </w:t>
                  </w:r>
                  <w:hyperlink w:anchor="database_omnisuppliers_–_patient_1259" w:history="1">
                    <w:proofErr w:type="spellStart"/>
                    <w:r>
                      <w:rPr>
                        <w:rStyle w:val="Hyperlink"/>
                      </w:rPr>
                      <w:t>OmniSuppliers</w:t>
                    </w:r>
                    <w:proofErr w:type="spellEnd"/>
                    <w:r>
                      <w:rPr>
                        <w:rStyle w:val="Hyperlink"/>
                      </w:rPr>
                      <w:t xml:space="preserve"> – Patient Routing</w:t>
                    </w:r>
                  </w:hyperlink>
                  <w:r>
                    <w:t>.</w:t>
                  </w:r>
                </w:p>
              </w:tc>
            </w:tr>
            <w:tr w:rsidR="00582355">
              <w:trPr>
                <w:trHeight w:val="128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rStyle w:val="fmemphasisboldcell"/>
                    </w:rPr>
                    <w:t>Patient Transfer</w:t>
                  </w:r>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t xml:space="preserve">Associating rooms or areas with PSB </w:t>
                  </w:r>
                  <w:proofErr w:type="spellStart"/>
                  <w:r>
                    <w:t>omnis</w:t>
                  </w:r>
                  <w:proofErr w:type="spellEnd"/>
                  <w:r>
                    <w:t xml:space="preserve"> automates the transfer of a patient’s profile between cabinets when he or she is moved to another location in the hospital.</w:t>
                  </w:r>
                </w:p>
                <w:p w:rsidR="00582355" w:rsidRDefault="00582355">
                  <w:pPr>
                    <w:pStyle w:val="fmtcblcellbodyleft"/>
                  </w:pPr>
                  <w:r>
                    <w:t>During patient transfer the software locates the patient first by Site ID and Room, then by Site ID and Area, and finally by patient routing.</w:t>
                  </w:r>
                </w:p>
              </w:tc>
            </w:tr>
          </w:tbl>
          <w:p w:rsidR="00582355" w:rsidRDefault="00582355">
            <w:pPr>
              <w:spacing w:before="0" w:beforeAutospacing="0" w:after="0" w:afterAutospacing="0"/>
            </w:pPr>
          </w:p>
        </w:tc>
      </w:tr>
    </w:tbl>
    <w:p w:rsidR="00582355" w:rsidRDefault="00582355">
      <w:pPr>
        <w:pStyle w:val="fmh1heading"/>
        <w:divId w:val="1292634118"/>
      </w:pPr>
      <w:bookmarkStart w:id="255" w:name="database_sites_htm"/>
      <w:bookmarkEnd w:id="255"/>
      <w:r>
        <w:t>Sites</w:t>
      </w:r>
    </w:p>
    <w:p w:rsidR="00582355" w:rsidRDefault="00582355">
      <w:pPr>
        <w:pStyle w:val="fmhtdtodoheading"/>
        <w:divId w:val="1292634118"/>
      </w:pPr>
      <w:r>
        <w:t xml:space="preserve">Purpose: to create or modify the sites associated with the </w:t>
      </w:r>
      <w:proofErr w:type="spellStart"/>
      <w:r>
        <w:t>OmniSuppliers</w:t>
      </w:r>
      <w:proofErr w:type="spellEnd"/>
      <w:r>
        <w:t>.</w:t>
      </w:r>
    </w:p>
    <w:p w:rsidR="00582355" w:rsidRDefault="00582355">
      <w:pPr>
        <w:pStyle w:val="fml1nnumbered"/>
        <w:divId w:val="1292634118"/>
      </w:pPr>
      <w:r>
        <w:t xml:space="preserve">Select the Sites table; if </w:t>
      </w:r>
      <w:proofErr w:type="gramStart"/>
      <w:r>
        <w:t>desired,</w:t>
      </w:r>
      <w:proofErr w:type="gramEnd"/>
      <w:r>
        <w:t xml:space="preserve"> set the Limits filters. Click Add or Modify. All fields but Site ID are modifiable.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582355" w:rsidTr="005F3B0B">
        <w:trPr>
          <w:divId w:val="1292634118"/>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582355">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rStyle w:val="fmemphasisboldcell"/>
                    </w:rPr>
                    <w:t xml:space="preserve">Modify, Delete, Copy, </w:t>
                  </w:r>
                  <w:r>
                    <w:rPr>
                      <w:rStyle w:val="fmemphasisboldcell"/>
                    </w:rPr>
                    <w:lastRenderedPageBreak/>
                    <w:t>or Print a Site</w:t>
                  </w:r>
                </w:p>
              </w:tc>
              <w:tc>
                <w:tcPr>
                  <w:tcW w:w="5070" w:type="dxa"/>
                  <w:tcBorders>
                    <w:top w:val="single" w:sz="6" w:space="0" w:color="000000"/>
                    <w:bottom w:val="single" w:sz="6" w:space="0" w:color="000000"/>
                  </w:tcBorders>
                  <w:tcMar>
                    <w:top w:w="60" w:type="dxa"/>
                    <w:left w:w="120" w:type="dxa"/>
                    <w:bottom w:w="60" w:type="dxa"/>
                    <w:right w:w="120" w:type="dxa"/>
                  </w:tcMar>
                  <w:hideMark/>
                </w:tcPr>
                <w:p w:rsidR="00582355" w:rsidRDefault="00582355">
                  <w:pPr>
                    <w:pStyle w:val="fmtcblcellbodyleft"/>
                  </w:pPr>
                  <w:r>
                    <w:lastRenderedPageBreak/>
                    <w:t>Select entry before clicking an action button.</w:t>
                  </w:r>
                </w:p>
              </w:tc>
            </w:tr>
          </w:tbl>
          <w:p w:rsidR="00582355" w:rsidRDefault="00582355">
            <w:pPr>
              <w:spacing w:before="0" w:beforeAutospacing="0" w:after="0" w:afterAutospacing="0"/>
            </w:pPr>
          </w:p>
        </w:tc>
      </w:tr>
    </w:tbl>
    <w:p w:rsidR="00582355" w:rsidRDefault="00582355">
      <w:pPr>
        <w:pStyle w:val="fml1nnumbered"/>
        <w:divId w:val="1292634118"/>
      </w:pPr>
      <w:r>
        <w:lastRenderedPageBreak/>
        <w:t>Enter location or contact information about the site.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582355" w:rsidTr="005F3B0B">
        <w:trPr>
          <w:divId w:val="1292634118"/>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582355">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rStyle w:val="fmemphasisboldcell"/>
                    </w:rPr>
                    <w:t>Address Lines 1 through 4</w:t>
                  </w:r>
                </w:p>
              </w:tc>
              <w:tc>
                <w:tcPr>
                  <w:tcW w:w="5070" w:type="dxa"/>
                  <w:tcBorders>
                    <w:top w:val="single" w:sz="6" w:space="0" w:color="000000"/>
                    <w:bottom w:val="single" w:sz="6" w:space="0" w:color="000000"/>
                  </w:tcBorders>
                  <w:tcMar>
                    <w:top w:w="60" w:type="dxa"/>
                    <w:left w:w="120" w:type="dxa"/>
                    <w:bottom w:w="60" w:type="dxa"/>
                    <w:right w:w="120" w:type="dxa"/>
                  </w:tcMar>
                  <w:hideMark/>
                </w:tcPr>
                <w:p w:rsidR="00582355" w:rsidRDefault="00582355">
                  <w:pPr>
                    <w:pStyle w:val="fmtcblcellbodyleft"/>
                  </w:pPr>
                  <w:r>
                    <w:t>Address or contact information.</w:t>
                  </w:r>
                </w:p>
              </w:tc>
            </w:tr>
            <w:tr w:rsidR="00582355">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b/>
                      <w:bCs/>
                      <w:spacing w:val="-2"/>
                    </w:rPr>
                    <w:t>Day Sheet Default</w:t>
                  </w:r>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t>Select a default Day Sheet for this site (overrides the system-wide default).</w:t>
                  </w:r>
                </w:p>
              </w:tc>
            </w:tr>
            <w:tr w:rsidR="00582355">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rStyle w:val="fmemphasisboldcell"/>
                    </w:rPr>
                    <w:t>Last Update by</w:t>
                  </w:r>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t>Most recent user to modify data.</w:t>
                  </w:r>
                </w:p>
              </w:tc>
            </w:tr>
            <w:tr w:rsidR="00582355">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rStyle w:val="fmemphasisboldcell"/>
                    </w:rPr>
                    <w:t xml:space="preserve">Last Update </w:t>
                  </w:r>
                  <w:proofErr w:type="spellStart"/>
                  <w:r>
                    <w:rPr>
                      <w:rStyle w:val="fmemphasisboldcell"/>
                    </w:rPr>
                    <w:t>Dt</w:t>
                  </w:r>
                  <w:proofErr w:type="spellEnd"/>
                  <w:r>
                    <w:rPr>
                      <w:rStyle w:val="fmemphasisboldcell"/>
                    </w:rPr>
                    <w:t>/Tm</w:t>
                  </w:r>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t>Date/time of last change.</w:t>
                  </w:r>
                </w:p>
              </w:tc>
            </w:tr>
            <w:tr w:rsidR="00582355">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rStyle w:val="fmemphasisboldcell"/>
                    </w:rPr>
                    <w:t>Site ID #</w:t>
                  </w:r>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t>Two-digit alpha-identification code for specific facility.</w:t>
                  </w:r>
                </w:p>
              </w:tc>
            </w:tr>
            <w:tr w:rsidR="00582355">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rStyle w:val="fmemphasisboldcell"/>
                    </w:rPr>
                    <w:t>Site Name</w:t>
                  </w:r>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t>Name of facility.</w:t>
                  </w:r>
                </w:p>
              </w:tc>
            </w:tr>
            <w:tr w:rsidR="00582355">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rStyle w:val="fmemphasisboldcell"/>
                    </w:rPr>
                    <w:t>Site Status</w:t>
                  </w:r>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rPr>
                      <w:u w:val="single"/>
                    </w:rPr>
                    <w:t>U</w:t>
                  </w:r>
                  <w:r>
                    <w:t xml:space="preserve">p (on-line) or </w:t>
                  </w:r>
                  <w:r>
                    <w:rPr>
                      <w:u w:val="single"/>
                    </w:rPr>
                    <w:t>D</w:t>
                  </w:r>
                  <w:r>
                    <w:t>own (off-line).</w:t>
                  </w:r>
                </w:p>
              </w:tc>
            </w:tr>
            <w:tr w:rsidR="00582355">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582355" w:rsidRDefault="00582355">
                  <w:pPr>
                    <w:pStyle w:val="fmtcblcellbodyleft"/>
                    <w:rPr>
                      <w:b/>
                      <w:bCs/>
                      <w:spacing w:val="-2"/>
                    </w:rPr>
                  </w:pPr>
                  <w:r>
                    <w:rPr>
                      <w:rStyle w:val="fmemphasisboldcell"/>
                    </w:rPr>
                    <w:t>Site Type</w:t>
                  </w:r>
                </w:p>
              </w:tc>
              <w:tc>
                <w:tcPr>
                  <w:tcW w:w="5070" w:type="dxa"/>
                  <w:tcBorders>
                    <w:bottom w:val="single" w:sz="6" w:space="0" w:color="000000"/>
                  </w:tcBorders>
                  <w:tcMar>
                    <w:top w:w="60" w:type="dxa"/>
                    <w:left w:w="120" w:type="dxa"/>
                    <w:bottom w:w="60" w:type="dxa"/>
                    <w:right w:w="120" w:type="dxa"/>
                  </w:tcMar>
                  <w:hideMark/>
                </w:tcPr>
                <w:p w:rsidR="00582355" w:rsidRDefault="00582355">
                  <w:pPr>
                    <w:pStyle w:val="fmtcblcellbodyleft"/>
                  </w:pPr>
                  <w:r>
                    <w:t>Type of facility, such as hospital, clinic, long-term care, etc.</w:t>
                  </w:r>
                </w:p>
              </w:tc>
            </w:tr>
          </w:tbl>
          <w:p w:rsidR="00582355" w:rsidRDefault="00582355">
            <w:pPr>
              <w:spacing w:before="0" w:beforeAutospacing="0" w:after="0" w:afterAutospacing="0"/>
            </w:pPr>
          </w:p>
        </w:tc>
      </w:tr>
    </w:tbl>
    <w:p w:rsidR="00582355" w:rsidRDefault="00582355">
      <w:pPr>
        <w:pStyle w:val="Heading2"/>
        <w:divId w:val="1292634118"/>
        <w:rPr>
          <w:rFonts w:eastAsia="Times New Roman"/>
        </w:rPr>
      </w:pPr>
      <w:bookmarkStart w:id="256" w:name="_Toc370818787"/>
      <w:r>
        <w:rPr>
          <w:rFonts w:eastAsia="Times New Roman"/>
        </w:rPr>
        <w:t>Transactions</w:t>
      </w:r>
      <w:bookmarkEnd w:id="256"/>
    </w:p>
    <w:p w:rsidR="00C42DD0" w:rsidRDefault="00C42DD0">
      <w:pPr>
        <w:pStyle w:val="fmh1heading"/>
        <w:divId w:val="2093158504"/>
      </w:pPr>
      <w:bookmarkStart w:id="257" w:name="database_transactions_htm"/>
      <w:bookmarkEnd w:id="257"/>
      <w:r>
        <w:t>Transactions</w:t>
      </w:r>
    </w:p>
    <w:p w:rsidR="00C42DD0" w:rsidRDefault="00C42DD0">
      <w:pPr>
        <w:pStyle w:val="fmhtdtodoheading"/>
        <w:divId w:val="2093158504"/>
      </w:pPr>
      <w:r>
        <w:t>Purpose: to review the history of transactions. A limited number of fields are modifiable on succeeding screens.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C42DD0" w:rsidTr="005F3B0B">
        <w:trPr>
          <w:divId w:val="2093158504"/>
          <w:tblCellSpacing w:w="15" w:type="dxa"/>
        </w:trPr>
        <w:tc>
          <w:tcPr>
            <w:tcW w:w="0" w:type="auto"/>
            <w:vAlign w:val="center"/>
            <w:hideMark/>
          </w:tcPr>
          <w:tbl>
            <w:tblPr>
              <w:tblpPr w:leftFromText="45" w:rightFromText="45" w:vertAnchor="text"/>
              <w:tblW w:w="7335" w:type="dxa"/>
              <w:tblCellSpacing w:w="0" w:type="dxa"/>
              <w:tblCellMar>
                <w:top w:w="120" w:type="dxa"/>
                <w:left w:w="15" w:type="dxa"/>
                <w:bottom w:w="80" w:type="dxa"/>
                <w:right w:w="15" w:type="dxa"/>
              </w:tblCellMar>
              <w:tblLook w:val="04A0" w:firstRow="1" w:lastRow="0" w:firstColumn="1" w:lastColumn="0" w:noHBand="0" w:noVBand="1"/>
            </w:tblPr>
            <w:tblGrid>
              <w:gridCol w:w="7335"/>
            </w:tblGrid>
            <w:tr w:rsidR="00C42DD0">
              <w:trPr>
                <w:trHeight w:val="893"/>
                <w:tblCellSpacing w:w="0" w:type="dxa"/>
              </w:trPr>
              <w:tc>
                <w:tcPr>
                  <w:tcW w:w="7335" w:type="dxa"/>
                  <w:tcBorders>
                    <w:top w:val="single" w:sz="6" w:space="0" w:color="000000"/>
                    <w:bottom w:val="single" w:sz="6" w:space="0" w:color="000000"/>
                  </w:tcBorders>
                  <w:tcMar>
                    <w:top w:w="60" w:type="dxa"/>
                    <w:left w:w="120" w:type="dxa"/>
                    <w:bottom w:w="60" w:type="dxa"/>
                    <w:right w:w="120" w:type="dxa"/>
                  </w:tcMar>
                  <w:hideMark/>
                </w:tcPr>
                <w:p w:rsidR="00C42DD0" w:rsidRDefault="00C42DD0">
                  <w:pPr>
                    <w:pStyle w:val="fmaialertimportant"/>
                  </w:pPr>
                  <w:r>
                    <w:t>Important</w:t>
                  </w:r>
                  <w:r>
                    <w:rPr>
                      <w:noProof/>
                    </w:rPr>
                    <w:drawing>
                      <wp:anchor distT="0" distB="0" distL="0" distR="0" simplePos="0" relativeHeight="251742208" behindDoc="0" locked="0" layoutInCell="1" allowOverlap="0" wp14:anchorId="109DDDE3" wp14:editId="13560511">
                        <wp:simplePos x="0" y="0"/>
                        <wp:positionH relativeFrom="column">
                          <wp:align>left</wp:align>
                        </wp:positionH>
                        <wp:positionV relativeFrom="line">
                          <wp:posOffset>0</wp:posOffset>
                        </wp:positionV>
                        <wp:extent cx="276225" cy="276225"/>
                        <wp:effectExtent l="0" t="0" r="9525" b="9525"/>
                        <wp:wrapSquare wrapText="bothSides"/>
                        <wp:docPr id="118" name="image72" descr="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2" descr="Information.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2DD0" w:rsidRDefault="00C42DD0">
                  <w:pPr>
                    <w:pStyle w:val="fmabalertbody"/>
                  </w:pPr>
                  <w:r>
                    <w:t>The transactions are limited to those in the live database. Only users with level 9 server access can view transactions in the historical database. These data appear in the Transactions (</w:t>
                  </w:r>
                  <w:proofErr w:type="spellStart"/>
                  <w:r>
                    <w:t>hist</w:t>
                  </w:r>
                  <w:proofErr w:type="spellEnd"/>
                  <w:r>
                    <w:t xml:space="preserve">) table. See </w:t>
                  </w:r>
                  <w:hyperlink w:anchor="administration_archiving_setup_h_4448" w:history="1">
                    <w:r>
                      <w:rPr>
                        <w:rStyle w:val="Hyperlink"/>
                      </w:rPr>
                      <w:t>Archiving Setup</w:t>
                    </w:r>
                  </w:hyperlink>
                  <w:r>
                    <w:t>.</w:t>
                  </w:r>
                </w:p>
              </w:tc>
            </w:tr>
          </w:tbl>
          <w:p w:rsidR="00C42DD0" w:rsidRDefault="00C42DD0">
            <w:pPr>
              <w:spacing w:before="0" w:beforeAutospacing="0" w:after="0" w:afterAutospacing="0"/>
            </w:pPr>
          </w:p>
        </w:tc>
      </w:tr>
    </w:tbl>
    <w:p w:rsidR="00C42DD0" w:rsidRDefault="00C42DD0">
      <w:pPr>
        <w:pStyle w:val="fml1nnumbered"/>
        <w:divId w:val="2093158504"/>
      </w:pPr>
      <w:r>
        <w:rPr>
          <w:rFonts w:ascii="Times New Roman" w:hAnsi="Times New Roman" w:cs="Times New Roman"/>
          <w:sz w:val="12"/>
          <w:szCs w:val="12"/>
        </w:rPr>
        <w:t>   </w:t>
      </w:r>
      <w:r>
        <w:t xml:space="preserve">Select the Transactions table; if </w:t>
      </w:r>
      <w:proofErr w:type="gramStart"/>
      <w:r>
        <w:t>desired,</w:t>
      </w:r>
      <w:proofErr w:type="gramEnd"/>
      <w:r>
        <w:t xml:space="preserve"> set the Limits filters. Click View. The first level screen is Item.</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C42DD0" w:rsidTr="005F3B0B">
        <w:trPr>
          <w:divId w:val="209315850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461"/>
              <w:gridCol w:w="4874"/>
            </w:tblGrid>
            <w:tr w:rsidR="00C42DD0">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Cost Center</w:t>
                  </w:r>
                </w:p>
              </w:tc>
              <w:tc>
                <w:tcPr>
                  <w:tcW w:w="5070" w:type="dxa"/>
                  <w:tcBorders>
                    <w:top w:val="single" w:sz="6" w:space="0" w:color="000000"/>
                    <w:bottom w:val="single" w:sz="6" w:space="0" w:color="000000"/>
                  </w:tcBorders>
                  <w:tcMar>
                    <w:top w:w="60" w:type="dxa"/>
                    <w:left w:w="120" w:type="dxa"/>
                    <w:bottom w:w="60" w:type="dxa"/>
                    <w:right w:w="120" w:type="dxa"/>
                  </w:tcMar>
                  <w:hideMark/>
                </w:tcPr>
                <w:p w:rsidR="00C42DD0" w:rsidRDefault="00C42DD0">
                  <w:pPr>
                    <w:pStyle w:val="fmtcblcellbodyleft"/>
                  </w:pPr>
                  <w:proofErr w:type="spellStart"/>
                  <w:r>
                    <w:t>OmniSupplier</w:t>
                  </w:r>
                  <w:proofErr w:type="spellEnd"/>
                  <w:r>
                    <w:t>-specific accounting code used for report purposes.</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lastRenderedPageBreak/>
                    <w:t xml:space="preserve">Last Trans </w:t>
                  </w:r>
                  <w:proofErr w:type="spellStart"/>
                  <w:r>
                    <w:rPr>
                      <w:rStyle w:val="fmemphasisboldcell"/>
                    </w:rPr>
                    <w:t>Dt</w:t>
                  </w:r>
                  <w:proofErr w:type="spellEnd"/>
                  <w:r>
                    <w:rPr>
                      <w:rStyle w:val="fmemphasisboldcell"/>
                    </w:rPr>
                    <w:t>/Tm</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Most recent stock transaction.</w:t>
                  </w:r>
                </w:p>
              </w:tc>
            </w:tr>
            <w:tr w:rsidR="00C42DD0">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Omni Type</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 xml:space="preserve">Color Touch System, Narcotics Vault, </w:t>
                  </w:r>
                  <w:proofErr w:type="spellStart"/>
                  <w:r>
                    <w:t>OmniSourceStation</w:t>
                  </w:r>
                  <w:proofErr w:type="spellEnd"/>
                  <w:r>
                    <w:t>, Protozoa, Smart Mobile Cart, Standard, and Sure-Med.</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 xml:space="preserve">Site ID #/Omni </w:t>
                  </w:r>
                  <w:proofErr w:type="spellStart"/>
                  <w:r>
                    <w:rPr>
                      <w:rStyle w:val="fmemphasisboldcell"/>
                    </w:rPr>
                    <w:t>Site+ID</w:t>
                  </w:r>
                  <w:proofErr w:type="spellEnd"/>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Two-digit alpha code of site and specific cabinet name.</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Trans Quantity</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Items placed in cabinet list as a positive numbers, items removed as negative.</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Trans Subtype</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See the Report Abbreviation Key report.</w:t>
                  </w:r>
                </w:p>
              </w:tc>
            </w:tr>
            <w:tr w:rsidR="00C42DD0">
              <w:trPr>
                <w:trHeight w:val="134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Transfer Type (Transaction Type)</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A-inactive access, B-bedside, C-cycle count, D-discrepancy, E-emergency, F-discrepancy error, I-issue, K-item transfer, M-modify bin, N-null, O-supplemental restock, P-chargeable procedure, Q-discrepancy resolution, R-return, S-restock, T-case transfer, W-waste, X-return to pharmacy, Z-issue to waste/</w:t>
                  </w:r>
                  <w:proofErr w:type="spellStart"/>
                  <w:r>
                    <w:t>rtn</w:t>
                  </w:r>
                  <w:proofErr w:type="spellEnd"/>
                  <w:r>
                    <w:t xml:space="preserve"> reconciliation. See the Report Abbreviation Key report.</w:t>
                  </w:r>
                </w:p>
              </w:tc>
            </w:tr>
          </w:tbl>
          <w:p w:rsidR="00C42DD0" w:rsidRDefault="00C42DD0">
            <w:pPr>
              <w:spacing w:before="0" w:beforeAutospacing="0" w:after="0" w:afterAutospacing="0"/>
            </w:pPr>
          </w:p>
        </w:tc>
      </w:tr>
    </w:tbl>
    <w:p w:rsidR="00C42DD0" w:rsidRDefault="00F17CA1">
      <w:pPr>
        <w:pStyle w:val="fmbody"/>
        <w:divId w:val="2093158504"/>
      </w:pPr>
      <w:hyperlink w:anchor="database_transactions_–_item_htm" w:history="1">
        <w:r w:rsidR="00C42DD0">
          <w:rPr>
            <w:rStyle w:val="Hyperlink"/>
          </w:rPr>
          <w:t>Transactions – Item</w:t>
        </w:r>
      </w:hyperlink>
    </w:p>
    <w:p w:rsidR="00C42DD0" w:rsidRDefault="00F17CA1">
      <w:pPr>
        <w:pStyle w:val="fmbody"/>
        <w:divId w:val="2093158504"/>
      </w:pPr>
      <w:hyperlink w:anchor="database_transactions_–_pharmacy_4349" w:history="1">
        <w:r w:rsidR="00C42DD0">
          <w:rPr>
            <w:rStyle w:val="Hyperlink"/>
          </w:rPr>
          <w:t>Transactions – Pharmacy</w:t>
        </w:r>
      </w:hyperlink>
    </w:p>
    <w:p w:rsidR="00C42DD0" w:rsidRDefault="00F17CA1">
      <w:pPr>
        <w:pStyle w:val="fmbody"/>
        <w:divId w:val="2093158504"/>
      </w:pPr>
      <w:hyperlink w:anchor="database_transactions_–_patient__5392" w:history="1">
        <w:r w:rsidR="00C42DD0">
          <w:rPr>
            <w:rStyle w:val="Hyperlink"/>
          </w:rPr>
          <w:t>Transactions – Patient</w:t>
        </w:r>
      </w:hyperlink>
    </w:p>
    <w:p w:rsidR="00C42DD0" w:rsidRDefault="00F17CA1">
      <w:pPr>
        <w:pStyle w:val="fmbody"/>
        <w:divId w:val="2093158504"/>
      </w:pPr>
      <w:hyperlink w:anchor="database_transactions_–_user_htm" w:history="1">
        <w:r w:rsidR="00C42DD0">
          <w:rPr>
            <w:rStyle w:val="Hyperlink"/>
          </w:rPr>
          <w:t>Transactions – User</w:t>
        </w:r>
      </w:hyperlink>
    </w:p>
    <w:p w:rsidR="00C42DD0" w:rsidRDefault="00F17CA1">
      <w:pPr>
        <w:pStyle w:val="fmbody"/>
        <w:divId w:val="2093158504"/>
      </w:pPr>
      <w:hyperlink w:anchor="database_transactions_–_or_htm" w:history="1">
        <w:r w:rsidR="00C42DD0">
          <w:rPr>
            <w:rStyle w:val="Hyperlink"/>
          </w:rPr>
          <w:t>Transactions – OR</w:t>
        </w:r>
      </w:hyperlink>
    </w:p>
    <w:p w:rsidR="00C42DD0" w:rsidRDefault="00F17CA1">
      <w:pPr>
        <w:pStyle w:val="fmbody"/>
        <w:divId w:val="2093158504"/>
      </w:pPr>
      <w:hyperlink w:anchor="database_transactions_–_case_htm" w:history="1">
        <w:r w:rsidR="00C42DD0">
          <w:rPr>
            <w:rStyle w:val="Hyperlink"/>
          </w:rPr>
          <w:t>Transactions – Case</w:t>
        </w:r>
      </w:hyperlink>
    </w:p>
    <w:p w:rsidR="00C42DD0" w:rsidRDefault="00F17CA1">
      <w:pPr>
        <w:pStyle w:val="fmbody"/>
        <w:divId w:val="2093158504"/>
      </w:pPr>
      <w:hyperlink w:anchor="database_transactions_–_restock__9561" w:history="1">
        <w:r w:rsidR="00C42DD0">
          <w:rPr>
            <w:rStyle w:val="Hyperlink"/>
          </w:rPr>
          <w:t>Transactions – Restock</w:t>
        </w:r>
      </w:hyperlink>
    </w:p>
    <w:p w:rsidR="00C42DD0" w:rsidRDefault="00F17CA1">
      <w:pPr>
        <w:pStyle w:val="fmbody"/>
        <w:divId w:val="2093158504"/>
      </w:pPr>
      <w:hyperlink w:anchor="database_transactions_–_misc_htm" w:history="1">
        <w:r w:rsidR="00C42DD0">
          <w:rPr>
            <w:rStyle w:val="Hyperlink"/>
          </w:rPr>
          <w:t xml:space="preserve">Transactions – </w:t>
        </w:r>
        <w:proofErr w:type="spellStart"/>
        <w:r w:rsidR="00C42DD0">
          <w:rPr>
            <w:rStyle w:val="Hyperlink"/>
          </w:rPr>
          <w:t>Misc</w:t>
        </w:r>
        <w:proofErr w:type="spellEnd"/>
      </w:hyperlink>
    </w:p>
    <w:p w:rsidR="00C42DD0" w:rsidRDefault="00F17CA1">
      <w:pPr>
        <w:pStyle w:val="fmbody"/>
        <w:divId w:val="2093158504"/>
      </w:pPr>
      <w:hyperlink w:anchor="database_transactions_–_med_orde_4944" w:history="1">
        <w:r w:rsidR="00C42DD0">
          <w:rPr>
            <w:rStyle w:val="Hyperlink"/>
          </w:rPr>
          <w:t>Transactions – Med Order</w:t>
        </w:r>
      </w:hyperlink>
    </w:p>
    <w:p w:rsidR="00C42DD0" w:rsidRDefault="00F17CA1">
      <w:pPr>
        <w:pStyle w:val="fmbody"/>
        <w:divId w:val="2093158504"/>
      </w:pPr>
      <w:hyperlink w:anchor="database_transactions_–_dispensi_4155" w:history="1">
        <w:r w:rsidR="00C42DD0">
          <w:rPr>
            <w:rStyle w:val="Hyperlink"/>
          </w:rPr>
          <w:t>Transactions – Dispensing Alerts</w:t>
        </w:r>
      </w:hyperlink>
    </w:p>
    <w:p w:rsidR="00C42DD0" w:rsidRDefault="00F17CA1">
      <w:pPr>
        <w:pStyle w:val="fmbody"/>
        <w:divId w:val="2093158504"/>
      </w:pPr>
      <w:hyperlink w:anchor="database_transactions_–_bedside__3331" w:history="1">
        <w:r w:rsidR="00C42DD0">
          <w:rPr>
            <w:rStyle w:val="Hyperlink"/>
          </w:rPr>
          <w:t>Transactions – Bedside</w:t>
        </w:r>
      </w:hyperlink>
    </w:p>
    <w:p w:rsidR="00C42DD0" w:rsidRDefault="00F17CA1">
      <w:pPr>
        <w:pStyle w:val="fmbody"/>
        <w:divId w:val="2093158504"/>
      </w:pPr>
      <w:hyperlink w:anchor="database_transactions_–_accounts_7249" w:history="1">
        <w:r w:rsidR="00C42DD0">
          <w:rPr>
            <w:rStyle w:val="Hyperlink"/>
          </w:rPr>
          <w:t>Transactions – Accounts</w:t>
        </w:r>
      </w:hyperlink>
    </w:p>
    <w:p w:rsidR="00C42DD0" w:rsidRDefault="00F17CA1">
      <w:pPr>
        <w:pStyle w:val="fmbody"/>
        <w:divId w:val="2093158504"/>
      </w:pPr>
      <w:hyperlink w:anchor="database_transactions_–_bar_code_8100" w:history="1">
        <w:r w:rsidR="00C42DD0">
          <w:rPr>
            <w:rStyle w:val="Hyperlink"/>
          </w:rPr>
          <w:t>Transactions – Bar Code/Tracking</w:t>
        </w:r>
      </w:hyperlink>
    </w:p>
    <w:p w:rsidR="00C42DD0" w:rsidRDefault="00C42DD0">
      <w:pPr>
        <w:pStyle w:val="fmh1heading"/>
        <w:divId w:val="2093158504"/>
      </w:pPr>
      <w:bookmarkStart w:id="258" w:name="database_transactions_–_item_htm"/>
      <w:bookmarkEnd w:id="258"/>
      <w:r>
        <w:lastRenderedPageBreak/>
        <w:t>Transactions – Item</w:t>
      </w:r>
    </w:p>
    <w:p w:rsidR="00C42DD0" w:rsidRDefault="0051415B">
      <w:pPr>
        <w:pStyle w:val="fml1nnumbered"/>
        <w:divId w:val="2093158504"/>
      </w:pPr>
      <w:r>
        <w:rPr>
          <w:noProof/>
        </w:rPr>
        <w:drawing>
          <wp:inline distT="0" distB="0" distL="0" distR="0" wp14:anchorId="660D081C" wp14:editId="1CFCF716">
            <wp:extent cx="114300" cy="114300"/>
            <wp:effectExtent l="0" t="0" r="0" b="0"/>
            <wp:docPr id="229" name="Picture 229" descr="Database200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rsidR="00C42DD0">
        <w:t> Item is the default screen after a transaction is first selected. Three data fields are available for modification: Cost Center, Unit Cost, and Unit Price; click Modify to activate the available fields.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C42DD0" w:rsidTr="005F3B0B">
        <w:trPr>
          <w:divId w:val="209315850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C42DD0">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b/>
                      <w:bCs/>
                      <w:spacing w:val="-2"/>
                    </w:rPr>
                    <w:t>Allow Nurse Mix</w:t>
                  </w:r>
                </w:p>
              </w:tc>
              <w:tc>
                <w:tcPr>
                  <w:tcW w:w="5070" w:type="dxa"/>
                  <w:tcBorders>
                    <w:top w:val="single" w:sz="6" w:space="0" w:color="000000"/>
                    <w:bottom w:val="single" w:sz="6" w:space="0" w:color="000000"/>
                  </w:tcBorders>
                  <w:tcMar>
                    <w:top w:w="60" w:type="dxa"/>
                    <w:left w:w="120" w:type="dxa"/>
                    <w:bottom w:w="60" w:type="dxa"/>
                    <w:right w:w="120" w:type="dxa"/>
                  </w:tcMar>
                  <w:hideMark/>
                </w:tcPr>
                <w:p w:rsidR="00C42DD0" w:rsidRDefault="00C42DD0">
                  <w:pPr>
                    <w:pStyle w:val="fmtcblcellbodyleft"/>
                  </w:pPr>
                  <w:r>
                    <w:t>Multi-component item that can be prepared by the nurse.</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Billing Type</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Payment classification.</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Charge ID #</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ID number used in billing.</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proofErr w:type="spellStart"/>
                  <w:r>
                    <w:rPr>
                      <w:rStyle w:val="fmemphasisboldcell"/>
                    </w:rPr>
                    <w:t>Cntback</w:t>
                  </w:r>
                  <w:proofErr w:type="spellEnd"/>
                  <w:r>
                    <w:rPr>
                      <w:rStyle w:val="fmemphasisboldcell"/>
                    </w:rPr>
                    <w:t xml:space="preserve"> Skipped</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 xml:space="preserve">Item count entered at </w:t>
                  </w:r>
                  <w:proofErr w:type="spellStart"/>
                  <w:r>
                    <w:t>OmniSupplier</w:t>
                  </w:r>
                  <w:proofErr w:type="spellEnd"/>
                  <w:r>
                    <w:t>.</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Control Level</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Classification of controlled substances assigned by the DEA.</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Critical Source</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Location of critical restock source.</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proofErr w:type="spellStart"/>
                  <w:r>
                    <w:rPr>
                      <w:b/>
                      <w:bCs/>
                      <w:spacing w:val="-2"/>
                    </w:rPr>
                    <w:t>Cntback</w:t>
                  </w:r>
                  <w:proofErr w:type="spellEnd"/>
                  <w:r>
                    <w:rPr>
                      <w:b/>
                      <w:bCs/>
                      <w:spacing w:val="-2"/>
                    </w:rPr>
                    <w:t xml:space="preserve"> Skipped</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proofErr w:type="spellStart"/>
                  <w:r>
                    <w:t>Countback</w:t>
                  </w:r>
                  <w:proofErr w:type="spellEnd"/>
                  <w:r>
                    <w:t xml:space="preserve"> was skipped.</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b/>
                      <w:bCs/>
                      <w:spacing w:val="-2"/>
                    </w:rPr>
                    <w:t>Implant Tracking</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Yes (one-time only) or No (never).</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Item Description and Item ID #</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Name and ID, not including aliases.</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Item Group</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Item’s access restriction group.</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proofErr w:type="spellStart"/>
                  <w:r>
                    <w:rPr>
                      <w:rStyle w:val="fmemphasisboldcell"/>
                    </w:rPr>
                    <w:t>MedB</w:t>
                  </w:r>
                  <w:proofErr w:type="spellEnd"/>
                  <w:r>
                    <w:rPr>
                      <w:rStyle w:val="fmemphasisboldcell"/>
                    </w:rPr>
                    <w:t xml:space="preserve"> Item</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Drug or supply eligibility for Medicare.</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proofErr w:type="spellStart"/>
                  <w:r>
                    <w:rPr>
                      <w:rStyle w:val="fmemphasisboldcell"/>
                    </w:rPr>
                    <w:t>Mfr</w:t>
                  </w:r>
                  <w:proofErr w:type="spellEnd"/>
                  <w:r>
                    <w:rPr>
                      <w:rStyle w:val="fmemphasisboldcell"/>
                    </w:rPr>
                    <w:t xml:space="preserve"> Name/</w:t>
                  </w:r>
                  <w:proofErr w:type="spellStart"/>
                  <w:r>
                    <w:rPr>
                      <w:rStyle w:val="fmemphasisboldcell"/>
                    </w:rPr>
                    <w:t>Mfr</w:t>
                  </w:r>
                  <w:proofErr w:type="spellEnd"/>
                  <w:r>
                    <w:rPr>
                      <w:rStyle w:val="fmemphasisboldcell"/>
                    </w:rPr>
                    <w:t xml:space="preserve"> Part No</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Manufacturer’s name and item ID.</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proofErr w:type="spellStart"/>
                  <w:r>
                    <w:rPr>
                      <w:rStyle w:val="fmemphasisboldcell"/>
                    </w:rPr>
                    <w:t>Misc</w:t>
                  </w:r>
                  <w:proofErr w:type="spellEnd"/>
                  <w:r>
                    <w:rPr>
                      <w:rStyle w:val="fmemphasisboldcell"/>
                    </w:rPr>
                    <w:t xml:space="preserve"> 1, 2, 3</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 xml:space="preserve">As listed on item’s </w:t>
                  </w:r>
                  <w:proofErr w:type="spellStart"/>
                  <w:r>
                    <w:t>Misc</w:t>
                  </w:r>
                  <w:proofErr w:type="spellEnd"/>
                  <w:r>
                    <w:t xml:space="preserve"> screen.</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MO Due Type</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 xml:space="preserve">Med Order </w:t>
                  </w:r>
                  <w:r>
                    <w:rPr>
                      <w:u w:val="single"/>
                    </w:rPr>
                    <w:t>A</w:t>
                  </w:r>
                  <w:r>
                    <w:t xml:space="preserve">ssumed Due, Medication </w:t>
                  </w:r>
                  <w:r>
                    <w:rPr>
                      <w:u w:val="single"/>
                    </w:rPr>
                    <w:t>D</w:t>
                  </w:r>
                  <w:r>
                    <w:t xml:space="preserve">ue, Medication </w:t>
                  </w:r>
                  <w:r>
                    <w:rPr>
                      <w:u w:val="single"/>
                    </w:rPr>
                    <w:t>N</w:t>
                  </w:r>
                  <w:r>
                    <w:t>ot Due, or (</w:t>
                  </w:r>
                  <w:r>
                    <w:rPr>
                      <w:u w:val="single"/>
                    </w:rPr>
                    <w:t>X</w:t>
                  </w:r>
                  <w:r>
                    <w:t>) Not Applicable.</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MO Item Type</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rPr>
                      <w:u w:val="single"/>
                    </w:rPr>
                    <w:t>B</w:t>
                  </w:r>
                  <w:r>
                    <w:t xml:space="preserve">ase, </w:t>
                  </w:r>
                  <w:r>
                    <w:rPr>
                      <w:u w:val="single"/>
                    </w:rPr>
                    <w:t>N</w:t>
                  </w:r>
                  <w:r>
                    <w:t xml:space="preserve">o Med Order, </w:t>
                  </w:r>
                  <w:r>
                    <w:rPr>
                      <w:u w:val="single"/>
                    </w:rPr>
                    <w:t>P</w:t>
                  </w:r>
                  <w:r>
                    <w:t xml:space="preserve">rimary, or </w:t>
                  </w:r>
                  <w:r>
                    <w:rPr>
                      <w:u w:val="single"/>
                    </w:rPr>
                    <w:t>S</w:t>
                  </w:r>
                  <w:r>
                    <w:t>ingle.</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Omni Bin ID</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 xml:space="preserve">Item bin number in </w:t>
                  </w:r>
                  <w:proofErr w:type="spellStart"/>
                  <w:r>
                    <w:t>OmniSupplier</w:t>
                  </w:r>
                  <w:proofErr w:type="spellEnd"/>
                  <w:r>
                    <w:t>.</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b/>
                      <w:bCs/>
                      <w:spacing w:val="-2"/>
                    </w:rPr>
                    <w:t>Order Rounding</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Normal restocks will be rounded to this number.</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lastRenderedPageBreak/>
                    <w:t>Override MO</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Transaction was an override, Y or N.</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 xml:space="preserve">Par Level </w:t>
                  </w:r>
                  <w:proofErr w:type="spellStart"/>
                  <w:r>
                    <w:rPr>
                      <w:rStyle w:val="fmemphasisboldcell"/>
                    </w:rPr>
                    <w:t>Qty</w:t>
                  </w:r>
                  <w:proofErr w:type="spellEnd"/>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 xml:space="preserve">Ideal amount to maintain in </w:t>
                  </w:r>
                  <w:proofErr w:type="spellStart"/>
                  <w:r>
                    <w:t>OmniSupplier</w:t>
                  </w:r>
                  <w:proofErr w:type="spellEnd"/>
                  <w:r>
                    <w:t>.</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proofErr w:type="spellStart"/>
                  <w:r>
                    <w:rPr>
                      <w:rStyle w:val="fmemphasisboldcell"/>
                    </w:rPr>
                    <w:t>Qty</w:t>
                  </w:r>
                  <w:proofErr w:type="spellEnd"/>
                  <w:r>
                    <w:rPr>
                      <w:rStyle w:val="fmemphasisboldcell"/>
                    </w:rPr>
                    <w:t xml:space="preserve"> on Hand</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Amount presently available.</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proofErr w:type="spellStart"/>
                  <w:r>
                    <w:rPr>
                      <w:rStyle w:val="fmemphasisboldcell"/>
                    </w:rPr>
                    <w:t>Qty</w:t>
                  </w:r>
                  <w:proofErr w:type="spellEnd"/>
                  <w:r>
                    <w:rPr>
                      <w:rStyle w:val="fmemphasisboldcell"/>
                    </w:rPr>
                    <w:t>/Stock Unit</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Number of items per unit of stock, such as quantity of bandages in a box.</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Reorder Source</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Normal source, Omni, or stockroom.</w:t>
                  </w:r>
                </w:p>
              </w:tc>
            </w:tr>
            <w:tr w:rsidR="00C42DD0">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Stock Type</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Standard (cannot be unassigned from all bins in this cabinet), Restricted (cannot be assigned to this cabinet), or Unrestricted. Applies only to single-item bins.</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Unit Cost</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Charge to facility per unit of issue.</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Unit of Issue</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Dose or usage as given to patient, e.g., one bandage.</w:t>
                  </w:r>
                </w:p>
              </w:tc>
            </w:tr>
            <w:tr w:rsidR="00C42DD0">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Unit of Stocking</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 xml:space="preserve">Qualifier — amount and packaging of item in the </w:t>
                  </w:r>
                  <w:proofErr w:type="spellStart"/>
                  <w:r>
                    <w:t>OmniSupplier</w:t>
                  </w:r>
                  <w:proofErr w:type="spellEnd"/>
                  <w:r>
                    <w:t>, such as one box of adhesive bandages.</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Unit Price</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Charge to patient per unit of issue.</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Uses S/N Flag</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Serial number required for this item; Loaner, Yes or No.</w:t>
                  </w:r>
                </w:p>
              </w:tc>
            </w:tr>
          </w:tbl>
          <w:p w:rsidR="00C42DD0" w:rsidRDefault="00C42DD0">
            <w:pPr>
              <w:spacing w:before="0" w:beforeAutospacing="0" w:after="0" w:afterAutospacing="0"/>
            </w:pPr>
          </w:p>
        </w:tc>
      </w:tr>
    </w:tbl>
    <w:p w:rsidR="00C42DD0" w:rsidRDefault="00C42DD0">
      <w:pPr>
        <w:pStyle w:val="fmh1heading"/>
        <w:divId w:val="2093158504"/>
      </w:pPr>
      <w:bookmarkStart w:id="259" w:name="database_transactions_–_pharmacy_4349"/>
      <w:bookmarkEnd w:id="259"/>
      <w:r>
        <w:lastRenderedPageBreak/>
        <w:t>Transactions – Pharmacy</w:t>
      </w:r>
    </w:p>
    <w:p w:rsidR="00C42DD0" w:rsidRDefault="00C42DD0">
      <w:pPr>
        <w:pStyle w:val="fml1nnumbered"/>
        <w:divId w:val="2093158504"/>
      </w:pPr>
      <w:r>
        <w:t xml:space="preserve">Click </w:t>
      </w:r>
      <w:r w:rsidR="0051415B">
        <w:rPr>
          <w:noProof/>
        </w:rPr>
        <w:drawing>
          <wp:inline distT="0" distB="0" distL="0" distR="0" wp14:anchorId="2F9FC376" wp14:editId="1F1A4FC0">
            <wp:extent cx="114300" cy="114300"/>
            <wp:effectExtent l="0" t="0" r="0" b="0"/>
            <wp:docPr id="230" name="Picture 230" descr="Database20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Pharmacy. Only Cost Center is available for modification.</w:t>
      </w:r>
    </w:p>
    <w:p w:rsidR="00C42DD0" w:rsidRDefault="00C42DD0">
      <w:pPr>
        <w:pStyle w:val="fml1nnumbered"/>
        <w:divId w:val="2093158504"/>
      </w:pPr>
      <w:r>
        <w:t>To alter, click Modify.</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C42DD0" w:rsidTr="005F3B0B">
        <w:trPr>
          <w:divId w:val="209315850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C42DD0">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Commit Prior</w:t>
                  </w:r>
                </w:p>
              </w:tc>
              <w:tc>
                <w:tcPr>
                  <w:tcW w:w="5070" w:type="dxa"/>
                  <w:tcBorders>
                    <w:top w:val="single" w:sz="6" w:space="0" w:color="000000"/>
                    <w:bottom w:val="single" w:sz="6" w:space="0" w:color="000000"/>
                  </w:tcBorders>
                  <w:tcMar>
                    <w:top w:w="60" w:type="dxa"/>
                    <w:left w:w="120" w:type="dxa"/>
                    <w:bottom w:w="60" w:type="dxa"/>
                    <w:right w:w="120" w:type="dxa"/>
                  </w:tcMar>
                  <w:hideMark/>
                </w:tcPr>
                <w:p w:rsidR="00C42DD0" w:rsidRDefault="00C42DD0">
                  <w:pPr>
                    <w:pStyle w:val="fmtcblcellbodyleft"/>
                  </w:pPr>
                  <w:r>
                    <w:t>Commit prior transactions for this item.</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5"/>
                    </w:rPr>
                  </w:pPr>
                  <w:r>
                    <w:rPr>
                      <w:rStyle w:val="fmemphasisbold"/>
                    </w:rPr>
                    <w:t>Committed</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Specifies whether intended dose was administered to patient.</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Dosage Form</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Descriptor, e.g., INJ, tab, vial, etc.</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 xml:space="preserve">Dosage </w:t>
                  </w:r>
                  <w:proofErr w:type="spellStart"/>
                  <w:r>
                    <w:rPr>
                      <w:rStyle w:val="fmemphasisboldcell"/>
                    </w:rPr>
                    <w:t>Vol</w:t>
                  </w:r>
                  <w:proofErr w:type="spellEnd"/>
                  <w:r>
                    <w:rPr>
                      <w:rStyle w:val="fmemphasisboldcell"/>
                    </w:rPr>
                    <w:t xml:space="preserve"> </w:t>
                  </w:r>
                  <w:proofErr w:type="spellStart"/>
                  <w:r>
                    <w:rPr>
                      <w:rStyle w:val="fmemphasisboldcell"/>
                    </w:rPr>
                    <w:t>Amt</w:t>
                  </w:r>
                  <w:proofErr w:type="spellEnd"/>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Volume per strength units, e.g., 650.</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lastRenderedPageBreak/>
                    <w:t xml:space="preserve">Dosage </w:t>
                  </w:r>
                  <w:proofErr w:type="spellStart"/>
                  <w:r>
                    <w:rPr>
                      <w:rStyle w:val="fmemphasisboldcell"/>
                    </w:rPr>
                    <w:t>Vol</w:t>
                  </w:r>
                  <w:proofErr w:type="spellEnd"/>
                  <w:r>
                    <w:rPr>
                      <w:rStyle w:val="fmemphasisboldcell"/>
                    </w:rPr>
                    <w:t xml:space="preserve"> Unit</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Volume measure: ml, mg, GM, etc.</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 xml:space="preserve">Dose </w:t>
                  </w:r>
                  <w:proofErr w:type="spellStart"/>
                  <w:r>
                    <w:rPr>
                      <w:rStyle w:val="fmemphasisboldcell"/>
                    </w:rPr>
                    <w:t>Amt</w:t>
                  </w:r>
                  <w:proofErr w:type="spellEnd"/>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Listed in med order, may differ from issued.</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Dose XA</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Transaction by dose.</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I/A Dose</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Intended or Actual dose.</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Issue Canceled</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Item’s issue was canceled.</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Linked Omni Site ID</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proofErr w:type="spellStart"/>
                  <w:r>
                    <w:t>OmniSupplier</w:t>
                  </w:r>
                  <w:proofErr w:type="spellEnd"/>
                  <w:r>
                    <w:t xml:space="preserve"> associated with partial-dose waste or return activity.</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Med Admin Site</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Admin site indicated at issue.</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Multi-bin Trans</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Transaction involves multiple bins.</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Multi-day Admin</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Item is administered continuously over several days.</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Multi-item</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Transaction with more than one item, e.g., items in an equivalent dose.</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Multi-use</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Item can be used multiple times by one patient</w:t>
                  </w:r>
                  <w:proofErr w:type="gramStart"/>
                  <w:r>
                    <w:t>..</w:t>
                  </w:r>
                  <w:proofErr w:type="gramEnd"/>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Override Reason</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Reason provided at time of issue.</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b/>
                      <w:bCs/>
                      <w:spacing w:val="-2"/>
                    </w:rPr>
                    <w:t>Package Dose</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Standard package dose for single issue.</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Reconcile Dose</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Item is tracked in a Patient Medication Account (PMA).</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proofErr w:type="spellStart"/>
                  <w:r>
                    <w:rPr>
                      <w:rStyle w:val="fmemphasisboldcell"/>
                    </w:rPr>
                    <w:t>Rtn</w:t>
                  </w:r>
                  <w:proofErr w:type="spellEnd"/>
                  <w:r>
                    <w:rPr>
                      <w:rStyle w:val="fmemphasisboldcell"/>
                    </w:rPr>
                    <w:t xml:space="preserve"> Reason</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Explanation of returned med.</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Strength Amount</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Total strength of package, such as 650 (2 tabs at 325 mg each).</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Strength Units</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Unit of measure: ml, mg, GM, etc.</w:t>
                  </w:r>
                </w:p>
              </w:tc>
            </w:tr>
            <w:tr w:rsidR="00C42DD0">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Total Intended</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Aggregate intended dose; may include associated multi-bin and multi-item transactions.</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 xml:space="preserve">Total </w:t>
                  </w:r>
                  <w:proofErr w:type="spellStart"/>
                  <w:r>
                    <w:rPr>
                      <w:rStyle w:val="fmemphasisboldcell"/>
                    </w:rPr>
                    <w:t>Vol</w:t>
                  </w:r>
                  <w:proofErr w:type="spellEnd"/>
                  <w:r>
                    <w:rPr>
                      <w:rStyle w:val="fmemphasisboldcell"/>
                    </w:rPr>
                    <w:t xml:space="preserve"> </w:t>
                  </w:r>
                  <w:proofErr w:type="spellStart"/>
                  <w:r>
                    <w:rPr>
                      <w:rStyle w:val="fmemphasisboldcell"/>
                    </w:rPr>
                    <w:t>Amt</w:t>
                  </w:r>
                  <w:proofErr w:type="spellEnd"/>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Total volume of package, such as 2 tabs per pack.</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 xml:space="preserve">Total </w:t>
                  </w:r>
                  <w:proofErr w:type="spellStart"/>
                  <w:r>
                    <w:rPr>
                      <w:rStyle w:val="fmemphasisboldcell"/>
                    </w:rPr>
                    <w:t>Vol</w:t>
                  </w:r>
                  <w:proofErr w:type="spellEnd"/>
                  <w:r>
                    <w:rPr>
                      <w:rStyle w:val="fmemphasisboldcell"/>
                    </w:rPr>
                    <w:t xml:space="preserve"> Units</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 xml:space="preserve">Sum of Dosage </w:t>
                  </w:r>
                  <w:proofErr w:type="spellStart"/>
                  <w:r>
                    <w:t>Vol</w:t>
                  </w:r>
                  <w:proofErr w:type="spellEnd"/>
                  <w:r>
                    <w:t xml:space="preserve"> Units – must be same type, such </w:t>
                  </w:r>
                  <w:r>
                    <w:lastRenderedPageBreak/>
                    <w:t>as: ml, mg, GM, etc.</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lastRenderedPageBreak/>
                    <w:t>Trans Amount</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Quantity in transaction.</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Waste Amount</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Quantity or dose of wasted item (free text field).</w:t>
                  </w:r>
                </w:p>
              </w:tc>
            </w:tr>
          </w:tbl>
          <w:p w:rsidR="00C42DD0" w:rsidRDefault="00C42DD0">
            <w:pPr>
              <w:spacing w:before="0" w:beforeAutospacing="0" w:after="0" w:afterAutospacing="0"/>
            </w:pPr>
          </w:p>
        </w:tc>
      </w:tr>
    </w:tbl>
    <w:p w:rsidR="00C42DD0" w:rsidRDefault="00C42DD0">
      <w:pPr>
        <w:spacing w:before="0" w:beforeAutospacing="0" w:after="0" w:afterAutospacing="0"/>
        <w:divId w:val="2093158504"/>
      </w:pPr>
    </w:p>
    <w:p w:rsidR="00C42DD0" w:rsidRDefault="00C42DD0">
      <w:pPr>
        <w:pStyle w:val="fmh1heading"/>
        <w:divId w:val="1219365086"/>
      </w:pPr>
      <w:bookmarkStart w:id="260" w:name="database_transactions_–_patient__5392"/>
      <w:bookmarkEnd w:id="260"/>
      <w:r>
        <w:t>Transactions – Patient</w:t>
      </w:r>
    </w:p>
    <w:p w:rsidR="00C42DD0" w:rsidRDefault="00C42DD0">
      <w:pPr>
        <w:pStyle w:val="fml1nnumbered"/>
        <w:divId w:val="1219365086"/>
      </w:pPr>
      <w:r>
        <w:t xml:space="preserve">Click </w:t>
      </w:r>
      <w:r w:rsidR="0051415B">
        <w:rPr>
          <w:noProof/>
        </w:rPr>
        <w:drawing>
          <wp:inline distT="0" distB="0" distL="0" distR="0" wp14:anchorId="4F722FF9" wp14:editId="6AA73846">
            <wp:extent cx="114300" cy="114300"/>
            <wp:effectExtent l="0" t="0" r="0" b="0"/>
            <wp:docPr id="231" name="Picture 231" descr="Database200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xml:space="preserve"> Patient. Five data fields are available for modification: Cost Center, </w:t>
      </w:r>
      <w:proofErr w:type="spellStart"/>
      <w:r>
        <w:t>Payor</w:t>
      </w:r>
      <w:proofErr w:type="spellEnd"/>
      <w:r>
        <w:t xml:space="preserve"> ID, ICD Code, DRG, and Attending Physician.</w:t>
      </w:r>
    </w:p>
    <w:p w:rsidR="00C42DD0" w:rsidRDefault="00C42DD0">
      <w:pPr>
        <w:pStyle w:val="fml1nnumbered"/>
        <w:divId w:val="1219365086"/>
      </w:pPr>
      <w:r>
        <w:t>To alter, click Modify.</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C42DD0" w:rsidTr="005F3B0B">
        <w:trPr>
          <w:divId w:val="1219365086"/>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C42DD0">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b/>
                      <w:bCs/>
                      <w:spacing w:val="-2"/>
                    </w:rPr>
                    <w:t>Active, Inactive, PSB Omni</w:t>
                  </w:r>
                </w:p>
              </w:tc>
              <w:tc>
                <w:tcPr>
                  <w:tcW w:w="5070" w:type="dxa"/>
                  <w:tcBorders>
                    <w:top w:val="single" w:sz="6" w:space="0" w:color="000000"/>
                    <w:bottom w:val="single" w:sz="6" w:space="0" w:color="000000"/>
                  </w:tcBorders>
                  <w:tcMar>
                    <w:top w:w="60" w:type="dxa"/>
                    <w:left w:w="120" w:type="dxa"/>
                    <w:bottom w:w="60" w:type="dxa"/>
                    <w:right w:w="120" w:type="dxa"/>
                  </w:tcMar>
                  <w:hideMark/>
                </w:tcPr>
                <w:p w:rsidR="00C42DD0" w:rsidRDefault="00C42DD0">
                  <w:pPr>
                    <w:pStyle w:val="fmtcblcellbodyleft"/>
                  </w:pPr>
                  <w:r>
                    <w:t xml:space="preserve">Inactive </w:t>
                  </w:r>
                  <w:proofErr w:type="spellStart"/>
                  <w:r>
                    <w:t>omni</w:t>
                  </w:r>
                  <w:proofErr w:type="spellEnd"/>
                  <w:r>
                    <w:t xml:space="preserve"> is the most recently inactive cabinet.</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b/>
                      <w:bCs/>
                      <w:spacing w:val="-2"/>
                    </w:rPr>
                    <w:t>Allergy Alert</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Displays allergy information, if applicable.</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Area</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Patient’s location within facility.</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proofErr w:type="spellStart"/>
                  <w:r>
                    <w:rPr>
                      <w:rStyle w:val="fmemphasisboldcell"/>
                    </w:rPr>
                    <w:t>Attnd</w:t>
                  </w:r>
                  <w:proofErr w:type="spellEnd"/>
                  <w:r>
                    <w:rPr>
                      <w:rStyle w:val="fmemphasisboldcell"/>
                    </w:rPr>
                    <w:t xml:space="preserve"> Physician</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Attending physician.</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DRG</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Diagnostic related group code.</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ICD Code</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Diagnosis code.</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proofErr w:type="spellStart"/>
                  <w:r>
                    <w:rPr>
                      <w:rStyle w:val="fmemphasisboldcell"/>
                    </w:rPr>
                    <w:t>Issd</w:t>
                  </w:r>
                  <w:proofErr w:type="spellEnd"/>
                  <w:r>
                    <w:rPr>
                      <w:rStyle w:val="fmemphasisboldcell"/>
                    </w:rPr>
                    <w:t xml:space="preserve"> to Dis Pat</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 xml:space="preserve">Item was issued to </w:t>
                  </w:r>
                  <w:proofErr w:type="gramStart"/>
                  <w:r>
                    <w:t>discharged</w:t>
                  </w:r>
                  <w:proofErr w:type="gramEnd"/>
                  <w:r>
                    <w:t xml:space="preserve"> patient.</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proofErr w:type="spellStart"/>
                  <w:r>
                    <w:rPr>
                      <w:rStyle w:val="fmemphasisboldcell"/>
                    </w:rPr>
                    <w:t>MedB</w:t>
                  </w:r>
                  <w:proofErr w:type="spellEnd"/>
                  <w:r>
                    <w:rPr>
                      <w:rStyle w:val="fmemphasisboldcell"/>
                    </w:rPr>
                    <w:t xml:space="preserve"> Pat</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Patient eligibility for Medicare.</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Medical Record #</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Patient’s medical record number.</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proofErr w:type="spellStart"/>
                  <w:r>
                    <w:rPr>
                      <w:rStyle w:val="fmemphasisboldcell"/>
                    </w:rPr>
                    <w:t>Misc</w:t>
                  </w:r>
                  <w:proofErr w:type="spellEnd"/>
                  <w:r>
                    <w:rPr>
                      <w:rStyle w:val="fmemphasisboldcell"/>
                    </w:rPr>
                    <w:t xml:space="preserve"> 1, 2, and 3</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 xml:space="preserve">Notes from patient </w:t>
                  </w:r>
                  <w:proofErr w:type="spellStart"/>
                  <w:r>
                    <w:t>misc</w:t>
                  </w:r>
                  <w:proofErr w:type="spellEnd"/>
                  <w:r>
                    <w:t xml:space="preserve"> screen.</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Patient ID #</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Patient identification code.</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Patient Name and Status</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Patient’s name and status at the time of transaction: active, discharged, or temp.</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proofErr w:type="spellStart"/>
                  <w:r>
                    <w:rPr>
                      <w:rStyle w:val="fmemphasisboldcell"/>
                    </w:rPr>
                    <w:t>Payor</w:t>
                  </w:r>
                  <w:proofErr w:type="spellEnd"/>
                  <w:r>
                    <w:rPr>
                      <w:rStyle w:val="fmemphasisboldcell"/>
                    </w:rPr>
                    <w:t xml:space="preserve"> ID</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Insurance plan identification number.</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lastRenderedPageBreak/>
                    <w:t>Physician Name</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Physician who ordered this transaction.</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b/>
                      <w:bCs/>
                      <w:spacing w:val="-2"/>
                    </w:rPr>
                    <w:t>Procedure 1</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Procedure name.</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Room #</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Patient’s room.</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Temp Pat Info</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Reference to pre-admit information for this patient.</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Type</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Patient type, such as INP (inpatient) and SDS (same day surgery).</w:t>
                  </w:r>
                </w:p>
              </w:tc>
            </w:tr>
          </w:tbl>
          <w:p w:rsidR="00C42DD0" w:rsidRDefault="00C42DD0">
            <w:pPr>
              <w:spacing w:before="0" w:beforeAutospacing="0" w:after="0" w:afterAutospacing="0"/>
            </w:pPr>
          </w:p>
        </w:tc>
      </w:tr>
    </w:tbl>
    <w:p w:rsidR="00C42DD0" w:rsidRDefault="00C42DD0">
      <w:pPr>
        <w:pStyle w:val="fmh1heading"/>
        <w:divId w:val="1219365086"/>
      </w:pPr>
      <w:bookmarkStart w:id="261" w:name="database_transactions_–_user_htm"/>
      <w:bookmarkEnd w:id="261"/>
      <w:r>
        <w:lastRenderedPageBreak/>
        <w:t>Transactions – User</w:t>
      </w:r>
    </w:p>
    <w:p w:rsidR="00C42DD0" w:rsidRDefault="00C42DD0">
      <w:pPr>
        <w:pStyle w:val="fml1nnumbered"/>
        <w:divId w:val="1219365086"/>
      </w:pPr>
      <w:r>
        <w:t xml:space="preserve">Click </w:t>
      </w:r>
      <w:r w:rsidR="0051415B">
        <w:rPr>
          <w:noProof/>
        </w:rPr>
        <w:drawing>
          <wp:inline distT="0" distB="0" distL="0" distR="0" wp14:anchorId="2C26C6F3" wp14:editId="66AB12DF">
            <wp:extent cx="114300" cy="114300"/>
            <wp:effectExtent l="0" t="0" r="0" b="0"/>
            <wp:docPr id="232" name="Picture 232" descr="Database200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User. Only Cost Center is available to modify.</w:t>
      </w:r>
    </w:p>
    <w:p w:rsidR="00C42DD0" w:rsidRDefault="00C42DD0">
      <w:pPr>
        <w:pStyle w:val="fml1nnumbered"/>
        <w:divId w:val="1219365086"/>
      </w:pPr>
      <w:r>
        <w:t>To alter, click Modify.</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C42DD0" w:rsidTr="005F3B0B">
        <w:trPr>
          <w:divId w:val="1219365086"/>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C42DD0">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 xml:space="preserve">Log On </w:t>
                  </w:r>
                  <w:proofErr w:type="spellStart"/>
                  <w:r>
                    <w:rPr>
                      <w:rStyle w:val="fmemphasisboldcell"/>
                    </w:rPr>
                    <w:t>Pos</w:t>
                  </w:r>
                  <w:proofErr w:type="spellEnd"/>
                  <w:r>
                    <w:rPr>
                      <w:rStyle w:val="fmemphasisboldcell"/>
                    </w:rPr>
                    <w:t xml:space="preserve"> ID</w:t>
                  </w:r>
                </w:p>
              </w:tc>
              <w:tc>
                <w:tcPr>
                  <w:tcW w:w="5070" w:type="dxa"/>
                  <w:tcBorders>
                    <w:top w:val="single" w:sz="6" w:space="0" w:color="000000"/>
                    <w:bottom w:val="single" w:sz="6" w:space="0" w:color="000000"/>
                  </w:tcBorders>
                  <w:tcMar>
                    <w:top w:w="60" w:type="dxa"/>
                    <w:left w:w="120" w:type="dxa"/>
                    <w:bottom w:w="60" w:type="dxa"/>
                    <w:right w:w="120" w:type="dxa"/>
                  </w:tcMar>
                  <w:hideMark/>
                </w:tcPr>
                <w:p w:rsidR="00C42DD0" w:rsidRDefault="00C42DD0">
                  <w:pPr>
                    <w:pStyle w:val="fmtcblcellbodyleft"/>
                  </w:pPr>
                  <w:r>
                    <w:t xml:space="preserve">Positive ID method: card, fingerprint, none; historical transactions will list as </w:t>
                  </w:r>
                  <w:r>
                    <w:rPr>
                      <w:rStyle w:val="fmemphasisitalic"/>
                    </w:rPr>
                    <w:t>unknown</w:t>
                  </w:r>
                  <w:r>
                    <w:t> after software upgrade.</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Omni User Type</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User: nurse, pharmacist, etc.</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User Name</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User who performed this transaction.</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Witness ID</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User ID of witness for this transaction.</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Witness Name</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User name of witness for this transaction.</w:t>
                  </w:r>
                </w:p>
              </w:tc>
            </w:tr>
          </w:tbl>
          <w:p w:rsidR="00C42DD0" w:rsidRDefault="00C42DD0">
            <w:pPr>
              <w:spacing w:before="0" w:beforeAutospacing="0" w:after="0" w:afterAutospacing="0"/>
            </w:pPr>
          </w:p>
        </w:tc>
      </w:tr>
    </w:tbl>
    <w:p w:rsidR="00C42DD0" w:rsidRDefault="00C42DD0">
      <w:pPr>
        <w:pStyle w:val="fmh1heading"/>
        <w:divId w:val="1219365086"/>
      </w:pPr>
      <w:bookmarkStart w:id="262" w:name="database_transactions_–_or_htm"/>
      <w:bookmarkEnd w:id="262"/>
      <w:r>
        <w:t>Transactions – OR</w:t>
      </w:r>
    </w:p>
    <w:p w:rsidR="00C42DD0" w:rsidRDefault="00C42DD0">
      <w:pPr>
        <w:pStyle w:val="fml1nnumbered"/>
        <w:divId w:val="1219365086"/>
      </w:pPr>
      <w:r>
        <w:t xml:space="preserve">Click </w:t>
      </w:r>
      <w:r w:rsidR="0051415B">
        <w:rPr>
          <w:noProof/>
        </w:rPr>
        <w:drawing>
          <wp:inline distT="0" distB="0" distL="0" distR="0" wp14:anchorId="4BFFD080" wp14:editId="2FEE9006">
            <wp:extent cx="114300" cy="114300"/>
            <wp:effectExtent l="0" t="0" r="0" b="0"/>
            <wp:docPr id="233" name="Picture 233" descr="Database200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OR. Only Cost Center is available to modify.</w:t>
      </w:r>
    </w:p>
    <w:p w:rsidR="00C42DD0" w:rsidRDefault="00C42DD0">
      <w:pPr>
        <w:pStyle w:val="fml1nnumbered"/>
        <w:divId w:val="1219365086"/>
      </w:pPr>
      <w:r>
        <w:t>To alter, click Modify.</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C42DD0" w:rsidTr="005F3B0B">
        <w:trPr>
          <w:divId w:val="1219365086"/>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C42DD0">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Kit Description</w:t>
                  </w:r>
                </w:p>
              </w:tc>
              <w:tc>
                <w:tcPr>
                  <w:tcW w:w="5070" w:type="dxa"/>
                  <w:tcBorders>
                    <w:top w:val="single" w:sz="6" w:space="0" w:color="000000"/>
                    <w:bottom w:val="single" w:sz="6" w:space="0" w:color="000000"/>
                  </w:tcBorders>
                  <w:tcMar>
                    <w:top w:w="60" w:type="dxa"/>
                    <w:left w:w="120" w:type="dxa"/>
                    <w:bottom w:w="60" w:type="dxa"/>
                    <w:right w:w="120" w:type="dxa"/>
                  </w:tcMar>
                  <w:hideMark/>
                </w:tcPr>
                <w:p w:rsidR="00C42DD0" w:rsidRDefault="00C42DD0">
                  <w:pPr>
                    <w:pStyle w:val="fmtcblcellbodyleft"/>
                  </w:pPr>
                  <w:r>
                    <w:t>Name of kit.</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rStyle w:val="fmemphasisboldcell"/>
                    </w:rPr>
                    <w:t>Kit ID</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Identification of kit in database.</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b/>
                      <w:bCs/>
                      <w:spacing w:val="-2"/>
                    </w:rPr>
                    <w:t>Physician Name</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 xml:space="preserve">Physician listed on the </w:t>
                  </w:r>
                  <w:proofErr w:type="spellStart"/>
                  <w:r>
                    <w:t>PrefCard</w:t>
                  </w:r>
                  <w:proofErr w:type="spellEnd"/>
                  <w:r>
                    <w:t>.</w:t>
                  </w:r>
                </w:p>
              </w:tc>
            </w:tr>
            <w:tr w:rsidR="00C42DD0">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42DD0" w:rsidRDefault="00C42DD0">
                  <w:pPr>
                    <w:pStyle w:val="fmtcblcellbodyleft"/>
                    <w:rPr>
                      <w:b/>
                      <w:bCs/>
                      <w:spacing w:val="-2"/>
                    </w:rPr>
                  </w:pPr>
                  <w:r>
                    <w:rPr>
                      <w:b/>
                      <w:bCs/>
                      <w:spacing w:val="-2"/>
                    </w:rPr>
                    <w:lastRenderedPageBreak/>
                    <w:t>Procedure</w:t>
                  </w:r>
                </w:p>
              </w:tc>
              <w:tc>
                <w:tcPr>
                  <w:tcW w:w="5070" w:type="dxa"/>
                  <w:tcBorders>
                    <w:bottom w:val="single" w:sz="6" w:space="0" w:color="000000"/>
                  </w:tcBorders>
                  <w:tcMar>
                    <w:top w:w="60" w:type="dxa"/>
                    <w:left w:w="120" w:type="dxa"/>
                    <w:bottom w:w="60" w:type="dxa"/>
                    <w:right w:w="120" w:type="dxa"/>
                  </w:tcMar>
                  <w:hideMark/>
                </w:tcPr>
                <w:p w:rsidR="00C42DD0" w:rsidRDefault="00C42DD0">
                  <w:pPr>
                    <w:pStyle w:val="fmtcblcellbodyleft"/>
                  </w:pPr>
                  <w:r>
                    <w:t xml:space="preserve">Description of case/procedure to which the </w:t>
                  </w:r>
                  <w:proofErr w:type="spellStart"/>
                  <w:r>
                    <w:t>PrefCard</w:t>
                  </w:r>
                  <w:proofErr w:type="spellEnd"/>
                  <w:r>
                    <w:t xml:space="preserve"> is attached.</w:t>
                  </w:r>
                </w:p>
              </w:tc>
            </w:tr>
          </w:tbl>
          <w:p w:rsidR="00C42DD0" w:rsidRDefault="00C42DD0">
            <w:pPr>
              <w:spacing w:before="0" w:beforeAutospacing="0" w:after="0" w:afterAutospacing="0"/>
            </w:pPr>
          </w:p>
        </w:tc>
      </w:tr>
    </w:tbl>
    <w:p w:rsidR="00C42DD0" w:rsidRDefault="00C42DD0">
      <w:pPr>
        <w:spacing w:before="0" w:beforeAutospacing="0" w:after="0" w:afterAutospacing="0"/>
        <w:divId w:val="1219365086"/>
      </w:pPr>
    </w:p>
    <w:p w:rsidR="001D5237" w:rsidRDefault="001D5237">
      <w:pPr>
        <w:pStyle w:val="fmh1heading"/>
        <w:divId w:val="993139940"/>
      </w:pPr>
      <w:bookmarkStart w:id="263" w:name="database_transactions_–_case_htm"/>
      <w:bookmarkEnd w:id="263"/>
      <w:r>
        <w:t>Transactions – Case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1D5237" w:rsidTr="005F3B0B">
        <w:trPr>
          <w:divId w:val="993139940"/>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1D5237">
              <w:trPr>
                <w:trHeight w:val="653"/>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1D5237" w:rsidRDefault="001D5237">
                  <w:pPr>
                    <w:pStyle w:val="fmanalertnote"/>
                  </w:pPr>
                  <w:r>
                    <w:t>Note</w:t>
                  </w:r>
                  <w:r>
                    <w:rPr>
                      <w:noProof/>
                    </w:rPr>
                    <w:drawing>
                      <wp:anchor distT="0" distB="0" distL="0" distR="0" simplePos="0" relativeHeight="251744256" behindDoc="0" locked="0" layoutInCell="1" allowOverlap="0" wp14:anchorId="6E1801A1" wp14:editId="2A037A52">
                        <wp:simplePos x="0" y="0"/>
                        <wp:positionH relativeFrom="column">
                          <wp:align>left</wp:align>
                        </wp:positionH>
                        <wp:positionV relativeFrom="line">
                          <wp:posOffset>0</wp:posOffset>
                        </wp:positionV>
                        <wp:extent cx="276225" cy="276225"/>
                        <wp:effectExtent l="0" t="0" r="9525" b="9525"/>
                        <wp:wrapSquare wrapText="bothSides"/>
                        <wp:docPr id="124" name="image84" descr="Note00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4" descr="Note00038.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5237" w:rsidRDefault="001D5237">
                  <w:pPr>
                    <w:pStyle w:val="fmabalertbody"/>
                  </w:pPr>
                  <w:r>
                    <w:t>Kits issued for cases will display information on both the OR and Case radio button screens. A kit issued directly for a patient will not display information on the Case screen.</w:t>
                  </w:r>
                </w:p>
              </w:tc>
            </w:tr>
          </w:tbl>
          <w:p w:rsidR="001D5237" w:rsidRDefault="001D5237">
            <w:pPr>
              <w:spacing w:before="0" w:beforeAutospacing="0" w:after="0" w:afterAutospacing="0"/>
            </w:pPr>
          </w:p>
        </w:tc>
      </w:tr>
    </w:tbl>
    <w:p w:rsidR="001D5237" w:rsidRDefault="001D5237">
      <w:pPr>
        <w:pStyle w:val="fml1nnumbered"/>
        <w:divId w:val="993139940"/>
      </w:pPr>
      <w:r>
        <w:t xml:space="preserve">Click </w:t>
      </w:r>
      <w:r w:rsidR="0051415B">
        <w:rPr>
          <w:noProof/>
        </w:rPr>
        <w:drawing>
          <wp:inline distT="0" distB="0" distL="0" distR="0" wp14:anchorId="627866CA" wp14:editId="400C4CC4">
            <wp:extent cx="114300" cy="114300"/>
            <wp:effectExtent l="0" t="0" r="0" b="0"/>
            <wp:docPr id="234" name="Picture 234" descr="Database200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Case. Only Cost Center is available to modify.</w:t>
      </w:r>
    </w:p>
    <w:p w:rsidR="001D5237" w:rsidRDefault="001D5237">
      <w:pPr>
        <w:pStyle w:val="fml1nnumbered"/>
        <w:divId w:val="993139940"/>
      </w:pPr>
      <w:r>
        <w:t>To alter, click Modify.</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1D5237" w:rsidTr="005F3B0B">
        <w:trPr>
          <w:divId w:val="993139940"/>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1D5237">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Case Date</w:t>
                  </w:r>
                </w:p>
              </w:tc>
              <w:tc>
                <w:tcPr>
                  <w:tcW w:w="5070" w:type="dxa"/>
                  <w:tcBorders>
                    <w:top w:val="single" w:sz="6" w:space="0" w:color="000000"/>
                    <w:bottom w:val="single" w:sz="6" w:space="0" w:color="000000"/>
                  </w:tcBorders>
                  <w:tcMar>
                    <w:top w:w="60" w:type="dxa"/>
                    <w:left w:w="120" w:type="dxa"/>
                    <w:bottom w:w="60" w:type="dxa"/>
                    <w:right w:w="120" w:type="dxa"/>
                  </w:tcMar>
                  <w:hideMark/>
                </w:tcPr>
                <w:p w:rsidR="001D5237" w:rsidRDefault="001D5237">
                  <w:pPr>
                    <w:pStyle w:val="fmtcblcellbodyleft"/>
                  </w:pPr>
                  <w:r>
                    <w:t>Date and time of procedure.</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Case ID/Description</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Identification number of this case and a brief description of the procedure.</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Case Physician</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Doctor listed on case in database.</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Case Status</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rPr>
                      <w:u w:val="single"/>
                    </w:rPr>
                    <w:t>A</w:t>
                  </w:r>
                  <w:r>
                    <w:t xml:space="preserve">dmitted, </w:t>
                  </w:r>
                  <w:r>
                    <w:rPr>
                      <w:u w:val="single"/>
                    </w:rPr>
                    <w:t>B</w:t>
                  </w:r>
                  <w:r>
                    <w:t xml:space="preserve">illable, </w:t>
                  </w:r>
                  <w:r>
                    <w:rPr>
                      <w:u w:val="single"/>
                    </w:rPr>
                    <w:t>C</w:t>
                  </w:r>
                  <w:r>
                    <w:t xml:space="preserve">anceled, </w:t>
                  </w:r>
                  <w:r>
                    <w:rPr>
                      <w:u w:val="single"/>
                    </w:rPr>
                    <w:t>P</w:t>
                  </w:r>
                  <w:r>
                    <w:t xml:space="preserve">re-admit, </w:t>
                  </w:r>
                  <w:r>
                    <w:rPr>
                      <w:u w:val="single"/>
                    </w:rPr>
                    <w:t>T</w:t>
                  </w:r>
                  <w:r>
                    <w:t>ransferred</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Room #</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 xml:space="preserve">Case room, such as OR </w:t>
                  </w:r>
                  <w:proofErr w:type="spellStart"/>
                  <w:r>
                    <w:t>or</w:t>
                  </w:r>
                  <w:proofErr w:type="spellEnd"/>
                  <w:r>
                    <w:t xml:space="preserve"> Outpatient Surg.</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Transfer From/Transfer To</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Case patient transfer information.</w:t>
                  </w:r>
                </w:p>
              </w:tc>
            </w:tr>
          </w:tbl>
          <w:p w:rsidR="001D5237" w:rsidRDefault="001D5237">
            <w:pPr>
              <w:spacing w:before="0" w:beforeAutospacing="0" w:after="0" w:afterAutospacing="0"/>
            </w:pPr>
          </w:p>
        </w:tc>
      </w:tr>
    </w:tbl>
    <w:p w:rsidR="001D5237" w:rsidRDefault="001D5237">
      <w:pPr>
        <w:pStyle w:val="fmh1heading"/>
        <w:divId w:val="993139940"/>
      </w:pPr>
      <w:bookmarkStart w:id="264" w:name="database_transactions_–_restock__9561"/>
      <w:bookmarkEnd w:id="264"/>
      <w:r>
        <w:t>Transactions – Restock</w:t>
      </w:r>
    </w:p>
    <w:p w:rsidR="001D5237" w:rsidRDefault="001D5237">
      <w:pPr>
        <w:pStyle w:val="fml1nnumbered"/>
        <w:divId w:val="993139940"/>
      </w:pPr>
      <w:r>
        <w:t xml:space="preserve">Click </w:t>
      </w:r>
      <w:r w:rsidR="0051415B">
        <w:rPr>
          <w:noProof/>
        </w:rPr>
        <w:drawing>
          <wp:inline distT="0" distB="0" distL="0" distR="0" wp14:anchorId="32E9DEEF" wp14:editId="511A4799">
            <wp:extent cx="114300" cy="114300"/>
            <wp:effectExtent l="0" t="0" r="0" b="0"/>
            <wp:docPr id="235" name="Picture 235" descr="Database200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Restock. Only Cost Center is available to modify.</w:t>
      </w:r>
    </w:p>
    <w:p w:rsidR="001D5237" w:rsidRDefault="001D5237">
      <w:pPr>
        <w:pStyle w:val="fml1nnumbered"/>
        <w:divId w:val="993139940"/>
      </w:pPr>
      <w:r>
        <w:t>To alter, click Modify.</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1D5237" w:rsidTr="005F3B0B">
        <w:trPr>
          <w:divId w:val="993139940"/>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1D5237">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Batch Type</w:t>
                  </w:r>
                </w:p>
              </w:tc>
              <w:tc>
                <w:tcPr>
                  <w:tcW w:w="5070" w:type="dxa"/>
                  <w:tcBorders>
                    <w:top w:val="single" w:sz="6" w:space="0" w:color="000000"/>
                    <w:bottom w:val="single" w:sz="6" w:space="0" w:color="000000"/>
                  </w:tcBorders>
                  <w:tcMar>
                    <w:top w:w="60" w:type="dxa"/>
                    <w:left w:w="120" w:type="dxa"/>
                    <w:bottom w:w="60" w:type="dxa"/>
                    <w:right w:w="120" w:type="dxa"/>
                  </w:tcMar>
                  <w:hideMark/>
                </w:tcPr>
                <w:p w:rsidR="001D5237" w:rsidRDefault="001D5237">
                  <w:pPr>
                    <w:pStyle w:val="fmtcblcellbodyleft"/>
                  </w:pPr>
                  <w:r>
                    <w:t>Compound recipe batch type.</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DEA 222 #</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DEA regulatory tracking number.</w:t>
                  </w:r>
                </w:p>
              </w:tc>
            </w:tr>
            <w:tr w:rsidR="001D5237">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Destination Area, Code, Omni, Site</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Destock destination information.</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proofErr w:type="spellStart"/>
                  <w:r>
                    <w:rPr>
                      <w:rStyle w:val="fmemphasisboldcell"/>
                    </w:rPr>
                    <w:lastRenderedPageBreak/>
                    <w:t>Mfr</w:t>
                  </w:r>
                  <w:proofErr w:type="spellEnd"/>
                  <w:r>
                    <w:rPr>
                      <w:rStyle w:val="fmemphasisboldcell"/>
                    </w:rPr>
                    <w:t xml:space="preserve"> Invoice No</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Manufacturer’s invoice number for item received.</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 xml:space="preserve">Ordered </w:t>
                  </w:r>
                  <w:proofErr w:type="spellStart"/>
                  <w:r>
                    <w:rPr>
                      <w:rStyle w:val="fmemphasisboldcell"/>
                    </w:rPr>
                    <w:t>Dt</w:t>
                  </w:r>
                  <w:proofErr w:type="spellEnd"/>
                  <w:r>
                    <w:rPr>
                      <w:rStyle w:val="fmemphasisboldcell"/>
                    </w:rPr>
                    <w:t>/Tm</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Date and time item was ordered.</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Partial Restock</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Indicates whether the item was only partially restocked.</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Recipe Name, Type</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Compound recipe name and type.</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Restock ID #</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Individual restock ID.</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Restock Origin, Type</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Source and type of restock.</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Restock Route</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Restock route for this Omni.</w:t>
                  </w:r>
                </w:p>
              </w:tc>
            </w:tr>
          </w:tbl>
          <w:p w:rsidR="001D5237" w:rsidRDefault="001D5237">
            <w:pPr>
              <w:spacing w:before="0" w:beforeAutospacing="0" w:after="0" w:afterAutospacing="0"/>
            </w:pPr>
          </w:p>
        </w:tc>
      </w:tr>
    </w:tbl>
    <w:p w:rsidR="001D5237" w:rsidRDefault="001D5237">
      <w:pPr>
        <w:pStyle w:val="fmh1heading"/>
        <w:divId w:val="993139940"/>
      </w:pPr>
      <w:bookmarkStart w:id="265" w:name="database_transactions_–_misc_htm"/>
      <w:bookmarkEnd w:id="265"/>
      <w:r>
        <w:lastRenderedPageBreak/>
        <w:t xml:space="preserve">Transactions – </w:t>
      </w:r>
      <w:proofErr w:type="spellStart"/>
      <w:r>
        <w:t>Misc</w:t>
      </w:r>
      <w:proofErr w:type="spellEnd"/>
    </w:p>
    <w:p w:rsidR="001D5237" w:rsidRDefault="001D5237">
      <w:pPr>
        <w:pStyle w:val="fml1nnumbered"/>
        <w:divId w:val="993139940"/>
      </w:pPr>
      <w:r>
        <w:t xml:space="preserve">Click </w:t>
      </w:r>
      <w:r w:rsidR="0051415B">
        <w:rPr>
          <w:noProof/>
        </w:rPr>
        <w:drawing>
          <wp:inline distT="0" distB="0" distL="0" distR="0" wp14:anchorId="78398B13" wp14:editId="52995794">
            <wp:extent cx="114300" cy="114300"/>
            <wp:effectExtent l="0" t="0" r="0" b="0"/>
            <wp:docPr id="236" name="Picture 236" descr="Database200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Misc. Only Cost Center is modifiable.</w:t>
      </w:r>
    </w:p>
    <w:p w:rsidR="001D5237" w:rsidRDefault="001D5237">
      <w:pPr>
        <w:pStyle w:val="fml1nnumbered"/>
        <w:divId w:val="993139940"/>
      </w:pPr>
      <w:r>
        <w:t>To alter, click Modify.</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1D5237" w:rsidTr="005F3B0B">
        <w:trPr>
          <w:divId w:val="993139940"/>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1D5237">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b/>
                      <w:bCs/>
                      <w:spacing w:val="-2"/>
                    </w:rPr>
                    <w:t>Adjustment XA</w:t>
                  </w:r>
                </w:p>
              </w:tc>
              <w:tc>
                <w:tcPr>
                  <w:tcW w:w="5070" w:type="dxa"/>
                  <w:tcBorders>
                    <w:top w:val="single" w:sz="6" w:space="0" w:color="000000"/>
                    <w:bottom w:val="single" w:sz="6" w:space="0" w:color="000000"/>
                  </w:tcBorders>
                  <w:tcMar>
                    <w:top w:w="60" w:type="dxa"/>
                    <w:left w:w="120" w:type="dxa"/>
                    <w:bottom w:w="60" w:type="dxa"/>
                    <w:right w:w="120" w:type="dxa"/>
                  </w:tcMar>
                  <w:hideMark/>
                </w:tcPr>
                <w:p w:rsidR="001D5237" w:rsidRDefault="001D5237">
                  <w:pPr>
                    <w:pStyle w:val="fmtcblcellbodyleft"/>
                  </w:pPr>
                  <w:r>
                    <w:t>Indicates an adjustment to a prior transaction.</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Anywhere RN Type</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Type of remote integration system.</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b/>
                      <w:bCs/>
                      <w:spacing w:val="-2"/>
                    </w:rPr>
                    <w:t xml:space="preserve">CSM Processed, </w:t>
                  </w:r>
                  <w:proofErr w:type="spellStart"/>
                  <w:r>
                    <w:rPr>
                      <w:b/>
                      <w:bCs/>
                      <w:spacing w:val="-2"/>
                    </w:rPr>
                    <w:t>Dt</w:t>
                  </w:r>
                  <w:proofErr w:type="spellEnd"/>
                  <w:r>
                    <w:rPr>
                      <w:b/>
                      <w:bCs/>
                      <w:spacing w:val="-2"/>
                    </w:rPr>
                    <w:t>/Tm</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CSM information.</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Date Billed</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Date the transaction billed. Used for accounting and reporting purposes.</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b/>
                      <w:bCs/>
                      <w:spacing w:val="-2"/>
                    </w:rPr>
                    <w:t>Expiration Date</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Expiration date for item bin.</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b/>
                      <w:bCs/>
                      <w:spacing w:val="-2"/>
                    </w:rPr>
                    <w:t>Expired Bin XA</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Indicates a transaction with an expired bin.</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b/>
                      <w:bCs/>
                      <w:spacing w:val="-2"/>
                    </w:rPr>
                    <w:t>External Source/Transaction ID/Original ID</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Information about transactions from external BPOC systems.</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b/>
                      <w:bCs/>
                      <w:spacing w:val="-2"/>
                    </w:rPr>
                    <w:t>Last Trans UTC</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Most recent stock transaction, in Universal Time Coordinated.</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proofErr w:type="spellStart"/>
                  <w:r>
                    <w:rPr>
                      <w:rStyle w:val="fmemphasisboldcell"/>
                    </w:rPr>
                    <w:lastRenderedPageBreak/>
                    <w:t>MedB</w:t>
                  </w:r>
                  <w:proofErr w:type="spellEnd"/>
                  <w:r>
                    <w:rPr>
                      <w:rStyle w:val="fmemphasisboldcell"/>
                    </w:rPr>
                    <w:t xml:space="preserve"> Trans</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Transaction eligibility for Medicare.</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proofErr w:type="spellStart"/>
                  <w:r>
                    <w:rPr>
                      <w:rStyle w:val="fmemphasisboldcell"/>
                    </w:rPr>
                    <w:t>Misc</w:t>
                  </w:r>
                  <w:proofErr w:type="spellEnd"/>
                  <w:r>
                    <w:rPr>
                      <w:rStyle w:val="fmemphasisboldcell"/>
                    </w:rPr>
                    <w:t xml:space="preserve">, Misc2, and </w:t>
                  </w:r>
                  <w:proofErr w:type="spellStart"/>
                  <w:r>
                    <w:rPr>
                      <w:rStyle w:val="fmemphasisboldcell"/>
                    </w:rPr>
                    <w:t>Misc</w:t>
                  </w:r>
                  <w:proofErr w:type="spellEnd"/>
                  <w:r>
                    <w:rPr>
                      <w:rStyle w:val="fmemphasisboldcell"/>
                    </w:rPr>
                    <w:t xml:space="preserve"> Date/Tm</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Transaction detail.</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PSB Bin</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Transaction associated with patient-specific bin.</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proofErr w:type="spellStart"/>
                  <w:r>
                    <w:rPr>
                      <w:rStyle w:val="fmemphasisboldcell"/>
                    </w:rPr>
                    <w:t>Qty</w:t>
                  </w:r>
                  <w:proofErr w:type="spellEnd"/>
                  <w:r>
                    <w:rPr>
                      <w:rStyle w:val="fmemphasisboldcell"/>
                    </w:rPr>
                    <w:t xml:space="preserve"> Requested</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Amount ordered for patient.</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b/>
                      <w:bCs/>
                      <w:spacing w:val="-2"/>
                    </w:rPr>
                    <w:t>Return Bin XA</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Indicates a transaction with a return bin.</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b/>
                      <w:bCs/>
                      <w:spacing w:val="-2"/>
                    </w:rPr>
                    <w:t>Source Area, Code, Omni, Site</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Transaction source information.</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b/>
                      <w:bCs/>
                      <w:spacing w:val="-2"/>
                    </w:rPr>
                    <w:t>Tracking Number</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CSM usage form number.</w:t>
                  </w:r>
                </w:p>
              </w:tc>
            </w:tr>
          </w:tbl>
          <w:p w:rsidR="001D5237" w:rsidRDefault="001D5237">
            <w:pPr>
              <w:spacing w:before="0" w:beforeAutospacing="0" w:after="0" w:afterAutospacing="0"/>
            </w:pPr>
          </w:p>
        </w:tc>
      </w:tr>
    </w:tbl>
    <w:p w:rsidR="001D5237" w:rsidRDefault="001D5237">
      <w:pPr>
        <w:spacing w:before="0" w:beforeAutospacing="0" w:after="0" w:afterAutospacing="0"/>
        <w:divId w:val="993139940"/>
      </w:pPr>
    </w:p>
    <w:p w:rsidR="001D5237" w:rsidRDefault="001D5237">
      <w:pPr>
        <w:pStyle w:val="fmh1heading"/>
        <w:divId w:val="1101683621"/>
      </w:pPr>
      <w:bookmarkStart w:id="266" w:name="database_transactions_–_med_orde_4944"/>
      <w:bookmarkEnd w:id="266"/>
      <w:r>
        <w:t>Transactions – Med Order</w:t>
      </w:r>
    </w:p>
    <w:p w:rsidR="001D5237" w:rsidRDefault="001D5237">
      <w:pPr>
        <w:pStyle w:val="fml1nnumbered"/>
        <w:divId w:val="1101683621"/>
      </w:pPr>
      <w:r>
        <w:t xml:space="preserve">Click </w:t>
      </w:r>
      <w:r w:rsidR="0051415B">
        <w:rPr>
          <w:noProof/>
        </w:rPr>
        <w:drawing>
          <wp:inline distT="0" distB="0" distL="0" distR="0" wp14:anchorId="5FC1B662" wp14:editId="257EC3D7">
            <wp:extent cx="114300" cy="114300"/>
            <wp:effectExtent l="0" t="0" r="0" b="0"/>
            <wp:docPr id="237" name="Picture 237" descr="Database200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Med Order. Only Cost Center is modifiable. Click the General and Components tabs to view details.</w:t>
      </w:r>
    </w:p>
    <w:p w:rsidR="001D5237" w:rsidRDefault="001D5237">
      <w:pPr>
        <w:pStyle w:val="fml1nnumbered"/>
        <w:divId w:val="1101683621"/>
      </w:pPr>
      <w:r>
        <w:rPr>
          <w:rFonts w:ascii="Times New Roman" w:hAnsi="Times New Roman" w:cs="Times New Roman"/>
          <w:sz w:val="12"/>
          <w:szCs w:val="12"/>
        </w:rPr>
        <w:t>   </w:t>
      </w:r>
      <w:r>
        <w:t>To alter, click Modify.</w:t>
      </w:r>
    </w:p>
    <w:p w:rsidR="001D5237" w:rsidRDefault="001D5237">
      <w:pPr>
        <w:pStyle w:val="fml1nnumbered"/>
        <w:divId w:val="1101683621"/>
      </w:pPr>
      <w:r>
        <w:rPr>
          <w:b/>
          <w:bCs/>
        </w:rPr>
        <w:t>3.</w:t>
      </w:r>
      <w:r>
        <w:t xml:space="preserve">   Click General tab.</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1D5237" w:rsidTr="005F3B0B">
        <w:trPr>
          <w:divId w:val="1101683621"/>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1D5237">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Admin Times, Instruct</w:t>
                  </w:r>
                </w:p>
              </w:tc>
              <w:tc>
                <w:tcPr>
                  <w:tcW w:w="5070" w:type="dxa"/>
                  <w:tcBorders>
                    <w:top w:val="single" w:sz="6" w:space="0" w:color="000000"/>
                    <w:bottom w:val="single" w:sz="6" w:space="0" w:color="000000"/>
                  </w:tcBorders>
                  <w:tcMar>
                    <w:top w:w="60" w:type="dxa"/>
                    <w:left w:w="120" w:type="dxa"/>
                    <w:bottom w:w="60" w:type="dxa"/>
                    <w:right w:w="120" w:type="dxa"/>
                  </w:tcMar>
                  <w:hideMark/>
                </w:tcPr>
                <w:p w:rsidR="001D5237" w:rsidRDefault="001D5237">
                  <w:pPr>
                    <w:pStyle w:val="fmtcblcellbodyleft"/>
                  </w:pPr>
                  <w:r>
                    <w:t>Lists the frequency of the patient’s medication schedule and any special instructions, if applicable.</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 xml:space="preserve">Dose </w:t>
                  </w:r>
                  <w:proofErr w:type="spellStart"/>
                  <w:r>
                    <w:rPr>
                      <w:rStyle w:val="fmemphasisboldcell"/>
                    </w:rPr>
                    <w:t>Amt</w:t>
                  </w:r>
                  <w:proofErr w:type="spellEnd"/>
                  <w:r>
                    <w:rPr>
                      <w:rStyle w:val="fmemphasisboldcell"/>
                    </w:rPr>
                    <w:t>, Max, Text</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Prescribed amount, units, and most that may be given. Text is additional dose info.</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 xml:space="preserve">Give </w:t>
                  </w:r>
                  <w:proofErr w:type="spellStart"/>
                  <w:r>
                    <w:rPr>
                      <w:rStyle w:val="fmemphasisboldcell"/>
                    </w:rPr>
                    <w:t>Amt</w:t>
                  </w:r>
                  <w:proofErr w:type="spellEnd"/>
                  <w:r>
                    <w:rPr>
                      <w:rStyle w:val="fmemphasisboldcell"/>
                    </w:rPr>
                    <w:t>, Units</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Intended dose and unit of measure.</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b/>
                      <w:bCs/>
                      <w:spacing w:val="-2"/>
                    </w:rPr>
                    <w:t>IV</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Indicates an intravenous med order.</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Item ID #, Description</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ID and name of medication.</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b/>
                      <w:bCs/>
                      <w:spacing w:val="-2"/>
                    </w:rPr>
                    <w:t>MO Display</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Med order display name.</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 xml:space="preserve">MO </w:t>
                  </w:r>
                  <w:proofErr w:type="spellStart"/>
                  <w:r>
                    <w:rPr>
                      <w:rStyle w:val="fmemphasisboldcell"/>
                    </w:rPr>
                    <w:t>Prescrib</w:t>
                  </w:r>
                  <w:proofErr w:type="spellEnd"/>
                  <w:r>
                    <w:rPr>
                      <w:rStyle w:val="fmemphasisboldcell"/>
                    </w:rPr>
                    <w:t xml:space="preserve"> </w:t>
                  </w:r>
                  <w:proofErr w:type="spellStart"/>
                  <w:r>
                    <w:rPr>
                      <w:rStyle w:val="fmemphasisboldcell"/>
                    </w:rPr>
                    <w:t>Phys</w:t>
                  </w:r>
                  <w:proofErr w:type="spellEnd"/>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Physician who prescribed the med order.</w:t>
                  </w:r>
                </w:p>
              </w:tc>
            </w:tr>
            <w:tr w:rsidR="001D5237">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b/>
                      <w:bCs/>
                      <w:spacing w:val="-2"/>
                    </w:rPr>
                    <w:lastRenderedPageBreak/>
                    <w:t>Mixture Type</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For a multi-component med order, indicates whether it was prepared by a nurse or by the pharmacy.</w:t>
                  </w:r>
                </w:p>
              </w:tc>
            </w:tr>
            <w:tr w:rsidR="001D5237">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Order Status, Process Status</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rPr>
                      <w:u w:val="single"/>
                    </w:rPr>
                    <w:t>A</w:t>
                  </w:r>
                  <w:r>
                    <w:t xml:space="preserve">ctive, on </w:t>
                  </w:r>
                  <w:r>
                    <w:rPr>
                      <w:u w:val="single"/>
                    </w:rPr>
                    <w:t>H</w:t>
                  </w:r>
                  <w:r>
                    <w:t xml:space="preserve">old, </w:t>
                  </w:r>
                  <w:r>
                    <w:rPr>
                      <w:u w:val="single"/>
                    </w:rPr>
                    <w:t>D</w:t>
                  </w:r>
                  <w:r>
                    <w:t xml:space="preserve">iscontinued, </w:t>
                  </w:r>
                  <w:r>
                    <w:rPr>
                      <w:u w:val="single"/>
                    </w:rPr>
                    <w:t>C</w:t>
                  </w:r>
                  <w:r>
                    <w:t>anceled. Process status: med order sent to Omnis, item not found in patient area, patient not found, frequency not found, admin time not found, med order printed, med order ignored.</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Physician ID</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Patient’s physician.</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PRN</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Give as needed.</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Route, Site</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Administration route and site.</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 xml:space="preserve">Start </w:t>
                  </w:r>
                  <w:proofErr w:type="spellStart"/>
                  <w:r>
                    <w:rPr>
                      <w:rStyle w:val="fmemphasisboldcell"/>
                    </w:rPr>
                    <w:t>Dt</w:t>
                  </w:r>
                  <w:proofErr w:type="spellEnd"/>
                  <w:r>
                    <w:rPr>
                      <w:rStyle w:val="fmemphasisboldcell"/>
                    </w:rPr>
                    <w:t xml:space="preserve">/Tm, Stop </w:t>
                  </w:r>
                  <w:proofErr w:type="spellStart"/>
                  <w:r>
                    <w:rPr>
                      <w:rStyle w:val="fmemphasisboldcell"/>
                    </w:rPr>
                    <w:t>Dt</w:t>
                  </w:r>
                  <w:proofErr w:type="spellEnd"/>
                  <w:r>
                    <w:rPr>
                      <w:rStyle w:val="fmemphasisboldcell"/>
                    </w:rPr>
                    <w:t>/Tm</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Beginning and ending admin of med order.</w:t>
                  </w:r>
                </w:p>
              </w:tc>
            </w:tr>
          </w:tbl>
          <w:p w:rsidR="001D5237" w:rsidRDefault="001D5237">
            <w:pPr>
              <w:spacing w:before="0" w:beforeAutospacing="0" w:after="0" w:afterAutospacing="0"/>
            </w:pPr>
          </w:p>
        </w:tc>
      </w:tr>
    </w:tbl>
    <w:p w:rsidR="001D5237" w:rsidRDefault="001D5237">
      <w:pPr>
        <w:pStyle w:val="fml1nnumbered"/>
        <w:divId w:val="1101683621"/>
      </w:pPr>
      <w:r>
        <w:rPr>
          <w:b/>
          <w:bCs/>
        </w:rPr>
        <w:lastRenderedPageBreak/>
        <w:t>4.</w:t>
      </w:r>
      <w:r>
        <w:t xml:space="preserve">   Click Components tab.</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1D5237" w:rsidTr="005F3B0B">
        <w:trPr>
          <w:divId w:val="1101683621"/>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1D5237">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MOI Type</w:t>
                  </w:r>
                </w:p>
              </w:tc>
              <w:tc>
                <w:tcPr>
                  <w:tcW w:w="5070" w:type="dxa"/>
                  <w:tcBorders>
                    <w:top w:val="single" w:sz="6" w:space="0" w:color="000000"/>
                    <w:bottom w:val="single" w:sz="6" w:space="0" w:color="000000"/>
                  </w:tcBorders>
                  <w:tcMar>
                    <w:top w:w="60" w:type="dxa"/>
                    <w:left w:w="120" w:type="dxa"/>
                    <w:bottom w:w="60" w:type="dxa"/>
                    <w:right w:w="120" w:type="dxa"/>
                  </w:tcMar>
                  <w:hideMark/>
                </w:tcPr>
                <w:p w:rsidR="001D5237" w:rsidRDefault="001D5237">
                  <w:pPr>
                    <w:pStyle w:val="fmtcblcellbodyleft"/>
                  </w:pPr>
                  <w:r>
                    <w:t xml:space="preserve">Med order item type: </w:t>
                  </w:r>
                  <w:r>
                    <w:rPr>
                      <w:u w:val="single"/>
                    </w:rPr>
                    <w:t>P</w:t>
                  </w:r>
                  <w:r>
                    <w:t xml:space="preserve">rimary additive, </w:t>
                  </w:r>
                  <w:r>
                    <w:rPr>
                      <w:u w:val="single"/>
                    </w:rPr>
                    <w:t>B</w:t>
                  </w:r>
                  <w:r>
                    <w:t xml:space="preserve">ase, or </w:t>
                  </w:r>
                  <w:r>
                    <w:rPr>
                      <w:u w:val="single"/>
                    </w:rPr>
                    <w:t>A</w:t>
                  </w:r>
                  <w:r>
                    <w:t>dditive (additional). The primary is the additive first entered in the med order.</w:t>
                  </w:r>
                </w:p>
              </w:tc>
            </w:tr>
          </w:tbl>
          <w:p w:rsidR="001D5237" w:rsidRDefault="001D5237">
            <w:pPr>
              <w:spacing w:before="0" w:beforeAutospacing="0" w:after="0" w:afterAutospacing="0"/>
            </w:pPr>
          </w:p>
        </w:tc>
      </w:tr>
    </w:tbl>
    <w:p w:rsidR="001D5237" w:rsidRDefault="001D5237">
      <w:pPr>
        <w:pStyle w:val="fmh1heading"/>
        <w:divId w:val="1101683621"/>
      </w:pPr>
      <w:bookmarkStart w:id="267" w:name="database_transactions_–_dispensi_4155"/>
      <w:bookmarkEnd w:id="267"/>
      <w:r>
        <w:t>Transactions – Dispensing Alerts</w:t>
      </w:r>
    </w:p>
    <w:p w:rsidR="001D5237" w:rsidRDefault="001D5237">
      <w:pPr>
        <w:pStyle w:val="fml1nnumbered"/>
        <w:divId w:val="1101683621"/>
      </w:pPr>
      <w:r>
        <w:t xml:space="preserve">Click </w:t>
      </w:r>
      <w:r w:rsidR="0051415B">
        <w:rPr>
          <w:noProof/>
        </w:rPr>
        <w:drawing>
          <wp:inline distT="0" distB="0" distL="0" distR="0" wp14:anchorId="0B2BDAB6" wp14:editId="2C723629">
            <wp:extent cx="114300" cy="114300"/>
            <wp:effectExtent l="0" t="0" r="0" b="0"/>
            <wp:docPr id="238" name="Picture 238" descr="Database200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w:t>
      </w:r>
      <w:proofErr w:type="spellStart"/>
      <w:r>
        <w:t>Disp</w:t>
      </w:r>
      <w:proofErr w:type="spellEnd"/>
      <w:r>
        <w:t xml:space="preserve"> Alerts. Only Cost Center is modifiable.</w:t>
      </w:r>
    </w:p>
    <w:p w:rsidR="001D5237" w:rsidRDefault="001D5237">
      <w:pPr>
        <w:pStyle w:val="fml1nnumbered"/>
        <w:divId w:val="1101683621"/>
      </w:pPr>
      <w:r>
        <w:t>To alter, click Modify.</w:t>
      </w:r>
    </w:p>
    <w:p w:rsidR="001D5237" w:rsidRDefault="001D5237">
      <w:pPr>
        <w:pStyle w:val="fmh1heading"/>
        <w:divId w:val="1101683621"/>
      </w:pPr>
      <w:bookmarkStart w:id="268" w:name="database_transactions_–_bedside__3331"/>
      <w:bookmarkEnd w:id="268"/>
      <w:r>
        <w:t>Transactions – Bedside</w:t>
      </w:r>
    </w:p>
    <w:p w:rsidR="001D5237" w:rsidRDefault="001D5237">
      <w:pPr>
        <w:pStyle w:val="fml1nnumbered"/>
        <w:divId w:val="1101683621"/>
      </w:pPr>
      <w:r>
        <w:t xml:space="preserve">Click </w:t>
      </w:r>
      <w:r w:rsidR="0051415B">
        <w:rPr>
          <w:noProof/>
        </w:rPr>
        <w:drawing>
          <wp:inline distT="0" distB="0" distL="0" distR="0" wp14:anchorId="349485A8" wp14:editId="40D851CD">
            <wp:extent cx="114300" cy="114300"/>
            <wp:effectExtent l="0" t="0" r="0" b="0"/>
            <wp:docPr id="239" name="Picture 239" descr="Database200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Bedside. Only Cost Center is modifiable.</w:t>
      </w:r>
    </w:p>
    <w:p w:rsidR="001D5237" w:rsidRDefault="001D5237">
      <w:pPr>
        <w:pStyle w:val="fml1nnumbered"/>
        <w:divId w:val="1101683621"/>
      </w:pPr>
      <w:r>
        <w:t>To alter, click Modify.</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1D5237" w:rsidTr="005F3B0B">
        <w:trPr>
          <w:divId w:val="1101683621"/>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1D5237">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Note</w:t>
                  </w:r>
                </w:p>
              </w:tc>
              <w:tc>
                <w:tcPr>
                  <w:tcW w:w="5070" w:type="dxa"/>
                  <w:tcBorders>
                    <w:top w:val="single" w:sz="6" w:space="0" w:color="000000"/>
                    <w:bottom w:val="single" w:sz="6" w:space="0" w:color="000000"/>
                  </w:tcBorders>
                  <w:tcMar>
                    <w:top w:w="60" w:type="dxa"/>
                    <w:left w:w="120" w:type="dxa"/>
                    <w:bottom w:w="60" w:type="dxa"/>
                    <w:right w:w="120" w:type="dxa"/>
                  </w:tcMar>
                  <w:hideMark/>
                </w:tcPr>
                <w:p w:rsidR="001D5237" w:rsidRDefault="001D5237">
                  <w:pPr>
                    <w:pStyle w:val="fmtcblcellbodyleft"/>
                  </w:pPr>
                  <w:r>
                    <w:t>Text of note associated with this transaction.</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 xml:space="preserve">Note Type, </w:t>
                  </w:r>
                  <w:proofErr w:type="spellStart"/>
                  <w:r>
                    <w:rPr>
                      <w:rStyle w:val="fmemphasisboldcell"/>
                    </w:rPr>
                    <w:t>Desc</w:t>
                  </w:r>
                  <w:proofErr w:type="spellEnd"/>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Transaction note type and description. See the Report Abbreviation Key report.</w:t>
                  </w:r>
                </w:p>
              </w:tc>
            </w:tr>
          </w:tbl>
          <w:p w:rsidR="001D5237" w:rsidRDefault="001D5237">
            <w:pPr>
              <w:spacing w:before="0" w:beforeAutospacing="0" w:after="0" w:afterAutospacing="0"/>
            </w:pPr>
          </w:p>
        </w:tc>
      </w:tr>
    </w:tbl>
    <w:p w:rsidR="001D5237" w:rsidRDefault="001D5237">
      <w:pPr>
        <w:pStyle w:val="fmh1heading"/>
        <w:divId w:val="1101683621"/>
      </w:pPr>
      <w:bookmarkStart w:id="269" w:name="database_transactions_–_accounts_7249"/>
      <w:bookmarkEnd w:id="269"/>
      <w:r>
        <w:lastRenderedPageBreak/>
        <w:t>Transactions – Accounts</w:t>
      </w:r>
    </w:p>
    <w:p w:rsidR="001D5237" w:rsidRDefault="001D5237">
      <w:pPr>
        <w:pStyle w:val="fml1nnumbered"/>
        <w:divId w:val="1101683621"/>
      </w:pPr>
      <w:r>
        <w:t xml:space="preserve">Click </w:t>
      </w:r>
      <w:r w:rsidR="0051415B">
        <w:rPr>
          <w:noProof/>
        </w:rPr>
        <w:drawing>
          <wp:inline distT="0" distB="0" distL="0" distR="0" wp14:anchorId="45C70229" wp14:editId="7EAAACD1">
            <wp:extent cx="114300" cy="114300"/>
            <wp:effectExtent l="0" t="0" r="0" b="0"/>
            <wp:docPr id="240" name="Picture 240" descr="Database200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Accounts. Only Cost Center is modifiable.</w:t>
      </w:r>
    </w:p>
    <w:p w:rsidR="001D5237" w:rsidRDefault="001D5237">
      <w:pPr>
        <w:pStyle w:val="fml1nnumbered"/>
        <w:divId w:val="1101683621"/>
      </w:pPr>
      <w:r>
        <w:t>To alter, click Modify.</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1D5237" w:rsidTr="005F3B0B">
        <w:trPr>
          <w:divId w:val="1101683621"/>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1D5237">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Account Opened</w:t>
                  </w:r>
                </w:p>
              </w:tc>
              <w:tc>
                <w:tcPr>
                  <w:tcW w:w="5070" w:type="dxa"/>
                  <w:tcBorders>
                    <w:top w:val="single" w:sz="6" w:space="0" w:color="000000"/>
                    <w:bottom w:val="single" w:sz="6" w:space="0" w:color="000000"/>
                  </w:tcBorders>
                  <w:tcMar>
                    <w:top w:w="60" w:type="dxa"/>
                    <w:left w:w="120" w:type="dxa"/>
                    <w:bottom w:w="60" w:type="dxa"/>
                    <w:right w:w="120" w:type="dxa"/>
                  </w:tcMar>
                  <w:hideMark/>
                </w:tcPr>
                <w:p w:rsidR="001D5237" w:rsidRDefault="001D5237">
                  <w:pPr>
                    <w:pStyle w:val="fmtcblcellbodyleft"/>
                  </w:pPr>
                  <w:r>
                    <w:t>Date and time account was created.</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Account User ID</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User who created the account.</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PCR ID</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Post-case reconciliation account ID.</w:t>
                  </w:r>
                </w:p>
              </w:tc>
            </w:tr>
            <w:tr w:rsidR="001D5237">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Request Opened</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Date and time of remote item request.</w:t>
                  </w:r>
                </w:p>
              </w:tc>
            </w:tr>
          </w:tbl>
          <w:p w:rsidR="001D5237" w:rsidRDefault="001D5237">
            <w:pPr>
              <w:spacing w:before="0" w:beforeAutospacing="0" w:after="0" w:afterAutospacing="0"/>
            </w:pPr>
          </w:p>
        </w:tc>
      </w:tr>
    </w:tbl>
    <w:p w:rsidR="001D5237" w:rsidRDefault="001D5237">
      <w:pPr>
        <w:pStyle w:val="fmh1heading"/>
        <w:divId w:val="1101683621"/>
      </w:pPr>
      <w:bookmarkStart w:id="270" w:name="database_transactions_–_bar_code_8100"/>
      <w:bookmarkEnd w:id="270"/>
      <w:r>
        <w:t>Transactions – Bar Code/Tracking</w:t>
      </w:r>
    </w:p>
    <w:p w:rsidR="001D5237" w:rsidRDefault="001D5237">
      <w:pPr>
        <w:pStyle w:val="fml1nnumbered"/>
        <w:divId w:val="1101683621"/>
      </w:pPr>
      <w:r>
        <w:t xml:space="preserve">Click </w:t>
      </w:r>
      <w:r w:rsidR="0051415B">
        <w:rPr>
          <w:noProof/>
        </w:rPr>
        <w:drawing>
          <wp:inline distT="0" distB="0" distL="0" distR="0" wp14:anchorId="74B4CA87" wp14:editId="56CA9FF1">
            <wp:extent cx="114300" cy="114300"/>
            <wp:effectExtent l="0" t="0" r="0" b="0"/>
            <wp:docPr id="241" name="Picture 241" descr="Database200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Bar Code/Tracking. Only Cost Center is modifiable.</w:t>
      </w:r>
    </w:p>
    <w:p w:rsidR="001D5237" w:rsidRDefault="001D5237">
      <w:pPr>
        <w:pStyle w:val="fml1nnumbered"/>
        <w:divId w:val="1101683621"/>
      </w:pPr>
      <w:r>
        <w:t>To alter, click Modify.</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50"/>
        <w:gridCol w:w="5070"/>
      </w:tblGrid>
      <w:tr w:rsidR="001D5237">
        <w:trPr>
          <w:divId w:val="1101683621"/>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Bar Code Format</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EAN-UCC, McKesson, or HIBCC, for example.</w:t>
            </w:r>
          </w:p>
        </w:tc>
      </w:tr>
      <w:tr w:rsidR="001D5237">
        <w:trPr>
          <w:divId w:val="1101683621"/>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 xml:space="preserve">Bin </w:t>
            </w:r>
            <w:proofErr w:type="spellStart"/>
            <w:r>
              <w:rPr>
                <w:rStyle w:val="fmemphasisboldcell"/>
              </w:rPr>
              <w:t>Conf</w:t>
            </w:r>
            <w:proofErr w:type="spellEnd"/>
            <w:r>
              <w:rPr>
                <w:rStyle w:val="fmemphasisboldcell"/>
              </w:rPr>
              <w:t xml:space="preserve"> ID</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Bin confirmation number.</w:t>
            </w:r>
          </w:p>
        </w:tc>
      </w:tr>
      <w:tr w:rsidR="001D5237">
        <w:trPr>
          <w:divId w:val="1101683621"/>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Confirm Issue</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Bar code scan required or not required during issue.</w:t>
            </w:r>
          </w:p>
        </w:tc>
      </w:tr>
      <w:tr w:rsidR="001D5237">
        <w:trPr>
          <w:divId w:val="1101683621"/>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Confirm Restock</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Item, restock, or no scan required.</w:t>
            </w:r>
          </w:p>
        </w:tc>
      </w:tr>
      <w:tr w:rsidR="001D5237">
        <w:trPr>
          <w:divId w:val="1101683621"/>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b/>
                <w:bCs/>
                <w:spacing w:val="-2"/>
              </w:rPr>
              <w:t>Expiration Date</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Product expiration date.</w:t>
            </w:r>
          </w:p>
        </w:tc>
      </w:tr>
      <w:tr w:rsidR="001D5237">
        <w:trPr>
          <w:divId w:val="1101683621"/>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Item Scan Type</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Type of scan or not scanned.</w:t>
            </w:r>
          </w:p>
        </w:tc>
      </w:tr>
      <w:tr w:rsidR="001D5237">
        <w:trPr>
          <w:divId w:val="1101683621"/>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Item S/N</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Manufacturer’s serial number for item.</w:t>
            </w:r>
          </w:p>
        </w:tc>
      </w:tr>
      <w:tr w:rsidR="001D5237">
        <w:trPr>
          <w:divId w:val="1101683621"/>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b/>
                <w:bCs/>
                <w:spacing w:val="-2"/>
              </w:rPr>
              <w:t>Lot Number</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Product lot number.</w:t>
            </w:r>
          </w:p>
        </w:tc>
      </w:tr>
      <w:tr w:rsidR="001D5237">
        <w:trPr>
          <w:divId w:val="1101683621"/>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rStyle w:val="fmemphasisboldcell"/>
              </w:rPr>
              <w:t>Product ID</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Identification as extracted from the bar code.</w:t>
            </w:r>
          </w:p>
        </w:tc>
      </w:tr>
      <w:tr w:rsidR="001D5237">
        <w:trPr>
          <w:divId w:val="1101683621"/>
          <w:trHeight w:val="42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b/>
                <w:bCs/>
                <w:spacing w:val="-2"/>
              </w:rPr>
              <w:t>Raw Scan Code</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Human-readable number appears in this field.</w:t>
            </w:r>
          </w:p>
        </w:tc>
      </w:tr>
      <w:tr w:rsidR="001D5237">
        <w:trPr>
          <w:divId w:val="1101683621"/>
          <w:trHeight w:val="380"/>
          <w:tblCellSpacing w:w="0" w:type="dxa"/>
        </w:trPr>
        <w:tc>
          <w:tcPr>
            <w:tcW w:w="2250" w:type="dxa"/>
            <w:tcBorders>
              <w:bottom w:val="single" w:sz="6" w:space="0" w:color="000000"/>
            </w:tcBorders>
            <w:tcMar>
              <w:top w:w="60" w:type="dxa"/>
              <w:left w:w="120" w:type="dxa"/>
              <w:bottom w:w="60" w:type="dxa"/>
              <w:right w:w="120" w:type="dxa"/>
            </w:tcMar>
            <w:hideMark/>
          </w:tcPr>
          <w:p w:rsidR="001D5237" w:rsidRDefault="001D5237">
            <w:pPr>
              <w:pStyle w:val="fmtcblcellbodyleft"/>
              <w:rPr>
                <w:b/>
                <w:bCs/>
                <w:spacing w:val="-2"/>
              </w:rPr>
            </w:pPr>
            <w:r>
              <w:rPr>
                <w:b/>
                <w:bCs/>
                <w:spacing w:val="-2"/>
              </w:rPr>
              <w:t>Scan Override</w:t>
            </w:r>
          </w:p>
        </w:tc>
        <w:tc>
          <w:tcPr>
            <w:tcW w:w="5070" w:type="dxa"/>
            <w:tcBorders>
              <w:bottom w:val="single" w:sz="6" w:space="0" w:color="000000"/>
            </w:tcBorders>
            <w:tcMar>
              <w:top w:w="60" w:type="dxa"/>
              <w:left w:w="120" w:type="dxa"/>
              <w:bottom w:w="60" w:type="dxa"/>
              <w:right w:w="120" w:type="dxa"/>
            </w:tcMar>
            <w:hideMark/>
          </w:tcPr>
          <w:p w:rsidR="001D5237" w:rsidRDefault="001D5237">
            <w:pPr>
              <w:pStyle w:val="fmtcblcellbodyleft"/>
            </w:pPr>
            <w:r>
              <w:t>Bar code scan required or not required for override.</w:t>
            </w:r>
          </w:p>
        </w:tc>
      </w:tr>
    </w:tbl>
    <w:p w:rsidR="001D5237" w:rsidRDefault="001D5237">
      <w:pPr>
        <w:spacing w:before="0" w:beforeAutospacing="0" w:after="0" w:afterAutospacing="0"/>
        <w:divId w:val="1101683621"/>
      </w:pPr>
    </w:p>
    <w:p w:rsidR="00CA4058" w:rsidRDefault="00CA4058">
      <w:pPr>
        <w:pStyle w:val="fmh1heading"/>
        <w:divId w:val="53437090"/>
      </w:pPr>
      <w:bookmarkStart w:id="271" w:name="database_usage_form_files_htm"/>
      <w:bookmarkEnd w:id="271"/>
      <w:r>
        <w:lastRenderedPageBreak/>
        <w:t>Usage Form Files</w:t>
      </w:r>
    </w:p>
    <w:p w:rsidR="00CA4058" w:rsidRDefault="00CA4058">
      <w:pPr>
        <w:pStyle w:val="fmhtdtodoheading"/>
        <w:divId w:val="53437090"/>
      </w:pPr>
      <w:r>
        <w:t>Purpose: to maintain usage form files for CSM. See the Controlled Substance Management User Guide for complete information.</w:t>
      </w:r>
    </w:p>
    <w:p w:rsidR="00CA4058" w:rsidRDefault="00CA4058">
      <w:pPr>
        <w:pStyle w:val="fml1nnumbered"/>
        <w:divId w:val="53437090"/>
      </w:pPr>
      <w:r>
        <w:t>On the Database tab, select the Usage Form Files table.</w:t>
      </w:r>
    </w:p>
    <w:p w:rsidR="00CA4058" w:rsidRDefault="00CA4058">
      <w:pPr>
        <w:pStyle w:val="fml1nnumbered"/>
        <w:divId w:val="53437090"/>
      </w:pPr>
      <w:r>
        <w:t>Set the Limits filters if desired, or accept defaults; click Search.</w:t>
      </w:r>
    </w:p>
    <w:p w:rsidR="00CA4058" w:rsidRDefault="00CA4058">
      <w:pPr>
        <w:pStyle w:val="fml1nnumbered"/>
        <w:divId w:val="53437090"/>
      </w:pPr>
      <w:r>
        <w:t>Select a form. To alter, click Modify.</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CA4058" w:rsidTr="005F3B0B">
        <w:trPr>
          <w:divId w:val="53437090"/>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CA4058">
              <w:trPr>
                <w:trHeight w:val="380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Form Type</w:t>
                  </w:r>
                </w:p>
              </w:tc>
              <w:tc>
                <w:tcPr>
                  <w:tcW w:w="5070" w:type="dxa"/>
                  <w:tcBorders>
                    <w:top w:val="single" w:sz="6" w:space="0" w:color="000000"/>
                    <w:bottom w:val="single" w:sz="6" w:space="0" w:color="000000"/>
                  </w:tcBorders>
                  <w:tcMar>
                    <w:top w:w="60" w:type="dxa"/>
                    <w:left w:w="120" w:type="dxa"/>
                    <w:bottom w:w="60" w:type="dxa"/>
                    <w:right w:w="120" w:type="dxa"/>
                  </w:tcMar>
                  <w:hideMark/>
                </w:tcPr>
                <w:p w:rsidR="00CA4058" w:rsidRDefault="00CA4058">
                  <w:pPr>
                    <w:pStyle w:val="fmtcblcellbodyleft"/>
                  </w:pPr>
                  <w:r>
                    <w:rPr>
                      <w:rStyle w:val="fmemphasisitalic"/>
                    </w:rPr>
                    <w:t>Day Sheet</w:t>
                  </w:r>
                  <w:r>
                    <w:t> – Day sheets contain multiple drugs in a grid format, and are intended to allow the recording of narcotic usage for a day. These sheets are produced on demand, and are not triggered by any dispense or pick workflow. Once completed, they are returned to pharmacy and filed for recordkeeping.</w:t>
                  </w:r>
                </w:p>
                <w:p w:rsidR="00CA4058" w:rsidRDefault="00CA4058">
                  <w:pPr>
                    <w:pStyle w:val="fmtcblcellbodyleft"/>
                  </w:pPr>
                  <w:r>
                    <w:rPr>
                      <w:rStyle w:val="fmemphasisitalic"/>
                    </w:rPr>
                    <w:t>Drip Sheet</w:t>
                  </w:r>
                  <w:r>
                    <w:t> – Single sheets specific to long-running IVs, these are used to record the amount of medication administered to a patient during a given time period. They are uniquely numbered and will require processing in CSM.</w:t>
                  </w:r>
                </w:p>
                <w:p w:rsidR="00CA4058" w:rsidRDefault="00CA4058">
                  <w:pPr>
                    <w:pStyle w:val="fmtcblcellbodyleft"/>
                  </w:pPr>
                  <w:r>
                    <w:rPr>
                      <w:rStyle w:val="fmemphasisitalic"/>
                    </w:rPr>
                    <w:t>Patient-specific Sheet</w:t>
                  </w:r>
                  <w:r>
                    <w:t> – Single sheets that address only one patient, these are generated only during “dispense to patient” workflows.</w:t>
                  </w:r>
                </w:p>
                <w:p w:rsidR="00CA4058" w:rsidRDefault="00CA4058">
                  <w:pPr>
                    <w:pStyle w:val="fmtcblcellbodyleft"/>
                  </w:pPr>
                  <w:r>
                    <w:rPr>
                      <w:rStyle w:val="fmemphasisitalic"/>
                    </w:rPr>
                    <w:t>Single Sheet</w:t>
                  </w:r>
                  <w:r>
                    <w:t> – Single sheets contain one medication, pre-populated with the quantity of a single dispense, with space to record condition the medication addressed. They are generated during “dispense to area” and “dispense to cabinet” workflows. They are uniquely numbered and will require processing in CSM.</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Import/Export</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Import or export usage forms in Excel format.</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Max Lines</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Set the maximum number of doses per page.</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b/>
                      <w:bCs/>
                      <w:spacing w:val="-2"/>
                    </w:rPr>
                    <w:t>Print Settings</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Set page size and orientation.</w:t>
                  </w:r>
                </w:p>
              </w:tc>
            </w:tr>
          </w:tbl>
          <w:p w:rsidR="00CA4058" w:rsidRDefault="00CA4058">
            <w:pPr>
              <w:spacing w:before="0" w:beforeAutospacing="0" w:after="0" w:afterAutospacing="0"/>
            </w:pPr>
          </w:p>
        </w:tc>
      </w:tr>
    </w:tbl>
    <w:p w:rsidR="00CA4058" w:rsidRDefault="00CA4058">
      <w:pPr>
        <w:pStyle w:val="fmh1heading"/>
        <w:divId w:val="53437090"/>
      </w:pPr>
      <w:bookmarkStart w:id="272" w:name="database_user_biometric_events_h_9208"/>
      <w:bookmarkEnd w:id="272"/>
      <w:r>
        <w:t>User Biometric Events</w:t>
      </w:r>
    </w:p>
    <w:p w:rsidR="00CA4058" w:rsidRDefault="00CA4058">
      <w:pPr>
        <w:pStyle w:val="fmhtdtodoheading"/>
        <w:divId w:val="53437090"/>
      </w:pPr>
      <w:r>
        <w:lastRenderedPageBreak/>
        <w:t>Purpose: to review or print user biometric event history.</w:t>
      </w:r>
    </w:p>
    <w:p w:rsidR="00CA4058" w:rsidRDefault="00CA4058">
      <w:pPr>
        <w:pStyle w:val="fml1nnumbered"/>
        <w:divId w:val="53437090"/>
      </w:pPr>
      <w:r>
        <w:t>On the Database tab, select the User Biometric Events table.</w:t>
      </w:r>
    </w:p>
    <w:p w:rsidR="00CA4058" w:rsidRDefault="00CA4058">
      <w:pPr>
        <w:pStyle w:val="fml1nnumbered"/>
        <w:divId w:val="53437090"/>
      </w:pPr>
      <w:r>
        <w:t>Set the Limits filters if desired, or accept defaults; click Search.</w:t>
      </w:r>
    </w:p>
    <w:p w:rsidR="00CA4058" w:rsidRDefault="00CA4058">
      <w:pPr>
        <w:pStyle w:val="fml1nnumbered"/>
        <w:divId w:val="53437090"/>
      </w:pPr>
      <w:r>
        <w:t>Select an event, click View or Print.</w:t>
      </w:r>
    </w:p>
    <w:p w:rsidR="00CA4058" w:rsidRDefault="00CA4058">
      <w:pPr>
        <w:pStyle w:val="fmh1heading"/>
        <w:divId w:val="53437090"/>
      </w:pPr>
      <w:bookmarkStart w:id="273" w:name="database_user_events_htm"/>
      <w:bookmarkStart w:id="274" w:name="database_user_events_htm_xref_48_6100"/>
      <w:bookmarkEnd w:id="273"/>
      <w:bookmarkEnd w:id="274"/>
      <w:r>
        <w:t>User Events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CA4058" w:rsidTr="005F3B0B">
        <w:trPr>
          <w:divId w:val="53437090"/>
          <w:tblCellSpacing w:w="15" w:type="dxa"/>
        </w:trPr>
        <w:tc>
          <w:tcPr>
            <w:tcW w:w="0" w:type="auto"/>
            <w:vAlign w:val="center"/>
            <w:hideMark/>
          </w:tcPr>
          <w:tbl>
            <w:tblPr>
              <w:tblpPr w:leftFromText="45" w:rightFromText="45" w:vertAnchor="text"/>
              <w:tblW w:w="7335" w:type="dxa"/>
              <w:tblCellSpacing w:w="0" w:type="dxa"/>
              <w:tblCellMar>
                <w:top w:w="120" w:type="dxa"/>
                <w:left w:w="15" w:type="dxa"/>
                <w:bottom w:w="80" w:type="dxa"/>
                <w:right w:w="15" w:type="dxa"/>
              </w:tblCellMar>
              <w:tblLook w:val="04A0" w:firstRow="1" w:lastRow="0" w:firstColumn="1" w:lastColumn="0" w:noHBand="0" w:noVBand="1"/>
            </w:tblPr>
            <w:tblGrid>
              <w:gridCol w:w="7335"/>
            </w:tblGrid>
            <w:tr w:rsidR="00CA4058">
              <w:trPr>
                <w:trHeight w:val="893"/>
                <w:tblCellSpacing w:w="0" w:type="dxa"/>
              </w:trPr>
              <w:tc>
                <w:tcPr>
                  <w:tcW w:w="7335" w:type="dxa"/>
                  <w:tcBorders>
                    <w:top w:val="single" w:sz="6" w:space="0" w:color="000000"/>
                    <w:bottom w:val="single" w:sz="6" w:space="0" w:color="000000"/>
                  </w:tcBorders>
                  <w:tcMar>
                    <w:top w:w="60" w:type="dxa"/>
                    <w:left w:w="120" w:type="dxa"/>
                    <w:bottom w:w="60" w:type="dxa"/>
                    <w:right w:w="120" w:type="dxa"/>
                  </w:tcMar>
                  <w:hideMark/>
                </w:tcPr>
                <w:p w:rsidR="00CA4058" w:rsidRDefault="00CA4058">
                  <w:pPr>
                    <w:pStyle w:val="fmaialertimportant"/>
                  </w:pPr>
                  <w:r>
                    <w:t>Important</w:t>
                  </w:r>
                  <w:r>
                    <w:rPr>
                      <w:noProof/>
                    </w:rPr>
                    <w:drawing>
                      <wp:anchor distT="0" distB="0" distL="0" distR="0" simplePos="0" relativeHeight="251746304" behindDoc="0" locked="0" layoutInCell="1" allowOverlap="0" wp14:anchorId="3666C6FB" wp14:editId="1FEC4A47">
                        <wp:simplePos x="0" y="0"/>
                        <wp:positionH relativeFrom="column">
                          <wp:align>left</wp:align>
                        </wp:positionH>
                        <wp:positionV relativeFrom="line">
                          <wp:posOffset>0</wp:posOffset>
                        </wp:positionV>
                        <wp:extent cx="276225" cy="276225"/>
                        <wp:effectExtent l="0" t="0" r="9525" b="9525"/>
                        <wp:wrapSquare wrapText="bothSides"/>
                        <wp:docPr id="133" name="image105" descr="Information00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5" descr="Information00049.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4058" w:rsidRDefault="00CA4058">
                  <w:pPr>
                    <w:pStyle w:val="fmabalertbody"/>
                  </w:pPr>
                  <w:r>
                    <w:t>The user events are limited to those in the live database. Only users with level 9 server access can view user events in the historical database. These data appear in the User Events (</w:t>
                  </w:r>
                  <w:proofErr w:type="spellStart"/>
                  <w:r>
                    <w:t>hist</w:t>
                  </w:r>
                  <w:proofErr w:type="spellEnd"/>
                  <w:r>
                    <w:t xml:space="preserve">) table. See </w:t>
                  </w:r>
                  <w:hyperlink w:anchor="administration_archiving_setup_h_4448" w:history="1">
                    <w:r>
                      <w:rPr>
                        <w:rStyle w:val="Hyperlink"/>
                      </w:rPr>
                      <w:t>Archiving Setup</w:t>
                    </w:r>
                  </w:hyperlink>
                  <w:r>
                    <w:t>.</w:t>
                  </w:r>
                </w:p>
              </w:tc>
            </w:tr>
          </w:tbl>
          <w:p w:rsidR="00CA4058" w:rsidRDefault="00CA4058">
            <w:pPr>
              <w:spacing w:before="0" w:beforeAutospacing="0" w:after="0" w:afterAutospacing="0"/>
            </w:pPr>
          </w:p>
        </w:tc>
      </w:tr>
    </w:tbl>
    <w:p w:rsidR="00CA4058" w:rsidRDefault="00CA4058">
      <w:pPr>
        <w:pStyle w:val="fmhtdtodoheading"/>
        <w:divId w:val="53437090"/>
      </w:pPr>
      <w:r>
        <w:t>Purpose: to review or print user event history.</w:t>
      </w:r>
    </w:p>
    <w:p w:rsidR="00CA4058" w:rsidRDefault="00CA4058">
      <w:pPr>
        <w:pStyle w:val="fml1nnumbered"/>
        <w:divId w:val="53437090"/>
      </w:pPr>
      <w:r>
        <w:t>On the Database tab, select the User Events table.</w:t>
      </w:r>
    </w:p>
    <w:p w:rsidR="00CA4058" w:rsidRDefault="00CA4058">
      <w:pPr>
        <w:pStyle w:val="fml1nnumbered"/>
        <w:divId w:val="53437090"/>
      </w:pPr>
      <w:r>
        <w:t>Set the Limits filters if desired, or accept defaults; click Search.</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CA4058" w:rsidTr="005F3B0B">
        <w:trPr>
          <w:divId w:val="53437090"/>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CA4058">
              <w:trPr>
                <w:trHeight w:val="18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Event Access</w:t>
                  </w:r>
                </w:p>
              </w:tc>
              <w:tc>
                <w:tcPr>
                  <w:tcW w:w="5070" w:type="dxa"/>
                  <w:tcBorders>
                    <w:top w:val="single" w:sz="6" w:space="0" w:color="000000"/>
                    <w:bottom w:val="single" w:sz="6" w:space="0" w:color="000000"/>
                  </w:tcBorders>
                  <w:tcMar>
                    <w:top w:w="60" w:type="dxa"/>
                    <w:left w:w="120" w:type="dxa"/>
                    <w:bottom w:w="60" w:type="dxa"/>
                    <w:right w:w="120" w:type="dxa"/>
                  </w:tcMar>
                  <w:hideMark/>
                </w:tcPr>
                <w:p w:rsidR="00CA4058" w:rsidRDefault="00CA4058">
                  <w:pPr>
                    <w:pStyle w:val="fmtcblcellbodyleft"/>
                  </w:pPr>
                  <w:r>
                    <w:t>For security purposes, access is based on users’ server access rights. The following may view user events:</w:t>
                  </w:r>
                </w:p>
                <w:p w:rsidR="00CA4058" w:rsidRDefault="00CA4058">
                  <w:pPr>
                    <w:pStyle w:val="fmtcblcellbodyleft"/>
                  </w:pPr>
                  <w:r>
                    <w:t>7 – System Administrator</w:t>
                  </w:r>
                </w:p>
                <w:p w:rsidR="00CA4058" w:rsidRDefault="00CA4058">
                  <w:pPr>
                    <w:pStyle w:val="fmtcblcellbodyleft"/>
                  </w:pPr>
                  <w:r>
                    <w:t>9 – Senior Omnicell Tech</w:t>
                  </w:r>
                </w:p>
                <w:p w:rsidR="00CA4058" w:rsidRDefault="00CA4058">
                  <w:pPr>
                    <w:pStyle w:val="fmtcblcellbodyleft"/>
                  </w:pPr>
                  <w:r>
                    <w:t>C – Pharmacist A</w:t>
                  </w:r>
                </w:p>
              </w:tc>
            </w:tr>
          </w:tbl>
          <w:p w:rsidR="00CA4058" w:rsidRDefault="00CA4058">
            <w:pPr>
              <w:spacing w:before="0" w:beforeAutospacing="0" w:after="0" w:afterAutospacing="0"/>
            </w:pPr>
          </w:p>
        </w:tc>
      </w:tr>
    </w:tbl>
    <w:p w:rsidR="00CA4058" w:rsidRDefault="00CA4058">
      <w:pPr>
        <w:pStyle w:val="fml1nnumbered"/>
        <w:divId w:val="53437090"/>
      </w:pPr>
      <w:r>
        <w:t>Select an event, click View or Print.</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CA4058" w:rsidTr="005F3B0B">
        <w:trPr>
          <w:divId w:val="53437090"/>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CA4058">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b/>
                      <w:bCs/>
                      <w:spacing w:val="-2"/>
                    </w:rPr>
                    <w:t>EHR Audit</w:t>
                  </w:r>
                </w:p>
              </w:tc>
              <w:tc>
                <w:tcPr>
                  <w:tcW w:w="5070" w:type="dxa"/>
                  <w:tcBorders>
                    <w:top w:val="single" w:sz="6" w:space="0" w:color="000000"/>
                    <w:bottom w:val="single" w:sz="6" w:space="0" w:color="000000"/>
                  </w:tcBorders>
                  <w:tcMar>
                    <w:top w:w="60" w:type="dxa"/>
                    <w:left w:w="120" w:type="dxa"/>
                    <w:bottom w:w="60" w:type="dxa"/>
                    <w:right w:w="120" w:type="dxa"/>
                  </w:tcMar>
                  <w:hideMark/>
                </w:tcPr>
                <w:p w:rsidR="00CA4058" w:rsidRDefault="00CA4058">
                  <w:pPr>
                    <w:pStyle w:val="fmtcblcellbodyleft"/>
                  </w:pPr>
                  <w:r>
                    <w:t>Event has been flagged for Electronic Health Record audit.</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Event Date/Time</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Time and date event occurred.</w:t>
                  </w:r>
                </w:p>
              </w:tc>
            </w:tr>
            <w:tr w:rsidR="00CA4058">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Event Detail</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Date/time; screens accessed; reports viewed, printed, exported, or scheduled; global exports; password changes; log on, log off, and failures. Only the Status and Log on screens, I/O server events, and upgrades will not record.</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Event Type</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See the Report Abbreviation Key report.</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b/>
                      <w:bCs/>
                      <w:spacing w:val="-2"/>
                    </w:rPr>
                    <w:lastRenderedPageBreak/>
                    <w:t>Event UTC</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Time and date event occurred, in Universal Time Coordinated.</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b/>
                      <w:bCs/>
                      <w:spacing w:val="-2"/>
                    </w:rPr>
                    <w:t>Patient ID #/Name</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Patient associated with the event.</w:t>
                  </w:r>
                </w:p>
              </w:tc>
            </w:tr>
            <w:tr w:rsidR="00CA4058">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b/>
                      <w:bCs/>
                      <w:spacing w:val="-2"/>
                    </w:rPr>
                    <w:t>System Name</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 xml:space="preserve">Specific machine that generated the event. </w:t>
                  </w:r>
                  <w:proofErr w:type="spellStart"/>
                  <w:r>
                    <w:t>OmniCenter</w:t>
                  </w:r>
                  <w:proofErr w:type="spellEnd"/>
                  <w:r>
                    <w:t xml:space="preserve"> on local machines will list machine type and name or via terminal services (OCRA) will list TS; </w:t>
                  </w:r>
                  <w:proofErr w:type="spellStart"/>
                  <w:r>
                    <w:t>OmniExplorer</w:t>
                  </w:r>
                  <w:proofErr w:type="spellEnd"/>
                  <w:r>
                    <w:t xml:space="preserve"> will record IP address of machine or </w:t>
                  </w:r>
                  <w:proofErr w:type="spellStart"/>
                  <w:r>
                    <w:t>OmniSupplier</w:t>
                  </w:r>
                  <w:proofErr w:type="spellEnd"/>
                  <w:r>
                    <w:t xml:space="preserve"> request.</w:t>
                  </w:r>
                </w:p>
              </w:tc>
            </w:tr>
            <w:tr w:rsidR="00CA4058">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System Type</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System that generated the event, e.g., Console, Maintenance, I/O Server, Anywhere RN, or </w:t>
                  </w:r>
                  <w:proofErr w:type="spellStart"/>
                  <w:r>
                    <w:t>OmniExplorer</w:t>
                  </w:r>
                  <w:proofErr w:type="spellEnd"/>
                  <w:r>
                    <w:t>.</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User ID/Name</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User who performed event.</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View Only</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User event records cannot be altered.</w:t>
                  </w:r>
                </w:p>
              </w:tc>
            </w:tr>
          </w:tbl>
          <w:p w:rsidR="00CA4058" w:rsidRDefault="00CA4058">
            <w:pPr>
              <w:spacing w:before="0" w:beforeAutospacing="0" w:after="0" w:afterAutospacing="0"/>
            </w:pPr>
          </w:p>
        </w:tc>
      </w:tr>
    </w:tbl>
    <w:p w:rsidR="00CA4058" w:rsidRDefault="00CA4058">
      <w:pPr>
        <w:pStyle w:val="Heading2"/>
        <w:divId w:val="53437090"/>
        <w:rPr>
          <w:rFonts w:eastAsia="Times New Roman"/>
        </w:rPr>
      </w:pPr>
      <w:bookmarkStart w:id="275" w:name="_Toc370818788"/>
      <w:r>
        <w:rPr>
          <w:rFonts w:eastAsia="Times New Roman"/>
        </w:rPr>
        <w:lastRenderedPageBreak/>
        <w:t>Users</w:t>
      </w:r>
      <w:bookmarkEnd w:id="275"/>
    </w:p>
    <w:p w:rsidR="00CA4058" w:rsidRDefault="00CA4058">
      <w:pPr>
        <w:pStyle w:val="fmh1heading"/>
        <w:divId w:val="707294582"/>
      </w:pPr>
      <w:bookmarkStart w:id="276" w:name="database_users_htm"/>
      <w:bookmarkStart w:id="277" w:name="database_users_htm_xref_55179_us_6673"/>
      <w:bookmarkEnd w:id="276"/>
      <w:bookmarkEnd w:id="277"/>
      <w:r>
        <w:t>Users</w:t>
      </w:r>
    </w:p>
    <w:p w:rsidR="00CA4058" w:rsidRDefault="00CA4058">
      <w:pPr>
        <w:pStyle w:val="fmhtdtodoheading"/>
        <w:divId w:val="707294582"/>
      </w:pPr>
      <w:r>
        <w:t>Purpose: to create or modify users associated with the Omnicell system.</w:t>
      </w:r>
    </w:p>
    <w:p w:rsidR="00CA4058" w:rsidRDefault="00CA4058">
      <w:pPr>
        <w:pStyle w:val="fml1nnumbered"/>
        <w:divId w:val="707294582"/>
      </w:pPr>
      <w:r>
        <w:rPr>
          <w:rFonts w:ascii="Times New Roman" w:hAnsi="Times New Roman" w:cs="Times New Roman"/>
          <w:sz w:val="12"/>
          <w:szCs w:val="12"/>
        </w:rPr>
        <w:t>   </w:t>
      </w:r>
      <w:r>
        <w:t xml:space="preserve">Select the Users table. Click Add. Or, select a similar </w:t>
      </w:r>
      <w:proofErr w:type="gramStart"/>
      <w:r>
        <w:t>user,</w:t>
      </w:r>
      <w:proofErr w:type="gramEnd"/>
      <w:r>
        <w:t xml:space="preserve"> click Copy to base the new user on an existing one.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CA4058" w:rsidTr="005F3B0B">
        <w:trPr>
          <w:divId w:val="707294582"/>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CA4058">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Add a User</w:t>
                  </w:r>
                </w:p>
              </w:tc>
              <w:tc>
                <w:tcPr>
                  <w:tcW w:w="5070" w:type="dxa"/>
                  <w:tcBorders>
                    <w:top w:val="single" w:sz="6" w:space="0" w:color="000000"/>
                    <w:bottom w:val="single" w:sz="6" w:space="0" w:color="000000"/>
                  </w:tcBorders>
                  <w:tcMar>
                    <w:top w:w="60" w:type="dxa"/>
                    <w:left w:w="120" w:type="dxa"/>
                    <w:bottom w:w="60" w:type="dxa"/>
                    <w:right w:w="120" w:type="dxa"/>
                  </w:tcMar>
                  <w:hideMark/>
                </w:tcPr>
                <w:p w:rsidR="00CA4058" w:rsidRDefault="00CA4058">
                  <w:pPr>
                    <w:pStyle w:val="fmtcblcellbodyleft"/>
                  </w:pPr>
                  <w:r>
                    <w:t>Click Add. All fields are blank. Enter information.</w:t>
                  </w:r>
                </w:p>
              </w:tc>
            </w:tr>
            <w:tr w:rsidR="00CA4058">
              <w:trPr>
                <w:trHeight w:val="110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Modify or View a User</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After selecting a user, click the Modify button. Once in modify mode, the button disappears and the data fields that can be modified are white. However, if user clicks the View button after first selecting a user, the modify option is still available on the next screen.</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Omni User Type</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Classification of user. Access rights and restrictions differ accordingly.</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b/>
                      <w:bCs/>
                      <w:spacing w:val="-2"/>
                    </w:rPr>
                    <w:t>User ID</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Necessary for log-on, user specific.</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b/>
                      <w:bCs/>
                      <w:spacing w:val="-2"/>
                    </w:rPr>
                    <w:t>User Name</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Last name, first name of user.</w:t>
                  </w:r>
                </w:p>
              </w:tc>
            </w:tr>
          </w:tbl>
          <w:p w:rsidR="00CA4058" w:rsidRDefault="00CA4058">
            <w:pPr>
              <w:spacing w:before="0" w:beforeAutospacing="0" w:after="0" w:afterAutospacing="0"/>
            </w:pPr>
          </w:p>
        </w:tc>
      </w:tr>
    </w:tbl>
    <w:p w:rsidR="00CA4058" w:rsidRDefault="00F17CA1">
      <w:pPr>
        <w:pStyle w:val="fmbody"/>
        <w:divId w:val="707294582"/>
      </w:pPr>
      <w:hyperlink w:anchor="database_users_–_server_htm" w:history="1">
        <w:r w:rsidR="00CA4058">
          <w:rPr>
            <w:rStyle w:val="Hyperlink"/>
          </w:rPr>
          <w:t>Users – Server</w:t>
        </w:r>
      </w:hyperlink>
    </w:p>
    <w:p w:rsidR="00CA4058" w:rsidRDefault="00F17CA1">
      <w:pPr>
        <w:pStyle w:val="fmbody"/>
        <w:divId w:val="707294582"/>
      </w:pPr>
      <w:hyperlink w:anchor="database_users_–_omnisupplier_pr_8384" w:history="1">
        <w:r w:rsidR="00CA4058">
          <w:rPr>
            <w:rStyle w:val="Hyperlink"/>
          </w:rPr>
          <w:t xml:space="preserve">Users – </w:t>
        </w:r>
        <w:proofErr w:type="spellStart"/>
        <w:r w:rsidR="00CA4058">
          <w:rPr>
            <w:rStyle w:val="Hyperlink"/>
          </w:rPr>
          <w:t>OmniSupplier</w:t>
        </w:r>
        <w:proofErr w:type="spellEnd"/>
        <w:r w:rsidR="00CA4058">
          <w:rPr>
            <w:rStyle w:val="Hyperlink"/>
          </w:rPr>
          <w:t xml:space="preserve"> Privileges</w:t>
        </w:r>
      </w:hyperlink>
    </w:p>
    <w:p w:rsidR="00CA4058" w:rsidRDefault="00F17CA1">
      <w:pPr>
        <w:pStyle w:val="fmbody"/>
        <w:divId w:val="707294582"/>
      </w:pPr>
      <w:hyperlink w:anchor="database_users_–_item_access_htm" w:history="1">
        <w:r w:rsidR="00CA4058">
          <w:rPr>
            <w:rStyle w:val="Hyperlink"/>
          </w:rPr>
          <w:t>Users – Item Access</w:t>
        </w:r>
      </w:hyperlink>
    </w:p>
    <w:p w:rsidR="00CA4058" w:rsidRDefault="00F17CA1">
      <w:pPr>
        <w:pStyle w:val="fmbody"/>
        <w:divId w:val="707294582"/>
      </w:pPr>
      <w:hyperlink w:anchor="database_users_–_omnisupplier_ac_1154" w:history="1">
        <w:r w:rsidR="00CA4058">
          <w:rPr>
            <w:rStyle w:val="Hyperlink"/>
          </w:rPr>
          <w:t xml:space="preserve">Users – </w:t>
        </w:r>
        <w:proofErr w:type="spellStart"/>
        <w:r w:rsidR="00CA4058">
          <w:rPr>
            <w:rStyle w:val="Hyperlink"/>
          </w:rPr>
          <w:t>OmniSupplier</w:t>
        </w:r>
        <w:proofErr w:type="spellEnd"/>
        <w:r w:rsidR="00CA4058">
          <w:rPr>
            <w:rStyle w:val="Hyperlink"/>
          </w:rPr>
          <w:t xml:space="preserve"> Access: Omni Groups</w:t>
        </w:r>
      </w:hyperlink>
    </w:p>
    <w:p w:rsidR="00CA4058" w:rsidRDefault="00F17CA1">
      <w:pPr>
        <w:pStyle w:val="fmbody"/>
        <w:divId w:val="707294582"/>
      </w:pPr>
      <w:hyperlink w:anchor="database_users_–_omnisupplier_ac_1231" w:history="1">
        <w:r w:rsidR="00CA4058">
          <w:rPr>
            <w:rStyle w:val="Hyperlink"/>
          </w:rPr>
          <w:t xml:space="preserve">Users – </w:t>
        </w:r>
        <w:proofErr w:type="spellStart"/>
        <w:r w:rsidR="00CA4058">
          <w:rPr>
            <w:rStyle w:val="Hyperlink"/>
          </w:rPr>
          <w:t>OmniSupplier</w:t>
        </w:r>
        <w:proofErr w:type="spellEnd"/>
        <w:r w:rsidR="00CA4058">
          <w:rPr>
            <w:rStyle w:val="Hyperlink"/>
          </w:rPr>
          <w:t xml:space="preserve"> Access: Additional Omnis</w:t>
        </w:r>
      </w:hyperlink>
    </w:p>
    <w:p w:rsidR="00CA4058" w:rsidRDefault="00F17CA1">
      <w:pPr>
        <w:pStyle w:val="fmbody"/>
        <w:divId w:val="707294582"/>
      </w:pPr>
      <w:hyperlink w:anchor="database_users_–_omnisupplier_ac_9481" w:history="1">
        <w:r w:rsidR="00CA4058">
          <w:rPr>
            <w:rStyle w:val="Hyperlink"/>
          </w:rPr>
          <w:t xml:space="preserve">Users – </w:t>
        </w:r>
        <w:proofErr w:type="spellStart"/>
        <w:r w:rsidR="00CA4058">
          <w:rPr>
            <w:rStyle w:val="Hyperlink"/>
          </w:rPr>
          <w:t>OmniSupplier</w:t>
        </w:r>
        <w:proofErr w:type="spellEnd"/>
        <w:r w:rsidR="00CA4058">
          <w:rPr>
            <w:rStyle w:val="Hyperlink"/>
          </w:rPr>
          <w:t xml:space="preserve"> Access: Omni Summary</w:t>
        </w:r>
      </w:hyperlink>
    </w:p>
    <w:p w:rsidR="00CA4058" w:rsidRDefault="00F17CA1">
      <w:pPr>
        <w:pStyle w:val="fmbody"/>
        <w:divId w:val="707294582"/>
      </w:pPr>
      <w:hyperlink w:anchor="database_users_–_assigned_patien_3565" w:history="1">
        <w:r w:rsidR="00CA4058">
          <w:rPr>
            <w:rStyle w:val="Hyperlink"/>
          </w:rPr>
          <w:t>Users – Assigned Patients</w:t>
        </w:r>
      </w:hyperlink>
    </w:p>
    <w:p w:rsidR="00CA4058" w:rsidRDefault="00F17CA1">
      <w:pPr>
        <w:pStyle w:val="fmbody"/>
        <w:divId w:val="707294582"/>
      </w:pPr>
      <w:hyperlink w:anchor="database_users_–_smart_mobile_ca_4982" w:history="1">
        <w:r w:rsidR="00CA4058">
          <w:rPr>
            <w:rStyle w:val="Hyperlink"/>
          </w:rPr>
          <w:t>Users – Smart Mobile Cart</w:t>
        </w:r>
      </w:hyperlink>
    </w:p>
    <w:p w:rsidR="00CA4058" w:rsidRDefault="00F17CA1">
      <w:pPr>
        <w:pStyle w:val="fmbody"/>
        <w:divId w:val="707294582"/>
      </w:pPr>
      <w:hyperlink w:anchor="database_users_–_user_biometrics_773" w:history="1">
        <w:r w:rsidR="00CA4058">
          <w:rPr>
            <w:rStyle w:val="Hyperlink"/>
          </w:rPr>
          <w:t>Users – User Biometrics</w:t>
        </w:r>
      </w:hyperlink>
    </w:p>
    <w:p w:rsidR="00CA4058" w:rsidRDefault="00F17CA1">
      <w:pPr>
        <w:pStyle w:val="fmbody"/>
        <w:divId w:val="707294582"/>
      </w:pPr>
      <w:hyperlink w:anchor="database_users_–_csm_roles_htm" w:history="1">
        <w:r w:rsidR="00CA4058">
          <w:rPr>
            <w:rStyle w:val="Hyperlink"/>
          </w:rPr>
          <w:t>Users – CSM Roles</w:t>
        </w:r>
      </w:hyperlink>
    </w:p>
    <w:p w:rsidR="00CA4058" w:rsidRDefault="00CA4058">
      <w:pPr>
        <w:pStyle w:val="fmbody"/>
        <w:divId w:val="707294582"/>
      </w:pPr>
      <w:r>
        <w:t>Users – Partner IDs</w:t>
      </w:r>
    </w:p>
    <w:p w:rsidR="00CA4058" w:rsidRDefault="00CA4058">
      <w:pPr>
        <w:pStyle w:val="fmbody"/>
        <w:divId w:val="707294582"/>
      </w:pPr>
      <w:r>
        <w:t> </w:t>
      </w:r>
    </w:p>
    <w:p w:rsidR="00CA4058" w:rsidRDefault="00CA4058">
      <w:pPr>
        <w:pStyle w:val="fmh1heading"/>
        <w:divId w:val="707294582"/>
      </w:pPr>
      <w:bookmarkStart w:id="278" w:name="database_users_–_server_htm"/>
      <w:bookmarkStart w:id="279" w:name="database_users_–_server_htm_xref_6665"/>
      <w:bookmarkEnd w:id="278"/>
      <w:bookmarkEnd w:id="279"/>
      <w:r>
        <w:t>Users – Server</w:t>
      </w:r>
    </w:p>
    <w:p w:rsidR="00CA4058" w:rsidRDefault="00CA4058">
      <w:pPr>
        <w:pStyle w:val="fml1nnumbered"/>
        <w:divId w:val="707294582"/>
      </w:pPr>
      <w:r>
        <w:t xml:space="preserve">Click </w:t>
      </w:r>
      <w:r w:rsidR="0051415B">
        <w:rPr>
          <w:noProof/>
        </w:rPr>
        <w:drawing>
          <wp:inline distT="0" distB="0" distL="0" distR="0" wp14:anchorId="46EA3705" wp14:editId="224DA19F">
            <wp:extent cx="114300" cy="114300"/>
            <wp:effectExtent l="0" t="0" r="0" b="0"/>
            <wp:docPr id="242" name="Picture 242" descr="Database200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Server.</w:t>
      </w:r>
    </w:p>
    <w:p w:rsidR="00CA4058" w:rsidRDefault="00CA4058">
      <w:pPr>
        <w:pStyle w:val="fml1nnumbered"/>
        <w:divId w:val="707294582"/>
      </w:pPr>
      <w:r>
        <w:t>All fields but User ID and Password are modifiable.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CA4058" w:rsidTr="005F3B0B">
        <w:trPr>
          <w:divId w:val="707294582"/>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CA4058">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Acct Age Exempt</w:t>
                  </w:r>
                </w:p>
              </w:tc>
              <w:tc>
                <w:tcPr>
                  <w:tcW w:w="5070" w:type="dxa"/>
                  <w:tcBorders>
                    <w:top w:val="single" w:sz="6" w:space="0" w:color="000000"/>
                    <w:bottom w:val="single" w:sz="6" w:space="0" w:color="000000"/>
                  </w:tcBorders>
                  <w:tcMar>
                    <w:top w:w="60" w:type="dxa"/>
                    <w:left w:w="120" w:type="dxa"/>
                    <w:bottom w:w="60" w:type="dxa"/>
                    <w:right w:w="120" w:type="dxa"/>
                  </w:tcMar>
                  <w:hideMark/>
                </w:tcPr>
                <w:p w:rsidR="00CA4058" w:rsidRDefault="00CA4058">
                  <w:pPr>
                    <w:pStyle w:val="fmtcblcellbodyleft"/>
                  </w:pPr>
                  <w:r>
                    <w:t>Free from time-based cancellation. Automatic age-off is governed by a user-defined value in the Global Settings table.</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Acct Expire Date</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Date user account will expire.</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b/>
                      <w:bCs/>
                      <w:spacing w:val="-2"/>
                    </w:rPr>
                    <w:t xml:space="preserve">Admin Witness </w:t>
                  </w:r>
                  <w:proofErr w:type="spellStart"/>
                  <w:r>
                    <w:rPr>
                      <w:b/>
                      <w:bCs/>
                      <w:spacing w:val="-2"/>
                    </w:rPr>
                    <w:t>Req</w:t>
                  </w:r>
                  <w:proofErr w:type="spellEnd"/>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 xml:space="preserve">Witness is required for all administrations recorded by this user in </w:t>
                  </w:r>
                  <w:proofErr w:type="spellStart"/>
                  <w:r>
                    <w:t>SafetyMed</w:t>
                  </w:r>
                  <w:proofErr w:type="spellEnd"/>
                  <w:r>
                    <w:t>.</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b/>
                      <w:bCs/>
                      <w:spacing w:val="-2"/>
                    </w:rPr>
                    <w:t>Anywhere RN Access</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 xml:space="preserve">User can access Anywhere RN. Required for </w:t>
                  </w:r>
                  <w:proofErr w:type="spellStart"/>
                  <w:r>
                    <w:t>SafetyMed</w:t>
                  </w:r>
                  <w:proofErr w:type="spellEnd"/>
                  <w:r>
                    <w:t>.</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Archive Notify</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User is notified when data are archived.</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Bar Code</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 xml:space="preserve">User bar </w:t>
                  </w:r>
                  <w:proofErr w:type="gramStart"/>
                  <w:r>
                    <w:t>code, only if different from user ID.</w:t>
                  </w:r>
                  <w:proofErr w:type="gramEnd"/>
                  <w:r>
                    <w:t xml:space="preserve"> For Color Touch and </w:t>
                  </w:r>
                  <w:proofErr w:type="spellStart"/>
                  <w:r>
                    <w:t>SafetyMed</w:t>
                  </w:r>
                  <w:proofErr w:type="spellEnd"/>
                  <w:r>
                    <w:t xml:space="preserve"> log-on.</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b/>
                      <w:bCs/>
                      <w:spacing w:val="-2"/>
                    </w:rPr>
                    <w:t>CSM Witness</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 xml:space="preserve">Check to enable user to witness CSM cabinet </w:t>
                  </w:r>
                  <w:r>
                    <w:lastRenderedPageBreak/>
                    <w:t>transactions.</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lastRenderedPageBreak/>
                    <w:t>Chart Exceptions</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 xml:space="preserve">User can chart exceptions in </w:t>
                  </w:r>
                  <w:proofErr w:type="spellStart"/>
                  <w:r>
                    <w:t>SafetyMed</w:t>
                  </w:r>
                  <w:proofErr w:type="spellEnd"/>
                  <w:r>
                    <w:t>.</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Eligible Witness</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Grants permission to act as a witness.</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Email</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Click the lookup button to select a destination for My Items alerts.</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FP Exempt</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User is not required to use a biometric (fingerprint) password.</w:t>
                  </w:r>
                </w:p>
              </w:tc>
            </w:tr>
            <w:tr w:rsidR="00CA4058">
              <w:trPr>
                <w:trHeight w:val="146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FP Registrar</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No – Cannot register others’ fingerprints.</w:t>
                  </w:r>
                </w:p>
                <w:p w:rsidR="00CA4058" w:rsidRDefault="00CA4058">
                  <w:pPr>
                    <w:pStyle w:val="fmtcblcellbodyleft"/>
                  </w:pPr>
                  <w:r>
                    <w:t xml:space="preserve">Supervisory – Can register </w:t>
                  </w:r>
                  <w:proofErr w:type="gramStart"/>
                  <w:r>
                    <w:t>fingerprint  and</w:t>
                  </w:r>
                  <w:proofErr w:type="gramEnd"/>
                  <w:r>
                    <w:t xml:space="preserve"> change FP exempt status of others; can log on without fingerprint, even if not FP exempt, retaining limited access.</w:t>
                  </w:r>
                </w:p>
                <w:p w:rsidR="00CA4058" w:rsidRDefault="00CA4058">
                  <w:pPr>
                    <w:pStyle w:val="fmtcblcellbodyleft"/>
                  </w:pPr>
                  <w:r>
                    <w:t>Yes – Can register others’ fingerprints after registrar’s initial fingerprint log-on.</w:t>
                  </w:r>
                </w:p>
              </w:tc>
            </w:tr>
            <w:tr w:rsidR="00CA4058">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Language</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 xml:space="preserve">Select user’s preferred language for </w:t>
                  </w:r>
                  <w:proofErr w:type="spellStart"/>
                  <w:r>
                    <w:t>OmniCenter</w:t>
                  </w:r>
                  <w:proofErr w:type="spellEnd"/>
                  <w:r>
                    <w:t xml:space="preserve"> and Color Touch. Overrides system default language. See </w:t>
                  </w:r>
                  <w:hyperlink w:anchor="administration_regional_and_lang_5050" w:history="1">
                    <w:r>
                      <w:rPr>
                        <w:rStyle w:val="Hyperlink"/>
                      </w:rPr>
                      <w:t>Regional and Language Settings</w:t>
                    </w:r>
                  </w:hyperlink>
                  <w:r>
                    <w:t>.</w:t>
                  </w:r>
                </w:p>
              </w:tc>
            </w:tr>
            <w:tr w:rsidR="00CA4058">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My Items Recon</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 xml:space="preserve">Check to give user access to the My Items Reconciliation screen in </w:t>
                  </w:r>
                  <w:proofErr w:type="spellStart"/>
                  <w:r>
                    <w:t>OmniCenter</w:t>
                  </w:r>
                  <w:proofErr w:type="spellEnd"/>
                  <w:r>
                    <w:t>. Only users with this access can modify this field.</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Note</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Additional information pertinent to the user.</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OC Remote Access</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 xml:space="preserve">Permit user to access </w:t>
                  </w:r>
                  <w:proofErr w:type="spellStart"/>
                  <w:r>
                    <w:t>OmniCenter</w:t>
                  </w:r>
                  <w:proofErr w:type="spellEnd"/>
                  <w:r>
                    <w:t xml:space="preserve"> via </w:t>
                  </w:r>
                  <w:proofErr w:type="spellStart"/>
                  <w:r>
                    <w:t>OmniCenter</w:t>
                  </w:r>
                  <w:proofErr w:type="spellEnd"/>
                  <w:r>
                    <w:t xml:space="preserve"> Remote Access (OCRA).</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OSM Access</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 xml:space="preserve">User can access </w:t>
                  </w:r>
                  <w:proofErr w:type="spellStart"/>
                  <w:r>
                    <w:t>OmniServer</w:t>
                  </w:r>
                  <w:proofErr w:type="spellEnd"/>
                  <w:r>
                    <w:t xml:space="preserve"> Manager software.</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Password</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Necessary for log-on, user-specific.</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Password Expired</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 xml:space="preserve">Check to </w:t>
                  </w:r>
                  <w:proofErr w:type="gramStart"/>
                  <w:r>
                    <w:t>expire</w:t>
                  </w:r>
                  <w:proofErr w:type="gramEnd"/>
                  <w:r>
                    <w:t xml:space="preserve"> password and require user to create a new password at next log-on.</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Prof Title</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 xml:space="preserve">Professional title, e.g., RN, MD, Pharm D. Appears on </w:t>
                  </w:r>
                  <w:proofErr w:type="spellStart"/>
                  <w:r>
                    <w:t>eMAR</w:t>
                  </w:r>
                  <w:proofErr w:type="spellEnd"/>
                  <w:r>
                    <w:t>.</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lastRenderedPageBreak/>
                    <w:t>PW Age Exempt</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User password never expires.</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proofErr w:type="spellStart"/>
                  <w:r>
                    <w:rPr>
                      <w:b/>
                      <w:bCs/>
                      <w:spacing w:val="-2"/>
                    </w:rPr>
                    <w:t>SafetyMed</w:t>
                  </w:r>
                  <w:proofErr w:type="spellEnd"/>
                  <w:r>
                    <w:rPr>
                      <w:b/>
                      <w:bCs/>
                      <w:spacing w:val="-2"/>
                    </w:rPr>
                    <w:t xml:space="preserve"> Access</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 xml:space="preserve">User can access </w:t>
                  </w:r>
                  <w:proofErr w:type="spellStart"/>
                  <w:r>
                    <w:t>SafetyMed</w:t>
                  </w:r>
                  <w:proofErr w:type="spellEnd"/>
                  <w:r>
                    <w:t>.</w:t>
                  </w:r>
                </w:p>
              </w:tc>
            </w:tr>
            <w:tr w:rsidR="00CA4058">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Server Access</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 xml:space="preserve">User’s access level to the Omnicell system, specifically the </w:t>
                  </w:r>
                  <w:proofErr w:type="spellStart"/>
                  <w:r>
                    <w:t>OmniCenter</w:t>
                  </w:r>
                  <w:proofErr w:type="spellEnd"/>
                  <w:r>
                    <w:t>. Access rights and restrictions differ.</w:t>
                  </w:r>
                </w:p>
              </w:tc>
            </w:tr>
            <w:tr w:rsidR="00CA4058">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User Initials</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 xml:space="preserve">Automatically assigned, but can be edited (up to four characters in length). Must be unique for each user. Appear on </w:t>
                  </w:r>
                  <w:proofErr w:type="spellStart"/>
                  <w:r>
                    <w:t>eMAR</w:t>
                  </w:r>
                  <w:proofErr w:type="spellEnd"/>
                  <w:r>
                    <w:t>.</w:t>
                  </w:r>
                </w:p>
              </w:tc>
            </w:tr>
          </w:tbl>
          <w:p w:rsidR="00CA4058" w:rsidRDefault="00CA4058">
            <w:pPr>
              <w:spacing w:before="0" w:beforeAutospacing="0" w:after="0" w:afterAutospacing="0"/>
            </w:pPr>
          </w:p>
        </w:tc>
      </w:tr>
    </w:tbl>
    <w:p w:rsidR="00CA4058" w:rsidRDefault="00CA4058">
      <w:pPr>
        <w:pStyle w:val="fmh1heading"/>
        <w:divId w:val="707294582"/>
      </w:pPr>
      <w:bookmarkStart w:id="280" w:name="database_users_–_omnisupplier_pr_8384"/>
      <w:bookmarkEnd w:id="280"/>
      <w:r>
        <w:lastRenderedPageBreak/>
        <w:t xml:space="preserve">Users – </w:t>
      </w:r>
      <w:proofErr w:type="spellStart"/>
      <w:r>
        <w:t>OmniSupplier</w:t>
      </w:r>
      <w:proofErr w:type="spellEnd"/>
      <w:r>
        <w:t xml:space="preserve"> Privileges</w:t>
      </w:r>
    </w:p>
    <w:p w:rsidR="00CA4058" w:rsidRDefault="00CA4058">
      <w:pPr>
        <w:pStyle w:val="fml1nnumbered"/>
        <w:divId w:val="707294582"/>
      </w:pPr>
      <w:r>
        <w:t xml:space="preserve">Click </w:t>
      </w:r>
      <w:r w:rsidR="0051415B">
        <w:rPr>
          <w:noProof/>
        </w:rPr>
        <w:drawing>
          <wp:inline distT="0" distB="0" distL="0" distR="0" wp14:anchorId="173E0C55" wp14:editId="426BDBDD">
            <wp:extent cx="114300" cy="114300"/>
            <wp:effectExtent l="0" t="0" r="0" b="0"/>
            <wp:docPr id="243" name="Picture 243" descr="Database200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w:t>
      </w:r>
      <w:proofErr w:type="spellStart"/>
      <w:r>
        <w:t>OmniSupplier</w:t>
      </w:r>
      <w:proofErr w:type="spellEnd"/>
      <w:r>
        <w:t xml:space="preserve"> Privileges.</w:t>
      </w:r>
    </w:p>
    <w:p w:rsidR="00CA4058" w:rsidRDefault="00CA4058">
      <w:pPr>
        <w:pStyle w:val="fml1nnumbered"/>
        <w:divId w:val="707294582"/>
      </w:pPr>
      <w:r>
        <w:t>All fields but User ID and Password are modifiable.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CA4058" w:rsidTr="005F3B0B">
        <w:trPr>
          <w:divId w:val="707294582"/>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CA4058">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proofErr w:type="spellStart"/>
                  <w:r>
                    <w:rPr>
                      <w:rStyle w:val="fmemphasisboldcell"/>
                    </w:rPr>
                    <w:t>Acc</w:t>
                  </w:r>
                  <w:proofErr w:type="spellEnd"/>
                  <w:r>
                    <w:rPr>
                      <w:rStyle w:val="fmemphasisboldcell"/>
                    </w:rPr>
                    <w:t xml:space="preserve"> Restrict </w:t>
                  </w:r>
                  <w:proofErr w:type="spellStart"/>
                  <w:r>
                    <w:rPr>
                      <w:rStyle w:val="fmemphasisboldcell"/>
                    </w:rPr>
                    <w:t>Itm</w:t>
                  </w:r>
                  <w:proofErr w:type="spellEnd"/>
                </w:p>
              </w:tc>
              <w:tc>
                <w:tcPr>
                  <w:tcW w:w="5070" w:type="dxa"/>
                  <w:tcBorders>
                    <w:top w:val="single" w:sz="6" w:space="0" w:color="000000"/>
                    <w:bottom w:val="single" w:sz="6" w:space="0" w:color="000000"/>
                  </w:tcBorders>
                  <w:tcMar>
                    <w:top w:w="60" w:type="dxa"/>
                    <w:left w:w="120" w:type="dxa"/>
                    <w:bottom w:w="60" w:type="dxa"/>
                    <w:right w:w="120" w:type="dxa"/>
                  </w:tcMar>
                  <w:hideMark/>
                </w:tcPr>
                <w:p w:rsidR="00CA4058" w:rsidRDefault="00CA4058">
                  <w:pPr>
                    <w:pStyle w:val="fmtcblcellbodyleft"/>
                  </w:pPr>
                  <w:r>
                    <w:t>Permission to access restricted items.</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Mag Card ID</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Magnetic card user-identification code.</w:t>
                  </w:r>
                </w:p>
              </w:tc>
            </w:tr>
            <w:tr w:rsidR="00CA4058">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Med/</w:t>
                  </w:r>
                  <w:proofErr w:type="spellStart"/>
                  <w:r>
                    <w:rPr>
                      <w:rStyle w:val="fmemphasisboldcell"/>
                    </w:rPr>
                    <w:t>Surg</w:t>
                  </w:r>
                  <w:proofErr w:type="spellEnd"/>
                  <w:r>
                    <w:rPr>
                      <w:rStyle w:val="fmemphasisboldcell"/>
                    </w:rPr>
                    <w:t>, Pharmacy, Respiratory</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User’s access to zones in cabinet.</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My Items Access</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Check to enable My Items for user. Items will be issued by quantity, not dose.</w:t>
                  </w:r>
                </w:p>
              </w:tc>
            </w:tr>
            <w:tr w:rsidR="00CA4058">
              <w:trPr>
                <w:trHeight w:val="18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Override MO</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Permission to issue without med order:</w:t>
                  </w:r>
                </w:p>
                <w:p w:rsidR="00CA4058" w:rsidRDefault="00CA4058">
                  <w:pPr>
                    <w:pStyle w:val="fmtcblcellbodyleft"/>
                  </w:pPr>
                  <w:r>
                    <w:t>All – No override restrictions. User can override any med order.</w:t>
                  </w:r>
                </w:p>
                <w:p w:rsidR="00CA4058" w:rsidRDefault="00CA4058">
                  <w:pPr>
                    <w:pStyle w:val="fmtcblcellbodyleft"/>
                  </w:pPr>
                  <w:r>
                    <w:t>No – Complete override restrictions. User cannot override any med order.</w:t>
                  </w:r>
                </w:p>
                <w:p w:rsidR="00CA4058" w:rsidRDefault="00CA4058">
                  <w:pPr>
                    <w:pStyle w:val="fmtcblcellbodyleft"/>
                  </w:pPr>
                  <w:r>
                    <w:t>Yes – Partial override restrictions. User can override a med order for items set to Override; this user rating denies override of medication orders for items set to Yes.</w:t>
                  </w:r>
                </w:p>
              </w:tc>
            </w:tr>
            <w:tr w:rsidR="00CA4058">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PCR Access</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Check to enable system-wide post-case reconciliation for user. Items will be issued by quantity, not dose.</w:t>
                  </w:r>
                </w:p>
              </w:tc>
            </w:tr>
            <w:tr w:rsidR="00CA4058">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PSB Transfer</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 xml:space="preserve">With proper item access privileges, user can manually transfer patient profiles and assigned items between </w:t>
                  </w:r>
                  <w:r>
                    <w:lastRenderedPageBreak/>
                    <w:t>patient-specific bin Omnis.</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lastRenderedPageBreak/>
                    <w:t>UD Access</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 xml:space="preserve">Right to access unit dose compartment in Sure-Med or </w:t>
                  </w:r>
                  <w:proofErr w:type="spellStart"/>
                  <w:r>
                    <w:t>OmniDispenser</w:t>
                  </w:r>
                  <w:proofErr w:type="spellEnd"/>
                  <w:r>
                    <w:t xml:space="preserve"> Module.</w:t>
                  </w:r>
                </w:p>
              </w:tc>
            </w:tr>
            <w:tr w:rsidR="00CA4058">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CA4058" w:rsidRDefault="00CA4058">
                  <w:pPr>
                    <w:pStyle w:val="fmtcblcellbodyleft"/>
                    <w:rPr>
                      <w:b/>
                      <w:bCs/>
                      <w:spacing w:val="-2"/>
                    </w:rPr>
                  </w:pPr>
                  <w:r>
                    <w:rPr>
                      <w:rStyle w:val="fmemphasisboldcell"/>
                    </w:rPr>
                    <w:t>Web Access</w:t>
                  </w:r>
                </w:p>
              </w:tc>
              <w:tc>
                <w:tcPr>
                  <w:tcW w:w="5070" w:type="dxa"/>
                  <w:tcBorders>
                    <w:bottom w:val="single" w:sz="6" w:space="0" w:color="000000"/>
                  </w:tcBorders>
                  <w:tcMar>
                    <w:top w:w="60" w:type="dxa"/>
                    <w:left w:w="120" w:type="dxa"/>
                    <w:bottom w:w="60" w:type="dxa"/>
                    <w:right w:w="120" w:type="dxa"/>
                  </w:tcMar>
                  <w:hideMark/>
                </w:tcPr>
                <w:p w:rsidR="00CA4058" w:rsidRDefault="00CA4058">
                  <w:pPr>
                    <w:pStyle w:val="fmtcblcellbodyleft"/>
                  </w:pPr>
                  <w:r>
                    <w:t>Cabinet access to the Internet.</w:t>
                  </w:r>
                </w:p>
              </w:tc>
            </w:tr>
          </w:tbl>
          <w:p w:rsidR="00CA4058" w:rsidRDefault="00CA4058">
            <w:pPr>
              <w:spacing w:before="0" w:beforeAutospacing="0" w:after="0" w:afterAutospacing="0"/>
            </w:pPr>
          </w:p>
        </w:tc>
      </w:tr>
    </w:tbl>
    <w:p w:rsidR="00CA4058" w:rsidRDefault="00CA4058">
      <w:pPr>
        <w:spacing w:before="0" w:beforeAutospacing="0" w:after="0" w:afterAutospacing="0"/>
        <w:divId w:val="707294582"/>
      </w:pPr>
    </w:p>
    <w:p w:rsidR="006204B9" w:rsidRDefault="006204B9">
      <w:pPr>
        <w:pStyle w:val="fmh1heading"/>
        <w:divId w:val="1114134004"/>
      </w:pPr>
      <w:bookmarkStart w:id="281" w:name="database_users_–_item_access_htm"/>
      <w:bookmarkStart w:id="282" w:name="database_users_–_item_access_htm_2063"/>
      <w:bookmarkEnd w:id="281"/>
      <w:bookmarkEnd w:id="282"/>
      <w:r>
        <w:t>Users – Item Access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6204B9" w:rsidTr="005F3B0B">
        <w:trPr>
          <w:divId w:val="1114134004"/>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6204B9">
              <w:trPr>
                <w:trHeight w:val="420"/>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6204B9" w:rsidRDefault="006204B9">
                  <w:pPr>
                    <w:pStyle w:val="fmanalertnote"/>
                  </w:pPr>
                  <w:r>
                    <w:t>Note</w:t>
                  </w:r>
                  <w:r>
                    <w:rPr>
                      <w:noProof/>
                    </w:rPr>
                    <w:drawing>
                      <wp:anchor distT="0" distB="0" distL="0" distR="0" simplePos="0" relativeHeight="251748352" behindDoc="0" locked="0" layoutInCell="1" allowOverlap="0" wp14:anchorId="3EDE95F6" wp14:editId="7C2BCEB0">
                        <wp:simplePos x="0" y="0"/>
                        <wp:positionH relativeFrom="column">
                          <wp:align>left</wp:align>
                        </wp:positionH>
                        <wp:positionV relativeFrom="line">
                          <wp:posOffset>0</wp:posOffset>
                        </wp:positionV>
                        <wp:extent cx="276225" cy="276225"/>
                        <wp:effectExtent l="0" t="0" r="9525" b="9525"/>
                        <wp:wrapSquare wrapText="bothSides"/>
                        <wp:docPr id="136" name="image113" descr="Note00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3" descr="Note00054.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04B9" w:rsidRDefault="006204B9">
                  <w:pPr>
                    <w:pStyle w:val="fmabalertbody"/>
                  </w:pPr>
                  <w:r>
                    <w:t xml:space="preserve">Access to items requires applicable control level </w:t>
                  </w:r>
                  <w:r>
                    <w:rPr>
                      <w:rStyle w:val="fmemphasisitalic"/>
                    </w:rPr>
                    <w:t>and</w:t>
                  </w:r>
                  <w:r>
                    <w:t xml:space="preserve"> item group privileges.</w:t>
                  </w:r>
                </w:p>
              </w:tc>
            </w:tr>
          </w:tbl>
          <w:p w:rsidR="006204B9" w:rsidRDefault="006204B9">
            <w:pPr>
              <w:spacing w:before="0" w:beforeAutospacing="0" w:after="0" w:afterAutospacing="0"/>
            </w:pPr>
          </w:p>
        </w:tc>
      </w:tr>
    </w:tbl>
    <w:p w:rsidR="006204B9" w:rsidRDefault="006204B9">
      <w:pPr>
        <w:pStyle w:val="fml1nnumbered"/>
        <w:divId w:val="1114134004"/>
      </w:pPr>
      <w:r>
        <w:t xml:space="preserve">Click </w:t>
      </w:r>
      <w:r w:rsidR="0051415B">
        <w:rPr>
          <w:noProof/>
        </w:rPr>
        <w:drawing>
          <wp:inline distT="0" distB="0" distL="0" distR="0" wp14:anchorId="37A52B5A" wp14:editId="567CE772">
            <wp:extent cx="114300" cy="114300"/>
            <wp:effectExtent l="0" t="0" r="0" b="0"/>
            <wp:docPr id="244" name="Picture 244" descr="Database200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Item Access.</w:t>
      </w:r>
    </w:p>
    <w:p w:rsidR="006204B9" w:rsidRDefault="006204B9">
      <w:pPr>
        <w:pStyle w:val="fml1nnumbered"/>
        <w:divId w:val="1114134004"/>
      </w:pPr>
      <w:r>
        <w:t>All fields but User ID and Password are modifiable.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6204B9" w:rsidTr="005F3B0B">
        <w:trPr>
          <w:divId w:val="111413400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6204B9">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6204B9" w:rsidRDefault="006204B9">
                  <w:pPr>
                    <w:pStyle w:val="fmtcblcellbodyleft"/>
                    <w:rPr>
                      <w:b/>
                      <w:bCs/>
                      <w:spacing w:val="-2"/>
                    </w:rPr>
                  </w:pPr>
                  <w:r>
                    <w:rPr>
                      <w:rStyle w:val="fmemphasisboldcell"/>
                    </w:rPr>
                    <w:t>Control Levels 0–6, S (Supplies)</w:t>
                  </w:r>
                </w:p>
              </w:tc>
              <w:tc>
                <w:tcPr>
                  <w:tcW w:w="5070" w:type="dxa"/>
                  <w:tcBorders>
                    <w:top w:val="single" w:sz="6" w:space="0" w:color="000000"/>
                    <w:bottom w:val="single" w:sz="6" w:space="0" w:color="000000"/>
                  </w:tcBorders>
                  <w:tcMar>
                    <w:top w:w="60" w:type="dxa"/>
                    <w:left w:w="120" w:type="dxa"/>
                    <w:bottom w:w="60" w:type="dxa"/>
                    <w:right w:w="120" w:type="dxa"/>
                  </w:tcMar>
                  <w:hideMark/>
                </w:tcPr>
                <w:p w:rsidR="006204B9" w:rsidRDefault="006204B9">
                  <w:pPr>
                    <w:pStyle w:val="fmtcblcellbodyleft"/>
                  </w:pPr>
                  <w:r>
                    <w:t>User’s access to each control level.</w:t>
                  </w:r>
                </w:p>
              </w:tc>
            </w:tr>
            <w:tr w:rsidR="006204B9">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6204B9" w:rsidRDefault="006204B9">
                  <w:pPr>
                    <w:pStyle w:val="fmtcblcellbodyleft"/>
                    <w:rPr>
                      <w:b/>
                      <w:bCs/>
                      <w:spacing w:val="-2"/>
                    </w:rPr>
                  </w:pPr>
                  <w:r>
                    <w:rPr>
                      <w:rStyle w:val="fmemphasisboldcell"/>
                    </w:rPr>
                    <w:t>Item Groups</w:t>
                  </w:r>
                </w:p>
              </w:tc>
              <w:tc>
                <w:tcPr>
                  <w:tcW w:w="5070" w:type="dxa"/>
                  <w:tcBorders>
                    <w:bottom w:val="single" w:sz="6" w:space="0" w:color="000000"/>
                  </w:tcBorders>
                  <w:tcMar>
                    <w:top w:w="60" w:type="dxa"/>
                    <w:left w:w="120" w:type="dxa"/>
                    <w:bottom w:w="60" w:type="dxa"/>
                    <w:right w:w="120" w:type="dxa"/>
                  </w:tcMar>
                  <w:hideMark/>
                </w:tcPr>
                <w:p w:rsidR="006204B9" w:rsidRDefault="006204B9">
                  <w:pPr>
                    <w:pStyle w:val="fmtcblcellbodyleft"/>
                  </w:pPr>
                  <w:r>
                    <w:t>Specify one or more item groups to grant user access. Selecting All Groups gives access to every item group.</w:t>
                  </w:r>
                </w:p>
              </w:tc>
            </w:tr>
          </w:tbl>
          <w:p w:rsidR="006204B9" w:rsidRDefault="006204B9">
            <w:pPr>
              <w:spacing w:before="0" w:beforeAutospacing="0" w:after="0" w:afterAutospacing="0"/>
            </w:pPr>
          </w:p>
        </w:tc>
      </w:tr>
    </w:tbl>
    <w:p w:rsidR="006204B9" w:rsidRDefault="006204B9">
      <w:pPr>
        <w:pStyle w:val="fmh1heading"/>
        <w:divId w:val="1114134004"/>
      </w:pPr>
      <w:bookmarkStart w:id="283" w:name="database_users_–_omnisupplier_ac_1154"/>
      <w:bookmarkStart w:id="284" w:name="database_users_–_omnisupplier_ac_96"/>
      <w:bookmarkEnd w:id="283"/>
      <w:bookmarkEnd w:id="284"/>
      <w:r>
        <w:t xml:space="preserve">Users – </w:t>
      </w:r>
      <w:proofErr w:type="spellStart"/>
      <w:r>
        <w:t>OmniSupplier</w:t>
      </w:r>
      <w:proofErr w:type="spellEnd"/>
      <w:r>
        <w:t xml:space="preserve"> Access: Omni Groups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6204B9" w:rsidTr="005F3B0B">
        <w:trPr>
          <w:divId w:val="1114134004"/>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6204B9">
              <w:trPr>
                <w:trHeight w:val="1133"/>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6204B9" w:rsidRDefault="006204B9">
                  <w:pPr>
                    <w:pStyle w:val="fmawalertwarning"/>
                  </w:pPr>
                  <w:r>
                    <w:t>Warning</w:t>
                  </w:r>
                  <w:r>
                    <w:rPr>
                      <w:noProof/>
                    </w:rPr>
                    <w:drawing>
                      <wp:anchor distT="0" distB="0" distL="0" distR="0" simplePos="0" relativeHeight="251749376" behindDoc="0" locked="0" layoutInCell="1" allowOverlap="0" wp14:anchorId="10C7F2C2" wp14:editId="61B8B6FE">
                        <wp:simplePos x="0" y="0"/>
                        <wp:positionH relativeFrom="column">
                          <wp:align>left</wp:align>
                        </wp:positionH>
                        <wp:positionV relativeFrom="line">
                          <wp:posOffset>0</wp:posOffset>
                        </wp:positionV>
                        <wp:extent cx="333375" cy="295275"/>
                        <wp:effectExtent l="0" t="0" r="9525" b="9525"/>
                        <wp:wrapSquare wrapText="bothSides"/>
                        <wp:docPr id="138" name="image116" descr="Warning000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6" descr="Warning00058.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04B9" w:rsidRDefault="006204B9">
                  <w:pPr>
                    <w:pStyle w:val="fmabalertbody"/>
                  </w:pPr>
                  <w:r>
                    <w:t xml:space="preserve">Selecting the Delete button on the Omni Groups tab, in View </w:t>
                  </w:r>
                  <w:proofErr w:type="gramStart"/>
                  <w:r>
                    <w:t>mode,</w:t>
                  </w:r>
                  <w:proofErr w:type="gramEnd"/>
                  <w:r>
                    <w:t xml:space="preserve"> will result in the deletion of the user from the user database, not from the Omni group. Until the Modify button is selected, actions affect the user, not the groups. Once Modify has been selected, the Delete button disappears.</w:t>
                  </w:r>
                </w:p>
              </w:tc>
            </w:tr>
          </w:tbl>
          <w:p w:rsidR="006204B9" w:rsidRDefault="006204B9">
            <w:pPr>
              <w:spacing w:before="0" w:beforeAutospacing="0" w:after="0" w:afterAutospacing="0"/>
            </w:pPr>
          </w:p>
        </w:tc>
      </w:tr>
    </w:tbl>
    <w:p w:rsidR="006204B9" w:rsidRDefault="006204B9">
      <w:pPr>
        <w:pStyle w:val="fml1nnumbered"/>
        <w:divId w:val="1114134004"/>
      </w:pPr>
      <w:r>
        <w:t xml:space="preserve">Click </w:t>
      </w:r>
      <w:r w:rsidR="0051415B">
        <w:rPr>
          <w:noProof/>
        </w:rPr>
        <w:drawing>
          <wp:inline distT="0" distB="0" distL="0" distR="0" wp14:anchorId="06512929" wp14:editId="72A4B92C">
            <wp:extent cx="114300" cy="114300"/>
            <wp:effectExtent l="0" t="0" r="0" b="0"/>
            <wp:docPr id="245" name="Picture 245" descr="Database200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w:t>
      </w:r>
      <w:proofErr w:type="spellStart"/>
      <w:r>
        <w:t>OmniSupplier</w:t>
      </w:r>
      <w:proofErr w:type="spellEnd"/>
      <w:r>
        <w:t xml:space="preserve"> Access.</w:t>
      </w:r>
    </w:p>
    <w:p w:rsidR="006204B9" w:rsidRDefault="006204B9">
      <w:pPr>
        <w:pStyle w:val="fml1nnumbered"/>
        <w:divId w:val="1114134004"/>
      </w:pPr>
      <w:r>
        <w:t>Select the Omni Groups tab. In the Available Groups, at left, select desired group(s) for selected user.</w:t>
      </w:r>
    </w:p>
    <w:p w:rsidR="006204B9" w:rsidRDefault="006204B9">
      <w:pPr>
        <w:pStyle w:val="fml1body"/>
        <w:divId w:val="1114134004"/>
      </w:pPr>
      <w:r>
        <w:t xml:space="preserve">Modifications made at this screen are automatically reflected in the </w:t>
      </w:r>
      <w:hyperlink w:anchor="database_omni_groups_htm" w:history="1">
        <w:r>
          <w:rPr>
            <w:rStyle w:val="Hyperlink"/>
          </w:rPr>
          <w:t>Omni Groups</w:t>
        </w:r>
      </w:hyperlink>
      <w:r>
        <w:t xml:space="preserve"> table.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6204B9" w:rsidTr="005F3B0B">
        <w:trPr>
          <w:divId w:val="1114134004"/>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486"/>
              <w:gridCol w:w="4849"/>
            </w:tblGrid>
            <w:tr w:rsidR="006204B9">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6204B9" w:rsidRDefault="006204B9">
                  <w:pPr>
                    <w:pStyle w:val="fmtcblcellbodyleft"/>
                    <w:rPr>
                      <w:b/>
                      <w:bCs/>
                      <w:spacing w:val="-2"/>
                    </w:rPr>
                  </w:pPr>
                  <w:r>
                    <w:rPr>
                      <w:rStyle w:val="fmemphasisboldcell"/>
                    </w:rPr>
                    <w:t>Add or Remove Groups: Single Arrows/Double Arrows</w:t>
                  </w:r>
                </w:p>
              </w:tc>
              <w:tc>
                <w:tcPr>
                  <w:tcW w:w="5070" w:type="dxa"/>
                  <w:tcBorders>
                    <w:top w:val="single" w:sz="6" w:space="0" w:color="000000"/>
                    <w:bottom w:val="single" w:sz="6" w:space="0" w:color="000000"/>
                  </w:tcBorders>
                  <w:tcMar>
                    <w:top w:w="60" w:type="dxa"/>
                    <w:left w:w="120" w:type="dxa"/>
                    <w:bottom w:w="60" w:type="dxa"/>
                    <w:right w:w="120" w:type="dxa"/>
                  </w:tcMar>
                  <w:hideMark/>
                </w:tcPr>
                <w:p w:rsidR="006204B9" w:rsidRDefault="006204B9">
                  <w:pPr>
                    <w:pStyle w:val="fmtcblcellbodyleft"/>
                  </w:pPr>
                  <w:r>
                    <w:t>Buttons with single arrows send a single highlighted entry from one window to the other. Buttons with double arrows will send all entries whether highlighted or not.</w:t>
                  </w:r>
                </w:p>
              </w:tc>
            </w:tr>
            <w:tr w:rsidR="006204B9">
              <w:trPr>
                <w:trHeight w:val="1280"/>
                <w:tblCellSpacing w:w="0" w:type="dxa"/>
              </w:trPr>
              <w:tc>
                <w:tcPr>
                  <w:tcW w:w="2250" w:type="dxa"/>
                  <w:tcBorders>
                    <w:bottom w:val="single" w:sz="6" w:space="0" w:color="000000"/>
                  </w:tcBorders>
                  <w:tcMar>
                    <w:top w:w="60" w:type="dxa"/>
                    <w:left w:w="120" w:type="dxa"/>
                    <w:bottom w:w="60" w:type="dxa"/>
                    <w:right w:w="120" w:type="dxa"/>
                  </w:tcMar>
                  <w:hideMark/>
                </w:tcPr>
                <w:p w:rsidR="006204B9" w:rsidRDefault="006204B9">
                  <w:pPr>
                    <w:pStyle w:val="fmtcblcellbodyleft"/>
                    <w:rPr>
                      <w:b/>
                      <w:bCs/>
                      <w:spacing w:val="-2"/>
                    </w:rPr>
                  </w:pPr>
                  <w:r>
                    <w:rPr>
                      <w:rStyle w:val="fmemphasisboldcell"/>
                    </w:rPr>
                    <w:lastRenderedPageBreak/>
                    <w:t>Available Groups/Selected Groups</w:t>
                  </w:r>
                </w:p>
              </w:tc>
              <w:tc>
                <w:tcPr>
                  <w:tcW w:w="5070" w:type="dxa"/>
                  <w:tcBorders>
                    <w:bottom w:val="single" w:sz="6" w:space="0" w:color="000000"/>
                  </w:tcBorders>
                  <w:tcMar>
                    <w:top w:w="60" w:type="dxa"/>
                    <w:left w:w="120" w:type="dxa"/>
                    <w:bottom w:w="60" w:type="dxa"/>
                    <w:right w:w="120" w:type="dxa"/>
                  </w:tcMar>
                  <w:hideMark/>
                </w:tcPr>
                <w:p w:rsidR="006204B9" w:rsidRDefault="006204B9">
                  <w:pPr>
                    <w:pStyle w:val="fmtcblcellbodyleft"/>
                  </w:pPr>
                  <w:r>
                    <w:t xml:space="preserve">Available Groups – Those to which the user has not been assigned access privileges; however, user may have access to specific cabinets in an available group, see </w:t>
                  </w:r>
                  <w:hyperlink w:anchor="database_users_–_omnisupplier_ac_1231" w:history="1">
                    <w:r>
                      <w:rPr>
                        <w:rStyle w:val="Hyperlink"/>
                      </w:rPr>
                      <w:t xml:space="preserve">Users – </w:t>
                    </w:r>
                    <w:proofErr w:type="spellStart"/>
                    <w:r>
                      <w:rPr>
                        <w:rStyle w:val="Hyperlink"/>
                      </w:rPr>
                      <w:t>OmniSupplier</w:t>
                    </w:r>
                    <w:proofErr w:type="spellEnd"/>
                    <w:r>
                      <w:rPr>
                        <w:rStyle w:val="Hyperlink"/>
                      </w:rPr>
                      <w:t xml:space="preserve"> Access: Additional Omnis</w:t>
                    </w:r>
                  </w:hyperlink>
                  <w:r>
                    <w:t>.</w:t>
                  </w:r>
                </w:p>
                <w:p w:rsidR="006204B9" w:rsidRDefault="006204B9">
                  <w:pPr>
                    <w:pStyle w:val="fmtcblcellbodyleft"/>
                  </w:pPr>
                  <w:r>
                    <w:t>Selected Groups – Groups to which the user has access rights.</w:t>
                  </w:r>
                </w:p>
              </w:tc>
            </w:tr>
            <w:tr w:rsidR="006204B9">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6204B9" w:rsidRDefault="006204B9">
                  <w:pPr>
                    <w:pStyle w:val="fmtcblcellbodyleft"/>
                    <w:rPr>
                      <w:b/>
                      <w:bCs/>
                      <w:spacing w:val="-2"/>
                    </w:rPr>
                  </w:pPr>
                  <w:r>
                    <w:rPr>
                      <w:rStyle w:val="fmemphasisboldcell"/>
                    </w:rPr>
                    <w:t>Cancel</w:t>
                  </w:r>
                </w:p>
              </w:tc>
              <w:tc>
                <w:tcPr>
                  <w:tcW w:w="5070" w:type="dxa"/>
                  <w:tcBorders>
                    <w:bottom w:val="single" w:sz="6" w:space="0" w:color="000000"/>
                  </w:tcBorders>
                  <w:tcMar>
                    <w:top w:w="60" w:type="dxa"/>
                    <w:left w:w="120" w:type="dxa"/>
                    <w:bottom w:w="60" w:type="dxa"/>
                    <w:right w:w="120" w:type="dxa"/>
                  </w:tcMar>
                  <w:hideMark/>
                </w:tcPr>
                <w:p w:rsidR="006204B9" w:rsidRDefault="006204B9">
                  <w:pPr>
                    <w:pStyle w:val="fmtcblcellbodyleft"/>
                  </w:pPr>
                  <w:r>
                    <w:t>Abort without saving changes.</w:t>
                  </w:r>
                </w:p>
              </w:tc>
            </w:tr>
            <w:tr w:rsidR="006204B9">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6204B9" w:rsidRDefault="006204B9">
                  <w:pPr>
                    <w:pStyle w:val="fmtcblcellbodyleft"/>
                    <w:rPr>
                      <w:b/>
                      <w:bCs/>
                      <w:spacing w:val="-2"/>
                    </w:rPr>
                  </w:pPr>
                  <w:r>
                    <w:rPr>
                      <w:rStyle w:val="fmemphasisboldcell"/>
                    </w:rPr>
                    <w:t>Omni List</w:t>
                  </w:r>
                </w:p>
              </w:tc>
              <w:tc>
                <w:tcPr>
                  <w:tcW w:w="5070" w:type="dxa"/>
                  <w:tcBorders>
                    <w:bottom w:val="single" w:sz="6" w:space="0" w:color="000000"/>
                  </w:tcBorders>
                  <w:tcMar>
                    <w:top w:w="60" w:type="dxa"/>
                    <w:left w:w="120" w:type="dxa"/>
                    <w:bottom w:w="60" w:type="dxa"/>
                    <w:right w:w="120" w:type="dxa"/>
                  </w:tcMar>
                  <w:hideMark/>
                </w:tcPr>
                <w:p w:rsidR="006204B9" w:rsidRDefault="006204B9">
                  <w:pPr>
                    <w:pStyle w:val="fmtcblcellbodyleft"/>
                  </w:pPr>
                  <w:r>
                    <w:t xml:space="preserve">Review the </w:t>
                  </w:r>
                  <w:proofErr w:type="spellStart"/>
                  <w:r>
                    <w:t>OmniSuppliers</w:t>
                  </w:r>
                  <w:proofErr w:type="spellEnd"/>
                  <w:r>
                    <w:t xml:space="preserve"> in a highlighted group.</w:t>
                  </w:r>
                </w:p>
              </w:tc>
            </w:tr>
            <w:tr w:rsidR="006204B9">
              <w:trPr>
                <w:trHeight w:val="860"/>
                <w:tblCellSpacing w:w="0" w:type="dxa"/>
              </w:trPr>
              <w:tc>
                <w:tcPr>
                  <w:tcW w:w="2250" w:type="dxa"/>
                  <w:tcBorders>
                    <w:bottom w:val="single" w:sz="6" w:space="0" w:color="000000"/>
                  </w:tcBorders>
                  <w:tcMar>
                    <w:top w:w="60" w:type="dxa"/>
                    <w:left w:w="120" w:type="dxa"/>
                    <w:bottom w:w="60" w:type="dxa"/>
                    <w:right w:w="120" w:type="dxa"/>
                  </w:tcMar>
                  <w:hideMark/>
                </w:tcPr>
                <w:p w:rsidR="006204B9" w:rsidRDefault="006204B9">
                  <w:pPr>
                    <w:pStyle w:val="fmtcblcellbodyleft"/>
                    <w:rPr>
                      <w:b/>
                      <w:bCs/>
                      <w:spacing w:val="-2"/>
                    </w:rPr>
                  </w:pPr>
                  <w:r>
                    <w:rPr>
                      <w:rStyle w:val="fmemphasisboldcell"/>
                    </w:rPr>
                    <w:t>Show Available *Area Groups</w:t>
                  </w:r>
                </w:p>
              </w:tc>
              <w:tc>
                <w:tcPr>
                  <w:tcW w:w="5070" w:type="dxa"/>
                  <w:tcBorders>
                    <w:bottom w:val="single" w:sz="6" w:space="0" w:color="000000"/>
                  </w:tcBorders>
                  <w:tcMar>
                    <w:top w:w="60" w:type="dxa"/>
                    <w:left w:w="120" w:type="dxa"/>
                    <w:bottom w:w="60" w:type="dxa"/>
                    <w:right w:w="120" w:type="dxa"/>
                  </w:tcMar>
                  <w:hideMark/>
                </w:tcPr>
                <w:p w:rsidR="006204B9" w:rsidRDefault="006204B9">
                  <w:pPr>
                    <w:pStyle w:val="fmtcblcellbodyleft"/>
                  </w:pPr>
                  <w:r>
                    <w:t xml:space="preserve">Area groups are system-created not user-defined, based on the areas in the hospital, and always </w:t>
                  </w:r>
                  <w:proofErr w:type="gramStart"/>
                  <w:r>
                    <w:t>preceded</w:t>
                  </w:r>
                  <w:proofErr w:type="gramEnd"/>
                  <w:r>
                    <w:t xml:space="preserve"> by an asterisk. Temporary users are always assigned to this type of group.</w:t>
                  </w:r>
                </w:p>
              </w:tc>
            </w:tr>
          </w:tbl>
          <w:p w:rsidR="006204B9" w:rsidRDefault="006204B9">
            <w:pPr>
              <w:spacing w:before="0" w:beforeAutospacing="0" w:after="0" w:afterAutospacing="0"/>
            </w:pPr>
          </w:p>
        </w:tc>
      </w:tr>
    </w:tbl>
    <w:p w:rsidR="006204B9" w:rsidRDefault="006204B9">
      <w:pPr>
        <w:spacing w:before="0" w:beforeAutospacing="0" w:after="0" w:afterAutospacing="0"/>
        <w:divId w:val="1114134004"/>
      </w:pPr>
    </w:p>
    <w:p w:rsidR="006204B9" w:rsidRDefault="006204B9">
      <w:pPr>
        <w:pStyle w:val="fmh1heading"/>
        <w:divId w:val="347026319"/>
      </w:pPr>
      <w:bookmarkStart w:id="285" w:name="database_users_–_omnisupplier_ac_1231"/>
      <w:bookmarkStart w:id="286" w:name="database_users_–_omnisupplier_ac_1711"/>
      <w:bookmarkEnd w:id="285"/>
      <w:bookmarkEnd w:id="286"/>
      <w:r>
        <w:t xml:space="preserve">Users – </w:t>
      </w:r>
      <w:proofErr w:type="spellStart"/>
      <w:r>
        <w:t>OmniSupplier</w:t>
      </w:r>
      <w:proofErr w:type="spellEnd"/>
      <w:r>
        <w:t xml:space="preserve"> Access: Additional Omnis</w:t>
      </w:r>
    </w:p>
    <w:p w:rsidR="006204B9" w:rsidRDefault="006204B9">
      <w:pPr>
        <w:pStyle w:val="fmbody"/>
        <w:divId w:val="347026319"/>
      </w:pPr>
      <w:r>
        <w:t xml:space="preserve">Use this screen to allow the user access to </w:t>
      </w:r>
      <w:proofErr w:type="spellStart"/>
      <w:r>
        <w:t>OmniSuppliers</w:t>
      </w:r>
      <w:proofErr w:type="spellEnd"/>
      <w:r>
        <w:t xml:space="preserve"> in addition to those included in the user’s Omni Group(s).</w:t>
      </w:r>
    </w:p>
    <w:p w:rsidR="006204B9" w:rsidRDefault="006204B9">
      <w:pPr>
        <w:pStyle w:val="fml1nnumbered"/>
        <w:divId w:val="347026319"/>
      </w:pPr>
      <w:r>
        <w:t xml:space="preserve">Click </w:t>
      </w:r>
      <w:r w:rsidR="0051415B">
        <w:rPr>
          <w:noProof/>
        </w:rPr>
        <w:drawing>
          <wp:inline distT="0" distB="0" distL="0" distR="0" wp14:anchorId="3460BE6D" wp14:editId="7E763595">
            <wp:extent cx="114300" cy="114300"/>
            <wp:effectExtent l="0" t="0" r="0" b="0"/>
            <wp:docPr id="246" name="Picture 246" descr="Database200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w:t>
      </w:r>
      <w:proofErr w:type="spellStart"/>
      <w:r>
        <w:t>OmniSupplier</w:t>
      </w:r>
      <w:proofErr w:type="spellEnd"/>
      <w:r>
        <w:t xml:space="preserve"> Access.</w:t>
      </w:r>
    </w:p>
    <w:p w:rsidR="006204B9" w:rsidRDefault="006204B9">
      <w:pPr>
        <w:pStyle w:val="fml1nnumbered"/>
        <w:divId w:val="347026319"/>
      </w:pPr>
      <w:r>
        <w:t xml:space="preserve">Select the Additional Omnis tab. In the Available Omnis, at left, select desired </w:t>
      </w:r>
      <w:proofErr w:type="spellStart"/>
      <w:r>
        <w:t>OmniSupplier</w:t>
      </w:r>
      <w:proofErr w:type="spellEnd"/>
      <w:r>
        <w:t>(s) for user.</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6204B9" w:rsidTr="005F3B0B">
        <w:trPr>
          <w:divId w:val="347026319"/>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337"/>
              <w:gridCol w:w="4998"/>
            </w:tblGrid>
            <w:tr w:rsidR="006204B9">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6204B9" w:rsidRDefault="006204B9">
                  <w:pPr>
                    <w:pStyle w:val="fmtcblcellbodyleft"/>
                    <w:rPr>
                      <w:b/>
                      <w:bCs/>
                      <w:spacing w:val="-2"/>
                    </w:rPr>
                  </w:pPr>
                  <w:r>
                    <w:rPr>
                      <w:rStyle w:val="fmemphasisboldcell"/>
                    </w:rPr>
                    <w:t>Add or Remove Omnis: Single Arrows/Double Arrows</w:t>
                  </w:r>
                </w:p>
              </w:tc>
              <w:tc>
                <w:tcPr>
                  <w:tcW w:w="5070" w:type="dxa"/>
                  <w:tcBorders>
                    <w:top w:val="single" w:sz="6" w:space="0" w:color="000000"/>
                    <w:bottom w:val="single" w:sz="6" w:space="0" w:color="000000"/>
                  </w:tcBorders>
                  <w:tcMar>
                    <w:top w:w="60" w:type="dxa"/>
                    <w:left w:w="120" w:type="dxa"/>
                    <w:bottom w:w="60" w:type="dxa"/>
                    <w:right w:w="120" w:type="dxa"/>
                  </w:tcMar>
                  <w:hideMark/>
                </w:tcPr>
                <w:p w:rsidR="006204B9" w:rsidRDefault="006204B9">
                  <w:pPr>
                    <w:pStyle w:val="fmtcblcellbodyleft"/>
                  </w:pPr>
                  <w:r>
                    <w:t xml:space="preserve">Buttons with single arrows send a single highlighted entry from one window to the other. Buttons </w:t>
                  </w:r>
                  <w:proofErr w:type="gramStart"/>
                  <w:r>
                    <w:t>with  double</w:t>
                  </w:r>
                  <w:proofErr w:type="gramEnd"/>
                  <w:r>
                    <w:t xml:space="preserve"> arrows will send all entries whether highlighted or not.</w:t>
                  </w:r>
                </w:p>
              </w:tc>
            </w:tr>
            <w:tr w:rsidR="006204B9">
              <w:trPr>
                <w:trHeight w:val="800"/>
                <w:tblCellSpacing w:w="0" w:type="dxa"/>
              </w:trPr>
              <w:tc>
                <w:tcPr>
                  <w:tcW w:w="2250" w:type="dxa"/>
                  <w:tcBorders>
                    <w:bottom w:val="single" w:sz="6" w:space="0" w:color="000000"/>
                  </w:tcBorders>
                  <w:tcMar>
                    <w:top w:w="60" w:type="dxa"/>
                    <w:left w:w="120" w:type="dxa"/>
                    <w:bottom w:w="60" w:type="dxa"/>
                    <w:right w:w="120" w:type="dxa"/>
                  </w:tcMar>
                  <w:hideMark/>
                </w:tcPr>
                <w:p w:rsidR="006204B9" w:rsidRDefault="006204B9">
                  <w:pPr>
                    <w:pStyle w:val="fmtcblcellbodyleft"/>
                    <w:rPr>
                      <w:b/>
                      <w:bCs/>
                      <w:spacing w:val="-2"/>
                    </w:rPr>
                  </w:pPr>
                  <w:r>
                    <w:rPr>
                      <w:rStyle w:val="fmemphasisboldcell"/>
                    </w:rPr>
                    <w:t>Available Omnis/Selected Omnis</w:t>
                  </w:r>
                </w:p>
              </w:tc>
              <w:tc>
                <w:tcPr>
                  <w:tcW w:w="5070" w:type="dxa"/>
                  <w:tcBorders>
                    <w:bottom w:val="single" w:sz="6" w:space="0" w:color="000000"/>
                  </w:tcBorders>
                  <w:tcMar>
                    <w:top w:w="60" w:type="dxa"/>
                    <w:left w:w="120" w:type="dxa"/>
                    <w:bottom w:w="60" w:type="dxa"/>
                    <w:right w:w="120" w:type="dxa"/>
                  </w:tcMar>
                  <w:hideMark/>
                </w:tcPr>
                <w:p w:rsidR="006204B9" w:rsidRDefault="006204B9">
                  <w:pPr>
                    <w:pStyle w:val="fmtcblcellbodyleft"/>
                  </w:pPr>
                  <w:r>
                    <w:t>Available Omnis – Those to which the user has not been assigned access privileges.</w:t>
                  </w:r>
                </w:p>
                <w:p w:rsidR="006204B9" w:rsidRDefault="006204B9">
                  <w:pPr>
                    <w:pStyle w:val="fmtcblcellbodyleft"/>
                  </w:pPr>
                  <w:r>
                    <w:t>Selected Omnis – Cabinets to which the user has access rights.</w:t>
                  </w:r>
                </w:p>
              </w:tc>
            </w:tr>
            <w:tr w:rsidR="006204B9">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6204B9" w:rsidRDefault="006204B9">
                  <w:pPr>
                    <w:pStyle w:val="fmtcblcellbodyleft"/>
                    <w:rPr>
                      <w:b/>
                      <w:bCs/>
                      <w:spacing w:val="-2"/>
                    </w:rPr>
                  </w:pPr>
                  <w:r>
                    <w:rPr>
                      <w:rStyle w:val="fmemphasisboldcell"/>
                    </w:rPr>
                    <w:t>Cancel</w:t>
                  </w:r>
                </w:p>
              </w:tc>
              <w:tc>
                <w:tcPr>
                  <w:tcW w:w="5070" w:type="dxa"/>
                  <w:tcBorders>
                    <w:bottom w:val="single" w:sz="6" w:space="0" w:color="000000"/>
                  </w:tcBorders>
                  <w:tcMar>
                    <w:top w:w="60" w:type="dxa"/>
                    <w:left w:w="120" w:type="dxa"/>
                    <w:bottom w:w="60" w:type="dxa"/>
                    <w:right w:w="120" w:type="dxa"/>
                  </w:tcMar>
                  <w:hideMark/>
                </w:tcPr>
                <w:p w:rsidR="006204B9" w:rsidRDefault="006204B9">
                  <w:pPr>
                    <w:pStyle w:val="fmtcblcellbodyleft"/>
                  </w:pPr>
                  <w:r>
                    <w:t>Abort without saving changes.</w:t>
                  </w:r>
                </w:p>
              </w:tc>
            </w:tr>
            <w:tr w:rsidR="006204B9">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6204B9" w:rsidRDefault="006204B9">
                  <w:pPr>
                    <w:pStyle w:val="fmtcblcellbodyleft"/>
                    <w:rPr>
                      <w:b/>
                      <w:bCs/>
                      <w:spacing w:val="-2"/>
                    </w:rPr>
                  </w:pPr>
                  <w:r>
                    <w:rPr>
                      <w:rStyle w:val="fmemphasisboldcell"/>
                    </w:rPr>
                    <w:t>Pharmacy</w:t>
                  </w:r>
                </w:p>
              </w:tc>
              <w:tc>
                <w:tcPr>
                  <w:tcW w:w="5070" w:type="dxa"/>
                  <w:tcBorders>
                    <w:bottom w:val="single" w:sz="6" w:space="0" w:color="000000"/>
                  </w:tcBorders>
                  <w:tcMar>
                    <w:top w:w="60" w:type="dxa"/>
                    <w:left w:w="120" w:type="dxa"/>
                    <w:bottom w:w="60" w:type="dxa"/>
                    <w:right w:w="120" w:type="dxa"/>
                  </w:tcMar>
                  <w:hideMark/>
                </w:tcPr>
                <w:p w:rsidR="006204B9" w:rsidRDefault="006204B9">
                  <w:pPr>
                    <w:pStyle w:val="fmtcblcellbodyleft"/>
                  </w:pPr>
                  <w:r>
                    <w:t xml:space="preserve">Y = </w:t>
                  </w:r>
                  <w:proofErr w:type="spellStart"/>
                  <w:r>
                    <w:t>OmniSupplier</w:t>
                  </w:r>
                  <w:proofErr w:type="spellEnd"/>
                  <w:r>
                    <w:t xml:space="preserve"> has pharmacy zone.</w:t>
                  </w:r>
                </w:p>
              </w:tc>
            </w:tr>
          </w:tbl>
          <w:p w:rsidR="006204B9" w:rsidRDefault="006204B9">
            <w:pPr>
              <w:spacing w:before="0" w:beforeAutospacing="0" w:after="0" w:afterAutospacing="0"/>
            </w:pPr>
          </w:p>
        </w:tc>
      </w:tr>
    </w:tbl>
    <w:p w:rsidR="006204B9" w:rsidRDefault="006204B9">
      <w:pPr>
        <w:pStyle w:val="fmh1heading"/>
        <w:divId w:val="347026319"/>
      </w:pPr>
      <w:bookmarkStart w:id="287" w:name="database_users_–_omnisupplier_ac_9481"/>
      <w:bookmarkEnd w:id="287"/>
      <w:r>
        <w:t xml:space="preserve">Users – </w:t>
      </w:r>
      <w:proofErr w:type="spellStart"/>
      <w:r>
        <w:t>OmniSupplier</w:t>
      </w:r>
      <w:proofErr w:type="spellEnd"/>
      <w:r>
        <w:t xml:space="preserve"> Access: Omni Summary</w:t>
      </w:r>
    </w:p>
    <w:p w:rsidR="006204B9" w:rsidRDefault="006204B9">
      <w:pPr>
        <w:pStyle w:val="fml1nnumbered"/>
        <w:divId w:val="347026319"/>
      </w:pPr>
      <w:r>
        <w:lastRenderedPageBreak/>
        <w:t xml:space="preserve">Click </w:t>
      </w:r>
      <w:r w:rsidR="0051415B">
        <w:rPr>
          <w:noProof/>
        </w:rPr>
        <w:drawing>
          <wp:inline distT="0" distB="0" distL="0" distR="0" wp14:anchorId="17F29B1A" wp14:editId="51350598">
            <wp:extent cx="114300" cy="114300"/>
            <wp:effectExtent l="0" t="0" r="0" b="0"/>
            <wp:docPr id="247" name="Picture 247" descr="Database200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w:t>
      </w:r>
      <w:proofErr w:type="spellStart"/>
      <w:r>
        <w:t>OmniSupplier</w:t>
      </w:r>
      <w:proofErr w:type="spellEnd"/>
      <w:r>
        <w:t xml:space="preserve"> Access.</w:t>
      </w:r>
    </w:p>
    <w:p w:rsidR="006204B9" w:rsidRDefault="006204B9">
      <w:pPr>
        <w:pStyle w:val="fml1nnumbered"/>
        <w:divId w:val="347026319"/>
      </w:pPr>
      <w:r>
        <w:t xml:space="preserve">The Omni Summary tab lists all </w:t>
      </w:r>
      <w:proofErr w:type="spellStart"/>
      <w:r>
        <w:t>OmniSuppliers</w:t>
      </w:r>
      <w:proofErr w:type="spellEnd"/>
      <w:r>
        <w:t xml:space="preserve"> in Omni Groups and additional Omnis to which the selected user has access rights. This is a view-only screen.</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6204B9" w:rsidTr="005F3B0B">
        <w:trPr>
          <w:divId w:val="347026319"/>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6204B9">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6204B9" w:rsidRDefault="006204B9">
                  <w:pPr>
                    <w:pStyle w:val="fmtcblcellbodyleft"/>
                    <w:rPr>
                      <w:b/>
                      <w:bCs/>
                      <w:spacing w:val="-2"/>
                    </w:rPr>
                  </w:pPr>
                  <w:r>
                    <w:rPr>
                      <w:rStyle w:val="fmemphasisboldcell"/>
                    </w:rPr>
                    <w:t>Area</w:t>
                  </w:r>
                </w:p>
              </w:tc>
              <w:tc>
                <w:tcPr>
                  <w:tcW w:w="5070" w:type="dxa"/>
                  <w:tcBorders>
                    <w:top w:val="single" w:sz="6" w:space="0" w:color="000000"/>
                    <w:bottom w:val="single" w:sz="6" w:space="0" w:color="000000"/>
                  </w:tcBorders>
                  <w:tcMar>
                    <w:top w:w="60" w:type="dxa"/>
                    <w:left w:w="120" w:type="dxa"/>
                    <w:bottom w:w="60" w:type="dxa"/>
                    <w:right w:w="120" w:type="dxa"/>
                  </w:tcMar>
                  <w:hideMark/>
                </w:tcPr>
                <w:p w:rsidR="006204B9" w:rsidRDefault="006204B9">
                  <w:pPr>
                    <w:pStyle w:val="fmtcblcellbodyleft"/>
                  </w:pPr>
                  <w:r>
                    <w:t xml:space="preserve">Location of </w:t>
                  </w:r>
                  <w:proofErr w:type="spellStart"/>
                  <w:r>
                    <w:t>OmniSupplier</w:t>
                  </w:r>
                  <w:proofErr w:type="spellEnd"/>
                  <w:r>
                    <w:t>.</w:t>
                  </w:r>
                </w:p>
              </w:tc>
            </w:tr>
            <w:tr w:rsidR="006204B9">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6204B9" w:rsidRDefault="006204B9">
                  <w:pPr>
                    <w:pStyle w:val="fmtcblcellbodyleft"/>
                    <w:rPr>
                      <w:b/>
                      <w:bCs/>
                      <w:spacing w:val="-2"/>
                    </w:rPr>
                  </w:pPr>
                  <w:r>
                    <w:rPr>
                      <w:rStyle w:val="fmemphasisboldcell"/>
                    </w:rPr>
                    <w:t>Cancel</w:t>
                  </w:r>
                </w:p>
              </w:tc>
              <w:tc>
                <w:tcPr>
                  <w:tcW w:w="5070" w:type="dxa"/>
                  <w:tcBorders>
                    <w:bottom w:val="single" w:sz="6" w:space="0" w:color="000000"/>
                  </w:tcBorders>
                  <w:tcMar>
                    <w:top w:w="60" w:type="dxa"/>
                    <w:left w:w="120" w:type="dxa"/>
                    <w:bottom w:w="60" w:type="dxa"/>
                    <w:right w:w="120" w:type="dxa"/>
                  </w:tcMar>
                  <w:hideMark/>
                </w:tcPr>
                <w:p w:rsidR="006204B9" w:rsidRDefault="006204B9">
                  <w:pPr>
                    <w:pStyle w:val="fmtcblcellbodyleft"/>
                  </w:pPr>
                  <w:r>
                    <w:t>Abort without saving changes.</w:t>
                  </w:r>
                </w:p>
              </w:tc>
            </w:tr>
            <w:tr w:rsidR="006204B9">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6204B9" w:rsidRDefault="006204B9">
                  <w:pPr>
                    <w:pStyle w:val="fmtcblcellbodyleft"/>
                    <w:rPr>
                      <w:b/>
                      <w:bCs/>
                      <w:spacing w:val="-2"/>
                    </w:rPr>
                  </w:pPr>
                  <w:r>
                    <w:rPr>
                      <w:rStyle w:val="fmemphasisboldcell"/>
                    </w:rPr>
                    <w:t>Omni Group Name</w:t>
                  </w:r>
                </w:p>
              </w:tc>
              <w:tc>
                <w:tcPr>
                  <w:tcW w:w="5070" w:type="dxa"/>
                  <w:tcBorders>
                    <w:bottom w:val="single" w:sz="6" w:space="0" w:color="000000"/>
                  </w:tcBorders>
                  <w:tcMar>
                    <w:top w:w="60" w:type="dxa"/>
                    <w:left w:w="120" w:type="dxa"/>
                    <w:bottom w:w="60" w:type="dxa"/>
                    <w:right w:w="120" w:type="dxa"/>
                  </w:tcMar>
                  <w:hideMark/>
                </w:tcPr>
                <w:p w:rsidR="006204B9" w:rsidRDefault="006204B9">
                  <w:pPr>
                    <w:pStyle w:val="fmtcblcellbodyleft"/>
                  </w:pPr>
                  <w:r>
                    <w:t xml:space="preserve">User-defined collection of </w:t>
                  </w:r>
                  <w:proofErr w:type="spellStart"/>
                  <w:r>
                    <w:t>OmniSuppliers</w:t>
                  </w:r>
                  <w:proofErr w:type="spellEnd"/>
                  <w:r>
                    <w:t>.</w:t>
                  </w:r>
                </w:p>
              </w:tc>
            </w:tr>
            <w:tr w:rsidR="006204B9">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6204B9" w:rsidRDefault="006204B9">
                  <w:pPr>
                    <w:pStyle w:val="fmtcblcellbodyleft"/>
                    <w:rPr>
                      <w:b/>
                      <w:bCs/>
                      <w:spacing w:val="-2"/>
                    </w:rPr>
                  </w:pPr>
                  <w:r>
                    <w:rPr>
                      <w:rStyle w:val="fmemphasisboldcell"/>
                    </w:rPr>
                    <w:t>Omni Name</w:t>
                  </w:r>
                </w:p>
              </w:tc>
              <w:tc>
                <w:tcPr>
                  <w:tcW w:w="5070" w:type="dxa"/>
                  <w:tcBorders>
                    <w:bottom w:val="single" w:sz="6" w:space="0" w:color="000000"/>
                  </w:tcBorders>
                  <w:tcMar>
                    <w:top w:w="60" w:type="dxa"/>
                    <w:left w:w="120" w:type="dxa"/>
                    <w:bottom w:w="60" w:type="dxa"/>
                    <w:right w:w="120" w:type="dxa"/>
                  </w:tcMar>
                  <w:hideMark/>
                </w:tcPr>
                <w:p w:rsidR="006204B9" w:rsidRDefault="006204B9">
                  <w:pPr>
                    <w:pStyle w:val="fmtcblcellbodyleft"/>
                  </w:pPr>
                  <w:proofErr w:type="spellStart"/>
                  <w:r>
                    <w:t>OmniSupplier’s</w:t>
                  </w:r>
                  <w:proofErr w:type="spellEnd"/>
                  <w:r>
                    <w:t xml:space="preserve"> unique descriptor.</w:t>
                  </w:r>
                </w:p>
              </w:tc>
            </w:tr>
            <w:tr w:rsidR="006204B9">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6204B9" w:rsidRDefault="006204B9">
                  <w:pPr>
                    <w:pStyle w:val="fmtcblcellbodyleft"/>
                    <w:rPr>
                      <w:b/>
                      <w:bCs/>
                      <w:spacing w:val="-2"/>
                    </w:rPr>
                  </w:pPr>
                  <w:r>
                    <w:rPr>
                      <w:rStyle w:val="fmemphasisboldcell"/>
                    </w:rPr>
                    <w:t xml:space="preserve">Omni </w:t>
                  </w:r>
                  <w:proofErr w:type="spellStart"/>
                  <w:r>
                    <w:rPr>
                      <w:rStyle w:val="fmemphasisboldcell"/>
                    </w:rPr>
                    <w:t>Site+ID</w:t>
                  </w:r>
                  <w:proofErr w:type="spellEnd"/>
                </w:p>
              </w:tc>
              <w:tc>
                <w:tcPr>
                  <w:tcW w:w="5070" w:type="dxa"/>
                  <w:tcBorders>
                    <w:bottom w:val="single" w:sz="6" w:space="0" w:color="000000"/>
                  </w:tcBorders>
                  <w:tcMar>
                    <w:top w:w="60" w:type="dxa"/>
                    <w:left w:w="120" w:type="dxa"/>
                    <w:bottom w:w="60" w:type="dxa"/>
                    <w:right w:w="120" w:type="dxa"/>
                  </w:tcMar>
                  <w:hideMark/>
                </w:tcPr>
                <w:p w:rsidR="006204B9" w:rsidRDefault="006204B9">
                  <w:pPr>
                    <w:pStyle w:val="fmtcblcellbodyleft"/>
                  </w:pPr>
                  <w:r>
                    <w:t>Name and location in database.</w:t>
                  </w:r>
                </w:p>
              </w:tc>
            </w:tr>
          </w:tbl>
          <w:p w:rsidR="006204B9" w:rsidRDefault="006204B9">
            <w:pPr>
              <w:spacing w:before="0" w:beforeAutospacing="0" w:after="0" w:afterAutospacing="0"/>
            </w:pPr>
          </w:p>
        </w:tc>
      </w:tr>
    </w:tbl>
    <w:p w:rsidR="006204B9" w:rsidRDefault="006204B9">
      <w:pPr>
        <w:pStyle w:val="fmh1heading"/>
        <w:divId w:val="347026319"/>
      </w:pPr>
      <w:bookmarkStart w:id="288" w:name="database_users_–_assigned_patien_3565"/>
      <w:bookmarkEnd w:id="288"/>
      <w:r>
        <w:t>Users – Assigned Patients</w:t>
      </w:r>
    </w:p>
    <w:p w:rsidR="006204B9" w:rsidRDefault="006204B9">
      <w:pPr>
        <w:pStyle w:val="fmhtdtodoheading"/>
        <w:divId w:val="347026319"/>
      </w:pPr>
      <w:r>
        <w:t>Purpose: to create or modify a nurse’s My Patients list in Anywhere RN. See the Anywhere RN User Guide.</w:t>
      </w:r>
    </w:p>
    <w:p w:rsidR="006204B9" w:rsidRDefault="006204B9">
      <w:pPr>
        <w:pStyle w:val="fml1nnumbered"/>
        <w:divId w:val="347026319"/>
      </w:pPr>
      <w:proofErr w:type="gramStart"/>
      <w:r>
        <w:t xml:space="preserve">Click </w:t>
      </w:r>
      <w:r w:rsidR="0051415B">
        <w:rPr>
          <w:noProof/>
        </w:rPr>
        <w:drawing>
          <wp:inline distT="0" distB="0" distL="0" distR="0" wp14:anchorId="7A246731" wp14:editId="6197ADDF">
            <wp:extent cx="114300" cy="114300"/>
            <wp:effectExtent l="0" t="0" r="0" b="0"/>
            <wp:docPr id="248" name="Picture 248" descr="Database200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Assigned Patients.</w:t>
      </w:r>
      <w:proofErr w:type="gramEnd"/>
      <w:r>
        <w:t xml:space="preserve"> All fields but User ID and Password are modifiable.</w:t>
      </w:r>
    </w:p>
    <w:p w:rsidR="006204B9" w:rsidRDefault="006204B9">
      <w:pPr>
        <w:pStyle w:val="fml1nnumbered"/>
        <w:divId w:val="347026319"/>
      </w:pPr>
      <w:r>
        <w:t>Select available patients at left and assign them to the user.</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6204B9" w:rsidTr="005F3B0B">
        <w:trPr>
          <w:divId w:val="347026319"/>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644"/>
              <w:gridCol w:w="4691"/>
            </w:tblGrid>
            <w:tr w:rsidR="006204B9">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6204B9" w:rsidRDefault="006204B9">
                  <w:pPr>
                    <w:pStyle w:val="fmtcblcellbodyleft"/>
                    <w:rPr>
                      <w:b/>
                      <w:bCs/>
                      <w:spacing w:val="-2"/>
                    </w:rPr>
                  </w:pPr>
                  <w:r>
                    <w:rPr>
                      <w:rStyle w:val="fmemphasisboldcell"/>
                    </w:rPr>
                    <w:t>Add or Remove Patients: Single Arrows/Double Arrows</w:t>
                  </w:r>
                </w:p>
              </w:tc>
              <w:tc>
                <w:tcPr>
                  <w:tcW w:w="5070" w:type="dxa"/>
                  <w:tcBorders>
                    <w:top w:val="single" w:sz="6" w:space="0" w:color="000000"/>
                    <w:bottom w:val="single" w:sz="6" w:space="0" w:color="000000"/>
                  </w:tcBorders>
                  <w:tcMar>
                    <w:top w:w="60" w:type="dxa"/>
                    <w:left w:w="120" w:type="dxa"/>
                    <w:bottom w:w="60" w:type="dxa"/>
                    <w:right w:w="120" w:type="dxa"/>
                  </w:tcMar>
                  <w:hideMark/>
                </w:tcPr>
                <w:p w:rsidR="006204B9" w:rsidRDefault="006204B9">
                  <w:pPr>
                    <w:pStyle w:val="fmtcblcellbodyleft"/>
                  </w:pPr>
                  <w:r>
                    <w:t>Buttons with single arrows send a single highlighted entry from one window to the other. Buttons with double arrows will send all entries whether highlighted or not.</w:t>
                  </w:r>
                </w:p>
              </w:tc>
            </w:tr>
            <w:tr w:rsidR="006204B9">
              <w:trPr>
                <w:trHeight w:val="1040"/>
                <w:tblCellSpacing w:w="0" w:type="dxa"/>
              </w:trPr>
              <w:tc>
                <w:tcPr>
                  <w:tcW w:w="2250" w:type="dxa"/>
                  <w:tcBorders>
                    <w:bottom w:val="single" w:sz="6" w:space="0" w:color="000000"/>
                  </w:tcBorders>
                  <w:tcMar>
                    <w:top w:w="60" w:type="dxa"/>
                    <w:left w:w="120" w:type="dxa"/>
                    <w:bottom w:w="60" w:type="dxa"/>
                    <w:right w:w="120" w:type="dxa"/>
                  </w:tcMar>
                  <w:hideMark/>
                </w:tcPr>
                <w:p w:rsidR="006204B9" w:rsidRDefault="006204B9">
                  <w:pPr>
                    <w:pStyle w:val="fmtcblcellbodyleft"/>
                    <w:rPr>
                      <w:b/>
                      <w:bCs/>
                      <w:spacing w:val="-2"/>
                    </w:rPr>
                  </w:pPr>
                  <w:r>
                    <w:rPr>
                      <w:rStyle w:val="fmemphasisboldcell"/>
                    </w:rPr>
                    <w:t>Available Patients/Selected Patients</w:t>
                  </w:r>
                </w:p>
              </w:tc>
              <w:tc>
                <w:tcPr>
                  <w:tcW w:w="5070" w:type="dxa"/>
                  <w:tcBorders>
                    <w:bottom w:val="single" w:sz="6" w:space="0" w:color="000000"/>
                  </w:tcBorders>
                  <w:tcMar>
                    <w:top w:w="60" w:type="dxa"/>
                    <w:left w:w="120" w:type="dxa"/>
                    <w:bottom w:w="60" w:type="dxa"/>
                    <w:right w:w="120" w:type="dxa"/>
                  </w:tcMar>
                  <w:hideMark/>
                </w:tcPr>
                <w:p w:rsidR="006204B9" w:rsidRDefault="006204B9">
                  <w:pPr>
                    <w:pStyle w:val="fmtcblcellbodyleft"/>
                  </w:pPr>
                  <w:r>
                    <w:t>Available Patients – Patients not assigned to the user’s My Patients list.</w:t>
                  </w:r>
                </w:p>
                <w:p w:rsidR="006204B9" w:rsidRDefault="006204B9">
                  <w:pPr>
                    <w:pStyle w:val="fmtcblcellbodyleft"/>
                  </w:pPr>
                  <w:r>
                    <w:t>Selected Patients – Patients assigned to the user’s My Patients list; patients can be assigned to more than one user.</w:t>
                  </w:r>
                </w:p>
              </w:tc>
            </w:tr>
            <w:tr w:rsidR="006204B9">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6204B9" w:rsidRDefault="006204B9">
                  <w:pPr>
                    <w:pStyle w:val="fmtcblcellbodyleft"/>
                    <w:rPr>
                      <w:b/>
                      <w:bCs/>
                      <w:spacing w:val="-2"/>
                    </w:rPr>
                  </w:pPr>
                  <w:r>
                    <w:rPr>
                      <w:rStyle w:val="fmemphasisboldcell"/>
                    </w:rPr>
                    <w:t>Site/Area</w:t>
                  </w:r>
                </w:p>
              </w:tc>
              <w:tc>
                <w:tcPr>
                  <w:tcW w:w="5070" w:type="dxa"/>
                  <w:tcBorders>
                    <w:bottom w:val="single" w:sz="6" w:space="0" w:color="000000"/>
                  </w:tcBorders>
                  <w:tcMar>
                    <w:top w:w="60" w:type="dxa"/>
                    <w:left w:w="120" w:type="dxa"/>
                    <w:bottom w:w="60" w:type="dxa"/>
                    <w:right w:w="120" w:type="dxa"/>
                  </w:tcMar>
                  <w:hideMark/>
                </w:tcPr>
                <w:p w:rsidR="006204B9" w:rsidRDefault="006204B9">
                  <w:pPr>
                    <w:pStyle w:val="fmtcblcellbodyleft"/>
                  </w:pPr>
                  <w:r>
                    <w:t>Select to display available patients in the location.</w:t>
                  </w:r>
                </w:p>
              </w:tc>
            </w:tr>
          </w:tbl>
          <w:p w:rsidR="006204B9" w:rsidRDefault="006204B9">
            <w:pPr>
              <w:spacing w:before="0" w:beforeAutospacing="0" w:after="0" w:afterAutospacing="0"/>
            </w:pPr>
          </w:p>
        </w:tc>
      </w:tr>
    </w:tbl>
    <w:p w:rsidR="006204B9" w:rsidRDefault="006204B9">
      <w:pPr>
        <w:pStyle w:val="fmh1heading"/>
        <w:divId w:val="347026319"/>
      </w:pPr>
      <w:bookmarkStart w:id="289" w:name="database_users_–_smart_mobile_ca_4982"/>
      <w:bookmarkEnd w:id="289"/>
      <w:r>
        <w:t>Users – Smart Mobile Cart</w:t>
      </w:r>
    </w:p>
    <w:p w:rsidR="006204B9" w:rsidRDefault="006204B9">
      <w:pPr>
        <w:pStyle w:val="fml1nnumbered"/>
        <w:divId w:val="347026319"/>
      </w:pPr>
      <w:r>
        <w:t xml:space="preserve">Click </w:t>
      </w:r>
      <w:r w:rsidR="0051415B">
        <w:rPr>
          <w:noProof/>
        </w:rPr>
        <w:drawing>
          <wp:inline distT="0" distB="0" distL="0" distR="0" wp14:anchorId="12F63395" wp14:editId="0A25A05E">
            <wp:extent cx="114300" cy="114300"/>
            <wp:effectExtent l="0" t="0" r="0" b="0"/>
            <wp:docPr id="249" name="Picture 249" descr="Database200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Smart Mobile Cart.</w:t>
      </w:r>
    </w:p>
    <w:p w:rsidR="006204B9" w:rsidRDefault="006204B9">
      <w:pPr>
        <w:pStyle w:val="fml1nnumbered"/>
        <w:divId w:val="347026319"/>
      </w:pPr>
      <w:r>
        <w:t>All fields but User ID and Password are modifiable.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6204B9" w:rsidTr="005F3B0B">
        <w:trPr>
          <w:divId w:val="347026319"/>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6204B9">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6204B9" w:rsidRDefault="006204B9">
                  <w:pPr>
                    <w:pStyle w:val="fmtcblcellbodyleft"/>
                    <w:rPr>
                      <w:b/>
                      <w:bCs/>
                      <w:spacing w:val="-2"/>
                    </w:rPr>
                  </w:pPr>
                  <w:proofErr w:type="spellStart"/>
                  <w:r>
                    <w:rPr>
                      <w:rStyle w:val="fmemphasisboldcell"/>
                    </w:rPr>
                    <w:lastRenderedPageBreak/>
                    <w:t>Config</w:t>
                  </w:r>
                  <w:proofErr w:type="spellEnd"/>
                  <w:r>
                    <w:rPr>
                      <w:rStyle w:val="fmemphasisboldcell"/>
                    </w:rPr>
                    <w:t xml:space="preserve"> Access</w:t>
                  </w:r>
                </w:p>
              </w:tc>
              <w:tc>
                <w:tcPr>
                  <w:tcW w:w="5070" w:type="dxa"/>
                  <w:tcBorders>
                    <w:top w:val="single" w:sz="6" w:space="0" w:color="000000"/>
                    <w:bottom w:val="single" w:sz="6" w:space="0" w:color="000000"/>
                  </w:tcBorders>
                  <w:tcMar>
                    <w:top w:w="60" w:type="dxa"/>
                    <w:left w:w="120" w:type="dxa"/>
                    <w:bottom w:w="60" w:type="dxa"/>
                    <w:right w:w="120" w:type="dxa"/>
                  </w:tcMar>
                  <w:hideMark/>
                </w:tcPr>
                <w:p w:rsidR="006204B9" w:rsidRDefault="006204B9">
                  <w:pPr>
                    <w:pStyle w:val="fmtcblcellbodyleft"/>
                  </w:pPr>
                  <w:r>
                    <w:t xml:space="preserve">User can modify settings in the Mobile Cart Management application. </w:t>
                  </w:r>
                  <w:proofErr w:type="spellStart"/>
                  <w:r>
                    <w:t>Config</w:t>
                  </w:r>
                  <w:proofErr w:type="spellEnd"/>
                  <w:r>
                    <w:t xml:space="preserve"> Access automatically enables Drawer Access. See the Savvy Mobile Medication System User Guide.</w:t>
                  </w:r>
                </w:p>
              </w:tc>
            </w:tr>
            <w:tr w:rsidR="006204B9">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6204B9" w:rsidRDefault="006204B9">
                  <w:pPr>
                    <w:pStyle w:val="fmtcblcellbodyleft"/>
                    <w:rPr>
                      <w:b/>
                      <w:bCs/>
                      <w:spacing w:val="-2"/>
                    </w:rPr>
                  </w:pPr>
                  <w:r>
                    <w:rPr>
                      <w:rStyle w:val="fmemphasisboldcell"/>
                    </w:rPr>
                    <w:t>Drawer Access</w:t>
                  </w:r>
                </w:p>
              </w:tc>
              <w:tc>
                <w:tcPr>
                  <w:tcW w:w="5070" w:type="dxa"/>
                  <w:tcBorders>
                    <w:bottom w:val="single" w:sz="6" w:space="0" w:color="000000"/>
                  </w:tcBorders>
                  <w:tcMar>
                    <w:top w:w="60" w:type="dxa"/>
                    <w:left w:w="120" w:type="dxa"/>
                    <w:bottom w:w="60" w:type="dxa"/>
                    <w:right w:w="120" w:type="dxa"/>
                  </w:tcMar>
                  <w:hideMark/>
                </w:tcPr>
                <w:p w:rsidR="006204B9" w:rsidRDefault="006204B9">
                  <w:pPr>
                    <w:pStyle w:val="fmtcblcellbodyleft"/>
                  </w:pPr>
                  <w:r>
                    <w:t>User can unlock and open Smart Mobile Cart drawers.</w:t>
                  </w:r>
                </w:p>
              </w:tc>
            </w:tr>
          </w:tbl>
          <w:p w:rsidR="006204B9" w:rsidRDefault="006204B9">
            <w:pPr>
              <w:spacing w:before="0" w:beforeAutospacing="0" w:after="0" w:afterAutospacing="0"/>
            </w:pPr>
          </w:p>
        </w:tc>
      </w:tr>
    </w:tbl>
    <w:p w:rsidR="006204B9" w:rsidRDefault="006204B9">
      <w:pPr>
        <w:spacing w:before="0" w:beforeAutospacing="0" w:after="0" w:afterAutospacing="0"/>
        <w:divId w:val="347026319"/>
      </w:pPr>
    </w:p>
    <w:p w:rsidR="0075418E" w:rsidRDefault="0075418E">
      <w:pPr>
        <w:pStyle w:val="fmh1heading"/>
        <w:divId w:val="1635477325"/>
      </w:pPr>
      <w:bookmarkStart w:id="290" w:name="database_users_–_user_biometrics_773"/>
      <w:bookmarkEnd w:id="290"/>
      <w:r>
        <w:t>Users – User Biometrics</w:t>
      </w:r>
    </w:p>
    <w:p w:rsidR="0075418E" w:rsidRDefault="0075418E">
      <w:pPr>
        <w:pStyle w:val="fml1nnumbered"/>
        <w:divId w:val="1635477325"/>
      </w:pPr>
      <w:r>
        <w:t xml:space="preserve">Click </w:t>
      </w:r>
      <w:r w:rsidR="0051415B">
        <w:rPr>
          <w:noProof/>
        </w:rPr>
        <w:drawing>
          <wp:inline distT="0" distB="0" distL="0" distR="0" wp14:anchorId="6085E354" wp14:editId="0B6EFBAA">
            <wp:extent cx="114300" cy="114300"/>
            <wp:effectExtent l="0" t="0" r="0" b="0"/>
            <wp:docPr id="250" name="Picture 250" descr="Database200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User Biometrics.</w:t>
      </w:r>
    </w:p>
    <w:p w:rsidR="0075418E" w:rsidRDefault="0075418E">
      <w:pPr>
        <w:pStyle w:val="fml1nnumbered"/>
        <w:divId w:val="1635477325"/>
      </w:pPr>
      <w:r>
        <w:t>The screen lists fingerprint information for the selected user. This is a view-only screen.</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75418E" w:rsidTr="005F3B0B">
        <w:trPr>
          <w:divId w:val="1635477325"/>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75418E">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75418E" w:rsidRDefault="0075418E">
                  <w:pPr>
                    <w:pStyle w:val="fmtcblcellbodyleft"/>
                    <w:rPr>
                      <w:b/>
                      <w:bCs/>
                      <w:spacing w:val="-2"/>
                    </w:rPr>
                  </w:pPr>
                  <w:r>
                    <w:rPr>
                      <w:rStyle w:val="fmemphasisboldcell"/>
                    </w:rPr>
                    <w:t>Device Type</w:t>
                  </w:r>
                </w:p>
              </w:tc>
              <w:tc>
                <w:tcPr>
                  <w:tcW w:w="5070" w:type="dxa"/>
                  <w:tcBorders>
                    <w:top w:val="single" w:sz="6" w:space="0" w:color="000000"/>
                    <w:bottom w:val="single" w:sz="6" w:space="0" w:color="000000"/>
                  </w:tcBorders>
                  <w:tcMar>
                    <w:top w:w="60" w:type="dxa"/>
                    <w:left w:w="120" w:type="dxa"/>
                    <w:bottom w:w="60" w:type="dxa"/>
                    <w:right w:w="120" w:type="dxa"/>
                  </w:tcMar>
                  <w:hideMark/>
                </w:tcPr>
                <w:p w:rsidR="0075418E" w:rsidRDefault="0075418E">
                  <w:pPr>
                    <w:pStyle w:val="fmtcblcellbodyleft"/>
                  </w:pPr>
                  <w:r>
                    <w:t>Device used to register fingerprint.</w:t>
                  </w:r>
                </w:p>
              </w:tc>
            </w:tr>
            <w:tr w:rsidR="0075418E">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75418E" w:rsidRDefault="0075418E">
                  <w:pPr>
                    <w:pStyle w:val="fmtcblcellbodyleft"/>
                    <w:rPr>
                      <w:b/>
                      <w:bCs/>
                      <w:spacing w:val="-2"/>
                    </w:rPr>
                  </w:pPr>
                  <w:r>
                    <w:rPr>
                      <w:rStyle w:val="fmemphasisboldcell"/>
                    </w:rPr>
                    <w:t>Finger</w:t>
                  </w:r>
                </w:p>
              </w:tc>
              <w:tc>
                <w:tcPr>
                  <w:tcW w:w="5070" w:type="dxa"/>
                  <w:tcBorders>
                    <w:bottom w:val="single" w:sz="6" w:space="0" w:color="000000"/>
                  </w:tcBorders>
                  <w:tcMar>
                    <w:top w:w="60" w:type="dxa"/>
                    <w:left w:w="120" w:type="dxa"/>
                    <w:bottom w:w="60" w:type="dxa"/>
                    <w:right w:w="120" w:type="dxa"/>
                  </w:tcMar>
                  <w:hideMark/>
                </w:tcPr>
                <w:p w:rsidR="0075418E" w:rsidRDefault="0075418E">
                  <w:pPr>
                    <w:pStyle w:val="fmtcblcellbodyleft"/>
                  </w:pPr>
                  <w:r>
                    <w:t>Finger and hand used.</w:t>
                  </w:r>
                </w:p>
              </w:tc>
            </w:tr>
            <w:tr w:rsidR="0075418E">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75418E" w:rsidRDefault="0075418E">
                  <w:pPr>
                    <w:pStyle w:val="fmtcblcellbodyleft"/>
                    <w:rPr>
                      <w:b/>
                      <w:bCs/>
                      <w:spacing w:val="-2"/>
                    </w:rPr>
                  </w:pPr>
                  <w:r>
                    <w:rPr>
                      <w:rStyle w:val="fmemphasisboldcell"/>
                    </w:rPr>
                    <w:t>Legacy</w:t>
                  </w:r>
                </w:p>
              </w:tc>
              <w:tc>
                <w:tcPr>
                  <w:tcW w:w="5070" w:type="dxa"/>
                  <w:tcBorders>
                    <w:bottom w:val="single" w:sz="6" w:space="0" w:color="000000"/>
                  </w:tcBorders>
                  <w:tcMar>
                    <w:top w:w="60" w:type="dxa"/>
                    <w:left w:w="120" w:type="dxa"/>
                    <w:bottom w:w="60" w:type="dxa"/>
                    <w:right w:w="120" w:type="dxa"/>
                  </w:tcMar>
                  <w:hideMark/>
                </w:tcPr>
                <w:p w:rsidR="0075418E" w:rsidRDefault="0075418E">
                  <w:pPr>
                    <w:pStyle w:val="fmtcblcellbodyleft"/>
                  </w:pPr>
                  <w:r>
                    <w:t>Fingerprint was registered on a pre-15.0 cabinet.</w:t>
                  </w:r>
                </w:p>
              </w:tc>
            </w:tr>
            <w:tr w:rsidR="0075418E">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75418E" w:rsidRDefault="0075418E">
                  <w:pPr>
                    <w:pStyle w:val="fmtcblcellbodyleft"/>
                    <w:rPr>
                      <w:b/>
                      <w:bCs/>
                      <w:spacing w:val="-2"/>
                    </w:rPr>
                  </w:pPr>
                  <w:r>
                    <w:rPr>
                      <w:rStyle w:val="fmemphasisboldcell"/>
                    </w:rPr>
                    <w:t xml:space="preserve">Omni </w:t>
                  </w:r>
                  <w:proofErr w:type="spellStart"/>
                  <w:r>
                    <w:rPr>
                      <w:rStyle w:val="fmemphasisboldcell"/>
                    </w:rPr>
                    <w:t>Site+ID</w:t>
                  </w:r>
                  <w:proofErr w:type="spellEnd"/>
                </w:p>
              </w:tc>
              <w:tc>
                <w:tcPr>
                  <w:tcW w:w="5070" w:type="dxa"/>
                  <w:tcBorders>
                    <w:bottom w:val="single" w:sz="6" w:space="0" w:color="000000"/>
                  </w:tcBorders>
                  <w:tcMar>
                    <w:top w:w="60" w:type="dxa"/>
                    <w:left w:w="120" w:type="dxa"/>
                    <w:bottom w:w="60" w:type="dxa"/>
                    <w:right w:w="120" w:type="dxa"/>
                  </w:tcMar>
                  <w:hideMark/>
                </w:tcPr>
                <w:p w:rsidR="0075418E" w:rsidRDefault="0075418E">
                  <w:pPr>
                    <w:pStyle w:val="fmtcblcellbodyleft"/>
                  </w:pPr>
                  <w:r>
                    <w:t>Name and location of cabinet where fingerprint was registered.</w:t>
                  </w:r>
                </w:p>
              </w:tc>
            </w:tr>
            <w:tr w:rsidR="0075418E">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75418E" w:rsidRDefault="0075418E">
                  <w:pPr>
                    <w:pStyle w:val="fmtcblcellbodyleft"/>
                    <w:rPr>
                      <w:b/>
                      <w:bCs/>
                      <w:spacing w:val="-2"/>
                    </w:rPr>
                  </w:pPr>
                  <w:r>
                    <w:rPr>
                      <w:rStyle w:val="fmemphasisboldcell"/>
                    </w:rPr>
                    <w:t>Quality</w:t>
                  </w:r>
                </w:p>
              </w:tc>
              <w:tc>
                <w:tcPr>
                  <w:tcW w:w="5070" w:type="dxa"/>
                  <w:tcBorders>
                    <w:bottom w:val="single" w:sz="6" w:space="0" w:color="000000"/>
                  </w:tcBorders>
                  <w:tcMar>
                    <w:top w:w="60" w:type="dxa"/>
                    <w:left w:w="120" w:type="dxa"/>
                    <w:bottom w:w="60" w:type="dxa"/>
                    <w:right w:w="120" w:type="dxa"/>
                  </w:tcMar>
                  <w:hideMark/>
                </w:tcPr>
                <w:p w:rsidR="0075418E" w:rsidRDefault="0075418E">
                  <w:pPr>
                    <w:pStyle w:val="fmtcblcellbodyleft"/>
                  </w:pPr>
                  <w:r>
                    <w:t>Quality score reported by the registering device.</w:t>
                  </w:r>
                </w:p>
              </w:tc>
            </w:tr>
            <w:tr w:rsidR="0075418E">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75418E" w:rsidRDefault="0075418E">
                  <w:pPr>
                    <w:pStyle w:val="fmtcblcellbodyleft"/>
                    <w:rPr>
                      <w:b/>
                      <w:bCs/>
                      <w:spacing w:val="-2"/>
                    </w:rPr>
                  </w:pPr>
                  <w:r>
                    <w:rPr>
                      <w:rStyle w:val="fmemphasisboldcell"/>
                    </w:rPr>
                    <w:t>Registered</w:t>
                  </w:r>
                </w:p>
              </w:tc>
              <w:tc>
                <w:tcPr>
                  <w:tcW w:w="5070" w:type="dxa"/>
                  <w:tcBorders>
                    <w:bottom w:val="single" w:sz="6" w:space="0" w:color="000000"/>
                  </w:tcBorders>
                  <w:tcMar>
                    <w:top w:w="60" w:type="dxa"/>
                    <w:left w:w="120" w:type="dxa"/>
                    <w:bottom w:w="60" w:type="dxa"/>
                    <w:right w:w="120" w:type="dxa"/>
                  </w:tcMar>
                  <w:hideMark/>
                </w:tcPr>
                <w:p w:rsidR="0075418E" w:rsidRDefault="0075418E">
                  <w:pPr>
                    <w:pStyle w:val="fmtcblcellbodyleft"/>
                  </w:pPr>
                  <w:r>
                    <w:t>Date and time fingerprint was registered.</w:t>
                  </w:r>
                </w:p>
              </w:tc>
            </w:tr>
            <w:tr w:rsidR="0075418E">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75418E" w:rsidRDefault="0075418E">
                  <w:pPr>
                    <w:pStyle w:val="fmtcblcellbodyleft"/>
                    <w:rPr>
                      <w:b/>
                      <w:bCs/>
                      <w:spacing w:val="-2"/>
                    </w:rPr>
                  </w:pPr>
                  <w:r>
                    <w:rPr>
                      <w:rStyle w:val="fmemphasisboldcell"/>
                    </w:rPr>
                    <w:t>Template</w:t>
                  </w:r>
                </w:p>
              </w:tc>
              <w:tc>
                <w:tcPr>
                  <w:tcW w:w="5070" w:type="dxa"/>
                  <w:tcBorders>
                    <w:bottom w:val="single" w:sz="6" w:space="0" w:color="000000"/>
                  </w:tcBorders>
                  <w:tcMar>
                    <w:top w:w="60" w:type="dxa"/>
                    <w:left w:w="120" w:type="dxa"/>
                    <w:bottom w:w="60" w:type="dxa"/>
                    <w:right w:w="120" w:type="dxa"/>
                  </w:tcMar>
                  <w:hideMark/>
                </w:tcPr>
                <w:p w:rsidR="0075418E" w:rsidRDefault="0075418E">
                  <w:pPr>
                    <w:pStyle w:val="fmtcblcellbodyleft"/>
                  </w:pPr>
                  <w:r>
                    <w:t>Fingerprint-matching engine used to record biometric data.</w:t>
                  </w:r>
                </w:p>
              </w:tc>
            </w:tr>
          </w:tbl>
          <w:p w:rsidR="0075418E" w:rsidRDefault="0075418E">
            <w:pPr>
              <w:spacing w:before="0" w:beforeAutospacing="0" w:after="0" w:afterAutospacing="0"/>
            </w:pPr>
          </w:p>
        </w:tc>
      </w:tr>
    </w:tbl>
    <w:p w:rsidR="0075418E" w:rsidRDefault="0075418E">
      <w:pPr>
        <w:pStyle w:val="fmh1heading"/>
        <w:divId w:val="1635477325"/>
      </w:pPr>
      <w:bookmarkStart w:id="291" w:name="database_users_–_csm_roles_htm"/>
      <w:bookmarkEnd w:id="291"/>
      <w:r>
        <w:t>Users – CSM Roles</w:t>
      </w:r>
    </w:p>
    <w:p w:rsidR="0075418E" w:rsidRDefault="0075418E">
      <w:pPr>
        <w:pStyle w:val="fmhtdtodoheading"/>
        <w:divId w:val="1635477325"/>
      </w:pPr>
      <w:r>
        <w:t xml:space="preserve">Purpose: To assign CSM roles to an individual user. See </w:t>
      </w:r>
      <w:hyperlink w:anchor="database_csm_roles_htm" w:history="1">
        <w:r>
          <w:rPr>
            <w:rStyle w:val="Hyperlink"/>
          </w:rPr>
          <w:t>CSM Roles</w:t>
        </w:r>
      </w:hyperlink>
      <w:r>
        <w:t> to assign roles to all users.</w:t>
      </w:r>
    </w:p>
    <w:p w:rsidR="0075418E" w:rsidRDefault="0075418E">
      <w:pPr>
        <w:pStyle w:val="fml1nnumbered"/>
        <w:divId w:val="1635477325"/>
      </w:pPr>
      <w:r>
        <w:t xml:space="preserve">Click </w:t>
      </w:r>
      <w:r w:rsidR="0051415B">
        <w:rPr>
          <w:noProof/>
        </w:rPr>
        <w:drawing>
          <wp:inline distT="0" distB="0" distL="0" distR="0" wp14:anchorId="3BB95CAF" wp14:editId="51257AB1">
            <wp:extent cx="114300" cy="114300"/>
            <wp:effectExtent l="0" t="0" r="0" b="0"/>
            <wp:docPr id="251" name="Picture 251" descr="Database200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14300" cy="114300"/>
                    </a:xfrm>
                    <a:prstGeom prst="rect">
                      <a:avLst/>
                    </a:prstGeom>
                  </pic:spPr>
                </pic:pic>
              </a:graphicData>
            </a:graphic>
          </wp:inline>
        </w:drawing>
      </w:r>
      <w:r>
        <w:t> CSM Roles.</w:t>
      </w:r>
    </w:p>
    <w:p w:rsidR="0075418E" w:rsidRDefault="0075418E">
      <w:pPr>
        <w:pStyle w:val="fml1nnumbered"/>
        <w:divId w:val="1635477325"/>
      </w:pPr>
      <w:r>
        <w:t>Select available roles at left and assign them to the user.</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75418E" w:rsidTr="005F3B0B">
        <w:trPr>
          <w:divId w:val="1635477325"/>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75418E">
              <w:trPr>
                <w:trHeight w:val="62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75418E" w:rsidRDefault="0075418E">
                  <w:pPr>
                    <w:pStyle w:val="fmtcblcellbodyleft"/>
                    <w:rPr>
                      <w:b/>
                      <w:bCs/>
                      <w:spacing w:val="-2"/>
                    </w:rPr>
                  </w:pPr>
                  <w:r>
                    <w:rPr>
                      <w:rStyle w:val="fmemphasisboldcell"/>
                    </w:rPr>
                    <w:t xml:space="preserve">Add or Remove Roles: Single </w:t>
                  </w:r>
                  <w:r>
                    <w:rPr>
                      <w:rStyle w:val="fmemphasisboldcell"/>
                    </w:rPr>
                    <w:lastRenderedPageBreak/>
                    <w:t>Arrows/Double Arrows</w:t>
                  </w:r>
                </w:p>
              </w:tc>
              <w:tc>
                <w:tcPr>
                  <w:tcW w:w="5070" w:type="dxa"/>
                  <w:tcBorders>
                    <w:top w:val="single" w:sz="6" w:space="0" w:color="000000"/>
                    <w:bottom w:val="single" w:sz="6" w:space="0" w:color="000000"/>
                  </w:tcBorders>
                  <w:tcMar>
                    <w:top w:w="60" w:type="dxa"/>
                    <w:left w:w="120" w:type="dxa"/>
                    <w:bottom w:w="60" w:type="dxa"/>
                    <w:right w:w="120" w:type="dxa"/>
                  </w:tcMar>
                  <w:hideMark/>
                </w:tcPr>
                <w:p w:rsidR="0075418E" w:rsidRDefault="0075418E">
                  <w:pPr>
                    <w:pStyle w:val="fmtcblcellbodyleft"/>
                  </w:pPr>
                  <w:r>
                    <w:lastRenderedPageBreak/>
                    <w:t xml:space="preserve">Buttons with single arrows send a single highlighted entry from one window to the other. Buttons with </w:t>
                  </w:r>
                  <w:r>
                    <w:lastRenderedPageBreak/>
                    <w:t>double arrows will send all entries whether highlighted or not.</w:t>
                  </w:r>
                </w:p>
              </w:tc>
            </w:tr>
            <w:tr w:rsidR="0075418E">
              <w:trPr>
                <w:trHeight w:val="800"/>
                <w:tblCellSpacing w:w="0" w:type="dxa"/>
              </w:trPr>
              <w:tc>
                <w:tcPr>
                  <w:tcW w:w="2250" w:type="dxa"/>
                  <w:tcBorders>
                    <w:bottom w:val="single" w:sz="6" w:space="0" w:color="000000"/>
                  </w:tcBorders>
                  <w:tcMar>
                    <w:top w:w="60" w:type="dxa"/>
                    <w:left w:w="120" w:type="dxa"/>
                    <w:bottom w:w="60" w:type="dxa"/>
                    <w:right w:w="120" w:type="dxa"/>
                  </w:tcMar>
                  <w:hideMark/>
                </w:tcPr>
                <w:p w:rsidR="0075418E" w:rsidRDefault="0075418E">
                  <w:pPr>
                    <w:pStyle w:val="fmtcblcellbodyleft"/>
                    <w:rPr>
                      <w:b/>
                      <w:bCs/>
                      <w:spacing w:val="-2"/>
                    </w:rPr>
                  </w:pPr>
                  <w:r>
                    <w:rPr>
                      <w:rStyle w:val="fmemphasisboldcell"/>
                    </w:rPr>
                    <w:lastRenderedPageBreak/>
                    <w:t>Available Roles/Selected Roles</w:t>
                  </w:r>
                </w:p>
              </w:tc>
              <w:tc>
                <w:tcPr>
                  <w:tcW w:w="5070" w:type="dxa"/>
                  <w:tcBorders>
                    <w:bottom w:val="single" w:sz="6" w:space="0" w:color="000000"/>
                  </w:tcBorders>
                  <w:tcMar>
                    <w:top w:w="60" w:type="dxa"/>
                    <w:left w:w="120" w:type="dxa"/>
                    <w:bottom w:w="60" w:type="dxa"/>
                    <w:right w:w="120" w:type="dxa"/>
                  </w:tcMar>
                  <w:hideMark/>
                </w:tcPr>
                <w:p w:rsidR="0075418E" w:rsidRDefault="0075418E">
                  <w:pPr>
                    <w:pStyle w:val="fmtcblcellbodyleft"/>
                  </w:pPr>
                  <w:r>
                    <w:t>Available Roles – Roles not assigned to the user.</w:t>
                  </w:r>
                </w:p>
                <w:p w:rsidR="0075418E" w:rsidRDefault="0075418E">
                  <w:pPr>
                    <w:pStyle w:val="fmtcblcellbodyleft"/>
                  </w:pPr>
                  <w:r>
                    <w:t>Selected Roles – Roles assigned to the user.</w:t>
                  </w:r>
                </w:p>
              </w:tc>
            </w:tr>
          </w:tbl>
          <w:p w:rsidR="0075418E" w:rsidRDefault="0075418E">
            <w:pPr>
              <w:spacing w:before="0" w:beforeAutospacing="0" w:after="0" w:afterAutospacing="0"/>
            </w:pPr>
          </w:p>
        </w:tc>
      </w:tr>
    </w:tbl>
    <w:p w:rsidR="0075418E" w:rsidRDefault="0075418E">
      <w:pPr>
        <w:pStyle w:val="fmh1heading"/>
        <w:divId w:val="1635477325"/>
      </w:pPr>
      <w:bookmarkStart w:id="292" w:name="database_vendors_htm"/>
      <w:bookmarkEnd w:id="292"/>
      <w:r>
        <w:lastRenderedPageBreak/>
        <w:t>Vendors</w:t>
      </w:r>
    </w:p>
    <w:p w:rsidR="0075418E" w:rsidRDefault="0075418E">
      <w:pPr>
        <w:pStyle w:val="fmhtdtodoheading"/>
        <w:divId w:val="1635477325"/>
      </w:pPr>
      <w:r>
        <w:t>Purpose: To maintain contact information in support of vendor-specific orders.</w:t>
      </w:r>
    </w:p>
    <w:p w:rsidR="0075418E" w:rsidRDefault="0075418E">
      <w:pPr>
        <w:pStyle w:val="fml1nnumbered"/>
        <w:divId w:val="1635477325"/>
      </w:pPr>
      <w:r>
        <w:t>Select the Vendors table. Click Add; or select a vendor and click View or Modify.</w:t>
      </w:r>
    </w:p>
    <w:p w:rsidR="0075418E" w:rsidRDefault="0075418E">
      <w:pPr>
        <w:pStyle w:val="fml1nnumbered"/>
        <w:divId w:val="1635477325"/>
      </w:pPr>
      <w:r>
        <w:t>Enter or modify vendor information in the fields provided. Click Save.</w:t>
      </w:r>
    </w:p>
    <w:p w:rsidR="0075418E" w:rsidRDefault="0075418E" w:rsidP="007F1F0C">
      <w:pPr>
        <w:sectPr w:rsidR="0075418E" w:rsidSect="005F3B0B">
          <w:headerReference w:type="default" r:id="rId50"/>
          <w:type w:val="oddPage"/>
          <w:pgSz w:w="12240" w:h="15840"/>
          <w:pgMar w:top="1440" w:right="1440" w:bottom="1440" w:left="1440" w:header="720" w:footer="720" w:gutter="0"/>
          <w:cols w:space="720"/>
          <w:titlePg/>
          <w:docGrid w:linePitch="360"/>
        </w:sectPr>
      </w:pPr>
    </w:p>
    <w:p w:rsidR="0075418E" w:rsidRDefault="0075418E">
      <w:pPr>
        <w:pStyle w:val="Heading1"/>
        <w:divId w:val="54742856"/>
        <w:rPr>
          <w:rFonts w:eastAsia="Times New Roman"/>
        </w:rPr>
      </w:pPr>
      <w:bookmarkStart w:id="293" w:name="_Toc370818789"/>
      <w:r>
        <w:rPr>
          <w:rFonts w:eastAsia="Times New Roman"/>
        </w:rPr>
        <w:lastRenderedPageBreak/>
        <w:t>Miscellaneous</w:t>
      </w:r>
      <w:bookmarkEnd w:id="293"/>
    </w:p>
    <w:p w:rsidR="0075418E" w:rsidRDefault="0075418E">
      <w:pPr>
        <w:pStyle w:val="fmh1heading"/>
        <w:divId w:val="54742856"/>
      </w:pPr>
      <w:bookmarkStart w:id="294" w:name="miscellaneous_symbols_htm"/>
      <w:bookmarkEnd w:id="294"/>
      <w:r>
        <w:t>Symbols</w:t>
      </w:r>
    </w:p>
    <w:p w:rsidR="0075418E" w:rsidRDefault="0075418E">
      <w:pPr>
        <w:pStyle w:val="fmbody"/>
        <w:divId w:val="54742856"/>
      </w:pPr>
      <w:r>
        <w:t xml:space="preserve">Symbols may appear in technical manuals, user guides, and on labels adhered to the </w:t>
      </w:r>
      <w:proofErr w:type="spellStart"/>
      <w:r>
        <w:t>OmniCenter</w:t>
      </w:r>
      <w:proofErr w:type="spellEnd"/>
      <w:r>
        <w:t xml:space="preserve"> server and cabinets. Notes provide additional information. Refer to appropriate documentation or contact Omnicell for more information.</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75418E" w:rsidTr="005F3B0B">
        <w:trPr>
          <w:divId w:val="54742856"/>
        </w:trPr>
        <w:tc>
          <w:tcPr>
            <w:tcW w:w="0" w:type="auto"/>
            <w:vAlign w:val="center"/>
            <w:hideMark/>
          </w:tcPr>
          <w:tbl>
            <w:tblPr>
              <w:tblpPr w:leftFromText="45" w:rightFromText="45" w:vertAnchor="text"/>
              <w:tblW w:w="7328" w:type="dxa"/>
              <w:tblCellSpacing w:w="0" w:type="dxa"/>
              <w:tblCellMar>
                <w:top w:w="120" w:type="dxa"/>
                <w:left w:w="120" w:type="dxa"/>
                <w:bottom w:w="60" w:type="dxa"/>
                <w:right w:w="120" w:type="dxa"/>
              </w:tblCellMar>
              <w:tblLook w:val="04A0" w:firstRow="1" w:lastRow="0" w:firstColumn="1" w:lastColumn="0" w:noHBand="0" w:noVBand="1"/>
            </w:tblPr>
            <w:tblGrid>
              <w:gridCol w:w="2253"/>
              <w:gridCol w:w="5075"/>
            </w:tblGrid>
            <w:tr w:rsidR="0075418E">
              <w:trPr>
                <w:trHeight w:val="630"/>
                <w:tblCellSpacing w:w="0" w:type="dxa"/>
              </w:trPr>
              <w:tc>
                <w:tcPr>
                  <w:tcW w:w="2253" w:type="dxa"/>
                  <w:tcBorders>
                    <w:top w:val="single" w:sz="6" w:space="0" w:color="000000"/>
                    <w:bottom w:val="single" w:sz="6" w:space="0" w:color="000000"/>
                  </w:tcBorders>
                  <w:tcMar>
                    <w:top w:w="60" w:type="dxa"/>
                    <w:left w:w="120" w:type="dxa"/>
                    <w:bottom w:w="60" w:type="dxa"/>
                    <w:right w:w="120" w:type="dxa"/>
                  </w:tcMar>
                  <w:hideMark/>
                </w:tcPr>
                <w:p w:rsidR="0075418E" w:rsidRDefault="0075418E">
                  <w:pPr>
                    <w:pStyle w:val="fmtcblcellbodyleft"/>
                  </w:pPr>
                  <w:r>
                    <w:rPr>
                      <w:noProof/>
                    </w:rPr>
                    <w:drawing>
                      <wp:anchor distT="0" distB="0" distL="0" distR="0" simplePos="0" relativeHeight="251751424" behindDoc="0" locked="0" layoutInCell="1" allowOverlap="0" wp14:anchorId="25E0BF54" wp14:editId="3A18C9FD">
                        <wp:simplePos x="0" y="0"/>
                        <wp:positionH relativeFrom="column">
                          <wp:align>left</wp:align>
                        </wp:positionH>
                        <wp:positionV relativeFrom="line">
                          <wp:posOffset>0</wp:posOffset>
                        </wp:positionV>
                        <wp:extent cx="352425" cy="276225"/>
                        <wp:effectExtent l="0" t="0" r="9525" b="9525"/>
                        <wp:wrapSquare wrapText="bothSides"/>
                        <wp:docPr id="146" name="image0" descr="CSA_U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 descr="CSA_USA.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2425" cy="276225"/>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tc>
              <w:tc>
                <w:tcPr>
                  <w:tcW w:w="5075" w:type="dxa"/>
                  <w:tcBorders>
                    <w:top w:val="single" w:sz="6" w:space="0" w:color="000000"/>
                    <w:bottom w:val="single" w:sz="6" w:space="0" w:color="000000"/>
                  </w:tcBorders>
                  <w:tcMar>
                    <w:top w:w="60" w:type="dxa"/>
                    <w:left w:w="120" w:type="dxa"/>
                    <w:bottom w:w="60" w:type="dxa"/>
                    <w:right w:w="120" w:type="dxa"/>
                  </w:tcMar>
                  <w:hideMark/>
                </w:tcPr>
                <w:p w:rsidR="0075418E" w:rsidRDefault="0075418E">
                  <w:pPr>
                    <w:pStyle w:val="fmtcblcellbodyleft"/>
                  </w:pPr>
                  <w:r>
                    <w:t>CSA – International Certification Mark of Safety Standards for both USA and Canada.</w:t>
                  </w:r>
                </w:p>
              </w:tc>
            </w:tr>
            <w:tr w:rsidR="0075418E">
              <w:trPr>
                <w:trHeight w:val="656"/>
                <w:tblCellSpacing w:w="0" w:type="dxa"/>
              </w:trPr>
              <w:tc>
                <w:tcPr>
                  <w:tcW w:w="2253" w:type="dxa"/>
                  <w:tcBorders>
                    <w:bottom w:val="single" w:sz="6" w:space="0" w:color="000000"/>
                  </w:tcBorders>
                  <w:tcMar>
                    <w:top w:w="60" w:type="dxa"/>
                    <w:left w:w="120" w:type="dxa"/>
                    <w:bottom w:w="60" w:type="dxa"/>
                    <w:right w:w="120" w:type="dxa"/>
                  </w:tcMar>
                  <w:hideMark/>
                </w:tcPr>
                <w:p w:rsidR="0075418E" w:rsidRDefault="0075418E">
                  <w:pPr>
                    <w:pStyle w:val="fmtcblcellbodyleft"/>
                  </w:pPr>
                  <w:r>
                    <w:rPr>
                      <w:noProof/>
                    </w:rPr>
                    <w:drawing>
                      <wp:anchor distT="0" distB="0" distL="0" distR="0" simplePos="0" relativeHeight="251752448" behindDoc="0" locked="0" layoutInCell="1" allowOverlap="0" wp14:anchorId="6409CBE5" wp14:editId="66DFF9FD">
                        <wp:simplePos x="0" y="0"/>
                        <wp:positionH relativeFrom="column">
                          <wp:align>left</wp:align>
                        </wp:positionH>
                        <wp:positionV relativeFrom="line">
                          <wp:posOffset>0</wp:posOffset>
                        </wp:positionV>
                        <wp:extent cx="295275" cy="295275"/>
                        <wp:effectExtent l="0" t="0" r="9525" b="9525"/>
                        <wp:wrapSquare wrapText="bothSides"/>
                        <wp:docPr id="147" name="image1" descr="CT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CTICK.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tc>
              <w:tc>
                <w:tcPr>
                  <w:tcW w:w="5075" w:type="dxa"/>
                  <w:tcBorders>
                    <w:bottom w:val="single" w:sz="6" w:space="0" w:color="000000"/>
                  </w:tcBorders>
                  <w:tcMar>
                    <w:top w:w="60" w:type="dxa"/>
                    <w:left w:w="120" w:type="dxa"/>
                    <w:bottom w:w="60" w:type="dxa"/>
                    <w:right w:w="120" w:type="dxa"/>
                  </w:tcMar>
                  <w:hideMark/>
                </w:tcPr>
                <w:p w:rsidR="0075418E" w:rsidRDefault="0075418E">
                  <w:pPr>
                    <w:pStyle w:val="fmtcblcellbodyleft"/>
                  </w:pPr>
                  <w:r>
                    <w:t>CTICK – Australian Safety Certification Mark.</w:t>
                  </w:r>
                </w:p>
              </w:tc>
            </w:tr>
            <w:tr w:rsidR="0075418E">
              <w:trPr>
                <w:trHeight w:val="620"/>
                <w:tblCellSpacing w:w="0" w:type="dxa"/>
              </w:trPr>
              <w:tc>
                <w:tcPr>
                  <w:tcW w:w="2253" w:type="dxa"/>
                  <w:tcBorders>
                    <w:bottom w:val="single" w:sz="6" w:space="0" w:color="000000"/>
                  </w:tcBorders>
                  <w:tcMar>
                    <w:top w:w="60" w:type="dxa"/>
                    <w:left w:w="120" w:type="dxa"/>
                    <w:bottom w:w="60" w:type="dxa"/>
                    <w:right w:w="120" w:type="dxa"/>
                  </w:tcMar>
                  <w:hideMark/>
                </w:tcPr>
                <w:p w:rsidR="0075418E" w:rsidRDefault="0075418E">
                  <w:pPr>
                    <w:pStyle w:val="fmtcblcellbodyleft"/>
                  </w:pPr>
                  <w:r>
                    <w:rPr>
                      <w:noProof/>
                    </w:rPr>
                    <w:drawing>
                      <wp:anchor distT="0" distB="0" distL="0" distR="0" simplePos="0" relativeHeight="251753472" behindDoc="0" locked="0" layoutInCell="1" allowOverlap="0" wp14:anchorId="39864B08" wp14:editId="6FF94FDD">
                        <wp:simplePos x="0" y="0"/>
                        <wp:positionH relativeFrom="column">
                          <wp:align>left</wp:align>
                        </wp:positionH>
                        <wp:positionV relativeFrom="line">
                          <wp:posOffset>0</wp:posOffset>
                        </wp:positionV>
                        <wp:extent cx="304800" cy="209550"/>
                        <wp:effectExtent l="0" t="0" r="0" b="0"/>
                        <wp:wrapSquare wrapText="bothSides"/>
                        <wp:docPr id="148" name="image2" descr="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descr="CE.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800" cy="209550"/>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tc>
              <w:tc>
                <w:tcPr>
                  <w:tcW w:w="5075" w:type="dxa"/>
                  <w:tcBorders>
                    <w:bottom w:val="single" w:sz="6" w:space="0" w:color="000000"/>
                  </w:tcBorders>
                  <w:tcMar>
                    <w:top w:w="60" w:type="dxa"/>
                    <w:left w:w="120" w:type="dxa"/>
                    <w:bottom w:w="60" w:type="dxa"/>
                    <w:right w:w="120" w:type="dxa"/>
                  </w:tcMar>
                  <w:hideMark/>
                </w:tcPr>
                <w:p w:rsidR="0075418E" w:rsidRDefault="0075418E">
                  <w:pPr>
                    <w:pStyle w:val="fmtcblcellbodyleft"/>
                  </w:pPr>
                  <w:proofErr w:type="spellStart"/>
                  <w:r>
                    <w:t>Conformite</w:t>
                  </w:r>
                  <w:proofErr w:type="spellEnd"/>
                  <w:r>
                    <w:t xml:space="preserve"> </w:t>
                  </w:r>
                  <w:proofErr w:type="spellStart"/>
                  <w:r>
                    <w:t>Europeenne</w:t>
                  </w:r>
                  <w:proofErr w:type="spellEnd"/>
                  <w:r>
                    <w:t xml:space="preserve"> – Safety and Emissions Certification Mark of Standards for Europe.</w:t>
                  </w:r>
                </w:p>
              </w:tc>
            </w:tr>
            <w:tr w:rsidR="0075418E">
              <w:trPr>
                <w:trHeight w:val="672"/>
                <w:tblCellSpacing w:w="0" w:type="dxa"/>
              </w:trPr>
              <w:tc>
                <w:tcPr>
                  <w:tcW w:w="2253" w:type="dxa"/>
                  <w:tcBorders>
                    <w:bottom w:val="single" w:sz="6" w:space="0" w:color="000000"/>
                  </w:tcBorders>
                  <w:tcMar>
                    <w:top w:w="60" w:type="dxa"/>
                    <w:left w:w="120" w:type="dxa"/>
                    <w:bottom w:w="60" w:type="dxa"/>
                    <w:right w:w="120" w:type="dxa"/>
                  </w:tcMar>
                  <w:hideMark/>
                </w:tcPr>
                <w:p w:rsidR="0075418E" w:rsidRDefault="0075418E">
                  <w:pPr>
                    <w:pStyle w:val="fmtcblcellbodyleft"/>
                  </w:pPr>
                  <w:r>
                    <w:rPr>
                      <w:noProof/>
                    </w:rPr>
                    <w:drawing>
                      <wp:anchor distT="0" distB="0" distL="0" distR="0" simplePos="0" relativeHeight="251754496" behindDoc="0" locked="0" layoutInCell="1" allowOverlap="0" wp14:anchorId="4A79C8F2" wp14:editId="3D1EC8E7">
                        <wp:simplePos x="0" y="0"/>
                        <wp:positionH relativeFrom="column">
                          <wp:align>left</wp:align>
                        </wp:positionH>
                        <wp:positionV relativeFrom="line">
                          <wp:posOffset>0</wp:posOffset>
                        </wp:positionV>
                        <wp:extent cx="304800" cy="304800"/>
                        <wp:effectExtent l="0" t="0" r="0" b="0"/>
                        <wp:wrapSquare wrapText="bothSides"/>
                        <wp:docPr id="149" name="image3" descr="ea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descr="earth.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tc>
              <w:tc>
                <w:tcPr>
                  <w:tcW w:w="5075" w:type="dxa"/>
                  <w:tcBorders>
                    <w:bottom w:val="single" w:sz="6" w:space="0" w:color="000000"/>
                  </w:tcBorders>
                  <w:tcMar>
                    <w:top w:w="60" w:type="dxa"/>
                    <w:left w:w="120" w:type="dxa"/>
                    <w:bottom w:w="60" w:type="dxa"/>
                    <w:right w:w="120" w:type="dxa"/>
                  </w:tcMar>
                  <w:hideMark/>
                </w:tcPr>
                <w:p w:rsidR="0075418E" w:rsidRDefault="0075418E">
                  <w:pPr>
                    <w:pStyle w:val="fmtcblcellbodyleft"/>
                  </w:pPr>
                  <w:r>
                    <w:t>Earth Ground Symbol</w:t>
                  </w:r>
                </w:p>
              </w:tc>
            </w:tr>
            <w:tr w:rsidR="0075418E">
              <w:trPr>
                <w:trHeight w:val="669"/>
                <w:tblCellSpacing w:w="0" w:type="dxa"/>
              </w:trPr>
              <w:tc>
                <w:tcPr>
                  <w:tcW w:w="2253" w:type="dxa"/>
                  <w:tcBorders>
                    <w:bottom w:val="single" w:sz="6" w:space="0" w:color="000000"/>
                  </w:tcBorders>
                  <w:tcMar>
                    <w:top w:w="60" w:type="dxa"/>
                    <w:left w:w="120" w:type="dxa"/>
                    <w:bottom w:w="60" w:type="dxa"/>
                    <w:right w:w="120" w:type="dxa"/>
                  </w:tcMar>
                  <w:hideMark/>
                </w:tcPr>
                <w:p w:rsidR="0075418E" w:rsidRDefault="0075418E">
                  <w:pPr>
                    <w:pStyle w:val="fmtcblcellbodyleft"/>
                  </w:pPr>
                  <w:r>
                    <w:rPr>
                      <w:noProof/>
                    </w:rPr>
                    <w:drawing>
                      <wp:anchor distT="0" distB="0" distL="0" distR="0" simplePos="0" relativeHeight="251755520" behindDoc="0" locked="0" layoutInCell="1" allowOverlap="0" wp14:anchorId="610E095A" wp14:editId="7289ADD0">
                        <wp:simplePos x="0" y="0"/>
                        <wp:positionH relativeFrom="column">
                          <wp:align>left</wp:align>
                        </wp:positionH>
                        <wp:positionV relativeFrom="line">
                          <wp:posOffset>0</wp:posOffset>
                        </wp:positionV>
                        <wp:extent cx="247650" cy="304800"/>
                        <wp:effectExtent l="0" t="0" r="0" b="0"/>
                        <wp:wrapSquare wrapText="bothSides"/>
                        <wp:docPr id="150" name="image4" descr="f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descr="fuse.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765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tc>
              <w:tc>
                <w:tcPr>
                  <w:tcW w:w="5075" w:type="dxa"/>
                  <w:tcBorders>
                    <w:bottom w:val="single" w:sz="6" w:space="0" w:color="000000"/>
                  </w:tcBorders>
                  <w:tcMar>
                    <w:top w:w="60" w:type="dxa"/>
                    <w:left w:w="120" w:type="dxa"/>
                    <w:bottom w:w="60" w:type="dxa"/>
                    <w:right w:w="120" w:type="dxa"/>
                  </w:tcMar>
                  <w:hideMark/>
                </w:tcPr>
                <w:p w:rsidR="0075418E" w:rsidRDefault="0075418E">
                  <w:pPr>
                    <w:pStyle w:val="fmtcblcellbodyleft"/>
                  </w:pPr>
                  <w:r>
                    <w:t>Fuse Symbols – Lists proper amp rating for replacement fuse.</w:t>
                  </w:r>
                </w:p>
              </w:tc>
            </w:tr>
            <w:tr w:rsidR="0075418E">
              <w:trPr>
                <w:trHeight w:val="613"/>
                <w:tblCellSpacing w:w="0" w:type="dxa"/>
              </w:trPr>
              <w:tc>
                <w:tcPr>
                  <w:tcW w:w="2253" w:type="dxa"/>
                  <w:tcBorders>
                    <w:bottom w:val="single" w:sz="6" w:space="0" w:color="000000"/>
                  </w:tcBorders>
                  <w:tcMar>
                    <w:top w:w="60" w:type="dxa"/>
                    <w:left w:w="120" w:type="dxa"/>
                    <w:bottom w:w="60" w:type="dxa"/>
                    <w:right w:w="120" w:type="dxa"/>
                  </w:tcMar>
                  <w:hideMark/>
                </w:tcPr>
                <w:p w:rsidR="0075418E" w:rsidRDefault="0075418E">
                  <w:pPr>
                    <w:pStyle w:val="fmtcblcellbodyleft"/>
                  </w:pPr>
                  <w:r>
                    <w:rPr>
                      <w:noProof/>
                    </w:rPr>
                    <w:drawing>
                      <wp:anchor distT="0" distB="0" distL="0" distR="0" simplePos="0" relativeHeight="251756544" behindDoc="0" locked="0" layoutInCell="1" allowOverlap="0" wp14:anchorId="26DE08E3" wp14:editId="2F07BDC3">
                        <wp:simplePos x="0" y="0"/>
                        <wp:positionH relativeFrom="column">
                          <wp:align>left</wp:align>
                        </wp:positionH>
                        <wp:positionV relativeFrom="line">
                          <wp:posOffset>0</wp:posOffset>
                        </wp:positionV>
                        <wp:extent cx="266700" cy="266700"/>
                        <wp:effectExtent l="0" t="0" r="0" b="0"/>
                        <wp:wrapSquare wrapText="bothSides"/>
                        <wp:docPr id="151" name="image5" descr="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descr="Information.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tc>
              <w:tc>
                <w:tcPr>
                  <w:tcW w:w="5075" w:type="dxa"/>
                  <w:tcBorders>
                    <w:bottom w:val="single" w:sz="6" w:space="0" w:color="000000"/>
                  </w:tcBorders>
                  <w:tcMar>
                    <w:top w:w="60" w:type="dxa"/>
                    <w:left w:w="120" w:type="dxa"/>
                    <w:bottom w:w="60" w:type="dxa"/>
                    <w:right w:w="120" w:type="dxa"/>
                  </w:tcMar>
                  <w:hideMark/>
                </w:tcPr>
                <w:p w:rsidR="0075418E" w:rsidRDefault="0075418E">
                  <w:pPr>
                    <w:pStyle w:val="fmtcblcellbodyleft"/>
                  </w:pPr>
                  <w:r>
                    <w:t>Important – Important user information.</w:t>
                  </w:r>
                </w:p>
              </w:tc>
            </w:tr>
            <w:tr w:rsidR="0075418E">
              <w:trPr>
                <w:trHeight w:val="613"/>
                <w:tblCellSpacing w:w="0" w:type="dxa"/>
              </w:trPr>
              <w:tc>
                <w:tcPr>
                  <w:tcW w:w="2253" w:type="dxa"/>
                  <w:tcBorders>
                    <w:bottom w:val="single" w:sz="6" w:space="0" w:color="000000"/>
                  </w:tcBorders>
                  <w:tcMar>
                    <w:top w:w="60" w:type="dxa"/>
                    <w:left w:w="120" w:type="dxa"/>
                    <w:bottom w:w="60" w:type="dxa"/>
                    <w:right w:w="120" w:type="dxa"/>
                  </w:tcMar>
                  <w:hideMark/>
                </w:tcPr>
                <w:p w:rsidR="0075418E" w:rsidRDefault="0075418E">
                  <w:pPr>
                    <w:pStyle w:val="fmtcblcellbodyleft"/>
                  </w:pPr>
                  <w:r>
                    <w:rPr>
                      <w:noProof/>
                    </w:rPr>
                    <w:drawing>
                      <wp:anchor distT="0" distB="0" distL="0" distR="0" simplePos="0" relativeHeight="251757568" behindDoc="0" locked="0" layoutInCell="1" allowOverlap="0" wp14:anchorId="5707BEC0" wp14:editId="5F2DAE94">
                        <wp:simplePos x="0" y="0"/>
                        <wp:positionH relativeFrom="column">
                          <wp:align>left</wp:align>
                        </wp:positionH>
                        <wp:positionV relativeFrom="line">
                          <wp:posOffset>0</wp:posOffset>
                        </wp:positionV>
                        <wp:extent cx="266700" cy="266700"/>
                        <wp:effectExtent l="0" t="0" r="0" b="0"/>
                        <wp:wrapSquare wrapText="bothSides"/>
                        <wp:docPr id="152" name="image6" descr="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 descr="Not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tc>
              <w:tc>
                <w:tcPr>
                  <w:tcW w:w="5075" w:type="dxa"/>
                  <w:tcBorders>
                    <w:bottom w:val="single" w:sz="6" w:space="0" w:color="000000"/>
                  </w:tcBorders>
                  <w:tcMar>
                    <w:top w:w="60" w:type="dxa"/>
                    <w:left w:w="120" w:type="dxa"/>
                    <w:bottom w:w="60" w:type="dxa"/>
                    <w:right w:w="120" w:type="dxa"/>
                  </w:tcMar>
                  <w:hideMark/>
                </w:tcPr>
                <w:p w:rsidR="0075418E" w:rsidRDefault="0075418E">
                  <w:pPr>
                    <w:pStyle w:val="fmtcblcellbodyleft"/>
                  </w:pPr>
                  <w:r>
                    <w:t>Note</w:t>
                  </w:r>
                </w:p>
              </w:tc>
            </w:tr>
            <w:tr w:rsidR="0075418E">
              <w:trPr>
                <w:trHeight w:val="665"/>
                <w:tblCellSpacing w:w="0" w:type="dxa"/>
              </w:trPr>
              <w:tc>
                <w:tcPr>
                  <w:tcW w:w="2253" w:type="dxa"/>
                  <w:tcBorders>
                    <w:bottom w:val="single" w:sz="6" w:space="0" w:color="000000"/>
                  </w:tcBorders>
                  <w:tcMar>
                    <w:top w:w="60" w:type="dxa"/>
                    <w:left w:w="120" w:type="dxa"/>
                    <w:bottom w:w="60" w:type="dxa"/>
                    <w:right w:w="120" w:type="dxa"/>
                  </w:tcMar>
                  <w:hideMark/>
                </w:tcPr>
                <w:p w:rsidR="0075418E" w:rsidRDefault="0075418E">
                  <w:pPr>
                    <w:pStyle w:val="fmtcblcellbodyleft"/>
                  </w:pPr>
                  <w:r>
                    <w:rPr>
                      <w:noProof/>
                    </w:rPr>
                    <w:drawing>
                      <wp:anchor distT="0" distB="0" distL="0" distR="0" simplePos="0" relativeHeight="251758592" behindDoc="0" locked="0" layoutInCell="1" allowOverlap="0" wp14:anchorId="768F5401" wp14:editId="7396AE4F">
                        <wp:simplePos x="0" y="0"/>
                        <wp:positionH relativeFrom="column">
                          <wp:align>left</wp:align>
                        </wp:positionH>
                        <wp:positionV relativeFrom="line">
                          <wp:posOffset>0</wp:posOffset>
                        </wp:positionV>
                        <wp:extent cx="304800" cy="304800"/>
                        <wp:effectExtent l="0" t="0" r="0" b="0"/>
                        <wp:wrapSquare wrapText="bothSides"/>
                        <wp:docPr id="153" name="image7" descr="P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 descr="PSE.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tc>
              <w:tc>
                <w:tcPr>
                  <w:tcW w:w="5075" w:type="dxa"/>
                  <w:tcBorders>
                    <w:bottom w:val="single" w:sz="6" w:space="0" w:color="000000"/>
                  </w:tcBorders>
                  <w:tcMar>
                    <w:top w:w="60" w:type="dxa"/>
                    <w:left w:w="120" w:type="dxa"/>
                    <w:bottom w:w="60" w:type="dxa"/>
                    <w:right w:w="120" w:type="dxa"/>
                  </w:tcMar>
                  <w:hideMark/>
                </w:tcPr>
                <w:p w:rsidR="0075418E" w:rsidRDefault="0075418E">
                  <w:pPr>
                    <w:pStyle w:val="fmtcblcellbodyleft"/>
                  </w:pPr>
                  <w:r>
                    <w:t>NSP – Japanese Safety Certification Mark.</w:t>
                  </w:r>
                </w:p>
              </w:tc>
            </w:tr>
            <w:tr w:rsidR="0075418E">
              <w:trPr>
                <w:trHeight w:val="490"/>
                <w:tblCellSpacing w:w="0" w:type="dxa"/>
              </w:trPr>
              <w:tc>
                <w:tcPr>
                  <w:tcW w:w="2253" w:type="dxa"/>
                  <w:tcBorders>
                    <w:bottom w:val="single" w:sz="6" w:space="0" w:color="000000"/>
                  </w:tcBorders>
                  <w:tcMar>
                    <w:top w:w="60" w:type="dxa"/>
                    <w:left w:w="120" w:type="dxa"/>
                    <w:bottom w:w="60" w:type="dxa"/>
                    <w:right w:w="120" w:type="dxa"/>
                  </w:tcMar>
                  <w:hideMark/>
                </w:tcPr>
                <w:p w:rsidR="0075418E" w:rsidRDefault="0075418E">
                  <w:pPr>
                    <w:pStyle w:val="fmtcblcellbodyleft"/>
                  </w:pPr>
                  <w:r>
                    <w:rPr>
                      <w:noProof/>
                    </w:rPr>
                    <w:drawing>
                      <wp:anchor distT="0" distB="0" distL="0" distR="0" simplePos="0" relativeHeight="251759616" behindDoc="0" locked="0" layoutInCell="1" allowOverlap="0" wp14:anchorId="76AA07F4" wp14:editId="74001433">
                        <wp:simplePos x="0" y="0"/>
                        <wp:positionH relativeFrom="column">
                          <wp:align>left</wp:align>
                        </wp:positionH>
                        <wp:positionV relativeFrom="line">
                          <wp:posOffset>0</wp:posOffset>
                        </wp:positionV>
                        <wp:extent cx="285750" cy="190500"/>
                        <wp:effectExtent l="0" t="0" r="0" b="0"/>
                        <wp:wrapSquare wrapText="bothSides"/>
                        <wp:docPr id="154" name="image8" descr="netco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 descr="netcomm.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tc>
              <w:tc>
                <w:tcPr>
                  <w:tcW w:w="5075" w:type="dxa"/>
                  <w:tcBorders>
                    <w:bottom w:val="single" w:sz="6" w:space="0" w:color="000000"/>
                  </w:tcBorders>
                  <w:tcMar>
                    <w:top w:w="60" w:type="dxa"/>
                    <w:left w:w="120" w:type="dxa"/>
                    <w:bottom w:w="60" w:type="dxa"/>
                    <w:right w:w="120" w:type="dxa"/>
                  </w:tcMar>
                  <w:hideMark/>
                </w:tcPr>
                <w:p w:rsidR="0075418E" w:rsidRDefault="0075418E">
                  <w:pPr>
                    <w:pStyle w:val="fmtcblcellbodyleft"/>
                  </w:pPr>
                  <w:r>
                    <w:t>Network Communications – Ethernet port.</w:t>
                  </w:r>
                </w:p>
              </w:tc>
            </w:tr>
            <w:tr w:rsidR="0075418E">
              <w:trPr>
                <w:trHeight w:val="682"/>
                <w:tblCellSpacing w:w="0" w:type="dxa"/>
              </w:trPr>
              <w:tc>
                <w:tcPr>
                  <w:tcW w:w="2253" w:type="dxa"/>
                  <w:tcBorders>
                    <w:bottom w:val="single" w:sz="6" w:space="0" w:color="000000"/>
                  </w:tcBorders>
                  <w:tcMar>
                    <w:top w:w="60" w:type="dxa"/>
                    <w:left w:w="120" w:type="dxa"/>
                    <w:bottom w:w="60" w:type="dxa"/>
                    <w:right w:w="120" w:type="dxa"/>
                  </w:tcMar>
                  <w:hideMark/>
                </w:tcPr>
                <w:p w:rsidR="0075418E" w:rsidRDefault="0075418E">
                  <w:pPr>
                    <w:pStyle w:val="fmtcblcellbodyleft"/>
                  </w:pPr>
                  <w:r>
                    <w:rPr>
                      <w:noProof/>
                    </w:rPr>
                    <w:drawing>
                      <wp:anchor distT="0" distB="0" distL="0" distR="0" simplePos="0" relativeHeight="251760640" behindDoc="0" locked="0" layoutInCell="1" allowOverlap="0" wp14:anchorId="4213CC68" wp14:editId="0C959092">
                        <wp:simplePos x="0" y="0"/>
                        <wp:positionH relativeFrom="column">
                          <wp:align>left</wp:align>
                        </wp:positionH>
                        <wp:positionV relativeFrom="line">
                          <wp:posOffset>0</wp:posOffset>
                        </wp:positionV>
                        <wp:extent cx="314325" cy="314325"/>
                        <wp:effectExtent l="0" t="0" r="9525" b="9525"/>
                        <wp:wrapSquare wrapText="bothSides"/>
                        <wp:docPr id="155" name="image9" descr="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 descr="UL.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tc>
              <w:tc>
                <w:tcPr>
                  <w:tcW w:w="5075" w:type="dxa"/>
                  <w:tcBorders>
                    <w:bottom w:val="single" w:sz="6" w:space="0" w:color="000000"/>
                  </w:tcBorders>
                  <w:tcMar>
                    <w:top w:w="60" w:type="dxa"/>
                    <w:left w:w="120" w:type="dxa"/>
                    <w:bottom w:w="60" w:type="dxa"/>
                    <w:right w:w="120" w:type="dxa"/>
                  </w:tcMar>
                  <w:hideMark/>
                </w:tcPr>
                <w:p w:rsidR="0075418E" w:rsidRDefault="0075418E">
                  <w:pPr>
                    <w:pStyle w:val="fmtcblcellbodyleft"/>
                  </w:pPr>
                  <w:r>
                    <w:t>Underwriters Laboratories, Inc. – American Safety Certification Mark.</w:t>
                  </w:r>
                </w:p>
              </w:tc>
            </w:tr>
            <w:tr w:rsidR="0075418E">
              <w:trPr>
                <w:trHeight w:val="640"/>
                <w:tblCellSpacing w:w="0" w:type="dxa"/>
              </w:trPr>
              <w:tc>
                <w:tcPr>
                  <w:tcW w:w="2253" w:type="dxa"/>
                  <w:tcBorders>
                    <w:bottom w:val="single" w:sz="6" w:space="0" w:color="000000"/>
                  </w:tcBorders>
                  <w:tcMar>
                    <w:top w:w="60" w:type="dxa"/>
                    <w:left w:w="120" w:type="dxa"/>
                    <w:bottom w:w="60" w:type="dxa"/>
                    <w:right w:w="120" w:type="dxa"/>
                  </w:tcMar>
                  <w:hideMark/>
                </w:tcPr>
                <w:p w:rsidR="0075418E" w:rsidRDefault="0075418E">
                  <w:pPr>
                    <w:pStyle w:val="fmtcblcellbodyleft"/>
                  </w:pPr>
                  <w:r>
                    <w:rPr>
                      <w:noProof/>
                    </w:rPr>
                    <w:drawing>
                      <wp:anchor distT="0" distB="0" distL="0" distR="0" simplePos="0" relativeHeight="251761664" behindDoc="0" locked="0" layoutInCell="1" allowOverlap="0" wp14:anchorId="60D7DBE5" wp14:editId="541BDC7F">
                        <wp:simplePos x="0" y="0"/>
                        <wp:positionH relativeFrom="column">
                          <wp:align>left</wp:align>
                        </wp:positionH>
                        <wp:positionV relativeFrom="line">
                          <wp:posOffset>0</wp:posOffset>
                        </wp:positionV>
                        <wp:extent cx="323850" cy="285750"/>
                        <wp:effectExtent l="0" t="0" r="0" b="0"/>
                        <wp:wrapSquare wrapText="bothSides"/>
                        <wp:docPr id="156" name="image10" descr="W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 descr="Warning.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3850" cy="285750"/>
                                </a:xfrm>
                                <a:prstGeom prst="rect">
                                  <a:avLst/>
                                </a:prstGeom>
                                <a:noFill/>
                                <a:ln>
                                  <a:noFill/>
                                </a:ln>
                              </pic:spPr>
                            </pic:pic>
                          </a:graphicData>
                        </a:graphic>
                        <wp14:sizeRelH relativeFrom="page">
                          <wp14:pctWidth>0</wp14:pctWidth>
                        </wp14:sizeRelH>
                        <wp14:sizeRelV relativeFrom="page">
                          <wp14:pctHeight>0</wp14:pctHeight>
                        </wp14:sizeRelV>
                      </wp:anchor>
                    </w:drawing>
                  </w:r>
                  <w:r>
                    <w:t> </w:t>
                  </w:r>
                </w:p>
              </w:tc>
              <w:tc>
                <w:tcPr>
                  <w:tcW w:w="5075" w:type="dxa"/>
                  <w:tcBorders>
                    <w:bottom w:val="single" w:sz="6" w:space="0" w:color="000000"/>
                  </w:tcBorders>
                  <w:tcMar>
                    <w:top w:w="60" w:type="dxa"/>
                    <w:left w:w="120" w:type="dxa"/>
                    <w:bottom w:w="60" w:type="dxa"/>
                    <w:right w:w="120" w:type="dxa"/>
                  </w:tcMar>
                  <w:hideMark/>
                </w:tcPr>
                <w:p w:rsidR="0075418E" w:rsidRDefault="0075418E">
                  <w:pPr>
                    <w:pStyle w:val="fmtcblcellbodyleft"/>
                  </w:pPr>
                  <w:r>
                    <w:t>Warning – A warning identifies a condition or action that may endanger the user, damage the unit, or compromise data.</w:t>
                  </w:r>
                </w:p>
              </w:tc>
            </w:tr>
          </w:tbl>
          <w:p w:rsidR="0075418E" w:rsidRDefault="0075418E">
            <w:pPr>
              <w:spacing w:before="0" w:beforeAutospacing="0" w:after="0" w:afterAutospacing="0"/>
            </w:pPr>
          </w:p>
        </w:tc>
      </w:tr>
    </w:tbl>
    <w:p w:rsidR="0075418E" w:rsidRDefault="0075418E">
      <w:pPr>
        <w:pStyle w:val="fmh1heading"/>
        <w:divId w:val="54742856"/>
      </w:pPr>
      <w:bookmarkStart w:id="295" w:name="miscellaneous_cleaning_instructi_8823"/>
      <w:bookmarkEnd w:id="295"/>
      <w:r>
        <w:t xml:space="preserve">Cleaning Instructions – </w:t>
      </w:r>
      <w:proofErr w:type="spellStart"/>
      <w:r>
        <w:t>OmniCenter</w:t>
      </w:r>
      <w:proofErr w:type="spellEnd"/>
      <w:r>
        <w:t xml:space="preserve"> and Cabinets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75418E" w:rsidTr="005F3B0B">
        <w:trPr>
          <w:divId w:val="54742856"/>
        </w:trPr>
        <w:tc>
          <w:tcPr>
            <w:tcW w:w="0" w:type="auto"/>
            <w:vAlign w:val="center"/>
            <w:hideMark/>
          </w:tcPr>
          <w:tbl>
            <w:tblPr>
              <w:tblpPr w:leftFromText="45" w:rightFromText="45" w:vertAnchor="text"/>
              <w:tblW w:w="7328" w:type="dxa"/>
              <w:tblCellSpacing w:w="0" w:type="dxa"/>
              <w:tblCellMar>
                <w:top w:w="120" w:type="dxa"/>
                <w:left w:w="120" w:type="dxa"/>
                <w:bottom w:w="60" w:type="dxa"/>
                <w:right w:w="120" w:type="dxa"/>
              </w:tblCellMar>
              <w:tblLook w:val="04A0" w:firstRow="1" w:lastRow="0" w:firstColumn="1" w:lastColumn="0" w:noHBand="0" w:noVBand="1"/>
            </w:tblPr>
            <w:tblGrid>
              <w:gridCol w:w="2253"/>
              <w:gridCol w:w="5075"/>
            </w:tblGrid>
            <w:tr w:rsidR="0075418E">
              <w:trPr>
                <w:trHeight w:val="380"/>
                <w:tblCellSpacing w:w="0" w:type="dxa"/>
              </w:trPr>
              <w:tc>
                <w:tcPr>
                  <w:tcW w:w="2253" w:type="dxa"/>
                  <w:tcBorders>
                    <w:top w:val="single" w:sz="6" w:space="0" w:color="000000"/>
                    <w:bottom w:val="single" w:sz="6" w:space="0" w:color="000000"/>
                  </w:tcBorders>
                  <w:tcMar>
                    <w:top w:w="60" w:type="dxa"/>
                    <w:left w:w="120" w:type="dxa"/>
                    <w:bottom w:w="60" w:type="dxa"/>
                    <w:right w:w="120" w:type="dxa"/>
                  </w:tcMar>
                  <w:hideMark/>
                </w:tcPr>
                <w:p w:rsidR="0075418E" w:rsidRDefault="0075418E">
                  <w:pPr>
                    <w:pStyle w:val="fmtcblcellbodyleft"/>
                    <w:rPr>
                      <w:b/>
                      <w:bCs/>
                      <w:spacing w:val="-2"/>
                    </w:rPr>
                  </w:pPr>
                  <w:r>
                    <w:rPr>
                      <w:rStyle w:val="fmemphasisboldcell"/>
                    </w:rPr>
                    <w:t>Drawers and Bins</w:t>
                  </w:r>
                </w:p>
              </w:tc>
              <w:tc>
                <w:tcPr>
                  <w:tcW w:w="5075" w:type="dxa"/>
                  <w:tcBorders>
                    <w:top w:val="single" w:sz="6" w:space="0" w:color="000000"/>
                    <w:bottom w:val="single" w:sz="6" w:space="0" w:color="000000"/>
                  </w:tcBorders>
                  <w:tcMar>
                    <w:top w:w="60" w:type="dxa"/>
                    <w:left w:w="120" w:type="dxa"/>
                    <w:bottom w:w="60" w:type="dxa"/>
                    <w:right w:w="120" w:type="dxa"/>
                  </w:tcMar>
                  <w:hideMark/>
                </w:tcPr>
                <w:p w:rsidR="0075418E" w:rsidRDefault="0075418E">
                  <w:pPr>
                    <w:pStyle w:val="fmtcblcellbodyleft"/>
                  </w:pPr>
                  <w:r>
                    <w:t>Use a commercial glass cleaner. Wipe spills promptly.</w:t>
                  </w:r>
                </w:p>
              </w:tc>
            </w:tr>
            <w:tr w:rsidR="0075418E">
              <w:trPr>
                <w:trHeight w:val="620"/>
                <w:tblCellSpacing w:w="0" w:type="dxa"/>
              </w:trPr>
              <w:tc>
                <w:tcPr>
                  <w:tcW w:w="2253" w:type="dxa"/>
                  <w:tcBorders>
                    <w:bottom w:val="single" w:sz="6" w:space="0" w:color="000000"/>
                  </w:tcBorders>
                  <w:tcMar>
                    <w:top w:w="60" w:type="dxa"/>
                    <w:left w:w="120" w:type="dxa"/>
                    <w:bottom w:w="60" w:type="dxa"/>
                    <w:right w:w="120" w:type="dxa"/>
                  </w:tcMar>
                  <w:hideMark/>
                </w:tcPr>
                <w:p w:rsidR="0075418E" w:rsidRDefault="0075418E">
                  <w:pPr>
                    <w:pStyle w:val="fmtcblcellbodyleft"/>
                    <w:rPr>
                      <w:b/>
                      <w:bCs/>
                      <w:spacing w:val="-2"/>
                    </w:rPr>
                  </w:pPr>
                  <w:r>
                    <w:rPr>
                      <w:rStyle w:val="fmemphasisboldcell"/>
                    </w:rPr>
                    <w:lastRenderedPageBreak/>
                    <w:t>Frame and Bottom Shelf</w:t>
                  </w:r>
                </w:p>
              </w:tc>
              <w:tc>
                <w:tcPr>
                  <w:tcW w:w="5075" w:type="dxa"/>
                  <w:tcBorders>
                    <w:bottom w:val="single" w:sz="6" w:space="0" w:color="000000"/>
                  </w:tcBorders>
                  <w:tcMar>
                    <w:top w:w="60" w:type="dxa"/>
                    <w:left w:w="120" w:type="dxa"/>
                    <w:bottom w:w="60" w:type="dxa"/>
                    <w:right w:w="120" w:type="dxa"/>
                  </w:tcMar>
                  <w:hideMark/>
                </w:tcPr>
                <w:p w:rsidR="0075418E" w:rsidRDefault="0075418E">
                  <w:pPr>
                    <w:pStyle w:val="fmtcblcellbodyleft"/>
                  </w:pPr>
                  <w:r>
                    <w:t>Vacuum to remove accumulated dust from under the bottom shelf, as well as under/behind the cabinet.</w:t>
                  </w:r>
                </w:p>
              </w:tc>
            </w:tr>
            <w:tr w:rsidR="0075418E">
              <w:trPr>
                <w:trHeight w:val="620"/>
                <w:tblCellSpacing w:w="0" w:type="dxa"/>
              </w:trPr>
              <w:tc>
                <w:tcPr>
                  <w:tcW w:w="2253" w:type="dxa"/>
                  <w:tcBorders>
                    <w:bottom w:val="single" w:sz="6" w:space="0" w:color="000000"/>
                  </w:tcBorders>
                  <w:tcMar>
                    <w:top w:w="60" w:type="dxa"/>
                    <w:left w:w="120" w:type="dxa"/>
                    <w:bottom w:w="60" w:type="dxa"/>
                    <w:right w:w="120" w:type="dxa"/>
                  </w:tcMar>
                  <w:hideMark/>
                </w:tcPr>
                <w:p w:rsidR="0075418E" w:rsidRDefault="0075418E">
                  <w:pPr>
                    <w:pStyle w:val="fmtcblcellbodyleft"/>
                    <w:rPr>
                      <w:b/>
                      <w:bCs/>
                      <w:spacing w:val="-2"/>
                    </w:rPr>
                  </w:pPr>
                  <w:r>
                    <w:rPr>
                      <w:rStyle w:val="fmemphasisboldcell"/>
                    </w:rPr>
                    <w:t>Keyboards and Screens</w:t>
                  </w:r>
                </w:p>
              </w:tc>
              <w:tc>
                <w:tcPr>
                  <w:tcW w:w="5075" w:type="dxa"/>
                  <w:tcBorders>
                    <w:bottom w:val="single" w:sz="6" w:space="0" w:color="000000"/>
                  </w:tcBorders>
                  <w:tcMar>
                    <w:top w:w="60" w:type="dxa"/>
                    <w:left w:w="120" w:type="dxa"/>
                    <w:bottom w:w="60" w:type="dxa"/>
                    <w:right w:w="120" w:type="dxa"/>
                  </w:tcMar>
                  <w:hideMark/>
                </w:tcPr>
                <w:p w:rsidR="0075418E" w:rsidRDefault="0075418E">
                  <w:pPr>
                    <w:pStyle w:val="fmtcblcellbodyleft"/>
                  </w:pPr>
                  <w:r>
                    <w:t>Use a commercial glass cleaner, 5% bleach and water, alcohol, distilled water, or other non-hydrocarbon cleaners. Do not use abrasives or solvents.</w:t>
                  </w:r>
                </w:p>
              </w:tc>
            </w:tr>
            <w:tr w:rsidR="0075418E">
              <w:trPr>
                <w:trHeight w:val="860"/>
                <w:tblCellSpacing w:w="0" w:type="dxa"/>
              </w:trPr>
              <w:tc>
                <w:tcPr>
                  <w:tcW w:w="2253" w:type="dxa"/>
                  <w:tcBorders>
                    <w:bottom w:val="single" w:sz="6" w:space="0" w:color="000000"/>
                  </w:tcBorders>
                  <w:tcMar>
                    <w:top w:w="60" w:type="dxa"/>
                    <w:left w:w="120" w:type="dxa"/>
                    <w:bottom w:w="60" w:type="dxa"/>
                    <w:right w:w="120" w:type="dxa"/>
                  </w:tcMar>
                  <w:hideMark/>
                </w:tcPr>
                <w:p w:rsidR="0075418E" w:rsidRDefault="0075418E">
                  <w:pPr>
                    <w:pStyle w:val="fmtcblcellbodyleft"/>
                    <w:rPr>
                      <w:b/>
                      <w:bCs/>
                      <w:spacing w:val="-2"/>
                    </w:rPr>
                  </w:pPr>
                  <w:r>
                    <w:rPr>
                      <w:rStyle w:val="fmemphasisboldcell"/>
                    </w:rPr>
                    <w:t>Plexiglas Doors and Panels</w:t>
                  </w:r>
                </w:p>
              </w:tc>
              <w:tc>
                <w:tcPr>
                  <w:tcW w:w="5075" w:type="dxa"/>
                  <w:tcBorders>
                    <w:bottom w:val="single" w:sz="6" w:space="0" w:color="000000"/>
                  </w:tcBorders>
                  <w:tcMar>
                    <w:top w:w="60" w:type="dxa"/>
                    <w:left w:w="120" w:type="dxa"/>
                    <w:bottom w:w="60" w:type="dxa"/>
                    <w:right w:w="120" w:type="dxa"/>
                  </w:tcMar>
                  <w:hideMark/>
                </w:tcPr>
                <w:p w:rsidR="0075418E" w:rsidRDefault="0075418E">
                  <w:pPr>
                    <w:pStyle w:val="fmtcblcellbodyleft"/>
                  </w:pPr>
                  <w:r>
                    <w:t xml:space="preserve">Use a commercial glass cleaner. Caution: solutions such as alcohol, </w:t>
                  </w:r>
                  <w:proofErr w:type="spellStart"/>
                  <w:r>
                    <w:t>betadine</w:t>
                  </w:r>
                  <w:proofErr w:type="spellEnd"/>
                  <w:r>
                    <w:t>, acetone, nail polish remover and abrasive cleaners should never be used; they will permanently damage the Plexiglas.</w:t>
                  </w:r>
                </w:p>
              </w:tc>
            </w:tr>
          </w:tbl>
          <w:p w:rsidR="0075418E" w:rsidRDefault="0075418E">
            <w:pPr>
              <w:spacing w:before="0" w:beforeAutospacing="0" w:after="0" w:afterAutospacing="0"/>
            </w:pPr>
          </w:p>
        </w:tc>
      </w:tr>
    </w:tbl>
    <w:p w:rsidR="0075418E" w:rsidRDefault="0075418E">
      <w:pPr>
        <w:pStyle w:val="fmh1heading"/>
        <w:divId w:val="54742856"/>
      </w:pPr>
      <w:bookmarkStart w:id="296" w:name="miscellaneous_global_settings_li_7526"/>
      <w:bookmarkEnd w:id="296"/>
      <w:r>
        <w:lastRenderedPageBreak/>
        <w:t>Global Settings Listing Report </w:t>
      </w:r>
    </w:p>
    <w:p w:rsidR="0075418E" w:rsidRDefault="0075418E">
      <w:pPr>
        <w:pStyle w:val="fmh2heading"/>
        <w:divId w:val="54742856"/>
      </w:pPr>
      <w:r>
        <w:t>Overview</w:t>
      </w:r>
    </w:p>
    <w:p w:rsidR="0075418E" w:rsidRDefault="0075418E">
      <w:pPr>
        <w:pStyle w:val="fmbody"/>
        <w:divId w:val="54742856"/>
      </w:pPr>
      <w:r>
        <w:t xml:space="preserve">Use this Maintenance-type report to view default </w:t>
      </w:r>
      <w:proofErr w:type="spellStart"/>
      <w:r>
        <w:t>OmniCenter</w:t>
      </w:r>
      <w:proofErr w:type="spellEnd"/>
      <w:r>
        <w:t xml:space="preserve"> access privileges by user type.</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75418E" w:rsidTr="005F3B0B">
        <w:trPr>
          <w:divId w:val="54742856"/>
          <w:tblCellSpacing w:w="15" w:type="dxa"/>
        </w:trPr>
        <w:tc>
          <w:tcPr>
            <w:tcW w:w="0" w:type="auto"/>
            <w:vAlign w:val="center"/>
            <w:hideMark/>
          </w:tcPr>
          <w:tbl>
            <w:tblPr>
              <w:tblpPr w:leftFromText="45" w:rightFromText="45" w:vertAnchor="text"/>
              <w:tblW w:w="7320" w:type="dxa"/>
              <w:tblCellSpacing w:w="0" w:type="dxa"/>
              <w:tblCellMar>
                <w:top w:w="120" w:type="dxa"/>
                <w:left w:w="15" w:type="dxa"/>
                <w:bottom w:w="80" w:type="dxa"/>
                <w:right w:w="15" w:type="dxa"/>
              </w:tblCellMar>
              <w:tblLook w:val="04A0" w:firstRow="1" w:lastRow="0" w:firstColumn="1" w:lastColumn="0" w:noHBand="0" w:noVBand="1"/>
            </w:tblPr>
            <w:tblGrid>
              <w:gridCol w:w="7320"/>
            </w:tblGrid>
            <w:tr w:rsidR="0075418E">
              <w:trPr>
                <w:trHeight w:val="653"/>
                <w:tblCellSpacing w:w="0" w:type="dxa"/>
              </w:trPr>
              <w:tc>
                <w:tcPr>
                  <w:tcW w:w="7320" w:type="dxa"/>
                  <w:tcBorders>
                    <w:top w:val="single" w:sz="6" w:space="0" w:color="000000"/>
                    <w:bottom w:val="single" w:sz="6" w:space="0" w:color="000000"/>
                  </w:tcBorders>
                  <w:tcMar>
                    <w:top w:w="60" w:type="dxa"/>
                    <w:left w:w="120" w:type="dxa"/>
                    <w:bottom w:w="60" w:type="dxa"/>
                    <w:right w:w="120" w:type="dxa"/>
                  </w:tcMar>
                  <w:hideMark/>
                </w:tcPr>
                <w:p w:rsidR="0075418E" w:rsidRDefault="0075418E">
                  <w:pPr>
                    <w:pStyle w:val="fmanalertnote"/>
                  </w:pPr>
                  <w:r>
                    <w:t>Note</w:t>
                  </w:r>
                  <w:r>
                    <w:rPr>
                      <w:noProof/>
                    </w:rPr>
                    <w:drawing>
                      <wp:anchor distT="0" distB="0" distL="0" distR="0" simplePos="0" relativeHeight="251762688" behindDoc="0" locked="0" layoutInCell="1" allowOverlap="0" wp14:anchorId="4BE6DB16" wp14:editId="726FCADB">
                        <wp:simplePos x="0" y="0"/>
                        <wp:positionH relativeFrom="column">
                          <wp:align>left</wp:align>
                        </wp:positionH>
                        <wp:positionV relativeFrom="line">
                          <wp:posOffset>0</wp:posOffset>
                        </wp:positionV>
                        <wp:extent cx="276225" cy="276225"/>
                        <wp:effectExtent l="0" t="0" r="9525" b="9525"/>
                        <wp:wrapSquare wrapText="bothSides"/>
                        <wp:docPr id="157" name="image12" descr="Note00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 descr="Note00025.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418E" w:rsidRDefault="0075418E">
                  <w:pPr>
                    <w:pStyle w:val="fmabalertbody"/>
                  </w:pPr>
                  <w:r>
                    <w:t>Maintenance reports are available only to level 9 (Sr. Omnicell Technician) users. Contact an Omnicell Project Manager for assistance.</w:t>
                  </w:r>
                </w:p>
              </w:tc>
            </w:tr>
          </w:tbl>
          <w:p w:rsidR="0075418E" w:rsidRDefault="0075418E">
            <w:pPr>
              <w:spacing w:before="0" w:beforeAutospacing="0" w:after="0" w:afterAutospacing="0"/>
            </w:pPr>
          </w:p>
        </w:tc>
      </w:tr>
    </w:tbl>
    <w:p w:rsidR="0075418E" w:rsidRDefault="0075418E">
      <w:pPr>
        <w:pStyle w:val="fmh2heading"/>
        <w:divId w:val="54742856"/>
      </w:pPr>
      <w:r>
        <w:t>User Tips</w:t>
      </w:r>
    </w:p>
    <w:p w:rsidR="0075418E" w:rsidRDefault="0075418E">
      <w:pPr>
        <w:pStyle w:val="fml1bbulleted"/>
        <w:divId w:val="54742856"/>
      </w:pPr>
      <w:r>
        <w:t xml:space="preserve">The Access Type lists the screens and tables (called Sub-types) in </w:t>
      </w:r>
      <w:proofErr w:type="spellStart"/>
      <w:r>
        <w:t>OmniCenter</w:t>
      </w:r>
      <w:proofErr w:type="spellEnd"/>
      <w:r>
        <w:t>. See the Description field for information on each Sub-type.</w:t>
      </w:r>
    </w:p>
    <w:p w:rsidR="0075418E" w:rsidRDefault="0075418E">
      <w:pPr>
        <w:pStyle w:val="fml1bbulleted"/>
        <w:divId w:val="54742856"/>
      </w:pPr>
      <w:r>
        <w:t>The Resource Value field describes the level of access by user level. The first nine digits describe access for user levels 1–9; the last four digits describe access for user levels A–D.</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75418E" w:rsidTr="005F3B0B">
        <w:trPr>
          <w:divId w:val="54742856"/>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75418E">
              <w:trPr>
                <w:trHeight w:val="110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75418E" w:rsidRDefault="0075418E">
                  <w:pPr>
                    <w:pStyle w:val="fmtcblcellbodyleft"/>
                    <w:rPr>
                      <w:b/>
                      <w:bCs/>
                      <w:spacing w:val="-2"/>
                    </w:rPr>
                  </w:pPr>
                  <w:r>
                    <w:rPr>
                      <w:rStyle w:val="fmemphasisboldcell"/>
                    </w:rPr>
                    <w:t>Key, User Level</w:t>
                  </w:r>
                </w:p>
              </w:tc>
              <w:tc>
                <w:tcPr>
                  <w:tcW w:w="5070" w:type="dxa"/>
                  <w:tcBorders>
                    <w:top w:val="single" w:sz="6" w:space="0" w:color="000000"/>
                    <w:bottom w:val="single" w:sz="6" w:space="0" w:color="000000"/>
                  </w:tcBorders>
                  <w:tcMar>
                    <w:top w:w="60" w:type="dxa"/>
                    <w:left w:w="120" w:type="dxa"/>
                    <w:bottom w:w="60" w:type="dxa"/>
                    <w:right w:w="120" w:type="dxa"/>
                  </w:tcMar>
                  <w:hideMark/>
                </w:tcPr>
                <w:p w:rsidR="0075418E" w:rsidRDefault="0075418E">
                  <w:pPr>
                    <w:pStyle w:val="fmtcblcellbodyleft"/>
                  </w:pPr>
                  <w:r>
                    <w:t>1-Jr. Nurse/Assistant, 2-Regular Nurse, 3-Sr. Nurse, 4-Restock Technician, 5-Data Clerk, 6-Hospital Administration Staff, 7-System Administrator, 8-Omnicell Technician, 9-Sr. Omnicell Technician, A-Pharmacy Technician A, B-Pharmacy Technician B, C-Pharmacist A, D-Pharmacist B</w:t>
                  </w:r>
                </w:p>
              </w:tc>
            </w:tr>
            <w:tr w:rsidR="0075418E">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75418E" w:rsidRDefault="0075418E">
                  <w:pPr>
                    <w:pStyle w:val="fmtcblcellbodyleft"/>
                    <w:rPr>
                      <w:b/>
                      <w:bCs/>
                      <w:spacing w:val="-2"/>
                    </w:rPr>
                  </w:pPr>
                  <w:r>
                    <w:rPr>
                      <w:rStyle w:val="fmemphasisboldcell"/>
                    </w:rPr>
                    <w:t>Key, Access Level</w:t>
                  </w:r>
                </w:p>
              </w:tc>
              <w:tc>
                <w:tcPr>
                  <w:tcW w:w="5070" w:type="dxa"/>
                  <w:tcBorders>
                    <w:bottom w:val="single" w:sz="6" w:space="0" w:color="000000"/>
                  </w:tcBorders>
                  <w:tcMar>
                    <w:top w:w="60" w:type="dxa"/>
                    <w:left w:w="120" w:type="dxa"/>
                    <w:bottom w:w="60" w:type="dxa"/>
                    <w:right w:w="120" w:type="dxa"/>
                  </w:tcMar>
                  <w:hideMark/>
                </w:tcPr>
                <w:p w:rsidR="0075418E" w:rsidRDefault="0075418E">
                  <w:pPr>
                    <w:pStyle w:val="fmtcblcellbodyleft"/>
                  </w:pPr>
                  <w:r>
                    <w:t>0-No Access, 1-R-Low, 2-View, 3-R-High, 4-Add, 5-Modify, 6-Delete, 7-Full</w:t>
                  </w:r>
                </w:p>
              </w:tc>
            </w:tr>
          </w:tbl>
          <w:p w:rsidR="0075418E" w:rsidRDefault="0075418E">
            <w:pPr>
              <w:spacing w:before="0" w:beforeAutospacing="0" w:after="0" w:afterAutospacing="0"/>
            </w:pPr>
          </w:p>
        </w:tc>
      </w:tr>
    </w:tbl>
    <w:p w:rsidR="0075418E" w:rsidRDefault="0075418E">
      <w:pPr>
        <w:spacing w:before="0" w:beforeAutospacing="0" w:after="0" w:afterAutospacing="0"/>
        <w:divId w:val="54742856"/>
      </w:pPr>
    </w:p>
    <w:p w:rsidR="00261183" w:rsidRDefault="00261183">
      <w:pPr>
        <w:pStyle w:val="fmh1heading"/>
        <w:divId w:val="1769617627"/>
      </w:pPr>
      <w:bookmarkStart w:id="297" w:name="miscellaneous_glossary_htm"/>
      <w:bookmarkEnd w:id="297"/>
      <w:r>
        <w:t>Glossary</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9360"/>
      </w:tblGrid>
      <w:tr w:rsidR="00261183" w:rsidTr="005F3B0B">
        <w:trPr>
          <w:divId w:val="1769617627"/>
          <w:tblCellSpacing w:w="15" w:type="dxa"/>
        </w:trPr>
        <w:tc>
          <w:tcPr>
            <w:tcW w:w="0" w:type="auto"/>
            <w:vAlign w:val="center"/>
            <w:hideMark/>
          </w:tcPr>
          <w:tbl>
            <w:tblPr>
              <w:tblpPr w:leftFromText="45" w:rightFromText="45" w:vertAnchor="text"/>
              <w:tblW w:w="7335" w:type="dxa"/>
              <w:tblCellSpacing w:w="0" w:type="dxa"/>
              <w:tblCellMar>
                <w:top w:w="120" w:type="dxa"/>
                <w:left w:w="120" w:type="dxa"/>
                <w:bottom w:w="60" w:type="dxa"/>
                <w:right w:w="120" w:type="dxa"/>
              </w:tblCellMar>
              <w:tblLook w:val="04A0" w:firstRow="1" w:lastRow="0" w:firstColumn="1" w:lastColumn="0" w:noHBand="0" w:noVBand="1"/>
            </w:tblPr>
            <w:tblGrid>
              <w:gridCol w:w="2255"/>
              <w:gridCol w:w="5080"/>
            </w:tblGrid>
            <w:tr w:rsidR="00261183">
              <w:trPr>
                <w:trHeight w:val="380"/>
                <w:tblCellSpacing w:w="0" w:type="dxa"/>
              </w:trPr>
              <w:tc>
                <w:tcPr>
                  <w:tcW w:w="2250" w:type="dxa"/>
                  <w:tcBorders>
                    <w:top w:val="single" w:sz="6" w:space="0" w:color="000000"/>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lastRenderedPageBreak/>
                    <w:t>Aging</w:t>
                  </w:r>
                </w:p>
              </w:tc>
              <w:tc>
                <w:tcPr>
                  <w:tcW w:w="5070" w:type="dxa"/>
                  <w:tcBorders>
                    <w:top w:val="single" w:sz="6" w:space="0" w:color="000000"/>
                    <w:bottom w:val="single" w:sz="6" w:space="0" w:color="000000"/>
                  </w:tcBorders>
                  <w:tcMar>
                    <w:top w:w="60" w:type="dxa"/>
                    <w:left w:w="120" w:type="dxa"/>
                    <w:bottom w:w="60" w:type="dxa"/>
                    <w:right w:w="120" w:type="dxa"/>
                  </w:tcMar>
                  <w:hideMark/>
                </w:tcPr>
                <w:p w:rsidR="00261183" w:rsidRDefault="00261183">
                  <w:pPr>
                    <w:pStyle w:val="fmtcblcellbodyleft"/>
                  </w:pPr>
                  <w:r>
                    <w:t>Date and time at which an item or record expires</w:t>
                  </w:r>
                </w:p>
              </w:tc>
            </w:tr>
            <w:tr w:rsidR="00261183">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Auto-fill</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Automatic calculation for patient-specific bins that keeps on hand a specified number of days’ worth of medication</w:t>
                  </w:r>
                </w:p>
              </w:tc>
            </w:tr>
            <w:tr w:rsidR="00261183">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Base</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Main fluid in a multi-component (IV) order; the solution into which other components are mixed</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Case</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Surgical case</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C/L</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1. Critical low (below restock level); 2. control level</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Consignment</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Item is not billed for until issued</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proofErr w:type="spellStart"/>
                  <w:r>
                    <w:rPr>
                      <w:rStyle w:val="fmemphasisboldcell"/>
                    </w:rPr>
                    <w:t>Countback</w:t>
                  </w:r>
                  <w:proofErr w:type="spellEnd"/>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User prompt to immediately count and record the quantity of items in a bin</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CPC</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 xml:space="preserve">Control PC; hosts the </w:t>
                  </w:r>
                  <w:proofErr w:type="spellStart"/>
                  <w:r>
                    <w:t>OmniCenter</w:t>
                  </w:r>
                  <w:proofErr w:type="spellEnd"/>
                  <w:r>
                    <w:t xml:space="preserve"> application</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Cycle count</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proofErr w:type="spellStart"/>
                  <w:r>
                    <w:t>Countback</w:t>
                  </w:r>
                  <w:proofErr w:type="spellEnd"/>
                  <w:r>
                    <w:t xml:space="preserve"> scheduled at regular intervals</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Destock</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The removal of items, for inventory purposes, from a cabinet</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DRG</w:t>
                  </w:r>
                  <w:r>
                    <w:rPr>
                      <w:rStyle w:val="fmemphasisboldcell"/>
                      <w:rFonts w:ascii="Times New Roman" w:hAnsi="Times New Roman" w:cs="Times New Roman"/>
                      <w:sz w:val="14"/>
                      <w:szCs w:val="14"/>
                    </w:rPr>
                    <w:t>   </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Diagnosis-related Group code; specifies a procedure</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proofErr w:type="spellStart"/>
                  <w:r>
                    <w:rPr>
                      <w:rStyle w:val="fmemphasisboldcell"/>
                    </w:rPr>
                    <w:t>eMAR</w:t>
                  </w:r>
                  <w:proofErr w:type="spellEnd"/>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Electronic Medication Administration Record</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FLAC</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 xml:space="preserve">Field level access control; restricts </w:t>
                  </w:r>
                  <w:proofErr w:type="spellStart"/>
                  <w:r>
                    <w:t>OmniCenter</w:t>
                  </w:r>
                  <w:proofErr w:type="spellEnd"/>
                  <w:r>
                    <w:t xml:space="preserve"> fields by user type</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Frequency</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Interval at which a medication is administered, such as BID (twice daily)</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ICD</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 xml:space="preserve">International Classification of Diseases </w:t>
                  </w:r>
                  <w:proofErr w:type="spellStart"/>
                  <w:r>
                    <w:t>OmniCenter</w:t>
                  </w:r>
                  <w:proofErr w:type="spellEnd"/>
                  <w:r>
                    <w:t xml:space="preserve"> supports both ICD-9 and ICD-10 codes.</w:t>
                  </w:r>
                </w:p>
              </w:tc>
            </w:tr>
            <w:tr w:rsidR="00261183">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Interfaces</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 xml:space="preserve">Omnicell software that enables third-party software, such as ADT and PIS, to communicate with </w:t>
                  </w:r>
                  <w:proofErr w:type="spellStart"/>
                  <w:r>
                    <w:t>Omnicell’s</w:t>
                  </w:r>
                  <w:proofErr w:type="spellEnd"/>
                  <w:r>
                    <w:t xml:space="preserve"> system</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Issue</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The removal of items, for nursing purposes, from a cabinet</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lastRenderedPageBreak/>
                    <w:t>Matrix bin</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Uncovered bins whose size can be customized</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MO</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Medication order</w:t>
                  </w:r>
                </w:p>
              </w:tc>
            </w:tr>
            <w:tr w:rsidR="00261183">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Multi-dose</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Item that contains multiple doses to be administered to multiple patients (such as a bottle of aspirin)</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Multi-use</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Item that can be administered multiple times to a single patient (such as an inhalant)</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Null</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Incomplete transaction</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OCRA</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proofErr w:type="spellStart"/>
                  <w:r>
                    <w:t>OmniCenter</w:t>
                  </w:r>
                  <w:proofErr w:type="spellEnd"/>
                  <w:r>
                    <w:t xml:space="preserve"> Remote Access</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OSM</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proofErr w:type="spellStart"/>
                  <w:r>
                    <w:t>OmniServer</w:t>
                  </w:r>
                  <w:proofErr w:type="spellEnd"/>
                  <w:r>
                    <w:t xml:space="preserve"> Manager software</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Override</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Item issued without a medication order</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Par</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Quantity of items in a bin when fully restocked</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proofErr w:type="spellStart"/>
                  <w:r>
                    <w:rPr>
                      <w:rStyle w:val="fmemphasisboldcell"/>
                    </w:rPr>
                    <w:t>Payor</w:t>
                  </w:r>
                  <w:proofErr w:type="spellEnd"/>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Insurance provider</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PCR</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Post-case reconciliation</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POM</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Patient’s own medication, brought from home</w:t>
                  </w:r>
                </w:p>
              </w:tc>
            </w:tr>
            <w:tr w:rsidR="00261183">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PPC</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 xml:space="preserve">Partner PC; hosts I/O server, which handles communication between </w:t>
                  </w:r>
                  <w:proofErr w:type="spellStart"/>
                  <w:r>
                    <w:t>OmniCenter</w:t>
                  </w:r>
                  <w:proofErr w:type="spellEnd"/>
                  <w:r>
                    <w:t xml:space="preserve"> and other interfaces, such as ADT and PIS</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proofErr w:type="spellStart"/>
                  <w:r>
                    <w:rPr>
                      <w:rStyle w:val="fmemphasisboldcell"/>
                    </w:rPr>
                    <w:t>PrefCard</w:t>
                  </w:r>
                  <w:proofErr w:type="spellEnd"/>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 xml:space="preserve">Preference card; report that lists specific needs and </w:t>
                  </w:r>
                  <w:proofErr w:type="spellStart"/>
                  <w:r>
                    <w:t>materiels</w:t>
                  </w:r>
                  <w:proofErr w:type="spellEnd"/>
                  <w:r>
                    <w:t xml:space="preserve"> for a procedure</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Primary additive</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In a multi-component (IV) order, the first additive named in the order</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PRN</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Item administered at the discretion of the nurse; does not require a med order</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PSB</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Patient-specific bin</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Remote item</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Item that is tracked by Color Touch, but not located at the cabinet</w:t>
                  </w:r>
                </w:p>
              </w:tc>
            </w:tr>
            <w:tr w:rsidR="00261183">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lastRenderedPageBreak/>
                    <w:t>R/O</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Reorder level; when the quantity of items reaches this number, an automatic restock is generated</w:t>
                  </w:r>
                </w:p>
              </w:tc>
            </w:tr>
            <w:tr w:rsidR="00261183">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Route</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 xml:space="preserve">1. Method by which a med is administered (such as intravenous or oral); </w:t>
                  </w:r>
                  <w:r>
                    <w:br/>
                    <w:t>2. the sequence in which several cabinets are restocked</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S/O</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proofErr w:type="spellStart"/>
                  <w:r>
                    <w:t>Stockout</w:t>
                  </w:r>
                  <w:proofErr w:type="spellEnd"/>
                  <w:r>
                    <w:t>; zero quantity on hand</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Standardized</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Several key descriptor fields are identical for an item across all cabinets</w:t>
                  </w:r>
                </w:p>
              </w:tc>
            </w:tr>
            <w:tr w:rsidR="00261183">
              <w:trPr>
                <w:trHeight w:val="62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Token</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Discrete chunk of information exchanged in a transaction (such as an event or transaction type and subtype)</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Valid item</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Item information is sufficiently entered to verify the item as a valid liquid or valid solid</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Waste</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The disposal of an item</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b/>
                      <w:bCs/>
                      <w:spacing w:val="-2"/>
                    </w:rPr>
                    <w:t>WPC</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Workstation PC</w:t>
                  </w:r>
                </w:p>
              </w:tc>
            </w:tr>
            <w:tr w:rsidR="00261183">
              <w:trPr>
                <w:trHeight w:val="380"/>
                <w:tblCellSpacing w:w="0" w:type="dxa"/>
              </w:trPr>
              <w:tc>
                <w:tcPr>
                  <w:tcW w:w="2250" w:type="dxa"/>
                  <w:tcBorders>
                    <w:bottom w:val="single" w:sz="6" w:space="0" w:color="000000"/>
                  </w:tcBorders>
                  <w:tcMar>
                    <w:top w:w="60" w:type="dxa"/>
                    <w:left w:w="120" w:type="dxa"/>
                    <w:bottom w:w="60" w:type="dxa"/>
                    <w:right w:w="120" w:type="dxa"/>
                  </w:tcMar>
                  <w:hideMark/>
                </w:tcPr>
                <w:p w:rsidR="00261183" w:rsidRDefault="00261183">
                  <w:pPr>
                    <w:pStyle w:val="fmtcblcellbodyleft"/>
                    <w:rPr>
                      <w:b/>
                      <w:bCs/>
                      <w:spacing w:val="-2"/>
                    </w:rPr>
                  </w:pPr>
                  <w:r>
                    <w:rPr>
                      <w:rStyle w:val="fmemphasisboldcell"/>
                    </w:rPr>
                    <w:t>XPC</w:t>
                  </w:r>
                </w:p>
              </w:tc>
              <w:tc>
                <w:tcPr>
                  <w:tcW w:w="5070" w:type="dxa"/>
                  <w:tcBorders>
                    <w:bottom w:val="single" w:sz="6" w:space="0" w:color="000000"/>
                  </w:tcBorders>
                  <w:tcMar>
                    <w:top w:w="60" w:type="dxa"/>
                    <w:left w:w="120" w:type="dxa"/>
                    <w:bottom w:w="60" w:type="dxa"/>
                    <w:right w:w="120" w:type="dxa"/>
                  </w:tcMar>
                  <w:hideMark/>
                </w:tcPr>
                <w:p w:rsidR="00261183" w:rsidRDefault="00261183">
                  <w:pPr>
                    <w:pStyle w:val="fmtcblcellbodyleft"/>
                  </w:pPr>
                  <w:r>
                    <w:t>PC that combines the functions of the CPC and PPC</w:t>
                  </w:r>
                </w:p>
              </w:tc>
            </w:tr>
          </w:tbl>
          <w:p w:rsidR="00261183" w:rsidRDefault="00261183">
            <w:pPr>
              <w:spacing w:before="0" w:beforeAutospacing="0" w:after="0" w:afterAutospacing="0"/>
            </w:pPr>
          </w:p>
        </w:tc>
      </w:tr>
    </w:tbl>
    <w:p w:rsidR="00261183" w:rsidRDefault="00261183">
      <w:pPr>
        <w:pStyle w:val="fmbody"/>
        <w:divId w:val="1769617627"/>
      </w:pPr>
      <w:r>
        <w:lastRenderedPageBreak/>
        <w:t> </w:t>
      </w:r>
    </w:p>
    <w:bookmarkEnd w:id="1"/>
    <w:p w:rsidR="007F1F0C" w:rsidRPr="007F1F0C" w:rsidRDefault="007F1F0C" w:rsidP="007F1F0C"/>
    <w:sectPr w:rsidR="007F1F0C" w:rsidRPr="007F1F0C" w:rsidSect="005F3B0B">
      <w:headerReference w:type="default" r:id="rId59"/>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CA1" w:rsidRDefault="00F17CA1" w:rsidP="00E91D3E">
      <w:pPr>
        <w:spacing w:before="0" w:after="0"/>
      </w:pPr>
      <w:r>
        <w:separator/>
      </w:r>
    </w:p>
  </w:endnote>
  <w:endnote w:type="continuationSeparator" w:id="0">
    <w:p w:rsidR="00F17CA1" w:rsidRDefault="00F17CA1" w:rsidP="00E91D3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yriad Pro Light SemiCond">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10022FF" w:usb1="C000E47F" w:usb2="00000029" w:usb3="00000000" w:csb0="000001DF" w:csb1="00000000"/>
  </w:font>
  <w:font w:name="Myriad Pro Light Cond">
    <w:panose1 w:val="00000000000000000000"/>
    <w:charset w:val="00"/>
    <w:family w:val="swiss"/>
    <w:notTrueType/>
    <w:pitch w:val="variable"/>
    <w:sig w:usb0="A00002AF" w:usb1="5000204B" w:usb2="00000000" w:usb3="00000000" w:csb0="0000009F" w:csb1="00000000"/>
  </w:font>
  <w:font w:name="Myriad Pro Cond">
    <w:panose1 w:val="00000000000000000000"/>
    <w:charset w:val="00"/>
    <w:family w:val="swiss"/>
    <w:notTrueType/>
    <w:pitch w:val="variable"/>
    <w:sig w:usb0="20000287" w:usb1="00000001" w:usb2="00000000" w:usb3="00000000" w:csb0="0000019F" w:csb1="00000000"/>
  </w:font>
  <w:font w:name="ZapfDingbats">
    <w:panose1 w:val="00000000000000000000"/>
    <w:charset w:val="00"/>
    <w:family w:val="decorative"/>
    <w:notTrueType/>
    <w:pitch w:val="variable"/>
    <w:sig w:usb0="00000003" w:usb1="00000000" w:usb2="00000000" w:usb3="00000000" w:csb0="00000001" w:csb1="00000000"/>
  </w:font>
  <w:font w:name="Myriad Pro Black Cond">
    <w:panose1 w:val="00000000000000000000"/>
    <w:charset w:val="00"/>
    <w:family w:val="swiss"/>
    <w:notTrueType/>
    <w:pitch w:val="variable"/>
    <w:sig w:usb0="A00002AF" w:usb1="5000204B"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yriad Pro SemiCond">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F3C" w:rsidRPr="00A92F3C" w:rsidRDefault="00A92F3C" w:rsidP="00A92F3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F3C" w:rsidRPr="00A92F3C" w:rsidRDefault="00A92F3C" w:rsidP="00A92F3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F3C" w:rsidRPr="00A92F3C" w:rsidRDefault="00A92F3C" w:rsidP="00A92F3C"/>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F3C" w:rsidRPr="00A92F3C" w:rsidRDefault="00A92F3C" w:rsidP="00A92F3C">
    <w:pPr>
      <w:pStyle w:val="Footer"/>
    </w:pPr>
    <w:r>
      <w:fldChar w:fldCharType="begin"/>
    </w:r>
    <w:r>
      <w:instrText xml:space="preserve"> PAGE  \* MERGEFORMAT </w:instrText>
    </w:r>
    <w:r>
      <w:fldChar w:fldCharType="separate"/>
    </w:r>
    <w:r w:rsidR="006B747C">
      <w:rPr>
        <w:noProof/>
      </w:rPr>
      <w:t>78</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F3C" w:rsidRPr="00A92F3C" w:rsidRDefault="00A92F3C" w:rsidP="00A92F3C">
    <w:pPr>
      <w:pStyle w:val="Footer"/>
      <w:jc w:val="right"/>
    </w:pPr>
    <w:r>
      <w:fldChar w:fldCharType="begin"/>
    </w:r>
    <w:r>
      <w:instrText xml:space="preserve"> PAGE  \* MERGEFORMAT </w:instrText>
    </w:r>
    <w:r>
      <w:fldChar w:fldCharType="separate"/>
    </w:r>
    <w:r w:rsidR="006B747C">
      <w:rPr>
        <w:noProof/>
      </w:rPr>
      <w:t>79</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F3C" w:rsidRPr="00A92F3C" w:rsidRDefault="00A92F3C" w:rsidP="00A92F3C">
    <w:pPr>
      <w:pStyle w:val="Footer"/>
      <w:jc w:val="right"/>
    </w:pPr>
    <w:r>
      <w:fldChar w:fldCharType="begin"/>
    </w:r>
    <w:r>
      <w:instrText xml:space="preserve"> PAGE  \* MERGEFORMAT </w:instrText>
    </w:r>
    <w:r>
      <w:fldChar w:fldCharType="separate"/>
    </w:r>
    <w:r w:rsidR="006B747C">
      <w:rPr>
        <w:noProof/>
      </w:rPr>
      <w:t>51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CA1" w:rsidRDefault="00F17CA1" w:rsidP="00E91D3E">
      <w:pPr>
        <w:spacing w:before="0" w:after="0"/>
      </w:pPr>
      <w:r>
        <w:separator/>
      </w:r>
    </w:p>
  </w:footnote>
  <w:footnote w:type="continuationSeparator" w:id="0">
    <w:p w:rsidR="00F17CA1" w:rsidRDefault="00F17CA1" w:rsidP="00E91D3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F3C" w:rsidRPr="005F3B0B" w:rsidRDefault="00A92F3C" w:rsidP="005F3B0B"/>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B0B" w:rsidRPr="005F3B0B" w:rsidRDefault="005F3B0B" w:rsidP="005F3B0B">
    <w:pPr>
      <w:pStyle w:val="Header"/>
      <w:jc w:val="right"/>
    </w:pPr>
    <w:r>
      <w:t>Database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B0B" w:rsidRPr="005F3B0B" w:rsidRDefault="005F3B0B" w:rsidP="005F3B0B">
    <w:pPr>
      <w:pStyle w:val="Header"/>
      <w:jc w:val="right"/>
    </w:pPr>
    <w:r>
      <w:t>Miscellaneous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F3C" w:rsidRPr="005F3B0B" w:rsidRDefault="00A92F3C" w:rsidP="005F3B0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2F3C" w:rsidRPr="005F3B0B" w:rsidRDefault="00A92F3C" w:rsidP="005F3B0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B0B" w:rsidRPr="005F3B0B" w:rsidRDefault="005F3B0B" w:rsidP="005F3B0B">
    <w:pPr>
      <w:pStyle w:val="Header"/>
    </w:pPr>
    <w:proofErr w:type="spellStart"/>
    <w:r>
      <w:t>OmniCenter</w:t>
    </w:r>
    <w:proofErr w:type="spellEnd"/>
    <w:r>
      <w:t xml:space="preserve"> 18.5 Help</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B0B" w:rsidRPr="005F3B0B" w:rsidRDefault="005F3B0B" w:rsidP="005F3B0B">
    <w:pPr>
      <w:pStyle w:val="Header"/>
      <w:jc w:val="right"/>
    </w:pPr>
    <w:r>
      <w:t>Status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B0B" w:rsidRPr="005F3B0B" w:rsidRDefault="005F3B0B" w:rsidP="005F3B0B"/>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B0B" w:rsidRPr="005F3B0B" w:rsidRDefault="005F3B0B" w:rsidP="005F3B0B">
    <w:pPr>
      <w:pStyle w:val="Header"/>
      <w:jc w:val="right"/>
    </w:pPr>
    <w:r>
      <w:t>Restock</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B0B" w:rsidRPr="005F3B0B" w:rsidRDefault="005F3B0B" w:rsidP="005F3B0B">
    <w:pPr>
      <w:pStyle w:val="Header"/>
      <w:jc w:val="right"/>
    </w:pPr>
    <w:r>
      <w:t>Reports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B0B" w:rsidRPr="005F3B0B" w:rsidRDefault="005F3B0B" w:rsidP="005F3B0B">
    <w:pPr>
      <w:pStyle w:val="Header"/>
      <w:jc w:val="right"/>
    </w:pPr>
    <w:r>
      <w:t>Administration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C6D05"/>
    <w:multiLevelType w:val="multilevel"/>
    <w:tmpl w:val="48F8A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65504B"/>
    <w:multiLevelType w:val="multilevel"/>
    <w:tmpl w:val="1ABE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E91D3E"/>
    <w:rsid w:val="000873B8"/>
    <w:rsid w:val="000E2574"/>
    <w:rsid w:val="00161766"/>
    <w:rsid w:val="00176FBA"/>
    <w:rsid w:val="001863A8"/>
    <w:rsid w:val="001D5237"/>
    <w:rsid w:val="00254843"/>
    <w:rsid w:val="00261183"/>
    <w:rsid w:val="002843CD"/>
    <w:rsid w:val="00382A24"/>
    <w:rsid w:val="003C2677"/>
    <w:rsid w:val="003F1439"/>
    <w:rsid w:val="00421574"/>
    <w:rsid w:val="00433CAC"/>
    <w:rsid w:val="004C0A0E"/>
    <w:rsid w:val="0051415B"/>
    <w:rsid w:val="00531079"/>
    <w:rsid w:val="00567A85"/>
    <w:rsid w:val="00582355"/>
    <w:rsid w:val="00586B9E"/>
    <w:rsid w:val="005F3B0B"/>
    <w:rsid w:val="006204B9"/>
    <w:rsid w:val="006A5FAA"/>
    <w:rsid w:val="006B747C"/>
    <w:rsid w:val="006B7C92"/>
    <w:rsid w:val="0075418E"/>
    <w:rsid w:val="007E15E2"/>
    <w:rsid w:val="007F1F0C"/>
    <w:rsid w:val="00891DEE"/>
    <w:rsid w:val="00903DE0"/>
    <w:rsid w:val="009205E5"/>
    <w:rsid w:val="009C155B"/>
    <w:rsid w:val="00A2379F"/>
    <w:rsid w:val="00A7151A"/>
    <w:rsid w:val="00A92F3C"/>
    <w:rsid w:val="00AA6D66"/>
    <w:rsid w:val="00B223F4"/>
    <w:rsid w:val="00B512E1"/>
    <w:rsid w:val="00B55DDE"/>
    <w:rsid w:val="00BC4CB0"/>
    <w:rsid w:val="00C42DD0"/>
    <w:rsid w:val="00C46F54"/>
    <w:rsid w:val="00CA4058"/>
    <w:rsid w:val="00D20D0F"/>
    <w:rsid w:val="00D24C70"/>
    <w:rsid w:val="00D4191F"/>
    <w:rsid w:val="00D4308B"/>
    <w:rsid w:val="00D57A82"/>
    <w:rsid w:val="00D8403B"/>
    <w:rsid w:val="00DD6FC5"/>
    <w:rsid w:val="00DE2AED"/>
    <w:rsid w:val="00DF292F"/>
    <w:rsid w:val="00E91D3E"/>
    <w:rsid w:val="00EA15F9"/>
    <w:rsid w:val="00ED047F"/>
    <w:rsid w:val="00F17CA1"/>
    <w:rsid w:val="00F60D59"/>
    <w:rsid w:val="00FD5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sz w:val="24"/>
      <w:szCs w:val="24"/>
    </w:rPr>
  </w:style>
  <w:style w:type="paragraph" w:styleId="Heading1">
    <w:name w:val="heading 1"/>
    <w:basedOn w:val="Normal"/>
    <w:link w:val="Heading1Char"/>
    <w:uiPriority w:val="9"/>
    <w:qFormat/>
    <w:pPr>
      <w:outlineLvl w:val="0"/>
    </w:pPr>
    <w:rPr>
      <w:rFonts w:eastAsiaTheme="minorEastAsia"/>
      <w:b/>
      <w:bCs/>
      <w:kern w:val="36"/>
      <w:sz w:val="48"/>
      <w:szCs w:val="48"/>
    </w:rPr>
  </w:style>
  <w:style w:type="paragraph" w:styleId="Heading2">
    <w:name w:val="heading 2"/>
    <w:basedOn w:val="Normal"/>
    <w:link w:val="Heading2Char"/>
    <w:uiPriority w:val="9"/>
    <w:qFormat/>
    <w:pPr>
      <w:outlineLvl w:val="1"/>
    </w:pPr>
    <w:rPr>
      <w:rFonts w:eastAsiaTheme="minorEastAsia"/>
      <w:b/>
      <w:bCs/>
      <w:sz w:val="36"/>
      <w:szCs w:val="36"/>
    </w:rPr>
  </w:style>
  <w:style w:type="paragraph" w:styleId="Heading3">
    <w:name w:val="heading 3"/>
    <w:basedOn w:val="Normal"/>
    <w:link w:val="Heading3Char"/>
    <w:uiPriority w:val="9"/>
    <w:qFormat/>
    <w:pPr>
      <w:outlineLvl w:val="2"/>
    </w:pPr>
    <w:rPr>
      <w:rFonts w:eastAsiaTheme="minorEastAsia"/>
      <w:b/>
      <w:bCs/>
      <w:sz w:val="27"/>
      <w:szCs w:val="27"/>
    </w:rPr>
  </w:style>
  <w:style w:type="paragraph" w:styleId="Heading4">
    <w:name w:val="heading 4"/>
    <w:basedOn w:val="Normal"/>
    <w:link w:val="Heading4Char"/>
    <w:uiPriority w:val="9"/>
    <w:qFormat/>
    <w:pPr>
      <w:outlineLvl w:val="3"/>
    </w:pPr>
    <w:rPr>
      <w:rFonts w:eastAsiaTheme="minorEastAsia"/>
      <w:b/>
      <w:bCs/>
    </w:rPr>
  </w:style>
  <w:style w:type="paragraph" w:styleId="Heading5">
    <w:name w:val="heading 5"/>
    <w:basedOn w:val="Normal"/>
    <w:link w:val="Heading5Char"/>
    <w:uiPriority w:val="9"/>
    <w:qFormat/>
    <w:pPr>
      <w:outlineLvl w:val="4"/>
    </w:pPr>
    <w:rPr>
      <w:rFonts w:eastAsiaTheme="minorEastAsia"/>
      <w:b/>
      <w:bCs/>
      <w:sz w:val="20"/>
      <w:szCs w:val="20"/>
    </w:rPr>
  </w:style>
  <w:style w:type="paragraph" w:styleId="Heading6">
    <w:name w:val="heading 6"/>
    <w:basedOn w:val="Normal"/>
    <w:link w:val="Heading6Char"/>
    <w:uiPriority w:val="9"/>
    <w:qFormat/>
    <w:pPr>
      <w:outlineLvl w:val="5"/>
    </w:pPr>
    <w:rPr>
      <w:rFonts w:eastAsiaTheme="minorEastAsi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customStyle="1" w:styleId="fmtaatableanchoralert">
    <w:name w:val="fm_taatableanchoralert"/>
    <w:basedOn w:val="Normal"/>
    <w:pPr>
      <w:spacing w:before="0" w:beforeAutospacing="0" w:after="0" w:afterAutospacing="0"/>
    </w:pPr>
    <w:rPr>
      <w:rFonts w:ascii="Myriad Pro Light SemiCond" w:hAnsi="Myriad Pro Light SemiCond"/>
      <w:color w:val="000000"/>
      <w:sz w:val="4"/>
      <w:szCs w:val="4"/>
    </w:rPr>
  </w:style>
  <w:style w:type="paragraph" w:customStyle="1" w:styleId="fmabalertbody">
    <w:name w:val="fm_abalertbody"/>
    <w:basedOn w:val="Normal"/>
    <w:pPr>
      <w:spacing w:before="0" w:beforeAutospacing="0" w:after="120" w:afterAutospacing="0"/>
    </w:pPr>
    <w:rPr>
      <w:rFonts w:ascii="Segoe UI" w:hAnsi="Segoe UI" w:cs="Segoe UI"/>
      <w:color w:val="333333"/>
      <w:spacing w:val="-2"/>
      <w:sz w:val="20"/>
      <w:szCs w:val="20"/>
    </w:rPr>
  </w:style>
  <w:style w:type="paragraph" w:customStyle="1" w:styleId="fmhttableheading">
    <w:name w:val="fm_httableheading"/>
    <w:basedOn w:val="Normal"/>
    <w:pPr>
      <w:spacing w:before="120" w:beforeAutospacing="0" w:after="320" w:afterAutospacing="0"/>
    </w:pPr>
    <w:rPr>
      <w:rFonts w:ascii="Myriad Pro Light Cond" w:hAnsi="Myriad Pro Light Cond"/>
      <w:b/>
      <w:bCs/>
      <w:color w:val="000000"/>
      <w:sz w:val="26"/>
      <w:szCs w:val="26"/>
    </w:rPr>
  </w:style>
  <w:style w:type="paragraph" w:customStyle="1" w:styleId="fmheaderright2">
    <w:name w:val="fm_headerright2"/>
    <w:basedOn w:val="Normal"/>
    <w:pPr>
      <w:spacing w:before="0" w:beforeAutospacing="0" w:after="0" w:afterAutospacing="0"/>
    </w:pPr>
    <w:rPr>
      <w:rFonts w:ascii="Myriad Pro Light Cond" w:hAnsi="Myriad Pro Light Cond"/>
      <w:color w:val="000000"/>
      <w:sz w:val="20"/>
      <w:szCs w:val="20"/>
    </w:rPr>
  </w:style>
  <w:style w:type="paragraph" w:customStyle="1" w:styleId="fmhffigureheading">
    <w:name w:val="fm_hffigureheading"/>
    <w:basedOn w:val="Normal"/>
    <w:pPr>
      <w:spacing w:before="40" w:beforeAutospacing="0" w:after="240" w:afterAutospacing="0"/>
    </w:pPr>
    <w:rPr>
      <w:rFonts w:ascii="Segoe UI" w:hAnsi="Segoe UI" w:cs="Segoe UI"/>
      <w:i/>
      <w:iCs/>
      <w:color w:val="333333"/>
      <w:sz w:val="20"/>
      <w:szCs w:val="20"/>
    </w:rPr>
  </w:style>
  <w:style w:type="paragraph" w:customStyle="1" w:styleId="fmbody">
    <w:name w:val="fm_body"/>
    <w:basedOn w:val="Normal"/>
    <w:pPr>
      <w:spacing w:before="0" w:beforeAutospacing="0" w:after="200" w:afterAutospacing="0"/>
    </w:pPr>
    <w:rPr>
      <w:rFonts w:ascii="Segoe UI" w:hAnsi="Segoe UI" w:cs="Segoe UI"/>
      <w:color w:val="333333"/>
      <w:spacing w:val="-2"/>
      <w:sz w:val="20"/>
      <w:szCs w:val="20"/>
    </w:rPr>
  </w:style>
  <w:style w:type="paragraph" w:customStyle="1" w:styleId="fmarcalertresponsecheck">
    <w:name w:val="fm_arcalertresponsecheck"/>
    <w:basedOn w:val="Normal"/>
    <w:pPr>
      <w:spacing w:before="60" w:beforeAutospacing="0" w:after="60" w:afterAutospacing="0"/>
    </w:pPr>
    <w:rPr>
      <w:rFonts w:ascii="Myriad Pro Cond" w:hAnsi="Myriad Pro Cond"/>
      <w:b/>
      <w:bCs/>
      <w:color w:val="000000"/>
      <w:spacing w:val="-2"/>
      <w:sz w:val="22"/>
      <w:szCs w:val="22"/>
    </w:rPr>
  </w:style>
  <w:style w:type="paragraph" w:customStyle="1" w:styleId="fmawalertwarning">
    <w:name w:val="fm_awalertwarning"/>
    <w:basedOn w:val="Normal"/>
    <w:pPr>
      <w:spacing w:before="60" w:beforeAutospacing="0" w:after="60" w:afterAutospacing="0"/>
    </w:pPr>
    <w:rPr>
      <w:rFonts w:ascii="Segoe UI" w:hAnsi="Segoe UI" w:cs="Segoe UI"/>
      <w:b/>
      <w:bCs/>
      <w:color w:val="333333"/>
      <w:spacing w:val="-2"/>
      <w:sz w:val="22"/>
      <w:szCs w:val="22"/>
    </w:rPr>
  </w:style>
  <w:style w:type="paragraph" w:customStyle="1" w:styleId="fmgacgraphicanchorcenter">
    <w:name w:val="fm_gacgraphicanchorcenter"/>
    <w:basedOn w:val="Normal"/>
    <w:pPr>
      <w:spacing w:before="200" w:beforeAutospacing="0" w:after="80" w:afterAutospacing="0"/>
      <w:jc w:val="center"/>
    </w:pPr>
    <w:rPr>
      <w:rFonts w:ascii="Myriad Pro Light SemiCond" w:hAnsi="Myriad Pro Light SemiCond"/>
      <w:color w:val="000000"/>
      <w:sz w:val="8"/>
      <w:szCs w:val="8"/>
    </w:rPr>
  </w:style>
  <w:style w:type="paragraph" w:customStyle="1" w:styleId="fmh1heading">
    <w:name w:val="fm_h1heading"/>
    <w:basedOn w:val="Normal"/>
    <w:pPr>
      <w:spacing w:before="360" w:beforeAutospacing="0" w:after="0" w:afterAutospacing="0"/>
    </w:pPr>
    <w:rPr>
      <w:rFonts w:ascii="Segoe UI" w:hAnsi="Segoe UI" w:cs="Segoe UI"/>
      <w:b/>
      <w:bCs/>
      <w:color w:val="333333"/>
      <w:spacing w:val="-2"/>
      <w:sz w:val="36"/>
      <w:szCs w:val="36"/>
    </w:rPr>
  </w:style>
  <w:style w:type="paragraph" w:customStyle="1" w:styleId="TableofContentsPageTitle">
    <w:name w:val="Table of Contents Page Title"/>
    <w:basedOn w:val="Normal"/>
    <w:next w:val="Normal"/>
    <w:pPr>
      <w:spacing w:before="240" w:beforeAutospacing="0" w:after="60" w:afterAutospacing="0"/>
      <w:jc w:val="center"/>
    </w:pPr>
    <w:rPr>
      <w:b/>
      <w:sz w:val="32"/>
      <w:szCs w:val="32"/>
    </w:rPr>
  </w:style>
  <w:style w:type="paragraph" w:customStyle="1" w:styleId="fmgasgraphicanchorstep">
    <w:name w:val="fm_gasgraphicanchorstep"/>
    <w:basedOn w:val="Normal"/>
    <w:pPr>
      <w:spacing w:before="160" w:beforeAutospacing="0" w:after="240" w:afterAutospacing="0"/>
      <w:ind w:left="252"/>
    </w:pPr>
    <w:rPr>
      <w:rFonts w:ascii="Myriad Pro Light Cond" w:hAnsi="Myriad Pro Light Cond"/>
      <w:color w:val="000000"/>
      <w:sz w:val="8"/>
      <w:szCs w:val="8"/>
    </w:rPr>
  </w:style>
  <w:style w:type="paragraph" w:customStyle="1" w:styleId="fmheaderleft">
    <w:name w:val="fm_headerleft"/>
    <w:basedOn w:val="Normal"/>
    <w:pPr>
      <w:spacing w:before="0" w:beforeAutospacing="0" w:after="0" w:afterAutospacing="0"/>
    </w:pPr>
    <w:rPr>
      <w:rFonts w:ascii="Myriad Pro Cond" w:hAnsi="Myriad Pro Cond"/>
      <w:color w:val="000000"/>
      <w:sz w:val="20"/>
      <w:szCs w:val="20"/>
    </w:rPr>
  </w:style>
  <w:style w:type="paragraph" w:customStyle="1" w:styleId="fmaialertimportant">
    <w:name w:val="fm_aialertimportant"/>
    <w:basedOn w:val="Normal"/>
    <w:pPr>
      <w:spacing w:before="80" w:beforeAutospacing="0" w:after="80" w:afterAutospacing="0"/>
    </w:pPr>
    <w:rPr>
      <w:rFonts w:ascii="Myriad Pro Cond" w:hAnsi="Myriad Pro Cond"/>
      <w:b/>
      <w:bCs/>
      <w:color w:val="000000"/>
      <w:spacing w:val="-2"/>
      <w:sz w:val="22"/>
      <w:szCs w:val="22"/>
    </w:rPr>
  </w:style>
  <w:style w:type="paragraph" w:customStyle="1" w:styleId="fmheaderright">
    <w:name w:val="fm_headerright"/>
    <w:basedOn w:val="Normal"/>
    <w:pPr>
      <w:spacing w:before="0" w:beforeAutospacing="0" w:after="0" w:afterAutospacing="0"/>
    </w:pPr>
    <w:rPr>
      <w:rFonts w:ascii="Myriad Pro Cond" w:hAnsi="Myriad Pro Cond"/>
      <w:color w:val="000000"/>
      <w:sz w:val="20"/>
      <w:szCs w:val="20"/>
    </w:rPr>
  </w:style>
  <w:style w:type="paragraph" w:customStyle="1" w:styleId="fmtchlcolumnheadleft">
    <w:name w:val="fm_tchlcolumnheadleft"/>
    <w:basedOn w:val="Normal"/>
    <w:pPr>
      <w:spacing w:before="0" w:beforeAutospacing="0" w:after="0" w:afterAutospacing="0"/>
    </w:pPr>
    <w:rPr>
      <w:rFonts w:ascii="Segoe UI" w:hAnsi="Segoe UI" w:cs="Segoe UI"/>
      <w:b/>
      <w:bCs/>
      <w:color w:val="333333"/>
      <w:spacing w:val="-2"/>
      <w:sz w:val="20"/>
      <w:szCs w:val="20"/>
    </w:rPr>
  </w:style>
  <w:style w:type="paragraph" w:customStyle="1" w:styleId="GlossaryHeading">
    <w:name w:val="Glossary Heading"/>
    <w:basedOn w:val="Normal"/>
    <w:next w:val="Normal"/>
    <w:pPr>
      <w:spacing w:before="320" w:beforeAutospacing="0" w:after="60" w:afterAutospacing="0"/>
      <w:jc w:val="center"/>
    </w:pPr>
    <w:rPr>
      <w:b/>
      <w:sz w:val="32"/>
      <w:szCs w:val="32"/>
    </w:rPr>
  </w:style>
  <w:style w:type="paragraph" w:customStyle="1" w:styleId="fmtcblicellbodyindent">
    <w:name w:val="fm_tcblicellbodyindent"/>
    <w:basedOn w:val="Normal"/>
    <w:pPr>
      <w:spacing w:before="0" w:beforeAutospacing="0" w:after="180" w:afterAutospacing="0"/>
      <w:ind w:left="192"/>
    </w:pPr>
    <w:rPr>
      <w:rFonts w:ascii="Myriad Pro Light Cond" w:hAnsi="Myriad Pro Light Cond"/>
      <w:color w:val="000000"/>
      <w:sz w:val="20"/>
      <w:szCs w:val="20"/>
    </w:rPr>
  </w:style>
  <w:style w:type="paragraph" w:customStyle="1" w:styleId="fmhtdtodoheading">
    <w:name w:val="fm_htdtodoheading"/>
    <w:basedOn w:val="Normal"/>
    <w:pPr>
      <w:spacing w:before="320" w:beforeAutospacing="0" w:after="40" w:afterAutospacing="0"/>
    </w:pPr>
    <w:rPr>
      <w:rFonts w:ascii="Segoe UI" w:hAnsi="Segoe UI" w:cs="Segoe UI"/>
      <w:b/>
      <w:bCs/>
      <w:color w:val="333333"/>
      <w:spacing w:val="-2"/>
      <w:sz w:val="28"/>
      <w:szCs w:val="28"/>
    </w:rPr>
  </w:style>
  <w:style w:type="paragraph" w:customStyle="1" w:styleId="fmtcbrcellbodyright">
    <w:name w:val="fm_tcbrcellbodyright"/>
    <w:basedOn w:val="Normal"/>
    <w:pPr>
      <w:spacing w:before="0" w:beforeAutospacing="0" w:after="180" w:afterAutospacing="0"/>
      <w:jc w:val="right"/>
    </w:pPr>
    <w:rPr>
      <w:rFonts w:ascii="Myriad Pro Light Cond" w:hAnsi="Myriad Pro Light Cond"/>
      <w:color w:val="000000"/>
      <w:sz w:val="20"/>
      <w:szCs w:val="20"/>
    </w:rPr>
  </w:style>
  <w:style w:type="paragraph" w:customStyle="1" w:styleId="fmtchccolumnheadcenter">
    <w:name w:val="fm_tchccolumnheadcenter"/>
    <w:basedOn w:val="Normal"/>
    <w:pPr>
      <w:spacing w:before="0" w:beforeAutospacing="0" w:after="0" w:afterAutospacing="0"/>
      <w:jc w:val="center"/>
    </w:pPr>
    <w:rPr>
      <w:rFonts w:ascii="Myriad Pro Cond" w:hAnsi="Myriad Pro Cond"/>
      <w:b/>
      <w:bCs/>
      <w:color w:val="000000"/>
      <w:spacing w:val="-2"/>
      <w:sz w:val="20"/>
      <w:szCs w:val="20"/>
    </w:rPr>
  </w:style>
  <w:style w:type="paragraph" w:customStyle="1" w:styleId="fmh2heading">
    <w:name w:val="fm_h2heading"/>
    <w:basedOn w:val="Normal"/>
    <w:pPr>
      <w:spacing w:before="320" w:beforeAutospacing="0" w:after="0" w:afterAutospacing="0"/>
    </w:pPr>
    <w:rPr>
      <w:rFonts w:ascii="Segoe UI" w:hAnsi="Segoe UI" w:cs="Segoe UI"/>
      <w:b/>
      <w:bCs/>
      <w:color w:val="333333"/>
      <w:spacing w:val="-2"/>
      <w:sz w:val="28"/>
      <w:szCs w:val="28"/>
    </w:rPr>
  </w:style>
  <w:style w:type="paragraph" w:customStyle="1" w:styleId="fmh0chapter">
    <w:name w:val="fm_h0chapter"/>
    <w:basedOn w:val="Normal"/>
    <w:pPr>
      <w:spacing w:before="0" w:beforeAutospacing="0" w:after="480" w:afterAutospacing="0"/>
    </w:pPr>
    <w:rPr>
      <w:rFonts w:ascii="Segoe UI" w:hAnsi="Segoe UI" w:cs="Segoe UI"/>
      <w:b/>
      <w:bCs/>
      <w:color w:val="333333"/>
      <w:spacing w:val="-5"/>
      <w:sz w:val="48"/>
      <w:szCs w:val="48"/>
    </w:rPr>
  </w:style>
  <w:style w:type="paragraph" w:customStyle="1" w:styleId="fmacbalertcountback">
    <w:name w:val="fm_acbalertcountback"/>
    <w:basedOn w:val="Normal"/>
    <w:pPr>
      <w:spacing w:before="60" w:beforeAutospacing="0" w:after="60" w:afterAutospacing="0"/>
    </w:pPr>
    <w:rPr>
      <w:rFonts w:ascii="Myriad Pro Cond" w:hAnsi="Myriad Pro Cond"/>
      <w:b/>
      <w:bCs/>
      <w:color w:val="000000"/>
      <w:spacing w:val="-2"/>
      <w:sz w:val="22"/>
      <w:szCs w:val="22"/>
    </w:rPr>
  </w:style>
  <w:style w:type="paragraph" w:customStyle="1" w:styleId="fmheaderleft2">
    <w:name w:val="fm_headerleft2"/>
    <w:basedOn w:val="Normal"/>
    <w:pPr>
      <w:spacing w:before="0" w:beforeAutospacing="0" w:after="0" w:afterAutospacing="0"/>
      <w:ind w:left="692"/>
    </w:pPr>
    <w:rPr>
      <w:rFonts w:ascii="Myriad Pro Light Cond" w:hAnsi="Myriad Pro Light Cond"/>
      <w:color w:val="000000"/>
      <w:sz w:val="20"/>
      <w:szCs w:val="20"/>
    </w:rPr>
  </w:style>
  <w:style w:type="paragraph" w:customStyle="1" w:styleId="fmgagraphicanchor">
    <w:name w:val="fm_gagraphicanchor"/>
    <w:basedOn w:val="Normal"/>
    <w:pPr>
      <w:spacing w:before="160" w:beforeAutospacing="0" w:after="80" w:afterAutospacing="0"/>
    </w:pPr>
    <w:rPr>
      <w:rFonts w:ascii="Myriad Pro Light Cond" w:hAnsi="Myriad Pro Light Cond"/>
      <w:color w:val="000000"/>
      <w:sz w:val="8"/>
      <w:szCs w:val="8"/>
    </w:rPr>
  </w:style>
  <w:style w:type="paragraph" w:customStyle="1" w:styleId="fmtclbscelllistbulletsmall">
    <w:name w:val="fm_tclbscelllistbulletsmall"/>
    <w:basedOn w:val="Normal"/>
    <w:pPr>
      <w:spacing w:before="0" w:beforeAutospacing="0" w:after="180" w:afterAutospacing="0"/>
      <w:ind w:left="192" w:hanging="192"/>
    </w:pPr>
    <w:rPr>
      <w:rFonts w:ascii="Segoe UI" w:hAnsi="Segoe UI" w:cs="Segoe UI"/>
      <w:color w:val="333333"/>
      <w:sz w:val="20"/>
      <w:szCs w:val="20"/>
    </w:rPr>
  </w:style>
  <w:style w:type="paragraph" w:customStyle="1" w:styleId="fmtclbcelllistbullet">
    <w:name w:val="fm_tclbcelllistbullet"/>
    <w:basedOn w:val="Normal"/>
    <w:pPr>
      <w:spacing w:before="0" w:beforeAutospacing="0" w:after="180" w:afterAutospacing="0"/>
      <w:ind w:left="192" w:hanging="192"/>
    </w:pPr>
    <w:rPr>
      <w:rFonts w:ascii="Segoe UI" w:hAnsi="Segoe UI" w:cs="Segoe UI"/>
      <w:color w:val="333333"/>
      <w:sz w:val="20"/>
      <w:szCs w:val="20"/>
    </w:rPr>
  </w:style>
  <w:style w:type="paragraph" w:customStyle="1" w:styleId="fmhrheadingrunin">
    <w:name w:val="fm_hrheadingrunin"/>
    <w:basedOn w:val="Normal"/>
    <w:pPr>
      <w:spacing w:before="180" w:beforeAutospacing="0" w:after="60" w:afterAutospacing="0"/>
    </w:pPr>
    <w:rPr>
      <w:rFonts w:ascii="Myriad Pro Light Cond" w:hAnsi="Myriad Pro Light Cond"/>
      <w:b/>
      <w:bCs/>
      <w:color w:val="000000"/>
      <w:spacing w:val="-2"/>
      <w:sz w:val="22"/>
      <w:szCs w:val="22"/>
    </w:rPr>
  </w:style>
  <w:style w:type="paragraph" w:customStyle="1" w:styleId="fmtcbccellbodycenter">
    <w:name w:val="fm_tcbccellbodycenter"/>
    <w:basedOn w:val="Normal"/>
    <w:pPr>
      <w:spacing w:before="0" w:beforeAutospacing="0" w:after="180" w:afterAutospacing="0"/>
      <w:jc w:val="center"/>
    </w:pPr>
    <w:rPr>
      <w:rFonts w:ascii="Myriad Pro Light Cond" w:hAnsi="Myriad Pro Light Cond"/>
      <w:color w:val="000000"/>
      <w:sz w:val="20"/>
      <w:szCs w:val="20"/>
    </w:rPr>
  </w:style>
  <w:style w:type="paragraph" w:customStyle="1" w:styleId="TitlePageTitle">
    <w:name w:val="Title Page Title"/>
    <w:basedOn w:val="Normal"/>
    <w:next w:val="Normal"/>
    <w:pPr>
      <w:pBdr>
        <w:bottom w:val="single" w:sz="24" w:space="1" w:color="auto"/>
      </w:pBdr>
      <w:spacing w:before="3000" w:beforeAutospacing="0" w:after="60" w:afterAutospacing="0"/>
      <w:jc w:val="right"/>
    </w:pPr>
    <w:rPr>
      <w:b/>
      <w:sz w:val="48"/>
      <w:szCs w:val="48"/>
    </w:rPr>
  </w:style>
  <w:style w:type="paragraph" w:customStyle="1" w:styleId="GlossaryDefinition">
    <w:name w:val="Glossary Definition"/>
    <w:basedOn w:val="Normal"/>
    <w:pPr>
      <w:spacing w:before="120" w:beforeAutospacing="0" w:after="120" w:afterAutospacing="0"/>
      <w:ind w:left="720" w:hanging="720"/>
    </w:pPr>
  </w:style>
  <w:style w:type="paragraph" w:customStyle="1" w:styleId="fml1bbulleted">
    <w:name w:val="fm_l1bbulleted"/>
    <w:basedOn w:val="Normal"/>
    <w:pPr>
      <w:spacing w:before="0" w:beforeAutospacing="0" w:after="200" w:afterAutospacing="0"/>
      <w:ind w:left="252" w:hanging="252"/>
    </w:pPr>
    <w:rPr>
      <w:rFonts w:ascii="Segoe UI" w:hAnsi="Segoe UI" w:cs="Segoe UI"/>
      <w:color w:val="333333"/>
      <w:spacing w:val="-2"/>
      <w:sz w:val="20"/>
      <w:szCs w:val="20"/>
    </w:rPr>
  </w:style>
  <w:style w:type="paragraph" w:customStyle="1" w:styleId="fmaccalertcyclecount">
    <w:name w:val="fm_accalertcyclecount"/>
    <w:basedOn w:val="Normal"/>
    <w:pPr>
      <w:spacing w:before="60" w:beforeAutospacing="0" w:after="60" w:afterAutospacing="0"/>
    </w:pPr>
    <w:rPr>
      <w:rFonts w:ascii="Myriad Pro Cond" w:hAnsi="Myriad Pro Cond"/>
      <w:b/>
      <w:bCs/>
      <w:color w:val="000000"/>
      <w:spacing w:val="-2"/>
      <w:sz w:val="22"/>
      <w:szCs w:val="22"/>
    </w:rPr>
  </w:style>
  <w:style w:type="paragraph" w:customStyle="1" w:styleId="fmaralertrememberrecommend">
    <w:name w:val="fm_aralertrememberrecommend"/>
    <w:basedOn w:val="Normal"/>
    <w:pPr>
      <w:spacing w:before="60" w:beforeAutospacing="0" w:after="60" w:afterAutospacing="0"/>
    </w:pPr>
    <w:rPr>
      <w:rFonts w:ascii="Myriad Pro Cond" w:hAnsi="Myriad Pro Cond"/>
      <w:b/>
      <w:bCs/>
      <w:color w:val="000000"/>
      <w:spacing w:val="-2"/>
      <w:sz w:val="22"/>
      <w:szCs w:val="22"/>
    </w:rPr>
  </w:style>
  <w:style w:type="paragraph" w:customStyle="1" w:styleId="fmtcblcellbodyleft">
    <w:name w:val="fm_tcblcellbodyleft"/>
    <w:basedOn w:val="Normal"/>
    <w:pPr>
      <w:spacing w:before="0" w:beforeAutospacing="0" w:after="180" w:afterAutospacing="0"/>
    </w:pPr>
    <w:rPr>
      <w:rFonts w:ascii="Segoe UI" w:hAnsi="Segoe UI" w:cs="Segoe UI"/>
      <w:color w:val="333333"/>
      <w:sz w:val="20"/>
      <w:szCs w:val="20"/>
    </w:rPr>
  </w:style>
  <w:style w:type="paragraph" w:customStyle="1" w:styleId="fml1nnumbered">
    <w:name w:val="fm_l1nnumbered"/>
    <w:basedOn w:val="Normal"/>
    <w:pPr>
      <w:spacing w:before="240" w:beforeAutospacing="0" w:after="80" w:afterAutospacing="0"/>
      <w:ind w:left="252" w:hanging="252"/>
    </w:pPr>
    <w:rPr>
      <w:rFonts w:ascii="Segoe UI" w:hAnsi="Segoe UI" w:cs="Segoe UI"/>
      <w:color w:val="333333"/>
      <w:spacing w:val="-2"/>
      <w:sz w:val="20"/>
      <w:szCs w:val="20"/>
    </w:rPr>
  </w:style>
  <w:style w:type="paragraph" w:customStyle="1" w:styleId="fmacalertcheck">
    <w:name w:val="fm_acalertcheck"/>
    <w:basedOn w:val="Normal"/>
    <w:pPr>
      <w:spacing w:before="60" w:beforeAutospacing="0" w:after="60" w:afterAutospacing="0"/>
    </w:pPr>
    <w:rPr>
      <w:rFonts w:ascii="Myriad Pro Cond" w:hAnsi="Myriad Pro Cond"/>
      <w:b/>
      <w:bCs/>
      <w:color w:val="000000"/>
      <w:spacing w:val="-2"/>
      <w:sz w:val="22"/>
      <w:szCs w:val="22"/>
    </w:rPr>
  </w:style>
  <w:style w:type="paragraph" w:customStyle="1" w:styleId="fmanalertnote">
    <w:name w:val="fm_analertnote"/>
    <w:basedOn w:val="Normal"/>
    <w:pPr>
      <w:spacing w:before="60" w:beforeAutospacing="0" w:after="60" w:afterAutospacing="0"/>
    </w:pPr>
    <w:rPr>
      <w:rFonts w:ascii="Myriad Pro Cond" w:hAnsi="Myriad Pro Cond"/>
      <w:b/>
      <w:bCs/>
      <w:color w:val="000000"/>
      <w:spacing w:val="-2"/>
      <w:sz w:val="22"/>
      <w:szCs w:val="22"/>
    </w:rPr>
  </w:style>
  <w:style w:type="paragraph" w:customStyle="1" w:styleId="fml1body">
    <w:name w:val="fm_l1body"/>
    <w:basedOn w:val="Normal"/>
    <w:pPr>
      <w:spacing w:before="0" w:beforeAutospacing="0" w:after="200" w:afterAutospacing="0"/>
      <w:ind w:left="252"/>
    </w:pPr>
    <w:rPr>
      <w:rFonts w:ascii="Myriad Pro Light SemiCond" w:hAnsi="Myriad Pro Light SemiCond"/>
      <w:color w:val="000000"/>
      <w:spacing w:val="-2"/>
      <w:sz w:val="20"/>
      <w:szCs w:val="20"/>
    </w:rPr>
  </w:style>
  <w:style w:type="paragraph" w:customStyle="1" w:styleId="fml1nrnumberedregular">
    <w:name w:val="fm_l1nrnumberedregular"/>
    <w:basedOn w:val="Normal"/>
    <w:pPr>
      <w:spacing w:before="0" w:beforeAutospacing="0" w:after="200" w:afterAutospacing="0"/>
      <w:ind w:left="252" w:hanging="252"/>
    </w:pPr>
    <w:rPr>
      <w:rFonts w:ascii="Myriad Pro Light SemiCond" w:hAnsi="Myriad Pro Light SemiCond"/>
      <w:color w:val="000000"/>
      <w:spacing w:val="-2"/>
      <w:sz w:val="20"/>
      <w:szCs w:val="20"/>
    </w:rPr>
  </w:style>
  <w:style w:type="paragraph" w:customStyle="1" w:styleId="fmh1theadingtopofpage">
    <w:name w:val="fm_h1theadingtopofpage"/>
    <w:basedOn w:val="Normal"/>
    <w:pPr>
      <w:spacing w:before="360" w:beforeAutospacing="0" w:after="0" w:afterAutospacing="0"/>
    </w:pPr>
    <w:rPr>
      <w:rFonts w:ascii="Myriad Pro Light Cond" w:hAnsi="Myriad Pro Light Cond"/>
      <w:b/>
      <w:bCs/>
      <w:color w:val="5AFF01"/>
      <w:spacing w:val="-2"/>
      <w:sz w:val="36"/>
      <w:szCs w:val="36"/>
    </w:rPr>
  </w:style>
  <w:style w:type="paragraph" w:customStyle="1" w:styleId="fml2body">
    <w:name w:val="fm_l2body"/>
    <w:basedOn w:val="Normal"/>
    <w:pPr>
      <w:spacing w:before="0" w:beforeAutospacing="0" w:after="200" w:afterAutospacing="0"/>
      <w:ind w:left="504"/>
    </w:pPr>
    <w:rPr>
      <w:rFonts w:ascii="Myriad Pro Light SemiCond" w:hAnsi="Myriad Pro Light SemiCond"/>
      <w:color w:val="000000"/>
      <w:spacing w:val="-2"/>
      <w:sz w:val="20"/>
      <w:szCs w:val="20"/>
    </w:rPr>
  </w:style>
  <w:style w:type="paragraph" w:customStyle="1" w:styleId="fmfooter">
    <w:name w:val="fm_footer"/>
    <w:basedOn w:val="Normal"/>
    <w:pPr>
      <w:spacing w:before="0" w:beforeAutospacing="0" w:after="0" w:afterAutospacing="0"/>
    </w:pPr>
    <w:rPr>
      <w:rFonts w:ascii="Myriad Pro Light Cond" w:hAnsi="Myriad Pro Light Cond"/>
      <w:color w:val="000000"/>
      <w:sz w:val="20"/>
      <w:szCs w:val="20"/>
    </w:rPr>
  </w:style>
  <w:style w:type="paragraph" w:customStyle="1" w:styleId="fmtchrcolumnheadright">
    <w:name w:val="fm_tchrcolumnheadright"/>
    <w:basedOn w:val="Normal"/>
    <w:pPr>
      <w:spacing w:before="0" w:beforeAutospacing="0" w:after="0" w:afterAutospacing="0"/>
      <w:jc w:val="right"/>
    </w:pPr>
    <w:rPr>
      <w:rFonts w:ascii="Myriad Pro Light Cond" w:hAnsi="Myriad Pro Light Cond"/>
      <w:b/>
      <w:bCs/>
      <w:color w:val="000000"/>
      <w:spacing w:val="-2"/>
      <w:sz w:val="20"/>
      <w:szCs w:val="20"/>
    </w:rPr>
  </w:style>
  <w:style w:type="paragraph" w:customStyle="1" w:styleId="fmawtalertwitness">
    <w:name w:val="fm_awtalertwitness"/>
    <w:basedOn w:val="Normal"/>
    <w:pPr>
      <w:spacing w:before="60" w:beforeAutospacing="0" w:after="60" w:afterAutospacing="0"/>
    </w:pPr>
    <w:rPr>
      <w:rFonts w:ascii="Myriad Pro Cond" w:hAnsi="Myriad Pro Cond"/>
      <w:b/>
      <w:bCs/>
      <w:color w:val="000000"/>
      <w:spacing w:val="-2"/>
      <w:sz w:val="22"/>
      <w:szCs w:val="22"/>
    </w:rPr>
  </w:style>
  <w:style w:type="paragraph" w:customStyle="1" w:styleId="fmtatableanchor">
    <w:name w:val="fm_tatableanchor"/>
    <w:basedOn w:val="Normal"/>
    <w:pPr>
      <w:spacing w:before="0" w:beforeAutospacing="0" w:after="0" w:afterAutospacing="0"/>
    </w:pPr>
    <w:rPr>
      <w:rFonts w:ascii="Myriad Pro Light SemiCond" w:hAnsi="Myriad Pro Light SemiCond"/>
      <w:color w:val="000000"/>
      <w:sz w:val="4"/>
      <w:szCs w:val="4"/>
    </w:rPr>
  </w:style>
  <w:style w:type="paragraph" w:customStyle="1" w:styleId="fmtclncelllistnumber">
    <w:name w:val="fm_tclncelllistnumber"/>
    <w:basedOn w:val="Normal"/>
    <w:pPr>
      <w:spacing w:before="0" w:beforeAutospacing="0" w:after="180" w:afterAutospacing="0"/>
      <w:ind w:left="192" w:hanging="192"/>
    </w:pPr>
    <w:rPr>
      <w:rFonts w:ascii="Segoe UI" w:hAnsi="Segoe UI" w:cs="Segoe UI"/>
      <w:color w:val="333333"/>
      <w:sz w:val="20"/>
      <w:szCs w:val="20"/>
    </w:rPr>
  </w:style>
  <w:style w:type="paragraph" w:customStyle="1" w:styleId="fml2bbulleted">
    <w:name w:val="fm_l2bbulleted"/>
    <w:basedOn w:val="Normal"/>
    <w:pPr>
      <w:spacing w:before="0" w:beforeAutospacing="0" w:after="200" w:afterAutospacing="0"/>
      <w:ind w:left="504" w:hanging="252"/>
    </w:pPr>
    <w:rPr>
      <w:rFonts w:ascii="Myriad Pro Light SemiCond" w:hAnsi="Myriad Pro Light SemiCond"/>
      <w:color w:val="000000"/>
      <w:spacing w:val="-2"/>
      <w:sz w:val="20"/>
      <w:szCs w:val="20"/>
    </w:rPr>
  </w:style>
  <w:style w:type="character" w:customStyle="1" w:styleId="fmbullet">
    <w:name w:val="fm_bullet"/>
    <w:basedOn w:val="DefaultParagraphFont"/>
    <w:rPr>
      <w:rFonts w:ascii="ZapfDingbats" w:hAnsi="ZapfDingbats" w:hint="default"/>
      <w:color w:val="5AFF01"/>
      <w:sz w:val="16"/>
      <w:szCs w:val="16"/>
    </w:rPr>
  </w:style>
  <w:style w:type="character" w:customStyle="1" w:styleId="GlossaryLabel">
    <w:name w:val="Glossary Label"/>
    <w:basedOn w:val="DefaultParagraphFont"/>
    <w:rPr>
      <w:b/>
      <w:bCs w:val="0"/>
    </w:rPr>
  </w:style>
  <w:style w:type="character" w:customStyle="1" w:styleId="fmlt">
    <w:name w:val="fm_lt"/>
    <w:basedOn w:val="DefaultParagraphFont"/>
    <w:rPr>
      <w:color w:val="000000"/>
    </w:rPr>
  </w:style>
  <w:style w:type="character" w:customStyle="1" w:styleId="fmlinktext">
    <w:name w:val="fm_linktext"/>
    <w:basedOn w:val="DefaultParagraphFont"/>
    <w:rPr>
      <w:color w:val="0000FF"/>
    </w:rPr>
  </w:style>
  <w:style w:type="character" w:customStyle="1" w:styleId="fmemphasisboldcell">
    <w:name w:val="fm_emphasisboldcell"/>
    <w:basedOn w:val="DefaultParagraphFont"/>
    <w:rPr>
      <w:b/>
      <w:bCs/>
      <w:spacing w:val="-2"/>
    </w:rPr>
  </w:style>
  <w:style w:type="character" w:customStyle="1" w:styleId="fmfigtabletitle">
    <w:name w:val="fm_figtabletitle"/>
    <w:basedOn w:val="DefaultParagraphFont"/>
    <w:rPr>
      <w:rFonts w:ascii="Myriad Pro Cond" w:hAnsi="Myriad Pro Cond" w:hint="default"/>
      <w:b/>
      <w:bCs/>
    </w:rPr>
  </w:style>
  <w:style w:type="character" w:customStyle="1" w:styleId="fmemphasisbold">
    <w:name w:val="fm_emphasisbold"/>
    <w:basedOn w:val="DefaultParagraphFont"/>
    <w:rPr>
      <w:b/>
      <w:bCs/>
      <w:spacing w:val="-5"/>
    </w:rPr>
  </w:style>
  <w:style w:type="character" w:customStyle="1" w:styleId="fmpagenumbers">
    <w:name w:val="fm_pagenumbers"/>
    <w:basedOn w:val="DefaultParagraphFont"/>
    <w:rPr>
      <w:rFonts w:ascii="Myriad Pro Black Cond" w:hAnsi="Myriad Pro Black Cond" w:hint="default"/>
    </w:rPr>
  </w:style>
  <w:style w:type="character" w:customStyle="1" w:styleId="fmhalfsquare">
    <w:name w:val="fm_halfsquare"/>
    <w:basedOn w:val="DefaultParagraphFont"/>
    <w:rPr>
      <w:rFonts w:ascii="Wingdings 3" w:hAnsi="Wingdings 3" w:hint="default"/>
      <w:color w:val="5AFF01"/>
      <w:sz w:val="26"/>
      <w:szCs w:val="26"/>
    </w:rPr>
  </w:style>
  <w:style w:type="character" w:customStyle="1" w:styleId="fmemphasisitalic">
    <w:name w:val="fm_emphasisitalic"/>
    <w:basedOn w:val="DefaultParagraphFont"/>
    <w:rPr>
      <w:i/>
      <w:iCs/>
    </w:rPr>
  </w:style>
  <w:style w:type="character" w:customStyle="1" w:styleId="fmei">
    <w:name w:val="fm_ei"/>
    <w:basedOn w:val="DefaultParagraphFont"/>
    <w:rPr>
      <w:i w:val="0"/>
      <w:iCs w:val="0"/>
    </w:rPr>
  </w:style>
  <w:style w:type="character" w:customStyle="1" w:styleId="fmnumlist">
    <w:name w:val="fm_numlist"/>
    <w:basedOn w:val="DefaultParagraphFont"/>
    <w:rPr>
      <w:rFonts w:ascii="Myriad Pro Light Cond" w:hAnsi="Myriad Pro Light Cond" w:hint="default"/>
      <w:b/>
      <w:bCs/>
    </w:rPr>
  </w:style>
  <w:style w:type="paragraph" w:styleId="NormalWeb">
    <w:name w:val="Normal (Web)"/>
    <w:basedOn w:val="Normal"/>
    <w:uiPriority w:val="99"/>
    <w:semiHidden/>
    <w:unhideWhenUsed/>
    <w:rPr>
      <w:rFonts w:eastAsiaTheme="minorEastAsia"/>
    </w:rPr>
  </w:style>
  <w:style w:type="paragraph" w:styleId="Header">
    <w:name w:val="header"/>
    <w:basedOn w:val="Normal"/>
    <w:link w:val="HeaderChar"/>
    <w:uiPriority w:val="99"/>
    <w:unhideWhenUsed/>
    <w:rsid w:val="00E91D3E"/>
    <w:pPr>
      <w:tabs>
        <w:tab w:val="center" w:pos="4680"/>
        <w:tab w:val="right" w:pos="9360"/>
      </w:tabs>
      <w:spacing w:before="0" w:after="0"/>
    </w:pPr>
  </w:style>
  <w:style w:type="character" w:customStyle="1" w:styleId="HeaderChar">
    <w:name w:val="Header Char"/>
    <w:basedOn w:val="DefaultParagraphFont"/>
    <w:link w:val="Header"/>
    <w:uiPriority w:val="99"/>
    <w:rsid w:val="00E91D3E"/>
    <w:rPr>
      <w:sz w:val="24"/>
      <w:szCs w:val="24"/>
    </w:rPr>
  </w:style>
  <w:style w:type="paragraph" w:styleId="Footer">
    <w:name w:val="footer"/>
    <w:basedOn w:val="Normal"/>
    <w:link w:val="FooterChar"/>
    <w:uiPriority w:val="99"/>
    <w:unhideWhenUsed/>
    <w:rsid w:val="00E91D3E"/>
    <w:pPr>
      <w:tabs>
        <w:tab w:val="center" w:pos="4680"/>
        <w:tab w:val="right" w:pos="9360"/>
      </w:tabs>
      <w:spacing w:before="0" w:after="0"/>
    </w:pPr>
  </w:style>
  <w:style w:type="character" w:customStyle="1" w:styleId="FooterChar">
    <w:name w:val="Footer Char"/>
    <w:basedOn w:val="DefaultParagraphFont"/>
    <w:link w:val="Footer"/>
    <w:uiPriority w:val="99"/>
    <w:rsid w:val="00E91D3E"/>
    <w:rPr>
      <w:sz w:val="24"/>
      <w:szCs w:val="24"/>
    </w:rPr>
  </w:style>
  <w:style w:type="character" w:styleId="Hyperlink">
    <w:name w:val="Hyperlink"/>
    <w:basedOn w:val="DefaultParagraphFont"/>
    <w:uiPriority w:val="99"/>
    <w:unhideWhenUsed/>
    <w:rsid w:val="007F1F0C"/>
    <w:rPr>
      <w:color w:val="0000FF"/>
      <w:u w:val="single"/>
    </w:rPr>
  </w:style>
  <w:style w:type="paragraph" w:styleId="TOC1">
    <w:name w:val="toc 1"/>
    <w:basedOn w:val="Normal"/>
    <w:next w:val="Normal"/>
    <w:autoRedefine/>
    <w:uiPriority w:val="39"/>
    <w:unhideWhenUsed/>
    <w:rsid w:val="005F3B0B"/>
  </w:style>
  <w:style w:type="paragraph" w:styleId="TOC2">
    <w:name w:val="toc 2"/>
    <w:basedOn w:val="Normal"/>
    <w:next w:val="Normal"/>
    <w:autoRedefine/>
    <w:uiPriority w:val="39"/>
    <w:unhideWhenUsed/>
    <w:rsid w:val="005F3B0B"/>
    <w:pPr>
      <w:ind w:left="240"/>
    </w:pPr>
  </w:style>
  <w:style w:type="paragraph" w:styleId="BalloonText">
    <w:name w:val="Balloon Text"/>
    <w:basedOn w:val="Normal"/>
    <w:link w:val="BalloonTextChar"/>
    <w:uiPriority w:val="99"/>
    <w:semiHidden/>
    <w:unhideWhenUsed/>
    <w:rsid w:val="00D4308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08B"/>
    <w:rPr>
      <w:rFonts w:ascii="Tahoma" w:hAnsi="Tahoma" w:cs="Tahoma"/>
      <w:sz w:val="16"/>
      <w:szCs w:val="16"/>
    </w:rPr>
  </w:style>
  <w:style w:type="character" w:styleId="FollowedHyperlink">
    <w:name w:val="FollowedHyperlink"/>
    <w:basedOn w:val="DefaultParagraphFont"/>
    <w:uiPriority w:val="99"/>
    <w:semiHidden/>
    <w:unhideWhenUsed/>
    <w:rsid w:val="00D4308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sz w:val="24"/>
      <w:szCs w:val="24"/>
    </w:rPr>
  </w:style>
  <w:style w:type="paragraph" w:styleId="Heading1">
    <w:name w:val="heading 1"/>
    <w:basedOn w:val="Normal"/>
    <w:link w:val="Heading1Char"/>
    <w:uiPriority w:val="9"/>
    <w:qFormat/>
    <w:pPr>
      <w:outlineLvl w:val="0"/>
    </w:pPr>
    <w:rPr>
      <w:rFonts w:eastAsiaTheme="minorEastAsia"/>
      <w:b/>
      <w:bCs/>
      <w:kern w:val="36"/>
      <w:sz w:val="48"/>
      <w:szCs w:val="48"/>
    </w:rPr>
  </w:style>
  <w:style w:type="paragraph" w:styleId="Heading2">
    <w:name w:val="heading 2"/>
    <w:basedOn w:val="Normal"/>
    <w:link w:val="Heading2Char"/>
    <w:uiPriority w:val="9"/>
    <w:qFormat/>
    <w:pPr>
      <w:outlineLvl w:val="1"/>
    </w:pPr>
    <w:rPr>
      <w:rFonts w:eastAsiaTheme="minorEastAsia"/>
      <w:b/>
      <w:bCs/>
      <w:sz w:val="36"/>
      <w:szCs w:val="36"/>
    </w:rPr>
  </w:style>
  <w:style w:type="paragraph" w:styleId="Heading3">
    <w:name w:val="heading 3"/>
    <w:basedOn w:val="Normal"/>
    <w:link w:val="Heading3Char"/>
    <w:uiPriority w:val="9"/>
    <w:qFormat/>
    <w:pPr>
      <w:outlineLvl w:val="2"/>
    </w:pPr>
    <w:rPr>
      <w:rFonts w:eastAsiaTheme="minorEastAsia"/>
      <w:b/>
      <w:bCs/>
      <w:sz w:val="27"/>
      <w:szCs w:val="27"/>
    </w:rPr>
  </w:style>
  <w:style w:type="paragraph" w:styleId="Heading4">
    <w:name w:val="heading 4"/>
    <w:basedOn w:val="Normal"/>
    <w:link w:val="Heading4Char"/>
    <w:uiPriority w:val="9"/>
    <w:qFormat/>
    <w:pPr>
      <w:outlineLvl w:val="3"/>
    </w:pPr>
    <w:rPr>
      <w:rFonts w:eastAsiaTheme="minorEastAsia"/>
      <w:b/>
      <w:bCs/>
    </w:rPr>
  </w:style>
  <w:style w:type="paragraph" w:styleId="Heading5">
    <w:name w:val="heading 5"/>
    <w:basedOn w:val="Normal"/>
    <w:link w:val="Heading5Char"/>
    <w:uiPriority w:val="9"/>
    <w:qFormat/>
    <w:pPr>
      <w:outlineLvl w:val="4"/>
    </w:pPr>
    <w:rPr>
      <w:rFonts w:eastAsiaTheme="minorEastAsia"/>
      <w:b/>
      <w:bCs/>
      <w:sz w:val="20"/>
      <w:szCs w:val="20"/>
    </w:rPr>
  </w:style>
  <w:style w:type="paragraph" w:styleId="Heading6">
    <w:name w:val="heading 6"/>
    <w:basedOn w:val="Normal"/>
    <w:link w:val="Heading6Char"/>
    <w:uiPriority w:val="9"/>
    <w:qFormat/>
    <w:pPr>
      <w:outlineLvl w:val="5"/>
    </w:pPr>
    <w:rPr>
      <w:rFonts w:eastAsiaTheme="minorEastAsi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customStyle="1" w:styleId="fmtaatableanchoralert">
    <w:name w:val="fm_taatableanchoralert"/>
    <w:basedOn w:val="Normal"/>
    <w:pPr>
      <w:spacing w:before="0" w:beforeAutospacing="0" w:after="0" w:afterAutospacing="0"/>
    </w:pPr>
    <w:rPr>
      <w:rFonts w:ascii="Myriad Pro Light SemiCond" w:hAnsi="Myriad Pro Light SemiCond"/>
      <w:color w:val="000000"/>
      <w:sz w:val="4"/>
      <w:szCs w:val="4"/>
    </w:rPr>
  </w:style>
  <w:style w:type="paragraph" w:customStyle="1" w:styleId="fmabalertbody">
    <w:name w:val="fm_abalertbody"/>
    <w:basedOn w:val="Normal"/>
    <w:pPr>
      <w:spacing w:before="0" w:beforeAutospacing="0" w:after="120" w:afterAutospacing="0"/>
    </w:pPr>
    <w:rPr>
      <w:rFonts w:ascii="Segoe UI" w:hAnsi="Segoe UI" w:cs="Segoe UI"/>
      <w:color w:val="333333"/>
      <w:spacing w:val="-2"/>
      <w:sz w:val="20"/>
      <w:szCs w:val="20"/>
    </w:rPr>
  </w:style>
  <w:style w:type="paragraph" w:customStyle="1" w:styleId="fmhttableheading">
    <w:name w:val="fm_httableheading"/>
    <w:basedOn w:val="Normal"/>
    <w:pPr>
      <w:spacing w:before="120" w:beforeAutospacing="0" w:after="320" w:afterAutospacing="0"/>
    </w:pPr>
    <w:rPr>
      <w:rFonts w:ascii="Myriad Pro Light Cond" w:hAnsi="Myriad Pro Light Cond"/>
      <w:b/>
      <w:bCs/>
      <w:color w:val="000000"/>
      <w:sz w:val="26"/>
      <w:szCs w:val="26"/>
    </w:rPr>
  </w:style>
  <w:style w:type="paragraph" w:customStyle="1" w:styleId="fmheaderright2">
    <w:name w:val="fm_headerright2"/>
    <w:basedOn w:val="Normal"/>
    <w:pPr>
      <w:spacing w:before="0" w:beforeAutospacing="0" w:after="0" w:afterAutospacing="0"/>
    </w:pPr>
    <w:rPr>
      <w:rFonts w:ascii="Myriad Pro Light Cond" w:hAnsi="Myriad Pro Light Cond"/>
      <w:color w:val="000000"/>
      <w:sz w:val="20"/>
      <w:szCs w:val="20"/>
    </w:rPr>
  </w:style>
  <w:style w:type="paragraph" w:customStyle="1" w:styleId="fmhffigureheading">
    <w:name w:val="fm_hffigureheading"/>
    <w:basedOn w:val="Normal"/>
    <w:pPr>
      <w:spacing w:before="40" w:beforeAutospacing="0" w:after="240" w:afterAutospacing="0"/>
    </w:pPr>
    <w:rPr>
      <w:rFonts w:ascii="Segoe UI" w:hAnsi="Segoe UI" w:cs="Segoe UI"/>
      <w:i/>
      <w:iCs/>
      <w:color w:val="333333"/>
      <w:sz w:val="20"/>
      <w:szCs w:val="20"/>
    </w:rPr>
  </w:style>
  <w:style w:type="paragraph" w:customStyle="1" w:styleId="fmbody">
    <w:name w:val="fm_body"/>
    <w:basedOn w:val="Normal"/>
    <w:pPr>
      <w:spacing w:before="0" w:beforeAutospacing="0" w:after="200" w:afterAutospacing="0"/>
    </w:pPr>
    <w:rPr>
      <w:rFonts w:ascii="Segoe UI" w:hAnsi="Segoe UI" w:cs="Segoe UI"/>
      <w:color w:val="333333"/>
      <w:spacing w:val="-2"/>
      <w:sz w:val="20"/>
      <w:szCs w:val="20"/>
    </w:rPr>
  </w:style>
  <w:style w:type="paragraph" w:customStyle="1" w:styleId="fmarcalertresponsecheck">
    <w:name w:val="fm_arcalertresponsecheck"/>
    <w:basedOn w:val="Normal"/>
    <w:pPr>
      <w:spacing w:before="60" w:beforeAutospacing="0" w:after="60" w:afterAutospacing="0"/>
    </w:pPr>
    <w:rPr>
      <w:rFonts w:ascii="Myriad Pro Cond" w:hAnsi="Myriad Pro Cond"/>
      <w:b/>
      <w:bCs/>
      <w:color w:val="000000"/>
      <w:spacing w:val="-2"/>
      <w:sz w:val="22"/>
      <w:szCs w:val="22"/>
    </w:rPr>
  </w:style>
  <w:style w:type="paragraph" w:customStyle="1" w:styleId="fmawalertwarning">
    <w:name w:val="fm_awalertwarning"/>
    <w:basedOn w:val="Normal"/>
    <w:pPr>
      <w:spacing w:before="60" w:beforeAutospacing="0" w:after="60" w:afterAutospacing="0"/>
    </w:pPr>
    <w:rPr>
      <w:rFonts w:ascii="Segoe UI" w:hAnsi="Segoe UI" w:cs="Segoe UI"/>
      <w:b/>
      <w:bCs/>
      <w:color w:val="333333"/>
      <w:spacing w:val="-2"/>
      <w:sz w:val="22"/>
      <w:szCs w:val="22"/>
    </w:rPr>
  </w:style>
  <w:style w:type="paragraph" w:customStyle="1" w:styleId="fmgacgraphicanchorcenter">
    <w:name w:val="fm_gacgraphicanchorcenter"/>
    <w:basedOn w:val="Normal"/>
    <w:pPr>
      <w:spacing w:before="200" w:beforeAutospacing="0" w:after="80" w:afterAutospacing="0"/>
      <w:jc w:val="center"/>
    </w:pPr>
    <w:rPr>
      <w:rFonts w:ascii="Myriad Pro Light SemiCond" w:hAnsi="Myriad Pro Light SemiCond"/>
      <w:color w:val="000000"/>
      <w:sz w:val="8"/>
      <w:szCs w:val="8"/>
    </w:rPr>
  </w:style>
  <w:style w:type="paragraph" w:customStyle="1" w:styleId="fmh1heading">
    <w:name w:val="fm_h1heading"/>
    <w:basedOn w:val="Normal"/>
    <w:pPr>
      <w:spacing w:before="360" w:beforeAutospacing="0" w:after="0" w:afterAutospacing="0"/>
    </w:pPr>
    <w:rPr>
      <w:rFonts w:ascii="Segoe UI" w:hAnsi="Segoe UI" w:cs="Segoe UI"/>
      <w:b/>
      <w:bCs/>
      <w:color w:val="333333"/>
      <w:spacing w:val="-2"/>
      <w:sz w:val="36"/>
      <w:szCs w:val="36"/>
    </w:rPr>
  </w:style>
  <w:style w:type="paragraph" w:customStyle="1" w:styleId="TableofContentsPageTitle">
    <w:name w:val="Table of Contents Page Title"/>
    <w:basedOn w:val="Normal"/>
    <w:next w:val="Normal"/>
    <w:pPr>
      <w:spacing w:before="240" w:beforeAutospacing="0" w:after="60" w:afterAutospacing="0"/>
      <w:jc w:val="center"/>
    </w:pPr>
    <w:rPr>
      <w:b/>
      <w:sz w:val="32"/>
      <w:szCs w:val="32"/>
    </w:rPr>
  </w:style>
  <w:style w:type="paragraph" w:customStyle="1" w:styleId="fmgasgraphicanchorstep">
    <w:name w:val="fm_gasgraphicanchorstep"/>
    <w:basedOn w:val="Normal"/>
    <w:pPr>
      <w:spacing w:before="160" w:beforeAutospacing="0" w:after="240" w:afterAutospacing="0"/>
      <w:ind w:left="252"/>
    </w:pPr>
    <w:rPr>
      <w:rFonts w:ascii="Myriad Pro Light Cond" w:hAnsi="Myriad Pro Light Cond"/>
      <w:color w:val="000000"/>
      <w:sz w:val="8"/>
      <w:szCs w:val="8"/>
    </w:rPr>
  </w:style>
  <w:style w:type="paragraph" w:customStyle="1" w:styleId="fmheaderleft">
    <w:name w:val="fm_headerleft"/>
    <w:basedOn w:val="Normal"/>
    <w:pPr>
      <w:spacing w:before="0" w:beforeAutospacing="0" w:after="0" w:afterAutospacing="0"/>
    </w:pPr>
    <w:rPr>
      <w:rFonts w:ascii="Myriad Pro Cond" w:hAnsi="Myriad Pro Cond"/>
      <w:color w:val="000000"/>
      <w:sz w:val="20"/>
      <w:szCs w:val="20"/>
    </w:rPr>
  </w:style>
  <w:style w:type="paragraph" w:customStyle="1" w:styleId="fmaialertimportant">
    <w:name w:val="fm_aialertimportant"/>
    <w:basedOn w:val="Normal"/>
    <w:pPr>
      <w:spacing w:before="80" w:beforeAutospacing="0" w:after="80" w:afterAutospacing="0"/>
    </w:pPr>
    <w:rPr>
      <w:rFonts w:ascii="Myriad Pro Cond" w:hAnsi="Myriad Pro Cond"/>
      <w:b/>
      <w:bCs/>
      <w:color w:val="000000"/>
      <w:spacing w:val="-2"/>
      <w:sz w:val="22"/>
      <w:szCs w:val="22"/>
    </w:rPr>
  </w:style>
  <w:style w:type="paragraph" w:customStyle="1" w:styleId="fmheaderright">
    <w:name w:val="fm_headerright"/>
    <w:basedOn w:val="Normal"/>
    <w:pPr>
      <w:spacing w:before="0" w:beforeAutospacing="0" w:after="0" w:afterAutospacing="0"/>
    </w:pPr>
    <w:rPr>
      <w:rFonts w:ascii="Myriad Pro Cond" w:hAnsi="Myriad Pro Cond"/>
      <w:color w:val="000000"/>
      <w:sz w:val="20"/>
      <w:szCs w:val="20"/>
    </w:rPr>
  </w:style>
  <w:style w:type="paragraph" w:customStyle="1" w:styleId="fmtchlcolumnheadleft">
    <w:name w:val="fm_tchlcolumnheadleft"/>
    <w:basedOn w:val="Normal"/>
    <w:pPr>
      <w:spacing w:before="0" w:beforeAutospacing="0" w:after="0" w:afterAutospacing="0"/>
    </w:pPr>
    <w:rPr>
      <w:rFonts w:ascii="Segoe UI" w:hAnsi="Segoe UI" w:cs="Segoe UI"/>
      <w:b/>
      <w:bCs/>
      <w:color w:val="333333"/>
      <w:spacing w:val="-2"/>
      <w:sz w:val="20"/>
      <w:szCs w:val="20"/>
    </w:rPr>
  </w:style>
  <w:style w:type="paragraph" w:customStyle="1" w:styleId="GlossaryHeading">
    <w:name w:val="Glossary Heading"/>
    <w:basedOn w:val="Normal"/>
    <w:next w:val="Normal"/>
    <w:pPr>
      <w:spacing w:before="320" w:beforeAutospacing="0" w:after="60" w:afterAutospacing="0"/>
      <w:jc w:val="center"/>
    </w:pPr>
    <w:rPr>
      <w:b/>
      <w:sz w:val="32"/>
      <w:szCs w:val="32"/>
    </w:rPr>
  </w:style>
  <w:style w:type="paragraph" w:customStyle="1" w:styleId="fmtcblicellbodyindent">
    <w:name w:val="fm_tcblicellbodyindent"/>
    <w:basedOn w:val="Normal"/>
    <w:pPr>
      <w:spacing w:before="0" w:beforeAutospacing="0" w:after="180" w:afterAutospacing="0"/>
      <w:ind w:left="192"/>
    </w:pPr>
    <w:rPr>
      <w:rFonts w:ascii="Myriad Pro Light Cond" w:hAnsi="Myriad Pro Light Cond"/>
      <w:color w:val="000000"/>
      <w:sz w:val="20"/>
      <w:szCs w:val="20"/>
    </w:rPr>
  </w:style>
  <w:style w:type="paragraph" w:customStyle="1" w:styleId="fmhtdtodoheading">
    <w:name w:val="fm_htdtodoheading"/>
    <w:basedOn w:val="Normal"/>
    <w:pPr>
      <w:spacing w:before="320" w:beforeAutospacing="0" w:after="40" w:afterAutospacing="0"/>
    </w:pPr>
    <w:rPr>
      <w:rFonts w:ascii="Segoe UI" w:hAnsi="Segoe UI" w:cs="Segoe UI"/>
      <w:b/>
      <w:bCs/>
      <w:color w:val="333333"/>
      <w:spacing w:val="-2"/>
      <w:sz w:val="28"/>
      <w:szCs w:val="28"/>
    </w:rPr>
  </w:style>
  <w:style w:type="paragraph" w:customStyle="1" w:styleId="fmtcbrcellbodyright">
    <w:name w:val="fm_tcbrcellbodyright"/>
    <w:basedOn w:val="Normal"/>
    <w:pPr>
      <w:spacing w:before="0" w:beforeAutospacing="0" w:after="180" w:afterAutospacing="0"/>
      <w:jc w:val="right"/>
    </w:pPr>
    <w:rPr>
      <w:rFonts w:ascii="Myriad Pro Light Cond" w:hAnsi="Myriad Pro Light Cond"/>
      <w:color w:val="000000"/>
      <w:sz w:val="20"/>
      <w:szCs w:val="20"/>
    </w:rPr>
  </w:style>
  <w:style w:type="paragraph" w:customStyle="1" w:styleId="fmtchccolumnheadcenter">
    <w:name w:val="fm_tchccolumnheadcenter"/>
    <w:basedOn w:val="Normal"/>
    <w:pPr>
      <w:spacing w:before="0" w:beforeAutospacing="0" w:after="0" w:afterAutospacing="0"/>
      <w:jc w:val="center"/>
    </w:pPr>
    <w:rPr>
      <w:rFonts w:ascii="Myriad Pro Cond" w:hAnsi="Myriad Pro Cond"/>
      <w:b/>
      <w:bCs/>
      <w:color w:val="000000"/>
      <w:spacing w:val="-2"/>
      <w:sz w:val="20"/>
      <w:szCs w:val="20"/>
    </w:rPr>
  </w:style>
  <w:style w:type="paragraph" w:customStyle="1" w:styleId="fmh2heading">
    <w:name w:val="fm_h2heading"/>
    <w:basedOn w:val="Normal"/>
    <w:pPr>
      <w:spacing w:before="320" w:beforeAutospacing="0" w:after="0" w:afterAutospacing="0"/>
    </w:pPr>
    <w:rPr>
      <w:rFonts w:ascii="Segoe UI" w:hAnsi="Segoe UI" w:cs="Segoe UI"/>
      <w:b/>
      <w:bCs/>
      <w:color w:val="333333"/>
      <w:spacing w:val="-2"/>
      <w:sz w:val="28"/>
      <w:szCs w:val="28"/>
    </w:rPr>
  </w:style>
  <w:style w:type="paragraph" w:customStyle="1" w:styleId="fmh0chapter">
    <w:name w:val="fm_h0chapter"/>
    <w:basedOn w:val="Normal"/>
    <w:pPr>
      <w:spacing w:before="0" w:beforeAutospacing="0" w:after="480" w:afterAutospacing="0"/>
    </w:pPr>
    <w:rPr>
      <w:rFonts w:ascii="Segoe UI" w:hAnsi="Segoe UI" w:cs="Segoe UI"/>
      <w:b/>
      <w:bCs/>
      <w:color w:val="333333"/>
      <w:spacing w:val="-5"/>
      <w:sz w:val="48"/>
      <w:szCs w:val="48"/>
    </w:rPr>
  </w:style>
  <w:style w:type="paragraph" w:customStyle="1" w:styleId="fmacbalertcountback">
    <w:name w:val="fm_acbalertcountback"/>
    <w:basedOn w:val="Normal"/>
    <w:pPr>
      <w:spacing w:before="60" w:beforeAutospacing="0" w:after="60" w:afterAutospacing="0"/>
    </w:pPr>
    <w:rPr>
      <w:rFonts w:ascii="Myriad Pro Cond" w:hAnsi="Myriad Pro Cond"/>
      <w:b/>
      <w:bCs/>
      <w:color w:val="000000"/>
      <w:spacing w:val="-2"/>
      <w:sz w:val="22"/>
      <w:szCs w:val="22"/>
    </w:rPr>
  </w:style>
  <w:style w:type="paragraph" w:customStyle="1" w:styleId="fmheaderleft2">
    <w:name w:val="fm_headerleft2"/>
    <w:basedOn w:val="Normal"/>
    <w:pPr>
      <w:spacing w:before="0" w:beforeAutospacing="0" w:after="0" w:afterAutospacing="0"/>
      <w:ind w:left="692"/>
    </w:pPr>
    <w:rPr>
      <w:rFonts w:ascii="Myriad Pro Light Cond" w:hAnsi="Myriad Pro Light Cond"/>
      <w:color w:val="000000"/>
      <w:sz w:val="20"/>
      <w:szCs w:val="20"/>
    </w:rPr>
  </w:style>
  <w:style w:type="paragraph" w:customStyle="1" w:styleId="fmgagraphicanchor">
    <w:name w:val="fm_gagraphicanchor"/>
    <w:basedOn w:val="Normal"/>
    <w:pPr>
      <w:spacing w:before="160" w:beforeAutospacing="0" w:after="80" w:afterAutospacing="0"/>
    </w:pPr>
    <w:rPr>
      <w:rFonts w:ascii="Myriad Pro Light Cond" w:hAnsi="Myriad Pro Light Cond"/>
      <w:color w:val="000000"/>
      <w:sz w:val="8"/>
      <w:szCs w:val="8"/>
    </w:rPr>
  </w:style>
  <w:style w:type="paragraph" w:customStyle="1" w:styleId="fmtclbscelllistbulletsmall">
    <w:name w:val="fm_tclbscelllistbulletsmall"/>
    <w:basedOn w:val="Normal"/>
    <w:pPr>
      <w:spacing w:before="0" w:beforeAutospacing="0" w:after="180" w:afterAutospacing="0"/>
      <w:ind w:left="192" w:hanging="192"/>
    </w:pPr>
    <w:rPr>
      <w:rFonts w:ascii="Segoe UI" w:hAnsi="Segoe UI" w:cs="Segoe UI"/>
      <w:color w:val="333333"/>
      <w:sz w:val="20"/>
      <w:szCs w:val="20"/>
    </w:rPr>
  </w:style>
  <w:style w:type="paragraph" w:customStyle="1" w:styleId="fmtclbcelllistbullet">
    <w:name w:val="fm_tclbcelllistbullet"/>
    <w:basedOn w:val="Normal"/>
    <w:pPr>
      <w:spacing w:before="0" w:beforeAutospacing="0" w:after="180" w:afterAutospacing="0"/>
      <w:ind w:left="192" w:hanging="192"/>
    </w:pPr>
    <w:rPr>
      <w:rFonts w:ascii="Segoe UI" w:hAnsi="Segoe UI" w:cs="Segoe UI"/>
      <w:color w:val="333333"/>
      <w:sz w:val="20"/>
      <w:szCs w:val="20"/>
    </w:rPr>
  </w:style>
  <w:style w:type="paragraph" w:customStyle="1" w:styleId="fmhrheadingrunin">
    <w:name w:val="fm_hrheadingrunin"/>
    <w:basedOn w:val="Normal"/>
    <w:pPr>
      <w:spacing w:before="180" w:beforeAutospacing="0" w:after="60" w:afterAutospacing="0"/>
    </w:pPr>
    <w:rPr>
      <w:rFonts w:ascii="Myriad Pro Light Cond" w:hAnsi="Myriad Pro Light Cond"/>
      <w:b/>
      <w:bCs/>
      <w:color w:val="000000"/>
      <w:spacing w:val="-2"/>
      <w:sz w:val="22"/>
      <w:szCs w:val="22"/>
    </w:rPr>
  </w:style>
  <w:style w:type="paragraph" w:customStyle="1" w:styleId="fmtcbccellbodycenter">
    <w:name w:val="fm_tcbccellbodycenter"/>
    <w:basedOn w:val="Normal"/>
    <w:pPr>
      <w:spacing w:before="0" w:beforeAutospacing="0" w:after="180" w:afterAutospacing="0"/>
      <w:jc w:val="center"/>
    </w:pPr>
    <w:rPr>
      <w:rFonts w:ascii="Myriad Pro Light Cond" w:hAnsi="Myriad Pro Light Cond"/>
      <w:color w:val="000000"/>
      <w:sz w:val="20"/>
      <w:szCs w:val="20"/>
    </w:rPr>
  </w:style>
  <w:style w:type="paragraph" w:customStyle="1" w:styleId="TitlePageTitle">
    <w:name w:val="Title Page Title"/>
    <w:basedOn w:val="Normal"/>
    <w:next w:val="Normal"/>
    <w:pPr>
      <w:pBdr>
        <w:bottom w:val="single" w:sz="24" w:space="1" w:color="auto"/>
      </w:pBdr>
      <w:spacing w:before="3000" w:beforeAutospacing="0" w:after="60" w:afterAutospacing="0"/>
      <w:jc w:val="right"/>
    </w:pPr>
    <w:rPr>
      <w:b/>
      <w:sz w:val="48"/>
      <w:szCs w:val="48"/>
    </w:rPr>
  </w:style>
  <w:style w:type="paragraph" w:customStyle="1" w:styleId="GlossaryDefinition">
    <w:name w:val="Glossary Definition"/>
    <w:basedOn w:val="Normal"/>
    <w:pPr>
      <w:spacing w:before="120" w:beforeAutospacing="0" w:after="120" w:afterAutospacing="0"/>
      <w:ind w:left="720" w:hanging="720"/>
    </w:pPr>
  </w:style>
  <w:style w:type="paragraph" w:customStyle="1" w:styleId="fml1bbulleted">
    <w:name w:val="fm_l1bbulleted"/>
    <w:basedOn w:val="Normal"/>
    <w:pPr>
      <w:spacing w:before="0" w:beforeAutospacing="0" w:after="200" w:afterAutospacing="0"/>
      <w:ind w:left="252" w:hanging="252"/>
    </w:pPr>
    <w:rPr>
      <w:rFonts w:ascii="Segoe UI" w:hAnsi="Segoe UI" w:cs="Segoe UI"/>
      <w:color w:val="333333"/>
      <w:spacing w:val="-2"/>
      <w:sz w:val="20"/>
      <w:szCs w:val="20"/>
    </w:rPr>
  </w:style>
  <w:style w:type="paragraph" w:customStyle="1" w:styleId="fmaccalertcyclecount">
    <w:name w:val="fm_accalertcyclecount"/>
    <w:basedOn w:val="Normal"/>
    <w:pPr>
      <w:spacing w:before="60" w:beforeAutospacing="0" w:after="60" w:afterAutospacing="0"/>
    </w:pPr>
    <w:rPr>
      <w:rFonts w:ascii="Myriad Pro Cond" w:hAnsi="Myriad Pro Cond"/>
      <w:b/>
      <w:bCs/>
      <w:color w:val="000000"/>
      <w:spacing w:val="-2"/>
      <w:sz w:val="22"/>
      <w:szCs w:val="22"/>
    </w:rPr>
  </w:style>
  <w:style w:type="paragraph" w:customStyle="1" w:styleId="fmaralertrememberrecommend">
    <w:name w:val="fm_aralertrememberrecommend"/>
    <w:basedOn w:val="Normal"/>
    <w:pPr>
      <w:spacing w:before="60" w:beforeAutospacing="0" w:after="60" w:afterAutospacing="0"/>
    </w:pPr>
    <w:rPr>
      <w:rFonts w:ascii="Myriad Pro Cond" w:hAnsi="Myriad Pro Cond"/>
      <w:b/>
      <w:bCs/>
      <w:color w:val="000000"/>
      <w:spacing w:val="-2"/>
      <w:sz w:val="22"/>
      <w:szCs w:val="22"/>
    </w:rPr>
  </w:style>
  <w:style w:type="paragraph" w:customStyle="1" w:styleId="fmtcblcellbodyleft">
    <w:name w:val="fm_tcblcellbodyleft"/>
    <w:basedOn w:val="Normal"/>
    <w:pPr>
      <w:spacing w:before="0" w:beforeAutospacing="0" w:after="180" w:afterAutospacing="0"/>
    </w:pPr>
    <w:rPr>
      <w:rFonts w:ascii="Segoe UI" w:hAnsi="Segoe UI" w:cs="Segoe UI"/>
      <w:color w:val="333333"/>
      <w:sz w:val="20"/>
      <w:szCs w:val="20"/>
    </w:rPr>
  </w:style>
  <w:style w:type="paragraph" w:customStyle="1" w:styleId="fml1nnumbered">
    <w:name w:val="fm_l1nnumbered"/>
    <w:basedOn w:val="Normal"/>
    <w:pPr>
      <w:spacing w:before="240" w:beforeAutospacing="0" w:after="80" w:afterAutospacing="0"/>
      <w:ind w:left="252" w:hanging="252"/>
    </w:pPr>
    <w:rPr>
      <w:rFonts w:ascii="Segoe UI" w:hAnsi="Segoe UI" w:cs="Segoe UI"/>
      <w:color w:val="333333"/>
      <w:spacing w:val="-2"/>
      <w:sz w:val="20"/>
      <w:szCs w:val="20"/>
    </w:rPr>
  </w:style>
  <w:style w:type="paragraph" w:customStyle="1" w:styleId="fmacalertcheck">
    <w:name w:val="fm_acalertcheck"/>
    <w:basedOn w:val="Normal"/>
    <w:pPr>
      <w:spacing w:before="60" w:beforeAutospacing="0" w:after="60" w:afterAutospacing="0"/>
    </w:pPr>
    <w:rPr>
      <w:rFonts w:ascii="Myriad Pro Cond" w:hAnsi="Myriad Pro Cond"/>
      <w:b/>
      <w:bCs/>
      <w:color w:val="000000"/>
      <w:spacing w:val="-2"/>
      <w:sz w:val="22"/>
      <w:szCs w:val="22"/>
    </w:rPr>
  </w:style>
  <w:style w:type="paragraph" w:customStyle="1" w:styleId="fmanalertnote">
    <w:name w:val="fm_analertnote"/>
    <w:basedOn w:val="Normal"/>
    <w:pPr>
      <w:spacing w:before="60" w:beforeAutospacing="0" w:after="60" w:afterAutospacing="0"/>
    </w:pPr>
    <w:rPr>
      <w:rFonts w:ascii="Myriad Pro Cond" w:hAnsi="Myriad Pro Cond"/>
      <w:b/>
      <w:bCs/>
      <w:color w:val="000000"/>
      <w:spacing w:val="-2"/>
      <w:sz w:val="22"/>
      <w:szCs w:val="22"/>
    </w:rPr>
  </w:style>
  <w:style w:type="paragraph" w:customStyle="1" w:styleId="fml1body">
    <w:name w:val="fm_l1body"/>
    <w:basedOn w:val="Normal"/>
    <w:pPr>
      <w:spacing w:before="0" w:beforeAutospacing="0" w:after="200" w:afterAutospacing="0"/>
      <w:ind w:left="252"/>
    </w:pPr>
    <w:rPr>
      <w:rFonts w:ascii="Myriad Pro Light SemiCond" w:hAnsi="Myriad Pro Light SemiCond"/>
      <w:color w:val="000000"/>
      <w:spacing w:val="-2"/>
      <w:sz w:val="20"/>
      <w:szCs w:val="20"/>
    </w:rPr>
  </w:style>
  <w:style w:type="paragraph" w:customStyle="1" w:styleId="fml1nrnumberedregular">
    <w:name w:val="fm_l1nrnumberedregular"/>
    <w:basedOn w:val="Normal"/>
    <w:pPr>
      <w:spacing w:before="0" w:beforeAutospacing="0" w:after="200" w:afterAutospacing="0"/>
      <w:ind w:left="252" w:hanging="252"/>
    </w:pPr>
    <w:rPr>
      <w:rFonts w:ascii="Myriad Pro Light SemiCond" w:hAnsi="Myriad Pro Light SemiCond"/>
      <w:color w:val="000000"/>
      <w:spacing w:val="-2"/>
      <w:sz w:val="20"/>
      <w:szCs w:val="20"/>
    </w:rPr>
  </w:style>
  <w:style w:type="paragraph" w:customStyle="1" w:styleId="fmh1theadingtopofpage">
    <w:name w:val="fm_h1theadingtopofpage"/>
    <w:basedOn w:val="Normal"/>
    <w:pPr>
      <w:spacing w:before="360" w:beforeAutospacing="0" w:after="0" w:afterAutospacing="0"/>
    </w:pPr>
    <w:rPr>
      <w:rFonts w:ascii="Myriad Pro Light Cond" w:hAnsi="Myriad Pro Light Cond"/>
      <w:b/>
      <w:bCs/>
      <w:color w:val="5AFF01"/>
      <w:spacing w:val="-2"/>
      <w:sz w:val="36"/>
      <w:szCs w:val="36"/>
    </w:rPr>
  </w:style>
  <w:style w:type="paragraph" w:customStyle="1" w:styleId="fml2body">
    <w:name w:val="fm_l2body"/>
    <w:basedOn w:val="Normal"/>
    <w:pPr>
      <w:spacing w:before="0" w:beforeAutospacing="0" w:after="200" w:afterAutospacing="0"/>
      <w:ind w:left="504"/>
    </w:pPr>
    <w:rPr>
      <w:rFonts w:ascii="Myriad Pro Light SemiCond" w:hAnsi="Myriad Pro Light SemiCond"/>
      <w:color w:val="000000"/>
      <w:spacing w:val="-2"/>
      <w:sz w:val="20"/>
      <w:szCs w:val="20"/>
    </w:rPr>
  </w:style>
  <w:style w:type="paragraph" w:customStyle="1" w:styleId="fmfooter">
    <w:name w:val="fm_footer"/>
    <w:basedOn w:val="Normal"/>
    <w:pPr>
      <w:spacing w:before="0" w:beforeAutospacing="0" w:after="0" w:afterAutospacing="0"/>
    </w:pPr>
    <w:rPr>
      <w:rFonts w:ascii="Myriad Pro Light Cond" w:hAnsi="Myriad Pro Light Cond"/>
      <w:color w:val="000000"/>
      <w:sz w:val="20"/>
      <w:szCs w:val="20"/>
    </w:rPr>
  </w:style>
  <w:style w:type="paragraph" w:customStyle="1" w:styleId="fmtchrcolumnheadright">
    <w:name w:val="fm_tchrcolumnheadright"/>
    <w:basedOn w:val="Normal"/>
    <w:pPr>
      <w:spacing w:before="0" w:beforeAutospacing="0" w:after="0" w:afterAutospacing="0"/>
      <w:jc w:val="right"/>
    </w:pPr>
    <w:rPr>
      <w:rFonts w:ascii="Myriad Pro Light Cond" w:hAnsi="Myriad Pro Light Cond"/>
      <w:b/>
      <w:bCs/>
      <w:color w:val="000000"/>
      <w:spacing w:val="-2"/>
      <w:sz w:val="20"/>
      <w:szCs w:val="20"/>
    </w:rPr>
  </w:style>
  <w:style w:type="paragraph" w:customStyle="1" w:styleId="fmawtalertwitness">
    <w:name w:val="fm_awtalertwitness"/>
    <w:basedOn w:val="Normal"/>
    <w:pPr>
      <w:spacing w:before="60" w:beforeAutospacing="0" w:after="60" w:afterAutospacing="0"/>
    </w:pPr>
    <w:rPr>
      <w:rFonts w:ascii="Myriad Pro Cond" w:hAnsi="Myriad Pro Cond"/>
      <w:b/>
      <w:bCs/>
      <w:color w:val="000000"/>
      <w:spacing w:val="-2"/>
      <w:sz w:val="22"/>
      <w:szCs w:val="22"/>
    </w:rPr>
  </w:style>
  <w:style w:type="paragraph" w:customStyle="1" w:styleId="fmtatableanchor">
    <w:name w:val="fm_tatableanchor"/>
    <w:basedOn w:val="Normal"/>
    <w:pPr>
      <w:spacing w:before="0" w:beforeAutospacing="0" w:after="0" w:afterAutospacing="0"/>
    </w:pPr>
    <w:rPr>
      <w:rFonts w:ascii="Myriad Pro Light SemiCond" w:hAnsi="Myriad Pro Light SemiCond"/>
      <w:color w:val="000000"/>
      <w:sz w:val="4"/>
      <w:szCs w:val="4"/>
    </w:rPr>
  </w:style>
  <w:style w:type="paragraph" w:customStyle="1" w:styleId="fmtclncelllistnumber">
    <w:name w:val="fm_tclncelllistnumber"/>
    <w:basedOn w:val="Normal"/>
    <w:pPr>
      <w:spacing w:before="0" w:beforeAutospacing="0" w:after="180" w:afterAutospacing="0"/>
      <w:ind w:left="192" w:hanging="192"/>
    </w:pPr>
    <w:rPr>
      <w:rFonts w:ascii="Segoe UI" w:hAnsi="Segoe UI" w:cs="Segoe UI"/>
      <w:color w:val="333333"/>
      <w:sz w:val="20"/>
      <w:szCs w:val="20"/>
    </w:rPr>
  </w:style>
  <w:style w:type="paragraph" w:customStyle="1" w:styleId="fml2bbulleted">
    <w:name w:val="fm_l2bbulleted"/>
    <w:basedOn w:val="Normal"/>
    <w:pPr>
      <w:spacing w:before="0" w:beforeAutospacing="0" w:after="200" w:afterAutospacing="0"/>
      <w:ind w:left="504" w:hanging="252"/>
    </w:pPr>
    <w:rPr>
      <w:rFonts w:ascii="Myriad Pro Light SemiCond" w:hAnsi="Myriad Pro Light SemiCond"/>
      <w:color w:val="000000"/>
      <w:spacing w:val="-2"/>
      <w:sz w:val="20"/>
      <w:szCs w:val="20"/>
    </w:rPr>
  </w:style>
  <w:style w:type="character" w:customStyle="1" w:styleId="fmbullet">
    <w:name w:val="fm_bullet"/>
    <w:basedOn w:val="DefaultParagraphFont"/>
    <w:rPr>
      <w:rFonts w:ascii="ZapfDingbats" w:hAnsi="ZapfDingbats" w:hint="default"/>
      <w:color w:val="5AFF01"/>
      <w:sz w:val="16"/>
      <w:szCs w:val="16"/>
    </w:rPr>
  </w:style>
  <w:style w:type="character" w:customStyle="1" w:styleId="GlossaryLabel">
    <w:name w:val="Glossary Label"/>
    <w:basedOn w:val="DefaultParagraphFont"/>
    <w:rPr>
      <w:b/>
      <w:bCs w:val="0"/>
    </w:rPr>
  </w:style>
  <w:style w:type="character" w:customStyle="1" w:styleId="fmlt">
    <w:name w:val="fm_lt"/>
    <w:basedOn w:val="DefaultParagraphFont"/>
    <w:rPr>
      <w:color w:val="000000"/>
    </w:rPr>
  </w:style>
  <w:style w:type="character" w:customStyle="1" w:styleId="fmlinktext">
    <w:name w:val="fm_linktext"/>
    <w:basedOn w:val="DefaultParagraphFont"/>
    <w:rPr>
      <w:color w:val="0000FF"/>
    </w:rPr>
  </w:style>
  <w:style w:type="character" w:customStyle="1" w:styleId="fmemphasisboldcell">
    <w:name w:val="fm_emphasisboldcell"/>
    <w:basedOn w:val="DefaultParagraphFont"/>
    <w:rPr>
      <w:b/>
      <w:bCs/>
      <w:spacing w:val="-2"/>
    </w:rPr>
  </w:style>
  <w:style w:type="character" w:customStyle="1" w:styleId="fmfigtabletitle">
    <w:name w:val="fm_figtabletitle"/>
    <w:basedOn w:val="DefaultParagraphFont"/>
    <w:rPr>
      <w:rFonts w:ascii="Myriad Pro Cond" w:hAnsi="Myriad Pro Cond" w:hint="default"/>
      <w:b/>
      <w:bCs/>
    </w:rPr>
  </w:style>
  <w:style w:type="character" w:customStyle="1" w:styleId="fmemphasisbold">
    <w:name w:val="fm_emphasisbold"/>
    <w:basedOn w:val="DefaultParagraphFont"/>
    <w:rPr>
      <w:b/>
      <w:bCs/>
      <w:spacing w:val="-5"/>
    </w:rPr>
  </w:style>
  <w:style w:type="character" w:customStyle="1" w:styleId="fmpagenumbers">
    <w:name w:val="fm_pagenumbers"/>
    <w:basedOn w:val="DefaultParagraphFont"/>
    <w:rPr>
      <w:rFonts w:ascii="Myriad Pro Black Cond" w:hAnsi="Myriad Pro Black Cond" w:hint="default"/>
    </w:rPr>
  </w:style>
  <w:style w:type="character" w:customStyle="1" w:styleId="fmhalfsquare">
    <w:name w:val="fm_halfsquare"/>
    <w:basedOn w:val="DefaultParagraphFont"/>
    <w:rPr>
      <w:rFonts w:ascii="Wingdings 3" w:hAnsi="Wingdings 3" w:hint="default"/>
      <w:color w:val="5AFF01"/>
      <w:sz w:val="26"/>
      <w:szCs w:val="26"/>
    </w:rPr>
  </w:style>
  <w:style w:type="character" w:customStyle="1" w:styleId="fmemphasisitalic">
    <w:name w:val="fm_emphasisitalic"/>
    <w:basedOn w:val="DefaultParagraphFont"/>
    <w:rPr>
      <w:i/>
      <w:iCs/>
    </w:rPr>
  </w:style>
  <w:style w:type="character" w:customStyle="1" w:styleId="fmei">
    <w:name w:val="fm_ei"/>
    <w:basedOn w:val="DefaultParagraphFont"/>
    <w:rPr>
      <w:i w:val="0"/>
      <w:iCs w:val="0"/>
    </w:rPr>
  </w:style>
  <w:style w:type="character" w:customStyle="1" w:styleId="fmnumlist">
    <w:name w:val="fm_numlist"/>
    <w:basedOn w:val="DefaultParagraphFont"/>
    <w:rPr>
      <w:rFonts w:ascii="Myriad Pro Light Cond" w:hAnsi="Myriad Pro Light Cond" w:hint="default"/>
      <w:b/>
      <w:bCs/>
    </w:rPr>
  </w:style>
  <w:style w:type="paragraph" w:styleId="NormalWeb">
    <w:name w:val="Normal (Web)"/>
    <w:basedOn w:val="Normal"/>
    <w:uiPriority w:val="99"/>
    <w:semiHidden/>
    <w:unhideWhenUsed/>
    <w:rPr>
      <w:rFonts w:eastAsiaTheme="minorEastAsia"/>
    </w:rPr>
  </w:style>
  <w:style w:type="paragraph" w:styleId="Header">
    <w:name w:val="header"/>
    <w:basedOn w:val="Normal"/>
    <w:link w:val="HeaderChar"/>
    <w:uiPriority w:val="99"/>
    <w:unhideWhenUsed/>
    <w:rsid w:val="00E91D3E"/>
    <w:pPr>
      <w:tabs>
        <w:tab w:val="center" w:pos="4680"/>
        <w:tab w:val="right" w:pos="9360"/>
      </w:tabs>
      <w:spacing w:before="0" w:after="0"/>
    </w:pPr>
  </w:style>
  <w:style w:type="character" w:customStyle="1" w:styleId="HeaderChar">
    <w:name w:val="Header Char"/>
    <w:basedOn w:val="DefaultParagraphFont"/>
    <w:link w:val="Header"/>
    <w:uiPriority w:val="99"/>
    <w:rsid w:val="00E91D3E"/>
    <w:rPr>
      <w:sz w:val="24"/>
      <w:szCs w:val="24"/>
    </w:rPr>
  </w:style>
  <w:style w:type="paragraph" w:styleId="Footer">
    <w:name w:val="footer"/>
    <w:basedOn w:val="Normal"/>
    <w:link w:val="FooterChar"/>
    <w:uiPriority w:val="99"/>
    <w:unhideWhenUsed/>
    <w:rsid w:val="00E91D3E"/>
    <w:pPr>
      <w:tabs>
        <w:tab w:val="center" w:pos="4680"/>
        <w:tab w:val="right" w:pos="9360"/>
      </w:tabs>
      <w:spacing w:before="0" w:after="0"/>
    </w:pPr>
  </w:style>
  <w:style w:type="character" w:customStyle="1" w:styleId="FooterChar">
    <w:name w:val="Footer Char"/>
    <w:basedOn w:val="DefaultParagraphFont"/>
    <w:link w:val="Footer"/>
    <w:uiPriority w:val="99"/>
    <w:rsid w:val="00E91D3E"/>
    <w:rPr>
      <w:sz w:val="24"/>
      <w:szCs w:val="24"/>
    </w:rPr>
  </w:style>
  <w:style w:type="character" w:styleId="Hyperlink">
    <w:name w:val="Hyperlink"/>
    <w:basedOn w:val="DefaultParagraphFont"/>
    <w:uiPriority w:val="99"/>
    <w:unhideWhenUsed/>
    <w:rsid w:val="007F1F0C"/>
    <w:rPr>
      <w:color w:val="0000FF"/>
      <w:u w:val="single"/>
    </w:rPr>
  </w:style>
  <w:style w:type="paragraph" w:styleId="TOC1">
    <w:name w:val="toc 1"/>
    <w:basedOn w:val="Normal"/>
    <w:next w:val="Normal"/>
    <w:autoRedefine/>
    <w:uiPriority w:val="39"/>
    <w:unhideWhenUsed/>
    <w:rsid w:val="005F3B0B"/>
  </w:style>
  <w:style w:type="paragraph" w:styleId="TOC2">
    <w:name w:val="toc 2"/>
    <w:basedOn w:val="Normal"/>
    <w:next w:val="Normal"/>
    <w:autoRedefine/>
    <w:uiPriority w:val="39"/>
    <w:unhideWhenUsed/>
    <w:rsid w:val="005F3B0B"/>
    <w:pPr>
      <w:ind w:left="240"/>
    </w:pPr>
  </w:style>
  <w:style w:type="paragraph" w:styleId="BalloonText">
    <w:name w:val="Balloon Text"/>
    <w:basedOn w:val="Normal"/>
    <w:link w:val="BalloonTextChar"/>
    <w:uiPriority w:val="99"/>
    <w:semiHidden/>
    <w:unhideWhenUsed/>
    <w:rsid w:val="00D4308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08B"/>
    <w:rPr>
      <w:rFonts w:ascii="Tahoma" w:hAnsi="Tahoma" w:cs="Tahoma"/>
      <w:sz w:val="16"/>
      <w:szCs w:val="16"/>
    </w:rPr>
  </w:style>
  <w:style w:type="character" w:styleId="FollowedHyperlink">
    <w:name w:val="FollowedHyperlink"/>
    <w:basedOn w:val="DefaultParagraphFont"/>
    <w:uiPriority w:val="99"/>
    <w:semiHidden/>
    <w:unhideWhenUsed/>
    <w:rsid w:val="00D430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9454">
      <w:marLeft w:val="0"/>
      <w:marRight w:val="0"/>
      <w:marTop w:val="0"/>
      <w:marBottom w:val="0"/>
      <w:divBdr>
        <w:top w:val="none" w:sz="0" w:space="0" w:color="auto"/>
        <w:left w:val="none" w:sz="0" w:space="0" w:color="auto"/>
        <w:bottom w:val="none" w:sz="0" w:space="0" w:color="auto"/>
        <w:right w:val="none" w:sz="0" w:space="0" w:color="auto"/>
      </w:divBdr>
    </w:div>
    <w:div w:id="48192328">
      <w:marLeft w:val="0"/>
      <w:marRight w:val="0"/>
      <w:marTop w:val="0"/>
      <w:marBottom w:val="0"/>
      <w:divBdr>
        <w:top w:val="none" w:sz="0" w:space="0" w:color="auto"/>
        <w:left w:val="none" w:sz="0" w:space="0" w:color="auto"/>
        <w:bottom w:val="none" w:sz="0" w:space="0" w:color="auto"/>
        <w:right w:val="none" w:sz="0" w:space="0" w:color="auto"/>
      </w:divBdr>
    </w:div>
    <w:div w:id="53437090">
      <w:marLeft w:val="0"/>
      <w:marRight w:val="0"/>
      <w:marTop w:val="0"/>
      <w:marBottom w:val="0"/>
      <w:divBdr>
        <w:top w:val="none" w:sz="0" w:space="0" w:color="auto"/>
        <w:left w:val="none" w:sz="0" w:space="0" w:color="auto"/>
        <w:bottom w:val="none" w:sz="0" w:space="0" w:color="auto"/>
        <w:right w:val="none" w:sz="0" w:space="0" w:color="auto"/>
      </w:divBdr>
    </w:div>
    <w:div w:id="54742856">
      <w:marLeft w:val="0"/>
      <w:marRight w:val="0"/>
      <w:marTop w:val="0"/>
      <w:marBottom w:val="0"/>
      <w:divBdr>
        <w:top w:val="none" w:sz="0" w:space="0" w:color="auto"/>
        <w:left w:val="none" w:sz="0" w:space="0" w:color="auto"/>
        <w:bottom w:val="none" w:sz="0" w:space="0" w:color="auto"/>
        <w:right w:val="none" w:sz="0" w:space="0" w:color="auto"/>
      </w:divBdr>
    </w:div>
    <w:div w:id="93719862">
      <w:marLeft w:val="0"/>
      <w:marRight w:val="0"/>
      <w:marTop w:val="0"/>
      <w:marBottom w:val="0"/>
      <w:divBdr>
        <w:top w:val="none" w:sz="0" w:space="0" w:color="auto"/>
        <w:left w:val="none" w:sz="0" w:space="0" w:color="auto"/>
        <w:bottom w:val="none" w:sz="0" w:space="0" w:color="auto"/>
        <w:right w:val="none" w:sz="0" w:space="0" w:color="auto"/>
      </w:divBdr>
    </w:div>
    <w:div w:id="101535340">
      <w:marLeft w:val="0"/>
      <w:marRight w:val="0"/>
      <w:marTop w:val="0"/>
      <w:marBottom w:val="0"/>
      <w:divBdr>
        <w:top w:val="none" w:sz="0" w:space="0" w:color="auto"/>
        <w:left w:val="none" w:sz="0" w:space="0" w:color="auto"/>
        <w:bottom w:val="none" w:sz="0" w:space="0" w:color="auto"/>
        <w:right w:val="none" w:sz="0" w:space="0" w:color="auto"/>
      </w:divBdr>
    </w:div>
    <w:div w:id="108819930">
      <w:marLeft w:val="0"/>
      <w:marRight w:val="0"/>
      <w:marTop w:val="0"/>
      <w:marBottom w:val="0"/>
      <w:divBdr>
        <w:top w:val="none" w:sz="0" w:space="0" w:color="auto"/>
        <w:left w:val="none" w:sz="0" w:space="0" w:color="auto"/>
        <w:bottom w:val="none" w:sz="0" w:space="0" w:color="auto"/>
        <w:right w:val="none" w:sz="0" w:space="0" w:color="auto"/>
      </w:divBdr>
    </w:div>
    <w:div w:id="147989066">
      <w:marLeft w:val="0"/>
      <w:marRight w:val="0"/>
      <w:marTop w:val="0"/>
      <w:marBottom w:val="0"/>
      <w:divBdr>
        <w:top w:val="none" w:sz="0" w:space="0" w:color="auto"/>
        <w:left w:val="none" w:sz="0" w:space="0" w:color="auto"/>
        <w:bottom w:val="none" w:sz="0" w:space="0" w:color="auto"/>
        <w:right w:val="none" w:sz="0" w:space="0" w:color="auto"/>
      </w:divBdr>
    </w:div>
    <w:div w:id="152332082">
      <w:marLeft w:val="0"/>
      <w:marRight w:val="0"/>
      <w:marTop w:val="0"/>
      <w:marBottom w:val="0"/>
      <w:divBdr>
        <w:top w:val="none" w:sz="0" w:space="0" w:color="auto"/>
        <w:left w:val="none" w:sz="0" w:space="0" w:color="auto"/>
        <w:bottom w:val="none" w:sz="0" w:space="0" w:color="auto"/>
        <w:right w:val="none" w:sz="0" w:space="0" w:color="auto"/>
      </w:divBdr>
    </w:div>
    <w:div w:id="254170521">
      <w:marLeft w:val="0"/>
      <w:marRight w:val="0"/>
      <w:marTop w:val="0"/>
      <w:marBottom w:val="0"/>
      <w:divBdr>
        <w:top w:val="none" w:sz="0" w:space="0" w:color="auto"/>
        <w:left w:val="none" w:sz="0" w:space="0" w:color="auto"/>
        <w:bottom w:val="none" w:sz="0" w:space="0" w:color="auto"/>
        <w:right w:val="none" w:sz="0" w:space="0" w:color="auto"/>
      </w:divBdr>
    </w:div>
    <w:div w:id="256790377">
      <w:marLeft w:val="0"/>
      <w:marRight w:val="0"/>
      <w:marTop w:val="0"/>
      <w:marBottom w:val="0"/>
      <w:divBdr>
        <w:top w:val="none" w:sz="0" w:space="0" w:color="auto"/>
        <w:left w:val="none" w:sz="0" w:space="0" w:color="auto"/>
        <w:bottom w:val="none" w:sz="0" w:space="0" w:color="auto"/>
        <w:right w:val="none" w:sz="0" w:space="0" w:color="auto"/>
      </w:divBdr>
    </w:div>
    <w:div w:id="304119394">
      <w:marLeft w:val="0"/>
      <w:marRight w:val="0"/>
      <w:marTop w:val="0"/>
      <w:marBottom w:val="0"/>
      <w:divBdr>
        <w:top w:val="none" w:sz="0" w:space="0" w:color="auto"/>
        <w:left w:val="none" w:sz="0" w:space="0" w:color="auto"/>
        <w:bottom w:val="none" w:sz="0" w:space="0" w:color="auto"/>
        <w:right w:val="none" w:sz="0" w:space="0" w:color="auto"/>
      </w:divBdr>
    </w:div>
    <w:div w:id="309795089">
      <w:marLeft w:val="0"/>
      <w:marRight w:val="0"/>
      <w:marTop w:val="0"/>
      <w:marBottom w:val="0"/>
      <w:divBdr>
        <w:top w:val="none" w:sz="0" w:space="0" w:color="auto"/>
        <w:left w:val="none" w:sz="0" w:space="0" w:color="auto"/>
        <w:bottom w:val="none" w:sz="0" w:space="0" w:color="auto"/>
        <w:right w:val="none" w:sz="0" w:space="0" w:color="auto"/>
      </w:divBdr>
    </w:div>
    <w:div w:id="321199308">
      <w:marLeft w:val="0"/>
      <w:marRight w:val="0"/>
      <w:marTop w:val="0"/>
      <w:marBottom w:val="0"/>
      <w:divBdr>
        <w:top w:val="none" w:sz="0" w:space="0" w:color="auto"/>
        <w:left w:val="none" w:sz="0" w:space="0" w:color="auto"/>
        <w:bottom w:val="none" w:sz="0" w:space="0" w:color="auto"/>
        <w:right w:val="none" w:sz="0" w:space="0" w:color="auto"/>
      </w:divBdr>
    </w:div>
    <w:div w:id="347026319">
      <w:marLeft w:val="0"/>
      <w:marRight w:val="0"/>
      <w:marTop w:val="0"/>
      <w:marBottom w:val="0"/>
      <w:divBdr>
        <w:top w:val="none" w:sz="0" w:space="0" w:color="auto"/>
        <w:left w:val="none" w:sz="0" w:space="0" w:color="auto"/>
        <w:bottom w:val="none" w:sz="0" w:space="0" w:color="auto"/>
        <w:right w:val="none" w:sz="0" w:space="0" w:color="auto"/>
      </w:divBdr>
    </w:div>
    <w:div w:id="400833994">
      <w:marLeft w:val="0"/>
      <w:marRight w:val="0"/>
      <w:marTop w:val="0"/>
      <w:marBottom w:val="0"/>
      <w:divBdr>
        <w:top w:val="none" w:sz="0" w:space="0" w:color="auto"/>
        <w:left w:val="none" w:sz="0" w:space="0" w:color="auto"/>
        <w:bottom w:val="none" w:sz="0" w:space="0" w:color="auto"/>
        <w:right w:val="none" w:sz="0" w:space="0" w:color="auto"/>
      </w:divBdr>
    </w:div>
    <w:div w:id="425853931">
      <w:marLeft w:val="0"/>
      <w:marRight w:val="0"/>
      <w:marTop w:val="0"/>
      <w:marBottom w:val="0"/>
      <w:divBdr>
        <w:top w:val="none" w:sz="0" w:space="0" w:color="auto"/>
        <w:left w:val="none" w:sz="0" w:space="0" w:color="auto"/>
        <w:bottom w:val="none" w:sz="0" w:space="0" w:color="auto"/>
        <w:right w:val="none" w:sz="0" w:space="0" w:color="auto"/>
      </w:divBdr>
    </w:div>
    <w:div w:id="433021470">
      <w:marLeft w:val="0"/>
      <w:marRight w:val="0"/>
      <w:marTop w:val="0"/>
      <w:marBottom w:val="0"/>
      <w:divBdr>
        <w:top w:val="none" w:sz="0" w:space="0" w:color="auto"/>
        <w:left w:val="none" w:sz="0" w:space="0" w:color="auto"/>
        <w:bottom w:val="none" w:sz="0" w:space="0" w:color="auto"/>
        <w:right w:val="none" w:sz="0" w:space="0" w:color="auto"/>
      </w:divBdr>
    </w:div>
    <w:div w:id="434982952">
      <w:marLeft w:val="0"/>
      <w:marRight w:val="0"/>
      <w:marTop w:val="0"/>
      <w:marBottom w:val="0"/>
      <w:divBdr>
        <w:top w:val="none" w:sz="0" w:space="0" w:color="auto"/>
        <w:left w:val="none" w:sz="0" w:space="0" w:color="auto"/>
        <w:bottom w:val="none" w:sz="0" w:space="0" w:color="auto"/>
        <w:right w:val="none" w:sz="0" w:space="0" w:color="auto"/>
      </w:divBdr>
    </w:div>
    <w:div w:id="466508938">
      <w:marLeft w:val="0"/>
      <w:marRight w:val="0"/>
      <w:marTop w:val="0"/>
      <w:marBottom w:val="0"/>
      <w:divBdr>
        <w:top w:val="none" w:sz="0" w:space="0" w:color="auto"/>
        <w:left w:val="none" w:sz="0" w:space="0" w:color="auto"/>
        <w:bottom w:val="none" w:sz="0" w:space="0" w:color="auto"/>
        <w:right w:val="none" w:sz="0" w:space="0" w:color="auto"/>
      </w:divBdr>
    </w:div>
    <w:div w:id="487330126">
      <w:marLeft w:val="0"/>
      <w:marRight w:val="0"/>
      <w:marTop w:val="0"/>
      <w:marBottom w:val="0"/>
      <w:divBdr>
        <w:top w:val="none" w:sz="0" w:space="0" w:color="auto"/>
        <w:left w:val="none" w:sz="0" w:space="0" w:color="auto"/>
        <w:bottom w:val="none" w:sz="0" w:space="0" w:color="auto"/>
        <w:right w:val="none" w:sz="0" w:space="0" w:color="auto"/>
      </w:divBdr>
    </w:div>
    <w:div w:id="499581716">
      <w:marLeft w:val="0"/>
      <w:marRight w:val="0"/>
      <w:marTop w:val="0"/>
      <w:marBottom w:val="0"/>
      <w:divBdr>
        <w:top w:val="none" w:sz="0" w:space="0" w:color="auto"/>
        <w:left w:val="none" w:sz="0" w:space="0" w:color="auto"/>
        <w:bottom w:val="none" w:sz="0" w:space="0" w:color="auto"/>
        <w:right w:val="none" w:sz="0" w:space="0" w:color="auto"/>
      </w:divBdr>
    </w:div>
    <w:div w:id="530531173">
      <w:marLeft w:val="0"/>
      <w:marRight w:val="0"/>
      <w:marTop w:val="0"/>
      <w:marBottom w:val="0"/>
      <w:divBdr>
        <w:top w:val="none" w:sz="0" w:space="0" w:color="auto"/>
        <w:left w:val="none" w:sz="0" w:space="0" w:color="auto"/>
        <w:bottom w:val="none" w:sz="0" w:space="0" w:color="auto"/>
        <w:right w:val="none" w:sz="0" w:space="0" w:color="auto"/>
      </w:divBdr>
    </w:div>
    <w:div w:id="540438311">
      <w:marLeft w:val="0"/>
      <w:marRight w:val="0"/>
      <w:marTop w:val="0"/>
      <w:marBottom w:val="0"/>
      <w:divBdr>
        <w:top w:val="none" w:sz="0" w:space="0" w:color="auto"/>
        <w:left w:val="none" w:sz="0" w:space="0" w:color="auto"/>
        <w:bottom w:val="none" w:sz="0" w:space="0" w:color="auto"/>
        <w:right w:val="none" w:sz="0" w:space="0" w:color="auto"/>
      </w:divBdr>
    </w:div>
    <w:div w:id="626854184">
      <w:marLeft w:val="0"/>
      <w:marRight w:val="0"/>
      <w:marTop w:val="0"/>
      <w:marBottom w:val="0"/>
      <w:divBdr>
        <w:top w:val="none" w:sz="0" w:space="0" w:color="auto"/>
        <w:left w:val="none" w:sz="0" w:space="0" w:color="auto"/>
        <w:bottom w:val="none" w:sz="0" w:space="0" w:color="auto"/>
        <w:right w:val="none" w:sz="0" w:space="0" w:color="auto"/>
      </w:divBdr>
    </w:div>
    <w:div w:id="660231461">
      <w:marLeft w:val="0"/>
      <w:marRight w:val="0"/>
      <w:marTop w:val="0"/>
      <w:marBottom w:val="0"/>
      <w:divBdr>
        <w:top w:val="none" w:sz="0" w:space="0" w:color="auto"/>
        <w:left w:val="none" w:sz="0" w:space="0" w:color="auto"/>
        <w:bottom w:val="none" w:sz="0" w:space="0" w:color="auto"/>
        <w:right w:val="none" w:sz="0" w:space="0" w:color="auto"/>
      </w:divBdr>
    </w:div>
    <w:div w:id="692345348">
      <w:marLeft w:val="0"/>
      <w:marRight w:val="0"/>
      <w:marTop w:val="0"/>
      <w:marBottom w:val="0"/>
      <w:divBdr>
        <w:top w:val="none" w:sz="0" w:space="0" w:color="auto"/>
        <w:left w:val="none" w:sz="0" w:space="0" w:color="auto"/>
        <w:bottom w:val="none" w:sz="0" w:space="0" w:color="auto"/>
        <w:right w:val="none" w:sz="0" w:space="0" w:color="auto"/>
      </w:divBdr>
    </w:div>
    <w:div w:id="707294582">
      <w:marLeft w:val="0"/>
      <w:marRight w:val="0"/>
      <w:marTop w:val="0"/>
      <w:marBottom w:val="0"/>
      <w:divBdr>
        <w:top w:val="none" w:sz="0" w:space="0" w:color="auto"/>
        <w:left w:val="none" w:sz="0" w:space="0" w:color="auto"/>
        <w:bottom w:val="none" w:sz="0" w:space="0" w:color="auto"/>
        <w:right w:val="none" w:sz="0" w:space="0" w:color="auto"/>
      </w:divBdr>
    </w:div>
    <w:div w:id="708917727">
      <w:marLeft w:val="0"/>
      <w:marRight w:val="0"/>
      <w:marTop w:val="0"/>
      <w:marBottom w:val="0"/>
      <w:divBdr>
        <w:top w:val="none" w:sz="0" w:space="0" w:color="auto"/>
        <w:left w:val="none" w:sz="0" w:space="0" w:color="auto"/>
        <w:bottom w:val="none" w:sz="0" w:space="0" w:color="auto"/>
        <w:right w:val="none" w:sz="0" w:space="0" w:color="auto"/>
      </w:divBdr>
      <w:divsChild>
        <w:div w:id="374088101">
          <w:marLeft w:val="0"/>
          <w:marRight w:val="0"/>
          <w:marTop w:val="100"/>
          <w:marBottom w:val="100"/>
          <w:divBdr>
            <w:top w:val="none" w:sz="0" w:space="0" w:color="auto"/>
            <w:left w:val="none" w:sz="0" w:space="0" w:color="auto"/>
            <w:bottom w:val="none" w:sz="0" w:space="0" w:color="auto"/>
            <w:right w:val="none" w:sz="0" w:space="0" w:color="auto"/>
          </w:divBdr>
        </w:div>
      </w:divsChild>
    </w:div>
    <w:div w:id="719014980">
      <w:marLeft w:val="0"/>
      <w:marRight w:val="0"/>
      <w:marTop w:val="0"/>
      <w:marBottom w:val="0"/>
      <w:divBdr>
        <w:top w:val="none" w:sz="0" w:space="0" w:color="auto"/>
        <w:left w:val="none" w:sz="0" w:space="0" w:color="auto"/>
        <w:bottom w:val="none" w:sz="0" w:space="0" w:color="auto"/>
        <w:right w:val="none" w:sz="0" w:space="0" w:color="auto"/>
      </w:divBdr>
    </w:div>
    <w:div w:id="770592632">
      <w:marLeft w:val="0"/>
      <w:marRight w:val="0"/>
      <w:marTop w:val="0"/>
      <w:marBottom w:val="0"/>
      <w:divBdr>
        <w:top w:val="none" w:sz="0" w:space="0" w:color="auto"/>
        <w:left w:val="none" w:sz="0" w:space="0" w:color="auto"/>
        <w:bottom w:val="none" w:sz="0" w:space="0" w:color="auto"/>
        <w:right w:val="none" w:sz="0" w:space="0" w:color="auto"/>
      </w:divBdr>
    </w:div>
    <w:div w:id="993139940">
      <w:marLeft w:val="0"/>
      <w:marRight w:val="0"/>
      <w:marTop w:val="0"/>
      <w:marBottom w:val="0"/>
      <w:divBdr>
        <w:top w:val="none" w:sz="0" w:space="0" w:color="auto"/>
        <w:left w:val="none" w:sz="0" w:space="0" w:color="auto"/>
        <w:bottom w:val="none" w:sz="0" w:space="0" w:color="auto"/>
        <w:right w:val="none" w:sz="0" w:space="0" w:color="auto"/>
      </w:divBdr>
    </w:div>
    <w:div w:id="1030910059">
      <w:marLeft w:val="0"/>
      <w:marRight w:val="0"/>
      <w:marTop w:val="0"/>
      <w:marBottom w:val="0"/>
      <w:divBdr>
        <w:top w:val="none" w:sz="0" w:space="0" w:color="auto"/>
        <w:left w:val="none" w:sz="0" w:space="0" w:color="auto"/>
        <w:bottom w:val="none" w:sz="0" w:space="0" w:color="auto"/>
        <w:right w:val="none" w:sz="0" w:space="0" w:color="auto"/>
      </w:divBdr>
    </w:div>
    <w:div w:id="1039553393">
      <w:marLeft w:val="0"/>
      <w:marRight w:val="0"/>
      <w:marTop w:val="0"/>
      <w:marBottom w:val="0"/>
      <w:divBdr>
        <w:top w:val="none" w:sz="0" w:space="0" w:color="auto"/>
        <w:left w:val="none" w:sz="0" w:space="0" w:color="auto"/>
        <w:bottom w:val="none" w:sz="0" w:space="0" w:color="auto"/>
        <w:right w:val="none" w:sz="0" w:space="0" w:color="auto"/>
      </w:divBdr>
    </w:div>
    <w:div w:id="1101683621">
      <w:marLeft w:val="0"/>
      <w:marRight w:val="0"/>
      <w:marTop w:val="0"/>
      <w:marBottom w:val="0"/>
      <w:divBdr>
        <w:top w:val="none" w:sz="0" w:space="0" w:color="auto"/>
        <w:left w:val="none" w:sz="0" w:space="0" w:color="auto"/>
        <w:bottom w:val="none" w:sz="0" w:space="0" w:color="auto"/>
        <w:right w:val="none" w:sz="0" w:space="0" w:color="auto"/>
      </w:divBdr>
    </w:div>
    <w:div w:id="1114134004">
      <w:marLeft w:val="0"/>
      <w:marRight w:val="0"/>
      <w:marTop w:val="0"/>
      <w:marBottom w:val="0"/>
      <w:divBdr>
        <w:top w:val="none" w:sz="0" w:space="0" w:color="auto"/>
        <w:left w:val="none" w:sz="0" w:space="0" w:color="auto"/>
        <w:bottom w:val="none" w:sz="0" w:space="0" w:color="auto"/>
        <w:right w:val="none" w:sz="0" w:space="0" w:color="auto"/>
      </w:divBdr>
    </w:div>
    <w:div w:id="1116096443">
      <w:marLeft w:val="0"/>
      <w:marRight w:val="0"/>
      <w:marTop w:val="0"/>
      <w:marBottom w:val="0"/>
      <w:divBdr>
        <w:top w:val="none" w:sz="0" w:space="0" w:color="auto"/>
        <w:left w:val="none" w:sz="0" w:space="0" w:color="auto"/>
        <w:bottom w:val="none" w:sz="0" w:space="0" w:color="auto"/>
        <w:right w:val="none" w:sz="0" w:space="0" w:color="auto"/>
      </w:divBdr>
    </w:div>
    <w:div w:id="1132210501">
      <w:marLeft w:val="0"/>
      <w:marRight w:val="0"/>
      <w:marTop w:val="0"/>
      <w:marBottom w:val="0"/>
      <w:divBdr>
        <w:top w:val="none" w:sz="0" w:space="0" w:color="auto"/>
        <w:left w:val="none" w:sz="0" w:space="0" w:color="auto"/>
        <w:bottom w:val="none" w:sz="0" w:space="0" w:color="auto"/>
        <w:right w:val="none" w:sz="0" w:space="0" w:color="auto"/>
      </w:divBdr>
    </w:div>
    <w:div w:id="1135950009">
      <w:marLeft w:val="0"/>
      <w:marRight w:val="0"/>
      <w:marTop w:val="0"/>
      <w:marBottom w:val="0"/>
      <w:divBdr>
        <w:top w:val="none" w:sz="0" w:space="0" w:color="auto"/>
        <w:left w:val="none" w:sz="0" w:space="0" w:color="auto"/>
        <w:bottom w:val="none" w:sz="0" w:space="0" w:color="auto"/>
        <w:right w:val="none" w:sz="0" w:space="0" w:color="auto"/>
      </w:divBdr>
    </w:div>
    <w:div w:id="1147472902">
      <w:marLeft w:val="0"/>
      <w:marRight w:val="0"/>
      <w:marTop w:val="0"/>
      <w:marBottom w:val="0"/>
      <w:divBdr>
        <w:top w:val="none" w:sz="0" w:space="0" w:color="auto"/>
        <w:left w:val="none" w:sz="0" w:space="0" w:color="auto"/>
        <w:bottom w:val="none" w:sz="0" w:space="0" w:color="auto"/>
        <w:right w:val="none" w:sz="0" w:space="0" w:color="auto"/>
      </w:divBdr>
    </w:div>
    <w:div w:id="1219365086">
      <w:marLeft w:val="0"/>
      <w:marRight w:val="0"/>
      <w:marTop w:val="0"/>
      <w:marBottom w:val="0"/>
      <w:divBdr>
        <w:top w:val="none" w:sz="0" w:space="0" w:color="auto"/>
        <w:left w:val="none" w:sz="0" w:space="0" w:color="auto"/>
        <w:bottom w:val="none" w:sz="0" w:space="0" w:color="auto"/>
        <w:right w:val="none" w:sz="0" w:space="0" w:color="auto"/>
      </w:divBdr>
    </w:div>
    <w:div w:id="1219828349">
      <w:marLeft w:val="0"/>
      <w:marRight w:val="0"/>
      <w:marTop w:val="0"/>
      <w:marBottom w:val="0"/>
      <w:divBdr>
        <w:top w:val="none" w:sz="0" w:space="0" w:color="auto"/>
        <w:left w:val="none" w:sz="0" w:space="0" w:color="auto"/>
        <w:bottom w:val="none" w:sz="0" w:space="0" w:color="auto"/>
        <w:right w:val="none" w:sz="0" w:space="0" w:color="auto"/>
      </w:divBdr>
    </w:div>
    <w:div w:id="1262035235">
      <w:marLeft w:val="0"/>
      <w:marRight w:val="0"/>
      <w:marTop w:val="0"/>
      <w:marBottom w:val="0"/>
      <w:divBdr>
        <w:top w:val="none" w:sz="0" w:space="0" w:color="auto"/>
        <w:left w:val="none" w:sz="0" w:space="0" w:color="auto"/>
        <w:bottom w:val="none" w:sz="0" w:space="0" w:color="auto"/>
        <w:right w:val="none" w:sz="0" w:space="0" w:color="auto"/>
      </w:divBdr>
    </w:div>
    <w:div w:id="1266233866">
      <w:marLeft w:val="0"/>
      <w:marRight w:val="0"/>
      <w:marTop w:val="0"/>
      <w:marBottom w:val="0"/>
      <w:divBdr>
        <w:top w:val="none" w:sz="0" w:space="0" w:color="auto"/>
        <w:left w:val="none" w:sz="0" w:space="0" w:color="auto"/>
        <w:bottom w:val="none" w:sz="0" w:space="0" w:color="auto"/>
        <w:right w:val="none" w:sz="0" w:space="0" w:color="auto"/>
      </w:divBdr>
    </w:div>
    <w:div w:id="1281455222">
      <w:marLeft w:val="0"/>
      <w:marRight w:val="0"/>
      <w:marTop w:val="0"/>
      <w:marBottom w:val="0"/>
      <w:divBdr>
        <w:top w:val="none" w:sz="0" w:space="0" w:color="auto"/>
        <w:left w:val="none" w:sz="0" w:space="0" w:color="auto"/>
        <w:bottom w:val="none" w:sz="0" w:space="0" w:color="auto"/>
        <w:right w:val="none" w:sz="0" w:space="0" w:color="auto"/>
      </w:divBdr>
    </w:div>
    <w:div w:id="1292634118">
      <w:marLeft w:val="0"/>
      <w:marRight w:val="0"/>
      <w:marTop w:val="0"/>
      <w:marBottom w:val="0"/>
      <w:divBdr>
        <w:top w:val="none" w:sz="0" w:space="0" w:color="auto"/>
        <w:left w:val="none" w:sz="0" w:space="0" w:color="auto"/>
        <w:bottom w:val="none" w:sz="0" w:space="0" w:color="auto"/>
        <w:right w:val="none" w:sz="0" w:space="0" w:color="auto"/>
      </w:divBdr>
    </w:div>
    <w:div w:id="1368529383">
      <w:marLeft w:val="0"/>
      <w:marRight w:val="0"/>
      <w:marTop w:val="0"/>
      <w:marBottom w:val="0"/>
      <w:divBdr>
        <w:top w:val="none" w:sz="0" w:space="0" w:color="auto"/>
        <w:left w:val="none" w:sz="0" w:space="0" w:color="auto"/>
        <w:bottom w:val="none" w:sz="0" w:space="0" w:color="auto"/>
        <w:right w:val="none" w:sz="0" w:space="0" w:color="auto"/>
      </w:divBdr>
    </w:div>
    <w:div w:id="1407729598">
      <w:marLeft w:val="0"/>
      <w:marRight w:val="0"/>
      <w:marTop w:val="0"/>
      <w:marBottom w:val="0"/>
      <w:divBdr>
        <w:top w:val="none" w:sz="0" w:space="0" w:color="auto"/>
        <w:left w:val="none" w:sz="0" w:space="0" w:color="auto"/>
        <w:bottom w:val="none" w:sz="0" w:space="0" w:color="auto"/>
        <w:right w:val="none" w:sz="0" w:space="0" w:color="auto"/>
      </w:divBdr>
    </w:div>
    <w:div w:id="1432312595">
      <w:marLeft w:val="0"/>
      <w:marRight w:val="0"/>
      <w:marTop w:val="0"/>
      <w:marBottom w:val="0"/>
      <w:divBdr>
        <w:top w:val="none" w:sz="0" w:space="0" w:color="auto"/>
        <w:left w:val="none" w:sz="0" w:space="0" w:color="auto"/>
        <w:bottom w:val="none" w:sz="0" w:space="0" w:color="auto"/>
        <w:right w:val="none" w:sz="0" w:space="0" w:color="auto"/>
      </w:divBdr>
    </w:div>
    <w:div w:id="1482380195">
      <w:marLeft w:val="0"/>
      <w:marRight w:val="0"/>
      <w:marTop w:val="0"/>
      <w:marBottom w:val="0"/>
      <w:divBdr>
        <w:top w:val="none" w:sz="0" w:space="0" w:color="auto"/>
        <w:left w:val="none" w:sz="0" w:space="0" w:color="auto"/>
        <w:bottom w:val="none" w:sz="0" w:space="0" w:color="auto"/>
        <w:right w:val="none" w:sz="0" w:space="0" w:color="auto"/>
      </w:divBdr>
    </w:div>
    <w:div w:id="1507591229">
      <w:marLeft w:val="0"/>
      <w:marRight w:val="0"/>
      <w:marTop w:val="0"/>
      <w:marBottom w:val="0"/>
      <w:divBdr>
        <w:top w:val="none" w:sz="0" w:space="0" w:color="auto"/>
        <w:left w:val="none" w:sz="0" w:space="0" w:color="auto"/>
        <w:bottom w:val="none" w:sz="0" w:space="0" w:color="auto"/>
        <w:right w:val="none" w:sz="0" w:space="0" w:color="auto"/>
      </w:divBdr>
    </w:div>
    <w:div w:id="1538195857">
      <w:marLeft w:val="0"/>
      <w:marRight w:val="0"/>
      <w:marTop w:val="0"/>
      <w:marBottom w:val="0"/>
      <w:divBdr>
        <w:top w:val="none" w:sz="0" w:space="0" w:color="auto"/>
        <w:left w:val="none" w:sz="0" w:space="0" w:color="auto"/>
        <w:bottom w:val="none" w:sz="0" w:space="0" w:color="auto"/>
        <w:right w:val="none" w:sz="0" w:space="0" w:color="auto"/>
      </w:divBdr>
    </w:div>
    <w:div w:id="1559318173">
      <w:marLeft w:val="0"/>
      <w:marRight w:val="0"/>
      <w:marTop w:val="0"/>
      <w:marBottom w:val="0"/>
      <w:divBdr>
        <w:top w:val="none" w:sz="0" w:space="0" w:color="auto"/>
        <w:left w:val="none" w:sz="0" w:space="0" w:color="auto"/>
        <w:bottom w:val="none" w:sz="0" w:space="0" w:color="auto"/>
        <w:right w:val="none" w:sz="0" w:space="0" w:color="auto"/>
      </w:divBdr>
    </w:div>
    <w:div w:id="1568301366">
      <w:marLeft w:val="0"/>
      <w:marRight w:val="0"/>
      <w:marTop w:val="0"/>
      <w:marBottom w:val="0"/>
      <w:divBdr>
        <w:top w:val="none" w:sz="0" w:space="0" w:color="auto"/>
        <w:left w:val="none" w:sz="0" w:space="0" w:color="auto"/>
        <w:bottom w:val="none" w:sz="0" w:space="0" w:color="auto"/>
        <w:right w:val="none" w:sz="0" w:space="0" w:color="auto"/>
      </w:divBdr>
    </w:div>
    <w:div w:id="1617523140">
      <w:marLeft w:val="0"/>
      <w:marRight w:val="0"/>
      <w:marTop w:val="0"/>
      <w:marBottom w:val="0"/>
      <w:divBdr>
        <w:top w:val="none" w:sz="0" w:space="0" w:color="auto"/>
        <w:left w:val="none" w:sz="0" w:space="0" w:color="auto"/>
        <w:bottom w:val="none" w:sz="0" w:space="0" w:color="auto"/>
        <w:right w:val="none" w:sz="0" w:space="0" w:color="auto"/>
      </w:divBdr>
    </w:div>
    <w:div w:id="1619986164">
      <w:marLeft w:val="0"/>
      <w:marRight w:val="0"/>
      <w:marTop w:val="0"/>
      <w:marBottom w:val="0"/>
      <w:divBdr>
        <w:top w:val="none" w:sz="0" w:space="0" w:color="auto"/>
        <w:left w:val="none" w:sz="0" w:space="0" w:color="auto"/>
        <w:bottom w:val="none" w:sz="0" w:space="0" w:color="auto"/>
        <w:right w:val="none" w:sz="0" w:space="0" w:color="auto"/>
      </w:divBdr>
    </w:div>
    <w:div w:id="1634873120">
      <w:marLeft w:val="0"/>
      <w:marRight w:val="0"/>
      <w:marTop w:val="0"/>
      <w:marBottom w:val="0"/>
      <w:divBdr>
        <w:top w:val="none" w:sz="0" w:space="0" w:color="auto"/>
        <w:left w:val="none" w:sz="0" w:space="0" w:color="auto"/>
        <w:bottom w:val="none" w:sz="0" w:space="0" w:color="auto"/>
        <w:right w:val="none" w:sz="0" w:space="0" w:color="auto"/>
      </w:divBdr>
    </w:div>
    <w:div w:id="1635477325">
      <w:marLeft w:val="0"/>
      <w:marRight w:val="0"/>
      <w:marTop w:val="0"/>
      <w:marBottom w:val="0"/>
      <w:divBdr>
        <w:top w:val="none" w:sz="0" w:space="0" w:color="auto"/>
        <w:left w:val="none" w:sz="0" w:space="0" w:color="auto"/>
        <w:bottom w:val="none" w:sz="0" w:space="0" w:color="auto"/>
        <w:right w:val="none" w:sz="0" w:space="0" w:color="auto"/>
      </w:divBdr>
    </w:div>
    <w:div w:id="1637642379">
      <w:marLeft w:val="0"/>
      <w:marRight w:val="0"/>
      <w:marTop w:val="0"/>
      <w:marBottom w:val="0"/>
      <w:divBdr>
        <w:top w:val="none" w:sz="0" w:space="0" w:color="auto"/>
        <w:left w:val="none" w:sz="0" w:space="0" w:color="auto"/>
        <w:bottom w:val="none" w:sz="0" w:space="0" w:color="auto"/>
        <w:right w:val="none" w:sz="0" w:space="0" w:color="auto"/>
      </w:divBdr>
    </w:div>
    <w:div w:id="1683704163">
      <w:marLeft w:val="0"/>
      <w:marRight w:val="0"/>
      <w:marTop w:val="100"/>
      <w:marBottom w:val="100"/>
      <w:divBdr>
        <w:top w:val="none" w:sz="0" w:space="0" w:color="auto"/>
        <w:left w:val="none" w:sz="0" w:space="0" w:color="auto"/>
        <w:bottom w:val="none" w:sz="0" w:space="0" w:color="auto"/>
        <w:right w:val="none" w:sz="0" w:space="0" w:color="auto"/>
      </w:divBdr>
    </w:div>
    <w:div w:id="1699506818">
      <w:marLeft w:val="0"/>
      <w:marRight w:val="0"/>
      <w:marTop w:val="0"/>
      <w:marBottom w:val="0"/>
      <w:divBdr>
        <w:top w:val="none" w:sz="0" w:space="0" w:color="auto"/>
        <w:left w:val="none" w:sz="0" w:space="0" w:color="auto"/>
        <w:bottom w:val="none" w:sz="0" w:space="0" w:color="auto"/>
        <w:right w:val="none" w:sz="0" w:space="0" w:color="auto"/>
      </w:divBdr>
    </w:div>
    <w:div w:id="1724283828">
      <w:marLeft w:val="0"/>
      <w:marRight w:val="0"/>
      <w:marTop w:val="0"/>
      <w:marBottom w:val="0"/>
      <w:divBdr>
        <w:top w:val="none" w:sz="0" w:space="0" w:color="auto"/>
        <w:left w:val="none" w:sz="0" w:space="0" w:color="auto"/>
        <w:bottom w:val="none" w:sz="0" w:space="0" w:color="auto"/>
        <w:right w:val="none" w:sz="0" w:space="0" w:color="auto"/>
      </w:divBdr>
    </w:div>
    <w:div w:id="1769617627">
      <w:marLeft w:val="0"/>
      <w:marRight w:val="0"/>
      <w:marTop w:val="0"/>
      <w:marBottom w:val="0"/>
      <w:divBdr>
        <w:top w:val="none" w:sz="0" w:space="0" w:color="auto"/>
        <w:left w:val="none" w:sz="0" w:space="0" w:color="auto"/>
        <w:bottom w:val="none" w:sz="0" w:space="0" w:color="auto"/>
        <w:right w:val="none" w:sz="0" w:space="0" w:color="auto"/>
      </w:divBdr>
    </w:div>
    <w:div w:id="1812940583">
      <w:marLeft w:val="0"/>
      <w:marRight w:val="0"/>
      <w:marTop w:val="0"/>
      <w:marBottom w:val="0"/>
      <w:divBdr>
        <w:top w:val="none" w:sz="0" w:space="0" w:color="auto"/>
        <w:left w:val="none" w:sz="0" w:space="0" w:color="auto"/>
        <w:bottom w:val="none" w:sz="0" w:space="0" w:color="auto"/>
        <w:right w:val="none" w:sz="0" w:space="0" w:color="auto"/>
      </w:divBdr>
    </w:div>
    <w:div w:id="1835491610">
      <w:marLeft w:val="0"/>
      <w:marRight w:val="0"/>
      <w:marTop w:val="0"/>
      <w:marBottom w:val="0"/>
      <w:divBdr>
        <w:top w:val="none" w:sz="0" w:space="0" w:color="auto"/>
        <w:left w:val="none" w:sz="0" w:space="0" w:color="auto"/>
        <w:bottom w:val="none" w:sz="0" w:space="0" w:color="auto"/>
        <w:right w:val="none" w:sz="0" w:space="0" w:color="auto"/>
      </w:divBdr>
    </w:div>
    <w:div w:id="1836071991">
      <w:marLeft w:val="0"/>
      <w:marRight w:val="0"/>
      <w:marTop w:val="0"/>
      <w:marBottom w:val="0"/>
      <w:divBdr>
        <w:top w:val="none" w:sz="0" w:space="0" w:color="auto"/>
        <w:left w:val="none" w:sz="0" w:space="0" w:color="auto"/>
        <w:bottom w:val="none" w:sz="0" w:space="0" w:color="auto"/>
        <w:right w:val="none" w:sz="0" w:space="0" w:color="auto"/>
      </w:divBdr>
    </w:div>
    <w:div w:id="1847280765">
      <w:marLeft w:val="0"/>
      <w:marRight w:val="0"/>
      <w:marTop w:val="0"/>
      <w:marBottom w:val="0"/>
      <w:divBdr>
        <w:top w:val="none" w:sz="0" w:space="0" w:color="auto"/>
        <w:left w:val="none" w:sz="0" w:space="0" w:color="auto"/>
        <w:bottom w:val="none" w:sz="0" w:space="0" w:color="auto"/>
        <w:right w:val="none" w:sz="0" w:space="0" w:color="auto"/>
      </w:divBdr>
    </w:div>
    <w:div w:id="1852449336">
      <w:marLeft w:val="0"/>
      <w:marRight w:val="0"/>
      <w:marTop w:val="0"/>
      <w:marBottom w:val="0"/>
      <w:divBdr>
        <w:top w:val="none" w:sz="0" w:space="0" w:color="auto"/>
        <w:left w:val="none" w:sz="0" w:space="0" w:color="auto"/>
        <w:bottom w:val="none" w:sz="0" w:space="0" w:color="auto"/>
        <w:right w:val="none" w:sz="0" w:space="0" w:color="auto"/>
      </w:divBdr>
    </w:div>
    <w:div w:id="1865629336">
      <w:marLeft w:val="0"/>
      <w:marRight w:val="0"/>
      <w:marTop w:val="0"/>
      <w:marBottom w:val="0"/>
      <w:divBdr>
        <w:top w:val="none" w:sz="0" w:space="0" w:color="auto"/>
        <w:left w:val="none" w:sz="0" w:space="0" w:color="auto"/>
        <w:bottom w:val="none" w:sz="0" w:space="0" w:color="auto"/>
        <w:right w:val="none" w:sz="0" w:space="0" w:color="auto"/>
      </w:divBdr>
    </w:div>
    <w:div w:id="1902983964">
      <w:marLeft w:val="0"/>
      <w:marRight w:val="0"/>
      <w:marTop w:val="0"/>
      <w:marBottom w:val="0"/>
      <w:divBdr>
        <w:top w:val="none" w:sz="0" w:space="0" w:color="auto"/>
        <w:left w:val="none" w:sz="0" w:space="0" w:color="auto"/>
        <w:bottom w:val="none" w:sz="0" w:space="0" w:color="auto"/>
        <w:right w:val="none" w:sz="0" w:space="0" w:color="auto"/>
      </w:divBdr>
    </w:div>
    <w:div w:id="1907298800">
      <w:marLeft w:val="0"/>
      <w:marRight w:val="0"/>
      <w:marTop w:val="0"/>
      <w:marBottom w:val="0"/>
      <w:divBdr>
        <w:top w:val="none" w:sz="0" w:space="0" w:color="auto"/>
        <w:left w:val="none" w:sz="0" w:space="0" w:color="auto"/>
        <w:bottom w:val="none" w:sz="0" w:space="0" w:color="auto"/>
        <w:right w:val="none" w:sz="0" w:space="0" w:color="auto"/>
      </w:divBdr>
    </w:div>
    <w:div w:id="1917662507">
      <w:marLeft w:val="0"/>
      <w:marRight w:val="0"/>
      <w:marTop w:val="0"/>
      <w:marBottom w:val="0"/>
      <w:divBdr>
        <w:top w:val="none" w:sz="0" w:space="0" w:color="auto"/>
        <w:left w:val="none" w:sz="0" w:space="0" w:color="auto"/>
        <w:bottom w:val="none" w:sz="0" w:space="0" w:color="auto"/>
        <w:right w:val="none" w:sz="0" w:space="0" w:color="auto"/>
      </w:divBdr>
    </w:div>
    <w:div w:id="1975942520">
      <w:marLeft w:val="0"/>
      <w:marRight w:val="0"/>
      <w:marTop w:val="0"/>
      <w:marBottom w:val="0"/>
      <w:divBdr>
        <w:top w:val="none" w:sz="0" w:space="0" w:color="auto"/>
        <w:left w:val="none" w:sz="0" w:space="0" w:color="auto"/>
        <w:bottom w:val="none" w:sz="0" w:space="0" w:color="auto"/>
        <w:right w:val="none" w:sz="0" w:space="0" w:color="auto"/>
      </w:divBdr>
    </w:div>
    <w:div w:id="1987473191">
      <w:marLeft w:val="0"/>
      <w:marRight w:val="0"/>
      <w:marTop w:val="0"/>
      <w:marBottom w:val="0"/>
      <w:divBdr>
        <w:top w:val="none" w:sz="0" w:space="0" w:color="auto"/>
        <w:left w:val="none" w:sz="0" w:space="0" w:color="auto"/>
        <w:bottom w:val="none" w:sz="0" w:space="0" w:color="auto"/>
        <w:right w:val="none" w:sz="0" w:space="0" w:color="auto"/>
      </w:divBdr>
    </w:div>
    <w:div w:id="2019963297">
      <w:marLeft w:val="0"/>
      <w:marRight w:val="0"/>
      <w:marTop w:val="0"/>
      <w:marBottom w:val="0"/>
      <w:divBdr>
        <w:top w:val="none" w:sz="0" w:space="0" w:color="auto"/>
        <w:left w:val="none" w:sz="0" w:space="0" w:color="auto"/>
        <w:bottom w:val="none" w:sz="0" w:space="0" w:color="auto"/>
        <w:right w:val="none" w:sz="0" w:space="0" w:color="auto"/>
      </w:divBdr>
    </w:div>
    <w:div w:id="2043285754">
      <w:marLeft w:val="0"/>
      <w:marRight w:val="0"/>
      <w:marTop w:val="0"/>
      <w:marBottom w:val="0"/>
      <w:divBdr>
        <w:top w:val="none" w:sz="0" w:space="0" w:color="auto"/>
        <w:left w:val="none" w:sz="0" w:space="0" w:color="auto"/>
        <w:bottom w:val="none" w:sz="0" w:space="0" w:color="auto"/>
        <w:right w:val="none" w:sz="0" w:space="0" w:color="auto"/>
      </w:divBdr>
    </w:div>
    <w:div w:id="2047680175">
      <w:marLeft w:val="0"/>
      <w:marRight w:val="0"/>
      <w:marTop w:val="0"/>
      <w:marBottom w:val="0"/>
      <w:divBdr>
        <w:top w:val="none" w:sz="0" w:space="0" w:color="auto"/>
        <w:left w:val="none" w:sz="0" w:space="0" w:color="auto"/>
        <w:bottom w:val="none" w:sz="0" w:space="0" w:color="auto"/>
        <w:right w:val="none" w:sz="0" w:space="0" w:color="auto"/>
      </w:divBdr>
    </w:div>
    <w:div w:id="2051762089">
      <w:marLeft w:val="0"/>
      <w:marRight w:val="0"/>
      <w:marTop w:val="0"/>
      <w:marBottom w:val="0"/>
      <w:divBdr>
        <w:top w:val="none" w:sz="0" w:space="0" w:color="auto"/>
        <w:left w:val="none" w:sz="0" w:space="0" w:color="auto"/>
        <w:bottom w:val="none" w:sz="0" w:space="0" w:color="auto"/>
        <w:right w:val="none" w:sz="0" w:space="0" w:color="auto"/>
      </w:divBdr>
    </w:div>
    <w:div w:id="2092123044">
      <w:marLeft w:val="0"/>
      <w:marRight w:val="0"/>
      <w:marTop w:val="0"/>
      <w:marBottom w:val="0"/>
      <w:divBdr>
        <w:top w:val="none" w:sz="0" w:space="0" w:color="auto"/>
        <w:left w:val="none" w:sz="0" w:space="0" w:color="auto"/>
        <w:bottom w:val="none" w:sz="0" w:space="0" w:color="auto"/>
        <w:right w:val="none" w:sz="0" w:space="0" w:color="auto"/>
      </w:divBdr>
    </w:div>
    <w:div w:id="2093158504">
      <w:marLeft w:val="0"/>
      <w:marRight w:val="0"/>
      <w:marTop w:val="0"/>
      <w:marBottom w:val="0"/>
      <w:divBdr>
        <w:top w:val="none" w:sz="0" w:space="0" w:color="auto"/>
        <w:left w:val="none" w:sz="0" w:space="0" w:color="auto"/>
        <w:bottom w:val="none" w:sz="0" w:space="0" w:color="auto"/>
        <w:right w:val="none" w:sz="0" w:space="0" w:color="auto"/>
      </w:divBdr>
    </w:div>
    <w:div w:id="209704993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jpg"/><Relationship Id="rId26" Type="http://schemas.openxmlformats.org/officeDocument/2006/relationships/image" Target="media/image7.jpg"/><Relationship Id="rId39" Type="http://schemas.openxmlformats.org/officeDocument/2006/relationships/image" Target="media/image18.jpg"/><Relationship Id="rId21" Type="http://schemas.openxmlformats.org/officeDocument/2006/relationships/header" Target="header5.xml"/><Relationship Id="rId34" Type="http://schemas.openxmlformats.org/officeDocument/2006/relationships/header" Target="header7.xml"/><Relationship Id="rId42" Type="http://schemas.openxmlformats.org/officeDocument/2006/relationships/image" Target="media/image21.jpg"/><Relationship Id="rId47" Type="http://schemas.openxmlformats.org/officeDocument/2006/relationships/image" Target="media/image26.jpg"/><Relationship Id="rId50" Type="http://schemas.openxmlformats.org/officeDocument/2006/relationships/header" Target="header10.xml"/><Relationship Id="rId55" Type="http://schemas.openxmlformats.org/officeDocument/2006/relationships/image" Target="media/image32.jp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header" Target="header4.xml"/><Relationship Id="rId29" Type="http://schemas.openxmlformats.org/officeDocument/2006/relationships/image" Target="media/image10.jpg"/><Relationship Id="rId41" Type="http://schemas.openxmlformats.org/officeDocument/2006/relationships/image" Target="media/image20.jpg"/><Relationship Id="rId54" Type="http://schemas.openxmlformats.org/officeDocument/2006/relationships/image" Target="media/image31.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image" Target="media/image13.jpg"/><Relationship Id="rId37" Type="http://schemas.openxmlformats.org/officeDocument/2006/relationships/image" Target="media/image16.jpg"/><Relationship Id="rId40" Type="http://schemas.openxmlformats.org/officeDocument/2006/relationships/image" Target="media/image19.jpg"/><Relationship Id="rId45" Type="http://schemas.openxmlformats.org/officeDocument/2006/relationships/image" Target="media/image24.jpg"/><Relationship Id="rId53" Type="http://schemas.openxmlformats.org/officeDocument/2006/relationships/image" Target="media/image30.jpg"/><Relationship Id="rId58" Type="http://schemas.openxmlformats.org/officeDocument/2006/relationships/image" Target="media/image35.jpg"/><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footer" Target="footer5.xml"/><Relationship Id="rId28" Type="http://schemas.openxmlformats.org/officeDocument/2006/relationships/image" Target="media/image9.jpg"/><Relationship Id="rId36" Type="http://schemas.openxmlformats.org/officeDocument/2006/relationships/header" Target="header8.xml"/><Relationship Id="rId49" Type="http://schemas.openxmlformats.org/officeDocument/2006/relationships/image" Target="media/image27.jpg"/><Relationship Id="rId57" Type="http://schemas.openxmlformats.org/officeDocument/2006/relationships/image" Target="media/image34.jpg"/><Relationship Id="rId61"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jpg"/><Relationship Id="rId31" Type="http://schemas.openxmlformats.org/officeDocument/2006/relationships/image" Target="media/image12.jpg"/><Relationship Id="rId44" Type="http://schemas.openxmlformats.org/officeDocument/2006/relationships/image" Target="media/image23.jpg"/><Relationship Id="rId52" Type="http://schemas.openxmlformats.org/officeDocument/2006/relationships/image" Target="media/image29.jp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footer" Target="footer4.xml"/><Relationship Id="rId27" Type="http://schemas.openxmlformats.org/officeDocument/2006/relationships/image" Target="media/image8.jpg"/><Relationship Id="rId30" Type="http://schemas.openxmlformats.org/officeDocument/2006/relationships/image" Target="media/image11.jpg"/><Relationship Id="rId35" Type="http://schemas.openxmlformats.org/officeDocument/2006/relationships/image" Target="media/image15.jpg"/><Relationship Id="rId43" Type="http://schemas.openxmlformats.org/officeDocument/2006/relationships/image" Target="media/image22.jpg"/><Relationship Id="rId48" Type="http://schemas.openxmlformats.org/officeDocument/2006/relationships/header" Target="header9.xml"/><Relationship Id="rId56" Type="http://schemas.openxmlformats.org/officeDocument/2006/relationships/image" Target="media/image33.jpg"/><Relationship Id="rId8" Type="http://schemas.openxmlformats.org/officeDocument/2006/relationships/header" Target="header1.xml"/><Relationship Id="rId51" Type="http://schemas.openxmlformats.org/officeDocument/2006/relationships/image" Target="media/image28.jpg"/><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image" Target="media/image4.gif"/><Relationship Id="rId25" Type="http://schemas.openxmlformats.org/officeDocument/2006/relationships/footer" Target="footer6.xml"/><Relationship Id="rId33" Type="http://schemas.openxmlformats.org/officeDocument/2006/relationships/image" Target="media/image14.jpg"/><Relationship Id="rId38" Type="http://schemas.openxmlformats.org/officeDocument/2006/relationships/image" Target="media/image17.jpg"/><Relationship Id="rId46" Type="http://schemas.openxmlformats.org/officeDocument/2006/relationships/image" Target="media/image25.jpg"/><Relationship Id="rId59"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211</Pages>
  <Words>40074</Words>
  <Characters>228426</Characters>
  <Application>Microsoft Office Word</Application>
  <DocSecurity>0</DocSecurity>
  <Lines>1903</Lines>
  <Paragraphs>535</Paragraphs>
  <ScaleCrop>false</ScaleCrop>
  <HeadingPairs>
    <vt:vector size="2" baseType="variant">
      <vt:variant>
        <vt:lpstr>Title</vt:lpstr>
      </vt:variant>
      <vt:variant>
        <vt:i4>1</vt:i4>
      </vt:variant>
    </vt:vector>
  </HeadingPairs>
  <TitlesOfParts>
    <vt:vector size="1" baseType="lpstr">
      <vt:lpstr/>
    </vt:vector>
  </TitlesOfParts>
  <Company>Omnicell, Inc.</Company>
  <LinksUpToDate>false</LinksUpToDate>
  <CharactersWithSpaces>267965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Peeler</dc:creator>
  <cp:lastModifiedBy>Omnicell</cp:lastModifiedBy>
  <cp:revision>7</cp:revision>
  <dcterms:created xsi:type="dcterms:W3CDTF">2013-10-29T21:10:00Z</dcterms:created>
  <dcterms:modified xsi:type="dcterms:W3CDTF">2013-11-07T19:26:00Z</dcterms:modified>
</cp:coreProperties>
</file>